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EF" w:rsidRDefault="001738EF" w:rsidP="0015602E"/>
    <w:p w:rsidR="001738EF" w:rsidRDefault="001738EF" w:rsidP="0015602E"/>
    <w:p w:rsidR="001738EF" w:rsidRDefault="001738EF" w:rsidP="001C27CB">
      <w:pPr>
        <w:spacing w:line="600" w:lineRule="exact"/>
      </w:pPr>
    </w:p>
    <w:p w:rsidR="001738EF" w:rsidRPr="008E7257" w:rsidRDefault="001738EF" w:rsidP="0015602E">
      <w:pPr>
        <w:jc w:val="right"/>
        <w:rPr>
          <w:rFonts w:ascii="楷体" w:eastAsia="楷体" w:hAnsi="楷体"/>
          <w:sz w:val="32"/>
          <w:szCs w:val="32"/>
        </w:rPr>
      </w:pPr>
      <w:bookmarkStart w:id="0" w:name="_GoBack"/>
      <w:r w:rsidRPr="008E7257">
        <w:rPr>
          <w:rFonts w:ascii="楷体" w:eastAsia="楷体" w:hAnsi="楷体" w:hint="eastAsia"/>
          <w:sz w:val="32"/>
          <w:szCs w:val="32"/>
        </w:rPr>
        <w:t>岳教体通〔</w:t>
      </w:r>
      <w:r w:rsidRPr="008E7257">
        <w:rPr>
          <w:rFonts w:ascii="楷体" w:eastAsia="楷体" w:hAnsi="楷体"/>
          <w:sz w:val="32"/>
          <w:szCs w:val="32"/>
        </w:rPr>
        <w:t>2018</w:t>
      </w:r>
      <w:r w:rsidRPr="008E7257">
        <w:rPr>
          <w:rFonts w:ascii="楷体" w:eastAsia="楷体" w:hAnsi="楷体" w:hint="eastAsia"/>
          <w:sz w:val="32"/>
          <w:szCs w:val="32"/>
        </w:rPr>
        <w:t>〕</w:t>
      </w:r>
      <w:r w:rsidRPr="008E7257">
        <w:rPr>
          <w:rFonts w:ascii="楷体" w:eastAsia="楷体" w:hAnsi="楷体"/>
          <w:sz w:val="32"/>
          <w:szCs w:val="32"/>
        </w:rPr>
        <w:t>80</w:t>
      </w:r>
      <w:r w:rsidRPr="008E7257">
        <w:rPr>
          <w:rFonts w:ascii="楷体" w:eastAsia="楷体" w:hAnsi="楷体" w:hint="eastAsia"/>
          <w:sz w:val="32"/>
          <w:szCs w:val="32"/>
        </w:rPr>
        <w:t>号</w:t>
      </w:r>
    </w:p>
    <w:bookmarkEnd w:id="0"/>
    <w:p w:rsidR="001738EF" w:rsidRPr="0015602E" w:rsidRDefault="001738EF" w:rsidP="001C27CB">
      <w:pPr>
        <w:spacing w:line="400" w:lineRule="exact"/>
        <w:jc w:val="center"/>
        <w:rPr>
          <w:rFonts w:ascii="Times New Roman" w:eastAsia="仿宋_GB2312" w:hAnsi="Times New Roman"/>
          <w:sz w:val="32"/>
          <w:szCs w:val="32"/>
        </w:rPr>
      </w:pPr>
    </w:p>
    <w:p w:rsidR="001738EF" w:rsidRPr="008E7257" w:rsidRDefault="001738EF" w:rsidP="0015602E">
      <w:pPr>
        <w:snapToGrid w:val="0"/>
        <w:jc w:val="center"/>
        <w:rPr>
          <w:rFonts w:ascii="方正小标宋简体" w:eastAsia="方正小标宋简体" w:hAnsi="Times New Roman"/>
          <w:w w:val="95"/>
          <w:sz w:val="44"/>
          <w:szCs w:val="44"/>
        </w:rPr>
      </w:pPr>
      <w:r w:rsidRPr="008E7257">
        <w:rPr>
          <w:rFonts w:ascii="方正小标宋简体" w:eastAsia="方正小标宋简体" w:hAnsi="Times New Roman" w:hint="eastAsia"/>
          <w:w w:val="95"/>
          <w:sz w:val="44"/>
          <w:szCs w:val="44"/>
        </w:rPr>
        <w:t>岳阳市教育体育局</w:t>
      </w:r>
    </w:p>
    <w:p w:rsidR="001738EF" w:rsidRPr="008E7257" w:rsidRDefault="001738EF" w:rsidP="008E7257">
      <w:pPr>
        <w:snapToGrid w:val="0"/>
        <w:jc w:val="center"/>
        <w:rPr>
          <w:rFonts w:ascii="方正小标宋简体" w:eastAsia="方正小标宋简体" w:hAnsi="Times New Roman"/>
          <w:w w:val="95"/>
          <w:sz w:val="44"/>
          <w:szCs w:val="44"/>
        </w:rPr>
      </w:pPr>
      <w:r w:rsidRPr="008E7257">
        <w:rPr>
          <w:rFonts w:ascii="方正小标宋简体" w:eastAsia="方正小标宋简体" w:hAnsi="Times New Roman" w:hint="eastAsia"/>
          <w:w w:val="95"/>
          <w:sz w:val="44"/>
          <w:szCs w:val="44"/>
        </w:rPr>
        <w:t>关于开展</w:t>
      </w:r>
      <w:r w:rsidRPr="008E7257">
        <w:rPr>
          <w:rFonts w:ascii="方正小标宋简体" w:eastAsia="方正小标宋简体" w:hAnsi="Times New Roman"/>
          <w:w w:val="95"/>
          <w:sz w:val="44"/>
          <w:szCs w:val="44"/>
        </w:rPr>
        <w:t>2018</w:t>
      </w:r>
      <w:r w:rsidRPr="008E7257">
        <w:rPr>
          <w:rFonts w:ascii="方正小标宋简体" w:eastAsia="方正小标宋简体" w:hAnsi="Times New Roman" w:hint="eastAsia"/>
          <w:w w:val="95"/>
          <w:sz w:val="44"/>
          <w:szCs w:val="44"/>
        </w:rPr>
        <w:t>年全市教育体育系统网络安全系列活动的通知</w:t>
      </w:r>
    </w:p>
    <w:p w:rsidR="001738EF" w:rsidRPr="00FE2317" w:rsidRDefault="001738EF">
      <w:pPr>
        <w:rPr>
          <w:rFonts w:ascii="Times New Roman" w:eastAsia="仿宋_GB2312" w:hAnsi="Times New Roman"/>
          <w:sz w:val="32"/>
          <w:szCs w:val="32"/>
        </w:rPr>
      </w:pPr>
    </w:p>
    <w:p w:rsidR="001738EF" w:rsidRPr="008E7257" w:rsidRDefault="001738EF" w:rsidP="001C27CB">
      <w:pPr>
        <w:spacing w:line="580" w:lineRule="exact"/>
        <w:rPr>
          <w:rFonts w:ascii="仿宋_GB2312" w:eastAsia="仿宋_GB2312" w:hAnsi="Times New Roman"/>
          <w:sz w:val="32"/>
          <w:szCs w:val="32"/>
        </w:rPr>
      </w:pPr>
      <w:r w:rsidRPr="008E7257">
        <w:rPr>
          <w:rFonts w:ascii="仿宋_GB2312" w:eastAsia="仿宋_GB2312" w:hAnsi="Times New Roman" w:hint="eastAsia"/>
          <w:sz w:val="32"/>
          <w:szCs w:val="32"/>
        </w:rPr>
        <w:t>各县市区教育（体）局，文体局，岳阳经济技术开发区、南湖新区、屈原管理区教文（体）局，市直教育体育单位（学校、幼儿园），相关民办学校：</w:t>
      </w:r>
    </w:p>
    <w:p w:rsidR="001738EF" w:rsidRPr="00090A5D" w:rsidRDefault="001738EF" w:rsidP="00302C35">
      <w:pPr>
        <w:pStyle w:val="NormalWeb"/>
        <w:spacing w:before="0" w:beforeAutospacing="0" w:after="0" w:afterAutospacing="0" w:line="580" w:lineRule="exact"/>
        <w:ind w:firstLineChars="177" w:firstLine="31680"/>
        <w:rPr>
          <w:rFonts w:ascii="Times New Roman" w:eastAsia="仿宋_GB2312" w:hAnsi="Times New Roman" w:cs="Times New Roman"/>
          <w:kern w:val="2"/>
          <w:sz w:val="32"/>
          <w:szCs w:val="32"/>
        </w:rPr>
      </w:pPr>
      <w:r w:rsidRPr="008E7257">
        <w:rPr>
          <w:rFonts w:ascii="仿宋_GB2312" w:eastAsia="仿宋_GB2312" w:hAnsi="Times New Roman" w:cs="Times New Roman" w:hint="eastAsia"/>
          <w:kern w:val="2"/>
          <w:sz w:val="32"/>
          <w:szCs w:val="32"/>
        </w:rPr>
        <w:t>根据中央网络安全和信息化领导小组办公室《</w:t>
      </w:r>
      <w:r w:rsidRPr="008E7257">
        <w:rPr>
          <w:rFonts w:ascii="仿宋_GB2312" w:eastAsia="仿宋_GB2312" w:hAnsi="Times New Roman" w:cs="Times New Roman"/>
          <w:kern w:val="2"/>
          <w:sz w:val="32"/>
          <w:szCs w:val="32"/>
        </w:rPr>
        <w:t>2018</w:t>
      </w:r>
      <w:r w:rsidRPr="008E7257">
        <w:rPr>
          <w:rFonts w:ascii="仿宋_GB2312" w:eastAsia="仿宋_GB2312" w:hAnsi="Times New Roman" w:cs="Times New Roman" w:hint="eastAsia"/>
          <w:kern w:val="2"/>
          <w:sz w:val="32"/>
          <w:szCs w:val="32"/>
        </w:rPr>
        <w:t>年国家网络安全宣传周活动实施方案》和《教育部思想政治工作司关于组织开展</w:t>
      </w:r>
      <w:r w:rsidRPr="008E7257">
        <w:rPr>
          <w:rFonts w:ascii="仿宋_GB2312" w:eastAsia="仿宋_GB2312" w:hAnsi="Times New Roman" w:cs="Times New Roman"/>
          <w:kern w:val="2"/>
          <w:sz w:val="32"/>
          <w:szCs w:val="32"/>
        </w:rPr>
        <w:t>2018</w:t>
      </w:r>
      <w:r w:rsidRPr="008E7257">
        <w:rPr>
          <w:rFonts w:ascii="仿宋_GB2312" w:eastAsia="仿宋_GB2312" w:hAnsi="Times New Roman" w:cs="Times New Roman" w:hint="eastAsia"/>
          <w:kern w:val="2"/>
          <w:sz w:val="32"/>
          <w:szCs w:val="32"/>
        </w:rPr>
        <w:t>年国家网络安全宣传周活动的通知》精神，结合省教育厅教育信息化和网络安全年度工作任务安排，为促进广大师生树立正确的网络安全观，切实提高网络安全意识、实践能力和防护技能，经研究，决定开展</w:t>
      </w:r>
      <w:r w:rsidRPr="008E7257">
        <w:rPr>
          <w:rFonts w:ascii="仿宋_GB2312" w:eastAsia="仿宋_GB2312" w:hAnsi="Times New Roman" w:cs="Times New Roman"/>
          <w:kern w:val="2"/>
          <w:sz w:val="32"/>
          <w:szCs w:val="32"/>
        </w:rPr>
        <w:t>2018</w:t>
      </w:r>
      <w:r w:rsidRPr="008E7257">
        <w:rPr>
          <w:rFonts w:ascii="仿宋_GB2312" w:eastAsia="仿宋_GB2312" w:hAnsi="Times New Roman" w:cs="Times New Roman" w:hint="eastAsia"/>
          <w:kern w:val="2"/>
          <w:sz w:val="32"/>
          <w:szCs w:val="32"/>
        </w:rPr>
        <w:t>年全市教育体育系统网络安全系列活动。</w:t>
      </w:r>
      <w:r w:rsidRPr="00090A5D">
        <w:rPr>
          <w:rFonts w:ascii="Times New Roman" w:eastAsia="仿宋_GB2312" w:hAnsi="Times New Roman" w:cs="Times New Roman" w:hint="eastAsia"/>
          <w:kern w:val="2"/>
          <w:sz w:val="32"/>
          <w:szCs w:val="32"/>
        </w:rPr>
        <w:t>现将有关事项通知如下：</w:t>
      </w:r>
    </w:p>
    <w:p w:rsidR="001738EF" w:rsidRPr="008E7257" w:rsidRDefault="001738EF" w:rsidP="001C27CB">
      <w:pPr>
        <w:spacing w:line="580" w:lineRule="exact"/>
        <w:ind w:firstLine="600"/>
        <w:rPr>
          <w:rFonts w:ascii="黑体" w:eastAsia="黑体" w:hAnsi="黑体"/>
          <w:sz w:val="32"/>
          <w:szCs w:val="32"/>
        </w:rPr>
      </w:pPr>
      <w:r w:rsidRPr="008E7257">
        <w:rPr>
          <w:rFonts w:ascii="黑体" w:eastAsia="黑体" w:hAnsi="黑体" w:hint="eastAsia"/>
          <w:sz w:val="32"/>
          <w:szCs w:val="32"/>
        </w:rPr>
        <w:t>一、活动时间</w:t>
      </w:r>
    </w:p>
    <w:p w:rsidR="001738EF" w:rsidRPr="008E7257" w:rsidRDefault="001738EF" w:rsidP="001C27CB">
      <w:pPr>
        <w:spacing w:line="580" w:lineRule="exact"/>
        <w:ind w:firstLine="600"/>
        <w:rPr>
          <w:rFonts w:ascii="仿宋_GB2312" w:eastAsia="仿宋_GB2312" w:hAnsi="Times New Roman"/>
          <w:sz w:val="32"/>
          <w:szCs w:val="32"/>
        </w:rPr>
      </w:pPr>
      <w:r w:rsidRPr="00090A5D">
        <w:rPr>
          <w:rFonts w:ascii="Times New Roman" w:eastAsia="仿宋_GB2312" w:hAnsi="Times New Roman" w:hint="eastAsia"/>
          <w:sz w:val="32"/>
          <w:szCs w:val="32"/>
        </w:rPr>
        <w:t>网络安全宣传</w:t>
      </w:r>
      <w:r w:rsidRPr="008E7257">
        <w:rPr>
          <w:rFonts w:ascii="仿宋_GB2312" w:eastAsia="仿宋_GB2312" w:hAnsi="Times New Roman" w:hint="eastAsia"/>
          <w:sz w:val="32"/>
          <w:szCs w:val="32"/>
        </w:rPr>
        <w:t>周：</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w:t>
      </w:r>
      <w:r w:rsidRPr="008E7257">
        <w:rPr>
          <w:rFonts w:ascii="仿宋_GB2312" w:eastAsia="仿宋_GB2312" w:hAnsi="Times New Roman"/>
          <w:sz w:val="32"/>
          <w:szCs w:val="32"/>
        </w:rPr>
        <w:t>9</w:t>
      </w:r>
      <w:r w:rsidRPr="008E7257">
        <w:rPr>
          <w:rFonts w:ascii="仿宋_GB2312" w:eastAsia="仿宋_GB2312" w:hAnsi="Times New Roman" w:hint="eastAsia"/>
          <w:sz w:val="32"/>
          <w:szCs w:val="32"/>
        </w:rPr>
        <w:t>月</w:t>
      </w:r>
      <w:r w:rsidRPr="008E7257">
        <w:rPr>
          <w:rFonts w:ascii="仿宋_GB2312" w:eastAsia="仿宋_GB2312" w:hAnsi="Times New Roman"/>
          <w:sz w:val="32"/>
          <w:szCs w:val="32"/>
        </w:rPr>
        <w:t>17</w:t>
      </w:r>
      <w:r w:rsidRPr="008E7257">
        <w:rPr>
          <w:rFonts w:ascii="仿宋_GB2312" w:eastAsia="仿宋_GB2312" w:hAnsi="Times New Roman" w:hint="eastAsia"/>
          <w:sz w:val="32"/>
          <w:szCs w:val="32"/>
        </w:rPr>
        <w:t>日至</w:t>
      </w:r>
      <w:r w:rsidRPr="008E7257">
        <w:rPr>
          <w:rFonts w:ascii="仿宋_GB2312" w:eastAsia="仿宋_GB2312" w:hAnsi="Times New Roman"/>
          <w:sz w:val="32"/>
          <w:szCs w:val="32"/>
        </w:rPr>
        <w:t>23</w:t>
      </w:r>
      <w:r w:rsidRPr="008E7257">
        <w:rPr>
          <w:rFonts w:ascii="仿宋_GB2312" w:eastAsia="仿宋_GB2312" w:hAnsi="Times New Roman" w:hint="eastAsia"/>
          <w:sz w:val="32"/>
          <w:szCs w:val="32"/>
        </w:rPr>
        <w:t>日。</w:t>
      </w:r>
    </w:p>
    <w:p w:rsidR="001738EF" w:rsidRPr="008E7257" w:rsidRDefault="001738EF" w:rsidP="001C27CB">
      <w:pPr>
        <w:spacing w:line="580" w:lineRule="exact"/>
        <w:ind w:firstLine="600"/>
        <w:rPr>
          <w:rFonts w:ascii="仿宋_GB2312" w:eastAsia="仿宋_GB2312" w:hAnsi="Times New Roman"/>
          <w:sz w:val="32"/>
          <w:szCs w:val="32"/>
        </w:rPr>
      </w:pPr>
      <w:r w:rsidRPr="008E7257">
        <w:rPr>
          <w:rFonts w:ascii="仿宋_GB2312" w:eastAsia="仿宋_GB2312" w:hAnsi="Times New Roman" w:hint="eastAsia"/>
          <w:sz w:val="32"/>
          <w:szCs w:val="32"/>
        </w:rPr>
        <w:t>网络安全检查：</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w:t>
      </w:r>
      <w:r w:rsidRPr="008E7257">
        <w:rPr>
          <w:rFonts w:ascii="仿宋_GB2312" w:eastAsia="仿宋_GB2312" w:hAnsi="Times New Roman"/>
          <w:sz w:val="32"/>
          <w:szCs w:val="32"/>
        </w:rPr>
        <w:t>9</w:t>
      </w:r>
      <w:r w:rsidRPr="008E7257">
        <w:rPr>
          <w:rFonts w:ascii="仿宋_GB2312" w:eastAsia="仿宋_GB2312" w:hAnsi="Times New Roman" w:hint="eastAsia"/>
          <w:sz w:val="32"/>
          <w:szCs w:val="32"/>
        </w:rPr>
        <w:t>月至</w:t>
      </w:r>
      <w:r w:rsidRPr="008E7257">
        <w:rPr>
          <w:rFonts w:ascii="仿宋_GB2312" w:eastAsia="仿宋_GB2312" w:hAnsi="Times New Roman"/>
          <w:sz w:val="32"/>
          <w:szCs w:val="32"/>
        </w:rPr>
        <w:t>12</w:t>
      </w:r>
      <w:r w:rsidRPr="008E7257">
        <w:rPr>
          <w:rFonts w:ascii="仿宋_GB2312" w:eastAsia="仿宋_GB2312" w:hAnsi="Times New Roman" w:hint="eastAsia"/>
          <w:sz w:val="32"/>
          <w:szCs w:val="32"/>
        </w:rPr>
        <w:t>月。</w:t>
      </w:r>
    </w:p>
    <w:p w:rsidR="001738EF" w:rsidRPr="008E7257" w:rsidRDefault="001738EF" w:rsidP="001C27CB">
      <w:pPr>
        <w:spacing w:line="580" w:lineRule="exact"/>
        <w:ind w:firstLine="600"/>
        <w:rPr>
          <w:rFonts w:ascii="黑体" w:eastAsia="黑体" w:hAnsi="黑体"/>
          <w:sz w:val="32"/>
          <w:szCs w:val="32"/>
        </w:rPr>
      </w:pPr>
      <w:r w:rsidRPr="008E7257">
        <w:rPr>
          <w:rFonts w:ascii="黑体" w:eastAsia="黑体" w:hAnsi="黑体" w:hint="eastAsia"/>
          <w:sz w:val="32"/>
          <w:szCs w:val="32"/>
        </w:rPr>
        <w:t>二、活动主题</w:t>
      </w:r>
    </w:p>
    <w:p w:rsidR="001738EF" w:rsidRDefault="001738EF" w:rsidP="001C27CB">
      <w:pPr>
        <w:spacing w:line="580" w:lineRule="exact"/>
        <w:ind w:firstLine="600"/>
        <w:rPr>
          <w:rFonts w:ascii="Times New Roman" w:eastAsia="仿宋_GB2312" w:hAnsi="Times New Roman"/>
          <w:sz w:val="32"/>
          <w:szCs w:val="32"/>
        </w:rPr>
      </w:pPr>
      <w:r w:rsidRPr="00136E3C">
        <w:rPr>
          <w:rFonts w:ascii="Times New Roman" w:eastAsia="仿宋_GB2312" w:hAnsi="Times New Roman" w:hint="eastAsia"/>
          <w:sz w:val="32"/>
          <w:szCs w:val="32"/>
        </w:rPr>
        <w:t>网络安全为人民，网络安全靠人民</w:t>
      </w:r>
      <w:r>
        <w:rPr>
          <w:rFonts w:ascii="Times New Roman" w:eastAsia="仿宋_GB2312" w:hAnsi="Times New Roman" w:hint="eastAsia"/>
          <w:sz w:val="32"/>
          <w:szCs w:val="32"/>
        </w:rPr>
        <w:t>。</w:t>
      </w:r>
    </w:p>
    <w:p w:rsidR="001738EF" w:rsidRPr="008E7257" w:rsidRDefault="001738EF" w:rsidP="001C27CB">
      <w:pPr>
        <w:spacing w:line="580" w:lineRule="exact"/>
        <w:ind w:firstLine="600"/>
        <w:rPr>
          <w:rFonts w:ascii="黑体" w:eastAsia="黑体" w:hAnsi="黑体"/>
          <w:sz w:val="32"/>
          <w:szCs w:val="32"/>
        </w:rPr>
      </w:pPr>
      <w:r w:rsidRPr="008E7257">
        <w:rPr>
          <w:rFonts w:ascii="黑体" w:eastAsia="黑体" w:hAnsi="黑体" w:hint="eastAsia"/>
          <w:sz w:val="32"/>
          <w:szCs w:val="32"/>
        </w:rPr>
        <w:t>三、活动安排</w:t>
      </w:r>
    </w:p>
    <w:p w:rsidR="001738EF" w:rsidRPr="008E7257" w:rsidRDefault="001738EF" w:rsidP="001C27CB">
      <w:pPr>
        <w:spacing w:line="580" w:lineRule="exact"/>
        <w:ind w:firstLine="570"/>
        <w:rPr>
          <w:rFonts w:ascii="楷体" w:eastAsia="楷体" w:hAnsi="楷体"/>
          <w:b/>
          <w:sz w:val="32"/>
          <w:szCs w:val="32"/>
        </w:rPr>
      </w:pPr>
      <w:r w:rsidRPr="008E7257">
        <w:rPr>
          <w:rFonts w:ascii="楷体" w:eastAsia="楷体" w:hAnsi="楷体"/>
          <w:b/>
          <w:sz w:val="32"/>
          <w:szCs w:val="32"/>
        </w:rPr>
        <w:t>1.</w:t>
      </w:r>
      <w:r>
        <w:rPr>
          <w:rFonts w:ascii="楷体" w:eastAsia="楷体" w:hAnsi="楷体" w:hint="eastAsia"/>
          <w:b/>
          <w:sz w:val="32"/>
          <w:szCs w:val="32"/>
        </w:rPr>
        <w:t>举行市直</w:t>
      </w:r>
      <w:r w:rsidRPr="008E7257">
        <w:rPr>
          <w:rFonts w:ascii="楷体" w:eastAsia="楷体" w:hAnsi="楷体" w:hint="eastAsia"/>
          <w:b/>
          <w:sz w:val="32"/>
          <w:szCs w:val="32"/>
        </w:rPr>
        <w:t>“网络安全宣传周”启动仪式</w:t>
      </w:r>
    </w:p>
    <w:p w:rsidR="001738EF" w:rsidRPr="008E7257" w:rsidRDefault="001738EF" w:rsidP="001C27CB">
      <w:pPr>
        <w:spacing w:line="580" w:lineRule="exact"/>
        <w:ind w:firstLine="570"/>
        <w:rPr>
          <w:rFonts w:ascii="仿宋_GB2312" w:eastAsia="仿宋_GB2312" w:hAnsi="Times New Roman"/>
          <w:sz w:val="32"/>
          <w:szCs w:val="32"/>
        </w:rPr>
      </w:pPr>
      <w:r>
        <w:rPr>
          <w:rFonts w:ascii="Times New Roman" w:eastAsia="仿宋_GB2312" w:hAnsi="Times New Roman" w:hint="eastAsia"/>
          <w:sz w:val="32"/>
          <w:szCs w:val="32"/>
        </w:rPr>
        <w:t>时间</w:t>
      </w:r>
      <w:r w:rsidRPr="008E7257">
        <w:rPr>
          <w:rFonts w:ascii="仿宋_GB2312" w:eastAsia="仿宋_GB2312" w:hAnsi="Times New Roman" w:hint="eastAsia"/>
          <w:sz w:val="32"/>
          <w:szCs w:val="32"/>
        </w:rPr>
        <w:t>：</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w:t>
      </w:r>
      <w:r w:rsidRPr="008E7257">
        <w:rPr>
          <w:rFonts w:ascii="仿宋_GB2312" w:eastAsia="仿宋_GB2312" w:hAnsi="Times New Roman"/>
          <w:sz w:val="32"/>
          <w:szCs w:val="32"/>
        </w:rPr>
        <w:t>9</w:t>
      </w:r>
      <w:r w:rsidRPr="008E7257">
        <w:rPr>
          <w:rFonts w:ascii="仿宋_GB2312" w:eastAsia="仿宋_GB2312" w:hAnsi="Times New Roman" w:hint="eastAsia"/>
          <w:sz w:val="32"/>
          <w:szCs w:val="32"/>
        </w:rPr>
        <w:t>月</w:t>
      </w:r>
      <w:r w:rsidRPr="008E7257">
        <w:rPr>
          <w:rFonts w:ascii="仿宋_GB2312" w:eastAsia="仿宋_GB2312" w:hAnsi="Times New Roman"/>
          <w:sz w:val="32"/>
          <w:szCs w:val="32"/>
        </w:rPr>
        <w:t>18</w:t>
      </w:r>
      <w:r w:rsidRPr="008E7257">
        <w:rPr>
          <w:rFonts w:ascii="仿宋_GB2312" w:eastAsia="仿宋_GB2312" w:hAnsi="Times New Roman" w:hint="eastAsia"/>
          <w:sz w:val="32"/>
          <w:szCs w:val="32"/>
        </w:rPr>
        <w:t>日上午</w:t>
      </w:r>
      <w:r w:rsidRPr="008E7257">
        <w:rPr>
          <w:rFonts w:ascii="仿宋_GB2312" w:eastAsia="仿宋_GB2312" w:hAnsi="Times New Roman"/>
          <w:sz w:val="32"/>
          <w:szCs w:val="32"/>
        </w:rPr>
        <w:t>9:00</w:t>
      </w:r>
    </w:p>
    <w:p w:rsidR="001738EF" w:rsidRPr="008A7158" w:rsidRDefault="001738EF" w:rsidP="001C27CB">
      <w:pPr>
        <w:spacing w:line="580" w:lineRule="exact"/>
        <w:ind w:firstLine="570"/>
        <w:rPr>
          <w:rFonts w:ascii="Times New Roman" w:eastAsia="仿宋_GB2312" w:hAnsi="Times New Roman"/>
          <w:color w:val="FF0000"/>
          <w:sz w:val="32"/>
          <w:szCs w:val="32"/>
        </w:rPr>
      </w:pPr>
      <w:r w:rsidRPr="008E7257">
        <w:rPr>
          <w:rFonts w:ascii="仿宋_GB2312" w:eastAsia="仿宋_GB2312" w:hAnsi="Times New Roman" w:hint="eastAsia"/>
          <w:sz w:val="32"/>
          <w:szCs w:val="32"/>
        </w:rPr>
        <w:t>地点：岳阳市外国语学校办公楼一楼</w:t>
      </w:r>
      <w:r>
        <w:rPr>
          <w:rFonts w:ascii="Times New Roman" w:eastAsia="仿宋_GB2312" w:hAnsi="Times New Roman" w:hint="eastAsia"/>
          <w:sz w:val="32"/>
          <w:szCs w:val="32"/>
        </w:rPr>
        <w:t>教工会议室</w:t>
      </w:r>
    </w:p>
    <w:p w:rsidR="001738EF" w:rsidRDefault="001738EF" w:rsidP="001C27CB">
      <w:pPr>
        <w:spacing w:line="580" w:lineRule="exact"/>
        <w:ind w:firstLine="570"/>
        <w:rPr>
          <w:rFonts w:ascii="Times New Roman" w:eastAsia="仿宋_GB2312" w:hAnsi="Times New Roman"/>
          <w:sz w:val="32"/>
          <w:szCs w:val="32"/>
        </w:rPr>
      </w:pPr>
      <w:r>
        <w:rPr>
          <w:rFonts w:ascii="Times New Roman" w:eastAsia="仿宋_GB2312" w:hAnsi="Times New Roman" w:hint="eastAsia"/>
          <w:sz w:val="32"/>
          <w:szCs w:val="32"/>
        </w:rPr>
        <w:t>与会人员：各市直学校信息中心主任１人，特邀市网信办等部门领导参加。</w:t>
      </w:r>
    </w:p>
    <w:p w:rsidR="001738EF" w:rsidRDefault="001738EF" w:rsidP="001C27CB">
      <w:pPr>
        <w:spacing w:line="580" w:lineRule="exact"/>
        <w:ind w:firstLine="570"/>
        <w:rPr>
          <w:rFonts w:ascii="Times New Roman" w:eastAsia="仿宋_GB2312" w:hAnsi="Times New Roman"/>
          <w:sz w:val="32"/>
          <w:szCs w:val="32"/>
        </w:rPr>
      </w:pPr>
      <w:r>
        <w:rPr>
          <w:rFonts w:ascii="Times New Roman" w:eastAsia="仿宋_GB2312" w:hAnsi="Times New Roman" w:hint="eastAsia"/>
          <w:sz w:val="32"/>
          <w:szCs w:val="32"/>
        </w:rPr>
        <w:t>活动内容：“网络安全宣传周”启动仪式、网络安全教育宣传专题网站培训、师生现场签名等活动。</w:t>
      </w:r>
    </w:p>
    <w:p w:rsidR="001738EF" w:rsidRPr="008E7257" w:rsidRDefault="001738EF" w:rsidP="001C27CB">
      <w:pPr>
        <w:spacing w:line="580" w:lineRule="exact"/>
        <w:ind w:firstLine="570"/>
        <w:rPr>
          <w:rFonts w:ascii="楷体" w:eastAsia="楷体" w:hAnsi="楷体"/>
          <w:b/>
          <w:sz w:val="32"/>
          <w:szCs w:val="32"/>
        </w:rPr>
      </w:pPr>
      <w:r w:rsidRPr="008E7257">
        <w:rPr>
          <w:rFonts w:ascii="楷体" w:eastAsia="楷体" w:hAnsi="楷体"/>
          <w:b/>
          <w:sz w:val="32"/>
          <w:szCs w:val="32"/>
        </w:rPr>
        <w:t>2.</w:t>
      </w:r>
      <w:r w:rsidRPr="008E7257">
        <w:rPr>
          <w:rFonts w:ascii="楷体" w:eastAsia="楷体" w:hAnsi="楷体" w:hint="eastAsia"/>
          <w:b/>
          <w:sz w:val="32"/>
          <w:szCs w:val="32"/>
        </w:rPr>
        <w:t>开展网络安全教育“进机关、进校园”系列活动</w:t>
      </w:r>
    </w:p>
    <w:p w:rsidR="001738EF" w:rsidRDefault="001738EF" w:rsidP="001C27CB">
      <w:pPr>
        <w:spacing w:line="580" w:lineRule="exact"/>
        <w:ind w:firstLine="570"/>
        <w:rPr>
          <w:rFonts w:ascii="Times New Roman" w:eastAsia="仿宋_GB2312" w:hAnsi="Times New Roman"/>
          <w:sz w:val="32"/>
          <w:szCs w:val="32"/>
        </w:rPr>
      </w:pPr>
      <w:r w:rsidRPr="00090A5D">
        <w:rPr>
          <w:rFonts w:ascii="Times New Roman" w:eastAsia="仿宋_GB2312" w:hAnsi="Times New Roman" w:hint="eastAsia"/>
          <w:sz w:val="32"/>
          <w:szCs w:val="32"/>
        </w:rPr>
        <w:t>国家网络安全宣传周</w:t>
      </w:r>
      <w:r>
        <w:rPr>
          <w:rFonts w:ascii="Times New Roman" w:eastAsia="仿宋_GB2312" w:hAnsi="Times New Roman" w:hint="eastAsia"/>
          <w:sz w:val="32"/>
          <w:szCs w:val="32"/>
        </w:rPr>
        <w:t>期间，各县市区教育体育行政部门要组织机关干部至少开展一次集中宣传教育活动，并充分利用新闻媒体及官方微博、微信，加大活动宣传力度，营造良好的舆论氛围。各学校至少开展一次青少年网络安全集中宣传教育活动，通过张贴标语横幅、视频展播、培训讲座、专题展板、主题班会、漫画展示、手抄报等形式，丰富教育载体，提升教育效果。</w:t>
      </w:r>
    </w:p>
    <w:p w:rsidR="001738EF" w:rsidRDefault="001738EF" w:rsidP="001C27CB">
      <w:pPr>
        <w:spacing w:line="580" w:lineRule="exact"/>
        <w:ind w:firstLine="645"/>
        <w:rPr>
          <w:rFonts w:ascii="Times New Roman" w:eastAsia="仿宋_GB2312" w:hAnsi="Times New Roman"/>
          <w:sz w:val="32"/>
          <w:szCs w:val="32"/>
        </w:rPr>
      </w:pPr>
      <w:r w:rsidRPr="00090A5D">
        <w:rPr>
          <w:rFonts w:ascii="Times New Roman" w:eastAsia="仿宋_GB2312" w:hAnsi="Times New Roman" w:hint="eastAsia"/>
          <w:sz w:val="32"/>
          <w:szCs w:val="32"/>
        </w:rPr>
        <w:t>宣传周</w:t>
      </w:r>
      <w:r>
        <w:rPr>
          <w:rFonts w:ascii="Times New Roman" w:eastAsia="仿宋_GB2312" w:hAnsi="Times New Roman" w:hint="eastAsia"/>
          <w:sz w:val="32"/>
          <w:szCs w:val="32"/>
        </w:rPr>
        <w:t>期间，各地各校可充分运用</w:t>
      </w:r>
      <w:r>
        <w:rPr>
          <w:rFonts w:ascii="Times New Roman" w:eastAsia="仿宋_GB2312" w:hAnsi="Times New Roman"/>
          <w:sz w:val="32"/>
          <w:szCs w:val="32"/>
        </w:rPr>
        <w:t>“</w:t>
      </w:r>
      <w:r>
        <w:rPr>
          <w:rFonts w:ascii="Times New Roman" w:eastAsia="仿宋_GB2312" w:hAnsi="Times New Roman" w:hint="eastAsia"/>
          <w:sz w:val="32"/>
          <w:szCs w:val="32"/>
        </w:rPr>
        <w:t>岳阳市教育网络安全专题网站</w:t>
      </w:r>
      <w:r>
        <w:rPr>
          <w:rFonts w:ascii="Times New Roman" w:eastAsia="仿宋_GB2312" w:hAnsi="Times New Roman"/>
          <w:sz w:val="32"/>
          <w:szCs w:val="32"/>
        </w:rPr>
        <w:t>”</w:t>
      </w:r>
      <w:r w:rsidRPr="00337E7E">
        <w:rPr>
          <w:rFonts w:ascii="Times New Roman" w:eastAsia="仿宋_GB2312" w:hAnsi="Times New Roman"/>
          <w:sz w:val="32"/>
          <w:szCs w:val="32"/>
        </w:rPr>
        <w:t xml:space="preserve"> </w:t>
      </w:r>
      <w:r>
        <w:rPr>
          <w:rFonts w:ascii="Times New Roman" w:eastAsia="仿宋_GB2312" w:hAnsi="Times New Roman" w:hint="eastAsia"/>
          <w:sz w:val="32"/>
          <w:szCs w:val="32"/>
        </w:rPr>
        <w:t>平台（链接：</w:t>
      </w:r>
      <w:r w:rsidRPr="00F62CAD">
        <w:rPr>
          <w:rFonts w:ascii="Times New Roman" w:eastAsia="仿宋_GB2312" w:hAnsi="Times New Roman"/>
          <w:sz w:val="32"/>
          <w:szCs w:val="32"/>
        </w:rPr>
        <w:t>http://safety.tulingtech.com</w:t>
      </w:r>
      <w:r>
        <w:rPr>
          <w:rFonts w:ascii="Times New Roman" w:eastAsia="仿宋_GB2312" w:hAnsi="Times New Roman" w:hint="eastAsia"/>
          <w:sz w:val="32"/>
          <w:szCs w:val="32"/>
        </w:rPr>
        <w:t>）开展相关活动，具体要求组织广大学生通过平台在线观看“安全课堂”视频、通过“安全测评”栏目开展网络安全知识在线学习，活动开展情况可通过平台“数据分析”实时查看，应确保参与率达</w:t>
      </w:r>
      <w:r w:rsidRPr="008C1595">
        <w:rPr>
          <w:rFonts w:ascii="仿宋_GB2312" w:eastAsia="仿宋_GB2312" w:hAnsi="Times New Roman" w:hint="eastAsia"/>
          <w:sz w:val="32"/>
          <w:szCs w:val="32"/>
        </w:rPr>
        <w:t>到</w:t>
      </w:r>
      <w:r w:rsidRPr="008C1595">
        <w:rPr>
          <w:rFonts w:ascii="仿宋_GB2312" w:eastAsia="仿宋_GB2312" w:hAnsi="Times New Roman"/>
          <w:sz w:val="32"/>
          <w:szCs w:val="32"/>
        </w:rPr>
        <w:t>60%</w:t>
      </w:r>
      <w:r>
        <w:rPr>
          <w:rFonts w:ascii="仿宋_GB2312" w:eastAsia="仿宋_GB2312" w:hAnsi="Times New Roman" w:hint="eastAsia"/>
          <w:sz w:val="32"/>
          <w:szCs w:val="32"/>
        </w:rPr>
        <w:t>以上，小学</w:t>
      </w:r>
      <w:r>
        <w:rPr>
          <w:rFonts w:ascii="Times New Roman" w:eastAsia="仿宋_GB2312" w:hAnsi="Times New Roman" w:hint="eastAsia"/>
          <w:sz w:val="32"/>
          <w:szCs w:val="32"/>
        </w:rPr>
        <w:t>只组织高年级学生参与。</w:t>
      </w:r>
    </w:p>
    <w:p w:rsidR="001738EF" w:rsidRPr="008E7257" w:rsidRDefault="001738EF" w:rsidP="00302C35">
      <w:pPr>
        <w:widowControl/>
        <w:shd w:val="clear" w:color="auto" w:fill="FFFFFF"/>
        <w:spacing w:line="580" w:lineRule="exact"/>
        <w:ind w:firstLineChars="196" w:firstLine="31680"/>
        <w:jc w:val="left"/>
        <w:rPr>
          <w:rFonts w:ascii="楷体" w:eastAsia="楷体" w:hAnsi="楷体"/>
          <w:b/>
          <w:sz w:val="32"/>
          <w:szCs w:val="32"/>
        </w:rPr>
      </w:pPr>
      <w:r w:rsidRPr="008E7257">
        <w:rPr>
          <w:rFonts w:ascii="楷体" w:eastAsia="楷体" w:hAnsi="楷体"/>
          <w:b/>
          <w:sz w:val="32"/>
          <w:szCs w:val="32"/>
        </w:rPr>
        <w:t>3.</w:t>
      </w:r>
      <w:r w:rsidRPr="008E7257">
        <w:rPr>
          <w:rFonts w:ascii="楷体" w:eastAsia="楷体" w:hAnsi="楷体" w:hint="eastAsia"/>
          <w:b/>
          <w:sz w:val="32"/>
          <w:szCs w:val="32"/>
        </w:rPr>
        <w:t>开展教育网络安全作品征集活动</w:t>
      </w:r>
    </w:p>
    <w:p w:rsidR="001738EF" w:rsidRPr="008E7257" w:rsidRDefault="001738EF" w:rsidP="00302C35">
      <w:pPr>
        <w:spacing w:line="560" w:lineRule="exact"/>
        <w:ind w:firstLineChars="200" w:firstLine="31680"/>
        <w:rPr>
          <w:rFonts w:ascii="仿宋_GB2312" w:eastAsia="仿宋_GB2312" w:hAnsi="Times New Roman"/>
          <w:sz w:val="32"/>
          <w:szCs w:val="32"/>
        </w:rPr>
      </w:pPr>
      <w:r>
        <w:rPr>
          <w:rFonts w:ascii="Times New Roman" w:eastAsia="仿宋_GB2312" w:hAnsi="Times New Roman" w:hint="eastAsia"/>
          <w:sz w:val="32"/>
          <w:szCs w:val="32"/>
        </w:rPr>
        <w:t>征集时间</w:t>
      </w:r>
      <w:r w:rsidRPr="008E7257">
        <w:rPr>
          <w:rFonts w:ascii="仿宋_GB2312" w:eastAsia="仿宋_GB2312" w:hAnsi="Times New Roman" w:hint="eastAsia"/>
          <w:sz w:val="32"/>
          <w:szCs w:val="32"/>
        </w:rPr>
        <w:t>：</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w:t>
      </w:r>
      <w:r w:rsidRPr="008E7257">
        <w:rPr>
          <w:rFonts w:ascii="仿宋_GB2312" w:eastAsia="仿宋_GB2312" w:hAnsi="Times New Roman"/>
          <w:sz w:val="32"/>
          <w:szCs w:val="32"/>
        </w:rPr>
        <w:t>9</w:t>
      </w:r>
      <w:r w:rsidRPr="008E7257">
        <w:rPr>
          <w:rFonts w:ascii="仿宋_GB2312" w:eastAsia="仿宋_GB2312" w:hAnsi="Times New Roman" w:hint="eastAsia"/>
          <w:sz w:val="32"/>
          <w:szCs w:val="32"/>
        </w:rPr>
        <w:t>月至</w:t>
      </w:r>
      <w:r w:rsidRPr="008E7257">
        <w:rPr>
          <w:rFonts w:ascii="仿宋_GB2312" w:eastAsia="仿宋_GB2312" w:hAnsi="Times New Roman"/>
          <w:sz w:val="32"/>
          <w:szCs w:val="32"/>
        </w:rPr>
        <w:t>12</w:t>
      </w:r>
      <w:r w:rsidRPr="008E7257">
        <w:rPr>
          <w:rFonts w:ascii="仿宋_GB2312" w:eastAsia="仿宋_GB2312" w:hAnsi="Times New Roman" w:hint="eastAsia"/>
          <w:sz w:val="32"/>
          <w:szCs w:val="32"/>
        </w:rPr>
        <w:t>月</w:t>
      </w:r>
      <w:r w:rsidRPr="008E7257">
        <w:rPr>
          <w:rFonts w:ascii="仿宋_GB2312" w:eastAsia="仿宋_GB2312" w:hAnsi="Times New Roman"/>
          <w:sz w:val="32"/>
          <w:szCs w:val="32"/>
        </w:rPr>
        <w:t>31</w:t>
      </w:r>
      <w:r w:rsidRPr="008E7257">
        <w:rPr>
          <w:rFonts w:ascii="仿宋_GB2312" w:eastAsia="仿宋_GB2312" w:hAnsi="Times New Roman" w:hint="eastAsia"/>
          <w:sz w:val="32"/>
          <w:szCs w:val="32"/>
        </w:rPr>
        <w:t>日。</w:t>
      </w:r>
    </w:p>
    <w:p w:rsidR="001738EF" w:rsidRDefault="001738EF" w:rsidP="008E7257">
      <w:pPr>
        <w:spacing w:line="560" w:lineRule="exact"/>
        <w:ind w:firstLine="644"/>
        <w:rPr>
          <w:rFonts w:ascii="Times New Roman" w:eastAsia="仿宋_GB2312" w:hAnsi="Times New Roman"/>
          <w:sz w:val="32"/>
          <w:szCs w:val="32"/>
        </w:rPr>
      </w:pPr>
      <w:r w:rsidRPr="008E7257">
        <w:rPr>
          <w:rFonts w:ascii="仿宋_GB2312" w:eastAsia="仿宋_GB2312" w:hAnsi="Times New Roman" w:hint="eastAsia"/>
          <w:sz w:val="32"/>
          <w:szCs w:val="32"/>
        </w:rPr>
        <w:t>征集对象：全市教育体育系统广大师生</w:t>
      </w:r>
      <w:r>
        <w:rPr>
          <w:rFonts w:ascii="Times New Roman" w:eastAsia="仿宋_GB2312" w:hAnsi="Times New Roman" w:hint="eastAsia"/>
          <w:sz w:val="32"/>
          <w:szCs w:val="32"/>
        </w:rPr>
        <w:t>、干部职工。</w:t>
      </w:r>
    </w:p>
    <w:p w:rsidR="001738EF" w:rsidRPr="00810ECC" w:rsidRDefault="001738EF" w:rsidP="008E7257">
      <w:pPr>
        <w:spacing w:line="560" w:lineRule="exact"/>
        <w:ind w:firstLine="570"/>
        <w:rPr>
          <w:rFonts w:ascii="Times New Roman" w:eastAsia="仿宋_GB2312" w:hAnsi="Times New Roman"/>
          <w:sz w:val="32"/>
          <w:szCs w:val="32"/>
        </w:rPr>
      </w:pPr>
      <w:r>
        <w:rPr>
          <w:rFonts w:ascii="Times New Roman" w:eastAsia="仿宋_GB2312" w:hAnsi="Times New Roman" w:hint="eastAsia"/>
          <w:sz w:val="32"/>
          <w:szCs w:val="32"/>
        </w:rPr>
        <w:t>征集项目：</w:t>
      </w:r>
      <w:r w:rsidRPr="00810ECC">
        <w:rPr>
          <w:rFonts w:ascii="Times New Roman" w:eastAsia="仿宋_GB2312" w:hAnsi="Times New Roman" w:hint="eastAsia"/>
          <w:sz w:val="32"/>
          <w:szCs w:val="32"/>
        </w:rPr>
        <w:t>文章类、</w:t>
      </w:r>
      <w:r>
        <w:rPr>
          <w:rFonts w:ascii="Times New Roman" w:eastAsia="仿宋_GB2312" w:hAnsi="Times New Roman" w:hint="eastAsia"/>
          <w:sz w:val="32"/>
          <w:szCs w:val="32"/>
        </w:rPr>
        <w:t>图片</w:t>
      </w:r>
      <w:r w:rsidRPr="00810ECC">
        <w:rPr>
          <w:rFonts w:ascii="Times New Roman" w:eastAsia="仿宋_GB2312" w:hAnsi="Times New Roman" w:hint="eastAsia"/>
          <w:sz w:val="32"/>
          <w:szCs w:val="32"/>
        </w:rPr>
        <w:t>类、微视频类</w:t>
      </w:r>
      <w:r>
        <w:rPr>
          <w:rFonts w:ascii="Times New Roman" w:eastAsia="仿宋_GB2312" w:hAnsi="Times New Roman" w:hint="eastAsia"/>
          <w:sz w:val="32"/>
          <w:szCs w:val="32"/>
        </w:rPr>
        <w:t>。</w:t>
      </w:r>
    </w:p>
    <w:p w:rsidR="001738EF" w:rsidRDefault="001738EF" w:rsidP="008E7257">
      <w:pPr>
        <w:spacing w:line="560" w:lineRule="exact"/>
        <w:ind w:firstLine="570"/>
        <w:rPr>
          <w:rFonts w:ascii="Times New Roman" w:eastAsia="仿宋_GB2312" w:hAnsi="Times New Roman"/>
          <w:sz w:val="32"/>
          <w:szCs w:val="32"/>
        </w:rPr>
      </w:pPr>
      <w:r w:rsidRPr="00810ECC">
        <w:rPr>
          <w:rFonts w:ascii="Times New Roman" w:eastAsia="仿宋_GB2312" w:hAnsi="Times New Roman" w:hint="eastAsia"/>
          <w:sz w:val="32"/>
          <w:szCs w:val="32"/>
        </w:rPr>
        <w:t>投稿</w:t>
      </w:r>
      <w:r>
        <w:rPr>
          <w:rFonts w:ascii="Times New Roman" w:eastAsia="仿宋_GB2312" w:hAnsi="Times New Roman" w:hint="eastAsia"/>
          <w:sz w:val="32"/>
          <w:szCs w:val="32"/>
        </w:rPr>
        <w:t>要求：</w:t>
      </w:r>
      <w:r w:rsidRPr="00810ECC">
        <w:rPr>
          <w:rFonts w:ascii="Times New Roman" w:eastAsia="仿宋_GB2312" w:hAnsi="Times New Roman"/>
          <w:sz w:val="32"/>
          <w:szCs w:val="32"/>
        </w:rPr>
        <w:t> </w:t>
      </w:r>
      <w:r w:rsidRPr="00810ECC">
        <w:rPr>
          <w:rFonts w:ascii="Times New Roman" w:eastAsia="仿宋_GB2312" w:hAnsi="Times New Roman" w:hint="eastAsia"/>
          <w:sz w:val="32"/>
          <w:szCs w:val="32"/>
        </w:rPr>
        <w:t>填写作品</w:t>
      </w:r>
      <w:r>
        <w:rPr>
          <w:rFonts w:ascii="Times New Roman" w:eastAsia="仿宋_GB2312" w:hAnsi="Times New Roman" w:hint="eastAsia"/>
          <w:sz w:val="32"/>
          <w:szCs w:val="32"/>
        </w:rPr>
        <w:t>征集活动登记</w:t>
      </w:r>
      <w:r w:rsidRPr="00810ECC">
        <w:rPr>
          <w:rFonts w:ascii="Times New Roman" w:eastAsia="仿宋_GB2312" w:hAnsi="Times New Roman" w:hint="eastAsia"/>
          <w:sz w:val="32"/>
          <w:szCs w:val="32"/>
        </w:rPr>
        <w:t>表</w:t>
      </w:r>
      <w:r w:rsidRPr="00587B9E">
        <w:rPr>
          <w:rFonts w:ascii="仿宋_GB2312" w:eastAsia="仿宋_GB2312" w:hAnsi="Times New Roman"/>
          <w:sz w:val="32"/>
          <w:szCs w:val="32"/>
        </w:rPr>
        <w:t>(</w:t>
      </w:r>
      <w:r w:rsidRPr="00587B9E">
        <w:rPr>
          <w:rFonts w:ascii="仿宋_GB2312" w:eastAsia="仿宋_GB2312" w:hAnsi="Times New Roman" w:hint="eastAsia"/>
          <w:sz w:val="32"/>
          <w:szCs w:val="32"/>
        </w:rPr>
        <w:t>附件</w:t>
      </w:r>
      <w:r w:rsidRPr="00587B9E">
        <w:rPr>
          <w:rFonts w:ascii="仿宋_GB2312" w:eastAsia="仿宋_GB2312" w:hAnsi="Times New Roman"/>
          <w:sz w:val="32"/>
          <w:szCs w:val="32"/>
        </w:rPr>
        <w:t>1)</w:t>
      </w:r>
      <w:r>
        <w:rPr>
          <w:rFonts w:ascii="Times New Roman" w:eastAsia="仿宋_GB2312" w:hAnsi="Times New Roman" w:hint="eastAsia"/>
          <w:sz w:val="32"/>
          <w:szCs w:val="32"/>
        </w:rPr>
        <w:t>，</w:t>
      </w:r>
      <w:r w:rsidRPr="00810ECC">
        <w:rPr>
          <w:rFonts w:ascii="Times New Roman" w:eastAsia="仿宋_GB2312" w:hAnsi="Times New Roman" w:hint="eastAsia"/>
          <w:sz w:val="32"/>
          <w:szCs w:val="32"/>
        </w:rPr>
        <w:t>一并将作品、</w:t>
      </w:r>
      <w:r>
        <w:rPr>
          <w:rFonts w:ascii="Times New Roman" w:eastAsia="仿宋_GB2312" w:hAnsi="Times New Roman" w:hint="eastAsia"/>
          <w:sz w:val="32"/>
          <w:szCs w:val="32"/>
        </w:rPr>
        <w:t>登记</w:t>
      </w:r>
      <w:r w:rsidRPr="00810ECC">
        <w:rPr>
          <w:rFonts w:ascii="Times New Roman" w:eastAsia="仿宋_GB2312" w:hAnsi="Times New Roman" w:hint="eastAsia"/>
          <w:sz w:val="32"/>
          <w:szCs w:val="32"/>
        </w:rPr>
        <w:t>表发送至</w:t>
      </w:r>
      <w:r>
        <w:rPr>
          <w:rFonts w:ascii="Times New Roman" w:eastAsia="仿宋_GB2312" w:hAnsi="Times New Roman" w:hint="eastAsia"/>
          <w:sz w:val="32"/>
          <w:szCs w:val="32"/>
        </w:rPr>
        <w:t>活动</w:t>
      </w:r>
      <w:r w:rsidRPr="00810ECC">
        <w:rPr>
          <w:rFonts w:ascii="Times New Roman" w:eastAsia="仿宋_GB2312" w:hAnsi="Times New Roman" w:hint="eastAsia"/>
          <w:sz w:val="32"/>
          <w:szCs w:val="32"/>
        </w:rPr>
        <w:t>征集</w:t>
      </w:r>
      <w:r>
        <w:rPr>
          <w:rFonts w:ascii="Times New Roman" w:eastAsia="仿宋_GB2312" w:hAnsi="Times New Roman" w:hint="eastAsia"/>
          <w:sz w:val="32"/>
          <w:szCs w:val="32"/>
        </w:rPr>
        <w:t>工作</w:t>
      </w:r>
      <w:r w:rsidRPr="00810ECC">
        <w:rPr>
          <w:rFonts w:ascii="Times New Roman" w:eastAsia="仿宋_GB2312" w:hAnsi="Times New Roman" w:hint="eastAsia"/>
          <w:sz w:val="32"/>
          <w:szCs w:val="32"/>
        </w:rPr>
        <w:t>邮箱。</w:t>
      </w:r>
    </w:p>
    <w:p w:rsidR="001738EF" w:rsidRPr="008C1595" w:rsidRDefault="001738EF" w:rsidP="008E7257">
      <w:pPr>
        <w:spacing w:line="560" w:lineRule="exact"/>
        <w:ind w:firstLine="570"/>
        <w:rPr>
          <w:rFonts w:ascii="仿宋_GB2312" w:eastAsia="仿宋_GB2312" w:hAnsi="Times New Roman"/>
          <w:sz w:val="32"/>
          <w:szCs w:val="32"/>
        </w:rPr>
      </w:pPr>
      <w:r w:rsidRPr="00810ECC">
        <w:rPr>
          <w:rFonts w:ascii="Times New Roman" w:eastAsia="仿宋_GB2312" w:hAnsi="Times New Roman" w:hint="eastAsia"/>
          <w:sz w:val="32"/>
          <w:szCs w:val="32"/>
        </w:rPr>
        <w:t>奖励办法</w:t>
      </w:r>
      <w:r>
        <w:rPr>
          <w:rFonts w:ascii="Times New Roman" w:eastAsia="仿宋_GB2312" w:hAnsi="Times New Roman"/>
          <w:sz w:val="32"/>
          <w:szCs w:val="32"/>
        </w:rPr>
        <w:t>:</w:t>
      </w:r>
      <w:r w:rsidRPr="00810ECC">
        <w:rPr>
          <w:rFonts w:ascii="Times New Roman" w:eastAsia="仿宋_GB2312" w:hAnsi="Times New Roman"/>
          <w:sz w:val="32"/>
          <w:szCs w:val="32"/>
        </w:rPr>
        <w:t> </w:t>
      </w:r>
      <w:r w:rsidRPr="00810ECC">
        <w:rPr>
          <w:rFonts w:ascii="Times New Roman" w:eastAsia="仿宋_GB2312" w:hAnsi="Times New Roman" w:hint="eastAsia"/>
          <w:sz w:val="32"/>
          <w:szCs w:val="32"/>
        </w:rPr>
        <w:t>参赛作品由宣传周活动办公室邀请有关专家</w:t>
      </w:r>
      <w:r>
        <w:rPr>
          <w:rFonts w:ascii="Times New Roman" w:eastAsia="仿宋_GB2312" w:hAnsi="Times New Roman" w:hint="eastAsia"/>
          <w:sz w:val="32"/>
          <w:szCs w:val="32"/>
        </w:rPr>
        <w:t>进行评审，分类设置按一、二、三等奖，评奖比例分别不超过参赛作品</w:t>
      </w:r>
      <w:r w:rsidRPr="008C1595">
        <w:rPr>
          <w:rFonts w:ascii="仿宋_GB2312" w:eastAsia="仿宋_GB2312" w:hAnsi="Times New Roman" w:hint="eastAsia"/>
          <w:sz w:val="32"/>
          <w:szCs w:val="32"/>
        </w:rPr>
        <w:t>的</w:t>
      </w:r>
      <w:r w:rsidRPr="008C1595">
        <w:rPr>
          <w:rFonts w:ascii="仿宋_GB2312" w:eastAsia="仿宋_GB2312" w:hAnsi="Times New Roman"/>
          <w:sz w:val="32"/>
          <w:szCs w:val="32"/>
        </w:rPr>
        <w:t>10</w:t>
      </w:r>
      <w:r w:rsidRPr="008C1595">
        <w:rPr>
          <w:rFonts w:ascii="仿宋_GB2312" w:eastAsia="仿宋_GB2312" w:hAnsi="Times New Roman" w:hint="eastAsia"/>
          <w:sz w:val="32"/>
          <w:szCs w:val="32"/>
        </w:rPr>
        <w:t>％、</w:t>
      </w:r>
      <w:r w:rsidRPr="008C1595">
        <w:rPr>
          <w:rFonts w:ascii="仿宋_GB2312" w:eastAsia="仿宋_GB2312" w:hAnsi="Times New Roman"/>
          <w:sz w:val="32"/>
          <w:szCs w:val="32"/>
        </w:rPr>
        <w:t>20</w:t>
      </w:r>
      <w:r w:rsidRPr="008C1595">
        <w:rPr>
          <w:rFonts w:ascii="仿宋_GB2312" w:eastAsia="仿宋_GB2312" w:hAnsi="Times New Roman" w:hint="eastAsia"/>
          <w:sz w:val="32"/>
          <w:szCs w:val="32"/>
        </w:rPr>
        <w:t>％、</w:t>
      </w:r>
      <w:r w:rsidRPr="008C1595">
        <w:rPr>
          <w:rFonts w:ascii="仿宋_GB2312" w:eastAsia="仿宋_GB2312" w:hAnsi="Times New Roman"/>
          <w:sz w:val="32"/>
          <w:szCs w:val="32"/>
        </w:rPr>
        <w:t>30</w:t>
      </w:r>
      <w:r w:rsidRPr="008C1595">
        <w:rPr>
          <w:rFonts w:ascii="仿宋_GB2312" w:eastAsia="仿宋_GB2312" w:hAnsi="Times New Roman" w:hint="eastAsia"/>
          <w:sz w:val="32"/>
          <w:szCs w:val="32"/>
        </w:rPr>
        <w:t>％。</w:t>
      </w:r>
    </w:p>
    <w:p w:rsidR="001738EF" w:rsidRPr="008E7257" w:rsidRDefault="001738EF" w:rsidP="008E7257">
      <w:pPr>
        <w:widowControl/>
        <w:shd w:val="clear" w:color="auto" w:fill="FFFFFF"/>
        <w:spacing w:line="560" w:lineRule="exact"/>
        <w:jc w:val="left"/>
        <w:rPr>
          <w:rFonts w:ascii="楷体" w:eastAsia="楷体" w:hAnsi="楷体"/>
          <w:b/>
          <w:sz w:val="32"/>
          <w:szCs w:val="32"/>
        </w:rPr>
      </w:pPr>
      <w:r>
        <w:rPr>
          <w:rFonts w:ascii="宋体" w:cs="宋体"/>
          <w:b/>
          <w:sz w:val="32"/>
          <w:szCs w:val="32"/>
        </w:rPr>
        <w:t>  </w:t>
      </w:r>
      <w:r w:rsidRPr="008E7257">
        <w:rPr>
          <w:rFonts w:ascii="楷体" w:eastAsia="楷体" w:hAnsi="楷体"/>
          <w:b/>
          <w:sz w:val="32"/>
          <w:szCs w:val="32"/>
        </w:rPr>
        <w:t>4.</w:t>
      </w:r>
      <w:r w:rsidRPr="008E7257">
        <w:rPr>
          <w:rFonts w:ascii="楷体" w:eastAsia="楷体" w:hAnsi="楷体" w:hint="eastAsia"/>
          <w:b/>
          <w:sz w:val="32"/>
          <w:szCs w:val="32"/>
        </w:rPr>
        <w:t>开展全市教育体育系统网络安全检查工作</w:t>
      </w:r>
    </w:p>
    <w:p w:rsidR="001738EF" w:rsidRPr="008E7257" w:rsidRDefault="001738EF" w:rsidP="008E7257">
      <w:pPr>
        <w:spacing w:line="560" w:lineRule="exact"/>
        <w:ind w:firstLine="645"/>
        <w:rPr>
          <w:rFonts w:ascii="仿宋_GB2312" w:eastAsia="仿宋_GB2312" w:hAnsi="Times New Roman"/>
          <w:sz w:val="32"/>
          <w:szCs w:val="32"/>
        </w:rPr>
      </w:pPr>
      <w:r w:rsidRPr="008E7257">
        <w:rPr>
          <w:rFonts w:ascii="仿宋_GB2312" w:eastAsia="仿宋_GB2312" w:hAnsi="Times New Roman" w:hint="eastAsia"/>
          <w:sz w:val="32"/>
          <w:szCs w:val="32"/>
        </w:rPr>
        <w:t>对全市教育系统各单位网站、信息系统、关键信息基础设施进行重点检查。采取自查自评、技术检测、现场检查相结合的方式。</w:t>
      </w:r>
    </w:p>
    <w:p w:rsidR="001738EF" w:rsidRPr="008E7257" w:rsidRDefault="001738EF" w:rsidP="008E7257">
      <w:pPr>
        <w:spacing w:line="560" w:lineRule="exact"/>
        <w:ind w:firstLine="645"/>
        <w:rPr>
          <w:rFonts w:ascii="仿宋_GB2312" w:eastAsia="仿宋_GB2312" w:hAnsi="Times New Roman"/>
          <w:sz w:val="32"/>
          <w:szCs w:val="32"/>
        </w:rPr>
      </w:pPr>
      <w:r w:rsidRPr="008E7257">
        <w:rPr>
          <w:rFonts w:ascii="仿宋_GB2312" w:eastAsia="仿宋_GB2312" w:hAnsi="Times New Roman" w:hint="eastAsia"/>
          <w:sz w:val="32"/>
          <w:szCs w:val="32"/>
        </w:rPr>
        <w:t>自查阶段：各单位按照《湖南省教育网络安全综合治理行动方案》（湘教通〔</w:t>
      </w:r>
      <w:r w:rsidRPr="008E7257">
        <w:rPr>
          <w:rFonts w:ascii="仿宋_GB2312" w:eastAsia="仿宋_GB2312" w:hAnsi="Times New Roman"/>
          <w:sz w:val="32"/>
          <w:szCs w:val="32"/>
        </w:rPr>
        <w:t>2017</w:t>
      </w:r>
      <w:r w:rsidRPr="008E7257">
        <w:rPr>
          <w:rFonts w:ascii="仿宋_GB2312" w:eastAsia="仿宋_GB2312" w:hAnsi="Times New Roman" w:hint="eastAsia"/>
          <w:sz w:val="32"/>
          <w:szCs w:val="32"/>
        </w:rPr>
        <w:t>〕</w:t>
      </w:r>
      <w:r w:rsidRPr="008E7257">
        <w:rPr>
          <w:rFonts w:ascii="仿宋_GB2312" w:eastAsia="仿宋_GB2312" w:hAnsi="Times New Roman"/>
          <w:sz w:val="32"/>
          <w:szCs w:val="32"/>
        </w:rPr>
        <w:t>146</w:t>
      </w:r>
      <w:r w:rsidRPr="008E7257">
        <w:rPr>
          <w:rFonts w:ascii="仿宋_GB2312" w:eastAsia="仿宋_GB2312" w:hAnsi="Times New Roman" w:hint="eastAsia"/>
          <w:sz w:val="32"/>
          <w:szCs w:val="32"/>
        </w:rPr>
        <w:t>号）要求，认真组织开展年度网络安全自查，请各单位于</w:t>
      </w:r>
      <w:r w:rsidRPr="008E7257">
        <w:rPr>
          <w:rFonts w:ascii="仿宋_GB2312" w:eastAsia="仿宋_GB2312" w:hAnsi="Times New Roman"/>
          <w:sz w:val="32"/>
          <w:szCs w:val="32"/>
        </w:rPr>
        <w:t>9</w:t>
      </w:r>
      <w:r w:rsidRPr="008E7257">
        <w:rPr>
          <w:rFonts w:ascii="仿宋_GB2312" w:eastAsia="仿宋_GB2312" w:hAnsi="Times New Roman" w:hint="eastAsia"/>
          <w:sz w:val="32"/>
          <w:szCs w:val="32"/>
        </w:rPr>
        <w:t>月</w:t>
      </w:r>
      <w:r w:rsidRPr="008E7257">
        <w:rPr>
          <w:rFonts w:ascii="仿宋_GB2312" w:eastAsia="仿宋_GB2312" w:hAnsi="Times New Roman"/>
          <w:sz w:val="32"/>
          <w:szCs w:val="32"/>
        </w:rPr>
        <w:t>30</w:t>
      </w:r>
      <w:r w:rsidRPr="008E7257">
        <w:rPr>
          <w:rFonts w:ascii="仿宋_GB2312" w:eastAsia="仿宋_GB2312" w:hAnsi="Times New Roman" w:hint="eastAsia"/>
          <w:sz w:val="32"/>
          <w:szCs w:val="32"/>
        </w:rPr>
        <w:t>日前将《</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年网络安全检查自查表》（式样见附件</w:t>
      </w:r>
      <w:r w:rsidRPr="008E7257">
        <w:rPr>
          <w:rFonts w:ascii="仿宋_GB2312" w:eastAsia="仿宋_GB2312" w:hAnsi="Times New Roman"/>
          <w:sz w:val="32"/>
          <w:szCs w:val="32"/>
        </w:rPr>
        <w:t>2</w:t>
      </w:r>
      <w:r w:rsidRPr="008E7257">
        <w:rPr>
          <w:rFonts w:ascii="仿宋_GB2312" w:eastAsia="仿宋_GB2312" w:hAnsi="Times New Roman" w:hint="eastAsia"/>
          <w:sz w:val="32"/>
          <w:szCs w:val="32"/>
        </w:rPr>
        <w:t>）和自查工作总结报市教育体育局。</w:t>
      </w:r>
    </w:p>
    <w:p w:rsidR="001738EF" w:rsidRPr="00644549" w:rsidRDefault="001738EF" w:rsidP="008E7257">
      <w:pPr>
        <w:spacing w:line="560" w:lineRule="exact"/>
        <w:ind w:firstLine="645"/>
        <w:rPr>
          <w:rFonts w:ascii="Times New Roman" w:eastAsia="仿宋_GB2312" w:hAnsi="Times New Roman"/>
          <w:sz w:val="32"/>
          <w:szCs w:val="32"/>
        </w:rPr>
      </w:pPr>
      <w:r w:rsidRPr="008E7257">
        <w:rPr>
          <w:rFonts w:ascii="仿宋_GB2312" w:eastAsia="仿宋_GB2312" w:hAnsi="Times New Roman" w:hint="eastAsia"/>
          <w:sz w:val="32"/>
          <w:szCs w:val="32"/>
        </w:rPr>
        <w:t>技术检测阶段：市教育体育局将联合公安、网信等部</w:t>
      </w:r>
      <w:r w:rsidRPr="00644549">
        <w:rPr>
          <w:rFonts w:ascii="Times New Roman" w:eastAsia="仿宋_GB2312" w:hAnsi="Times New Roman" w:hint="eastAsia"/>
          <w:sz w:val="32"/>
          <w:szCs w:val="32"/>
        </w:rPr>
        <w:t>门对教育系统关键基础设施、门户网站、信息系统等开展网上远程技术检测。</w:t>
      </w:r>
    </w:p>
    <w:p w:rsidR="001738EF" w:rsidRPr="00644549" w:rsidRDefault="001738EF" w:rsidP="008E7257">
      <w:pPr>
        <w:spacing w:line="560" w:lineRule="exact"/>
        <w:ind w:firstLine="645"/>
        <w:rPr>
          <w:rFonts w:ascii="Times New Roman" w:eastAsia="仿宋_GB2312" w:hAnsi="Times New Roman"/>
          <w:sz w:val="32"/>
          <w:szCs w:val="32"/>
        </w:rPr>
      </w:pPr>
      <w:r w:rsidRPr="00644549">
        <w:rPr>
          <w:rFonts w:ascii="Times New Roman" w:eastAsia="仿宋_GB2312" w:hAnsi="Times New Roman" w:hint="eastAsia"/>
          <w:sz w:val="32"/>
          <w:szCs w:val="32"/>
        </w:rPr>
        <w:t>现场检查阶段：市</w:t>
      </w:r>
      <w:r>
        <w:rPr>
          <w:rFonts w:ascii="Times New Roman" w:eastAsia="仿宋_GB2312" w:hAnsi="Times New Roman" w:hint="eastAsia"/>
          <w:sz w:val="32"/>
          <w:szCs w:val="32"/>
        </w:rPr>
        <w:t>教育体育</w:t>
      </w:r>
      <w:r w:rsidRPr="00644549">
        <w:rPr>
          <w:rFonts w:ascii="Times New Roman" w:eastAsia="仿宋_GB2312" w:hAnsi="Times New Roman" w:hint="eastAsia"/>
          <w:sz w:val="32"/>
          <w:szCs w:val="32"/>
        </w:rPr>
        <w:t>局将联合公安、网信等部门对检测中发现的网络安全漏洞、隐患、问题和风险等，开展现场检查，并向问题单位进行通报，督促其限期整改。</w:t>
      </w:r>
    </w:p>
    <w:p w:rsidR="001738EF" w:rsidRPr="008E7257" w:rsidRDefault="001738EF" w:rsidP="008E7257">
      <w:pPr>
        <w:spacing w:line="560" w:lineRule="exact"/>
        <w:ind w:firstLine="600"/>
        <w:rPr>
          <w:rFonts w:ascii="黑体" w:eastAsia="黑体" w:hAnsi="黑体"/>
          <w:sz w:val="32"/>
          <w:szCs w:val="32"/>
        </w:rPr>
      </w:pPr>
      <w:r w:rsidRPr="008E7257">
        <w:rPr>
          <w:rFonts w:ascii="黑体" w:eastAsia="黑体" w:hAnsi="黑体" w:hint="eastAsia"/>
          <w:sz w:val="32"/>
          <w:szCs w:val="32"/>
        </w:rPr>
        <w:t>四、工作要求</w:t>
      </w:r>
    </w:p>
    <w:p w:rsidR="001738EF" w:rsidRPr="008E7257" w:rsidRDefault="001738EF" w:rsidP="008E7257">
      <w:pPr>
        <w:spacing w:line="560" w:lineRule="exact"/>
        <w:ind w:firstLine="645"/>
        <w:rPr>
          <w:rFonts w:ascii="仿宋_GB2312" w:eastAsia="仿宋_GB2312" w:hAnsi="Times New Roman"/>
          <w:spacing w:val="-4"/>
          <w:sz w:val="32"/>
          <w:szCs w:val="32"/>
        </w:rPr>
      </w:pPr>
      <w:r w:rsidRPr="008E7257">
        <w:rPr>
          <w:rFonts w:ascii="仿宋_GB2312" w:eastAsia="仿宋_GB2312" w:hAnsi="Times New Roman"/>
          <w:spacing w:val="-4"/>
          <w:sz w:val="32"/>
          <w:szCs w:val="32"/>
        </w:rPr>
        <w:t>1</w:t>
      </w:r>
      <w:r w:rsidRPr="008E7257">
        <w:rPr>
          <w:rFonts w:ascii="仿宋_GB2312" w:eastAsia="仿宋_GB2312" w:hAnsi="Times New Roman" w:hint="eastAsia"/>
          <w:spacing w:val="-4"/>
          <w:sz w:val="32"/>
          <w:szCs w:val="32"/>
        </w:rPr>
        <w:t>．各单位</w:t>
      </w:r>
      <w:r>
        <w:rPr>
          <w:rFonts w:ascii="仿宋_GB2312" w:eastAsia="仿宋_GB2312" w:hAnsi="Times New Roman" w:hint="eastAsia"/>
          <w:spacing w:val="-4"/>
          <w:sz w:val="32"/>
          <w:szCs w:val="32"/>
        </w:rPr>
        <w:t>要高度重视，明确分管领导和责任部门，并制订详细的活动方案，积极</w:t>
      </w:r>
      <w:r w:rsidRPr="008E7257">
        <w:rPr>
          <w:rFonts w:ascii="仿宋_GB2312" w:eastAsia="仿宋_GB2312" w:hAnsi="Times New Roman" w:hint="eastAsia"/>
          <w:spacing w:val="-4"/>
          <w:sz w:val="32"/>
          <w:szCs w:val="32"/>
        </w:rPr>
        <w:t>做好宣传教育活动。各地各学校组织情况将纳入信息化和网络安全工作的年度绩效考核。</w:t>
      </w:r>
    </w:p>
    <w:p w:rsidR="001738EF" w:rsidRPr="008E7257" w:rsidRDefault="001738EF" w:rsidP="008E7257">
      <w:pPr>
        <w:spacing w:line="560" w:lineRule="exact"/>
        <w:ind w:firstLine="645"/>
        <w:rPr>
          <w:rFonts w:ascii="仿宋_GB2312" w:eastAsia="仿宋_GB2312" w:hAnsi="Times New Roman"/>
          <w:spacing w:val="-4"/>
          <w:sz w:val="32"/>
          <w:szCs w:val="32"/>
        </w:rPr>
      </w:pPr>
      <w:r w:rsidRPr="008E7257">
        <w:rPr>
          <w:rFonts w:ascii="仿宋_GB2312" w:eastAsia="仿宋_GB2312" w:hAnsi="Times New Roman"/>
          <w:spacing w:val="-4"/>
          <w:sz w:val="32"/>
          <w:szCs w:val="32"/>
        </w:rPr>
        <w:t>2</w:t>
      </w:r>
      <w:r w:rsidRPr="008E7257">
        <w:rPr>
          <w:rFonts w:ascii="仿宋_GB2312" w:eastAsia="仿宋_GB2312" w:hAnsi="Times New Roman" w:hint="eastAsia"/>
          <w:spacing w:val="-4"/>
          <w:sz w:val="32"/>
          <w:szCs w:val="32"/>
        </w:rPr>
        <w:t>．各地教育体育行政部门要以安全周为契机，加强与公安</w:t>
      </w:r>
      <w:r>
        <w:rPr>
          <w:rFonts w:ascii="仿宋_GB2312" w:eastAsia="仿宋_GB2312" w:hAnsi="Times New Roman" w:hint="eastAsia"/>
          <w:spacing w:val="-4"/>
          <w:sz w:val="32"/>
          <w:szCs w:val="32"/>
        </w:rPr>
        <w:t>、网信</w:t>
      </w:r>
      <w:r w:rsidRPr="008E7257">
        <w:rPr>
          <w:rFonts w:ascii="仿宋_GB2312" w:eastAsia="仿宋_GB2312" w:hAnsi="Times New Roman" w:hint="eastAsia"/>
          <w:spacing w:val="-4"/>
          <w:sz w:val="32"/>
          <w:szCs w:val="32"/>
        </w:rPr>
        <w:t>等部门协作，探索建立青少年学生网络安全教育长效机制，完善网络安全教育工作体系，切实增强教育实效。</w:t>
      </w:r>
    </w:p>
    <w:p w:rsidR="001738EF" w:rsidRPr="008E7257" w:rsidRDefault="001738EF" w:rsidP="008E7257">
      <w:pPr>
        <w:spacing w:line="560" w:lineRule="exact"/>
        <w:ind w:firstLine="645"/>
        <w:rPr>
          <w:rFonts w:ascii="仿宋_GB2312" w:eastAsia="仿宋_GB2312" w:hAnsi="Times New Roman"/>
          <w:spacing w:val="-4"/>
          <w:sz w:val="32"/>
          <w:szCs w:val="32"/>
        </w:rPr>
      </w:pPr>
      <w:r w:rsidRPr="008E7257">
        <w:rPr>
          <w:rFonts w:ascii="仿宋_GB2312" w:eastAsia="仿宋_GB2312" w:hAnsi="Times New Roman"/>
          <w:spacing w:val="-4"/>
          <w:sz w:val="32"/>
          <w:szCs w:val="32"/>
        </w:rPr>
        <w:t>3</w:t>
      </w:r>
      <w:r w:rsidRPr="008E7257">
        <w:rPr>
          <w:rFonts w:ascii="仿宋_GB2312" w:eastAsia="仿宋_GB2312" w:hAnsi="Times New Roman" w:hint="eastAsia"/>
          <w:spacing w:val="-4"/>
          <w:sz w:val="32"/>
          <w:szCs w:val="32"/>
        </w:rPr>
        <w:t>．请各地各学校于活动周期间积极上报相关通迅报道（市直学校至少１篇，县市区至少３篇），将择优在宣传周专题网站平台展示。并于</w:t>
      </w:r>
      <w:r w:rsidRPr="008E7257">
        <w:rPr>
          <w:rFonts w:ascii="仿宋_GB2312" w:eastAsia="仿宋_GB2312" w:hAnsi="Times New Roman"/>
          <w:spacing w:val="-4"/>
          <w:sz w:val="32"/>
          <w:szCs w:val="32"/>
        </w:rPr>
        <w:t>9</w:t>
      </w:r>
      <w:r w:rsidRPr="008E7257">
        <w:rPr>
          <w:rFonts w:ascii="仿宋_GB2312" w:eastAsia="仿宋_GB2312" w:hAnsi="Times New Roman" w:hint="eastAsia"/>
          <w:spacing w:val="-4"/>
          <w:sz w:val="32"/>
          <w:szCs w:val="32"/>
        </w:rPr>
        <w:t>月</w:t>
      </w:r>
      <w:r w:rsidRPr="008E7257">
        <w:rPr>
          <w:rFonts w:ascii="仿宋_GB2312" w:eastAsia="仿宋_GB2312" w:hAnsi="Times New Roman"/>
          <w:spacing w:val="-4"/>
          <w:sz w:val="32"/>
          <w:szCs w:val="32"/>
        </w:rPr>
        <w:t>30</w:t>
      </w:r>
      <w:r w:rsidRPr="008E7257">
        <w:rPr>
          <w:rFonts w:ascii="仿宋_GB2312" w:eastAsia="仿宋_GB2312" w:hAnsi="Times New Roman" w:hint="eastAsia"/>
          <w:spacing w:val="-4"/>
          <w:sz w:val="32"/>
          <w:szCs w:val="32"/>
        </w:rPr>
        <w:t>日前报送“网络安全宣传周”活动方案、总结及活动相关资料。</w:t>
      </w:r>
    </w:p>
    <w:p w:rsidR="001738EF" w:rsidRPr="008E7257" w:rsidRDefault="001738EF" w:rsidP="008E7257">
      <w:pPr>
        <w:spacing w:line="560" w:lineRule="exact"/>
        <w:ind w:firstLine="645"/>
        <w:rPr>
          <w:rFonts w:ascii="仿宋_GB2312" w:eastAsia="仿宋_GB2312" w:hAnsi="Times New Roman"/>
          <w:spacing w:val="-4"/>
          <w:sz w:val="32"/>
          <w:szCs w:val="32"/>
        </w:rPr>
      </w:pPr>
      <w:r w:rsidRPr="008E7257">
        <w:rPr>
          <w:rFonts w:ascii="仿宋_GB2312" w:eastAsia="仿宋_GB2312" w:hAnsi="Times New Roman" w:hint="eastAsia"/>
          <w:spacing w:val="-4"/>
          <w:sz w:val="32"/>
          <w:szCs w:val="32"/>
        </w:rPr>
        <w:t>联系人：刘健华，电话：</w:t>
      </w:r>
      <w:r w:rsidRPr="008E7257">
        <w:rPr>
          <w:rFonts w:ascii="仿宋_GB2312" w:eastAsia="仿宋_GB2312" w:hAnsi="Times New Roman"/>
          <w:spacing w:val="-4"/>
          <w:sz w:val="32"/>
          <w:szCs w:val="32"/>
        </w:rPr>
        <w:t xml:space="preserve">8805709 </w:t>
      </w:r>
      <w:r w:rsidRPr="008E7257">
        <w:rPr>
          <w:rFonts w:ascii="仿宋_GB2312" w:eastAsia="仿宋_GB2312" w:hAnsi="Times New Roman" w:hint="eastAsia"/>
          <w:spacing w:val="-4"/>
          <w:sz w:val="32"/>
          <w:szCs w:val="32"/>
        </w:rPr>
        <w:t>工作邮箱：</w:t>
      </w:r>
      <w:r w:rsidRPr="00556E4A">
        <w:rPr>
          <w:rFonts w:ascii="仿宋_GB2312" w:eastAsia="仿宋_GB2312" w:hAnsi="Times New Roman"/>
          <w:spacing w:val="-4"/>
          <w:sz w:val="32"/>
          <w:szCs w:val="32"/>
        </w:rPr>
        <w:t>yysy</w:t>
      </w:r>
      <w:r>
        <w:rPr>
          <w:rFonts w:ascii="仿宋_GB2312" w:eastAsia="仿宋_GB2312" w:hAnsi="Times New Roman"/>
          <w:spacing w:val="-4"/>
          <w:sz w:val="32"/>
          <w:szCs w:val="32"/>
        </w:rPr>
        <w:t>j</w:t>
      </w:r>
      <w:r w:rsidRPr="00556E4A">
        <w:rPr>
          <w:rFonts w:ascii="仿宋_GB2312" w:eastAsia="仿宋_GB2312" w:hAnsi="Times New Roman"/>
          <w:spacing w:val="-4"/>
          <w:sz w:val="32"/>
          <w:szCs w:val="32"/>
        </w:rPr>
        <w:t>@126.com</w:t>
      </w:r>
      <w:r w:rsidRPr="00556E4A">
        <w:rPr>
          <w:rFonts w:ascii="仿宋_GB2312" w:eastAsia="仿宋_GB2312" w:hAnsi="Times New Roman" w:hint="eastAsia"/>
          <w:spacing w:val="-4"/>
          <w:sz w:val="32"/>
          <w:szCs w:val="32"/>
        </w:rPr>
        <w:t>。</w:t>
      </w:r>
    </w:p>
    <w:p w:rsidR="001738EF" w:rsidRPr="00896B9A" w:rsidRDefault="001738EF" w:rsidP="00302C35">
      <w:pPr>
        <w:spacing w:line="560" w:lineRule="exact"/>
        <w:ind w:leftChars="332" w:left="31680" w:hangingChars="395" w:firstLine="31680"/>
        <w:rPr>
          <w:rFonts w:ascii="Times New Roman" w:eastAsia="仿宋_GB2312" w:hAnsi="Times New Roman"/>
          <w:spacing w:val="-4"/>
          <w:sz w:val="32"/>
          <w:szCs w:val="32"/>
        </w:rPr>
      </w:pPr>
    </w:p>
    <w:p w:rsidR="001738EF" w:rsidRPr="008E7257" w:rsidRDefault="001738EF" w:rsidP="00302C35">
      <w:pPr>
        <w:spacing w:line="560" w:lineRule="exact"/>
        <w:ind w:leftChars="332" w:left="31680" w:hangingChars="395" w:firstLine="31680"/>
        <w:rPr>
          <w:rFonts w:ascii="仿宋_GB2312" w:eastAsia="仿宋_GB2312" w:hAnsi="Times New Roman"/>
          <w:sz w:val="32"/>
          <w:szCs w:val="32"/>
        </w:rPr>
      </w:pPr>
      <w:r w:rsidRPr="008E7257">
        <w:rPr>
          <w:rFonts w:ascii="仿宋_GB2312" w:eastAsia="仿宋_GB2312" w:hAnsi="Times New Roman" w:hint="eastAsia"/>
          <w:spacing w:val="-4"/>
          <w:sz w:val="32"/>
          <w:szCs w:val="32"/>
        </w:rPr>
        <w:t>附件：</w:t>
      </w:r>
      <w:r w:rsidRPr="008E7257">
        <w:rPr>
          <w:rFonts w:ascii="仿宋_GB2312" w:eastAsia="仿宋_GB2312" w:hAnsi="Times New Roman"/>
          <w:spacing w:val="-4"/>
          <w:sz w:val="32"/>
          <w:szCs w:val="32"/>
        </w:rPr>
        <w:t>1.</w:t>
      </w:r>
      <w:r w:rsidRPr="008E7257">
        <w:rPr>
          <w:rFonts w:ascii="仿宋_GB2312" w:eastAsia="仿宋_GB2312" w:hAnsi="Times New Roman" w:hint="eastAsia"/>
          <w:sz w:val="32"/>
          <w:szCs w:val="32"/>
        </w:rPr>
        <w:t>岳阳市教育体育系统</w:t>
      </w:r>
      <w:r w:rsidRPr="008E7257">
        <w:rPr>
          <w:rFonts w:ascii="仿宋_GB2312" w:eastAsia="仿宋_GB2312" w:hAnsi="Times New Roman"/>
          <w:sz w:val="32"/>
          <w:szCs w:val="32"/>
        </w:rPr>
        <w:t>2018</w:t>
      </w:r>
      <w:r w:rsidRPr="008E7257">
        <w:rPr>
          <w:rFonts w:ascii="仿宋_GB2312" w:eastAsia="仿宋_GB2312" w:hAnsi="Times New Roman" w:hint="eastAsia"/>
          <w:sz w:val="32"/>
          <w:szCs w:val="32"/>
        </w:rPr>
        <w:t>年度网络安全宣传周作品征集活动登记表</w:t>
      </w:r>
    </w:p>
    <w:p w:rsidR="001738EF" w:rsidRPr="008E7257" w:rsidRDefault="001738EF" w:rsidP="00302C35">
      <w:pPr>
        <w:spacing w:line="560" w:lineRule="exact"/>
        <w:ind w:firstLineChars="517" w:firstLine="31680"/>
        <w:rPr>
          <w:rFonts w:ascii="仿宋_GB2312" w:eastAsia="仿宋_GB2312" w:hAnsi="Times New Roman"/>
          <w:spacing w:val="-4"/>
          <w:sz w:val="32"/>
          <w:szCs w:val="32"/>
        </w:rPr>
      </w:pPr>
      <w:r w:rsidRPr="008E7257">
        <w:rPr>
          <w:rFonts w:ascii="仿宋_GB2312" w:eastAsia="仿宋_GB2312" w:hAnsi="Times New Roman"/>
          <w:spacing w:val="-4"/>
          <w:sz w:val="32"/>
          <w:szCs w:val="32"/>
        </w:rPr>
        <w:t>2.2018</w:t>
      </w:r>
      <w:r w:rsidRPr="008E7257">
        <w:rPr>
          <w:rFonts w:ascii="仿宋_GB2312" w:eastAsia="仿宋_GB2312" w:hAnsi="Times New Roman" w:hint="eastAsia"/>
          <w:spacing w:val="-4"/>
          <w:sz w:val="32"/>
          <w:szCs w:val="32"/>
        </w:rPr>
        <w:t>年教育网络安全检查自查表</w:t>
      </w:r>
    </w:p>
    <w:p w:rsidR="001738EF" w:rsidRDefault="001738EF" w:rsidP="00302C35">
      <w:pPr>
        <w:spacing w:line="560" w:lineRule="exact"/>
        <w:ind w:firstLineChars="1757" w:firstLine="31680"/>
        <w:rPr>
          <w:rFonts w:ascii="Times New Roman" w:eastAsia="仿宋_GB2312" w:hAnsi="Times New Roman"/>
          <w:spacing w:val="-4"/>
          <w:sz w:val="32"/>
          <w:szCs w:val="32"/>
        </w:rPr>
      </w:pPr>
    </w:p>
    <w:p w:rsidR="001738EF" w:rsidRDefault="001738EF" w:rsidP="00302C35">
      <w:pPr>
        <w:spacing w:line="560" w:lineRule="exact"/>
        <w:ind w:firstLineChars="1757" w:firstLine="31680"/>
        <w:rPr>
          <w:rFonts w:ascii="Times New Roman" w:eastAsia="仿宋_GB2312" w:hAnsi="Times New Roman"/>
          <w:spacing w:val="-4"/>
          <w:sz w:val="32"/>
          <w:szCs w:val="32"/>
        </w:rPr>
      </w:pPr>
    </w:p>
    <w:p w:rsidR="001738EF" w:rsidRPr="008E7257" w:rsidRDefault="001738EF" w:rsidP="00302C35">
      <w:pPr>
        <w:spacing w:line="560" w:lineRule="exact"/>
        <w:ind w:firstLineChars="1757" w:firstLine="31680"/>
        <w:rPr>
          <w:rFonts w:ascii="仿宋_GB2312" w:eastAsia="仿宋_GB2312" w:hAnsi="Times New Roman"/>
          <w:spacing w:val="-4"/>
          <w:sz w:val="32"/>
          <w:szCs w:val="32"/>
        </w:rPr>
      </w:pPr>
    </w:p>
    <w:p w:rsidR="001738EF" w:rsidRPr="008E7257" w:rsidRDefault="001738EF" w:rsidP="00302C35">
      <w:pPr>
        <w:spacing w:line="560" w:lineRule="exact"/>
        <w:ind w:firstLineChars="1757" w:firstLine="31680"/>
        <w:rPr>
          <w:rFonts w:ascii="仿宋_GB2312" w:eastAsia="仿宋_GB2312" w:hAnsi="Times New Roman"/>
          <w:spacing w:val="-4"/>
          <w:sz w:val="32"/>
          <w:szCs w:val="32"/>
        </w:rPr>
      </w:pPr>
      <w:r w:rsidRPr="008E7257">
        <w:rPr>
          <w:rFonts w:ascii="仿宋_GB2312" w:eastAsia="仿宋_GB2312" w:hAnsi="Times New Roman" w:hint="eastAsia"/>
          <w:spacing w:val="-4"/>
          <w:sz w:val="32"/>
          <w:szCs w:val="32"/>
        </w:rPr>
        <w:t>岳阳市教育体育局</w:t>
      </w:r>
    </w:p>
    <w:p w:rsidR="001738EF" w:rsidRPr="008E7257" w:rsidRDefault="001738EF" w:rsidP="00302C35">
      <w:pPr>
        <w:spacing w:line="560" w:lineRule="exact"/>
        <w:ind w:firstLineChars="1789" w:firstLine="31680"/>
        <w:rPr>
          <w:rFonts w:ascii="仿宋_GB2312" w:eastAsia="仿宋_GB2312" w:hAnsi="Times New Roman"/>
          <w:spacing w:val="-4"/>
          <w:sz w:val="32"/>
          <w:szCs w:val="32"/>
        </w:rPr>
      </w:pPr>
      <w:r w:rsidRPr="008E7257">
        <w:rPr>
          <w:rFonts w:ascii="仿宋_GB2312" w:eastAsia="仿宋_GB2312" w:hAnsi="Times New Roman"/>
          <w:spacing w:val="-4"/>
          <w:sz w:val="32"/>
          <w:szCs w:val="32"/>
        </w:rPr>
        <w:t>2018</w:t>
      </w:r>
      <w:r w:rsidRPr="008E7257">
        <w:rPr>
          <w:rFonts w:ascii="仿宋_GB2312" w:eastAsia="仿宋_GB2312" w:hAnsi="Times New Roman" w:hint="eastAsia"/>
          <w:spacing w:val="-4"/>
          <w:sz w:val="32"/>
          <w:szCs w:val="32"/>
        </w:rPr>
        <w:t>年</w:t>
      </w:r>
      <w:r w:rsidRPr="008E7257">
        <w:rPr>
          <w:rFonts w:ascii="仿宋_GB2312" w:eastAsia="仿宋_GB2312" w:hAnsi="Times New Roman"/>
          <w:spacing w:val="-4"/>
          <w:sz w:val="32"/>
          <w:szCs w:val="32"/>
        </w:rPr>
        <w:t>9</w:t>
      </w:r>
      <w:r w:rsidRPr="008E7257">
        <w:rPr>
          <w:rFonts w:ascii="仿宋_GB2312" w:eastAsia="仿宋_GB2312" w:hAnsi="Times New Roman" w:hint="eastAsia"/>
          <w:spacing w:val="-4"/>
          <w:sz w:val="32"/>
          <w:szCs w:val="32"/>
        </w:rPr>
        <w:t>月</w:t>
      </w:r>
      <w:r>
        <w:rPr>
          <w:rFonts w:ascii="仿宋_GB2312" w:eastAsia="仿宋_GB2312" w:hAnsi="Times New Roman"/>
          <w:spacing w:val="-4"/>
          <w:sz w:val="32"/>
          <w:szCs w:val="32"/>
        </w:rPr>
        <w:t>12</w:t>
      </w:r>
      <w:r w:rsidRPr="008E7257">
        <w:rPr>
          <w:rFonts w:ascii="仿宋_GB2312" w:eastAsia="仿宋_GB2312" w:hAnsi="Times New Roman" w:hint="eastAsia"/>
          <w:spacing w:val="-4"/>
          <w:sz w:val="32"/>
          <w:szCs w:val="32"/>
        </w:rPr>
        <w:t>日</w:t>
      </w:r>
    </w:p>
    <w:p w:rsidR="001738EF" w:rsidRDefault="001738EF" w:rsidP="0089619E">
      <w:pPr>
        <w:widowControl/>
        <w:spacing w:line="240" w:lineRule="atLeast"/>
        <w:jc w:val="left"/>
        <w:rPr>
          <w:rFonts w:ascii="黑体" w:eastAsia="黑体" w:hAnsi="黑体"/>
          <w:spacing w:val="-4"/>
          <w:sz w:val="32"/>
          <w:szCs w:val="32"/>
        </w:rPr>
      </w:pPr>
    </w:p>
    <w:p w:rsidR="001738EF" w:rsidRPr="0015602E" w:rsidRDefault="001738EF" w:rsidP="0089619E">
      <w:pPr>
        <w:widowControl/>
        <w:spacing w:line="240" w:lineRule="atLeast"/>
        <w:jc w:val="left"/>
        <w:rPr>
          <w:rFonts w:ascii="黑体" w:eastAsia="黑体" w:hAnsi="黑体"/>
          <w:spacing w:val="-4"/>
          <w:sz w:val="32"/>
          <w:szCs w:val="32"/>
        </w:rPr>
      </w:pPr>
      <w:r>
        <w:rPr>
          <w:rFonts w:ascii="黑体" w:eastAsia="黑体" w:hAnsi="黑体"/>
          <w:spacing w:val="-4"/>
          <w:sz w:val="32"/>
          <w:szCs w:val="32"/>
        </w:rPr>
        <w:br w:type="page"/>
      </w:r>
      <w:r w:rsidRPr="0015602E">
        <w:rPr>
          <w:rFonts w:ascii="黑体" w:eastAsia="黑体" w:hAnsi="黑体" w:hint="eastAsia"/>
          <w:spacing w:val="-4"/>
          <w:sz w:val="32"/>
          <w:szCs w:val="32"/>
        </w:rPr>
        <w:t>附件</w:t>
      </w:r>
      <w:r>
        <w:rPr>
          <w:rFonts w:ascii="黑体" w:eastAsia="黑体" w:hAnsi="黑体"/>
          <w:spacing w:val="-4"/>
          <w:sz w:val="32"/>
          <w:szCs w:val="32"/>
        </w:rPr>
        <w:t>1</w:t>
      </w:r>
    </w:p>
    <w:p w:rsidR="001738EF" w:rsidRPr="008E7257" w:rsidRDefault="001738EF" w:rsidP="00F43E77">
      <w:pPr>
        <w:widowControl/>
        <w:shd w:val="clear" w:color="auto" w:fill="FFFFFF"/>
        <w:spacing w:line="720" w:lineRule="exact"/>
        <w:jc w:val="center"/>
        <w:rPr>
          <w:rFonts w:ascii="方正小标宋简体" w:eastAsia="方正小标宋简体" w:hAnsi="宋体" w:cs="方正小标宋简体"/>
          <w:w w:val="90"/>
          <w:sz w:val="44"/>
          <w:szCs w:val="44"/>
        </w:rPr>
      </w:pPr>
      <w:r w:rsidRPr="008E7257">
        <w:rPr>
          <w:rFonts w:ascii="方正小标宋简体" w:eastAsia="方正小标宋简体" w:hAnsi="宋体" w:cs="方正小标宋简体" w:hint="eastAsia"/>
          <w:w w:val="90"/>
          <w:sz w:val="44"/>
          <w:szCs w:val="44"/>
        </w:rPr>
        <w:t>岳阳市教育体育系统</w:t>
      </w:r>
      <w:r w:rsidRPr="008E7257">
        <w:rPr>
          <w:rFonts w:ascii="方正小标宋简体" w:eastAsia="方正小标宋简体" w:hAnsi="宋体" w:cs="方正小标宋简体"/>
          <w:w w:val="90"/>
          <w:sz w:val="44"/>
          <w:szCs w:val="44"/>
        </w:rPr>
        <w:t>2018</w:t>
      </w:r>
      <w:r w:rsidRPr="008E7257">
        <w:rPr>
          <w:rFonts w:ascii="方正小标宋简体" w:eastAsia="方正小标宋简体" w:hAnsi="宋体" w:cs="方正小标宋简体" w:hint="eastAsia"/>
          <w:w w:val="90"/>
          <w:sz w:val="44"/>
          <w:szCs w:val="44"/>
        </w:rPr>
        <w:t>年度网络安全宣传周</w:t>
      </w:r>
    </w:p>
    <w:p w:rsidR="001738EF" w:rsidRPr="008E7257" w:rsidRDefault="001738EF" w:rsidP="00F43E77">
      <w:pPr>
        <w:widowControl/>
        <w:shd w:val="clear" w:color="auto" w:fill="FFFFFF"/>
        <w:spacing w:line="720" w:lineRule="exact"/>
        <w:jc w:val="center"/>
        <w:rPr>
          <w:rFonts w:ascii="方正小标宋简体" w:eastAsia="方正小标宋简体" w:hAnsi="宋体" w:cs="方正小标宋简体"/>
          <w:w w:val="90"/>
          <w:sz w:val="44"/>
          <w:szCs w:val="44"/>
        </w:rPr>
      </w:pPr>
      <w:r w:rsidRPr="008E7257">
        <w:rPr>
          <w:rFonts w:ascii="方正小标宋简体" w:eastAsia="方正小标宋简体" w:hAnsi="宋体" w:cs="方正小标宋简体" w:hint="eastAsia"/>
          <w:w w:val="90"/>
          <w:sz w:val="44"/>
          <w:szCs w:val="44"/>
        </w:rPr>
        <w:t>作品征集活动登记表</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6963"/>
      </w:tblGrid>
      <w:tr w:rsidR="001738EF" w:rsidRPr="005E4094" w:rsidTr="00D7279B">
        <w:trPr>
          <w:trHeight w:val="389"/>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参赛人姓名</w:t>
            </w:r>
          </w:p>
        </w:tc>
        <w:tc>
          <w:tcPr>
            <w:tcW w:w="6963" w:type="dxa"/>
            <w:vAlign w:val="center"/>
          </w:tcPr>
          <w:p w:rsidR="001738EF" w:rsidRPr="005E4094" w:rsidRDefault="001738EF" w:rsidP="00D7279B">
            <w:pPr>
              <w:snapToGrid w:val="0"/>
              <w:rPr>
                <w:rFonts w:ascii="宋体"/>
                <w:color w:val="000000"/>
                <w:kern w:val="0"/>
                <w:szCs w:val="21"/>
              </w:rPr>
            </w:pPr>
          </w:p>
        </w:tc>
      </w:tr>
      <w:tr w:rsidR="001738EF" w:rsidRPr="005E4094" w:rsidTr="00D7279B">
        <w:trPr>
          <w:trHeight w:val="399"/>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参赛人单位</w:t>
            </w:r>
          </w:p>
        </w:tc>
        <w:tc>
          <w:tcPr>
            <w:tcW w:w="6963" w:type="dxa"/>
            <w:vAlign w:val="center"/>
          </w:tcPr>
          <w:p w:rsidR="001738EF" w:rsidRPr="005E4094" w:rsidRDefault="001738EF" w:rsidP="00D7279B">
            <w:pPr>
              <w:snapToGrid w:val="0"/>
              <w:rPr>
                <w:rFonts w:ascii="宋体"/>
                <w:color w:val="000000"/>
                <w:kern w:val="0"/>
                <w:szCs w:val="21"/>
              </w:rPr>
            </w:pPr>
          </w:p>
        </w:tc>
      </w:tr>
      <w:tr w:rsidR="001738EF" w:rsidRPr="005E4094" w:rsidTr="00D7279B">
        <w:trPr>
          <w:trHeight w:val="389"/>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联系地址及电话</w:t>
            </w:r>
          </w:p>
        </w:tc>
        <w:tc>
          <w:tcPr>
            <w:tcW w:w="6963" w:type="dxa"/>
            <w:vAlign w:val="center"/>
          </w:tcPr>
          <w:p w:rsidR="001738EF" w:rsidRPr="005E4094" w:rsidRDefault="001738EF" w:rsidP="00D7279B">
            <w:pPr>
              <w:snapToGrid w:val="0"/>
              <w:rPr>
                <w:rFonts w:ascii="宋体"/>
                <w:color w:val="000000"/>
                <w:kern w:val="0"/>
                <w:szCs w:val="21"/>
              </w:rPr>
            </w:pPr>
          </w:p>
        </w:tc>
      </w:tr>
      <w:tr w:rsidR="001738EF" w:rsidRPr="005E4094" w:rsidTr="00D7279B">
        <w:trPr>
          <w:trHeight w:val="389"/>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作品名称</w:t>
            </w:r>
          </w:p>
        </w:tc>
        <w:tc>
          <w:tcPr>
            <w:tcW w:w="6963" w:type="dxa"/>
            <w:vAlign w:val="center"/>
          </w:tcPr>
          <w:p w:rsidR="001738EF" w:rsidRPr="005E4094" w:rsidRDefault="001738EF" w:rsidP="00D7279B">
            <w:pPr>
              <w:snapToGrid w:val="0"/>
              <w:rPr>
                <w:rFonts w:ascii="宋体"/>
                <w:color w:val="000000"/>
                <w:kern w:val="0"/>
                <w:szCs w:val="21"/>
              </w:rPr>
            </w:pPr>
          </w:p>
        </w:tc>
      </w:tr>
      <w:tr w:rsidR="001738EF" w:rsidRPr="005E4094" w:rsidTr="00D7279B">
        <w:trPr>
          <w:trHeight w:val="389"/>
        </w:trPr>
        <w:tc>
          <w:tcPr>
            <w:tcW w:w="1845" w:type="dxa"/>
            <w:vMerge w:val="restart"/>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参赛类型</w:t>
            </w:r>
          </w:p>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及要求</w:t>
            </w:r>
          </w:p>
        </w:tc>
        <w:tc>
          <w:tcPr>
            <w:tcW w:w="6963" w:type="dxa"/>
            <w:vAlign w:val="center"/>
          </w:tcPr>
          <w:p w:rsidR="001738EF" w:rsidRPr="005E4094" w:rsidRDefault="001738EF" w:rsidP="00D7279B">
            <w:pPr>
              <w:snapToGrid w:val="0"/>
              <w:rPr>
                <w:rFonts w:ascii="宋体"/>
                <w:color w:val="000000"/>
                <w:kern w:val="0"/>
                <w:szCs w:val="21"/>
              </w:rPr>
            </w:pPr>
            <w:r w:rsidRPr="005E4094">
              <w:rPr>
                <w:rFonts w:ascii="宋体" w:hAnsi="宋体" w:hint="eastAsia"/>
                <w:color w:val="000000"/>
                <w:kern w:val="0"/>
                <w:szCs w:val="21"/>
              </w:rPr>
              <w:t>□文章类</w:t>
            </w:r>
            <w:r w:rsidRPr="005E4094">
              <w:rPr>
                <w:rFonts w:ascii="宋体" w:hAnsi="宋体"/>
                <w:color w:val="000000"/>
                <w:kern w:val="0"/>
                <w:szCs w:val="21"/>
              </w:rPr>
              <w:t xml:space="preserve">  </w:t>
            </w:r>
            <w:r w:rsidRPr="005E4094">
              <w:rPr>
                <w:rFonts w:ascii="宋体" w:hAnsi="宋体" w:hint="eastAsia"/>
                <w:color w:val="000000"/>
                <w:kern w:val="0"/>
                <w:szCs w:val="21"/>
              </w:rPr>
              <w:t>□</w:t>
            </w:r>
            <w:r w:rsidRPr="005E4094">
              <w:rPr>
                <w:rFonts w:ascii="宋体" w:hAnsi="宋体"/>
                <w:color w:val="000000"/>
                <w:kern w:val="0"/>
                <w:szCs w:val="21"/>
              </w:rPr>
              <w:t xml:space="preserve"> </w:t>
            </w:r>
            <w:r w:rsidRPr="005E4094">
              <w:rPr>
                <w:rFonts w:ascii="宋体" w:hAnsi="宋体" w:hint="eastAsia"/>
                <w:color w:val="000000"/>
                <w:kern w:val="0"/>
                <w:szCs w:val="21"/>
              </w:rPr>
              <w:t>图片类□</w:t>
            </w:r>
            <w:r w:rsidRPr="005E4094">
              <w:rPr>
                <w:rFonts w:ascii="宋体" w:hAnsi="宋体"/>
                <w:color w:val="000000"/>
                <w:kern w:val="0"/>
                <w:szCs w:val="21"/>
              </w:rPr>
              <w:t xml:space="preserve"> </w:t>
            </w:r>
            <w:r w:rsidRPr="005E4094">
              <w:rPr>
                <w:rFonts w:ascii="宋体" w:hAnsi="宋体" w:hint="eastAsia"/>
                <w:color w:val="000000"/>
                <w:kern w:val="0"/>
                <w:szCs w:val="21"/>
              </w:rPr>
              <w:t>微视频类</w:t>
            </w:r>
          </w:p>
        </w:tc>
      </w:tr>
      <w:tr w:rsidR="001738EF" w:rsidRPr="005E4094" w:rsidTr="00D7279B">
        <w:trPr>
          <w:trHeight w:val="1187"/>
        </w:trPr>
        <w:tc>
          <w:tcPr>
            <w:tcW w:w="1845" w:type="dxa"/>
            <w:vMerge/>
            <w:vAlign w:val="center"/>
          </w:tcPr>
          <w:p w:rsidR="001738EF" w:rsidRPr="005E4094" w:rsidRDefault="001738EF" w:rsidP="00D7279B">
            <w:pPr>
              <w:snapToGrid w:val="0"/>
              <w:jc w:val="center"/>
              <w:rPr>
                <w:rFonts w:ascii="宋体"/>
                <w:b/>
                <w:color w:val="000000"/>
                <w:kern w:val="0"/>
                <w:szCs w:val="21"/>
              </w:rPr>
            </w:pPr>
          </w:p>
        </w:tc>
        <w:tc>
          <w:tcPr>
            <w:tcW w:w="6963" w:type="dxa"/>
            <w:vAlign w:val="center"/>
          </w:tcPr>
          <w:p w:rsidR="001738EF" w:rsidRPr="005E4094" w:rsidRDefault="001738EF" w:rsidP="001738EF">
            <w:pPr>
              <w:snapToGrid w:val="0"/>
              <w:spacing w:line="340" w:lineRule="exact"/>
              <w:ind w:firstLineChars="200" w:firstLine="31680"/>
              <w:rPr>
                <w:rFonts w:ascii="宋体" w:cs="宋体"/>
                <w:color w:val="000000"/>
                <w:kern w:val="0"/>
                <w:szCs w:val="21"/>
              </w:rPr>
            </w:pPr>
            <w:r w:rsidRPr="005E4094">
              <w:rPr>
                <w:rFonts w:ascii="宋体" w:hAnsi="宋体" w:cs="宋体" w:hint="eastAsia"/>
                <w:color w:val="000000"/>
                <w:kern w:val="0"/>
                <w:szCs w:val="21"/>
              </w:rPr>
              <w:t>①文章类（含理论文章、网评文章、微博、宣传标语等）。文章题材为通讯、短篇小说、议论文、记叙文、网评等。内容以“我身边的网络安全”为素材，反映社会关切，贴近生活，宣传普及网络安全风险知识，维护公民合法权益。文字要求简练、生动，具有一定的感染力，篇幅在</w:t>
            </w:r>
            <w:r w:rsidRPr="005E4094">
              <w:rPr>
                <w:rFonts w:ascii="宋体" w:hAnsi="宋体" w:cs="宋体"/>
                <w:color w:val="000000"/>
                <w:kern w:val="0"/>
                <w:szCs w:val="21"/>
              </w:rPr>
              <w:t>2000</w:t>
            </w:r>
            <w:r w:rsidRPr="005E4094">
              <w:rPr>
                <w:rFonts w:ascii="宋体" w:hAnsi="宋体" w:cs="宋体" w:hint="eastAsia"/>
                <w:color w:val="000000"/>
                <w:kern w:val="0"/>
                <w:szCs w:val="21"/>
              </w:rPr>
              <w:t>字以内；宣传标语控制在</w:t>
            </w:r>
            <w:r w:rsidRPr="005E4094">
              <w:rPr>
                <w:rFonts w:ascii="宋体" w:hAnsi="宋体" w:cs="宋体"/>
                <w:color w:val="000000"/>
                <w:kern w:val="0"/>
                <w:szCs w:val="21"/>
              </w:rPr>
              <w:t>30</w:t>
            </w:r>
            <w:r w:rsidRPr="005E4094">
              <w:rPr>
                <w:rFonts w:ascii="宋体" w:hAnsi="宋体" w:cs="宋体" w:hint="eastAsia"/>
                <w:color w:val="000000"/>
                <w:kern w:val="0"/>
                <w:szCs w:val="21"/>
              </w:rPr>
              <w:t>字以内。</w:t>
            </w:r>
          </w:p>
          <w:p w:rsidR="001738EF" w:rsidRPr="005E4094" w:rsidRDefault="001738EF" w:rsidP="001738EF">
            <w:pPr>
              <w:snapToGrid w:val="0"/>
              <w:spacing w:line="340" w:lineRule="exact"/>
              <w:ind w:firstLineChars="200" w:firstLine="31680"/>
              <w:rPr>
                <w:rFonts w:ascii="宋体" w:cs="宋体"/>
                <w:color w:val="000000"/>
                <w:kern w:val="0"/>
                <w:szCs w:val="21"/>
              </w:rPr>
            </w:pPr>
            <w:r w:rsidRPr="005E4094">
              <w:rPr>
                <w:rFonts w:ascii="宋体" w:hAnsi="宋体" w:cs="宋体" w:hint="eastAsia"/>
                <w:color w:val="000000"/>
                <w:kern w:val="0"/>
                <w:szCs w:val="21"/>
              </w:rPr>
              <w:t>②图片类（含漫画、</w:t>
            </w:r>
            <w:r w:rsidRPr="005E4094">
              <w:rPr>
                <w:rFonts w:ascii="宋体" w:hAnsi="宋体" w:cs="宋体"/>
                <w:color w:val="000000"/>
                <w:kern w:val="0"/>
                <w:szCs w:val="21"/>
              </w:rPr>
              <w:t>H5</w:t>
            </w:r>
            <w:r w:rsidRPr="005E4094">
              <w:rPr>
                <w:rFonts w:ascii="宋体" w:hAnsi="宋体" w:cs="宋体" w:hint="eastAsia"/>
                <w:color w:val="000000"/>
                <w:kern w:val="0"/>
                <w:szCs w:val="21"/>
              </w:rPr>
              <w:t>、平面设计、摄影照片）。作品应具有较强的构成形式，创意独特，画面清晰流畅，色彩简洁大方，寓意贴切，主题鲜明，给人以深刻印象且应用性强。每件参赛作品需附简要的创意说明（</w:t>
            </w:r>
            <w:r w:rsidRPr="005E4094">
              <w:rPr>
                <w:rFonts w:ascii="宋体" w:hAnsi="宋体" w:cs="宋体"/>
                <w:color w:val="000000"/>
                <w:kern w:val="0"/>
                <w:szCs w:val="21"/>
              </w:rPr>
              <w:t>200</w:t>
            </w:r>
            <w:r w:rsidRPr="005E4094">
              <w:rPr>
                <w:rFonts w:ascii="宋体" w:hAnsi="宋体" w:cs="宋体" w:hint="eastAsia"/>
                <w:color w:val="000000"/>
                <w:kern w:val="0"/>
                <w:szCs w:val="21"/>
              </w:rPr>
              <w:t>字以内）。图片要求：</w:t>
            </w:r>
            <w:r w:rsidRPr="005E4094">
              <w:rPr>
                <w:rFonts w:ascii="宋体" w:hAnsi="宋体" w:cs="宋体"/>
                <w:color w:val="000000"/>
                <w:kern w:val="0"/>
                <w:szCs w:val="21"/>
              </w:rPr>
              <w:t xml:space="preserve"> JPG</w:t>
            </w:r>
            <w:r w:rsidRPr="005E4094">
              <w:rPr>
                <w:rFonts w:ascii="宋体" w:hAnsi="宋体" w:cs="宋体" w:hint="eastAsia"/>
                <w:color w:val="000000"/>
                <w:kern w:val="0"/>
                <w:szCs w:val="21"/>
              </w:rPr>
              <w:t>格式，尺寸：</w:t>
            </w:r>
            <w:r w:rsidRPr="005E4094">
              <w:rPr>
                <w:rFonts w:ascii="宋体" w:hAnsi="宋体" w:cs="宋体"/>
                <w:color w:val="000000"/>
                <w:kern w:val="0"/>
                <w:szCs w:val="21"/>
              </w:rPr>
              <w:t>297mm</w:t>
            </w:r>
            <w:r w:rsidRPr="005E4094">
              <w:rPr>
                <w:rFonts w:ascii="宋体" w:hAnsi="宋体" w:cs="宋体" w:hint="eastAsia"/>
                <w:color w:val="000000"/>
                <w:kern w:val="0"/>
                <w:szCs w:val="21"/>
              </w:rPr>
              <w:t>×</w:t>
            </w:r>
            <w:r w:rsidRPr="005E4094">
              <w:rPr>
                <w:rFonts w:ascii="宋体" w:hAnsi="宋体" w:cs="宋体"/>
                <w:color w:val="000000"/>
                <w:kern w:val="0"/>
                <w:szCs w:val="21"/>
              </w:rPr>
              <w:t>210mm(A4</w:t>
            </w:r>
            <w:r w:rsidRPr="005E4094">
              <w:rPr>
                <w:rFonts w:ascii="宋体" w:hAnsi="宋体" w:cs="宋体" w:hint="eastAsia"/>
                <w:color w:val="000000"/>
                <w:kern w:val="0"/>
                <w:szCs w:val="21"/>
              </w:rPr>
              <w:t>尺寸</w:t>
            </w:r>
            <w:r w:rsidRPr="005E4094">
              <w:rPr>
                <w:rFonts w:ascii="宋体" w:hAnsi="宋体" w:cs="宋体"/>
                <w:color w:val="000000"/>
                <w:kern w:val="0"/>
                <w:szCs w:val="21"/>
              </w:rPr>
              <w:t>)</w:t>
            </w:r>
            <w:r w:rsidRPr="005E4094">
              <w:rPr>
                <w:rFonts w:ascii="宋体" w:hAnsi="宋体" w:cs="宋体" w:hint="eastAsia"/>
                <w:color w:val="000000"/>
                <w:kern w:val="0"/>
                <w:szCs w:val="21"/>
              </w:rPr>
              <w:t>，分辨率：</w:t>
            </w:r>
            <w:r w:rsidRPr="005E4094">
              <w:rPr>
                <w:rFonts w:ascii="宋体" w:hAnsi="宋体" w:cs="宋体"/>
                <w:color w:val="000000"/>
                <w:kern w:val="0"/>
                <w:szCs w:val="21"/>
              </w:rPr>
              <w:t>300dpi</w:t>
            </w:r>
            <w:r w:rsidRPr="005E4094">
              <w:rPr>
                <w:rFonts w:ascii="宋体" w:hAnsi="宋体" w:cs="宋体" w:hint="eastAsia"/>
                <w:color w:val="000000"/>
                <w:kern w:val="0"/>
                <w:szCs w:val="21"/>
              </w:rPr>
              <w:t>。短片、</w:t>
            </w:r>
            <w:r w:rsidRPr="005E4094">
              <w:rPr>
                <w:rFonts w:ascii="宋体" w:hAnsi="宋体" w:cs="宋体"/>
                <w:color w:val="000000"/>
                <w:kern w:val="0"/>
                <w:szCs w:val="21"/>
              </w:rPr>
              <w:t>H5</w:t>
            </w:r>
            <w:r w:rsidRPr="005E4094">
              <w:rPr>
                <w:rFonts w:ascii="宋体" w:hAnsi="宋体" w:cs="宋体" w:hint="eastAsia"/>
                <w:color w:val="000000"/>
                <w:kern w:val="0"/>
                <w:szCs w:val="21"/>
              </w:rPr>
              <w:t>时长控制在</w:t>
            </w:r>
            <w:r w:rsidRPr="005E4094">
              <w:rPr>
                <w:rFonts w:ascii="宋体" w:hAnsi="宋体" w:cs="宋体"/>
                <w:color w:val="000000"/>
                <w:kern w:val="0"/>
                <w:szCs w:val="21"/>
              </w:rPr>
              <w:t>5</w:t>
            </w:r>
            <w:r w:rsidRPr="005E4094">
              <w:rPr>
                <w:rFonts w:ascii="宋体" w:hAnsi="宋体" w:cs="宋体" w:hint="eastAsia"/>
                <w:color w:val="000000"/>
                <w:kern w:val="0"/>
                <w:szCs w:val="21"/>
              </w:rPr>
              <w:t>秒</w:t>
            </w:r>
            <w:r w:rsidRPr="005E4094">
              <w:rPr>
                <w:rFonts w:ascii="宋体" w:hAnsi="宋体" w:cs="宋体"/>
                <w:color w:val="000000"/>
                <w:kern w:val="0"/>
                <w:szCs w:val="21"/>
              </w:rPr>
              <w:t>—30</w:t>
            </w:r>
            <w:r w:rsidRPr="005E4094">
              <w:rPr>
                <w:rFonts w:ascii="宋体" w:hAnsi="宋体" w:cs="宋体" w:hint="eastAsia"/>
                <w:color w:val="000000"/>
                <w:kern w:val="0"/>
                <w:szCs w:val="21"/>
              </w:rPr>
              <w:t>秒。</w:t>
            </w:r>
          </w:p>
          <w:p w:rsidR="001738EF" w:rsidRPr="005E4094" w:rsidRDefault="001738EF" w:rsidP="001738EF">
            <w:pPr>
              <w:snapToGrid w:val="0"/>
              <w:spacing w:line="340" w:lineRule="exact"/>
              <w:ind w:firstLineChars="200" w:firstLine="31680"/>
              <w:rPr>
                <w:rFonts w:ascii="宋体" w:cs="宋体"/>
                <w:color w:val="000000"/>
                <w:kern w:val="0"/>
                <w:szCs w:val="21"/>
              </w:rPr>
            </w:pPr>
            <w:r w:rsidRPr="005E4094">
              <w:rPr>
                <w:rFonts w:ascii="宋体" w:hAnsi="宋体" w:cs="宋体" w:hint="eastAsia"/>
                <w:color w:val="000000"/>
                <w:kern w:val="0"/>
                <w:szCs w:val="21"/>
              </w:rPr>
              <w:t>③微视频类（含专题短片、动画、微电影等）。作品应具有完整的故事情节和可观赏性，不得含有色情、暴力等因素，不能与《网络安全法》等法律法规相抵触，不得出现企业名称和品牌标志，禁止企业产品宣传。微视频时长控制在</w:t>
            </w:r>
            <w:r w:rsidRPr="005E4094">
              <w:rPr>
                <w:rFonts w:ascii="宋体" w:hAnsi="宋体" w:cs="宋体"/>
                <w:color w:val="000000"/>
                <w:kern w:val="0"/>
                <w:szCs w:val="21"/>
              </w:rPr>
              <w:t>10</w:t>
            </w:r>
            <w:r w:rsidRPr="005E4094">
              <w:rPr>
                <w:rFonts w:ascii="宋体" w:hAnsi="宋体" w:cs="宋体" w:hint="eastAsia"/>
                <w:color w:val="000000"/>
                <w:kern w:val="0"/>
                <w:szCs w:val="21"/>
              </w:rPr>
              <w:t>分钟以内。</w:t>
            </w:r>
          </w:p>
        </w:tc>
      </w:tr>
      <w:tr w:rsidR="001738EF" w:rsidRPr="005E4094" w:rsidTr="00D7279B">
        <w:trPr>
          <w:trHeight w:val="1187"/>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作品说明</w:t>
            </w:r>
          </w:p>
        </w:tc>
        <w:tc>
          <w:tcPr>
            <w:tcW w:w="6963" w:type="dxa"/>
            <w:vAlign w:val="center"/>
          </w:tcPr>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tc>
      </w:tr>
      <w:tr w:rsidR="001738EF" w:rsidRPr="005E4094" w:rsidTr="008E7257">
        <w:trPr>
          <w:trHeight w:val="1958"/>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作者承诺</w:t>
            </w:r>
          </w:p>
        </w:tc>
        <w:tc>
          <w:tcPr>
            <w:tcW w:w="6963" w:type="dxa"/>
          </w:tcPr>
          <w:p w:rsidR="001738EF" w:rsidRPr="005E4094" w:rsidRDefault="001738EF" w:rsidP="001738EF">
            <w:pPr>
              <w:snapToGrid w:val="0"/>
              <w:spacing w:line="340" w:lineRule="exact"/>
              <w:ind w:firstLineChars="200" w:firstLine="31680"/>
              <w:rPr>
                <w:rFonts w:ascii="宋体" w:cs="宋体"/>
                <w:color w:val="000000"/>
                <w:kern w:val="0"/>
                <w:szCs w:val="21"/>
              </w:rPr>
            </w:pPr>
          </w:p>
          <w:p w:rsidR="001738EF" w:rsidRPr="005E4094" w:rsidRDefault="001738EF" w:rsidP="001738EF">
            <w:pPr>
              <w:snapToGrid w:val="0"/>
              <w:spacing w:line="340" w:lineRule="exact"/>
              <w:ind w:firstLineChars="200" w:firstLine="31680"/>
              <w:rPr>
                <w:rFonts w:ascii="宋体" w:cs="宋体"/>
                <w:color w:val="000000"/>
                <w:kern w:val="0"/>
                <w:szCs w:val="21"/>
              </w:rPr>
            </w:pPr>
            <w:r>
              <w:rPr>
                <w:rFonts w:ascii="宋体" w:hAnsi="宋体" w:cs="宋体"/>
                <w:color w:val="000000"/>
                <w:kern w:val="0"/>
                <w:szCs w:val="21"/>
              </w:rPr>
              <w:t>1.</w:t>
            </w:r>
            <w:r w:rsidRPr="005E4094">
              <w:rPr>
                <w:rFonts w:ascii="宋体" w:hAnsi="宋体" w:cs="宋体" w:hint="eastAsia"/>
                <w:color w:val="000000"/>
                <w:kern w:val="0"/>
                <w:szCs w:val="21"/>
              </w:rPr>
              <w:t>作者承诺本作品是本人原创作品，未抄袭和模仿他人作品，一经发现取消参评、展示资格，若发生法律纠纷，由作者本人自行承担；</w:t>
            </w:r>
            <w:r w:rsidRPr="005E4094">
              <w:rPr>
                <w:rFonts w:ascii="宋体" w:hAnsi="宋体" w:cs="宋体"/>
                <w:color w:val="000000"/>
                <w:kern w:val="0"/>
                <w:szCs w:val="21"/>
              </w:rPr>
              <w:t>2.</w:t>
            </w:r>
            <w:r w:rsidRPr="005E4094">
              <w:rPr>
                <w:rFonts w:ascii="宋体" w:hAnsi="宋体" w:cs="宋体" w:hint="eastAsia"/>
                <w:color w:val="000000"/>
                <w:kern w:val="0"/>
                <w:szCs w:val="21"/>
              </w:rPr>
              <w:t>入选作品的版权均归作品征集机构所有，参选作品可以被作品征集机构通过任何宣传形式进行改编、推广和传播。</w:t>
            </w:r>
          </w:p>
          <w:p w:rsidR="001738EF" w:rsidRPr="005E4094" w:rsidRDefault="001738EF" w:rsidP="001738EF">
            <w:pPr>
              <w:snapToGrid w:val="0"/>
              <w:spacing w:line="340" w:lineRule="exact"/>
              <w:ind w:firstLineChars="1919" w:firstLine="31680"/>
              <w:rPr>
                <w:rFonts w:ascii="宋体" w:cs="宋体"/>
                <w:color w:val="000000"/>
                <w:kern w:val="0"/>
                <w:szCs w:val="21"/>
              </w:rPr>
            </w:pPr>
            <w:r w:rsidRPr="005E4094">
              <w:rPr>
                <w:rFonts w:ascii="宋体" w:hAnsi="宋体" w:cs="宋体" w:hint="eastAsia"/>
                <w:color w:val="000000"/>
                <w:kern w:val="0"/>
                <w:szCs w:val="21"/>
              </w:rPr>
              <w:t>承诺人签名</w:t>
            </w:r>
          </w:p>
        </w:tc>
      </w:tr>
      <w:tr w:rsidR="001738EF" w:rsidRPr="005E4094" w:rsidTr="00D7279B">
        <w:trPr>
          <w:trHeight w:val="1187"/>
        </w:trPr>
        <w:tc>
          <w:tcPr>
            <w:tcW w:w="1845" w:type="dxa"/>
            <w:vAlign w:val="center"/>
          </w:tcPr>
          <w:p w:rsidR="001738EF" w:rsidRPr="005E4094" w:rsidRDefault="001738EF" w:rsidP="00D7279B">
            <w:pPr>
              <w:snapToGrid w:val="0"/>
              <w:jc w:val="center"/>
              <w:rPr>
                <w:rFonts w:ascii="宋体"/>
                <w:b/>
                <w:color w:val="000000"/>
                <w:kern w:val="0"/>
                <w:szCs w:val="21"/>
              </w:rPr>
            </w:pPr>
            <w:r w:rsidRPr="005E4094">
              <w:rPr>
                <w:rFonts w:ascii="宋体" w:hAnsi="宋体" w:hint="eastAsia"/>
                <w:b/>
                <w:color w:val="000000"/>
                <w:kern w:val="0"/>
                <w:szCs w:val="21"/>
              </w:rPr>
              <w:t>单位推荐意见</w:t>
            </w:r>
          </w:p>
        </w:tc>
        <w:tc>
          <w:tcPr>
            <w:tcW w:w="6963" w:type="dxa"/>
          </w:tcPr>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p w:rsidR="001738EF" w:rsidRPr="005E4094" w:rsidRDefault="001738EF" w:rsidP="00D7279B">
            <w:pPr>
              <w:snapToGrid w:val="0"/>
              <w:rPr>
                <w:rFonts w:ascii="宋体"/>
                <w:color w:val="000000"/>
                <w:kern w:val="0"/>
                <w:szCs w:val="21"/>
              </w:rPr>
            </w:pPr>
          </w:p>
        </w:tc>
      </w:tr>
    </w:tbl>
    <w:p w:rsidR="001738EF" w:rsidRPr="0015602E" w:rsidRDefault="001738EF" w:rsidP="003A0970">
      <w:pPr>
        <w:widowControl/>
        <w:jc w:val="left"/>
        <w:rPr>
          <w:rFonts w:ascii="黑体" w:eastAsia="黑体" w:hAnsi="黑体"/>
          <w:spacing w:val="-4"/>
          <w:sz w:val="32"/>
          <w:szCs w:val="32"/>
        </w:rPr>
      </w:pPr>
      <w:r w:rsidRPr="0015602E">
        <w:rPr>
          <w:rFonts w:ascii="黑体" w:eastAsia="黑体" w:hAnsi="黑体" w:hint="eastAsia"/>
          <w:spacing w:val="-4"/>
          <w:sz w:val="32"/>
          <w:szCs w:val="32"/>
        </w:rPr>
        <w:t>附件</w:t>
      </w:r>
      <w:r>
        <w:rPr>
          <w:rFonts w:ascii="黑体" w:eastAsia="黑体" w:hAnsi="黑体"/>
          <w:spacing w:val="-4"/>
          <w:sz w:val="32"/>
          <w:szCs w:val="32"/>
        </w:rPr>
        <w:t>2</w:t>
      </w:r>
    </w:p>
    <w:p w:rsidR="001738EF" w:rsidRPr="0015602E" w:rsidRDefault="001738EF" w:rsidP="00302C35">
      <w:pPr>
        <w:snapToGrid w:val="0"/>
        <w:ind w:firstLineChars="1306" w:firstLine="31680"/>
        <w:rPr>
          <w:rFonts w:eastAsia="仿宋_GB2312"/>
          <w:spacing w:val="-4"/>
          <w:sz w:val="32"/>
          <w:szCs w:val="32"/>
        </w:rPr>
      </w:pPr>
    </w:p>
    <w:p w:rsidR="001738EF" w:rsidRPr="0015602E" w:rsidRDefault="001738EF" w:rsidP="0015602E">
      <w:pPr>
        <w:snapToGrid w:val="0"/>
        <w:jc w:val="center"/>
        <w:rPr>
          <w:rFonts w:ascii="方正小标宋简体" w:eastAsia="方正小标宋简体" w:hAnsi="宋体"/>
          <w:spacing w:val="-20"/>
          <w:sz w:val="44"/>
          <w:szCs w:val="44"/>
        </w:rPr>
      </w:pPr>
      <w:r w:rsidRPr="0015602E">
        <w:rPr>
          <w:rFonts w:ascii="方正小标宋简体" w:eastAsia="方正小标宋简体" w:hAnsi="宋体"/>
          <w:spacing w:val="-20"/>
          <w:sz w:val="44"/>
          <w:szCs w:val="44"/>
        </w:rPr>
        <w:t>2018</w:t>
      </w:r>
      <w:r w:rsidRPr="0015602E">
        <w:rPr>
          <w:rFonts w:ascii="方正小标宋简体" w:eastAsia="方正小标宋简体" w:hAnsi="宋体" w:cs="方正小标宋简体" w:hint="eastAsia"/>
          <w:spacing w:val="-20"/>
          <w:sz w:val="44"/>
          <w:szCs w:val="44"/>
        </w:rPr>
        <w:t>年教育网络安全检查自查表</w:t>
      </w:r>
    </w:p>
    <w:p w:rsidR="001738EF" w:rsidRPr="0015602E" w:rsidRDefault="001738EF" w:rsidP="0015602E">
      <w:pPr>
        <w:snapToGrid w:val="0"/>
        <w:jc w:val="left"/>
        <w:rPr>
          <w:rFonts w:ascii="宋体"/>
          <w:sz w:val="32"/>
          <w:szCs w:val="32"/>
        </w:rPr>
      </w:pPr>
    </w:p>
    <w:p w:rsidR="001738EF" w:rsidRPr="0015602E" w:rsidRDefault="001738EF" w:rsidP="0015602E">
      <w:pPr>
        <w:snapToGrid w:val="0"/>
        <w:jc w:val="left"/>
        <w:rPr>
          <w:rFonts w:ascii="仿宋" w:eastAsia="仿宋" w:hAnsi="仿宋"/>
          <w:sz w:val="32"/>
          <w:szCs w:val="32"/>
        </w:rPr>
      </w:pPr>
      <w:r w:rsidRPr="0015602E">
        <w:rPr>
          <w:rFonts w:ascii="仿宋" w:eastAsia="仿宋" w:hAnsi="仿宋" w:hint="eastAsia"/>
          <w:sz w:val="32"/>
          <w:szCs w:val="32"/>
        </w:rPr>
        <w:t>表一</w:t>
      </w:r>
      <w:r w:rsidRPr="0015602E">
        <w:rPr>
          <w:rFonts w:ascii="仿宋" w:eastAsia="仿宋" w:hAnsi="仿宋"/>
          <w:sz w:val="32"/>
          <w:szCs w:val="32"/>
        </w:rPr>
        <w:t xml:space="preserve">  </w:t>
      </w:r>
      <w:r w:rsidRPr="0015602E">
        <w:rPr>
          <w:rFonts w:ascii="仿宋" w:eastAsia="仿宋" w:hAnsi="仿宋" w:hint="eastAsia"/>
          <w:sz w:val="32"/>
          <w:szCs w:val="32"/>
        </w:rPr>
        <w:t>基本情况</w:t>
      </w:r>
    </w:p>
    <w:tbl>
      <w:tblPr>
        <w:tblW w:w="8686" w:type="dxa"/>
        <w:jc w:val="center"/>
        <w:tblLayout w:type="fixed"/>
        <w:tblLook w:val="00A0"/>
      </w:tblPr>
      <w:tblGrid>
        <w:gridCol w:w="29"/>
        <w:gridCol w:w="740"/>
        <w:gridCol w:w="1329"/>
        <w:gridCol w:w="1387"/>
        <w:gridCol w:w="665"/>
        <w:gridCol w:w="661"/>
        <w:gridCol w:w="229"/>
        <w:gridCol w:w="447"/>
        <w:gridCol w:w="675"/>
        <w:gridCol w:w="181"/>
        <w:gridCol w:w="208"/>
        <w:gridCol w:w="1157"/>
        <w:gridCol w:w="47"/>
        <w:gridCol w:w="906"/>
        <w:gridCol w:w="25"/>
      </w:tblGrid>
      <w:tr w:rsidR="001738EF" w:rsidRPr="0085081B" w:rsidTr="008E7257">
        <w:trPr>
          <w:gridBefore w:val="1"/>
          <w:wBefore w:w="30" w:type="dxa"/>
          <w:trHeight w:val="614"/>
          <w:jc w:val="center"/>
        </w:trPr>
        <w:tc>
          <w:tcPr>
            <w:tcW w:w="8655"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rPr>
            </w:pPr>
            <w:r w:rsidRPr="0085081B">
              <w:rPr>
                <w:rFonts w:eastAsia="黑体" w:hAnsi="黑体" w:cs="黑体" w:hint="eastAsia"/>
              </w:rPr>
              <w:t>一、单位基本情况</w:t>
            </w:r>
          </w:p>
        </w:tc>
      </w:tr>
      <w:tr w:rsidR="001738EF" w:rsidRPr="0085081B" w:rsidTr="008E7257">
        <w:trPr>
          <w:gridBefore w:val="1"/>
          <w:wBefore w:w="30" w:type="dxa"/>
          <w:trHeight w:val="614"/>
          <w:jc w:val="center"/>
        </w:trPr>
        <w:tc>
          <w:tcPr>
            <w:tcW w:w="2069"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单位名称</w:t>
            </w:r>
          </w:p>
        </w:tc>
        <w:tc>
          <w:tcPr>
            <w:tcW w:w="6586" w:type="dxa"/>
            <w:gridSpan w:val="1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单位地址</w:t>
            </w:r>
          </w:p>
        </w:tc>
        <w:tc>
          <w:tcPr>
            <w:tcW w:w="6586" w:type="dxa"/>
            <w:gridSpan w:val="1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网络安全分管领导</w:t>
            </w:r>
          </w:p>
        </w:tc>
        <w:tc>
          <w:tcPr>
            <w:tcW w:w="1387"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姓名</w:t>
            </w: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11"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职务</w:t>
            </w:r>
            <w:r w:rsidRPr="0085081B">
              <w:t>/</w:t>
            </w:r>
            <w:r w:rsidRPr="0085081B">
              <w:rPr>
                <w:rFonts w:hAnsi="宋体" w:cs="宋体" w:hint="eastAsia"/>
              </w:rPr>
              <w:t>职称</w:t>
            </w:r>
          </w:p>
        </w:tc>
        <w:tc>
          <w:tcPr>
            <w:tcW w:w="2134"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网络安全责任部门</w:t>
            </w:r>
          </w:p>
        </w:tc>
        <w:tc>
          <w:tcPr>
            <w:tcW w:w="6586" w:type="dxa"/>
            <w:gridSpan w:val="1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责任部门负责人</w:t>
            </w:r>
          </w:p>
        </w:tc>
        <w:tc>
          <w:tcPr>
            <w:tcW w:w="1387"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姓名</w:t>
            </w: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c>
          <w:tcPr>
            <w:tcW w:w="1511"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职务</w:t>
            </w:r>
            <w:r w:rsidRPr="0085081B">
              <w:t>/</w:t>
            </w:r>
            <w:r w:rsidRPr="0085081B">
              <w:rPr>
                <w:rFonts w:hAnsi="宋体" w:cs="宋体" w:hint="eastAsia"/>
              </w:rPr>
              <w:t>职称</w:t>
            </w:r>
          </w:p>
        </w:tc>
        <w:tc>
          <w:tcPr>
            <w:tcW w:w="2134"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办公电话</w:t>
            </w: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c>
          <w:tcPr>
            <w:tcW w:w="1511"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移动电话</w:t>
            </w:r>
          </w:p>
        </w:tc>
        <w:tc>
          <w:tcPr>
            <w:tcW w:w="2134"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责任部门联系人</w:t>
            </w:r>
          </w:p>
        </w:tc>
        <w:tc>
          <w:tcPr>
            <w:tcW w:w="1387"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姓名</w:t>
            </w: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c>
          <w:tcPr>
            <w:tcW w:w="1511"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职务</w:t>
            </w:r>
            <w:r w:rsidRPr="0085081B">
              <w:t>/</w:t>
            </w:r>
            <w:r w:rsidRPr="0085081B">
              <w:rPr>
                <w:rFonts w:hAnsi="宋体" w:cs="宋体" w:hint="eastAsia"/>
              </w:rPr>
              <w:t>职称</w:t>
            </w:r>
          </w:p>
        </w:tc>
        <w:tc>
          <w:tcPr>
            <w:tcW w:w="2134"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办公电话</w:t>
            </w: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c>
          <w:tcPr>
            <w:tcW w:w="1511"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r w:rsidRPr="0085081B">
              <w:rPr>
                <w:rFonts w:hAnsi="宋体" w:cs="宋体" w:hint="eastAsia"/>
              </w:rPr>
              <w:t>移动电话</w:t>
            </w:r>
          </w:p>
        </w:tc>
        <w:tc>
          <w:tcPr>
            <w:tcW w:w="2134" w:type="dxa"/>
            <w:gridSpan w:val="4"/>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单位信息系统</w:t>
            </w:r>
          </w:p>
          <w:p w:rsidR="001738EF" w:rsidRPr="0085081B" w:rsidRDefault="001738EF" w:rsidP="0015602E">
            <w:pPr>
              <w:snapToGrid w:val="0"/>
            </w:pPr>
            <w:r w:rsidRPr="0085081B">
              <w:rPr>
                <w:rFonts w:hAnsi="宋体" w:cs="宋体" w:hint="eastAsia"/>
              </w:rPr>
              <w:t>总数</w:t>
            </w:r>
          </w:p>
        </w:tc>
        <w:tc>
          <w:tcPr>
            <w:tcW w:w="1387" w:type="dxa"/>
            <w:vMerge w:val="restart"/>
            <w:tcBorders>
              <w:top w:val="nil"/>
              <w:left w:val="nil"/>
              <w:bottom w:val="single" w:sz="4" w:space="0" w:color="auto"/>
              <w:right w:val="single" w:sz="4" w:space="0" w:color="auto"/>
            </w:tcBorders>
            <w:vAlign w:val="center"/>
          </w:tcPr>
          <w:p w:rsidR="001738EF" w:rsidRPr="0085081B" w:rsidRDefault="001738EF" w:rsidP="0015602E">
            <w:pPr>
              <w:snapToGrid w:val="0"/>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第三级系统数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第二级系统数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vMerge/>
            <w:tcBorders>
              <w:top w:val="nil"/>
              <w:left w:val="nil"/>
              <w:bottom w:val="single" w:sz="4" w:space="0" w:color="auto"/>
              <w:right w:val="single" w:sz="4" w:space="0" w:color="auto"/>
            </w:tcBorders>
            <w:vAlign w:val="center"/>
          </w:tcPr>
          <w:p w:rsidR="001738EF" w:rsidRPr="0085081B" w:rsidRDefault="001738EF" w:rsidP="0015602E">
            <w:pPr>
              <w:snapToGrid w:val="0"/>
              <w:jc w:val="left"/>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第一级系统数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未定级系统数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单位信息系统</w:t>
            </w:r>
          </w:p>
          <w:p w:rsidR="001738EF" w:rsidRPr="0085081B" w:rsidRDefault="001738EF" w:rsidP="0015602E">
            <w:pPr>
              <w:snapToGrid w:val="0"/>
            </w:pPr>
            <w:r w:rsidRPr="0085081B">
              <w:rPr>
                <w:rFonts w:hAnsi="宋体" w:cs="宋体" w:hint="eastAsia"/>
              </w:rPr>
              <w:t>等级测评总数</w:t>
            </w:r>
          </w:p>
        </w:tc>
        <w:tc>
          <w:tcPr>
            <w:tcW w:w="1387" w:type="dxa"/>
            <w:vMerge w:val="restart"/>
            <w:tcBorders>
              <w:top w:val="nil"/>
              <w:left w:val="nil"/>
              <w:bottom w:val="single" w:sz="4" w:space="0" w:color="auto"/>
              <w:right w:val="single" w:sz="4" w:space="0" w:color="auto"/>
            </w:tcBorders>
            <w:vAlign w:val="center"/>
          </w:tcPr>
          <w:p w:rsidR="001738EF" w:rsidRPr="0085081B" w:rsidRDefault="001738EF" w:rsidP="0015602E">
            <w:pPr>
              <w:snapToGrid w:val="0"/>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第三级系统数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第二级系统数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vMerge/>
            <w:tcBorders>
              <w:top w:val="nil"/>
              <w:left w:val="nil"/>
              <w:bottom w:val="single" w:sz="4" w:space="0" w:color="auto"/>
              <w:right w:val="single" w:sz="4" w:space="0" w:color="auto"/>
            </w:tcBorders>
            <w:vAlign w:val="center"/>
          </w:tcPr>
          <w:p w:rsidR="001738EF" w:rsidRPr="0085081B" w:rsidRDefault="001738EF" w:rsidP="0015602E">
            <w:pPr>
              <w:snapToGrid w:val="0"/>
              <w:jc w:val="left"/>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第一级系统数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未测评系统数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单位信息系统</w:t>
            </w:r>
          </w:p>
          <w:p w:rsidR="001738EF" w:rsidRPr="0085081B" w:rsidRDefault="001738EF" w:rsidP="0015602E">
            <w:pPr>
              <w:snapToGrid w:val="0"/>
            </w:pPr>
            <w:r w:rsidRPr="0085081B">
              <w:rPr>
                <w:rFonts w:hAnsi="宋体" w:cs="宋体" w:hint="eastAsia"/>
              </w:rPr>
              <w:t>安全建设整改总数</w:t>
            </w:r>
          </w:p>
        </w:tc>
        <w:tc>
          <w:tcPr>
            <w:tcW w:w="1387" w:type="dxa"/>
            <w:vMerge w:val="restart"/>
            <w:tcBorders>
              <w:top w:val="nil"/>
              <w:left w:val="nil"/>
              <w:bottom w:val="single" w:sz="4" w:space="0" w:color="auto"/>
              <w:right w:val="single" w:sz="4" w:space="0" w:color="auto"/>
            </w:tcBorders>
            <w:vAlign w:val="center"/>
          </w:tcPr>
          <w:p w:rsidR="001738EF" w:rsidRPr="0085081B" w:rsidRDefault="001738EF" w:rsidP="0015602E">
            <w:pPr>
              <w:snapToGrid w:val="0"/>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第三级系统数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第二级系统数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vMerge/>
            <w:tcBorders>
              <w:top w:val="nil"/>
              <w:left w:val="nil"/>
              <w:bottom w:val="single" w:sz="4" w:space="0" w:color="auto"/>
              <w:right w:val="single" w:sz="4" w:space="0" w:color="auto"/>
            </w:tcBorders>
            <w:vAlign w:val="center"/>
          </w:tcPr>
          <w:p w:rsidR="001738EF" w:rsidRPr="0085081B" w:rsidRDefault="001738EF" w:rsidP="0015602E">
            <w:pPr>
              <w:snapToGrid w:val="0"/>
              <w:jc w:val="left"/>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第一级系统数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未整改系统数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val="restart"/>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单位信息系统</w:t>
            </w:r>
          </w:p>
          <w:p w:rsidR="001738EF" w:rsidRPr="0085081B" w:rsidRDefault="001738EF" w:rsidP="0015602E">
            <w:pPr>
              <w:snapToGrid w:val="0"/>
            </w:pPr>
            <w:r w:rsidRPr="0085081B">
              <w:rPr>
                <w:rFonts w:hAnsi="宋体" w:cs="宋体" w:hint="eastAsia"/>
              </w:rPr>
              <w:t>安全自查总数</w:t>
            </w:r>
          </w:p>
        </w:tc>
        <w:tc>
          <w:tcPr>
            <w:tcW w:w="1387" w:type="dxa"/>
            <w:vMerge w:val="restart"/>
            <w:tcBorders>
              <w:top w:val="nil"/>
              <w:left w:val="nil"/>
              <w:bottom w:val="single" w:sz="4" w:space="0" w:color="auto"/>
              <w:right w:val="single" w:sz="4" w:space="0" w:color="auto"/>
            </w:tcBorders>
            <w:vAlign w:val="center"/>
          </w:tcPr>
          <w:p w:rsidR="001738EF" w:rsidRPr="0085081B" w:rsidRDefault="001738EF" w:rsidP="0015602E">
            <w:pPr>
              <w:snapToGrid w:val="0"/>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第三级系统数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第二级系统数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Before w:val="1"/>
          <w:wBefore w:w="30" w:type="dxa"/>
          <w:trHeight w:val="614"/>
          <w:jc w:val="center"/>
        </w:trPr>
        <w:tc>
          <w:tcPr>
            <w:tcW w:w="2069" w:type="dxa"/>
            <w:gridSpan w:val="2"/>
            <w:vMerge/>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left"/>
            </w:pPr>
          </w:p>
        </w:tc>
        <w:tc>
          <w:tcPr>
            <w:tcW w:w="1387" w:type="dxa"/>
            <w:vMerge/>
            <w:tcBorders>
              <w:top w:val="nil"/>
              <w:left w:val="nil"/>
              <w:bottom w:val="single" w:sz="4" w:space="0" w:color="auto"/>
              <w:right w:val="single" w:sz="4" w:space="0" w:color="auto"/>
            </w:tcBorders>
            <w:vAlign w:val="center"/>
          </w:tcPr>
          <w:p w:rsidR="001738EF" w:rsidRPr="0085081B" w:rsidRDefault="001738EF" w:rsidP="0015602E">
            <w:pPr>
              <w:snapToGrid w:val="0"/>
              <w:jc w:val="left"/>
            </w:pPr>
          </w:p>
        </w:tc>
        <w:tc>
          <w:tcPr>
            <w:tcW w:w="1555"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第一级系统数</w:t>
            </w:r>
          </w:p>
        </w:tc>
        <w:tc>
          <w:tcPr>
            <w:tcW w:w="1122"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c>
          <w:tcPr>
            <w:tcW w:w="1546"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r w:rsidRPr="0085081B">
              <w:rPr>
                <w:rFonts w:hAnsi="宋体" w:cs="宋体" w:hint="eastAsia"/>
              </w:rPr>
              <w:t>未自查系统数</w:t>
            </w:r>
          </w:p>
        </w:tc>
        <w:tc>
          <w:tcPr>
            <w:tcW w:w="977" w:type="dxa"/>
            <w:gridSpan w:val="3"/>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pPr>
          </w:p>
        </w:tc>
      </w:tr>
      <w:tr w:rsidR="001738EF" w:rsidRPr="0085081B" w:rsidTr="008E7257">
        <w:trPr>
          <w:gridAfter w:val="1"/>
          <w:wAfter w:w="24" w:type="dxa"/>
          <w:trHeight w:val="534"/>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仿宋"/>
                <w:color w:val="000000"/>
                <w:kern w:val="0"/>
              </w:rPr>
            </w:pPr>
            <w:r w:rsidRPr="0085081B">
              <w:rPr>
                <w:rFonts w:eastAsia="黑体" w:hAnsi="黑体" w:cs="黑体" w:hint="eastAsia"/>
              </w:rPr>
              <w:t>二、</w:t>
            </w:r>
            <w:r>
              <w:rPr>
                <w:rFonts w:eastAsia="黑体" w:hAnsi="黑体" w:cs="黑体" w:hint="eastAsia"/>
              </w:rPr>
              <w:t>网</w:t>
            </w:r>
            <w:r w:rsidRPr="0085081B">
              <w:rPr>
                <w:rFonts w:eastAsia="黑体" w:hAnsi="黑体" w:cs="黑体" w:hint="eastAsia"/>
              </w:rPr>
              <w:t>络安全工作情况</w:t>
            </w:r>
          </w:p>
        </w:tc>
      </w:tr>
      <w:tr w:rsidR="001738EF" w:rsidRPr="0085081B" w:rsidTr="008E7257">
        <w:trPr>
          <w:gridAfter w:val="1"/>
          <w:wAfter w:w="24" w:type="dxa"/>
          <w:trHeight w:val="608"/>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rFonts w:eastAsia="黑体"/>
              </w:rPr>
            </w:pPr>
            <w:r w:rsidRPr="0085081B">
              <w:rPr>
                <w:color w:val="000000"/>
                <w:kern w:val="0"/>
              </w:rPr>
              <w:t>1</w:t>
            </w:r>
            <w:r w:rsidRPr="0085081B">
              <w:rPr>
                <w:rFonts w:hAnsi="宋体" w:cs="宋体" w:hint="eastAsia"/>
                <w:color w:val="000000"/>
                <w:kern w:val="0"/>
              </w:rPr>
              <w:t>、单位网络安全等级保护工作的组织领导情况</w:t>
            </w:r>
          </w:p>
        </w:tc>
      </w:tr>
      <w:tr w:rsidR="001738EF" w:rsidRPr="0085081B" w:rsidTr="008E7257">
        <w:trPr>
          <w:gridAfter w:val="1"/>
          <w:wAfter w:w="24" w:type="dxa"/>
          <w:trHeight w:val="2565"/>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color w:val="000000"/>
                <w:kern w:val="0"/>
              </w:rPr>
            </w:pPr>
            <w:r w:rsidRPr="0085081B">
              <w:rPr>
                <w:rFonts w:hAnsi="宋体" w:cs="宋体" w:hint="eastAsia"/>
                <w:color w:val="000000"/>
                <w:kern w:val="0"/>
              </w:rPr>
              <w:t>（重点包括：单位网络安全领导机构或网络安全等级保护工作领导机构成立情况；单位网络安全等级保护工作部署情况等。）</w:t>
            </w:r>
          </w:p>
          <w:p w:rsidR="001738EF" w:rsidRPr="0085081B" w:rsidRDefault="001738EF" w:rsidP="0015602E">
            <w:pPr>
              <w:snapToGrid w:val="0"/>
              <w:rPr>
                <w:color w:val="000000"/>
                <w:kern w:val="0"/>
              </w:rPr>
            </w:pPr>
          </w:p>
          <w:p w:rsidR="001738EF" w:rsidRPr="0085081B" w:rsidRDefault="001738EF" w:rsidP="0015602E">
            <w:pPr>
              <w:snapToGrid w:val="0"/>
              <w:rPr>
                <w:color w:val="000000"/>
                <w:kern w:val="0"/>
              </w:rPr>
            </w:pPr>
          </w:p>
          <w:p w:rsidR="001738EF" w:rsidRPr="0085081B" w:rsidRDefault="001738EF" w:rsidP="0015602E">
            <w:pPr>
              <w:snapToGrid w:val="0"/>
              <w:rPr>
                <w:color w:val="000000"/>
                <w:kern w:val="0"/>
              </w:rPr>
            </w:pPr>
          </w:p>
          <w:p w:rsidR="001738EF" w:rsidRPr="0085081B" w:rsidRDefault="001738EF" w:rsidP="0015602E">
            <w:pPr>
              <w:snapToGrid w:val="0"/>
              <w:rPr>
                <w:color w:val="000000"/>
                <w:kern w:val="0"/>
              </w:rPr>
            </w:pPr>
          </w:p>
          <w:p w:rsidR="001738EF" w:rsidRPr="0085081B" w:rsidRDefault="001738EF" w:rsidP="0015602E">
            <w:pPr>
              <w:snapToGrid w:val="0"/>
              <w:rPr>
                <w:color w:val="000000"/>
                <w:kern w:val="0"/>
              </w:rPr>
            </w:pPr>
          </w:p>
          <w:p w:rsidR="001738EF" w:rsidRPr="0085081B" w:rsidRDefault="001738EF" w:rsidP="0015602E">
            <w:pPr>
              <w:snapToGrid w:val="0"/>
              <w:rPr>
                <w:color w:val="0D0D0D"/>
              </w:rPr>
            </w:pPr>
          </w:p>
        </w:tc>
      </w:tr>
      <w:tr w:rsidR="001738EF" w:rsidRPr="0085081B" w:rsidTr="008E7257">
        <w:trPr>
          <w:gridAfter w:val="1"/>
          <w:wAfter w:w="24" w:type="dxa"/>
          <w:trHeight w:val="666"/>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color w:val="000000"/>
                <w:kern w:val="0"/>
              </w:rPr>
            </w:pPr>
            <w:r w:rsidRPr="0085081B">
              <w:rPr>
                <w:color w:val="000000"/>
                <w:kern w:val="0"/>
              </w:rPr>
              <w:t>2</w:t>
            </w:r>
            <w:r w:rsidRPr="0085081B">
              <w:rPr>
                <w:rFonts w:hAnsi="宋体" w:cs="宋体" w:hint="eastAsia"/>
                <w:color w:val="000000"/>
                <w:kern w:val="0"/>
              </w:rPr>
              <w:t>、单位对网络安全等级保护工作的保障情况</w:t>
            </w:r>
          </w:p>
        </w:tc>
      </w:tr>
      <w:tr w:rsidR="001738EF" w:rsidRPr="0085081B" w:rsidTr="008E7257">
        <w:trPr>
          <w:gridAfter w:val="1"/>
          <w:wAfter w:w="24" w:type="dxa"/>
          <w:trHeight w:val="247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00000"/>
                <w:kern w:val="0"/>
              </w:rPr>
              <w:t>（重点包括：单位网络安全等级保护工作年度考核情况；单位组织开展网络安全自查情况；单位网络安全工作经费是否纳入年度预算</w:t>
            </w:r>
            <w:r w:rsidRPr="0085081B">
              <w:rPr>
                <w:color w:val="000000"/>
                <w:kern w:val="0"/>
              </w:rPr>
              <w:t>?</w:t>
            </w:r>
            <w:r w:rsidRPr="0085081B">
              <w:rPr>
                <w:rFonts w:hAnsi="宋体" w:cs="宋体" w:hint="eastAsia"/>
                <w:color w:val="000000"/>
                <w:kern w:val="0"/>
              </w:rPr>
              <w:t>单位网络安全工作的经费约占单位信息化建设经费的百分比情况等。）</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rFonts w:eastAsia="黑体"/>
              </w:rPr>
            </w:pPr>
          </w:p>
          <w:p w:rsidR="001738EF" w:rsidRPr="0085081B" w:rsidRDefault="001738EF" w:rsidP="0015602E">
            <w:pPr>
              <w:snapToGrid w:val="0"/>
              <w:jc w:val="left"/>
              <w:rPr>
                <w:rFonts w:eastAsia="黑体"/>
              </w:rPr>
            </w:pPr>
          </w:p>
          <w:p w:rsidR="001738EF" w:rsidRPr="0085081B" w:rsidRDefault="001738EF" w:rsidP="0015602E">
            <w:pPr>
              <w:snapToGrid w:val="0"/>
              <w:jc w:val="left"/>
              <w:rPr>
                <w:rFonts w:eastAsia="黑体"/>
              </w:rPr>
            </w:pPr>
          </w:p>
        </w:tc>
      </w:tr>
      <w:tr w:rsidR="001738EF" w:rsidRPr="0085081B" w:rsidTr="008E7257">
        <w:trPr>
          <w:gridAfter w:val="1"/>
          <w:wAfter w:w="24" w:type="dxa"/>
          <w:trHeight w:val="666"/>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3</w:t>
            </w:r>
            <w:r w:rsidRPr="0085081B">
              <w:rPr>
                <w:rFonts w:hAnsi="宋体" w:cs="宋体" w:hint="eastAsia"/>
                <w:color w:val="000000"/>
                <w:kern w:val="0"/>
              </w:rPr>
              <w:t>、单位网络安全责任追究制度执行情况</w:t>
            </w:r>
          </w:p>
        </w:tc>
      </w:tr>
      <w:tr w:rsidR="001738EF" w:rsidRPr="0085081B" w:rsidTr="008E7257">
        <w:trPr>
          <w:gridAfter w:val="1"/>
          <w:wAfter w:w="24" w:type="dxa"/>
          <w:trHeight w:val="2213"/>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00000"/>
                <w:kern w:val="0"/>
              </w:rPr>
              <w:t>（重点包括：是否建立了单位网络安全责任追究制度？是否依据责任追究制度对单位发生的网络安全事件（事故）进行追责等情况。）</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tc>
      </w:tr>
      <w:tr w:rsidR="001738EF" w:rsidRPr="0085081B" w:rsidTr="008E7257">
        <w:trPr>
          <w:gridAfter w:val="1"/>
          <w:wAfter w:w="24" w:type="dxa"/>
          <w:trHeight w:val="526"/>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4</w:t>
            </w:r>
            <w:r w:rsidRPr="0085081B">
              <w:rPr>
                <w:rFonts w:hAnsi="宋体" w:cs="宋体" w:hint="eastAsia"/>
                <w:color w:val="000000"/>
                <w:kern w:val="0"/>
              </w:rPr>
              <w:t>、单位信息系统定级备案工作情况</w:t>
            </w:r>
          </w:p>
        </w:tc>
      </w:tr>
      <w:tr w:rsidR="001738EF" w:rsidRPr="0085081B" w:rsidTr="008E7257">
        <w:trPr>
          <w:gridAfter w:val="1"/>
          <w:wAfter w:w="24" w:type="dxa"/>
          <w:trHeight w:val="2442"/>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00000"/>
                <w:kern w:val="0"/>
              </w:rPr>
              <w:t>（重点包括：单位信息系统是否全部定级备案？单位系统调整是否及时进行备案变更？单位新建信息系统是否落实定级备案等工作。）</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rFonts w:eastAsia="黑体"/>
              </w:rPr>
            </w:pPr>
          </w:p>
        </w:tc>
      </w:tr>
      <w:tr w:rsidR="001738EF" w:rsidRPr="0085081B" w:rsidTr="008E7257">
        <w:trPr>
          <w:gridAfter w:val="1"/>
          <w:wAfter w:w="24" w:type="dxa"/>
          <w:trHeight w:val="667"/>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rFonts w:eastAsia="黑体"/>
              </w:rPr>
            </w:pPr>
            <w:r w:rsidRPr="0085081B">
              <w:rPr>
                <w:color w:val="0D0D0D"/>
                <w:kern w:val="0"/>
              </w:rPr>
              <w:t>5</w:t>
            </w:r>
            <w:r w:rsidRPr="0085081B">
              <w:rPr>
                <w:rFonts w:hAnsi="宋体" w:cs="宋体" w:hint="eastAsia"/>
                <w:color w:val="0D0D0D"/>
                <w:kern w:val="0"/>
              </w:rPr>
              <w:t>、</w:t>
            </w:r>
            <w:r w:rsidRPr="0085081B">
              <w:rPr>
                <w:rFonts w:hAnsi="宋体" w:cs="宋体" w:hint="eastAsia"/>
                <w:color w:val="000000"/>
                <w:kern w:val="0"/>
              </w:rPr>
              <w:t>单位信息系统安全测评和安全建设整改工作情况</w:t>
            </w:r>
          </w:p>
        </w:tc>
      </w:tr>
      <w:tr w:rsidR="001738EF" w:rsidRPr="0085081B" w:rsidTr="008E7257">
        <w:trPr>
          <w:gridAfter w:val="1"/>
          <w:wAfter w:w="24" w:type="dxa"/>
          <w:trHeight w:val="2687"/>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D0D0D"/>
                <w:kern w:val="0"/>
              </w:rPr>
              <w:t>（重点包括：</w:t>
            </w:r>
            <w:r w:rsidRPr="0085081B">
              <w:rPr>
                <w:rFonts w:hAnsi="宋体" w:cs="宋体" w:hint="eastAsia"/>
                <w:color w:val="000000"/>
                <w:kern w:val="0"/>
              </w:rPr>
              <w:t>单位信息系统安全检测和整改经费落实情况；单位信息系统恶意代码扫描、渗透性测试、等级测评和风险评估的安全检测情况；信息系统安全建设整改方案制定和实施情况；单位网络安全保护状况的了解掌握等情况。）</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tc>
      </w:tr>
      <w:tr w:rsidR="001738EF" w:rsidRPr="0085081B" w:rsidTr="008E7257">
        <w:trPr>
          <w:gridAfter w:val="1"/>
          <w:wAfter w:w="24" w:type="dxa"/>
          <w:trHeight w:val="621"/>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D0D0D"/>
                <w:kern w:val="0"/>
              </w:rPr>
            </w:pPr>
            <w:r w:rsidRPr="0085081B">
              <w:rPr>
                <w:color w:val="000000"/>
                <w:kern w:val="0"/>
              </w:rPr>
              <w:t>6</w:t>
            </w:r>
            <w:r w:rsidRPr="0085081B">
              <w:rPr>
                <w:rFonts w:hAnsi="宋体" w:cs="宋体" w:hint="eastAsia"/>
                <w:color w:val="000000"/>
                <w:kern w:val="0"/>
              </w:rPr>
              <w:t>、单位网络安全管理制度的制定和实施情况</w:t>
            </w:r>
          </w:p>
        </w:tc>
      </w:tr>
      <w:tr w:rsidR="001738EF" w:rsidRPr="0085081B" w:rsidTr="008E7257">
        <w:trPr>
          <w:gridAfter w:val="1"/>
          <w:wAfter w:w="24" w:type="dxa"/>
          <w:trHeight w:val="2883"/>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D0D0D"/>
                <w:kern w:val="0"/>
              </w:rPr>
              <w:t>（重点包括：</w:t>
            </w:r>
            <w:r w:rsidRPr="0085081B">
              <w:rPr>
                <w:rFonts w:hAnsi="宋体" w:cs="宋体" w:hint="eastAsia"/>
                <w:color w:val="000000"/>
                <w:kern w:val="0"/>
              </w:rPr>
              <w:t>单位信息系统建设和网络安全</w:t>
            </w:r>
            <w:r w:rsidRPr="0085081B">
              <w:rPr>
                <w:color w:val="000000"/>
                <w:kern w:val="0"/>
              </w:rPr>
              <w:t>“</w:t>
            </w:r>
            <w:r w:rsidRPr="0085081B">
              <w:rPr>
                <w:rFonts w:hAnsi="宋体" w:cs="宋体" w:hint="eastAsia"/>
                <w:color w:val="000000"/>
                <w:kern w:val="0"/>
              </w:rPr>
              <w:t>同步规划、同步建设、同步运行</w:t>
            </w:r>
            <w:r w:rsidRPr="0085081B">
              <w:rPr>
                <w:color w:val="000000"/>
                <w:kern w:val="0"/>
              </w:rPr>
              <w:t>”</w:t>
            </w:r>
            <w:r w:rsidRPr="0085081B">
              <w:rPr>
                <w:rFonts w:hAnsi="宋体" w:cs="宋体" w:hint="eastAsia"/>
                <w:color w:val="000000"/>
                <w:kern w:val="0"/>
              </w:rPr>
              <w:t>措施的落实情况；单位人员管理，信息系统机房管理、设备管理、介质管理、网络安全建设管理、运维管理、服务外包等管理制度的建设情况；管理制度的监督保障和运行情况等。）</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tc>
      </w:tr>
      <w:tr w:rsidR="001738EF" w:rsidRPr="0085081B" w:rsidTr="008E7257">
        <w:trPr>
          <w:gridAfter w:val="1"/>
          <w:wAfter w:w="24" w:type="dxa"/>
          <w:trHeight w:val="58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D0D0D"/>
                <w:kern w:val="0"/>
              </w:rPr>
            </w:pPr>
            <w:r w:rsidRPr="0085081B">
              <w:rPr>
                <w:color w:val="000000"/>
                <w:kern w:val="0"/>
              </w:rPr>
              <w:t>7</w:t>
            </w:r>
            <w:r w:rsidRPr="0085081B">
              <w:rPr>
                <w:rFonts w:hAnsi="宋体" w:cs="宋体" w:hint="eastAsia"/>
                <w:color w:val="000000"/>
                <w:kern w:val="0"/>
              </w:rPr>
              <w:t>、单位重要数据的保护情况</w:t>
            </w:r>
          </w:p>
        </w:tc>
      </w:tr>
      <w:tr w:rsidR="001738EF" w:rsidRPr="0085081B" w:rsidTr="008E7257">
        <w:trPr>
          <w:gridAfter w:val="1"/>
          <w:wAfter w:w="24" w:type="dxa"/>
          <w:trHeight w:val="2378"/>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D0D0D"/>
                <w:kern w:val="0"/>
              </w:rPr>
              <w:t>（重点包括：单位数据中心建设情况；数据加密保护情况</w:t>
            </w:r>
            <w:r w:rsidRPr="0085081B">
              <w:rPr>
                <w:rFonts w:hAnsi="宋体" w:cs="宋体" w:hint="eastAsia"/>
                <w:color w:val="000000"/>
                <w:kern w:val="0"/>
              </w:rPr>
              <w:t>；单位重要数据备份恢复情况等）</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tc>
      </w:tr>
      <w:tr w:rsidR="001738EF" w:rsidRPr="0085081B" w:rsidTr="008E7257">
        <w:trPr>
          <w:gridAfter w:val="1"/>
          <w:wAfter w:w="24" w:type="dxa"/>
          <w:trHeight w:val="667"/>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8</w:t>
            </w:r>
            <w:r w:rsidRPr="0085081B">
              <w:rPr>
                <w:rFonts w:hAnsi="宋体" w:cs="宋体" w:hint="eastAsia"/>
                <w:color w:val="000000"/>
                <w:kern w:val="0"/>
              </w:rPr>
              <w:t>、单位网络安全监测和预警情况</w:t>
            </w:r>
          </w:p>
        </w:tc>
      </w:tr>
      <w:tr w:rsidR="001738EF" w:rsidRPr="0085081B" w:rsidTr="008E7257">
        <w:trPr>
          <w:gridAfter w:val="1"/>
          <w:wAfter w:w="24" w:type="dxa"/>
          <w:trHeight w:val="2589"/>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rFonts w:hAnsi="宋体" w:cs="宋体" w:hint="eastAsia"/>
                <w:color w:val="0D0D0D"/>
                <w:kern w:val="0"/>
              </w:rPr>
              <w:t>（重点包括：单位开展</w:t>
            </w:r>
            <w:r w:rsidRPr="0085081B">
              <w:rPr>
                <w:rFonts w:hAnsi="宋体" w:cs="宋体" w:hint="eastAsia"/>
                <w:color w:val="000000"/>
                <w:kern w:val="0"/>
              </w:rPr>
              <w:t>日常网络安全监测情况；单位网络安全监测技术手段建设情况；单位网络安全预警工作情况等。）</w:t>
            </w: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p w:rsidR="001738EF" w:rsidRPr="0085081B" w:rsidRDefault="001738EF" w:rsidP="0015602E">
            <w:pPr>
              <w:snapToGrid w:val="0"/>
              <w:jc w:val="left"/>
              <w:rPr>
                <w:color w:val="000000"/>
                <w:kern w:val="0"/>
              </w:rPr>
            </w:pPr>
          </w:p>
        </w:tc>
      </w:tr>
      <w:tr w:rsidR="001738EF" w:rsidRPr="0085081B" w:rsidTr="008E7257">
        <w:trPr>
          <w:gridAfter w:val="1"/>
          <w:wAfter w:w="24" w:type="dxa"/>
          <w:trHeight w:val="667"/>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D0D0D"/>
                <w:kern w:val="0"/>
              </w:rPr>
              <w:t>9</w:t>
            </w:r>
            <w:r w:rsidRPr="0085081B">
              <w:rPr>
                <w:rFonts w:hAnsi="宋体" w:cs="宋体" w:hint="eastAsia"/>
                <w:color w:val="0D0D0D"/>
                <w:kern w:val="0"/>
              </w:rPr>
              <w:t>、单位网络安全应急预案和演练情况</w:t>
            </w:r>
          </w:p>
        </w:tc>
      </w:tr>
      <w:tr w:rsidR="001738EF" w:rsidRPr="0085081B" w:rsidTr="008E7257">
        <w:trPr>
          <w:gridAfter w:val="1"/>
          <w:wAfter w:w="24" w:type="dxa"/>
          <w:trHeight w:val="429"/>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D0D0D"/>
                <w:kern w:val="0"/>
              </w:rPr>
            </w:pPr>
            <w:r w:rsidRPr="0085081B">
              <w:rPr>
                <w:rFonts w:hAnsi="宋体" w:cs="宋体" w:hint="eastAsia"/>
                <w:color w:val="0D0D0D"/>
                <w:kern w:val="0"/>
              </w:rPr>
              <w:t>（重点包括：是否制定了单位网络安全预案？单位网络安全预案是否进行了演练？是否根据演练情况对预案进行了修改完善等情况。）</w:t>
            </w: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Default="001738EF" w:rsidP="0015602E">
            <w:pPr>
              <w:snapToGrid w:val="0"/>
              <w:jc w:val="left"/>
              <w:rPr>
                <w:color w:val="0D0D0D"/>
                <w:kern w:val="0"/>
              </w:rPr>
            </w:pPr>
          </w:p>
          <w:p w:rsidR="001738EF"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tc>
      </w:tr>
      <w:tr w:rsidR="001738EF" w:rsidRPr="0085081B" w:rsidTr="008E7257">
        <w:trPr>
          <w:gridAfter w:val="1"/>
          <w:wAfter w:w="24" w:type="dxa"/>
          <w:trHeight w:val="618"/>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10</w:t>
            </w:r>
            <w:r w:rsidRPr="0085081B">
              <w:rPr>
                <w:rFonts w:hAnsi="宋体" w:cs="宋体" w:hint="eastAsia"/>
                <w:color w:val="000000"/>
                <w:kern w:val="0"/>
              </w:rPr>
              <w:t>、单位网络安全事件（事故）的处置情况</w:t>
            </w:r>
          </w:p>
        </w:tc>
      </w:tr>
      <w:tr w:rsidR="001738EF" w:rsidRPr="0085081B" w:rsidTr="008E7257">
        <w:trPr>
          <w:gridAfter w:val="1"/>
          <w:wAfter w:w="24" w:type="dxa"/>
          <w:trHeight w:val="2404"/>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D0D0D"/>
                <w:kern w:val="0"/>
              </w:rPr>
            </w:pPr>
            <w:r w:rsidRPr="0085081B">
              <w:rPr>
                <w:rFonts w:hAnsi="宋体" w:cs="宋体" w:hint="eastAsia"/>
                <w:color w:val="0D0D0D"/>
                <w:kern w:val="0"/>
              </w:rPr>
              <w:t>（重点包括：是否明确了单位网络安全事件（事故）发现、报告和处置流程？年内是否发生重大网络安全事件（事故）？是否与相关部门建立了网络安全应急处置机制等情况。）</w:t>
            </w: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00000"/>
                <w:kern w:val="0"/>
              </w:rPr>
            </w:pPr>
          </w:p>
        </w:tc>
      </w:tr>
      <w:tr w:rsidR="001738EF" w:rsidRPr="0085081B" w:rsidTr="008E7257">
        <w:trPr>
          <w:gridAfter w:val="1"/>
          <w:wAfter w:w="24" w:type="dxa"/>
          <w:trHeight w:val="618"/>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11</w:t>
            </w:r>
            <w:r w:rsidRPr="0085081B">
              <w:rPr>
                <w:rFonts w:hAnsi="宋体" w:cs="宋体" w:hint="eastAsia"/>
                <w:color w:val="000000"/>
                <w:kern w:val="0"/>
              </w:rPr>
              <w:t>、单位信息技术产品、服务国产化情况</w:t>
            </w:r>
          </w:p>
        </w:tc>
      </w:tr>
      <w:tr w:rsidR="001738EF" w:rsidRPr="0085081B" w:rsidTr="008E7257">
        <w:trPr>
          <w:gridAfter w:val="1"/>
          <w:wAfter w:w="24" w:type="dxa"/>
          <w:trHeight w:val="2887"/>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D0D0D"/>
                <w:kern w:val="0"/>
              </w:rPr>
            </w:pPr>
            <w:r w:rsidRPr="0085081B">
              <w:rPr>
                <w:rFonts w:hAnsi="宋体" w:cs="宋体" w:hint="eastAsia"/>
                <w:color w:val="0D0D0D"/>
                <w:kern w:val="0"/>
              </w:rPr>
              <w:t>（重点包括：单位操作系统、服务器、数据库、交换机等核心信息技术产品的国产化比率情况；单位网络安全设备的国产化比率情况；单位信息技术产品国产化替换工作计划情况；单位新建信息系统是否采用国产化设备；单位信息安全服务情况等。）</w:t>
            </w: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Pr="0085081B" w:rsidRDefault="001738EF" w:rsidP="0015602E">
            <w:pPr>
              <w:snapToGrid w:val="0"/>
              <w:jc w:val="left"/>
              <w:rPr>
                <w:color w:val="0D0D0D"/>
                <w:kern w:val="0"/>
              </w:rPr>
            </w:pPr>
          </w:p>
          <w:p w:rsidR="001738EF" w:rsidRDefault="001738EF" w:rsidP="0015602E">
            <w:pPr>
              <w:snapToGrid w:val="0"/>
              <w:jc w:val="left"/>
              <w:rPr>
                <w:rFonts w:hAnsi="宋体" w:cs="宋体"/>
                <w:color w:val="0D0D0D"/>
                <w:kern w:val="0"/>
              </w:rPr>
            </w:pPr>
            <w:r w:rsidRPr="0085081B">
              <w:rPr>
                <w:rFonts w:hAnsi="宋体" w:cs="宋体" w:hint="eastAsia"/>
                <w:color w:val="0D0D0D"/>
                <w:kern w:val="0"/>
              </w:rPr>
              <w:t xml:space="preserve">　</w:t>
            </w:r>
          </w:p>
          <w:p w:rsidR="001738EF" w:rsidRDefault="001738EF" w:rsidP="0015602E">
            <w:pPr>
              <w:snapToGrid w:val="0"/>
              <w:jc w:val="left"/>
              <w:rPr>
                <w:rFonts w:hAnsi="宋体" w:cs="宋体"/>
                <w:color w:val="0D0D0D"/>
                <w:kern w:val="0"/>
              </w:rPr>
            </w:pPr>
          </w:p>
          <w:p w:rsidR="001738EF" w:rsidRPr="0085081B" w:rsidRDefault="001738EF" w:rsidP="0015602E">
            <w:pPr>
              <w:snapToGrid w:val="0"/>
              <w:jc w:val="left"/>
              <w:rPr>
                <w:color w:val="0D0D0D"/>
                <w:kern w:val="0"/>
              </w:rPr>
            </w:pPr>
          </w:p>
        </w:tc>
      </w:tr>
      <w:tr w:rsidR="001738EF" w:rsidRPr="0085081B" w:rsidTr="008E7257">
        <w:trPr>
          <w:gridAfter w:val="1"/>
          <w:wAfter w:w="24" w:type="dxa"/>
          <w:trHeight w:val="702"/>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12</w:t>
            </w:r>
            <w:r w:rsidRPr="0085081B">
              <w:rPr>
                <w:rFonts w:hAnsi="宋体" w:cs="宋体" w:hint="eastAsia"/>
                <w:color w:val="000000"/>
                <w:kern w:val="0"/>
              </w:rPr>
              <w:t>、单位网络</w:t>
            </w:r>
            <w:r w:rsidRPr="0085081B">
              <w:rPr>
                <w:rFonts w:hAnsi="宋体" w:cs="宋体" w:hint="eastAsia"/>
                <w:color w:val="0D0D0D"/>
                <w:kern w:val="0"/>
              </w:rPr>
              <w:t>安全宣传培训情况</w:t>
            </w:r>
          </w:p>
        </w:tc>
      </w:tr>
      <w:tr w:rsidR="001738EF" w:rsidRPr="0085081B" w:rsidTr="008E7257">
        <w:trPr>
          <w:gridAfter w:val="1"/>
          <w:wAfter w:w="24" w:type="dxa"/>
          <w:trHeight w:val="2704"/>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color w:val="0D0D0D"/>
                <w:kern w:val="0"/>
              </w:rPr>
            </w:pPr>
            <w:r w:rsidRPr="0085081B">
              <w:rPr>
                <w:rFonts w:hAnsi="宋体" w:cs="宋体" w:hint="eastAsia"/>
                <w:color w:val="0D0D0D"/>
                <w:kern w:val="0"/>
              </w:rPr>
              <w:t>（重点包括：单位组织开展网络安全宣传教育情况；单位组织开展网络安全岗位培训和网络安全员培训等情况。）</w:t>
            </w:r>
          </w:p>
          <w:p w:rsidR="001738EF" w:rsidRPr="0085081B" w:rsidRDefault="001738EF" w:rsidP="0015602E">
            <w:pPr>
              <w:snapToGrid w:val="0"/>
              <w:jc w:val="center"/>
              <w:rPr>
                <w:color w:val="0D0D0D"/>
                <w:kern w:val="0"/>
              </w:rPr>
            </w:pPr>
          </w:p>
          <w:p w:rsidR="001738EF" w:rsidRPr="0085081B" w:rsidRDefault="001738EF" w:rsidP="0015602E">
            <w:pPr>
              <w:snapToGrid w:val="0"/>
              <w:jc w:val="center"/>
              <w:rPr>
                <w:color w:val="0D0D0D"/>
                <w:kern w:val="0"/>
              </w:rPr>
            </w:pPr>
          </w:p>
          <w:p w:rsidR="001738EF" w:rsidRPr="0085081B" w:rsidRDefault="001738EF" w:rsidP="0015602E">
            <w:pPr>
              <w:snapToGrid w:val="0"/>
              <w:jc w:val="center"/>
              <w:rPr>
                <w:color w:val="0D0D0D"/>
                <w:kern w:val="0"/>
              </w:rPr>
            </w:pPr>
          </w:p>
          <w:p w:rsidR="001738EF" w:rsidRPr="0085081B" w:rsidRDefault="001738EF" w:rsidP="0015602E">
            <w:pPr>
              <w:snapToGrid w:val="0"/>
              <w:jc w:val="center"/>
              <w:rPr>
                <w:color w:val="0D0D0D"/>
                <w:kern w:val="0"/>
              </w:rPr>
            </w:pPr>
          </w:p>
          <w:p w:rsidR="001738EF" w:rsidRPr="0085081B" w:rsidRDefault="001738EF" w:rsidP="0015602E">
            <w:pPr>
              <w:snapToGrid w:val="0"/>
              <w:rPr>
                <w:color w:val="0D0D0D"/>
                <w:kern w:val="0"/>
              </w:rPr>
            </w:pPr>
          </w:p>
          <w:p w:rsidR="001738EF" w:rsidRPr="0085081B" w:rsidRDefault="001738EF" w:rsidP="0015602E">
            <w:pPr>
              <w:snapToGrid w:val="0"/>
              <w:jc w:val="center"/>
              <w:rPr>
                <w:color w:val="0D0D0D"/>
                <w:kern w:val="0"/>
              </w:rPr>
            </w:pPr>
          </w:p>
          <w:p w:rsidR="001738EF" w:rsidRDefault="001738EF" w:rsidP="0015602E">
            <w:pPr>
              <w:snapToGrid w:val="0"/>
              <w:jc w:val="center"/>
              <w:rPr>
                <w:color w:val="000000"/>
                <w:kern w:val="0"/>
              </w:rPr>
            </w:pPr>
          </w:p>
          <w:p w:rsidR="001738EF" w:rsidRDefault="001738EF" w:rsidP="0015602E">
            <w:pPr>
              <w:snapToGrid w:val="0"/>
              <w:jc w:val="center"/>
              <w:rPr>
                <w:color w:val="000000"/>
                <w:kern w:val="0"/>
              </w:rPr>
            </w:pPr>
          </w:p>
          <w:p w:rsidR="001738EF" w:rsidRDefault="001738EF" w:rsidP="0015602E">
            <w:pPr>
              <w:snapToGrid w:val="0"/>
              <w:jc w:val="center"/>
              <w:rPr>
                <w:color w:val="000000"/>
                <w:kern w:val="0"/>
              </w:rPr>
            </w:pPr>
          </w:p>
          <w:p w:rsidR="001738EF" w:rsidRPr="0085081B" w:rsidRDefault="001738EF" w:rsidP="0015602E">
            <w:pPr>
              <w:snapToGrid w:val="0"/>
              <w:jc w:val="center"/>
              <w:rPr>
                <w:color w:val="000000"/>
                <w:kern w:val="0"/>
              </w:rPr>
            </w:pPr>
          </w:p>
        </w:tc>
      </w:tr>
      <w:tr w:rsidR="001738EF" w:rsidRPr="0085081B" w:rsidTr="008E7257">
        <w:trPr>
          <w:gridAfter w:val="1"/>
          <w:wAfter w:w="24" w:type="dxa"/>
          <w:trHeight w:val="581"/>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hAnsi="宋体" w:cs="宋体"/>
                <w:color w:val="FF0000"/>
                <w:kern w:val="0"/>
              </w:rPr>
            </w:pPr>
            <w:r w:rsidRPr="0085081B">
              <w:rPr>
                <w:rFonts w:eastAsia="黑体" w:hAnsi="黑体" w:cs="黑体" w:hint="eastAsia"/>
              </w:rPr>
              <w:t>三、大数据和公民个人信息保护情况</w:t>
            </w:r>
          </w:p>
        </w:tc>
      </w:tr>
      <w:tr w:rsidR="001738EF" w:rsidRPr="0085081B" w:rsidTr="008E7257">
        <w:trPr>
          <w:gridAfter w:val="1"/>
          <w:wAfter w:w="24" w:type="dxa"/>
          <w:trHeight w:val="581"/>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color w:val="0D0D0D"/>
                <w:kern w:val="0"/>
              </w:rPr>
              <w:t>1</w:t>
            </w:r>
            <w:r w:rsidRPr="0085081B">
              <w:rPr>
                <w:rFonts w:hAnsi="宋体" w:cs="宋体" w:hint="eastAsia"/>
                <w:color w:val="0D0D0D"/>
                <w:kern w:val="0"/>
              </w:rPr>
              <w:t>、大数据和公民个人信息的采集、存储、传输、应用、加密保护和灾备情况</w:t>
            </w:r>
          </w:p>
        </w:tc>
      </w:tr>
      <w:tr w:rsidR="001738EF" w:rsidRPr="0085081B" w:rsidTr="008E7257">
        <w:trPr>
          <w:gridAfter w:val="1"/>
          <w:wAfter w:w="24" w:type="dxa"/>
          <w:trHeight w:val="60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hint="eastAsia"/>
                <w:color w:val="0D0D0D"/>
                <w:kern w:val="0"/>
              </w:rPr>
              <w:t>（重点包括：大数据和公民个人信息收集是否遵循合法、正当、必要的原则；是否收集了与其提供的服务无关的数据资源和个人信息；数据采集的方式；数据的存储情况，包括数据量级、存储方式、是否均在境内存储等；数据的传输安全保密措施，是否存在信息泄露、毁损、丢失情况；数据的应用情况，包括应用场景、应用范围、应用流程以及第三方应用等情况）</w:t>
            </w: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tc>
      </w:tr>
      <w:tr w:rsidR="001738EF" w:rsidRPr="0085081B" w:rsidTr="008E7257">
        <w:trPr>
          <w:gridAfter w:val="1"/>
          <w:wAfter w:w="24" w:type="dxa"/>
          <w:trHeight w:val="60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color w:val="0D0D0D"/>
                <w:kern w:val="0"/>
              </w:rPr>
              <w:t>2</w:t>
            </w:r>
            <w:r w:rsidRPr="0085081B">
              <w:rPr>
                <w:rFonts w:hAnsi="宋体" w:cs="宋体" w:hint="eastAsia"/>
                <w:color w:val="0D0D0D"/>
                <w:kern w:val="0"/>
              </w:rPr>
              <w:t>、大数据和公民个人信息的安全管理措施制定情况</w:t>
            </w:r>
          </w:p>
        </w:tc>
      </w:tr>
      <w:tr w:rsidR="001738EF" w:rsidRPr="0085081B" w:rsidTr="008E7257">
        <w:trPr>
          <w:gridAfter w:val="1"/>
          <w:wAfter w:w="24" w:type="dxa"/>
          <w:trHeight w:val="2441"/>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hint="eastAsia"/>
                <w:color w:val="0D0D0D"/>
                <w:kern w:val="0"/>
              </w:rPr>
              <w:t>（重点包括：是否明确了大数据和公民个人信息的管理原则；安全管理措施制定情况，包括安全策略、数据备份、应急响应、灾难恢复、变更管理、安全培训等；是否组建了专职的安全管理团队并制定了相应的管理制度）</w:t>
            </w: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tc>
      </w:tr>
      <w:tr w:rsidR="001738EF" w:rsidRPr="0085081B" w:rsidTr="008E7257">
        <w:trPr>
          <w:gridAfter w:val="1"/>
          <w:wAfter w:w="24" w:type="dxa"/>
          <w:trHeight w:val="60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color w:val="0D0D0D"/>
                <w:kern w:val="0"/>
              </w:rPr>
              <w:t>3</w:t>
            </w:r>
            <w:r w:rsidRPr="0085081B">
              <w:rPr>
                <w:rFonts w:hAnsi="宋体" w:cs="宋体" w:hint="eastAsia"/>
                <w:color w:val="0D0D0D"/>
                <w:kern w:val="0"/>
              </w:rPr>
              <w:t>、大数据和公民个人信息的安全检测、测试情况</w:t>
            </w:r>
          </w:p>
        </w:tc>
      </w:tr>
      <w:tr w:rsidR="001738EF" w:rsidRPr="0085081B" w:rsidTr="008E7257">
        <w:trPr>
          <w:gridAfter w:val="1"/>
          <w:wAfter w:w="24" w:type="dxa"/>
          <w:trHeight w:val="2533"/>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hint="eastAsia"/>
                <w:color w:val="0D0D0D"/>
                <w:kern w:val="0"/>
              </w:rPr>
              <w:t>（重点包括：是否开展了大数据和公民个人信息方面的技术检测；在总体安全策略环境内确定适合于本单位的大数据风险管理战略；是否对本单位存储的大数据和公民个人信息进行了风险评估或渗透测速，结果情况）</w:t>
            </w: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tc>
      </w:tr>
      <w:tr w:rsidR="001738EF" w:rsidRPr="0085081B" w:rsidTr="008E7257">
        <w:trPr>
          <w:gridAfter w:val="1"/>
          <w:wAfter w:w="24" w:type="dxa"/>
          <w:trHeight w:val="60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color w:val="0D0D0D"/>
                <w:kern w:val="0"/>
              </w:rPr>
              <w:t>4</w:t>
            </w:r>
            <w:r w:rsidRPr="0085081B">
              <w:rPr>
                <w:rFonts w:hAnsi="宋体" w:cs="宋体" w:hint="eastAsia"/>
                <w:color w:val="0D0D0D"/>
                <w:kern w:val="0"/>
              </w:rPr>
              <w:t>、大数据和公民个人信息的安全防护情况</w:t>
            </w:r>
          </w:p>
        </w:tc>
      </w:tr>
      <w:tr w:rsidR="001738EF" w:rsidRPr="0085081B" w:rsidTr="008E7257">
        <w:trPr>
          <w:gridAfter w:val="1"/>
          <w:wAfter w:w="24" w:type="dxa"/>
          <w:trHeight w:val="2353"/>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hAnsi="宋体" w:cs="宋体"/>
                <w:color w:val="0D0D0D"/>
                <w:kern w:val="0"/>
              </w:rPr>
            </w:pPr>
            <w:r w:rsidRPr="0085081B">
              <w:rPr>
                <w:rFonts w:hAnsi="宋体" w:cs="宋体" w:hint="eastAsia"/>
                <w:color w:val="0D0D0D"/>
                <w:kern w:val="0"/>
              </w:rPr>
              <w:t>（重点包括：单位保护大数据和公民个人信息安全所采取的技术措施；是否对数据采取了分类分级，分类分级方法，不同级别数据的安全防护措施；大数据平台的建设情况，定级备案情况等）</w:t>
            </w: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p w:rsidR="001738EF" w:rsidRPr="0085081B" w:rsidRDefault="001738EF" w:rsidP="0015602E">
            <w:pPr>
              <w:snapToGrid w:val="0"/>
              <w:rPr>
                <w:rFonts w:hAnsi="宋体" w:cs="宋体"/>
                <w:color w:val="0D0D0D"/>
                <w:kern w:val="0"/>
              </w:rPr>
            </w:pPr>
          </w:p>
        </w:tc>
      </w:tr>
      <w:tr w:rsidR="001738EF" w:rsidRPr="0085081B" w:rsidTr="008E7257">
        <w:trPr>
          <w:gridAfter w:val="1"/>
          <w:wAfter w:w="24" w:type="dxa"/>
          <w:trHeight w:val="600"/>
          <w:jc w:val="center"/>
        </w:trPr>
        <w:tc>
          <w:tcPr>
            <w:tcW w:w="8662" w:type="dxa"/>
            <w:gridSpan w:val="14"/>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hAnsi="宋体" w:cs="宋体"/>
                <w:color w:val="0D0D0D"/>
                <w:kern w:val="0"/>
              </w:rPr>
            </w:pPr>
            <w:r w:rsidRPr="0015602E">
              <w:rPr>
                <w:rFonts w:ascii="黑体" w:eastAsia="黑体" w:hAnsi="黑体" w:cs="黑体" w:hint="eastAsia"/>
                <w:color w:val="0D0D0D"/>
                <w:kern w:val="0"/>
              </w:rPr>
              <w:t>四、单位信息系统基本情况</w:t>
            </w:r>
          </w:p>
        </w:tc>
      </w:tr>
      <w:tr w:rsidR="001738EF" w:rsidRPr="0085081B" w:rsidTr="008E7257">
        <w:trPr>
          <w:gridAfter w:val="1"/>
          <w:wAfter w:w="25" w:type="dxa"/>
          <w:trHeight w:val="600"/>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序号</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信息系统名称</w:t>
            </w: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是否定级</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是否备案</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是否为关键信息基础设施</w:t>
            </w: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备案编号</w:t>
            </w: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eastAsia="黑体" w:hAnsi="黑体"/>
              </w:rPr>
            </w:pPr>
            <w:r w:rsidRPr="0085081B">
              <w:rPr>
                <w:rFonts w:eastAsia="黑体" w:hAnsi="黑体" w:cs="黑体" w:hint="eastAsia"/>
              </w:rPr>
              <w:t>安全保护等级</w:t>
            </w: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color w:val="000000"/>
                <w:kern w:val="0"/>
              </w:rPr>
            </w:pPr>
            <w:r w:rsidRPr="0085081B">
              <w:rPr>
                <w:color w:val="000000"/>
                <w:kern w:val="0"/>
              </w:rPr>
              <w:t>1</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color w:val="000000"/>
                <w:kern w:val="0"/>
              </w:rPr>
            </w:pPr>
            <w:r w:rsidRPr="0085081B">
              <w:rPr>
                <w:color w:val="000000"/>
                <w:kern w:val="0"/>
              </w:rPr>
              <w:t>2</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color w:val="000000"/>
                <w:kern w:val="0"/>
              </w:rPr>
            </w:pPr>
            <w:r w:rsidRPr="0085081B">
              <w:rPr>
                <w:color w:val="000000"/>
                <w:kern w:val="0"/>
              </w:rPr>
              <w:t>3</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color w:val="000000"/>
                <w:kern w:val="0"/>
              </w:rPr>
            </w:pPr>
            <w:r w:rsidRPr="0085081B">
              <w:rPr>
                <w:color w:val="000000"/>
                <w:kern w:val="0"/>
              </w:rPr>
              <w:t>4</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r w:rsidRPr="0085081B">
              <w:rPr>
                <w:color w:val="000000"/>
                <w:kern w:val="0"/>
              </w:rPr>
              <w:t>.......</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r w:rsidR="001738EF" w:rsidRPr="0085081B" w:rsidTr="008E7257">
        <w:trPr>
          <w:gridAfter w:val="1"/>
          <w:wAfter w:w="25" w:type="dxa"/>
          <w:trHeight w:val="574"/>
          <w:jc w:val="center"/>
        </w:trPr>
        <w:tc>
          <w:tcPr>
            <w:tcW w:w="770"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61"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c>
          <w:tcPr>
            <w:tcW w:w="905"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left"/>
              <w:rPr>
                <w:color w:val="000000"/>
                <w:kern w:val="0"/>
              </w:rPr>
            </w:pPr>
          </w:p>
        </w:tc>
      </w:tr>
    </w:tbl>
    <w:p w:rsidR="001738EF" w:rsidRDefault="001738EF" w:rsidP="0015602E">
      <w:pPr>
        <w:snapToGrid w:val="0"/>
        <w:rPr>
          <w:rFonts w:eastAsia="仿宋_GB2312" w:cs="仿宋_GB2312"/>
          <w:sz w:val="30"/>
          <w:szCs w:val="30"/>
        </w:rPr>
      </w:pPr>
    </w:p>
    <w:p w:rsidR="001738EF" w:rsidRPr="0015602E" w:rsidRDefault="001738EF" w:rsidP="0015602E">
      <w:pPr>
        <w:snapToGrid w:val="0"/>
        <w:rPr>
          <w:rFonts w:eastAsia="仿宋_GB2312"/>
          <w:sz w:val="30"/>
          <w:szCs w:val="30"/>
        </w:rPr>
      </w:pPr>
      <w:r>
        <w:rPr>
          <w:rFonts w:eastAsia="仿宋_GB2312" w:cs="仿宋_GB2312"/>
          <w:sz w:val="30"/>
          <w:szCs w:val="30"/>
        </w:rPr>
        <w:br w:type="page"/>
      </w:r>
      <w:r w:rsidRPr="0015602E">
        <w:rPr>
          <w:rFonts w:eastAsia="仿宋_GB2312" w:cs="仿宋_GB2312" w:hint="eastAsia"/>
          <w:sz w:val="30"/>
          <w:szCs w:val="30"/>
        </w:rPr>
        <w:t>表二：网站安全情况自查表</w:t>
      </w:r>
    </w:p>
    <w:tbl>
      <w:tblPr>
        <w:tblW w:w="8878" w:type="dxa"/>
        <w:jc w:val="center"/>
        <w:tblLayout w:type="fixed"/>
        <w:tblLook w:val="00A0"/>
      </w:tblPr>
      <w:tblGrid>
        <w:gridCol w:w="1926"/>
        <w:gridCol w:w="75"/>
        <w:gridCol w:w="1960"/>
        <w:gridCol w:w="196"/>
        <w:gridCol w:w="1327"/>
        <w:gridCol w:w="765"/>
        <w:gridCol w:w="2629"/>
      </w:tblGrid>
      <w:tr w:rsidR="001738EF" w:rsidRPr="0085081B" w:rsidTr="008E7257">
        <w:trPr>
          <w:trHeight w:val="605"/>
          <w:jc w:val="center"/>
        </w:trPr>
        <w:tc>
          <w:tcPr>
            <w:tcW w:w="8878" w:type="dxa"/>
            <w:gridSpan w:val="7"/>
            <w:tcBorders>
              <w:top w:val="single" w:sz="4" w:space="0" w:color="auto"/>
              <w:left w:val="single" w:sz="4" w:space="0" w:color="auto"/>
              <w:bottom w:val="single" w:sz="4" w:space="0" w:color="auto"/>
              <w:right w:val="single" w:sz="4" w:space="0" w:color="auto"/>
            </w:tcBorders>
            <w:vAlign w:val="center"/>
          </w:tcPr>
          <w:p w:rsidR="001738EF" w:rsidRPr="008E7257" w:rsidRDefault="001738EF" w:rsidP="0015602E">
            <w:pPr>
              <w:snapToGrid w:val="0"/>
              <w:jc w:val="center"/>
              <w:rPr>
                <w:rFonts w:ascii="黑体" w:eastAsia="黑体" w:hAnsi="黑体" w:cs="宋体"/>
              </w:rPr>
            </w:pPr>
            <w:r w:rsidRPr="008E7257">
              <w:rPr>
                <w:rFonts w:ascii="黑体" w:eastAsia="黑体" w:hAnsi="黑体" w:cs="宋体" w:hint="eastAsia"/>
              </w:rPr>
              <w:t>一、网站的基本情况</w:t>
            </w:r>
          </w:p>
        </w:tc>
      </w:tr>
      <w:tr w:rsidR="001738EF" w:rsidRPr="0085081B" w:rsidTr="008E7257">
        <w:trPr>
          <w:trHeight w:val="767"/>
          <w:jc w:val="center"/>
        </w:trPr>
        <w:tc>
          <w:tcPr>
            <w:tcW w:w="2001"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网站中文名</w:t>
            </w:r>
          </w:p>
        </w:tc>
        <w:tc>
          <w:tcPr>
            <w:tcW w:w="1960" w:type="dxa"/>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p>
        </w:tc>
        <w:tc>
          <w:tcPr>
            <w:tcW w:w="1523"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rPr>
              <w:t>IP</w:t>
            </w:r>
            <w:r w:rsidRPr="0085081B">
              <w:rPr>
                <w:rFonts w:ascii="宋体" w:hAnsi="宋体" w:cs="宋体" w:hint="eastAsia"/>
              </w:rPr>
              <w:t>地址</w:t>
            </w:r>
          </w:p>
        </w:tc>
        <w:tc>
          <w:tcPr>
            <w:tcW w:w="3394" w:type="dxa"/>
            <w:gridSpan w:val="2"/>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网址（域名）</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网站责任单位</w:t>
            </w:r>
          </w:p>
        </w:tc>
        <w:tc>
          <w:tcPr>
            <w:tcW w:w="1960" w:type="dxa"/>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c>
          <w:tcPr>
            <w:tcW w:w="1523"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网站运行单位</w:t>
            </w:r>
          </w:p>
        </w:tc>
        <w:tc>
          <w:tcPr>
            <w:tcW w:w="3394"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网站责任单位负责</w:t>
            </w:r>
          </w:p>
          <w:p w:rsidR="001738EF" w:rsidRPr="0085081B" w:rsidRDefault="001738EF" w:rsidP="0015602E">
            <w:pPr>
              <w:snapToGrid w:val="0"/>
              <w:jc w:val="center"/>
              <w:rPr>
                <w:rFonts w:ascii="宋体" w:cs="宋体"/>
              </w:rPr>
            </w:pPr>
            <w:r w:rsidRPr="0085081B">
              <w:rPr>
                <w:rFonts w:ascii="宋体" w:hAnsi="宋体" w:cs="宋体" w:hint="eastAsia"/>
              </w:rPr>
              <w:t>人及职务</w:t>
            </w:r>
          </w:p>
        </w:tc>
        <w:tc>
          <w:tcPr>
            <w:tcW w:w="1960" w:type="dxa"/>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c>
          <w:tcPr>
            <w:tcW w:w="1523"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联系电话</w:t>
            </w:r>
          </w:p>
        </w:tc>
        <w:tc>
          <w:tcPr>
            <w:tcW w:w="3394"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网站运行安全责任人及职务</w:t>
            </w:r>
          </w:p>
        </w:tc>
        <w:tc>
          <w:tcPr>
            <w:tcW w:w="1960" w:type="dxa"/>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c>
          <w:tcPr>
            <w:tcW w:w="1523"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联系电话</w:t>
            </w:r>
          </w:p>
        </w:tc>
        <w:tc>
          <w:tcPr>
            <w:tcW w:w="3394" w:type="dxa"/>
            <w:gridSpan w:val="2"/>
            <w:tcBorders>
              <w:top w:val="nil"/>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网站责任单位</w:t>
            </w:r>
          </w:p>
          <w:p w:rsidR="001738EF" w:rsidRPr="0085081B" w:rsidRDefault="001738EF" w:rsidP="0015602E">
            <w:pPr>
              <w:snapToGrid w:val="0"/>
              <w:jc w:val="center"/>
              <w:rPr>
                <w:rFonts w:ascii="宋体" w:cs="宋体"/>
              </w:rPr>
            </w:pPr>
            <w:r w:rsidRPr="0085081B">
              <w:rPr>
                <w:rFonts w:ascii="宋体" w:hAnsi="宋体" w:cs="宋体" w:hint="eastAsia"/>
              </w:rPr>
              <w:t>所在地</w:t>
            </w:r>
          </w:p>
        </w:tc>
        <w:tc>
          <w:tcPr>
            <w:tcW w:w="6877" w:type="dxa"/>
            <w:gridSpan w:val="5"/>
            <w:tcBorders>
              <w:top w:val="single" w:sz="4" w:space="0" w:color="auto"/>
              <w:left w:val="nil"/>
              <w:bottom w:val="single" w:sz="4" w:space="0" w:color="auto"/>
              <w:right w:val="single" w:sz="4" w:space="0" w:color="000000"/>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工信部</w:t>
            </w:r>
            <w:r w:rsidRPr="0085081B">
              <w:rPr>
                <w:rFonts w:ascii="宋体" w:hAnsi="宋体" w:cs="宋体"/>
              </w:rPr>
              <w:t>ICP</w:t>
            </w:r>
            <w:r w:rsidRPr="0085081B">
              <w:rPr>
                <w:rFonts w:ascii="宋体" w:hAnsi="宋体" w:cs="宋体" w:hint="eastAsia"/>
              </w:rPr>
              <w:t>备案号</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767"/>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国际联网备案号</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 xml:space="preserve">　</w:t>
            </w:r>
          </w:p>
        </w:tc>
      </w:tr>
      <w:tr w:rsidR="001738EF" w:rsidRPr="0085081B" w:rsidTr="008E7257">
        <w:trPr>
          <w:trHeight w:val="691"/>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隶属关系</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left"/>
              <w:rPr>
                <w:rFonts w:ascii="宋体" w:cs="宋体"/>
              </w:rPr>
            </w:pPr>
          </w:p>
          <w:p w:rsidR="001738EF" w:rsidRPr="0085081B" w:rsidRDefault="001738EF" w:rsidP="0015602E">
            <w:pPr>
              <w:snapToGrid w:val="0"/>
              <w:jc w:val="left"/>
              <w:rPr>
                <w:rFonts w:ascii="宋体" w:hAnsi="宋体" w:cs="宋体"/>
              </w:rPr>
            </w:pPr>
            <w:r w:rsidRPr="0085081B">
              <w:rPr>
                <w:rFonts w:ascii="宋体" w:hAnsi="宋体" w:cs="宋体" w:hint="eastAsia"/>
              </w:rPr>
              <w:t>□中央</w:t>
            </w:r>
            <w:r w:rsidRPr="0085081B">
              <w:rPr>
                <w:rFonts w:ascii="宋体" w:hAnsi="宋体" w:cs="宋体"/>
              </w:rPr>
              <w:t xml:space="preserve">  </w:t>
            </w:r>
            <w:r w:rsidRPr="0085081B">
              <w:rPr>
                <w:rFonts w:ascii="宋体" w:hAnsi="宋体" w:cs="宋体" w:hint="eastAsia"/>
              </w:rPr>
              <w:t>□省</w:t>
            </w:r>
            <w:r w:rsidRPr="0085081B">
              <w:rPr>
                <w:rFonts w:ascii="宋体" w:hAnsi="宋体" w:cs="宋体"/>
              </w:rPr>
              <w:t>(</w:t>
            </w:r>
            <w:r w:rsidRPr="0085081B">
              <w:rPr>
                <w:rFonts w:ascii="宋体" w:hAnsi="宋体" w:cs="宋体" w:hint="eastAsia"/>
              </w:rPr>
              <w:t>自治区、直辖市</w:t>
            </w:r>
            <w:r w:rsidRPr="0085081B">
              <w:rPr>
                <w:rFonts w:ascii="宋体" w:hAnsi="宋体" w:cs="宋体"/>
              </w:rPr>
              <w:t xml:space="preserve">)  </w:t>
            </w:r>
            <w:r w:rsidRPr="0085081B">
              <w:rPr>
                <w:rFonts w:ascii="宋体" w:hAnsi="宋体" w:cs="宋体" w:hint="eastAsia"/>
              </w:rPr>
              <w:t>□地</w:t>
            </w:r>
            <w:r w:rsidRPr="0085081B">
              <w:rPr>
                <w:rFonts w:ascii="宋体" w:hAnsi="宋体" w:cs="宋体"/>
              </w:rPr>
              <w:t>(</w:t>
            </w:r>
            <w:r w:rsidRPr="0085081B">
              <w:rPr>
                <w:rFonts w:ascii="宋体" w:hAnsi="宋体" w:cs="宋体" w:hint="eastAsia"/>
              </w:rPr>
              <w:t>区、市、州、盟</w:t>
            </w:r>
            <w:r w:rsidRPr="0085081B">
              <w:rPr>
                <w:rFonts w:ascii="宋体" w:hAnsi="宋体" w:cs="宋体"/>
              </w:rPr>
              <w:t xml:space="preserve">)  </w:t>
            </w:r>
          </w:p>
          <w:p w:rsidR="001738EF" w:rsidRPr="0085081B" w:rsidRDefault="001738EF" w:rsidP="0015602E">
            <w:pPr>
              <w:snapToGrid w:val="0"/>
              <w:rPr>
                <w:rFonts w:ascii="宋体" w:cs="宋体"/>
              </w:rPr>
            </w:pPr>
            <w:r w:rsidRPr="0085081B">
              <w:rPr>
                <w:rFonts w:ascii="宋体" w:hAnsi="宋体" w:cs="宋体" w:hint="eastAsia"/>
              </w:rPr>
              <w:t>□县（区、市、旗）</w:t>
            </w:r>
            <w:r w:rsidRPr="0085081B">
              <w:rPr>
                <w:rFonts w:ascii="宋体" w:hAnsi="宋体" w:cs="宋体"/>
              </w:rPr>
              <w:t xml:space="preserve">  </w:t>
            </w:r>
            <w:r w:rsidRPr="0085081B">
              <w:rPr>
                <w:rFonts w:ascii="宋体" w:hAnsi="宋体" w:cs="宋体" w:hint="eastAsia"/>
              </w:rPr>
              <w:t>□其他</w:t>
            </w:r>
            <w:r w:rsidRPr="0085081B">
              <w:rPr>
                <w:rFonts w:ascii="宋体" w:hAnsi="宋体" w:cs="宋体"/>
                <w:kern w:val="0"/>
              </w:rPr>
              <w:t>_____</w:t>
            </w:r>
          </w:p>
          <w:p w:rsidR="001738EF" w:rsidRPr="0085081B" w:rsidRDefault="001738EF" w:rsidP="0015602E">
            <w:pPr>
              <w:snapToGrid w:val="0"/>
              <w:rPr>
                <w:rFonts w:ascii="宋体" w:cs="宋体"/>
              </w:rPr>
            </w:pPr>
          </w:p>
        </w:tc>
      </w:tr>
      <w:tr w:rsidR="001738EF" w:rsidRPr="0085081B" w:rsidTr="008E7257">
        <w:trPr>
          <w:trHeight w:val="691"/>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单位类型</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left"/>
              <w:rPr>
                <w:rFonts w:ascii="宋体" w:cs="宋体"/>
              </w:rPr>
            </w:pPr>
          </w:p>
          <w:p w:rsidR="001738EF" w:rsidRPr="0085081B" w:rsidRDefault="001738EF" w:rsidP="0015602E">
            <w:pPr>
              <w:snapToGrid w:val="0"/>
              <w:jc w:val="left"/>
              <w:rPr>
                <w:rFonts w:ascii="宋体" w:cs="宋体"/>
              </w:rPr>
            </w:pPr>
            <w:r w:rsidRPr="0085081B">
              <w:rPr>
                <w:rFonts w:ascii="宋体" w:hAnsi="宋体" w:cs="宋体" w:hint="eastAsia"/>
              </w:rPr>
              <w:t>□教育行政部门</w:t>
            </w:r>
            <w:r w:rsidRPr="0085081B">
              <w:rPr>
                <w:rFonts w:ascii="宋体" w:hAnsi="宋体" w:cs="宋体"/>
              </w:rPr>
              <w:t xml:space="preserve">  </w:t>
            </w:r>
            <w:r w:rsidRPr="0085081B">
              <w:rPr>
                <w:rFonts w:ascii="宋体" w:hAnsi="宋体" w:cs="宋体" w:hint="eastAsia"/>
              </w:rPr>
              <w:t>□事业单位</w:t>
            </w:r>
            <w:r w:rsidRPr="0085081B">
              <w:rPr>
                <w:rFonts w:ascii="宋体" w:hAnsi="宋体" w:cs="宋体"/>
              </w:rPr>
              <w:t xml:space="preserve">  </w:t>
            </w:r>
            <w:r w:rsidRPr="0085081B">
              <w:rPr>
                <w:rFonts w:ascii="宋体" w:hAnsi="宋体" w:cs="宋体" w:hint="eastAsia"/>
              </w:rPr>
              <w:t>□高等学校</w:t>
            </w:r>
          </w:p>
          <w:p w:rsidR="001738EF" w:rsidRPr="0085081B" w:rsidRDefault="001738EF" w:rsidP="0015602E">
            <w:pPr>
              <w:snapToGrid w:val="0"/>
              <w:jc w:val="left"/>
              <w:rPr>
                <w:rFonts w:ascii="宋体" w:cs="宋体"/>
              </w:rPr>
            </w:pPr>
            <w:r w:rsidRPr="0085081B">
              <w:rPr>
                <w:rFonts w:ascii="宋体" w:hAnsi="宋体" w:cs="宋体" w:hint="eastAsia"/>
              </w:rPr>
              <w:t>□中小学校</w:t>
            </w:r>
            <w:r w:rsidRPr="0085081B">
              <w:rPr>
                <w:rFonts w:ascii="宋体" w:hAnsi="宋体" w:cs="宋体"/>
              </w:rPr>
              <w:t xml:space="preserve">         </w:t>
            </w:r>
            <w:r w:rsidRPr="0085081B">
              <w:rPr>
                <w:rFonts w:ascii="宋体" w:hAnsi="宋体" w:cs="宋体" w:hint="eastAsia"/>
              </w:rPr>
              <w:t>□其他</w:t>
            </w:r>
            <w:r w:rsidRPr="0085081B">
              <w:rPr>
                <w:rFonts w:ascii="宋体" w:hAnsi="宋体" w:cs="宋体"/>
                <w:kern w:val="0"/>
              </w:rPr>
              <w:t>_____</w:t>
            </w:r>
          </w:p>
          <w:p w:rsidR="001738EF" w:rsidRPr="0085081B" w:rsidRDefault="001738EF" w:rsidP="0015602E">
            <w:pPr>
              <w:snapToGrid w:val="0"/>
              <w:jc w:val="left"/>
              <w:rPr>
                <w:rFonts w:ascii="宋体" w:cs="宋体"/>
              </w:rPr>
            </w:pPr>
          </w:p>
        </w:tc>
      </w:tr>
      <w:tr w:rsidR="001738EF" w:rsidRPr="0085081B" w:rsidTr="008E7257">
        <w:trPr>
          <w:trHeight w:val="768"/>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等级保护定级备案</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□一级</w:t>
            </w:r>
            <w:r w:rsidRPr="0085081B">
              <w:rPr>
                <w:rFonts w:ascii="宋体" w:hAnsi="宋体" w:cs="宋体"/>
              </w:rPr>
              <w:t xml:space="preserve">     </w:t>
            </w:r>
            <w:r w:rsidRPr="0085081B">
              <w:rPr>
                <w:rFonts w:ascii="宋体" w:hAnsi="宋体" w:cs="宋体" w:hint="eastAsia"/>
              </w:rPr>
              <w:t>□二级</w:t>
            </w:r>
            <w:r w:rsidRPr="0085081B">
              <w:rPr>
                <w:rFonts w:ascii="宋体" w:hAnsi="宋体" w:cs="宋体"/>
              </w:rPr>
              <w:t xml:space="preserve">     </w:t>
            </w:r>
            <w:r w:rsidRPr="0085081B">
              <w:rPr>
                <w:rFonts w:ascii="宋体" w:hAnsi="宋体" w:cs="宋体" w:hint="eastAsia"/>
              </w:rPr>
              <w:t>□三级</w:t>
            </w:r>
            <w:r w:rsidRPr="0085081B">
              <w:rPr>
                <w:rFonts w:ascii="宋体" w:hAnsi="宋体" w:cs="宋体"/>
              </w:rPr>
              <w:t xml:space="preserve">    </w:t>
            </w:r>
            <w:r w:rsidRPr="0085081B">
              <w:rPr>
                <w:rFonts w:ascii="宋体" w:hAnsi="宋体" w:cs="宋体" w:hint="eastAsia"/>
              </w:rPr>
              <w:t>□未定级</w:t>
            </w:r>
          </w:p>
        </w:tc>
      </w:tr>
      <w:tr w:rsidR="001738EF" w:rsidRPr="0085081B" w:rsidTr="008E7257">
        <w:trPr>
          <w:trHeight w:val="674"/>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等级测评</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□已开展</w:t>
            </w:r>
            <w:r w:rsidRPr="0085081B">
              <w:rPr>
                <w:rFonts w:ascii="宋体" w:hAnsi="宋体" w:cs="宋体"/>
              </w:rPr>
              <w:t xml:space="preserve">        </w:t>
            </w:r>
            <w:r w:rsidRPr="0085081B">
              <w:rPr>
                <w:rFonts w:ascii="宋体" w:hAnsi="宋体" w:cs="宋体" w:hint="eastAsia"/>
              </w:rPr>
              <w:t>□未开展</w:t>
            </w:r>
          </w:p>
        </w:tc>
      </w:tr>
      <w:tr w:rsidR="001738EF" w:rsidRPr="0085081B" w:rsidTr="008E7257">
        <w:trPr>
          <w:trHeight w:val="766"/>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网站安全责任书</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□已签订</w:t>
            </w:r>
            <w:r w:rsidRPr="0085081B">
              <w:rPr>
                <w:rFonts w:ascii="宋体" w:hAnsi="宋体" w:cs="宋体"/>
              </w:rPr>
              <w:t xml:space="preserve">        </w:t>
            </w:r>
            <w:r w:rsidRPr="0085081B">
              <w:rPr>
                <w:rFonts w:ascii="宋体" w:hAnsi="宋体" w:cs="宋体" w:hint="eastAsia"/>
              </w:rPr>
              <w:t>□未签订</w:t>
            </w:r>
          </w:p>
        </w:tc>
      </w:tr>
      <w:tr w:rsidR="001738EF" w:rsidRPr="0085081B" w:rsidTr="008E7257">
        <w:trPr>
          <w:trHeight w:val="1422"/>
          <w:jc w:val="center"/>
        </w:trPr>
        <w:tc>
          <w:tcPr>
            <w:tcW w:w="2001" w:type="dxa"/>
            <w:gridSpan w:val="2"/>
            <w:tcBorders>
              <w:top w:val="nil"/>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网站服务栏目</w:t>
            </w:r>
          </w:p>
        </w:tc>
        <w:tc>
          <w:tcPr>
            <w:tcW w:w="6877" w:type="dxa"/>
            <w:gridSpan w:val="5"/>
            <w:tcBorders>
              <w:top w:val="single" w:sz="4" w:space="0" w:color="auto"/>
              <w:left w:val="nil"/>
              <w:bottom w:val="single" w:sz="4" w:space="0" w:color="auto"/>
              <w:right w:val="single" w:sz="4" w:space="0" w:color="auto"/>
            </w:tcBorders>
            <w:vAlign w:val="center"/>
          </w:tcPr>
          <w:p w:rsidR="001738EF" w:rsidRPr="0085081B" w:rsidRDefault="001738EF" w:rsidP="0015602E">
            <w:pPr>
              <w:snapToGrid w:val="0"/>
              <w:jc w:val="left"/>
              <w:rPr>
                <w:rFonts w:ascii="宋体" w:cs="宋体"/>
              </w:rPr>
            </w:pPr>
          </w:p>
          <w:p w:rsidR="001738EF" w:rsidRPr="0085081B" w:rsidRDefault="001738EF" w:rsidP="0015602E">
            <w:pPr>
              <w:snapToGrid w:val="0"/>
              <w:jc w:val="left"/>
              <w:rPr>
                <w:rFonts w:ascii="宋体" w:cs="宋体"/>
              </w:rPr>
            </w:pPr>
            <w:r w:rsidRPr="0085081B">
              <w:rPr>
                <w:rFonts w:ascii="宋体" w:hAnsi="宋体" w:cs="宋体" w:hint="eastAsia"/>
              </w:rPr>
              <w:t>□新闻发布</w:t>
            </w:r>
            <w:r w:rsidRPr="0085081B">
              <w:rPr>
                <w:rFonts w:ascii="宋体" w:hAnsi="宋体" w:cs="宋体"/>
              </w:rPr>
              <w:t xml:space="preserve"> </w:t>
            </w:r>
            <w:r w:rsidRPr="0085081B">
              <w:rPr>
                <w:rFonts w:ascii="宋体" w:hAnsi="宋体" w:cs="宋体" w:hint="eastAsia"/>
              </w:rPr>
              <w:t>□政策宣传</w:t>
            </w:r>
            <w:r w:rsidRPr="0085081B">
              <w:rPr>
                <w:rFonts w:ascii="宋体" w:hAnsi="宋体" w:cs="宋体"/>
              </w:rPr>
              <w:t xml:space="preserve"> </w:t>
            </w:r>
            <w:r w:rsidRPr="0085081B">
              <w:rPr>
                <w:rFonts w:ascii="宋体" w:hAnsi="宋体" w:cs="宋体" w:hint="eastAsia"/>
              </w:rPr>
              <w:t>□事项办理</w:t>
            </w:r>
            <w:r w:rsidRPr="0085081B">
              <w:rPr>
                <w:rFonts w:ascii="宋体" w:hAnsi="宋体" w:cs="宋体"/>
              </w:rPr>
              <w:t xml:space="preserve"> </w:t>
            </w:r>
            <w:r w:rsidRPr="0085081B">
              <w:rPr>
                <w:rFonts w:ascii="宋体" w:hAnsi="宋体" w:cs="宋体" w:hint="eastAsia"/>
              </w:rPr>
              <w:t>□论</w:t>
            </w:r>
            <w:r w:rsidRPr="0085081B">
              <w:rPr>
                <w:rFonts w:ascii="宋体" w:hAnsi="宋体" w:cs="宋体"/>
              </w:rPr>
              <w:t xml:space="preserve"> </w:t>
            </w:r>
            <w:r w:rsidRPr="0085081B">
              <w:rPr>
                <w:rFonts w:ascii="宋体" w:hAnsi="宋体" w:cs="宋体" w:hint="eastAsia"/>
              </w:rPr>
              <w:t>坛</w:t>
            </w:r>
            <w:r w:rsidRPr="0085081B">
              <w:rPr>
                <w:rFonts w:ascii="宋体" w:hAnsi="宋体" w:cs="宋体"/>
              </w:rPr>
              <w:t xml:space="preserve"> </w:t>
            </w:r>
            <w:r w:rsidRPr="0085081B">
              <w:rPr>
                <w:rFonts w:ascii="宋体" w:hAnsi="宋体" w:cs="宋体" w:hint="eastAsia"/>
              </w:rPr>
              <w:t>□即时通信</w:t>
            </w:r>
          </w:p>
          <w:p w:rsidR="001738EF" w:rsidRPr="0085081B" w:rsidRDefault="001738EF" w:rsidP="0015602E">
            <w:pPr>
              <w:snapToGrid w:val="0"/>
              <w:jc w:val="left"/>
              <w:rPr>
                <w:rFonts w:ascii="宋体" w:cs="宋体"/>
              </w:rPr>
            </w:pPr>
            <w:r w:rsidRPr="0085081B">
              <w:rPr>
                <w:rFonts w:ascii="宋体" w:hAnsi="宋体" w:cs="宋体" w:hint="eastAsia"/>
              </w:rPr>
              <w:t>□电子邮件</w:t>
            </w:r>
            <w:r w:rsidRPr="0085081B">
              <w:rPr>
                <w:rFonts w:ascii="宋体" w:hAnsi="宋体" w:cs="宋体"/>
              </w:rPr>
              <w:t xml:space="preserve"> </w:t>
            </w:r>
            <w:r w:rsidRPr="0085081B">
              <w:rPr>
                <w:rFonts w:ascii="宋体" w:hAnsi="宋体" w:cs="宋体" w:hint="eastAsia"/>
              </w:rPr>
              <w:t>□留言版</w:t>
            </w:r>
            <w:r w:rsidRPr="0085081B">
              <w:rPr>
                <w:rFonts w:ascii="宋体" w:hAnsi="宋体" w:cs="宋体"/>
              </w:rPr>
              <w:t xml:space="preserve"> </w:t>
            </w:r>
            <w:r w:rsidRPr="0085081B">
              <w:rPr>
                <w:rFonts w:ascii="宋体" w:hAnsi="宋体" w:cs="宋体" w:hint="eastAsia"/>
              </w:rPr>
              <w:t>□政务公开</w:t>
            </w:r>
            <w:r w:rsidRPr="0085081B">
              <w:rPr>
                <w:rFonts w:ascii="宋体" w:hAnsi="宋体" w:cs="宋体"/>
              </w:rPr>
              <w:t xml:space="preserve"> </w:t>
            </w:r>
            <w:r w:rsidRPr="0085081B">
              <w:rPr>
                <w:rFonts w:ascii="宋体" w:hAnsi="宋体" w:cs="宋体" w:hint="eastAsia"/>
              </w:rPr>
              <w:t>□其他</w:t>
            </w:r>
            <w:r w:rsidRPr="0085081B">
              <w:rPr>
                <w:rFonts w:ascii="宋体" w:hAnsi="宋体" w:cs="宋体"/>
                <w:kern w:val="0"/>
              </w:rPr>
              <w:t xml:space="preserve">_____ </w:t>
            </w:r>
          </w:p>
          <w:p w:rsidR="001738EF" w:rsidRPr="0085081B" w:rsidRDefault="001738EF" w:rsidP="0015602E">
            <w:pPr>
              <w:snapToGrid w:val="0"/>
              <w:jc w:val="left"/>
              <w:rPr>
                <w:rFonts w:ascii="宋体" w:cs="宋体"/>
              </w:rPr>
            </w:pPr>
          </w:p>
        </w:tc>
      </w:tr>
      <w:tr w:rsidR="001738EF" w:rsidRPr="0085081B" w:rsidTr="008E7257">
        <w:trPr>
          <w:trHeight w:val="695"/>
          <w:jc w:val="center"/>
        </w:trPr>
        <w:tc>
          <w:tcPr>
            <w:tcW w:w="8878" w:type="dxa"/>
            <w:gridSpan w:val="7"/>
            <w:tcBorders>
              <w:top w:val="single" w:sz="4" w:space="0" w:color="auto"/>
              <w:left w:val="single" w:sz="4" w:space="0" w:color="auto"/>
              <w:bottom w:val="single" w:sz="4" w:space="0" w:color="auto"/>
              <w:right w:val="single" w:sz="4" w:space="0" w:color="auto"/>
            </w:tcBorders>
            <w:vAlign w:val="center"/>
          </w:tcPr>
          <w:p w:rsidR="001738EF" w:rsidRPr="008E7257" w:rsidRDefault="001738EF" w:rsidP="0015602E">
            <w:pPr>
              <w:snapToGrid w:val="0"/>
              <w:jc w:val="center"/>
              <w:rPr>
                <w:rFonts w:ascii="黑体" w:eastAsia="黑体" w:hAnsi="黑体" w:cs="宋体"/>
              </w:rPr>
            </w:pPr>
            <w:r w:rsidRPr="008E7257">
              <w:rPr>
                <w:rFonts w:ascii="黑体" w:eastAsia="黑体" w:hAnsi="黑体" w:cs="宋体" w:hint="eastAsia"/>
              </w:rPr>
              <w:t>二、网站的联网信息</w:t>
            </w:r>
          </w:p>
        </w:tc>
      </w:tr>
      <w:tr w:rsidR="001738EF" w:rsidRPr="0085081B" w:rsidTr="008E7257">
        <w:trPr>
          <w:trHeight w:val="96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域名注册服务机构和联系方式</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1223"/>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cs="宋体"/>
              </w:rPr>
              <w:t>.</w:t>
            </w:r>
            <w:r w:rsidRPr="0085081B">
              <w:rPr>
                <w:rFonts w:ascii="宋体" w:hAnsi="宋体" w:cs="宋体"/>
              </w:rPr>
              <w:t>cn</w:t>
            </w:r>
            <w:r w:rsidRPr="0085081B">
              <w:rPr>
                <w:rFonts w:ascii="宋体" w:hAnsi="宋体" w:cs="宋体" w:hint="eastAsia"/>
              </w:rPr>
              <w:t>域名的</w:t>
            </w:r>
            <w:r w:rsidRPr="0085081B">
              <w:rPr>
                <w:rFonts w:ascii="宋体" w:hAnsi="宋体" w:cs="宋体"/>
              </w:rPr>
              <w:t>NS</w:t>
            </w:r>
            <w:r w:rsidRPr="0085081B">
              <w:rPr>
                <w:rFonts w:ascii="宋体" w:hAnsi="宋体" w:cs="宋体" w:hint="eastAsia"/>
              </w:rPr>
              <w:t>记录</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1164"/>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rPr>
              <w:t>.cn</w:t>
            </w:r>
            <w:r w:rsidRPr="0085081B">
              <w:rPr>
                <w:rFonts w:ascii="宋体" w:hAnsi="宋体" w:cs="宋体" w:hint="eastAsia"/>
              </w:rPr>
              <w:t>域名的</w:t>
            </w:r>
            <w:r w:rsidRPr="0085081B">
              <w:rPr>
                <w:rFonts w:ascii="宋体" w:hAnsi="宋体" w:cs="宋体"/>
              </w:rPr>
              <w:t>A</w:t>
            </w:r>
            <w:r w:rsidRPr="0085081B">
              <w:rPr>
                <w:rFonts w:ascii="宋体" w:hAnsi="宋体" w:cs="宋体" w:hint="eastAsia"/>
              </w:rPr>
              <w:t>记录</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1896"/>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主站</w:t>
            </w:r>
            <w:r w:rsidRPr="0085081B">
              <w:rPr>
                <w:rFonts w:ascii="宋体" w:hAnsi="宋体" w:cs="宋体"/>
              </w:rPr>
              <w:t>IP</w:t>
            </w:r>
            <w:r w:rsidRPr="0085081B">
              <w:rPr>
                <w:rFonts w:ascii="宋体" w:hAnsi="宋体" w:cs="宋体" w:hint="eastAsia"/>
              </w:rPr>
              <w:t>地址范围</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96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主要协议</w:t>
            </w:r>
            <w:r w:rsidRPr="0085081B">
              <w:rPr>
                <w:rFonts w:ascii="宋体" w:hAnsi="宋体" w:cs="宋体"/>
              </w:rPr>
              <w:t>/</w:t>
            </w:r>
            <w:r w:rsidRPr="0085081B">
              <w:rPr>
                <w:rFonts w:ascii="宋体" w:hAnsi="宋体" w:cs="宋体" w:hint="eastAsia"/>
              </w:rPr>
              <w:t>端口</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ascii="宋体" w:cs="宋体"/>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rPr>
                <w:rFonts w:ascii="宋体" w:cs="宋体"/>
              </w:rPr>
            </w:pPr>
            <w:r w:rsidRPr="0085081B">
              <w:rPr>
                <w:rFonts w:ascii="宋体" w:hAnsi="宋体" w:cs="宋体" w:hint="eastAsia"/>
              </w:rPr>
              <w:t>操作系统版本</w:t>
            </w:r>
          </w:p>
        </w:tc>
        <w:tc>
          <w:tcPr>
            <w:tcW w:w="2629" w:type="dxa"/>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96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接入运营商及</w:t>
            </w:r>
          </w:p>
          <w:p w:rsidR="001738EF" w:rsidRPr="0085081B" w:rsidRDefault="001738EF" w:rsidP="0015602E">
            <w:pPr>
              <w:snapToGrid w:val="0"/>
              <w:jc w:val="center"/>
              <w:rPr>
                <w:rFonts w:ascii="宋体" w:cs="宋体"/>
              </w:rPr>
            </w:pPr>
            <w:r w:rsidRPr="0085081B">
              <w:rPr>
                <w:rFonts w:ascii="宋体" w:hAnsi="宋体" w:cs="宋体" w:hint="eastAsia"/>
              </w:rPr>
              <w:t>联系方式</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96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物理接入位置</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73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接入带宽</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968"/>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rPr>
              <w:t>CDN IP</w:t>
            </w:r>
            <w:r w:rsidRPr="0085081B">
              <w:rPr>
                <w:rFonts w:ascii="宋体" w:hAnsi="宋体" w:cs="宋体" w:hint="eastAsia"/>
              </w:rPr>
              <w:t>地址范围</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969"/>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rPr>
              <w:t xml:space="preserve">CDN </w:t>
            </w:r>
            <w:r w:rsidRPr="0085081B">
              <w:rPr>
                <w:rFonts w:ascii="宋体" w:hAnsi="宋体" w:cs="宋体" w:hint="eastAsia"/>
              </w:rPr>
              <w:t>服务提供商</w:t>
            </w:r>
          </w:p>
        </w:tc>
        <w:tc>
          <w:tcPr>
            <w:tcW w:w="6952" w:type="dxa"/>
            <w:gridSpan w:val="6"/>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720"/>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rPr>
              <w:t xml:space="preserve">CDN </w:t>
            </w:r>
            <w:r w:rsidRPr="0085081B">
              <w:rPr>
                <w:rFonts w:ascii="宋体" w:hAnsi="宋体" w:cs="宋体" w:hint="eastAsia"/>
              </w:rPr>
              <w:t>联系人姓名</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手机号码</w:t>
            </w:r>
          </w:p>
        </w:tc>
        <w:tc>
          <w:tcPr>
            <w:tcW w:w="2629" w:type="dxa"/>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r w:rsidR="001738EF" w:rsidRPr="0085081B" w:rsidTr="008E7257">
        <w:trPr>
          <w:trHeight w:val="793"/>
          <w:jc w:val="center"/>
        </w:trPr>
        <w:tc>
          <w:tcPr>
            <w:tcW w:w="1926" w:type="dxa"/>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域名服务</w:t>
            </w:r>
          </w:p>
          <w:p w:rsidR="001738EF" w:rsidRPr="0085081B" w:rsidRDefault="001738EF" w:rsidP="0015602E">
            <w:pPr>
              <w:snapToGrid w:val="0"/>
              <w:jc w:val="center"/>
              <w:rPr>
                <w:rFonts w:ascii="宋体" w:cs="宋体"/>
              </w:rPr>
            </w:pPr>
            <w:r w:rsidRPr="0085081B">
              <w:rPr>
                <w:rFonts w:ascii="宋体" w:hAnsi="宋体" w:cs="宋体" w:hint="eastAsia"/>
              </w:rPr>
              <w:t>联系人姓名</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p>
        </w:tc>
        <w:tc>
          <w:tcPr>
            <w:tcW w:w="2092" w:type="dxa"/>
            <w:gridSpan w:val="2"/>
            <w:tcBorders>
              <w:top w:val="single" w:sz="4" w:space="0" w:color="auto"/>
              <w:left w:val="single" w:sz="4" w:space="0" w:color="auto"/>
              <w:bottom w:val="single" w:sz="4" w:space="0" w:color="auto"/>
              <w:right w:val="single" w:sz="4" w:space="0" w:color="auto"/>
            </w:tcBorders>
            <w:vAlign w:val="center"/>
          </w:tcPr>
          <w:p w:rsidR="001738EF" w:rsidRPr="0085081B" w:rsidRDefault="001738EF" w:rsidP="0015602E">
            <w:pPr>
              <w:snapToGrid w:val="0"/>
              <w:jc w:val="center"/>
              <w:rPr>
                <w:rFonts w:ascii="宋体" w:cs="宋体"/>
              </w:rPr>
            </w:pPr>
            <w:r w:rsidRPr="0085081B">
              <w:rPr>
                <w:rFonts w:ascii="宋体" w:hAnsi="宋体" w:cs="宋体" w:hint="eastAsia"/>
              </w:rPr>
              <w:t>手机号码</w:t>
            </w:r>
          </w:p>
        </w:tc>
        <w:tc>
          <w:tcPr>
            <w:tcW w:w="2629" w:type="dxa"/>
            <w:tcBorders>
              <w:top w:val="single" w:sz="4" w:space="0" w:color="auto"/>
              <w:left w:val="single" w:sz="4" w:space="0" w:color="auto"/>
              <w:bottom w:val="single" w:sz="4" w:space="0" w:color="auto"/>
              <w:right w:val="single" w:sz="4" w:space="0" w:color="auto"/>
            </w:tcBorders>
          </w:tcPr>
          <w:p w:rsidR="001738EF" w:rsidRPr="0085081B" w:rsidRDefault="001738EF" w:rsidP="0015602E">
            <w:pPr>
              <w:snapToGrid w:val="0"/>
              <w:jc w:val="left"/>
              <w:rPr>
                <w:rFonts w:ascii="宋体" w:cs="宋体"/>
              </w:rPr>
            </w:pPr>
          </w:p>
        </w:tc>
      </w:tr>
    </w:tbl>
    <w:p w:rsidR="001738EF" w:rsidRPr="0015602E" w:rsidRDefault="001738EF" w:rsidP="0015602E">
      <w:pPr>
        <w:snapToGrid w:val="0"/>
        <w:rPr>
          <w:rFonts w:ascii="仿宋" w:eastAsia="仿宋" w:hAnsi="仿宋"/>
          <w:sz w:val="2"/>
          <w:szCs w:val="32"/>
        </w:rPr>
      </w:pPr>
    </w:p>
    <w:sectPr w:rsidR="001738EF" w:rsidRPr="0015602E" w:rsidSect="008E7257">
      <w:footerReference w:type="even" r:id="rId7"/>
      <w:footerReference w:type="default" r:id="rId8"/>
      <w:pgSz w:w="11906" w:h="16838" w:code="9"/>
      <w:pgMar w:top="1588" w:right="1588" w:bottom="1588" w:left="1588" w:header="851" w:footer="1418" w:gutter="0"/>
      <w:cols w:space="425"/>
      <w:titlePg/>
      <w:docGrid w:type="linesAndChars" w:linePitch="631"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EF" w:rsidRDefault="001738EF" w:rsidP="0015602E">
      <w:r>
        <w:separator/>
      </w:r>
    </w:p>
  </w:endnote>
  <w:endnote w:type="continuationSeparator" w:id="0">
    <w:p w:rsidR="001738EF" w:rsidRDefault="001738EF" w:rsidP="0015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EF" w:rsidRPr="0015602E" w:rsidRDefault="001738EF">
    <w:pPr>
      <w:pStyle w:val="Footer"/>
      <w:rPr>
        <w:rFonts w:ascii="宋体"/>
        <w:sz w:val="28"/>
        <w:szCs w:val="28"/>
      </w:rPr>
    </w:pPr>
    <w:r w:rsidRPr="0015602E">
      <w:rPr>
        <w:rFonts w:ascii="宋体" w:hAnsi="宋体" w:hint="eastAsia"/>
        <w:sz w:val="28"/>
        <w:szCs w:val="28"/>
      </w:rPr>
      <w:t>－</w:t>
    </w:r>
    <w:r w:rsidRPr="0015602E">
      <w:rPr>
        <w:rFonts w:ascii="宋体" w:hAnsi="宋体"/>
        <w:sz w:val="28"/>
        <w:szCs w:val="28"/>
      </w:rPr>
      <w:fldChar w:fldCharType="begin"/>
    </w:r>
    <w:r w:rsidRPr="0015602E">
      <w:rPr>
        <w:rFonts w:ascii="宋体" w:hAnsi="宋体"/>
        <w:sz w:val="28"/>
        <w:szCs w:val="28"/>
      </w:rPr>
      <w:instrText>PAGE   \* MERGEFORMAT</w:instrText>
    </w:r>
    <w:r w:rsidRPr="0015602E">
      <w:rPr>
        <w:rFonts w:ascii="宋体" w:hAnsi="宋体"/>
        <w:sz w:val="28"/>
        <w:szCs w:val="28"/>
      </w:rPr>
      <w:fldChar w:fldCharType="separate"/>
    </w:r>
    <w:r w:rsidRPr="00302C35">
      <w:rPr>
        <w:rFonts w:ascii="宋体" w:hAnsi="宋体"/>
        <w:noProof/>
        <w:sz w:val="28"/>
        <w:szCs w:val="28"/>
        <w:lang w:val="zh-CN"/>
      </w:rPr>
      <w:t>4</w:t>
    </w:r>
    <w:r w:rsidRPr="0015602E">
      <w:rPr>
        <w:rFonts w:ascii="宋体" w:hAnsi="宋体"/>
        <w:sz w:val="28"/>
        <w:szCs w:val="28"/>
      </w:rPr>
      <w:fldChar w:fldCharType="end"/>
    </w:r>
    <w:r w:rsidRPr="0015602E">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EF" w:rsidRPr="0015602E" w:rsidRDefault="001738EF" w:rsidP="0015602E">
    <w:pPr>
      <w:pStyle w:val="Footer"/>
      <w:jc w:val="right"/>
      <w:rPr>
        <w:rFonts w:ascii="宋体"/>
        <w:sz w:val="28"/>
        <w:szCs w:val="28"/>
      </w:rPr>
    </w:pPr>
    <w:r w:rsidRPr="0015602E">
      <w:rPr>
        <w:rFonts w:ascii="宋体" w:hAnsi="宋体" w:hint="eastAsia"/>
        <w:sz w:val="28"/>
        <w:szCs w:val="28"/>
      </w:rPr>
      <w:t>－</w:t>
    </w:r>
    <w:r w:rsidRPr="0015602E">
      <w:rPr>
        <w:rFonts w:ascii="宋体" w:hAnsi="宋体"/>
        <w:sz w:val="28"/>
        <w:szCs w:val="28"/>
      </w:rPr>
      <w:fldChar w:fldCharType="begin"/>
    </w:r>
    <w:r w:rsidRPr="0015602E">
      <w:rPr>
        <w:rFonts w:ascii="宋体" w:hAnsi="宋体"/>
        <w:sz w:val="28"/>
        <w:szCs w:val="28"/>
      </w:rPr>
      <w:instrText>PAGE   \* MERGEFORMAT</w:instrText>
    </w:r>
    <w:r w:rsidRPr="0015602E">
      <w:rPr>
        <w:rFonts w:ascii="宋体" w:hAnsi="宋体"/>
        <w:sz w:val="28"/>
        <w:szCs w:val="28"/>
      </w:rPr>
      <w:fldChar w:fldCharType="separate"/>
    </w:r>
    <w:r w:rsidRPr="00302C35">
      <w:rPr>
        <w:rFonts w:ascii="宋体" w:hAnsi="宋体"/>
        <w:noProof/>
        <w:sz w:val="28"/>
        <w:szCs w:val="28"/>
        <w:lang w:val="zh-CN"/>
      </w:rPr>
      <w:t>3</w:t>
    </w:r>
    <w:r w:rsidRPr="0015602E">
      <w:rPr>
        <w:rFonts w:ascii="宋体" w:hAnsi="宋体"/>
        <w:sz w:val="28"/>
        <w:szCs w:val="28"/>
      </w:rPr>
      <w:fldChar w:fldCharType="end"/>
    </w:r>
    <w:r w:rsidRPr="0015602E">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EF" w:rsidRDefault="001738EF" w:rsidP="0015602E">
      <w:r>
        <w:separator/>
      </w:r>
    </w:p>
  </w:footnote>
  <w:footnote w:type="continuationSeparator" w:id="0">
    <w:p w:rsidR="001738EF" w:rsidRDefault="001738EF" w:rsidP="00156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2A1"/>
    <w:multiLevelType w:val="hybridMultilevel"/>
    <w:tmpl w:val="E5F0CF40"/>
    <w:lvl w:ilvl="0" w:tplc="31F85818">
      <w:start w:val="1"/>
      <w:numFmt w:val="decimal"/>
      <w:lvlText w:val="%1."/>
      <w:lvlJc w:val="left"/>
      <w:pPr>
        <w:tabs>
          <w:tab w:val="num" w:pos="904"/>
        </w:tabs>
        <w:ind w:left="904" w:hanging="525"/>
      </w:pPr>
      <w:rPr>
        <w:rFonts w:cs="Times New Roman" w:hint="default"/>
      </w:rPr>
    </w:lvl>
    <w:lvl w:ilvl="1" w:tplc="04090019" w:tentative="1">
      <w:start w:val="1"/>
      <w:numFmt w:val="lowerLetter"/>
      <w:lvlText w:val="%2)"/>
      <w:lvlJc w:val="left"/>
      <w:pPr>
        <w:tabs>
          <w:tab w:val="num" w:pos="1219"/>
        </w:tabs>
        <w:ind w:left="1219" w:hanging="420"/>
      </w:pPr>
      <w:rPr>
        <w:rFonts w:cs="Times New Roman"/>
      </w:rPr>
    </w:lvl>
    <w:lvl w:ilvl="2" w:tplc="0409001B" w:tentative="1">
      <w:start w:val="1"/>
      <w:numFmt w:val="lowerRoman"/>
      <w:lvlText w:val="%3."/>
      <w:lvlJc w:val="right"/>
      <w:pPr>
        <w:tabs>
          <w:tab w:val="num" w:pos="1639"/>
        </w:tabs>
        <w:ind w:left="1639" w:hanging="420"/>
      </w:pPr>
      <w:rPr>
        <w:rFonts w:cs="Times New Roman"/>
      </w:rPr>
    </w:lvl>
    <w:lvl w:ilvl="3" w:tplc="0409000F" w:tentative="1">
      <w:start w:val="1"/>
      <w:numFmt w:val="decimal"/>
      <w:lvlText w:val="%4."/>
      <w:lvlJc w:val="left"/>
      <w:pPr>
        <w:tabs>
          <w:tab w:val="num" w:pos="2059"/>
        </w:tabs>
        <w:ind w:left="2059" w:hanging="420"/>
      </w:pPr>
      <w:rPr>
        <w:rFonts w:cs="Times New Roman"/>
      </w:rPr>
    </w:lvl>
    <w:lvl w:ilvl="4" w:tplc="04090019" w:tentative="1">
      <w:start w:val="1"/>
      <w:numFmt w:val="lowerLetter"/>
      <w:lvlText w:val="%5)"/>
      <w:lvlJc w:val="left"/>
      <w:pPr>
        <w:tabs>
          <w:tab w:val="num" w:pos="2479"/>
        </w:tabs>
        <w:ind w:left="2479" w:hanging="420"/>
      </w:pPr>
      <w:rPr>
        <w:rFonts w:cs="Times New Roman"/>
      </w:rPr>
    </w:lvl>
    <w:lvl w:ilvl="5" w:tplc="0409001B" w:tentative="1">
      <w:start w:val="1"/>
      <w:numFmt w:val="lowerRoman"/>
      <w:lvlText w:val="%6."/>
      <w:lvlJc w:val="right"/>
      <w:pPr>
        <w:tabs>
          <w:tab w:val="num" w:pos="2899"/>
        </w:tabs>
        <w:ind w:left="2899" w:hanging="420"/>
      </w:pPr>
      <w:rPr>
        <w:rFonts w:cs="Times New Roman"/>
      </w:rPr>
    </w:lvl>
    <w:lvl w:ilvl="6" w:tplc="0409000F" w:tentative="1">
      <w:start w:val="1"/>
      <w:numFmt w:val="decimal"/>
      <w:lvlText w:val="%7."/>
      <w:lvlJc w:val="left"/>
      <w:pPr>
        <w:tabs>
          <w:tab w:val="num" w:pos="3319"/>
        </w:tabs>
        <w:ind w:left="3319" w:hanging="420"/>
      </w:pPr>
      <w:rPr>
        <w:rFonts w:cs="Times New Roman"/>
      </w:rPr>
    </w:lvl>
    <w:lvl w:ilvl="7" w:tplc="04090019" w:tentative="1">
      <w:start w:val="1"/>
      <w:numFmt w:val="lowerLetter"/>
      <w:lvlText w:val="%8)"/>
      <w:lvlJc w:val="left"/>
      <w:pPr>
        <w:tabs>
          <w:tab w:val="num" w:pos="3739"/>
        </w:tabs>
        <w:ind w:left="3739" w:hanging="420"/>
      </w:pPr>
      <w:rPr>
        <w:rFonts w:cs="Times New Roman"/>
      </w:rPr>
    </w:lvl>
    <w:lvl w:ilvl="8" w:tplc="0409001B" w:tentative="1">
      <w:start w:val="1"/>
      <w:numFmt w:val="lowerRoman"/>
      <w:lvlText w:val="%9."/>
      <w:lvlJc w:val="right"/>
      <w:pPr>
        <w:tabs>
          <w:tab w:val="num" w:pos="4159"/>
        </w:tabs>
        <w:ind w:left="415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93"/>
  <w:drawingGridVerticalSpacing w:val="63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71E"/>
    <w:rsid w:val="00004FDD"/>
    <w:rsid w:val="00006E06"/>
    <w:rsid w:val="00013E0E"/>
    <w:rsid w:val="00025A63"/>
    <w:rsid w:val="000352B7"/>
    <w:rsid w:val="0004629C"/>
    <w:rsid w:val="0006192E"/>
    <w:rsid w:val="00090A5D"/>
    <w:rsid w:val="00094F8B"/>
    <w:rsid w:val="00097474"/>
    <w:rsid w:val="000A5E6B"/>
    <w:rsid w:val="000B2BBF"/>
    <w:rsid w:val="000D360D"/>
    <w:rsid w:val="000E470B"/>
    <w:rsid w:val="000F4598"/>
    <w:rsid w:val="001004D3"/>
    <w:rsid w:val="00106B3D"/>
    <w:rsid w:val="00132079"/>
    <w:rsid w:val="00136E3C"/>
    <w:rsid w:val="001450ED"/>
    <w:rsid w:val="0015602E"/>
    <w:rsid w:val="00156ED2"/>
    <w:rsid w:val="0016673D"/>
    <w:rsid w:val="00171DBA"/>
    <w:rsid w:val="001738EF"/>
    <w:rsid w:val="0018709F"/>
    <w:rsid w:val="001909C7"/>
    <w:rsid w:val="00196426"/>
    <w:rsid w:val="001C27CB"/>
    <w:rsid w:val="001C30D9"/>
    <w:rsid w:val="001F62D5"/>
    <w:rsid w:val="00200042"/>
    <w:rsid w:val="0023013D"/>
    <w:rsid w:val="00232B48"/>
    <w:rsid w:val="00251BF6"/>
    <w:rsid w:val="0026796B"/>
    <w:rsid w:val="00276749"/>
    <w:rsid w:val="002A4DED"/>
    <w:rsid w:val="002A4E6A"/>
    <w:rsid w:val="002D0242"/>
    <w:rsid w:val="002D1C8F"/>
    <w:rsid w:val="002D1D0A"/>
    <w:rsid w:val="002E0AD4"/>
    <w:rsid w:val="003021FE"/>
    <w:rsid w:val="00302C35"/>
    <w:rsid w:val="00327E26"/>
    <w:rsid w:val="00334062"/>
    <w:rsid w:val="00337E7E"/>
    <w:rsid w:val="00345C41"/>
    <w:rsid w:val="00390693"/>
    <w:rsid w:val="003A0970"/>
    <w:rsid w:val="003B290D"/>
    <w:rsid w:val="003C0381"/>
    <w:rsid w:val="003D67F8"/>
    <w:rsid w:val="003E186E"/>
    <w:rsid w:val="003E31EC"/>
    <w:rsid w:val="003F2B2E"/>
    <w:rsid w:val="003F6897"/>
    <w:rsid w:val="0041242B"/>
    <w:rsid w:val="004604F4"/>
    <w:rsid w:val="0047183A"/>
    <w:rsid w:val="00485303"/>
    <w:rsid w:val="004B6195"/>
    <w:rsid w:val="004F6039"/>
    <w:rsid w:val="00501B87"/>
    <w:rsid w:val="00506E57"/>
    <w:rsid w:val="00511219"/>
    <w:rsid w:val="00522C88"/>
    <w:rsid w:val="00556E4A"/>
    <w:rsid w:val="00572887"/>
    <w:rsid w:val="00574412"/>
    <w:rsid w:val="005831EC"/>
    <w:rsid w:val="00587B9E"/>
    <w:rsid w:val="0059071E"/>
    <w:rsid w:val="00592CD2"/>
    <w:rsid w:val="00592D88"/>
    <w:rsid w:val="005C1B83"/>
    <w:rsid w:val="005C1BE7"/>
    <w:rsid w:val="005C751D"/>
    <w:rsid w:val="005E0244"/>
    <w:rsid w:val="005E4094"/>
    <w:rsid w:val="005E4F62"/>
    <w:rsid w:val="005F235A"/>
    <w:rsid w:val="005F319C"/>
    <w:rsid w:val="00624A03"/>
    <w:rsid w:val="0063001E"/>
    <w:rsid w:val="00644549"/>
    <w:rsid w:val="00656E56"/>
    <w:rsid w:val="006909B6"/>
    <w:rsid w:val="006C4B53"/>
    <w:rsid w:val="006C599E"/>
    <w:rsid w:val="006C7E77"/>
    <w:rsid w:val="006E1E96"/>
    <w:rsid w:val="00736080"/>
    <w:rsid w:val="00741DE9"/>
    <w:rsid w:val="007608A7"/>
    <w:rsid w:val="00784337"/>
    <w:rsid w:val="007A7308"/>
    <w:rsid w:val="007B733A"/>
    <w:rsid w:val="007C78E3"/>
    <w:rsid w:val="007D2A8D"/>
    <w:rsid w:val="007F0BB2"/>
    <w:rsid w:val="00806E2C"/>
    <w:rsid w:val="00810ECC"/>
    <w:rsid w:val="00831519"/>
    <w:rsid w:val="008363D3"/>
    <w:rsid w:val="0085081B"/>
    <w:rsid w:val="0089619E"/>
    <w:rsid w:val="00896B9A"/>
    <w:rsid w:val="00897C81"/>
    <w:rsid w:val="008A7158"/>
    <w:rsid w:val="008B1E39"/>
    <w:rsid w:val="008B345F"/>
    <w:rsid w:val="008C1595"/>
    <w:rsid w:val="008D4595"/>
    <w:rsid w:val="008E7257"/>
    <w:rsid w:val="00917FDA"/>
    <w:rsid w:val="00964001"/>
    <w:rsid w:val="0096589E"/>
    <w:rsid w:val="00983D54"/>
    <w:rsid w:val="00992E1E"/>
    <w:rsid w:val="009A17B5"/>
    <w:rsid w:val="009B01C4"/>
    <w:rsid w:val="009C7D76"/>
    <w:rsid w:val="009E2F27"/>
    <w:rsid w:val="00A027E9"/>
    <w:rsid w:val="00A0532E"/>
    <w:rsid w:val="00A35580"/>
    <w:rsid w:val="00A90134"/>
    <w:rsid w:val="00A92D9B"/>
    <w:rsid w:val="00A944A3"/>
    <w:rsid w:val="00A97CCA"/>
    <w:rsid w:val="00AA2800"/>
    <w:rsid w:val="00AA4EB3"/>
    <w:rsid w:val="00AB3023"/>
    <w:rsid w:val="00AD3892"/>
    <w:rsid w:val="00AD7321"/>
    <w:rsid w:val="00AE2688"/>
    <w:rsid w:val="00AF7EB7"/>
    <w:rsid w:val="00B0356E"/>
    <w:rsid w:val="00B049E4"/>
    <w:rsid w:val="00B10D3B"/>
    <w:rsid w:val="00B17E81"/>
    <w:rsid w:val="00B21DEF"/>
    <w:rsid w:val="00B4216D"/>
    <w:rsid w:val="00B623F1"/>
    <w:rsid w:val="00B66ADB"/>
    <w:rsid w:val="00B71AA7"/>
    <w:rsid w:val="00B723F6"/>
    <w:rsid w:val="00B75B75"/>
    <w:rsid w:val="00B961EB"/>
    <w:rsid w:val="00BC2BA9"/>
    <w:rsid w:val="00BE3E51"/>
    <w:rsid w:val="00BF6637"/>
    <w:rsid w:val="00C02D1C"/>
    <w:rsid w:val="00C2502E"/>
    <w:rsid w:val="00C25713"/>
    <w:rsid w:val="00C36E72"/>
    <w:rsid w:val="00C42CC0"/>
    <w:rsid w:val="00C460DF"/>
    <w:rsid w:val="00C53109"/>
    <w:rsid w:val="00C7502F"/>
    <w:rsid w:val="00C76557"/>
    <w:rsid w:val="00C77C23"/>
    <w:rsid w:val="00C80AA1"/>
    <w:rsid w:val="00CA5A4B"/>
    <w:rsid w:val="00CA5DB3"/>
    <w:rsid w:val="00CB2264"/>
    <w:rsid w:val="00CB57A4"/>
    <w:rsid w:val="00CD2314"/>
    <w:rsid w:val="00CD6585"/>
    <w:rsid w:val="00CD6733"/>
    <w:rsid w:val="00CD774A"/>
    <w:rsid w:val="00CE65AD"/>
    <w:rsid w:val="00CF35E5"/>
    <w:rsid w:val="00CF7362"/>
    <w:rsid w:val="00D002C1"/>
    <w:rsid w:val="00D06D60"/>
    <w:rsid w:val="00D1601D"/>
    <w:rsid w:val="00D30DD8"/>
    <w:rsid w:val="00D31713"/>
    <w:rsid w:val="00D32E32"/>
    <w:rsid w:val="00D33612"/>
    <w:rsid w:val="00D377D5"/>
    <w:rsid w:val="00D45C2C"/>
    <w:rsid w:val="00D7279B"/>
    <w:rsid w:val="00D75F34"/>
    <w:rsid w:val="00D979C1"/>
    <w:rsid w:val="00DA3118"/>
    <w:rsid w:val="00DB38A8"/>
    <w:rsid w:val="00DD4FE2"/>
    <w:rsid w:val="00DE2311"/>
    <w:rsid w:val="00DE5646"/>
    <w:rsid w:val="00DF3EDB"/>
    <w:rsid w:val="00E00F38"/>
    <w:rsid w:val="00E06AD3"/>
    <w:rsid w:val="00E11C40"/>
    <w:rsid w:val="00E2707C"/>
    <w:rsid w:val="00E34169"/>
    <w:rsid w:val="00E43267"/>
    <w:rsid w:val="00E514A0"/>
    <w:rsid w:val="00E533E7"/>
    <w:rsid w:val="00E6764B"/>
    <w:rsid w:val="00E71DD7"/>
    <w:rsid w:val="00EB0A8B"/>
    <w:rsid w:val="00ED0D6D"/>
    <w:rsid w:val="00ED1FAE"/>
    <w:rsid w:val="00EE0D87"/>
    <w:rsid w:val="00F141B5"/>
    <w:rsid w:val="00F229C2"/>
    <w:rsid w:val="00F347ED"/>
    <w:rsid w:val="00F423E0"/>
    <w:rsid w:val="00F43E77"/>
    <w:rsid w:val="00F54F40"/>
    <w:rsid w:val="00F54F81"/>
    <w:rsid w:val="00F62CAD"/>
    <w:rsid w:val="00F71CC0"/>
    <w:rsid w:val="00F7499C"/>
    <w:rsid w:val="00F877D6"/>
    <w:rsid w:val="00FA157D"/>
    <w:rsid w:val="00FA614C"/>
    <w:rsid w:val="00FB2F0E"/>
    <w:rsid w:val="00FB6581"/>
    <w:rsid w:val="00FE1436"/>
    <w:rsid w:val="00FE22DB"/>
    <w:rsid w:val="00FE23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3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1FE"/>
    <w:pPr>
      <w:ind w:firstLineChars="200" w:firstLine="420"/>
    </w:pPr>
  </w:style>
  <w:style w:type="paragraph" w:styleId="BalloonText">
    <w:name w:val="Balloon Text"/>
    <w:basedOn w:val="Normal"/>
    <w:link w:val="BalloonTextChar"/>
    <w:uiPriority w:val="99"/>
    <w:semiHidden/>
    <w:rsid w:val="00FB2F0E"/>
    <w:rPr>
      <w:kern w:val="0"/>
      <w:sz w:val="18"/>
      <w:szCs w:val="20"/>
    </w:rPr>
  </w:style>
  <w:style w:type="character" w:customStyle="1" w:styleId="BalloonTextChar">
    <w:name w:val="Balloon Text Char"/>
    <w:basedOn w:val="DefaultParagraphFont"/>
    <w:link w:val="BalloonText"/>
    <w:uiPriority w:val="99"/>
    <w:semiHidden/>
    <w:locked/>
    <w:rsid w:val="00FB2F0E"/>
    <w:rPr>
      <w:sz w:val="18"/>
    </w:rPr>
  </w:style>
  <w:style w:type="paragraph" w:styleId="Header">
    <w:name w:val="header"/>
    <w:basedOn w:val="Normal"/>
    <w:link w:val="HeaderChar"/>
    <w:uiPriority w:val="99"/>
    <w:rsid w:val="0015602E"/>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15602E"/>
    <w:rPr>
      <w:sz w:val="18"/>
    </w:rPr>
  </w:style>
  <w:style w:type="paragraph" w:styleId="Footer">
    <w:name w:val="footer"/>
    <w:basedOn w:val="Normal"/>
    <w:link w:val="FooterChar"/>
    <w:uiPriority w:val="99"/>
    <w:rsid w:val="0015602E"/>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15602E"/>
    <w:rPr>
      <w:sz w:val="18"/>
    </w:rPr>
  </w:style>
  <w:style w:type="character" w:styleId="Hyperlink">
    <w:name w:val="Hyperlink"/>
    <w:basedOn w:val="DefaultParagraphFont"/>
    <w:uiPriority w:val="99"/>
    <w:rsid w:val="00CD2314"/>
    <w:rPr>
      <w:rFonts w:cs="Times New Roman"/>
      <w:color w:val="0000FF"/>
      <w:u w:val="single"/>
    </w:rPr>
  </w:style>
  <w:style w:type="paragraph" w:styleId="NormalWeb">
    <w:name w:val="Normal (Web)"/>
    <w:basedOn w:val="Normal"/>
    <w:uiPriority w:val="99"/>
    <w:rsid w:val="0019642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196426"/>
    <w:rPr>
      <w:rFonts w:cs="Times New Roman"/>
      <w:b/>
    </w:rPr>
  </w:style>
  <w:style w:type="paragraph" w:styleId="Date">
    <w:name w:val="Date"/>
    <w:basedOn w:val="Normal"/>
    <w:next w:val="Normal"/>
    <w:link w:val="DateChar"/>
    <w:uiPriority w:val="99"/>
    <w:rsid w:val="00ED0D6D"/>
    <w:pPr>
      <w:ind w:leftChars="2500" w:left="100"/>
    </w:pPr>
    <w:rPr>
      <w:kern w:val="0"/>
      <w:sz w:val="20"/>
      <w:szCs w:val="20"/>
    </w:rPr>
  </w:style>
  <w:style w:type="character" w:customStyle="1" w:styleId="DateChar">
    <w:name w:val="Date Char"/>
    <w:basedOn w:val="DefaultParagraphFont"/>
    <w:link w:val="Date"/>
    <w:uiPriority w:val="99"/>
    <w:semiHidden/>
    <w:locked/>
    <w:rsid w:val="00DB38A8"/>
  </w:style>
  <w:style w:type="table" w:styleId="TableGrid">
    <w:name w:val="Table Grid"/>
    <w:basedOn w:val="TableNormal"/>
    <w:uiPriority w:val="99"/>
    <w:locked/>
    <w:rsid w:val="00F43E7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815594">
      <w:marLeft w:val="0"/>
      <w:marRight w:val="0"/>
      <w:marTop w:val="0"/>
      <w:marBottom w:val="0"/>
      <w:divBdr>
        <w:top w:val="none" w:sz="0" w:space="0" w:color="auto"/>
        <w:left w:val="none" w:sz="0" w:space="0" w:color="auto"/>
        <w:bottom w:val="none" w:sz="0" w:space="0" w:color="auto"/>
        <w:right w:val="none" w:sz="0" w:space="0" w:color="auto"/>
      </w:divBdr>
    </w:div>
    <w:div w:id="1089815595">
      <w:marLeft w:val="0"/>
      <w:marRight w:val="0"/>
      <w:marTop w:val="0"/>
      <w:marBottom w:val="0"/>
      <w:divBdr>
        <w:top w:val="none" w:sz="0" w:space="0" w:color="auto"/>
        <w:left w:val="none" w:sz="0" w:space="0" w:color="auto"/>
        <w:bottom w:val="none" w:sz="0" w:space="0" w:color="auto"/>
        <w:right w:val="none" w:sz="0" w:space="0" w:color="auto"/>
      </w:divBdr>
    </w:div>
    <w:div w:id="1089815596">
      <w:marLeft w:val="0"/>
      <w:marRight w:val="0"/>
      <w:marTop w:val="0"/>
      <w:marBottom w:val="0"/>
      <w:divBdr>
        <w:top w:val="none" w:sz="0" w:space="0" w:color="auto"/>
        <w:left w:val="none" w:sz="0" w:space="0" w:color="auto"/>
        <w:bottom w:val="none" w:sz="0" w:space="0" w:color="auto"/>
        <w:right w:val="none" w:sz="0" w:space="0" w:color="auto"/>
      </w:divBdr>
    </w:div>
    <w:div w:id="1089815597">
      <w:marLeft w:val="0"/>
      <w:marRight w:val="0"/>
      <w:marTop w:val="0"/>
      <w:marBottom w:val="0"/>
      <w:divBdr>
        <w:top w:val="none" w:sz="0" w:space="0" w:color="auto"/>
        <w:left w:val="none" w:sz="0" w:space="0" w:color="auto"/>
        <w:bottom w:val="none" w:sz="0" w:space="0" w:color="auto"/>
        <w:right w:val="none" w:sz="0" w:space="0" w:color="auto"/>
      </w:divBdr>
    </w:div>
    <w:div w:id="1089815599">
      <w:marLeft w:val="0"/>
      <w:marRight w:val="0"/>
      <w:marTop w:val="0"/>
      <w:marBottom w:val="0"/>
      <w:divBdr>
        <w:top w:val="none" w:sz="0" w:space="0" w:color="auto"/>
        <w:left w:val="none" w:sz="0" w:space="0" w:color="auto"/>
        <w:bottom w:val="none" w:sz="0" w:space="0" w:color="auto"/>
        <w:right w:val="none" w:sz="0" w:space="0" w:color="auto"/>
      </w:divBdr>
    </w:div>
    <w:div w:id="1089815604">
      <w:marLeft w:val="0"/>
      <w:marRight w:val="0"/>
      <w:marTop w:val="0"/>
      <w:marBottom w:val="0"/>
      <w:divBdr>
        <w:top w:val="none" w:sz="0" w:space="0" w:color="auto"/>
        <w:left w:val="none" w:sz="0" w:space="0" w:color="auto"/>
        <w:bottom w:val="none" w:sz="0" w:space="0" w:color="auto"/>
        <w:right w:val="none" w:sz="0" w:space="0" w:color="auto"/>
      </w:divBdr>
      <w:divsChild>
        <w:div w:id="1089815598">
          <w:marLeft w:val="0"/>
          <w:marRight w:val="0"/>
          <w:marTop w:val="0"/>
          <w:marBottom w:val="0"/>
          <w:divBdr>
            <w:top w:val="none" w:sz="0" w:space="0" w:color="auto"/>
            <w:left w:val="none" w:sz="0" w:space="0" w:color="auto"/>
            <w:bottom w:val="none" w:sz="0" w:space="0" w:color="auto"/>
            <w:right w:val="none" w:sz="0" w:space="0" w:color="auto"/>
          </w:divBdr>
        </w:div>
        <w:div w:id="1089815600">
          <w:marLeft w:val="0"/>
          <w:marRight w:val="0"/>
          <w:marTop w:val="0"/>
          <w:marBottom w:val="0"/>
          <w:divBdr>
            <w:top w:val="none" w:sz="0" w:space="0" w:color="auto"/>
            <w:left w:val="none" w:sz="0" w:space="0" w:color="auto"/>
            <w:bottom w:val="none" w:sz="0" w:space="0" w:color="auto"/>
            <w:right w:val="none" w:sz="0" w:space="0" w:color="auto"/>
          </w:divBdr>
        </w:div>
        <w:div w:id="1089815601">
          <w:marLeft w:val="0"/>
          <w:marRight w:val="0"/>
          <w:marTop w:val="0"/>
          <w:marBottom w:val="0"/>
          <w:divBdr>
            <w:top w:val="none" w:sz="0" w:space="0" w:color="auto"/>
            <w:left w:val="none" w:sz="0" w:space="0" w:color="auto"/>
            <w:bottom w:val="none" w:sz="0" w:space="0" w:color="auto"/>
            <w:right w:val="none" w:sz="0" w:space="0" w:color="auto"/>
          </w:divBdr>
        </w:div>
        <w:div w:id="1089815602">
          <w:marLeft w:val="0"/>
          <w:marRight w:val="0"/>
          <w:marTop w:val="0"/>
          <w:marBottom w:val="0"/>
          <w:divBdr>
            <w:top w:val="none" w:sz="0" w:space="0" w:color="auto"/>
            <w:left w:val="none" w:sz="0" w:space="0" w:color="auto"/>
            <w:bottom w:val="none" w:sz="0" w:space="0" w:color="auto"/>
            <w:right w:val="none" w:sz="0" w:space="0" w:color="auto"/>
          </w:divBdr>
        </w:div>
        <w:div w:id="1089815603">
          <w:marLeft w:val="0"/>
          <w:marRight w:val="0"/>
          <w:marTop w:val="0"/>
          <w:marBottom w:val="0"/>
          <w:divBdr>
            <w:top w:val="none" w:sz="0" w:space="0" w:color="auto"/>
            <w:left w:val="none" w:sz="0" w:space="0" w:color="auto"/>
            <w:bottom w:val="none" w:sz="0" w:space="0" w:color="auto"/>
            <w:right w:val="none" w:sz="0" w:space="0" w:color="auto"/>
          </w:divBdr>
        </w:div>
        <w:div w:id="1089815605">
          <w:marLeft w:val="0"/>
          <w:marRight w:val="0"/>
          <w:marTop w:val="0"/>
          <w:marBottom w:val="0"/>
          <w:divBdr>
            <w:top w:val="none" w:sz="0" w:space="0" w:color="auto"/>
            <w:left w:val="none" w:sz="0" w:space="0" w:color="auto"/>
            <w:bottom w:val="none" w:sz="0" w:space="0" w:color="auto"/>
            <w:right w:val="none" w:sz="0" w:space="0" w:color="auto"/>
          </w:divBdr>
        </w:div>
      </w:divsChild>
    </w:div>
    <w:div w:id="1089815613">
      <w:marLeft w:val="0"/>
      <w:marRight w:val="0"/>
      <w:marTop w:val="0"/>
      <w:marBottom w:val="0"/>
      <w:divBdr>
        <w:top w:val="none" w:sz="0" w:space="0" w:color="auto"/>
        <w:left w:val="none" w:sz="0" w:space="0" w:color="auto"/>
        <w:bottom w:val="none" w:sz="0" w:space="0" w:color="auto"/>
        <w:right w:val="none" w:sz="0" w:space="0" w:color="auto"/>
      </w:divBdr>
      <w:divsChild>
        <w:div w:id="1089815607">
          <w:marLeft w:val="0"/>
          <w:marRight w:val="0"/>
          <w:marTop w:val="0"/>
          <w:marBottom w:val="0"/>
          <w:divBdr>
            <w:top w:val="none" w:sz="0" w:space="0" w:color="auto"/>
            <w:left w:val="none" w:sz="0" w:space="0" w:color="auto"/>
            <w:bottom w:val="none" w:sz="0" w:space="0" w:color="auto"/>
            <w:right w:val="none" w:sz="0" w:space="0" w:color="auto"/>
          </w:divBdr>
        </w:div>
        <w:div w:id="1089815608">
          <w:marLeft w:val="0"/>
          <w:marRight w:val="0"/>
          <w:marTop w:val="0"/>
          <w:marBottom w:val="0"/>
          <w:divBdr>
            <w:top w:val="none" w:sz="0" w:space="0" w:color="auto"/>
            <w:left w:val="none" w:sz="0" w:space="0" w:color="auto"/>
            <w:bottom w:val="none" w:sz="0" w:space="0" w:color="auto"/>
            <w:right w:val="none" w:sz="0" w:space="0" w:color="auto"/>
          </w:divBdr>
        </w:div>
        <w:div w:id="1089815612">
          <w:marLeft w:val="0"/>
          <w:marRight w:val="0"/>
          <w:marTop w:val="0"/>
          <w:marBottom w:val="0"/>
          <w:divBdr>
            <w:top w:val="none" w:sz="0" w:space="0" w:color="auto"/>
            <w:left w:val="none" w:sz="0" w:space="0" w:color="auto"/>
            <w:bottom w:val="none" w:sz="0" w:space="0" w:color="auto"/>
            <w:right w:val="none" w:sz="0" w:space="0" w:color="auto"/>
          </w:divBdr>
        </w:div>
        <w:div w:id="1089815615">
          <w:marLeft w:val="0"/>
          <w:marRight w:val="0"/>
          <w:marTop w:val="0"/>
          <w:marBottom w:val="0"/>
          <w:divBdr>
            <w:top w:val="none" w:sz="0" w:space="0" w:color="auto"/>
            <w:left w:val="none" w:sz="0" w:space="0" w:color="auto"/>
            <w:bottom w:val="none" w:sz="0" w:space="0" w:color="auto"/>
            <w:right w:val="none" w:sz="0" w:space="0" w:color="auto"/>
          </w:divBdr>
        </w:div>
        <w:div w:id="1089815616">
          <w:marLeft w:val="0"/>
          <w:marRight w:val="0"/>
          <w:marTop w:val="0"/>
          <w:marBottom w:val="0"/>
          <w:divBdr>
            <w:top w:val="none" w:sz="0" w:space="0" w:color="auto"/>
            <w:left w:val="none" w:sz="0" w:space="0" w:color="auto"/>
            <w:bottom w:val="none" w:sz="0" w:space="0" w:color="auto"/>
            <w:right w:val="none" w:sz="0" w:space="0" w:color="auto"/>
          </w:divBdr>
        </w:div>
        <w:div w:id="1089815617">
          <w:marLeft w:val="0"/>
          <w:marRight w:val="0"/>
          <w:marTop w:val="0"/>
          <w:marBottom w:val="0"/>
          <w:divBdr>
            <w:top w:val="none" w:sz="0" w:space="0" w:color="auto"/>
            <w:left w:val="none" w:sz="0" w:space="0" w:color="auto"/>
            <w:bottom w:val="none" w:sz="0" w:space="0" w:color="auto"/>
            <w:right w:val="none" w:sz="0" w:space="0" w:color="auto"/>
          </w:divBdr>
        </w:div>
        <w:div w:id="1089815619">
          <w:marLeft w:val="0"/>
          <w:marRight w:val="0"/>
          <w:marTop w:val="0"/>
          <w:marBottom w:val="0"/>
          <w:divBdr>
            <w:top w:val="none" w:sz="0" w:space="0" w:color="auto"/>
            <w:left w:val="none" w:sz="0" w:space="0" w:color="auto"/>
            <w:bottom w:val="none" w:sz="0" w:space="0" w:color="auto"/>
            <w:right w:val="none" w:sz="0" w:space="0" w:color="auto"/>
          </w:divBdr>
        </w:div>
        <w:div w:id="1089815622">
          <w:marLeft w:val="0"/>
          <w:marRight w:val="0"/>
          <w:marTop w:val="0"/>
          <w:marBottom w:val="0"/>
          <w:divBdr>
            <w:top w:val="none" w:sz="0" w:space="0" w:color="auto"/>
            <w:left w:val="none" w:sz="0" w:space="0" w:color="auto"/>
            <w:bottom w:val="none" w:sz="0" w:space="0" w:color="auto"/>
            <w:right w:val="none" w:sz="0" w:space="0" w:color="auto"/>
          </w:divBdr>
        </w:div>
        <w:div w:id="1089815623">
          <w:marLeft w:val="0"/>
          <w:marRight w:val="0"/>
          <w:marTop w:val="0"/>
          <w:marBottom w:val="0"/>
          <w:divBdr>
            <w:top w:val="none" w:sz="0" w:space="0" w:color="auto"/>
            <w:left w:val="none" w:sz="0" w:space="0" w:color="auto"/>
            <w:bottom w:val="none" w:sz="0" w:space="0" w:color="auto"/>
            <w:right w:val="none" w:sz="0" w:space="0" w:color="auto"/>
          </w:divBdr>
        </w:div>
        <w:div w:id="1089815627">
          <w:marLeft w:val="0"/>
          <w:marRight w:val="0"/>
          <w:marTop w:val="0"/>
          <w:marBottom w:val="0"/>
          <w:divBdr>
            <w:top w:val="none" w:sz="0" w:space="0" w:color="auto"/>
            <w:left w:val="none" w:sz="0" w:space="0" w:color="auto"/>
            <w:bottom w:val="none" w:sz="0" w:space="0" w:color="auto"/>
            <w:right w:val="none" w:sz="0" w:space="0" w:color="auto"/>
          </w:divBdr>
        </w:div>
        <w:div w:id="1089815631">
          <w:marLeft w:val="0"/>
          <w:marRight w:val="0"/>
          <w:marTop w:val="0"/>
          <w:marBottom w:val="0"/>
          <w:divBdr>
            <w:top w:val="none" w:sz="0" w:space="0" w:color="auto"/>
            <w:left w:val="none" w:sz="0" w:space="0" w:color="auto"/>
            <w:bottom w:val="none" w:sz="0" w:space="0" w:color="auto"/>
            <w:right w:val="none" w:sz="0" w:space="0" w:color="auto"/>
          </w:divBdr>
        </w:div>
        <w:div w:id="1089815632">
          <w:marLeft w:val="0"/>
          <w:marRight w:val="0"/>
          <w:marTop w:val="0"/>
          <w:marBottom w:val="0"/>
          <w:divBdr>
            <w:top w:val="none" w:sz="0" w:space="0" w:color="auto"/>
            <w:left w:val="none" w:sz="0" w:space="0" w:color="auto"/>
            <w:bottom w:val="none" w:sz="0" w:space="0" w:color="auto"/>
            <w:right w:val="none" w:sz="0" w:space="0" w:color="auto"/>
          </w:divBdr>
        </w:div>
        <w:div w:id="1089815633">
          <w:marLeft w:val="0"/>
          <w:marRight w:val="0"/>
          <w:marTop w:val="0"/>
          <w:marBottom w:val="0"/>
          <w:divBdr>
            <w:top w:val="none" w:sz="0" w:space="0" w:color="auto"/>
            <w:left w:val="none" w:sz="0" w:space="0" w:color="auto"/>
            <w:bottom w:val="none" w:sz="0" w:space="0" w:color="auto"/>
            <w:right w:val="none" w:sz="0" w:space="0" w:color="auto"/>
          </w:divBdr>
        </w:div>
        <w:div w:id="1089815635">
          <w:marLeft w:val="0"/>
          <w:marRight w:val="0"/>
          <w:marTop w:val="0"/>
          <w:marBottom w:val="0"/>
          <w:divBdr>
            <w:top w:val="none" w:sz="0" w:space="0" w:color="auto"/>
            <w:left w:val="none" w:sz="0" w:space="0" w:color="auto"/>
            <w:bottom w:val="none" w:sz="0" w:space="0" w:color="auto"/>
            <w:right w:val="none" w:sz="0" w:space="0" w:color="auto"/>
          </w:divBdr>
        </w:div>
        <w:div w:id="1089815638">
          <w:marLeft w:val="0"/>
          <w:marRight w:val="0"/>
          <w:marTop w:val="0"/>
          <w:marBottom w:val="0"/>
          <w:divBdr>
            <w:top w:val="none" w:sz="0" w:space="0" w:color="auto"/>
            <w:left w:val="none" w:sz="0" w:space="0" w:color="auto"/>
            <w:bottom w:val="none" w:sz="0" w:space="0" w:color="auto"/>
            <w:right w:val="none" w:sz="0" w:space="0" w:color="auto"/>
          </w:divBdr>
        </w:div>
        <w:div w:id="1089815640">
          <w:marLeft w:val="0"/>
          <w:marRight w:val="0"/>
          <w:marTop w:val="0"/>
          <w:marBottom w:val="0"/>
          <w:divBdr>
            <w:top w:val="none" w:sz="0" w:space="0" w:color="auto"/>
            <w:left w:val="none" w:sz="0" w:space="0" w:color="auto"/>
            <w:bottom w:val="none" w:sz="0" w:space="0" w:color="auto"/>
            <w:right w:val="none" w:sz="0" w:space="0" w:color="auto"/>
          </w:divBdr>
        </w:div>
        <w:div w:id="1089815641">
          <w:marLeft w:val="0"/>
          <w:marRight w:val="0"/>
          <w:marTop w:val="0"/>
          <w:marBottom w:val="0"/>
          <w:divBdr>
            <w:top w:val="none" w:sz="0" w:space="0" w:color="auto"/>
            <w:left w:val="none" w:sz="0" w:space="0" w:color="auto"/>
            <w:bottom w:val="none" w:sz="0" w:space="0" w:color="auto"/>
            <w:right w:val="none" w:sz="0" w:space="0" w:color="auto"/>
          </w:divBdr>
        </w:div>
        <w:div w:id="1089815643">
          <w:marLeft w:val="0"/>
          <w:marRight w:val="0"/>
          <w:marTop w:val="0"/>
          <w:marBottom w:val="0"/>
          <w:divBdr>
            <w:top w:val="none" w:sz="0" w:space="0" w:color="auto"/>
            <w:left w:val="none" w:sz="0" w:space="0" w:color="auto"/>
            <w:bottom w:val="none" w:sz="0" w:space="0" w:color="auto"/>
            <w:right w:val="none" w:sz="0" w:space="0" w:color="auto"/>
          </w:divBdr>
        </w:div>
        <w:div w:id="1089815646">
          <w:marLeft w:val="0"/>
          <w:marRight w:val="0"/>
          <w:marTop w:val="0"/>
          <w:marBottom w:val="0"/>
          <w:divBdr>
            <w:top w:val="none" w:sz="0" w:space="0" w:color="auto"/>
            <w:left w:val="none" w:sz="0" w:space="0" w:color="auto"/>
            <w:bottom w:val="none" w:sz="0" w:space="0" w:color="auto"/>
            <w:right w:val="none" w:sz="0" w:space="0" w:color="auto"/>
          </w:divBdr>
        </w:div>
        <w:div w:id="1089815647">
          <w:marLeft w:val="0"/>
          <w:marRight w:val="0"/>
          <w:marTop w:val="0"/>
          <w:marBottom w:val="0"/>
          <w:divBdr>
            <w:top w:val="none" w:sz="0" w:space="0" w:color="auto"/>
            <w:left w:val="none" w:sz="0" w:space="0" w:color="auto"/>
            <w:bottom w:val="none" w:sz="0" w:space="0" w:color="auto"/>
            <w:right w:val="none" w:sz="0" w:space="0" w:color="auto"/>
          </w:divBdr>
        </w:div>
        <w:div w:id="1089815650">
          <w:marLeft w:val="0"/>
          <w:marRight w:val="0"/>
          <w:marTop w:val="0"/>
          <w:marBottom w:val="0"/>
          <w:divBdr>
            <w:top w:val="none" w:sz="0" w:space="0" w:color="auto"/>
            <w:left w:val="none" w:sz="0" w:space="0" w:color="auto"/>
            <w:bottom w:val="none" w:sz="0" w:space="0" w:color="auto"/>
            <w:right w:val="none" w:sz="0" w:space="0" w:color="auto"/>
          </w:divBdr>
        </w:div>
        <w:div w:id="1089815651">
          <w:marLeft w:val="0"/>
          <w:marRight w:val="0"/>
          <w:marTop w:val="0"/>
          <w:marBottom w:val="0"/>
          <w:divBdr>
            <w:top w:val="none" w:sz="0" w:space="0" w:color="auto"/>
            <w:left w:val="none" w:sz="0" w:space="0" w:color="auto"/>
            <w:bottom w:val="none" w:sz="0" w:space="0" w:color="auto"/>
            <w:right w:val="none" w:sz="0" w:space="0" w:color="auto"/>
          </w:divBdr>
        </w:div>
        <w:div w:id="1089815653">
          <w:marLeft w:val="0"/>
          <w:marRight w:val="0"/>
          <w:marTop w:val="0"/>
          <w:marBottom w:val="0"/>
          <w:divBdr>
            <w:top w:val="none" w:sz="0" w:space="0" w:color="auto"/>
            <w:left w:val="none" w:sz="0" w:space="0" w:color="auto"/>
            <w:bottom w:val="none" w:sz="0" w:space="0" w:color="auto"/>
            <w:right w:val="none" w:sz="0" w:space="0" w:color="auto"/>
          </w:divBdr>
        </w:div>
      </w:divsChild>
    </w:div>
    <w:div w:id="1089815652">
      <w:marLeft w:val="0"/>
      <w:marRight w:val="0"/>
      <w:marTop w:val="0"/>
      <w:marBottom w:val="0"/>
      <w:divBdr>
        <w:top w:val="none" w:sz="0" w:space="0" w:color="auto"/>
        <w:left w:val="none" w:sz="0" w:space="0" w:color="auto"/>
        <w:bottom w:val="none" w:sz="0" w:space="0" w:color="auto"/>
        <w:right w:val="none" w:sz="0" w:space="0" w:color="auto"/>
      </w:divBdr>
      <w:divsChild>
        <w:div w:id="1089815606">
          <w:marLeft w:val="0"/>
          <w:marRight w:val="0"/>
          <w:marTop w:val="0"/>
          <w:marBottom w:val="0"/>
          <w:divBdr>
            <w:top w:val="none" w:sz="0" w:space="0" w:color="auto"/>
            <w:left w:val="none" w:sz="0" w:space="0" w:color="auto"/>
            <w:bottom w:val="none" w:sz="0" w:space="0" w:color="auto"/>
            <w:right w:val="none" w:sz="0" w:space="0" w:color="auto"/>
          </w:divBdr>
        </w:div>
        <w:div w:id="1089815609">
          <w:marLeft w:val="0"/>
          <w:marRight w:val="0"/>
          <w:marTop w:val="0"/>
          <w:marBottom w:val="0"/>
          <w:divBdr>
            <w:top w:val="none" w:sz="0" w:space="0" w:color="auto"/>
            <w:left w:val="none" w:sz="0" w:space="0" w:color="auto"/>
            <w:bottom w:val="none" w:sz="0" w:space="0" w:color="auto"/>
            <w:right w:val="none" w:sz="0" w:space="0" w:color="auto"/>
          </w:divBdr>
        </w:div>
        <w:div w:id="1089815610">
          <w:marLeft w:val="0"/>
          <w:marRight w:val="0"/>
          <w:marTop w:val="0"/>
          <w:marBottom w:val="0"/>
          <w:divBdr>
            <w:top w:val="none" w:sz="0" w:space="0" w:color="auto"/>
            <w:left w:val="none" w:sz="0" w:space="0" w:color="auto"/>
            <w:bottom w:val="none" w:sz="0" w:space="0" w:color="auto"/>
            <w:right w:val="none" w:sz="0" w:space="0" w:color="auto"/>
          </w:divBdr>
        </w:div>
        <w:div w:id="1089815611">
          <w:marLeft w:val="0"/>
          <w:marRight w:val="0"/>
          <w:marTop w:val="0"/>
          <w:marBottom w:val="0"/>
          <w:divBdr>
            <w:top w:val="none" w:sz="0" w:space="0" w:color="auto"/>
            <w:left w:val="none" w:sz="0" w:space="0" w:color="auto"/>
            <w:bottom w:val="none" w:sz="0" w:space="0" w:color="auto"/>
            <w:right w:val="none" w:sz="0" w:space="0" w:color="auto"/>
          </w:divBdr>
        </w:div>
        <w:div w:id="1089815614">
          <w:marLeft w:val="0"/>
          <w:marRight w:val="0"/>
          <w:marTop w:val="0"/>
          <w:marBottom w:val="0"/>
          <w:divBdr>
            <w:top w:val="none" w:sz="0" w:space="0" w:color="auto"/>
            <w:left w:val="none" w:sz="0" w:space="0" w:color="auto"/>
            <w:bottom w:val="none" w:sz="0" w:space="0" w:color="auto"/>
            <w:right w:val="none" w:sz="0" w:space="0" w:color="auto"/>
          </w:divBdr>
        </w:div>
        <w:div w:id="1089815618">
          <w:marLeft w:val="0"/>
          <w:marRight w:val="0"/>
          <w:marTop w:val="0"/>
          <w:marBottom w:val="0"/>
          <w:divBdr>
            <w:top w:val="none" w:sz="0" w:space="0" w:color="auto"/>
            <w:left w:val="none" w:sz="0" w:space="0" w:color="auto"/>
            <w:bottom w:val="none" w:sz="0" w:space="0" w:color="auto"/>
            <w:right w:val="none" w:sz="0" w:space="0" w:color="auto"/>
          </w:divBdr>
        </w:div>
        <w:div w:id="1089815620">
          <w:marLeft w:val="0"/>
          <w:marRight w:val="0"/>
          <w:marTop w:val="0"/>
          <w:marBottom w:val="0"/>
          <w:divBdr>
            <w:top w:val="none" w:sz="0" w:space="0" w:color="auto"/>
            <w:left w:val="none" w:sz="0" w:space="0" w:color="auto"/>
            <w:bottom w:val="none" w:sz="0" w:space="0" w:color="auto"/>
            <w:right w:val="none" w:sz="0" w:space="0" w:color="auto"/>
          </w:divBdr>
        </w:div>
        <w:div w:id="1089815621">
          <w:marLeft w:val="0"/>
          <w:marRight w:val="0"/>
          <w:marTop w:val="0"/>
          <w:marBottom w:val="0"/>
          <w:divBdr>
            <w:top w:val="none" w:sz="0" w:space="0" w:color="auto"/>
            <w:left w:val="none" w:sz="0" w:space="0" w:color="auto"/>
            <w:bottom w:val="none" w:sz="0" w:space="0" w:color="auto"/>
            <w:right w:val="none" w:sz="0" w:space="0" w:color="auto"/>
          </w:divBdr>
        </w:div>
        <w:div w:id="1089815624">
          <w:marLeft w:val="0"/>
          <w:marRight w:val="0"/>
          <w:marTop w:val="0"/>
          <w:marBottom w:val="0"/>
          <w:divBdr>
            <w:top w:val="none" w:sz="0" w:space="0" w:color="auto"/>
            <w:left w:val="none" w:sz="0" w:space="0" w:color="auto"/>
            <w:bottom w:val="none" w:sz="0" w:space="0" w:color="auto"/>
            <w:right w:val="none" w:sz="0" w:space="0" w:color="auto"/>
          </w:divBdr>
        </w:div>
        <w:div w:id="1089815625">
          <w:marLeft w:val="0"/>
          <w:marRight w:val="0"/>
          <w:marTop w:val="0"/>
          <w:marBottom w:val="0"/>
          <w:divBdr>
            <w:top w:val="none" w:sz="0" w:space="0" w:color="auto"/>
            <w:left w:val="none" w:sz="0" w:space="0" w:color="auto"/>
            <w:bottom w:val="none" w:sz="0" w:space="0" w:color="auto"/>
            <w:right w:val="none" w:sz="0" w:space="0" w:color="auto"/>
          </w:divBdr>
        </w:div>
        <w:div w:id="1089815626">
          <w:marLeft w:val="0"/>
          <w:marRight w:val="0"/>
          <w:marTop w:val="0"/>
          <w:marBottom w:val="0"/>
          <w:divBdr>
            <w:top w:val="none" w:sz="0" w:space="0" w:color="auto"/>
            <w:left w:val="none" w:sz="0" w:space="0" w:color="auto"/>
            <w:bottom w:val="none" w:sz="0" w:space="0" w:color="auto"/>
            <w:right w:val="none" w:sz="0" w:space="0" w:color="auto"/>
          </w:divBdr>
        </w:div>
        <w:div w:id="1089815628">
          <w:marLeft w:val="0"/>
          <w:marRight w:val="0"/>
          <w:marTop w:val="0"/>
          <w:marBottom w:val="0"/>
          <w:divBdr>
            <w:top w:val="none" w:sz="0" w:space="0" w:color="auto"/>
            <w:left w:val="none" w:sz="0" w:space="0" w:color="auto"/>
            <w:bottom w:val="none" w:sz="0" w:space="0" w:color="auto"/>
            <w:right w:val="none" w:sz="0" w:space="0" w:color="auto"/>
          </w:divBdr>
        </w:div>
        <w:div w:id="1089815629">
          <w:marLeft w:val="0"/>
          <w:marRight w:val="0"/>
          <w:marTop w:val="0"/>
          <w:marBottom w:val="0"/>
          <w:divBdr>
            <w:top w:val="none" w:sz="0" w:space="0" w:color="auto"/>
            <w:left w:val="none" w:sz="0" w:space="0" w:color="auto"/>
            <w:bottom w:val="none" w:sz="0" w:space="0" w:color="auto"/>
            <w:right w:val="none" w:sz="0" w:space="0" w:color="auto"/>
          </w:divBdr>
        </w:div>
        <w:div w:id="1089815630">
          <w:marLeft w:val="0"/>
          <w:marRight w:val="0"/>
          <w:marTop w:val="0"/>
          <w:marBottom w:val="0"/>
          <w:divBdr>
            <w:top w:val="none" w:sz="0" w:space="0" w:color="auto"/>
            <w:left w:val="none" w:sz="0" w:space="0" w:color="auto"/>
            <w:bottom w:val="none" w:sz="0" w:space="0" w:color="auto"/>
            <w:right w:val="none" w:sz="0" w:space="0" w:color="auto"/>
          </w:divBdr>
        </w:div>
        <w:div w:id="1089815634">
          <w:marLeft w:val="0"/>
          <w:marRight w:val="0"/>
          <w:marTop w:val="0"/>
          <w:marBottom w:val="0"/>
          <w:divBdr>
            <w:top w:val="none" w:sz="0" w:space="0" w:color="auto"/>
            <w:left w:val="none" w:sz="0" w:space="0" w:color="auto"/>
            <w:bottom w:val="none" w:sz="0" w:space="0" w:color="auto"/>
            <w:right w:val="none" w:sz="0" w:space="0" w:color="auto"/>
          </w:divBdr>
        </w:div>
        <w:div w:id="1089815636">
          <w:marLeft w:val="0"/>
          <w:marRight w:val="0"/>
          <w:marTop w:val="0"/>
          <w:marBottom w:val="0"/>
          <w:divBdr>
            <w:top w:val="none" w:sz="0" w:space="0" w:color="auto"/>
            <w:left w:val="none" w:sz="0" w:space="0" w:color="auto"/>
            <w:bottom w:val="none" w:sz="0" w:space="0" w:color="auto"/>
            <w:right w:val="none" w:sz="0" w:space="0" w:color="auto"/>
          </w:divBdr>
        </w:div>
        <w:div w:id="1089815637">
          <w:marLeft w:val="0"/>
          <w:marRight w:val="0"/>
          <w:marTop w:val="0"/>
          <w:marBottom w:val="0"/>
          <w:divBdr>
            <w:top w:val="none" w:sz="0" w:space="0" w:color="auto"/>
            <w:left w:val="none" w:sz="0" w:space="0" w:color="auto"/>
            <w:bottom w:val="none" w:sz="0" w:space="0" w:color="auto"/>
            <w:right w:val="none" w:sz="0" w:space="0" w:color="auto"/>
          </w:divBdr>
        </w:div>
        <w:div w:id="1089815639">
          <w:marLeft w:val="0"/>
          <w:marRight w:val="0"/>
          <w:marTop w:val="0"/>
          <w:marBottom w:val="0"/>
          <w:divBdr>
            <w:top w:val="none" w:sz="0" w:space="0" w:color="auto"/>
            <w:left w:val="none" w:sz="0" w:space="0" w:color="auto"/>
            <w:bottom w:val="none" w:sz="0" w:space="0" w:color="auto"/>
            <w:right w:val="none" w:sz="0" w:space="0" w:color="auto"/>
          </w:divBdr>
        </w:div>
        <w:div w:id="1089815642">
          <w:marLeft w:val="0"/>
          <w:marRight w:val="0"/>
          <w:marTop w:val="0"/>
          <w:marBottom w:val="0"/>
          <w:divBdr>
            <w:top w:val="none" w:sz="0" w:space="0" w:color="auto"/>
            <w:left w:val="none" w:sz="0" w:space="0" w:color="auto"/>
            <w:bottom w:val="none" w:sz="0" w:space="0" w:color="auto"/>
            <w:right w:val="none" w:sz="0" w:space="0" w:color="auto"/>
          </w:divBdr>
        </w:div>
        <w:div w:id="1089815644">
          <w:marLeft w:val="0"/>
          <w:marRight w:val="0"/>
          <w:marTop w:val="0"/>
          <w:marBottom w:val="0"/>
          <w:divBdr>
            <w:top w:val="none" w:sz="0" w:space="0" w:color="auto"/>
            <w:left w:val="none" w:sz="0" w:space="0" w:color="auto"/>
            <w:bottom w:val="none" w:sz="0" w:space="0" w:color="auto"/>
            <w:right w:val="none" w:sz="0" w:space="0" w:color="auto"/>
          </w:divBdr>
        </w:div>
        <w:div w:id="1089815645">
          <w:marLeft w:val="0"/>
          <w:marRight w:val="0"/>
          <w:marTop w:val="0"/>
          <w:marBottom w:val="0"/>
          <w:divBdr>
            <w:top w:val="none" w:sz="0" w:space="0" w:color="auto"/>
            <w:left w:val="none" w:sz="0" w:space="0" w:color="auto"/>
            <w:bottom w:val="none" w:sz="0" w:space="0" w:color="auto"/>
            <w:right w:val="none" w:sz="0" w:space="0" w:color="auto"/>
          </w:divBdr>
        </w:div>
        <w:div w:id="1089815648">
          <w:marLeft w:val="0"/>
          <w:marRight w:val="0"/>
          <w:marTop w:val="0"/>
          <w:marBottom w:val="0"/>
          <w:divBdr>
            <w:top w:val="none" w:sz="0" w:space="0" w:color="auto"/>
            <w:left w:val="none" w:sz="0" w:space="0" w:color="auto"/>
            <w:bottom w:val="none" w:sz="0" w:space="0" w:color="auto"/>
            <w:right w:val="none" w:sz="0" w:space="0" w:color="auto"/>
          </w:divBdr>
        </w:div>
        <w:div w:id="108981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795</TotalTime>
  <Pages>13</Pages>
  <Words>814</Words>
  <Characters>4642</Characters>
  <Application>Microsoft Office Outlook</Application>
  <DocSecurity>0</DocSecurity>
  <Lines>0</Lines>
  <Paragraphs>0</Paragraphs>
  <ScaleCrop>false</ScaleCrop>
  <Company>mycomputer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119</cp:revision>
  <cp:lastPrinted>2018-09-14T07:10:00Z</cp:lastPrinted>
  <dcterms:created xsi:type="dcterms:W3CDTF">2018-07-11T08:13:00Z</dcterms:created>
  <dcterms:modified xsi:type="dcterms:W3CDTF">2018-09-19T04:35:00Z</dcterms:modified>
</cp:coreProperties>
</file>