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仿宋_GB2312" w:hAnsi="宋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outlineLvl w:val="9"/>
        <w:rPr>
          <w:rFonts w:ascii="仿宋_GB2312" w:hAnsi="宋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outlineLvl w:val="9"/>
        <w:rPr>
          <w:rFonts w:ascii="仿宋_GB2312" w:hAnsi="宋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outlineLvl w:val="9"/>
        <w:rPr>
          <w:rFonts w:ascii="仿宋_GB2312" w:hAnsi="宋体" w:eastAsia="仿宋_GB2312"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方正小标宋简体" w:eastAsia="方正小标宋简体" w:cs="方正小标宋简体"/>
          <w:sz w:val="44"/>
          <w:szCs w:val="44"/>
        </w:rPr>
      </w:pPr>
    </w:p>
    <w:p>
      <w:pPr>
        <w:spacing w:line="700" w:lineRule="exact"/>
        <w:jc w:val="center"/>
        <w:rPr>
          <w:rFonts w:ascii="方正小标宋简体" w:eastAsia="方正小标宋简体" w:cs="方正小标宋简体"/>
          <w:w w:val="95"/>
          <w:sz w:val="44"/>
          <w:szCs w:val="44"/>
        </w:rPr>
      </w:pPr>
      <w:r>
        <w:rPr>
          <w:rFonts w:hint="eastAsia" w:ascii="方正小标宋简体" w:eastAsia="方正小标宋简体" w:cs="方正小标宋简体"/>
          <w:w w:val="95"/>
          <w:sz w:val="44"/>
          <w:szCs w:val="44"/>
        </w:rPr>
        <w:t>岳阳市教育体育局</w:t>
      </w:r>
    </w:p>
    <w:p>
      <w:pPr>
        <w:spacing w:line="700" w:lineRule="exact"/>
        <w:jc w:val="center"/>
        <w:rPr>
          <w:rFonts w:ascii="方正小标宋简体" w:eastAsia="方正小标宋简体" w:cs="方正小标宋简体"/>
          <w:w w:val="95"/>
          <w:sz w:val="44"/>
          <w:szCs w:val="44"/>
        </w:rPr>
      </w:pPr>
      <w:r>
        <w:rPr>
          <w:rFonts w:hint="eastAsia" w:ascii="方正小标宋简体" w:eastAsia="方正小标宋简体" w:cs="方正小标宋简体"/>
          <w:spacing w:val="-11"/>
          <w:w w:val="95"/>
          <w:sz w:val="44"/>
          <w:szCs w:val="44"/>
        </w:rPr>
        <w:t>关于申报</w:t>
      </w:r>
      <w:r>
        <w:rPr>
          <w:rFonts w:ascii="方正小标宋简体" w:eastAsia="方正小标宋简体" w:cs="方正小标宋简体"/>
          <w:spacing w:val="-11"/>
          <w:w w:val="95"/>
          <w:sz w:val="44"/>
          <w:szCs w:val="44"/>
        </w:rPr>
        <w:t>201</w:t>
      </w:r>
      <w:r>
        <w:rPr>
          <w:rFonts w:hint="default" w:ascii="方正小标宋简体" w:eastAsia="方正小标宋简体" w:cs="方正小标宋简体"/>
          <w:spacing w:val="-11"/>
          <w:w w:val="95"/>
          <w:sz w:val="44"/>
          <w:szCs w:val="44"/>
          <w:lang w:val="en-US"/>
        </w:rPr>
        <w:t>9</w:t>
      </w:r>
      <w:r>
        <w:rPr>
          <w:rFonts w:hint="eastAsia" w:ascii="方正小标宋简体" w:eastAsia="方正小标宋简体" w:cs="方正小标宋简体"/>
          <w:spacing w:val="-11"/>
          <w:w w:val="95"/>
          <w:sz w:val="44"/>
          <w:szCs w:val="44"/>
        </w:rPr>
        <w:t>年</w:t>
      </w:r>
      <w:r>
        <w:rPr>
          <w:rFonts w:hint="eastAsia" w:ascii="方正小标宋简体" w:eastAsia="方正小标宋简体" w:cs="方正小标宋简体"/>
          <w:spacing w:val="-11"/>
          <w:w w:val="95"/>
          <w:sz w:val="44"/>
          <w:szCs w:val="44"/>
          <w:lang w:eastAsia="zh-CN"/>
        </w:rPr>
        <w:t>岳阳市</w:t>
      </w:r>
      <w:r>
        <w:rPr>
          <w:rFonts w:hint="eastAsia" w:ascii="方正小标宋简体" w:eastAsia="方正小标宋简体" w:cs="方正小标宋简体"/>
          <w:spacing w:val="-11"/>
          <w:w w:val="95"/>
          <w:sz w:val="44"/>
          <w:szCs w:val="44"/>
        </w:rPr>
        <w:t>教育信息化</w:t>
      </w:r>
      <w:r>
        <w:rPr>
          <w:rFonts w:hint="eastAsia" w:ascii="方正小标宋简体" w:eastAsia="方正小标宋简体" w:cs="方正小标宋简体"/>
          <w:spacing w:val="-11"/>
          <w:w w:val="95"/>
          <w:sz w:val="44"/>
          <w:szCs w:val="44"/>
          <w:lang w:eastAsia="zh-CN"/>
        </w:rPr>
        <w:t>创新试点</w:t>
      </w:r>
      <w:r>
        <w:rPr>
          <w:rFonts w:hint="eastAsia" w:ascii="方正小标宋简体" w:eastAsia="方正小标宋简体" w:cs="方正小标宋简体"/>
          <w:spacing w:val="-11"/>
          <w:w w:val="95"/>
          <w:sz w:val="44"/>
          <w:szCs w:val="44"/>
        </w:rPr>
        <w:t>项目的</w:t>
      </w:r>
      <w:r>
        <w:rPr>
          <w:rFonts w:hint="eastAsia" w:ascii="方正小标宋简体" w:eastAsia="方正小标宋简体" w:cs="方正小标宋简体"/>
          <w:w w:val="95"/>
          <w:sz w:val="44"/>
          <w:szCs w:val="44"/>
        </w:rPr>
        <w:t>通知</w:t>
      </w:r>
    </w:p>
    <w:p>
      <w:pPr>
        <w:jc w:val="center"/>
        <w:rPr>
          <w:rFonts w:ascii="方正小标宋简体" w:eastAsia="方正小标宋简体" w:cs="Times New Roman"/>
          <w:sz w:val="36"/>
          <w:szCs w:val="36"/>
        </w:rPr>
      </w:pPr>
    </w:p>
    <w:p>
      <w:pPr>
        <w:keepNext w:val="0"/>
        <w:keepLines w:val="0"/>
        <w:pageBreakBefore w:val="0"/>
        <w:kinsoku/>
        <w:wordWrap/>
        <w:overflowPunct/>
        <w:topLinePunct w:val="0"/>
        <w:autoSpaceDE/>
        <w:autoSpaceDN/>
        <w:bidi w:val="0"/>
        <w:adjustRightInd/>
        <w:spacing w:line="580" w:lineRule="exact"/>
        <w:jc w:val="left"/>
        <w:textAlignment w:val="auto"/>
        <w:outlineLvl w:val="9"/>
        <w:rPr>
          <w:rFonts w:ascii="仿宋_GB2312" w:eastAsia="仿宋_GB2312" w:cs="Times New Roman"/>
          <w:color w:val="000000"/>
          <w:sz w:val="32"/>
          <w:szCs w:val="32"/>
        </w:rPr>
      </w:pPr>
      <w:r>
        <w:rPr>
          <w:rFonts w:hint="eastAsia" w:ascii="仿宋_GB2312" w:eastAsia="仿宋_GB2312" w:cs="仿宋_GB2312"/>
          <w:color w:val="000000"/>
          <w:sz w:val="32"/>
          <w:szCs w:val="32"/>
        </w:rPr>
        <w:t>各县市区教育</w:t>
      </w:r>
      <w:r>
        <w:rPr>
          <w:rFonts w:ascii="仿宋_GB2312" w:eastAsia="仿宋_GB2312" w:cs="仿宋_GB2312"/>
          <w:color w:val="000000"/>
          <w:sz w:val="32"/>
          <w:szCs w:val="32"/>
        </w:rPr>
        <w:t>(</w:t>
      </w:r>
      <w:r>
        <w:rPr>
          <w:rFonts w:hint="eastAsia" w:ascii="仿宋_GB2312" w:eastAsia="仿宋_GB2312" w:cs="仿宋_GB2312"/>
          <w:color w:val="000000"/>
          <w:sz w:val="32"/>
          <w:szCs w:val="32"/>
        </w:rPr>
        <w:t>体</w:t>
      </w:r>
      <w:r>
        <w:rPr>
          <w:rFonts w:ascii="仿宋_GB2312" w:eastAsia="仿宋_GB2312" w:cs="仿宋_GB2312"/>
          <w:color w:val="000000"/>
          <w:sz w:val="32"/>
          <w:szCs w:val="32"/>
        </w:rPr>
        <w:t>)</w:t>
      </w:r>
      <w:r>
        <w:rPr>
          <w:rFonts w:hint="eastAsia" w:ascii="仿宋_GB2312" w:eastAsia="仿宋_GB2312" w:cs="仿宋_GB2312"/>
          <w:color w:val="000000"/>
          <w:sz w:val="32"/>
          <w:szCs w:val="32"/>
        </w:rPr>
        <w:t>局，岳阳经济技术开发区、南湖新区、屈原管理区教文（体）局，市直各学校</w:t>
      </w:r>
      <w:r>
        <w:rPr>
          <w:rFonts w:ascii="仿宋_GB2312" w:eastAsia="仿宋_GB2312" w:cs="仿宋_GB2312"/>
          <w:color w:val="000000"/>
          <w:sz w:val="32"/>
          <w:szCs w:val="32"/>
        </w:rPr>
        <w:t>,</w:t>
      </w:r>
      <w:r>
        <w:rPr>
          <w:rFonts w:hint="eastAsia" w:ascii="仿宋_GB2312" w:eastAsia="仿宋_GB2312" w:cs="仿宋_GB2312"/>
          <w:color w:val="000000"/>
          <w:sz w:val="32"/>
          <w:szCs w:val="32"/>
        </w:rPr>
        <w:t>相关民办学校：</w:t>
      </w:r>
    </w:p>
    <w:p>
      <w:pPr>
        <w:keepNext w:val="0"/>
        <w:keepLines w:val="0"/>
        <w:pageBreakBefore w:val="0"/>
        <w:kinsoku/>
        <w:wordWrap/>
        <w:overflowPunct/>
        <w:topLinePunct w:val="0"/>
        <w:autoSpaceDE/>
        <w:autoSpaceDN/>
        <w:bidi w:val="0"/>
        <w:adjustRightInd/>
        <w:spacing w:line="580" w:lineRule="exact"/>
        <w:ind w:firstLine="600"/>
        <w:textAlignment w:val="auto"/>
        <w:outlineLvl w:val="9"/>
        <w:rPr>
          <w:rFonts w:ascii="仿宋_GB2312" w:eastAsia="仿宋_GB2312" w:cs="Arial"/>
          <w:color w:val="000000"/>
          <w:sz w:val="32"/>
          <w:szCs w:val="32"/>
        </w:rPr>
      </w:pPr>
      <w:r>
        <w:rPr>
          <w:rFonts w:eastAsia="仿宋_GB2312"/>
          <w:sz w:val="32"/>
          <w:szCs w:val="32"/>
        </w:rPr>
        <w:t>为落实</w:t>
      </w:r>
      <w:r>
        <w:rPr>
          <w:rFonts w:hint="eastAsia" w:ascii="仿宋_GB2312" w:eastAsia="仿宋_GB2312" w:cs="仿宋_GB2312"/>
          <w:color w:val="000000"/>
          <w:sz w:val="32"/>
          <w:szCs w:val="32"/>
        </w:rPr>
        <w:t>省教育厅《关于印发</w:t>
      </w:r>
      <w:r>
        <w:rPr>
          <w:rFonts w:ascii="仿宋_GB2312" w:eastAsia="仿宋_GB2312" w:cs="仿宋_GB2312"/>
          <w:color w:val="000000"/>
          <w:sz w:val="32"/>
          <w:szCs w:val="32"/>
        </w:rPr>
        <w:t>&lt;</w:t>
      </w:r>
      <w:r>
        <w:rPr>
          <w:rFonts w:hint="eastAsia" w:ascii="仿宋_GB2312" w:eastAsia="仿宋_GB2312" w:cs="仿宋_GB2312"/>
          <w:color w:val="000000"/>
          <w:sz w:val="32"/>
          <w:szCs w:val="32"/>
          <w:lang w:val="en-US" w:eastAsia="zh-CN"/>
        </w:rPr>
        <w:t>2019年</w:t>
      </w:r>
      <w:r>
        <w:rPr>
          <w:rFonts w:hint="eastAsia" w:ascii="仿宋_GB2312" w:eastAsia="仿宋_GB2312" w:cs="仿宋_GB2312"/>
          <w:color w:val="000000"/>
          <w:sz w:val="32"/>
          <w:szCs w:val="32"/>
        </w:rPr>
        <w:t>湖南省教育</w:t>
      </w:r>
      <w:r>
        <w:rPr>
          <w:rFonts w:hint="eastAsia" w:ascii="仿宋_GB2312" w:eastAsia="仿宋_GB2312" w:cs="仿宋_GB2312"/>
          <w:color w:val="000000"/>
          <w:sz w:val="32"/>
          <w:szCs w:val="32"/>
          <w:lang w:eastAsia="zh-CN"/>
        </w:rPr>
        <w:t>网络安全与</w:t>
      </w:r>
      <w:r>
        <w:rPr>
          <w:rFonts w:hint="eastAsia" w:ascii="仿宋_GB2312" w:eastAsia="仿宋_GB2312" w:cs="仿宋_GB2312"/>
          <w:color w:val="000000"/>
          <w:sz w:val="32"/>
          <w:szCs w:val="32"/>
        </w:rPr>
        <w:t>信息化市州工作任务</w:t>
      </w:r>
      <w:r>
        <w:rPr>
          <w:rFonts w:ascii="仿宋_GB2312" w:eastAsia="仿宋_GB2312" w:cs="仿宋_GB2312"/>
          <w:color w:val="000000"/>
          <w:sz w:val="32"/>
          <w:szCs w:val="32"/>
        </w:rPr>
        <w:t>&gt;</w:t>
      </w:r>
      <w:r>
        <w:rPr>
          <w:rFonts w:hint="eastAsia" w:ascii="仿宋_GB2312" w:eastAsia="仿宋_GB2312" w:cs="仿宋_GB2312"/>
          <w:color w:val="000000"/>
          <w:sz w:val="32"/>
          <w:szCs w:val="32"/>
        </w:rPr>
        <w:t>的通知》要求</w:t>
      </w:r>
      <w:r>
        <w:rPr>
          <w:rFonts w:eastAsia="仿宋_GB2312"/>
          <w:sz w:val="32"/>
          <w:szCs w:val="32"/>
        </w:rPr>
        <w:t>，</w:t>
      </w:r>
      <w:r>
        <w:rPr>
          <w:rFonts w:eastAsia="仿宋_GB2312"/>
          <w:color w:val="000000"/>
          <w:sz w:val="32"/>
          <w:szCs w:val="32"/>
        </w:rPr>
        <w:t>推进信息技术与教育教学深度融合，</w:t>
      </w:r>
      <w:r>
        <w:rPr>
          <w:rFonts w:eastAsia="仿宋_GB2312"/>
          <w:sz w:val="32"/>
          <w:szCs w:val="32"/>
        </w:rPr>
        <w:t>探索形成教育信息化2.0发展新模式，</w:t>
      </w:r>
      <w:r>
        <w:rPr>
          <w:rFonts w:hint="eastAsia" w:ascii="仿宋_GB2312" w:eastAsia="仿宋_GB2312" w:cs="仿宋_GB2312"/>
          <w:color w:val="000000"/>
          <w:sz w:val="32"/>
          <w:szCs w:val="32"/>
        </w:rPr>
        <w:t>经研究，决定组织</w:t>
      </w:r>
      <w:r>
        <w:rPr>
          <w:rFonts w:hint="eastAsia" w:ascii="仿宋_GB2312" w:eastAsia="仿宋_GB2312" w:cs="仿宋_GB2312"/>
          <w:color w:val="000000"/>
          <w:sz w:val="32"/>
          <w:szCs w:val="32"/>
          <w:lang w:eastAsia="zh-CN"/>
        </w:rPr>
        <w:t>开展</w:t>
      </w:r>
      <w:r>
        <w:rPr>
          <w:rFonts w:ascii="仿宋_GB2312" w:eastAsia="仿宋_GB2312" w:cs="仿宋_GB2312"/>
          <w:color w:val="000000"/>
          <w:sz w:val="32"/>
          <w:szCs w:val="32"/>
        </w:rPr>
        <w:t>201</w:t>
      </w: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eastAsia="zh-CN"/>
        </w:rPr>
        <w:t>岳阳市</w:t>
      </w:r>
      <w:r>
        <w:rPr>
          <w:rFonts w:hint="eastAsia" w:ascii="仿宋_GB2312" w:eastAsia="仿宋_GB2312" w:cs="仿宋_GB2312"/>
          <w:color w:val="000000"/>
          <w:sz w:val="32"/>
          <w:szCs w:val="32"/>
        </w:rPr>
        <w:t>教育信息化</w:t>
      </w:r>
      <w:r>
        <w:rPr>
          <w:rFonts w:hint="eastAsia" w:ascii="仿宋_GB2312" w:eastAsia="仿宋_GB2312" w:cs="仿宋_GB2312"/>
          <w:color w:val="000000"/>
          <w:sz w:val="32"/>
          <w:szCs w:val="32"/>
          <w:lang w:eastAsia="zh-CN"/>
        </w:rPr>
        <w:t>创</w:t>
      </w:r>
      <w:bookmarkStart w:id="0" w:name="_GoBack"/>
      <w:bookmarkEnd w:id="0"/>
      <w:r>
        <w:rPr>
          <w:rFonts w:hint="eastAsia" w:ascii="仿宋_GB2312" w:eastAsia="仿宋_GB2312" w:cs="仿宋_GB2312"/>
          <w:color w:val="000000"/>
          <w:sz w:val="32"/>
          <w:szCs w:val="32"/>
          <w:lang w:eastAsia="zh-CN"/>
        </w:rPr>
        <w:t>新</w:t>
      </w:r>
      <w:r>
        <w:rPr>
          <w:rFonts w:hint="eastAsia" w:ascii="仿宋_GB2312" w:eastAsia="仿宋_GB2312" w:cs="仿宋_GB2312"/>
          <w:color w:val="000000"/>
          <w:sz w:val="32"/>
          <w:szCs w:val="32"/>
        </w:rPr>
        <w:t>试点项目申报</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现就有关事项通知如下。</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楷体_GB2312" w:hAnsi="楷体" w:eastAsia="楷体_GB2312" w:cs="Arial"/>
          <w:b/>
          <w:color w:val="000000"/>
          <w:sz w:val="32"/>
          <w:szCs w:val="32"/>
        </w:rPr>
      </w:pPr>
      <w:r>
        <w:rPr>
          <w:rFonts w:hint="eastAsia" w:ascii="黑体" w:hAnsi="楷体" w:eastAsia="黑体" w:cs="Arial"/>
          <w:color w:val="000000"/>
          <w:sz w:val="32"/>
          <w:szCs w:val="32"/>
        </w:rPr>
        <w:t>一、</w:t>
      </w:r>
      <w:r>
        <w:rPr>
          <w:rFonts w:hint="eastAsia" w:ascii="楷体_GB2312" w:hAnsi="楷体" w:eastAsia="楷体_GB2312" w:cs="Arial"/>
          <w:b/>
          <w:color w:val="000000"/>
          <w:sz w:val="32"/>
          <w:szCs w:val="32"/>
        </w:rPr>
        <w:t>申报范围</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eastAsia="仿宋_GB2312" w:cs="仿宋_GB2312"/>
          <w:color w:val="000000"/>
          <w:sz w:val="32"/>
          <w:szCs w:val="32"/>
          <w:lang w:eastAsia="zh-CN"/>
        </w:rPr>
      </w:pPr>
      <w:r>
        <w:rPr>
          <w:rFonts w:hint="eastAsia" w:ascii="黑体" w:hAnsi="楷体" w:eastAsia="黑体" w:cs="Arial"/>
          <w:color w:val="000000"/>
          <w:sz w:val="32"/>
          <w:szCs w:val="32"/>
          <w:lang w:val="en-US" w:eastAsia="zh-CN"/>
        </w:rPr>
        <w:t xml:space="preserve"> </w:t>
      </w:r>
      <w:r>
        <w:rPr>
          <w:rFonts w:hint="eastAsia" w:ascii="仿宋_GB2312" w:eastAsia="仿宋_GB2312" w:cs="仿宋_GB2312"/>
          <w:color w:val="000000"/>
          <w:sz w:val="32"/>
          <w:szCs w:val="32"/>
        </w:rPr>
        <w:t>各级各类学校均可申报</w:t>
      </w:r>
      <w:r>
        <w:rPr>
          <w:rFonts w:hint="eastAsia" w:ascii="仿宋_GB2312" w:eastAsia="仿宋_GB2312" w:cs="仿宋_GB2312"/>
          <w:color w:val="000000"/>
          <w:sz w:val="32"/>
          <w:szCs w:val="32"/>
          <w:lang w:val="en-US" w:eastAsia="zh-CN"/>
        </w:rPr>
        <w:t>2019年市级教育信息化创新试点项目（</w:t>
      </w:r>
      <w:r>
        <w:rPr>
          <w:rFonts w:hint="eastAsia" w:ascii="仿宋_GB2312" w:eastAsia="仿宋_GB2312" w:cs="仿宋_GB2312"/>
          <w:color w:val="000000"/>
          <w:sz w:val="32"/>
          <w:szCs w:val="32"/>
        </w:rPr>
        <w:t>已承担</w:t>
      </w:r>
      <w:r>
        <w:rPr>
          <w:rFonts w:hint="eastAsia" w:ascii="仿宋_GB2312" w:eastAsia="仿宋_GB2312" w:cs="仿宋_GB2312"/>
          <w:color w:val="000000"/>
          <w:sz w:val="32"/>
          <w:szCs w:val="32"/>
          <w:lang w:eastAsia="zh-CN"/>
        </w:rPr>
        <w:t>省市级</w:t>
      </w:r>
      <w:r>
        <w:rPr>
          <w:rFonts w:hint="eastAsia" w:ascii="仿宋_GB2312" w:eastAsia="仿宋_GB2312" w:cs="仿宋_GB2312"/>
          <w:color w:val="000000"/>
          <w:sz w:val="32"/>
          <w:szCs w:val="32"/>
        </w:rPr>
        <w:t>教育信息化试点项目</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尚未完成验收的单位原则上不纳入本次试点申报范围</w:t>
      </w:r>
      <w:r>
        <w:rPr>
          <w:rFonts w:hint="eastAsia" w:asci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楷体_GB2312" w:hAnsi="楷体" w:eastAsia="楷体_GB2312" w:cs="Arial"/>
          <w:b/>
          <w:color w:val="000000"/>
          <w:sz w:val="32"/>
          <w:szCs w:val="32"/>
        </w:rPr>
      </w:pPr>
      <w:r>
        <w:rPr>
          <w:rFonts w:hint="eastAsia" w:ascii="楷体_GB2312" w:hAnsi="楷体" w:eastAsia="楷体_GB2312" w:cs="Arial"/>
          <w:b/>
          <w:color w:val="000000"/>
          <w:sz w:val="32"/>
          <w:szCs w:val="32"/>
          <w:lang w:val="en-US" w:eastAsia="zh-CN"/>
        </w:rPr>
        <w:t>二、</w:t>
      </w:r>
      <w:r>
        <w:rPr>
          <w:rFonts w:hint="eastAsia" w:ascii="楷体_GB2312" w:hAnsi="楷体" w:eastAsia="楷体_GB2312" w:cs="Arial"/>
          <w:b/>
          <w:color w:val="000000"/>
          <w:sz w:val="32"/>
          <w:szCs w:val="32"/>
        </w:rPr>
        <w:t>申报内容</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eastAsia="仿宋_GB2312"/>
          <w:sz w:val="32"/>
          <w:szCs w:val="32"/>
        </w:rPr>
      </w:pPr>
      <w:r>
        <w:rPr>
          <w:rFonts w:hint="eastAsia" w:ascii="仿宋_GB2312" w:eastAsia="仿宋_GB2312" w:cs="Arial"/>
          <w:color w:val="000000"/>
          <w:sz w:val="32"/>
          <w:szCs w:val="32"/>
        </w:rPr>
        <w:t>试点内容：</w:t>
      </w:r>
      <w:r>
        <w:rPr>
          <w:rFonts w:eastAsia="仿宋_GB2312"/>
          <w:sz w:val="32"/>
          <w:szCs w:val="32"/>
        </w:rPr>
        <w:t>主要是在数字校园</w:t>
      </w:r>
      <w:r>
        <w:rPr>
          <w:rFonts w:hint="eastAsia" w:eastAsia="仿宋_GB2312"/>
          <w:sz w:val="32"/>
          <w:szCs w:val="32"/>
          <w:lang w:eastAsia="zh-CN"/>
        </w:rPr>
        <w:t>、</w:t>
      </w:r>
      <w:r>
        <w:rPr>
          <w:rFonts w:eastAsia="仿宋_GB2312"/>
          <w:sz w:val="32"/>
          <w:szCs w:val="32"/>
        </w:rPr>
        <w:t>智慧教育、人工智能、</w:t>
      </w:r>
      <w:r>
        <w:rPr>
          <w:rFonts w:hint="eastAsia" w:eastAsia="仿宋_GB2312"/>
          <w:sz w:val="32"/>
          <w:szCs w:val="32"/>
          <w:lang w:eastAsia="zh-CN"/>
        </w:rPr>
        <w:t>网络学习空间</w:t>
      </w:r>
      <w:r>
        <w:rPr>
          <w:rFonts w:eastAsia="仿宋_GB2312"/>
          <w:sz w:val="32"/>
          <w:szCs w:val="32"/>
        </w:rPr>
        <w:t>等方面的探索。具体试点内容详见《</w:t>
      </w:r>
      <w:r>
        <w:rPr>
          <w:rFonts w:hint="eastAsia" w:eastAsia="仿宋_GB2312"/>
          <w:sz w:val="32"/>
          <w:szCs w:val="32"/>
        </w:rPr>
        <w:t>2019年</w:t>
      </w:r>
      <w:r>
        <w:rPr>
          <w:rFonts w:hint="eastAsia" w:eastAsia="仿宋_GB2312"/>
          <w:sz w:val="32"/>
          <w:szCs w:val="32"/>
          <w:lang w:eastAsia="zh-CN"/>
        </w:rPr>
        <w:t>岳阳</w:t>
      </w:r>
      <w:r>
        <w:rPr>
          <w:rFonts w:hint="eastAsia" w:eastAsia="仿宋_GB2312"/>
          <w:sz w:val="32"/>
          <w:szCs w:val="32"/>
        </w:rPr>
        <w:t>市教育信息化创新试点项目学校试点选题指南</w:t>
      </w:r>
      <w:r>
        <w:rPr>
          <w:rFonts w:eastAsia="仿宋_GB2312"/>
          <w:sz w:val="32"/>
          <w:szCs w:val="32"/>
        </w:rPr>
        <w:t>》（附件</w:t>
      </w:r>
      <w:r>
        <w:rPr>
          <w:rFonts w:hint="eastAsia" w:eastAsia="仿宋_GB2312"/>
          <w:sz w:val="32"/>
          <w:szCs w:val="32"/>
          <w:lang w:val="en-US" w:eastAsia="zh-CN"/>
        </w:rPr>
        <w:t>2</w:t>
      </w:r>
      <w:r>
        <w:rPr>
          <w:rFonts w:eastAsia="仿宋_GB2312"/>
          <w:sz w:val="32"/>
          <w:szCs w:val="32"/>
        </w:rPr>
        <w:t>）。</w:t>
      </w:r>
    </w:p>
    <w:p>
      <w:pPr>
        <w:keepNext w:val="0"/>
        <w:keepLines w:val="0"/>
        <w:pageBreakBefore w:val="0"/>
        <w:kinsoku/>
        <w:wordWrap/>
        <w:overflowPunct/>
        <w:topLinePunct w:val="0"/>
        <w:autoSpaceDE/>
        <w:autoSpaceDN/>
        <w:bidi w:val="0"/>
        <w:adjustRightInd/>
        <w:snapToGrid w:val="0"/>
        <w:spacing w:line="580" w:lineRule="exact"/>
        <w:ind w:firstLine="643" w:firstLineChars="200"/>
        <w:textAlignment w:val="auto"/>
        <w:outlineLvl w:val="9"/>
        <w:rPr>
          <w:rFonts w:ascii="楷体_GB2312" w:hAnsi="楷体" w:eastAsia="楷体_GB2312" w:cs="Arial"/>
          <w:b/>
          <w:color w:val="000000"/>
          <w:sz w:val="32"/>
          <w:szCs w:val="32"/>
        </w:rPr>
      </w:pPr>
      <w:r>
        <w:rPr>
          <w:rFonts w:hint="eastAsia" w:ascii="楷体_GB2312" w:hAnsi="楷体" w:eastAsia="楷体_GB2312" w:cs="Arial"/>
          <w:b/>
          <w:color w:val="000000"/>
          <w:sz w:val="32"/>
          <w:szCs w:val="32"/>
          <w:lang w:eastAsia="zh-CN"/>
        </w:rPr>
        <w:t>三、</w:t>
      </w:r>
      <w:r>
        <w:rPr>
          <w:rFonts w:hint="eastAsia" w:ascii="楷体_GB2312" w:hAnsi="楷体" w:eastAsia="楷体_GB2312" w:cs="Arial"/>
          <w:b/>
          <w:color w:val="000000"/>
          <w:sz w:val="32"/>
          <w:szCs w:val="32"/>
        </w:rPr>
        <w:t>申报要求</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eastAsia="仿宋_GB2312" w:cs="Arial"/>
          <w:color w:val="000000"/>
          <w:sz w:val="32"/>
          <w:szCs w:val="32"/>
        </w:rPr>
      </w:pPr>
      <w:r>
        <w:rPr>
          <w:rFonts w:ascii="仿宋_GB2312" w:eastAsia="仿宋_GB2312" w:cs="Arial"/>
          <w:color w:val="000000"/>
          <w:sz w:val="32"/>
          <w:szCs w:val="32"/>
        </w:rPr>
        <w:t>1</w:t>
      </w:r>
      <w:r>
        <w:rPr>
          <w:rFonts w:hint="eastAsia" w:ascii="仿宋_GB2312" w:eastAsia="仿宋_GB2312" w:cs="Arial"/>
          <w:color w:val="000000"/>
          <w:sz w:val="32"/>
          <w:szCs w:val="32"/>
        </w:rPr>
        <w:t>．申报项目由县市区教育行政部门汇总后向我局申报，市直学校直接申报，申报名额见</w:t>
      </w:r>
      <w:r>
        <w:rPr>
          <w:rFonts w:hint="eastAsia" w:ascii="仿宋_GB2312" w:eastAsia="仿宋_GB2312" w:cs="Arial"/>
          <w:color w:val="000000"/>
          <w:sz w:val="32"/>
          <w:szCs w:val="32"/>
          <w:lang w:eastAsia="zh-CN"/>
        </w:rPr>
        <w:t>《2019年岳阳市市级教育信息化创新试点项目申报名额分配表》（</w:t>
      </w:r>
      <w:r>
        <w:rPr>
          <w:rFonts w:hint="eastAsia" w:ascii="仿宋_GB2312" w:eastAsia="仿宋_GB2312" w:cs="Arial"/>
          <w:color w:val="000000"/>
          <w:sz w:val="32"/>
          <w:szCs w:val="32"/>
        </w:rPr>
        <w:t>附件</w:t>
      </w:r>
      <w:r>
        <w:rPr>
          <w:rFonts w:ascii="仿宋_GB2312" w:eastAsia="仿宋_GB2312" w:cs="Arial"/>
          <w:color w:val="000000"/>
          <w:sz w:val="32"/>
          <w:szCs w:val="32"/>
        </w:rPr>
        <w:t>1</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rPr>
        <w:t>。</w:t>
      </w:r>
      <w:r>
        <w:rPr>
          <w:rFonts w:ascii="仿宋_GB2312" w:eastAsia="仿宋_GB2312" w:cs="Arial"/>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eastAsia="仿宋_GB2312" w:cs="Arial"/>
          <w:color w:val="000000"/>
          <w:sz w:val="32"/>
          <w:szCs w:val="32"/>
        </w:rPr>
      </w:pPr>
      <w:r>
        <w:rPr>
          <w:rFonts w:ascii="仿宋_GB2312" w:eastAsia="仿宋_GB2312" w:cs="Arial"/>
          <w:color w:val="000000"/>
          <w:sz w:val="32"/>
          <w:szCs w:val="32"/>
        </w:rPr>
        <w:t>2</w:t>
      </w:r>
      <w:r>
        <w:rPr>
          <w:rFonts w:hint="eastAsia" w:ascii="仿宋_GB2312" w:eastAsia="仿宋_GB2312" w:cs="Arial"/>
          <w:color w:val="000000"/>
          <w:sz w:val="32"/>
          <w:szCs w:val="32"/>
        </w:rPr>
        <w:t>．</w:t>
      </w:r>
      <w:r>
        <w:rPr>
          <w:rFonts w:hint="eastAsia" w:ascii="仿宋_GB2312" w:eastAsia="仿宋_GB2312" w:cs="Arial"/>
          <w:b/>
          <w:bCs/>
          <w:color w:val="000000"/>
          <w:sz w:val="32"/>
          <w:szCs w:val="32"/>
        </w:rPr>
        <w:t>申报材料：</w:t>
      </w:r>
      <w:r>
        <w:rPr>
          <w:rFonts w:hint="eastAsia" w:ascii="仿宋_GB2312" w:eastAsia="仿宋_GB2312" w:cs="Arial"/>
          <w:color w:val="000000"/>
          <w:sz w:val="32"/>
          <w:szCs w:val="32"/>
        </w:rPr>
        <w:t>①《</w:t>
      </w:r>
      <w:r>
        <w:rPr>
          <w:rFonts w:ascii="仿宋_GB2312" w:eastAsia="仿宋_GB2312" w:cs="Arial"/>
          <w:color w:val="000000"/>
          <w:sz w:val="32"/>
          <w:szCs w:val="32"/>
        </w:rPr>
        <w:t>201</w:t>
      </w:r>
      <w:r>
        <w:rPr>
          <w:rFonts w:hint="eastAsia" w:ascii="仿宋_GB2312" w:eastAsia="仿宋_GB2312" w:cs="Arial"/>
          <w:color w:val="000000"/>
          <w:sz w:val="32"/>
          <w:szCs w:val="32"/>
          <w:lang w:val="en-US" w:eastAsia="zh-CN"/>
        </w:rPr>
        <w:t>9</w:t>
      </w:r>
      <w:r>
        <w:rPr>
          <w:rFonts w:hint="eastAsia" w:ascii="仿宋_GB2312" w:eastAsia="仿宋_GB2312" w:cs="Arial"/>
          <w:color w:val="000000"/>
          <w:sz w:val="32"/>
          <w:szCs w:val="32"/>
        </w:rPr>
        <w:t>年</w:t>
      </w:r>
      <w:r>
        <w:rPr>
          <w:rFonts w:hint="eastAsia" w:ascii="仿宋_GB2312" w:eastAsia="仿宋_GB2312" w:cs="Arial"/>
          <w:color w:val="000000"/>
          <w:sz w:val="32"/>
          <w:szCs w:val="32"/>
          <w:lang w:eastAsia="zh-CN"/>
        </w:rPr>
        <w:t>岳阳市</w:t>
      </w:r>
      <w:r>
        <w:rPr>
          <w:rFonts w:hint="eastAsia" w:ascii="仿宋_GB2312" w:eastAsia="仿宋_GB2312" w:cs="Arial"/>
          <w:color w:val="000000"/>
          <w:sz w:val="32"/>
          <w:szCs w:val="32"/>
        </w:rPr>
        <w:t>教育信息化</w:t>
      </w:r>
      <w:r>
        <w:rPr>
          <w:rFonts w:hint="eastAsia" w:ascii="仿宋_GB2312" w:eastAsia="仿宋_GB2312" w:cs="Arial"/>
          <w:color w:val="000000"/>
          <w:sz w:val="32"/>
          <w:szCs w:val="32"/>
          <w:lang w:eastAsia="zh-CN"/>
        </w:rPr>
        <w:t>创新</w:t>
      </w:r>
      <w:r>
        <w:rPr>
          <w:rFonts w:hint="eastAsia" w:ascii="仿宋_GB2312" w:eastAsia="仿宋_GB2312" w:cs="Arial"/>
          <w:color w:val="000000"/>
          <w:sz w:val="32"/>
          <w:szCs w:val="32"/>
        </w:rPr>
        <w:t>试点项目申报汇总表》</w:t>
      </w:r>
      <w:r>
        <w:rPr>
          <w:rFonts w:ascii="仿宋_GB2312" w:eastAsia="仿宋_GB2312" w:cs="Arial"/>
          <w:color w:val="000000"/>
          <w:sz w:val="32"/>
          <w:szCs w:val="32"/>
        </w:rPr>
        <w:t>(</w:t>
      </w:r>
      <w:r>
        <w:rPr>
          <w:rFonts w:hint="eastAsia" w:ascii="仿宋_GB2312" w:eastAsia="仿宋_GB2312" w:cs="Arial"/>
          <w:color w:val="000000"/>
          <w:sz w:val="32"/>
          <w:szCs w:val="32"/>
        </w:rPr>
        <w:t>由各县市区教育行政部门填报</w:t>
      </w:r>
      <w:r>
        <w:rPr>
          <w:rFonts w:ascii="仿宋_GB2312" w:eastAsia="仿宋_GB2312" w:cs="Arial"/>
          <w:color w:val="000000"/>
          <w:sz w:val="32"/>
          <w:szCs w:val="32"/>
        </w:rPr>
        <w:t>)</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rPr>
        <w:t>附件</w:t>
      </w:r>
      <w:r>
        <w:rPr>
          <w:rFonts w:hint="eastAsia" w:ascii="仿宋_GB2312" w:eastAsia="仿宋_GB2312" w:cs="Arial"/>
          <w:color w:val="000000"/>
          <w:sz w:val="32"/>
          <w:szCs w:val="32"/>
          <w:lang w:val="en-US" w:eastAsia="zh-CN"/>
        </w:rPr>
        <w:t>3</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rPr>
        <w:t>；②《</w:t>
      </w:r>
      <w:r>
        <w:rPr>
          <w:rFonts w:ascii="仿宋_GB2312" w:eastAsia="仿宋_GB2312" w:cs="Arial"/>
          <w:color w:val="000000"/>
          <w:sz w:val="32"/>
          <w:szCs w:val="32"/>
        </w:rPr>
        <w:t>201</w:t>
      </w:r>
      <w:r>
        <w:rPr>
          <w:rFonts w:hint="eastAsia" w:ascii="仿宋_GB2312" w:eastAsia="仿宋_GB2312" w:cs="Arial"/>
          <w:color w:val="000000"/>
          <w:sz w:val="32"/>
          <w:szCs w:val="32"/>
          <w:lang w:val="en-US" w:eastAsia="zh-CN"/>
        </w:rPr>
        <w:t>9</w:t>
      </w:r>
      <w:r>
        <w:rPr>
          <w:rFonts w:hint="eastAsia" w:ascii="仿宋_GB2312" w:eastAsia="仿宋_GB2312" w:cs="Arial"/>
          <w:color w:val="000000"/>
          <w:sz w:val="32"/>
          <w:szCs w:val="32"/>
        </w:rPr>
        <w:t>年</w:t>
      </w:r>
      <w:r>
        <w:rPr>
          <w:rFonts w:hint="eastAsia" w:ascii="仿宋_GB2312" w:eastAsia="仿宋_GB2312" w:cs="Arial"/>
          <w:color w:val="000000"/>
          <w:sz w:val="32"/>
          <w:szCs w:val="32"/>
          <w:lang w:eastAsia="zh-CN"/>
        </w:rPr>
        <w:t>岳阳市</w:t>
      </w:r>
      <w:r>
        <w:rPr>
          <w:rFonts w:hint="eastAsia" w:ascii="仿宋_GB2312" w:eastAsia="仿宋_GB2312" w:cs="Arial"/>
          <w:color w:val="000000"/>
          <w:sz w:val="32"/>
          <w:szCs w:val="32"/>
        </w:rPr>
        <w:t>教育信息化</w:t>
      </w:r>
      <w:r>
        <w:rPr>
          <w:rFonts w:hint="eastAsia" w:ascii="仿宋_GB2312" w:eastAsia="仿宋_GB2312" w:cs="Arial"/>
          <w:color w:val="000000"/>
          <w:sz w:val="32"/>
          <w:szCs w:val="32"/>
          <w:lang w:eastAsia="zh-CN"/>
        </w:rPr>
        <w:t>创新</w:t>
      </w:r>
      <w:r>
        <w:rPr>
          <w:rFonts w:hint="eastAsia" w:ascii="仿宋_GB2312" w:eastAsia="仿宋_GB2312" w:cs="Arial"/>
          <w:color w:val="000000"/>
          <w:sz w:val="32"/>
          <w:szCs w:val="32"/>
        </w:rPr>
        <w:t>试点项目申请表》</w:t>
      </w:r>
      <w:r>
        <w:rPr>
          <w:rFonts w:ascii="仿宋_GB2312" w:eastAsia="仿宋_GB2312" w:cs="Arial"/>
          <w:color w:val="000000"/>
          <w:sz w:val="32"/>
          <w:szCs w:val="32"/>
        </w:rPr>
        <w:t>(</w:t>
      </w:r>
      <w:r>
        <w:rPr>
          <w:rFonts w:hint="eastAsia" w:ascii="仿宋_GB2312" w:eastAsia="仿宋_GB2312" w:cs="Arial"/>
          <w:color w:val="000000"/>
          <w:sz w:val="32"/>
          <w:szCs w:val="32"/>
        </w:rPr>
        <w:t>申报单位填报</w:t>
      </w:r>
      <w:r>
        <w:rPr>
          <w:rFonts w:ascii="仿宋_GB2312" w:eastAsia="仿宋_GB2312" w:cs="Arial"/>
          <w:color w:val="000000"/>
          <w:sz w:val="32"/>
          <w:szCs w:val="32"/>
        </w:rPr>
        <w:t>)</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rPr>
        <w:t>附件</w:t>
      </w:r>
      <w:r>
        <w:rPr>
          <w:rFonts w:hint="eastAsia" w:ascii="仿宋_GB2312" w:eastAsia="仿宋_GB2312" w:cs="Arial"/>
          <w:color w:val="000000"/>
          <w:sz w:val="32"/>
          <w:szCs w:val="32"/>
          <w:lang w:val="en-US" w:eastAsia="zh-CN"/>
        </w:rPr>
        <w:t>4</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rPr>
        <w:t>；③《</w:t>
      </w:r>
      <w:r>
        <w:rPr>
          <w:rFonts w:ascii="仿宋_GB2312" w:eastAsia="仿宋_GB2312" w:cs="Arial"/>
          <w:color w:val="000000"/>
          <w:sz w:val="32"/>
          <w:szCs w:val="32"/>
        </w:rPr>
        <w:t>201</w:t>
      </w:r>
      <w:r>
        <w:rPr>
          <w:rFonts w:hint="eastAsia" w:ascii="仿宋_GB2312" w:eastAsia="仿宋_GB2312" w:cs="Arial"/>
          <w:color w:val="000000"/>
          <w:sz w:val="32"/>
          <w:szCs w:val="32"/>
          <w:lang w:val="en-US" w:eastAsia="zh-CN"/>
        </w:rPr>
        <w:t>9</w:t>
      </w:r>
      <w:r>
        <w:rPr>
          <w:rFonts w:hint="eastAsia" w:ascii="仿宋_GB2312" w:eastAsia="仿宋_GB2312" w:cs="Arial"/>
          <w:color w:val="000000"/>
          <w:sz w:val="32"/>
          <w:szCs w:val="32"/>
        </w:rPr>
        <w:t>年</w:t>
      </w:r>
      <w:r>
        <w:rPr>
          <w:rFonts w:ascii="仿宋_GB2312" w:eastAsia="仿宋_GB2312" w:cs="Arial"/>
          <w:color w:val="000000"/>
          <w:sz w:val="32"/>
          <w:szCs w:val="32"/>
        </w:rPr>
        <w:t>XXXX</w:t>
      </w:r>
      <w:r>
        <w:rPr>
          <w:rFonts w:hint="eastAsia" w:ascii="仿宋_GB2312" w:eastAsia="仿宋_GB2312" w:cs="Arial"/>
          <w:color w:val="000000"/>
          <w:sz w:val="32"/>
          <w:szCs w:val="32"/>
        </w:rPr>
        <w:t>教育信息化创新试点工作方案》</w:t>
      </w:r>
      <w:r>
        <w:rPr>
          <w:rFonts w:ascii="仿宋_GB2312" w:eastAsia="仿宋_GB2312" w:cs="Arial"/>
          <w:color w:val="000000"/>
          <w:sz w:val="32"/>
          <w:szCs w:val="32"/>
        </w:rPr>
        <w:t>(</w:t>
      </w:r>
      <w:r>
        <w:rPr>
          <w:rFonts w:hint="eastAsia" w:ascii="仿宋_GB2312" w:eastAsia="仿宋_GB2312" w:cs="Arial"/>
          <w:color w:val="000000"/>
          <w:sz w:val="32"/>
          <w:szCs w:val="32"/>
        </w:rPr>
        <w:t>申报单位填报</w:t>
      </w:r>
      <w:r>
        <w:rPr>
          <w:rFonts w:ascii="仿宋_GB2312" w:eastAsia="仿宋_GB2312" w:cs="Arial"/>
          <w:color w:val="000000"/>
          <w:sz w:val="32"/>
          <w:szCs w:val="32"/>
        </w:rPr>
        <w:t>)</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rPr>
        <w:t>附件</w:t>
      </w:r>
      <w:r>
        <w:rPr>
          <w:rFonts w:hint="eastAsia" w:ascii="仿宋_GB2312" w:eastAsia="仿宋_GB2312" w:cs="Arial"/>
          <w:color w:val="000000"/>
          <w:sz w:val="32"/>
          <w:szCs w:val="32"/>
          <w:lang w:val="en-US" w:eastAsia="zh-CN"/>
        </w:rPr>
        <w:t>5</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黑体" w:hAnsi="楷体" w:eastAsia="黑体" w:cs="Arial"/>
          <w:color w:val="000000"/>
          <w:sz w:val="32"/>
          <w:szCs w:val="32"/>
        </w:rPr>
      </w:pPr>
      <w:r>
        <w:rPr>
          <w:rFonts w:hint="eastAsia" w:ascii="黑体" w:hAnsi="楷体" w:eastAsia="黑体" w:cs="Arial"/>
          <w:color w:val="000000"/>
          <w:sz w:val="32"/>
          <w:szCs w:val="32"/>
        </w:rPr>
        <w:t>四、工作要求</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eastAsia="仿宋_GB2312" w:cs="Arial"/>
          <w:color w:val="000000"/>
          <w:sz w:val="32"/>
          <w:szCs w:val="32"/>
        </w:rPr>
      </w:pPr>
      <w:r>
        <w:rPr>
          <w:rFonts w:ascii="仿宋_GB2312" w:eastAsia="仿宋_GB2312" w:cs="Arial"/>
          <w:color w:val="000000"/>
          <w:sz w:val="32"/>
          <w:szCs w:val="32"/>
        </w:rPr>
        <w:t>1</w:t>
      </w:r>
      <w:r>
        <w:rPr>
          <w:rFonts w:hint="eastAsia" w:ascii="仿宋_GB2312" w:eastAsia="仿宋_GB2312" w:cs="Arial"/>
          <w:color w:val="000000"/>
          <w:sz w:val="32"/>
          <w:szCs w:val="32"/>
        </w:rPr>
        <w:t>．各项目承担单位必须深刻理解试点及评估的重要意义，切实加强对教育信息化项目的组织管理与推进实施。</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ascii="仿宋_GB2312" w:eastAsia="仿宋_GB2312" w:cs="Arial"/>
          <w:color w:val="000000"/>
          <w:sz w:val="32"/>
          <w:szCs w:val="32"/>
        </w:rPr>
      </w:pPr>
      <w:r>
        <w:rPr>
          <w:rFonts w:ascii="仿宋_GB2312" w:eastAsia="仿宋_GB2312" w:cs="Arial"/>
          <w:color w:val="000000"/>
          <w:sz w:val="32"/>
          <w:szCs w:val="32"/>
        </w:rPr>
        <w:t>2</w:t>
      </w:r>
      <w:r>
        <w:rPr>
          <w:rFonts w:hint="eastAsia" w:ascii="仿宋_GB2312" w:eastAsia="仿宋_GB2312" w:cs="Arial"/>
          <w:color w:val="000000"/>
          <w:sz w:val="32"/>
          <w:szCs w:val="32"/>
        </w:rPr>
        <w:t>．各县</w:t>
      </w:r>
      <w:r>
        <w:rPr>
          <w:rFonts w:hint="eastAsia" w:ascii="仿宋_GB2312" w:eastAsia="仿宋_GB2312" w:cs="Arial"/>
          <w:color w:val="000000"/>
          <w:sz w:val="32"/>
          <w:szCs w:val="32"/>
          <w:lang w:eastAsia="zh-CN"/>
        </w:rPr>
        <w:t>市</w:t>
      </w:r>
      <w:r>
        <w:rPr>
          <w:rFonts w:hint="eastAsia" w:ascii="仿宋_GB2312" w:eastAsia="仿宋_GB2312" w:cs="Arial"/>
          <w:color w:val="000000"/>
          <w:sz w:val="32"/>
          <w:szCs w:val="32"/>
        </w:rPr>
        <w:t>区教育行政部门要切实承担起本地试点工作组织管理的主体责任，加强指导和督促检查，并提供必要支持。项目建设相关情况纳于年度工作绩效评估。</w:t>
      </w:r>
      <w:r>
        <w:rPr>
          <w:rFonts w:ascii="仿宋_GB2312" w:eastAsia="仿宋_GB2312" w:cs="Arial"/>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outlineLvl w:val="9"/>
        <w:rPr>
          <w:rFonts w:ascii="仿宋_GB2312" w:eastAsia="仿宋_GB2312" w:cs="仿宋_GB2312"/>
          <w:color w:val="000000"/>
          <w:sz w:val="32"/>
          <w:szCs w:val="32"/>
        </w:rPr>
      </w:pPr>
      <w:r>
        <w:rPr>
          <w:rFonts w:ascii="仿宋_GB2312" w:eastAsia="仿宋_GB2312" w:cs="Arial"/>
          <w:color w:val="000000"/>
          <w:sz w:val="32"/>
          <w:szCs w:val="32"/>
        </w:rPr>
        <w:t>3</w:t>
      </w:r>
      <w:r>
        <w:rPr>
          <w:rFonts w:hint="eastAsia" w:ascii="仿宋_GB2312" w:eastAsia="仿宋_GB2312" w:cs="Arial"/>
          <w:color w:val="000000"/>
          <w:sz w:val="32"/>
          <w:szCs w:val="32"/>
        </w:rPr>
        <w:t>．</w:t>
      </w:r>
      <w:r>
        <w:rPr>
          <w:rFonts w:hint="eastAsia" w:ascii="仿宋_GB2312" w:eastAsia="仿宋_GB2312" w:cs="Arial"/>
          <w:color w:val="000000"/>
          <w:sz w:val="32"/>
          <w:szCs w:val="32"/>
          <w:lang w:eastAsia="zh-CN"/>
        </w:rPr>
        <w:t>相</w:t>
      </w:r>
      <w:r>
        <w:rPr>
          <w:rFonts w:hint="eastAsia" w:ascii="仿宋_GB2312" w:eastAsia="仿宋_GB2312" w:cs="Arial"/>
          <w:color w:val="000000"/>
          <w:sz w:val="32"/>
          <w:szCs w:val="32"/>
        </w:rPr>
        <w:t>关材料内容必须真实，对试点过程的风险和预期成果要有充分论证和必要准备</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rPr>
        <w:t>纸质稿一式四份并提供电子文档发送至工作邮箱。</w:t>
      </w:r>
      <w:r>
        <w:rPr>
          <w:rFonts w:hint="eastAsia" w:ascii="仿宋_GB2312" w:eastAsia="仿宋_GB2312" w:cs="Arial"/>
          <w:color w:val="000000"/>
          <w:sz w:val="32"/>
          <w:szCs w:val="32"/>
          <w:lang w:eastAsia="zh-CN"/>
        </w:rPr>
        <w:t>申报</w:t>
      </w:r>
      <w:r>
        <w:rPr>
          <w:rFonts w:hint="eastAsia" w:ascii="仿宋_GB2312" w:eastAsia="仿宋_GB2312" w:cs="仿宋_GB2312"/>
          <w:color w:val="000000"/>
          <w:sz w:val="32"/>
          <w:szCs w:val="32"/>
        </w:rPr>
        <w:t>截止时间为</w:t>
      </w:r>
      <w:r>
        <w:rPr>
          <w:rFonts w:ascii="仿宋_GB2312" w:eastAsia="仿宋_GB2312" w:cs="仿宋_GB2312"/>
          <w:color w:val="000000"/>
          <w:sz w:val="32"/>
          <w:szCs w:val="32"/>
        </w:rPr>
        <w:t>201</w:t>
      </w: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22</w:t>
      </w:r>
      <w:r>
        <w:rPr>
          <w:rFonts w:hint="eastAsia" w:ascii="仿宋_GB2312" w:eastAsia="仿宋_GB2312" w:cs="仿宋_GB2312"/>
          <w:color w:val="000000"/>
          <w:sz w:val="32"/>
          <w:szCs w:val="32"/>
        </w:rPr>
        <w:t>日，逾期不予受理。</w:t>
      </w:r>
    </w:p>
    <w:p>
      <w:pPr>
        <w:keepNext w:val="0"/>
        <w:keepLines w:val="0"/>
        <w:pageBreakBefore w:val="0"/>
        <w:widowControl/>
        <w:kinsoku/>
        <w:wordWrap/>
        <w:overflowPunct/>
        <w:topLinePunct w:val="0"/>
        <w:autoSpaceDE/>
        <w:autoSpaceDN/>
        <w:bidi w:val="0"/>
        <w:adjustRightInd/>
        <w:spacing w:line="580" w:lineRule="exact"/>
        <w:ind w:left="638" w:leftChars="304"/>
        <w:textAlignment w:val="auto"/>
        <w:outlineLvl w:val="9"/>
        <w:rPr>
          <w:rFonts w:ascii="仿宋_GB2312" w:eastAsia="仿宋_GB2312" w:cs="Times New Roman"/>
          <w:color w:val="000000"/>
          <w:sz w:val="32"/>
          <w:szCs w:val="32"/>
        </w:rPr>
      </w:pPr>
      <w:r>
        <w:rPr>
          <w:rFonts w:hint="eastAsia" w:ascii="仿宋_GB2312" w:eastAsia="仿宋_GB2312" w:cs="仿宋_GB2312"/>
          <w:color w:val="000000"/>
          <w:sz w:val="32"/>
          <w:szCs w:val="32"/>
        </w:rPr>
        <w:t>联系人：</w:t>
      </w:r>
      <w:r>
        <w:rPr>
          <w:rFonts w:hint="eastAsia" w:ascii="仿宋_GB2312" w:eastAsia="仿宋_GB2312" w:cs="仿宋_GB2312"/>
          <w:color w:val="000000"/>
          <w:sz w:val="32"/>
          <w:szCs w:val="32"/>
          <w:lang w:eastAsia="zh-CN"/>
        </w:rPr>
        <w:t>市教科院</w:t>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陈育军</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周欢</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联系电话：</w:t>
      </w:r>
      <w:r>
        <w:rPr>
          <w:rFonts w:ascii="仿宋_GB2312" w:eastAsia="仿宋_GB2312" w:cs="仿宋_GB2312"/>
          <w:color w:val="000000"/>
          <w:sz w:val="32"/>
          <w:szCs w:val="32"/>
        </w:rPr>
        <w:t xml:space="preserve">8805708  </w:t>
      </w:r>
      <w:r>
        <w:rPr>
          <w:rFonts w:ascii="仿宋_GB2312" w:eastAsia="仿宋_GB2312" w:cs="仿宋_GB2312"/>
          <w:color w:val="000000"/>
          <w:sz w:val="32"/>
          <w:szCs w:val="32"/>
        </w:rPr>
        <w:br w:type="textWrapping"/>
      </w:r>
      <w:r>
        <w:rPr>
          <w:rFonts w:hint="eastAsia" w:ascii="仿宋_GB2312" w:eastAsia="仿宋_GB2312" w:cs="仿宋_GB2312"/>
          <w:color w:val="000000"/>
          <w:sz w:val="32"/>
          <w:szCs w:val="32"/>
        </w:rPr>
        <w:t>邮箱地址：</w:t>
      </w:r>
      <w:r>
        <w:rPr>
          <w:rFonts w:ascii="仿宋_GB2312" w:eastAsia="仿宋_GB2312" w:cs="仿宋_GB2312"/>
          <w:color w:val="000000"/>
          <w:sz w:val="32"/>
          <w:szCs w:val="32"/>
        </w:rPr>
        <w:t>yysyj@126.com</w:t>
      </w:r>
      <w:r>
        <w:rPr>
          <w:rFonts w:hint="eastAsia" w:asci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pacing w:line="580" w:lineRule="exact"/>
        <w:ind w:left="1438" w:leftChars="304" w:hanging="800" w:hangingChars="250"/>
        <w:jc w:val="left"/>
        <w:textAlignment w:val="auto"/>
        <w:outlineLvl w:val="9"/>
        <w:rPr>
          <w:rFonts w:ascii="仿宋" w:hAnsi="仿宋" w:eastAsia="仿宋" w:cs="仿宋"/>
          <w:color w:val="000000"/>
          <w:sz w:val="32"/>
          <w:szCs w:val="32"/>
        </w:rPr>
      </w:pPr>
    </w:p>
    <w:p>
      <w:pPr>
        <w:keepNext w:val="0"/>
        <w:keepLines w:val="0"/>
        <w:pageBreakBefore w:val="0"/>
        <w:widowControl/>
        <w:kinsoku/>
        <w:wordWrap/>
        <w:overflowPunct/>
        <w:topLinePunct w:val="0"/>
        <w:autoSpaceDE/>
        <w:autoSpaceDN/>
        <w:bidi w:val="0"/>
        <w:adjustRightInd/>
        <w:spacing w:line="580" w:lineRule="exact"/>
        <w:ind w:left="1438" w:leftChars="304" w:hanging="800" w:hangingChars="250"/>
        <w:jc w:val="left"/>
        <w:textAlignment w:val="auto"/>
        <w:outlineLvl w:val="9"/>
        <w:rPr>
          <w:rFonts w:ascii="仿宋" w:hAnsi="仿宋" w:eastAsia="仿宋" w:cs="仿宋"/>
          <w:color w:val="000000"/>
          <w:sz w:val="32"/>
          <w:szCs w:val="32"/>
        </w:rPr>
      </w:pPr>
    </w:p>
    <w:p>
      <w:pPr>
        <w:keepNext w:val="0"/>
        <w:keepLines w:val="0"/>
        <w:pageBreakBefore w:val="0"/>
        <w:widowControl/>
        <w:kinsoku/>
        <w:wordWrap/>
        <w:overflowPunct/>
        <w:topLinePunct w:val="0"/>
        <w:autoSpaceDE/>
        <w:autoSpaceDN/>
        <w:bidi w:val="0"/>
        <w:adjustRightInd/>
        <w:spacing w:line="580" w:lineRule="exact"/>
        <w:ind w:left="1438" w:leftChars="304" w:hanging="800" w:hangingChars="250"/>
        <w:jc w:val="left"/>
        <w:textAlignment w:val="auto"/>
        <w:outlineLvl w:val="9"/>
        <w:rPr>
          <w:rFonts w:ascii="仿宋" w:hAnsi="仿宋" w:eastAsia="仿宋" w:cs="仿宋"/>
          <w:color w:val="000000"/>
          <w:sz w:val="32"/>
          <w:szCs w:val="32"/>
        </w:rPr>
      </w:pP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outlineLvl w:val="9"/>
        <w:rPr>
          <w:rFonts w:hint="eastAsia" w:ascii="仿宋" w:hAnsi="仿宋" w:eastAsia="仿宋" w:cs="仿宋"/>
          <w:color w:val="000000"/>
          <w:w w:val="80"/>
          <w:sz w:val="32"/>
          <w:szCs w:val="32"/>
        </w:rPr>
      </w:pPr>
      <w:r>
        <w:rPr>
          <w:rFonts w:hint="eastAsia" w:ascii="仿宋" w:hAnsi="仿宋" w:eastAsia="仿宋" w:cs="仿宋"/>
          <w:color w:val="000000"/>
          <w:sz w:val="32"/>
          <w:szCs w:val="32"/>
        </w:rPr>
        <w:t>附件</w:t>
      </w:r>
      <w:r>
        <w:rPr>
          <w:rFonts w:ascii="仿宋" w:hAnsi="仿宋" w:eastAsia="仿宋" w:cs="仿宋"/>
          <w:color w:val="000000"/>
          <w:sz w:val="32"/>
          <w:szCs w:val="32"/>
        </w:rPr>
        <w:t>:</w:t>
      </w:r>
      <w:r>
        <w:rPr>
          <w:rFonts w:hint="eastAsia" w:ascii="仿宋" w:hAnsi="仿宋" w:eastAsia="仿宋" w:cs="仿宋"/>
          <w:color w:val="000000"/>
          <w:w w:val="80"/>
          <w:sz w:val="32"/>
          <w:szCs w:val="32"/>
        </w:rPr>
        <w:t>1.2019年</w:t>
      </w:r>
      <w:r>
        <w:rPr>
          <w:rFonts w:hint="eastAsia" w:ascii="仿宋" w:hAnsi="仿宋" w:eastAsia="仿宋" w:cs="仿宋"/>
          <w:color w:val="000000"/>
          <w:w w:val="80"/>
          <w:sz w:val="32"/>
          <w:szCs w:val="32"/>
          <w:lang w:eastAsia="zh-CN"/>
        </w:rPr>
        <w:t>岳阳市</w:t>
      </w:r>
      <w:r>
        <w:rPr>
          <w:rFonts w:hint="eastAsia" w:ascii="仿宋" w:hAnsi="仿宋" w:eastAsia="仿宋" w:cs="仿宋"/>
          <w:color w:val="000000"/>
          <w:w w:val="80"/>
          <w:sz w:val="32"/>
          <w:szCs w:val="32"/>
        </w:rPr>
        <w:t>教育信息化</w:t>
      </w:r>
      <w:r>
        <w:rPr>
          <w:rFonts w:hint="eastAsia" w:ascii="仿宋" w:hAnsi="仿宋" w:eastAsia="仿宋" w:cs="仿宋"/>
          <w:color w:val="000000"/>
          <w:w w:val="80"/>
          <w:sz w:val="32"/>
          <w:szCs w:val="32"/>
          <w:lang w:eastAsia="zh-CN"/>
        </w:rPr>
        <w:t>创新</w:t>
      </w:r>
      <w:r>
        <w:rPr>
          <w:rFonts w:hint="eastAsia" w:ascii="仿宋" w:hAnsi="仿宋" w:eastAsia="仿宋" w:cs="仿宋"/>
          <w:color w:val="000000"/>
          <w:w w:val="80"/>
          <w:sz w:val="32"/>
          <w:szCs w:val="32"/>
        </w:rPr>
        <w:t>试点项目申报名额分配表</w:t>
      </w:r>
    </w:p>
    <w:p>
      <w:pPr>
        <w:keepNext w:val="0"/>
        <w:keepLines w:val="0"/>
        <w:pageBreakBefore w:val="0"/>
        <w:widowControl/>
        <w:kinsoku/>
        <w:wordWrap/>
        <w:overflowPunct/>
        <w:topLinePunct w:val="0"/>
        <w:autoSpaceDE/>
        <w:autoSpaceDN/>
        <w:bidi w:val="0"/>
        <w:adjustRightInd/>
        <w:spacing w:line="580" w:lineRule="exact"/>
        <w:ind w:left="1436" w:leftChars="684"/>
        <w:jc w:val="left"/>
        <w:textAlignment w:val="auto"/>
        <w:outlineLvl w:val="9"/>
        <w:rPr>
          <w:rFonts w:hint="eastAsia" w:ascii="仿宋" w:hAnsi="仿宋" w:eastAsia="仿宋" w:cs="仿宋"/>
          <w:color w:val="000000"/>
          <w:w w:val="80"/>
          <w:sz w:val="32"/>
          <w:szCs w:val="32"/>
        </w:rPr>
      </w:pPr>
      <w:r>
        <w:rPr>
          <w:rFonts w:hint="eastAsia" w:ascii="仿宋" w:hAnsi="仿宋" w:eastAsia="仿宋" w:cs="仿宋"/>
          <w:color w:val="000000"/>
          <w:w w:val="80"/>
          <w:sz w:val="32"/>
          <w:szCs w:val="32"/>
        </w:rPr>
        <w:t>2.2019年</w:t>
      </w:r>
      <w:r>
        <w:rPr>
          <w:rFonts w:hint="eastAsia" w:ascii="仿宋" w:hAnsi="仿宋" w:eastAsia="仿宋" w:cs="仿宋"/>
          <w:color w:val="000000"/>
          <w:w w:val="80"/>
          <w:sz w:val="32"/>
          <w:szCs w:val="32"/>
          <w:lang w:eastAsia="zh-CN"/>
        </w:rPr>
        <w:t>岳阳</w:t>
      </w:r>
      <w:r>
        <w:rPr>
          <w:rFonts w:hint="eastAsia" w:ascii="仿宋" w:hAnsi="仿宋" w:eastAsia="仿宋" w:cs="仿宋"/>
          <w:color w:val="000000"/>
          <w:w w:val="80"/>
          <w:sz w:val="32"/>
          <w:szCs w:val="32"/>
        </w:rPr>
        <w:t>市教育信息化创新试点项目学校试点选题指南</w:t>
      </w:r>
    </w:p>
    <w:p>
      <w:pPr>
        <w:keepNext w:val="0"/>
        <w:keepLines w:val="0"/>
        <w:pageBreakBefore w:val="0"/>
        <w:widowControl/>
        <w:kinsoku/>
        <w:wordWrap/>
        <w:overflowPunct/>
        <w:topLinePunct w:val="0"/>
        <w:autoSpaceDE/>
        <w:autoSpaceDN/>
        <w:bidi w:val="0"/>
        <w:adjustRightInd/>
        <w:spacing w:line="580" w:lineRule="exact"/>
        <w:ind w:left="1436" w:leftChars="684"/>
        <w:jc w:val="left"/>
        <w:textAlignment w:val="auto"/>
        <w:outlineLvl w:val="9"/>
        <w:rPr>
          <w:rFonts w:hint="eastAsia" w:ascii="仿宋" w:hAnsi="仿宋" w:eastAsia="仿宋" w:cs="仿宋"/>
          <w:color w:val="000000"/>
          <w:w w:val="80"/>
          <w:sz w:val="32"/>
          <w:szCs w:val="32"/>
        </w:rPr>
      </w:pPr>
      <w:r>
        <w:rPr>
          <w:rFonts w:hint="eastAsia" w:ascii="仿宋" w:hAnsi="仿宋" w:eastAsia="仿宋" w:cs="仿宋"/>
          <w:color w:val="000000"/>
          <w:w w:val="80"/>
          <w:sz w:val="32"/>
          <w:szCs w:val="32"/>
        </w:rPr>
        <w:t>3.2019年岳阳市教育信息化创新试点项目申报汇总表</w:t>
      </w:r>
    </w:p>
    <w:p>
      <w:pPr>
        <w:keepNext w:val="0"/>
        <w:keepLines w:val="0"/>
        <w:pageBreakBefore w:val="0"/>
        <w:widowControl/>
        <w:kinsoku/>
        <w:wordWrap/>
        <w:overflowPunct/>
        <w:topLinePunct w:val="0"/>
        <w:autoSpaceDE/>
        <w:autoSpaceDN/>
        <w:bidi w:val="0"/>
        <w:adjustRightInd/>
        <w:spacing w:line="580" w:lineRule="exact"/>
        <w:ind w:left="1436" w:leftChars="684"/>
        <w:jc w:val="left"/>
        <w:textAlignment w:val="auto"/>
        <w:outlineLvl w:val="9"/>
        <w:rPr>
          <w:rFonts w:hint="eastAsia" w:ascii="仿宋" w:hAnsi="仿宋" w:eastAsia="仿宋" w:cs="仿宋"/>
          <w:color w:val="000000"/>
          <w:w w:val="80"/>
          <w:sz w:val="32"/>
          <w:szCs w:val="32"/>
        </w:rPr>
      </w:pPr>
      <w:r>
        <w:rPr>
          <w:rFonts w:hint="eastAsia" w:ascii="仿宋" w:hAnsi="仿宋" w:eastAsia="仿宋" w:cs="仿宋"/>
          <w:color w:val="000000"/>
          <w:w w:val="80"/>
          <w:sz w:val="32"/>
          <w:szCs w:val="32"/>
        </w:rPr>
        <w:t>4.2019年岳阳市教育信息化创新试点项目申请表</w:t>
      </w:r>
    </w:p>
    <w:p>
      <w:pPr>
        <w:keepNext w:val="0"/>
        <w:keepLines w:val="0"/>
        <w:pageBreakBefore w:val="0"/>
        <w:widowControl/>
        <w:kinsoku/>
        <w:wordWrap/>
        <w:overflowPunct/>
        <w:topLinePunct w:val="0"/>
        <w:autoSpaceDE/>
        <w:autoSpaceDN/>
        <w:bidi w:val="0"/>
        <w:adjustRightInd/>
        <w:spacing w:line="580" w:lineRule="exact"/>
        <w:ind w:left="1436" w:leftChars="684"/>
        <w:jc w:val="left"/>
        <w:textAlignment w:val="auto"/>
        <w:outlineLvl w:val="9"/>
        <w:rPr>
          <w:rFonts w:hint="eastAsia" w:ascii="仿宋" w:hAnsi="仿宋" w:eastAsia="仿宋" w:cs="仿宋"/>
          <w:color w:val="000000"/>
          <w:w w:val="80"/>
          <w:sz w:val="32"/>
          <w:szCs w:val="32"/>
        </w:rPr>
      </w:pPr>
      <w:r>
        <w:rPr>
          <w:rFonts w:hint="eastAsia" w:ascii="仿宋" w:hAnsi="仿宋" w:eastAsia="仿宋" w:cs="仿宋"/>
          <w:color w:val="000000"/>
          <w:w w:val="80"/>
          <w:sz w:val="32"/>
          <w:szCs w:val="32"/>
          <w:lang w:val="en-US" w:eastAsia="zh-CN"/>
        </w:rPr>
        <w:t>5</w:t>
      </w:r>
      <w:r>
        <w:rPr>
          <w:rFonts w:hint="eastAsia" w:ascii="仿宋" w:hAnsi="仿宋" w:eastAsia="仿宋" w:cs="仿宋"/>
          <w:color w:val="000000"/>
          <w:w w:val="80"/>
          <w:sz w:val="32"/>
          <w:szCs w:val="32"/>
        </w:rPr>
        <w:t>.2019年XXXX教育信息化创新试点工作方案（提纲）</w:t>
      </w:r>
    </w:p>
    <w:p>
      <w:pPr>
        <w:keepNext w:val="0"/>
        <w:keepLines w:val="0"/>
        <w:pageBreakBefore w:val="0"/>
        <w:widowControl/>
        <w:kinsoku/>
        <w:wordWrap/>
        <w:overflowPunct/>
        <w:topLinePunct w:val="0"/>
        <w:autoSpaceDE/>
        <w:autoSpaceDN/>
        <w:bidi w:val="0"/>
        <w:adjustRightInd/>
        <w:spacing w:line="580" w:lineRule="exact"/>
        <w:ind w:left="1405" w:leftChars="608" w:hanging="128" w:hangingChars="50"/>
        <w:jc w:val="left"/>
        <w:textAlignment w:val="auto"/>
        <w:outlineLvl w:val="9"/>
        <w:rPr>
          <w:rFonts w:hint="eastAsia" w:ascii="仿宋" w:hAnsi="仿宋" w:eastAsia="仿宋" w:cs="仿宋"/>
          <w:color w:val="000000"/>
          <w:w w:val="80"/>
          <w:sz w:val="32"/>
          <w:szCs w:val="32"/>
        </w:rPr>
      </w:pPr>
      <w:r>
        <w:rPr>
          <w:rFonts w:ascii="仿宋" w:hAnsi="仿宋" w:eastAsia="仿宋" w:cs="仿宋"/>
          <w:color w:val="000000"/>
          <w:w w:val="80"/>
          <w:sz w:val="32"/>
          <w:szCs w:val="32"/>
        </w:rPr>
        <w:t>(</w:t>
      </w:r>
      <w:r>
        <w:rPr>
          <w:rFonts w:hint="eastAsia" w:ascii="仿宋" w:hAnsi="仿宋" w:eastAsia="仿宋" w:cs="仿宋"/>
          <w:color w:val="000000"/>
          <w:w w:val="80"/>
          <w:sz w:val="32"/>
          <w:szCs w:val="32"/>
          <w:lang w:eastAsia="zh-CN"/>
        </w:rPr>
        <w:t>附件</w:t>
      </w:r>
      <w:r>
        <w:rPr>
          <w:rFonts w:hint="eastAsia" w:ascii="仿宋" w:hAnsi="仿宋" w:eastAsia="仿宋" w:cs="仿宋"/>
          <w:color w:val="000000"/>
          <w:w w:val="80"/>
          <w:sz w:val="32"/>
          <w:szCs w:val="32"/>
        </w:rPr>
        <w:t>下载网址：</w:t>
      </w:r>
      <w:r>
        <w:rPr>
          <w:rFonts w:hint="eastAsia" w:ascii="仿宋" w:hAnsi="仿宋" w:eastAsia="仿宋" w:cs="仿宋"/>
          <w:color w:val="000000"/>
          <w:w w:val="80"/>
          <w:sz w:val="32"/>
          <w:szCs w:val="32"/>
        </w:rPr>
        <w:fldChar w:fldCharType="begin"/>
      </w:r>
      <w:r>
        <w:rPr>
          <w:rFonts w:hint="eastAsia" w:ascii="仿宋" w:hAnsi="仿宋" w:eastAsia="仿宋" w:cs="仿宋"/>
          <w:color w:val="000000"/>
          <w:w w:val="80"/>
          <w:sz w:val="32"/>
          <w:szCs w:val="32"/>
        </w:rPr>
        <w:instrText xml:space="preserve"> HYPERLINK "http://www.yueyang.gov.cn/jytyj/22483/29807/" </w:instrText>
      </w:r>
      <w:r>
        <w:rPr>
          <w:rFonts w:hint="eastAsia" w:ascii="仿宋" w:hAnsi="仿宋" w:eastAsia="仿宋" w:cs="仿宋"/>
          <w:color w:val="000000"/>
          <w:w w:val="80"/>
          <w:sz w:val="32"/>
          <w:szCs w:val="32"/>
        </w:rPr>
        <w:fldChar w:fldCharType="separate"/>
      </w:r>
      <w:r>
        <w:rPr>
          <w:rStyle w:val="11"/>
          <w:rFonts w:hint="eastAsia" w:ascii="仿宋" w:hAnsi="仿宋" w:eastAsia="仿宋" w:cs="仿宋"/>
          <w:w w:val="80"/>
          <w:sz w:val="32"/>
          <w:szCs w:val="32"/>
        </w:rPr>
        <w:t>http://www.yueyang.gov.cn/jytyj/22483/29807/</w:t>
      </w:r>
      <w:r>
        <w:rPr>
          <w:rFonts w:hint="eastAsia" w:ascii="仿宋" w:hAnsi="仿宋" w:eastAsia="仿宋" w:cs="仿宋"/>
          <w:color w:val="000000"/>
          <w:w w:val="80"/>
          <w:sz w:val="32"/>
          <w:szCs w:val="32"/>
        </w:rPr>
        <w:fldChar w:fldCharType="end"/>
      </w:r>
    </w:p>
    <w:p>
      <w:pPr>
        <w:keepNext w:val="0"/>
        <w:keepLines w:val="0"/>
        <w:pageBreakBefore w:val="0"/>
        <w:widowControl/>
        <w:kinsoku/>
        <w:wordWrap/>
        <w:overflowPunct/>
        <w:topLinePunct w:val="0"/>
        <w:autoSpaceDE/>
        <w:autoSpaceDN/>
        <w:bidi w:val="0"/>
        <w:adjustRightInd/>
        <w:spacing w:line="580" w:lineRule="exact"/>
        <w:ind w:left="1405" w:leftChars="608" w:hanging="128" w:hangingChars="50"/>
        <w:jc w:val="left"/>
        <w:textAlignment w:val="auto"/>
        <w:outlineLvl w:val="9"/>
        <w:rPr>
          <w:rFonts w:ascii="仿宋" w:hAnsi="仿宋" w:eastAsia="仿宋" w:cs="仿宋"/>
          <w:color w:val="000000"/>
          <w:w w:val="80"/>
          <w:sz w:val="32"/>
          <w:szCs w:val="32"/>
        </w:rPr>
      </w:pPr>
      <w:r>
        <w:rPr>
          <w:rFonts w:hint="eastAsia" w:ascii="仿宋" w:hAnsi="仿宋" w:eastAsia="仿宋" w:cs="仿宋"/>
          <w:color w:val="000000"/>
          <w:w w:val="80"/>
          <w:sz w:val="32"/>
          <w:szCs w:val="32"/>
        </w:rPr>
        <w:t>content_1550223.html</w:t>
      </w:r>
      <w:r>
        <w:rPr>
          <w:rFonts w:ascii="仿宋" w:hAnsi="仿宋" w:eastAsia="仿宋" w:cs="仿宋"/>
          <w:color w:val="000000"/>
          <w:w w:val="80"/>
          <w:sz w:val="32"/>
          <w:szCs w:val="32"/>
        </w:rPr>
        <w:t>)</w:t>
      </w:r>
    </w:p>
    <w:p>
      <w:pPr>
        <w:keepNext w:val="0"/>
        <w:keepLines w:val="0"/>
        <w:pageBreakBefore w:val="0"/>
        <w:kinsoku/>
        <w:wordWrap/>
        <w:overflowPunct/>
        <w:topLinePunct w:val="0"/>
        <w:autoSpaceDE/>
        <w:autoSpaceDN/>
        <w:bidi w:val="0"/>
        <w:adjustRightInd/>
        <w:snapToGrid w:val="0"/>
        <w:spacing w:line="580" w:lineRule="exact"/>
        <w:ind w:firstLine="5721" w:firstLineChars="1788"/>
        <w:jc w:val="right"/>
        <w:textAlignment w:val="auto"/>
        <w:outlineLvl w:val="9"/>
        <w:rPr>
          <w:rFonts w:ascii="仿宋_GB2312" w:eastAsia="仿宋_GB2312" w:cs="Arial"/>
          <w:color w:val="000000"/>
          <w:sz w:val="32"/>
          <w:szCs w:val="32"/>
        </w:rPr>
      </w:pPr>
    </w:p>
    <w:p>
      <w:pPr>
        <w:keepNext w:val="0"/>
        <w:keepLines w:val="0"/>
        <w:pageBreakBefore w:val="0"/>
        <w:kinsoku/>
        <w:wordWrap/>
        <w:overflowPunct/>
        <w:topLinePunct w:val="0"/>
        <w:autoSpaceDE/>
        <w:autoSpaceDN/>
        <w:bidi w:val="0"/>
        <w:adjustRightInd/>
        <w:snapToGrid w:val="0"/>
        <w:spacing w:line="580" w:lineRule="exact"/>
        <w:ind w:firstLine="5721" w:firstLineChars="1788"/>
        <w:jc w:val="right"/>
        <w:textAlignment w:val="auto"/>
        <w:outlineLvl w:val="9"/>
        <w:rPr>
          <w:rFonts w:ascii="仿宋_GB2312" w:eastAsia="仿宋_GB2312" w:cs="Arial"/>
          <w:color w:val="000000"/>
          <w:sz w:val="32"/>
          <w:szCs w:val="32"/>
        </w:rPr>
      </w:pPr>
    </w:p>
    <w:p>
      <w:pPr>
        <w:keepNext w:val="0"/>
        <w:keepLines w:val="0"/>
        <w:pageBreakBefore w:val="0"/>
        <w:kinsoku/>
        <w:wordWrap/>
        <w:overflowPunct/>
        <w:topLinePunct w:val="0"/>
        <w:autoSpaceDE/>
        <w:autoSpaceDN/>
        <w:bidi w:val="0"/>
        <w:adjustRightInd/>
        <w:snapToGrid w:val="0"/>
        <w:spacing w:line="580" w:lineRule="exact"/>
        <w:ind w:firstLine="5120" w:firstLineChars="1600"/>
        <w:jc w:val="both"/>
        <w:textAlignment w:val="auto"/>
        <w:outlineLvl w:val="9"/>
        <w:rPr>
          <w:rFonts w:ascii="仿宋_GB2312" w:eastAsia="仿宋_GB2312" w:cs="Arial"/>
          <w:color w:val="000000"/>
          <w:sz w:val="32"/>
          <w:szCs w:val="32"/>
        </w:rPr>
      </w:pPr>
      <w:r>
        <w:rPr>
          <w:rFonts w:hint="eastAsia" w:ascii="仿宋_GB2312" w:eastAsia="仿宋_GB2312" w:cs="Arial"/>
          <w:color w:val="000000"/>
          <w:sz w:val="32"/>
          <w:szCs w:val="32"/>
        </w:rPr>
        <w:t>岳阳市教育体育局</w:t>
      </w:r>
    </w:p>
    <w:p>
      <w:pPr>
        <w:keepNext w:val="0"/>
        <w:keepLines w:val="0"/>
        <w:pageBreakBefore w:val="0"/>
        <w:kinsoku/>
        <w:wordWrap/>
        <w:overflowPunct/>
        <w:topLinePunct w:val="0"/>
        <w:autoSpaceDE/>
        <w:autoSpaceDN/>
        <w:bidi w:val="0"/>
        <w:adjustRightInd/>
        <w:snapToGrid w:val="0"/>
        <w:spacing w:line="580" w:lineRule="exact"/>
        <w:ind w:firstLine="5120" w:firstLineChars="1600"/>
        <w:jc w:val="both"/>
        <w:textAlignment w:val="auto"/>
        <w:outlineLvl w:val="9"/>
        <w:rPr>
          <w:rFonts w:ascii="仿宋_GB2312" w:eastAsia="仿宋_GB2312" w:cs="Arial"/>
          <w:color w:val="000000"/>
          <w:sz w:val="32"/>
          <w:szCs w:val="32"/>
        </w:rPr>
      </w:pPr>
      <w:r>
        <w:rPr>
          <w:rFonts w:ascii="仿宋_GB2312" w:eastAsia="仿宋_GB2312" w:cs="Arial"/>
          <w:color w:val="000000"/>
          <w:sz w:val="32"/>
          <w:szCs w:val="32"/>
        </w:rPr>
        <w:t>201</w:t>
      </w:r>
      <w:r>
        <w:rPr>
          <w:rFonts w:hint="eastAsia" w:ascii="仿宋_GB2312" w:eastAsia="仿宋_GB2312" w:cs="Arial"/>
          <w:color w:val="000000"/>
          <w:sz w:val="32"/>
          <w:szCs w:val="32"/>
          <w:lang w:val="en-US" w:eastAsia="zh-CN"/>
        </w:rPr>
        <w:t>9</w:t>
      </w:r>
      <w:r>
        <w:rPr>
          <w:rFonts w:hint="eastAsia" w:ascii="仿宋_GB2312" w:eastAsia="仿宋_GB2312" w:cs="Arial"/>
          <w:color w:val="000000"/>
          <w:sz w:val="32"/>
          <w:szCs w:val="32"/>
        </w:rPr>
        <w:t>年</w:t>
      </w:r>
      <w:r>
        <w:rPr>
          <w:rFonts w:hint="eastAsia" w:ascii="仿宋_GB2312" w:eastAsia="仿宋_GB2312" w:cs="Arial"/>
          <w:color w:val="000000"/>
          <w:sz w:val="32"/>
          <w:szCs w:val="32"/>
          <w:lang w:val="en-US" w:eastAsia="zh-CN"/>
        </w:rPr>
        <w:t>6</w:t>
      </w:r>
      <w:r>
        <w:rPr>
          <w:rFonts w:hint="eastAsia" w:ascii="仿宋_GB2312" w:eastAsia="仿宋_GB2312" w:cs="Arial"/>
          <w:color w:val="000000"/>
          <w:sz w:val="32"/>
          <w:szCs w:val="32"/>
        </w:rPr>
        <w:t>月</w:t>
      </w:r>
      <w:r>
        <w:rPr>
          <w:rFonts w:hint="default" w:ascii="仿宋_GB2312" w:eastAsia="仿宋_GB2312" w:cs="Arial"/>
          <w:color w:val="000000"/>
          <w:sz w:val="32"/>
          <w:szCs w:val="32"/>
          <w:lang w:val="en-US" w:eastAsia="zh-CN"/>
        </w:rPr>
        <w:t>20</w:t>
      </w:r>
      <w:r>
        <w:rPr>
          <w:rFonts w:hint="eastAsia" w:ascii="仿宋_GB2312" w:eastAsia="仿宋_GB2312" w:cs="Arial"/>
          <w:color w:val="000000"/>
          <w:sz w:val="32"/>
          <w:szCs w:val="32"/>
        </w:rPr>
        <w:t>日</w:t>
      </w:r>
    </w:p>
    <w:p>
      <w:pPr>
        <w:snapToGrid w:val="0"/>
        <w:spacing w:line="360" w:lineRule="auto"/>
        <w:ind w:firstLine="5452" w:firstLineChars="1704"/>
        <w:jc w:val="right"/>
        <w:rPr>
          <w:rFonts w:ascii="仿宋_GB2312" w:eastAsia="仿宋_GB2312" w:cs="Arial"/>
          <w:sz w:val="32"/>
          <w:szCs w:val="32"/>
        </w:rPr>
      </w:pPr>
    </w:p>
    <w:p>
      <w:pPr>
        <w:spacing w:line="360" w:lineRule="auto"/>
        <w:rPr>
          <w:rFonts w:ascii="黑体" w:hAnsi="华文中宋" w:eastAsia="黑体"/>
          <w:sz w:val="32"/>
          <w:szCs w:val="32"/>
        </w:rPr>
      </w:pPr>
      <w:r>
        <w:rPr>
          <w:rFonts w:hint="eastAsia" w:ascii="黑体" w:hAnsi="华文中宋" w:eastAsia="黑体"/>
          <w:sz w:val="32"/>
          <w:szCs w:val="32"/>
        </w:rPr>
        <w:br w:type="page"/>
      </w:r>
      <w:r>
        <w:rPr>
          <w:rFonts w:hint="eastAsia" w:ascii="黑体" w:hAnsi="华文中宋" w:eastAsia="黑体"/>
          <w:sz w:val="32"/>
          <w:szCs w:val="32"/>
        </w:rPr>
        <w:t>附件</w:t>
      </w:r>
      <w:r>
        <w:rPr>
          <w:rFonts w:ascii="黑体" w:hAnsi="华文中宋" w:eastAsia="黑体"/>
          <w:sz w:val="32"/>
          <w:szCs w:val="32"/>
        </w:rPr>
        <w:t>1</w:t>
      </w:r>
    </w:p>
    <w:p>
      <w:pPr>
        <w:rPr>
          <w:rFonts w:ascii="黑体" w:hAnsi="华文中宋" w:eastAsia="黑体"/>
          <w:sz w:val="32"/>
          <w:szCs w:val="32"/>
        </w:rPr>
      </w:pPr>
    </w:p>
    <w:p>
      <w:pPr>
        <w:snapToGrid w:val="0"/>
        <w:jc w:val="center"/>
        <w:rPr>
          <w:rFonts w:hint="eastAsia" w:ascii="方正小标宋_GBK" w:hAnsi="华文中宋" w:eastAsia="方正小标宋_GBK"/>
          <w:sz w:val="44"/>
          <w:szCs w:val="44"/>
        </w:rPr>
      </w:pPr>
      <w:r>
        <w:rPr>
          <w:rFonts w:ascii="方正小标宋_GBK" w:hAnsi="华文中宋" w:eastAsia="方正小标宋_GBK"/>
          <w:sz w:val="44"/>
          <w:szCs w:val="44"/>
        </w:rPr>
        <w:t>201</w:t>
      </w:r>
      <w:r>
        <w:rPr>
          <w:rFonts w:hint="eastAsia" w:ascii="方正小标宋_GBK" w:hAnsi="华文中宋" w:eastAsia="方正小标宋_GBK"/>
          <w:sz w:val="44"/>
          <w:szCs w:val="44"/>
          <w:lang w:val="en-US" w:eastAsia="zh-CN"/>
        </w:rPr>
        <w:t>9</w:t>
      </w:r>
      <w:r>
        <w:rPr>
          <w:rFonts w:hint="eastAsia" w:ascii="方正小标宋_GBK" w:hAnsi="华文中宋" w:eastAsia="方正小标宋_GBK"/>
          <w:sz w:val="44"/>
          <w:szCs w:val="44"/>
        </w:rPr>
        <w:t>年</w:t>
      </w:r>
      <w:r>
        <w:rPr>
          <w:rFonts w:hint="eastAsia" w:ascii="方正小标宋_GBK" w:hAnsi="华文中宋" w:eastAsia="方正小标宋_GBK"/>
          <w:sz w:val="44"/>
          <w:szCs w:val="44"/>
          <w:lang w:eastAsia="zh-CN"/>
        </w:rPr>
        <w:t>岳阳市</w:t>
      </w:r>
      <w:r>
        <w:rPr>
          <w:rFonts w:hint="eastAsia" w:ascii="方正小标宋_GBK" w:hAnsi="华文中宋" w:eastAsia="方正小标宋_GBK"/>
          <w:sz w:val="44"/>
          <w:szCs w:val="44"/>
        </w:rPr>
        <w:t>教育信息化</w:t>
      </w:r>
      <w:r>
        <w:rPr>
          <w:rFonts w:hint="eastAsia" w:ascii="方正小标宋_GBK" w:hAnsi="华文中宋" w:eastAsia="方正小标宋_GBK"/>
          <w:sz w:val="44"/>
          <w:szCs w:val="44"/>
          <w:lang w:eastAsia="zh-CN"/>
        </w:rPr>
        <w:t>创新</w:t>
      </w:r>
      <w:r>
        <w:rPr>
          <w:rFonts w:hint="eastAsia" w:ascii="方正小标宋_GBK" w:hAnsi="华文中宋" w:eastAsia="方正小标宋_GBK"/>
          <w:sz w:val="44"/>
          <w:szCs w:val="44"/>
        </w:rPr>
        <w:t>试点项目</w:t>
      </w:r>
    </w:p>
    <w:p>
      <w:pPr>
        <w:snapToGrid w:val="0"/>
        <w:jc w:val="center"/>
        <w:rPr>
          <w:rFonts w:ascii="方正小标宋_GBK" w:hAnsi="华文中宋" w:eastAsia="方正小标宋_GBK"/>
          <w:sz w:val="44"/>
          <w:szCs w:val="44"/>
        </w:rPr>
      </w:pPr>
      <w:r>
        <w:rPr>
          <w:rFonts w:hint="eastAsia" w:ascii="方正小标宋_GBK" w:hAnsi="华文中宋" w:eastAsia="方正小标宋_GBK"/>
          <w:sz w:val="44"/>
          <w:szCs w:val="44"/>
        </w:rPr>
        <w:t>申报名额分配表</w:t>
      </w:r>
    </w:p>
    <w:p>
      <w:pPr>
        <w:snapToGrid w:val="0"/>
        <w:jc w:val="center"/>
        <w:rPr>
          <w:rFonts w:ascii="方正小标宋_GBK" w:hAnsi="华文中宋" w:eastAsia="方正小标宋_GBK"/>
          <w:sz w:val="28"/>
          <w:szCs w:val="28"/>
        </w:rPr>
      </w:pPr>
    </w:p>
    <w:tbl>
      <w:tblPr>
        <w:tblStyle w:val="7"/>
        <w:tblW w:w="7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8"/>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138" w:type="dxa"/>
            <w:vAlign w:val="center"/>
          </w:tcPr>
          <w:p>
            <w:pPr>
              <w:widowControl/>
              <w:jc w:val="center"/>
              <w:rPr>
                <w:rFonts w:ascii="宋体" w:cs="宋体"/>
                <w:kern w:val="0"/>
                <w:sz w:val="22"/>
              </w:rPr>
            </w:pPr>
            <w:r>
              <w:rPr>
                <w:rFonts w:hint="eastAsia" w:ascii="宋体" w:hAnsi="宋体" w:cs="宋体"/>
                <w:kern w:val="0"/>
                <w:sz w:val="22"/>
                <w:szCs w:val="22"/>
              </w:rPr>
              <w:t>单位名称</w:t>
            </w:r>
          </w:p>
        </w:tc>
        <w:tc>
          <w:tcPr>
            <w:tcW w:w="4502" w:type="dxa"/>
            <w:vAlign w:val="center"/>
          </w:tcPr>
          <w:p>
            <w:pPr>
              <w:widowControl/>
              <w:jc w:val="center"/>
              <w:rPr>
                <w:rFonts w:ascii="宋体" w:cs="宋体"/>
                <w:kern w:val="0"/>
                <w:sz w:val="22"/>
              </w:rPr>
            </w:pPr>
            <w:r>
              <w:rPr>
                <w:rFonts w:hint="eastAsia" w:ascii="宋体" w:hAnsi="宋体" w:cs="宋体"/>
                <w:kern w:val="0"/>
                <w:sz w:val="22"/>
                <w:szCs w:val="22"/>
                <w:lang w:eastAsia="zh-CN"/>
              </w:rPr>
              <w:t>市级</w:t>
            </w:r>
            <w:r>
              <w:rPr>
                <w:rFonts w:hint="eastAsia" w:ascii="宋体" w:hAnsi="宋体" w:cs="宋体"/>
                <w:kern w:val="0"/>
                <w:sz w:val="22"/>
                <w:szCs w:val="22"/>
              </w:rPr>
              <w:t>教育信息化试点分配名额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平江县</w:t>
            </w:r>
          </w:p>
        </w:tc>
        <w:tc>
          <w:tcPr>
            <w:tcW w:w="4502" w:type="dxa"/>
            <w:vAlign w:val="center"/>
          </w:tcPr>
          <w:p>
            <w:pPr>
              <w:widowControl/>
              <w:jc w:val="center"/>
              <w:rPr>
                <w:rFonts w:ascii="宋体" w:cs="宋体"/>
                <w:kern w:val="0"/>
                <w:sz w:val="22"/>
              </w:rPr>
            </w:pPr>
            <w:r>
              <w:rPr>
                <w:rFonts w:ascii="宋体" w:hAnsi="宋体" w:cs="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岳阳县</w:t>
            </w:r>
          </w:p>
        </w:tc>
        <w:tc>
          <w:tcPr>
            <w:tcW w:w="4502" w:type="dxa"/>
            <w:vAlign w:val="center"/>
          </w:tcPr>
          <w:p>
            <w:pPr>
              <w:widowControl/>
              <w:jc w:val="center"/>
              <w:rPr>
                <w:rFonts w:ascii="宋体" w:cs="宋体"/>
                <w:kern w:val="0"/>
                <w:sz w:val="22"/>
              </w:rPr>
            </w:pPr>
            <w:r>
              <w:rPr>
                <w:rFonts w:ascii="宋体" w:hAnsi="宋体" w:cs="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华容县</w:t>
            </w:r>
          </w:p>
        </w:tc>
        <w:tc>
          <w:tcPr>
            <w:tcW w:w="4502" w:type="dxa"/>
            <w:vAlign w:val="center"/>
          </w:tcPr>
          <w:p>
            <w:pPr>
              <w:widowControl/>
              <w:jc w:val="center"/>
              <w:rPr>
                <w:rFonts w:ascii="宋体" w:cs="宋体"/>
                <w:kern w:val="0"/>
                <w:sz w:val="22"/>
              </w:rPr>
            </w:pPr>
            <w:r>
              <w:rPr>
                <w:rFonts w:ascii="宋体" w:hAnsi="宋体" w:cs="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湘阴县</w:t>
            </w:r>
          </w:p>
        </w:tc>
        <w:tc>
          <w:tcPr>
            <w:tcW w:w="4502" w:type="dxa"/>
            <w:vAlign w:val="center"/>
          </w:tcPr>
          <w:p>
            <w:pPr>
              <w:widowControl/>
              <w:jc w:val="center"/>
              <w:rPr>
                <w:rFonts w:ascii="宋体" w:cs="宋体"/>
                <w:kern w:val="0"/>
                <w:sz w:val="22"/>
              </w:rPr>
            </w:pPr>
            <w:r>
              <w:rPr>
                <w:rFonts w:ascii="宋体" w:hAnsi="宋体" w:cs="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临湘市</w:t>
            </w:r>
          </w:p>
        </w:tc>
        <w:tc>
          <w:tcPr>
            <w:tcW w:w="4502" w:type="dxa"/>
            <w:vAlign w:val="center"/>
          </w:tcPr>
          <w:p>
            <w:pPr>
              <w:widowControl/>
              <w:jc w:val="center"/>
              <w:rPr>
                <w:rFonts w:ascii="宋体" w:cs="宋体"/>
                <w:kern w:val="0"/>
                <w:sz w:val="22"/>
              </w:rPr>
            </w:pPr>
            <w:r>
              <w:rPr>
                <w:rFonts w:ascii="宋体" w:hAnsi="宋体" w:cs="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汨罗市</w:t>
            </w:r>
          </w:p>
        </w:tc>
        <w:tc>
          <w:tcPr>
            <w:tcW w:w="4502" w:type="dxa"/>
            <w:vAlign w:val="center"/>
          </w:tcPr>
          <w:p>
            <w:pPr>
              <w:widowControl/>
              <w:jc w:val="center"/>
              <w:rPr>
                <w:rFonts w:ascii="宋体" w:cs="宋体"/>
                <w:kern w:val="0"/>
                <w:sz w:val="22"/>
              </w:rPr>
            </w:pPr>
            <w:r>
              <w:rPr>
                <w:rFonts w:ascii="宋体" w:hAnsi="宋体" w:cs="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岳阳楼区</w:t>
            </w:r>
          </w:p>
        </w:tc>
        <w:tc>
          <w:tcPr>
            <w:tcW w:w="4502" w:type="dxa"/>
            <w:vAlign w:val="center"/>
          </w:tcPr>
          <w:p>
            <w:pPr>
              <w:widowControl/>
              <w:jc w:val="center"/>
              <w:rPr>
                <w:rFonts w:ascii="宋体" w:cs="宋体"/>
                <w:kern w:val="0"/>
                <w:sz w:val="22"/>
              </w:rPr>
            </w:pPr>
            <w:r>
              <w:rPr>
                <w:rFonts w:ascii="宋体" w:hAnsi="宋体" w:cs="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云溪区</w:t>
            </w:r>
          </w:p>
        </w:tc>
        <w:tc>
          <w:tcPr>
            <w:tcW w:w="4502" w:type="dxa"/>
            <w:vAlign w:val="center"/>
          </w:tcPr>
          <w:p>
            <w:pPr>
              <w:widowControl/>
              <w:jc w:val="center"/>
              <w:rPr>
                <w:rFonts w:ascii="宋体" w:cs="宋体"/>
                <w:kern w:val="0"/>
                <w:sz w:val="22"/>
              </w:rPr>
            </w:pPr>
            <w:r>
              <w:rPr>
                <w:rFonts w:ascii="宋体" w:hAnsi="宋体" w:cs="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君山区</w:t>
            </w:r>
          </w:p>
        </w:tc>
        <w:tc>
          <w:tcPr>
            <w:tcW w:w="4502" w:type="dxa"/>
            <w:vAlign w:val="center"/>
          </w:tcPr>
          <w:p>
            <w:pPr>
              <w:widowControl/>
              <w:jc w:val="center"/>
              <w:rPr>
                <w:rFonts w:ascii="宋体" w:cs="宋体"/>
                <w:kern w:val="0"/>
                <w:sz w:val="22"/>
              </w:rPr>
            </w:pPr>
            <w:r>
              <w:rPr>
                <w:rFonts w:ascii="宋体" w:hAnsi="宋体" w:cs="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屈原管理区</w:t>
            </w:r>
          </w:p>
        </w:tc>
        <w:tc>
          <w:tcPr>
            <w:tcW w:w="4502" w:type="dxa"/>
            <w:vAlign w:val="center"/>
          </w:tcPr>
          <w:p>
            <w:pPr>
              <w:widowControl/>
              <w:jc w:val="center"/>
              <w:rPr>
                <w:rFonts w:ascii="宋体" w:cs="宋体"/>
                <w:kern w:val="0"/>
                <w:sz w:val="22"/>
              </w:rPr>
            </w:pPr>
            <w:r>
              <w:rPr>
                <w:rFonts w:ascii="宋体" w:hAnsi="宋体" w:cs="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岳阳经济技术开发区</w:t>
            </w:r>
          </w:p>
        </w:tc>
        <w:tc>
          <w:tcPr>
            <w:tcW w:w="4502" w:type="dxa"/>
            <w:vAlign w:val="center"/>
          </w:tcPr>
          <w:p>
            <w:pPr>
              <w:widowControl/>
              <w:jc w:val="center"/>
              <w:rPr>
                <w:rFonts w:ascii="宋体" w:cs="宋体"/>
                <w:kern w:val="0"/>
                <w:sz w:val="22"/>
              </w:rPr>
            </w:pPr>
            <w:r>
              <w:rPr>
                <w:rFonts w:ascii="宋体" w:hAnsi="宋体" w:cs="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color w:val="000000"/>
                <w:kern w:val="0"/>
                <w:sz w:val="22"/>
              </w:rPr>
            </w:pPr>
            <w:r>
              <w:rPr>
                <w:rFonts w:hint="eastAsia" w:ascii="宋体" w:hAnsi="宋体" w:cs="宋体"/>
                <w:color w:val="000000"/>
                <w:kern w:val="0"/>
                <w:sz w:val="22"/>
                <w:szCs w:val="22"/>
              </w:rPr>
              <w:t>南湖新区</w:t>
            </w:r>
          </w:p>
        </w:tc>
        <w:tc>
          <w:tcPr>
            <w:tcW w:w="4502" w:type="dxa"/>
            <w:vAlign w:val="center"/>
          </w:tcPr>
          <w:p>
            <w:pPr>
              <w:widowControl/>
              <w:jc w:val="center"/>
              <w:rPr>
                <w:rFonts w:ascii="宋体" w:cs="宋体"/>
                <w:kern w:val="0"/>
                <w:sz w:val="22"/>
              </w:rPr>
            </w:pPr>
            <w:r>
              <w:rPr>
                <w:rFonts w:ascii="宋体" w:hAnsi="宋体" w:cs="宋体"/>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3138" w:type="dxa"/>
            <w:vAlign w:val="center"/>
          </w:tcPr>
          <w:p>
            <w:pPr>
              <w:widowControl/>
              <w:jc w:val="center"/>
              <w:rPr>
                <w:rFonts w:ascii="宋体" w:cs="宋体"/>
                <w:kern w:val="0"/>
                <w:sz w:val="22"/>
              </w:rPr>
            </w:pPr>
            <w:r>
              <w:rPr>
                <w:rFonts w:hint="eastAsia" w:ascii="宋体" w:hAnsi="宋体" w:cs="宋体"/>
                <w:kern w:val="0"/>
                <w:sz w:val="22"/>
                <w:szCs w:val="22"/>
              </w:rPr>
              <w:t>市本级</w:t>
            </w:r>
          </w:p>
        </w:tc>
        <w:tc>
          <w:tcPr>
            <w:tcW w:w="4502" w:type="dxa"/>
            <w:vAlign w:val="center"/>
          </w:tcPr>
          <w:p>
            <w:pPr>
              <w:widowControl/>
              <w:jc w:val="center"/>
              <w:rPr>
                <w:rFonts w:ascii="宋体" w:cs="宋体"/>
                <w:kern w:val="0"/>
                <w:sz w:val="22"/>
              </w:rPr>
            </w:pPr>
            <w:r>
              <w:rPr>
                <w:rFonts w:ascii="宋体" w:hAnsi="宋体" w:cs="宋体"/>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3138" w:type="dxa"/>
            <w:vAlign w:val="center"/>
          </w:tcPr>
          <w:p>
            <w:pPr>
              <w:widowControl/>
              <w:jc w:val="center"/>
              <w:rPr>
                <w:rFonts w:ascii="宋体" w:cs="宋体"/>
                <w:b/>
                <w:bCs/>
                <w:kern w:val="0"/>
                <w:sz w:val="22"/>
              </w:rPr>
            </w:pPr>
            <w:r>
              <w:rPr>
                <w:rFonts w:hint="eastAsia" w:ascii="宋体" w:hAnsi="宋体" w:cs="宋体"/>
                <w:b/>
                <w:bCs/>
                <w:kern w:val="0"/>
                <w:sz w:val="22"/>
                <w:szCs w:val="22"/>
              </w:rPr>
              <w:t>全市</w:t>
            </w:r>
          </w:p>
        </w:tc>
        <w:tc>
          <w:tcPr>
            <w:tcW w:w="4502" w:type="dxa"/>
            <w:vAlign w:val="center"/>
          </w:tcPr>
          <w:p>
            <w:pPr>
              <w:widowControl/>
              <w:jc w:val="center"/>
              <w:rPr>
                <w:rFonts w:ascii="宋体" w:cs="宋体"/>
                <w:kern w:val="0"/>
                <w:sz w:val="22"/>
              </w:rPr>
            </w:pPr>
            <w:r>
              <w:rPr>
                <w:rFonts w:ascii="宋体" w:hAnsi="宋体" w:cs="宋体"/>
                <w:kern w:val="0"/>
                <w:sz w:val="22"/>
                <w:szCs w:val="22"/>
              </w:rPr>
              <w:t>20</w:t>
            </w:r>
          </w:p>
        </w:tc>
      </w:tr>
    </w:tbl>
    <w:p>
      <w:pPr>
        <w:jc w:val="left"/>
        <w:rPr>
          <w:rFonts w:hint="eastAsia" w:eastAsia="黑体"/>
          <w:sz w:val="32"/>
          <w:szCs w:val="32"/>
          <w:lang w:eastAsia="zh-CN"/>
        </w:rPr>
      </w:pPr>
      <w:r>
        <w:rPr>
          <w:rFonts w:ascii="黑体" w:hAnsi="华文中宋" w:eastAsia="黑体"/>
          <w:sz w:val="32"/>
          <w:szCs w:val="32"/>
        </w:rPr>
        <w:br w:type="page"/>
      </w:r>
      <w:r>
        <w:rPr>
          <w:rFonts w:eastAsia="黑体"/>
          <w:sz w:val="32"/>
          <w:szCs w:val="32"/>
        </w:rPr>
        <w:t>附件</w:t>
      </w:r>
      <w:r>
        <w:rPr>
          <w:rFonts w:hint="eastAsia" w:eastAsia="黑体"/>
          <w:sz w:val="32"/>
          <w:szCs w:val="32"/>
          <w:lang w:val="en-US" w:eastAsia="zh-CN"/>
        </w:rPr>
        <w:t>2</w:t>
      </w:r>
    </w:p>
    <w:p>
      <w:pPr>
        <w:rPr>
          <w:rFonts w:eastAsia="仿宋_GB2312"/>
          <w:sz w:val="32"/>
          <w:szCs w:val="32"/>
        </w:rPr>
      </w:pPr>
    </w:p>
    <w:p>
      <w:pPr>
        <w:spacing w:line="700" w:lineRule="exact"/>
        <w:jc w:val="center"/>
        <w:rPr>
          <w:rFonts w:eastAsia="方正小标宋简体"/>
          <w:sz w:val="44"/>
          <w:szCs w:val="44"/>
        </w:rPr>
      </w:pPr>
      <w:r>
        <w:rPr>
          <w:rFonts w:eastAsia="方正小标宋简体"/>
          <w:sz w:val="44"/>
          <w:szCs w:val="44"/>
        </w:rPr>
        <w:t>2019年</w:t>
      </w:r>
      <w:r>
        <w:rPr>
          <w:rFonts w:hint="eastAsia" w:eastAsia="方正小标宋简体"/>
          <w:sz w:val="44"/>
          <w:szCs w:val="44"/>
          <w:lang w:eastAsia="zh-CN"/>
        </w:rPr>
        <w:t>岳阳市</w:t>
      </w:r>
      <w:r>
        <w:rPr>
          <w:rFonts w:eastAsia="方正小标宋简体"/>
          <w:sz w:val="44"/>
          <w:szCs w:val="44"/>
        </w:rPr>
        <w:t>教育信息化创新试点项目</w:t>
      </w:r>
    </w:p>
    <w:p>
      <w:pPr>
        <w:spacing w:line="700" w:lineRule="exact"/>
        <w:jc w:val="center"/>
        <w:rPr>
          <w:rFonts w:eastAsia="方正小标宋简体"/>
        </w:rPr>
      </w:pPr>
      <w:r>
        <w:rPr>
          <w:rFonts w:hint="eastAsia" w:eastAsia="方正小标宋简体"/>
          <w:sz w:val="44"/>
          <w:szCs w:val="44"/>
          <w:lang w:eastAsia="zh-CN"/>
        </w:rPr>
        <w:t>学校试点选题</w:t>
      </w:r>
      <w:r>
        <w:rPr>
          <w:rFonts w:eastAsia="方正小标宋简体"/>
          <w:sz w:val="44"/>
          <w:szCs w:val="44"/>
        </w:rPr>
        <w:t>指南</w:t>
      </w:r>
    </w:p>
    <w:p>
      <w:pPr>
        <w:jc w:val="center"/>
        <w:rPr>
          <w:rFonts w:eastAsia="仿宋"/>
          <w:sz w:val="32"/>
          <w:szCs w:val="32"/>
        </w:rPr>
      </w:pPr>
    </w:p>
    <w:p>
      <w:pPr>
        <w:snapToGrid w:val="0"/>
        <w:ind w:firstLine="643" w:firstLineChars="200"/>
        <w:jc w:val="left"/>
        <w:rPr>
          <w:rFonts w:eastAsia="楷体"/>
          <w:b/>
          <w:sz w:val="32"/>
          <w:szCs w:val="32"/>
        </w:rPr>
      </w:pPr>
      <w:r>
        <w:rPr>
          <w:rFonts w:hint="eastAsia" w:eastAsia="楷体"/>
          <w:b/>
          <w:sz w:val="32"/>
          <w:szCs w:val="32"/>
          <w:lang w:eastAsia="zh-CN"/>
        </w:rPr>
        <w:t>一、</w:t>
      </w:r>
      <w:r>
        <w:rPr>
          <w:rFonts w:eastAsia="楷体"/>
          <w:b/>
          <w:sz w:val="32"/>
          <w:szCs w:val="32"/>
        </w:rPr>
        <w:t>数字校园建设与创新应用探索</w:t>
      </w:r>
    </w:p>
    <w:p>
      <w:pPr>
        <w:ind w:firstLine="640" w:firstLineChars="200"/>
        <w:rPr>
          <w:rFonts w:eastAsia="仿宋_GB2312"/>
          <w:sz w:val="32"/>
          <w:szCs w:val="32"/>
        </w:rPr>
      </w:pPr>
      <w:r>
        <w:rPr>
          <w:rFonts w:eastAsia="仿宋_GB2312"/>
          <w:sz w:val="32"/>
          <w:szCs w:val="32"/>
        </w:rPr>
        <w:t>试点条件：学校数字校园基础设施达到教育部《中小学数字校园建设规范（试行）》要求；师生信息素养和学校信息化创新应用基本达到</w:t>
      </w:r>
      <w:r>
        <w:rPr>
          <w:rFonts w:eastAsia="仿宋_GB2312"/>
          <w:kern w:val="0"/>
          <w:sz w:val="32"/>
          <w:szCs w:val="32"/>
        </w:rPr>
        <w:t>《中小学数字校园建设规范（试行）》</w:t>
      </w:r>
      <w:r>
        <w:rPr>
          <w:rFonts w:eastAsia="仿宋_GB2312"/>
          <w:sz w:val="32"/>
          <w:szCs w:val="32"/>
        </w:rPr>
        <w:t>要求；学校数字校园建设与应用有创新点；学校教育教学管理及保障机制符合数字校园建设的要求。</w:t>
      </w:r>
    </w:p>
    <w:p>
      <w:pPr>
        <w:ind w:firstLine="660"/>
        <w:rPr>
          <w:rFonts w:eastAsia="仿宋_GB2312"/>
          <w:sz w:val="32"/>
          <w:szCs w:val="32"/>
        </w:rPr>
      </w:pPr>
      <w:r>
        <w:rPr>
          <w:rFonts w:eastAsia="仿宋_GB2312"/>
          <w:sz w:val="32"/>
          <w:szCs w:val="32"/>
        </w:rPr>
        <w:t>试点方向：探索不低于教育部《中小学数字校园建设规范（试行）》文件要求的可推广、可复制的数字校园建设模式；探索数字校园条件下学校信息化创新应用的教育教学方式；探索数字校园条件下师生信息素养提升的方法和途径；探索数字校园有效运行的经费及制度保障机制；探索跨区域的数字校园之间空间应用、网络教研、资源共享等应用活动的实现途径和解决方案；通过试点，建成省内乃至国内具有示范性的数字校园窗口学校，并形成示范案例。</w:t>
      </w:r>
    </w:p>
    <w:p>
      <w:pPr>
        <w:snapToGrid w:val="0"/>
        <w:ind w:firstLine="803" w:firstLineChars="250"/>
        <w:jc w:val="left"/>
        <w:rPr>
          <w:rFonts w:eastAsia="楷体"/>
          <w:b/>
          <w:sz w:val="32"/>
          <w:szCs w:val="32"/>
        </w:rPr>
      </w:pPr>
      <w:r>
        <w:rPr>
          <w:rFonts w:hint="eastAsia" w:eastAsia="楷体"/>
          <w:b/>
          <w:sz w:val="32"/>
          <w:szCs w:val="32"/>
          <w:lang w:eastAsia="zh-CN"/>
        </w:rPr>
        <w:t>二、</w:t>
      </w:r>
      <w:r>
        <w:rPr>
          <w:rFonts w:eastAsia="楷体"/>
          <w:b/>
          <w:sz w:val="32"/>
          <w:szCs w:val="32"/>
        </w:rPr>
        <w:t>智慧教育实践与探究</w:t>
      </w:r>
    </w:p>
    <w:p>
      <w:pPr>
        <w:ind w:firstLine="660"/>
        <w:rPr>
          <w:rFonts w:eastAsia="仿宋_GB2312"/>
          <w:sz w:val="32"/>
          <w:szCs w:val="32"/>
        </w:rPr>
      </w:pPr>
      <w:r>
        <w:rPr>
          <w:rFonts w:eastAsia="仿宋_GB2312"/>
          <w:sz w:val="32"/>
          <w:szCs w:val="32"/>
        </w:rPr>
        <w:t>试点条件：具备智慧教育基本的网络及设施设备条件；已经开展了智慧教育的实践探索活动；师生信息素养较高，信息化教学方式和网络学习空间应用全面普及；具有较强的经费保障能力。</w:t>
      </w:r>
    </w:p>
    <w:p>
      <w:pPr>
        <w:ind w:firstLine="660"/>
        <w:rPr>
          <w:rFonts w:eastAsia="仿宋_GB2312"/>
          <w:sz w:val="32"/>
          <w:szCs w:val="32"/>
        </w:rPr>
      </w:pPr>
      <w:r>
        <w:rPr>
          <w:rFonts w:eastAsia="仿宋_GB2312"/>
          <w:sz w:val="32"/>
          <w:szCs w:val="32"/>
        </w:rPr>
        <w:t>试点方向：完成一个中心（智慧云中心）、两类环境（数字校园和学习型智慧社区）、三个内容库（学习资源库、开放课程库和管理信息库）、四种技术（物联网、云计算、大数据、泛在网络等技术）、五类用户（教师、学生、家长、教育管理者和社会公众）、六种业务（智慧教学、智慧学习、智慧管理、智慧科研、智慧评价和智慧服务）的智慧教育体系建设实践探究活动；探索智慧教育在教育教学中的应用成效；探究智慧教育对教育教学的相互作用，提炼智慧教育促进学校教育教学发展的模式；通过试点，建成省内乃至国内智慧教育示校，并形成示范案例。</w:t>
      </w:r>
    </w:p>
    <w:p>
      <w:pPr>
        <w:ind w:firstLine="660"/>
        <w:rPr>
          <w:rFonts w:eastAsia="楷体"/>
          <w:b/>
          <w:sz w:val="32"/>
          <w:szCs w:val="32"/>
        </w:rPr>
      </w:pPr>
      <w:r>
        <w:rPr>
          <w:rFonts w:hint="eastAsia" w:eastAsia="楷体"/>
          <w:b/>
          <w:sz w:val="32"/>
          <w:szCs w:val="32"/>
          <w:lang w:eastAsia="zh-CN"/>
        </w:rPr>
        <w:t>三、</w:t>
      </w:r>
      <w:r>
        <w:rPr>
          <w:rFonts w:eastAsia="楷体"/>
          <w:b/>
          <w:sz w:val="32"/>
          <w:szCs w:val="32"/>
        </w:rPr>
        <w:t>人工智能在教育教学中的创新应用探索</w:t>
      </w:r>
    </w:p>
    <w:p>
      <w:pPr>
        <w:ind w:firstLine="660"/>
        <w:rPr>
          <w:rFonts w:eastAsia="仿宋_GB2312"/>
          <w:sz w:val="32"/>
          <w:szCs w:val="32"/>
        </w:rPr>
      </w:pPr>
      <w:r>
        <w:rPr>
          <w:rFonts w:eastAsia="仿宋_GB2312"/>
          <w:sz w:val="32"/>
          <w:szCs w:val="32"/>
        </w:rPr>
        <w:t>试点条件：学校已经具备开展人工智能创新应用的基本条件和所选创新应用场景对应的技术条件或设施设备；已经开展了人工智能在教育教学中的创新应用探索活动；学校师生具备一定的信息素养；学校具有较强的经费保障能力。</w:t>
      </w:r>
    </w:p>
    <w:p>
      <w:pPr>
        <w:ind w:firstLine="660"/>
        <w:rPr>
          <w:rFonts w:eastAsia="仿宋_GB2312"/>
          <w:sz w:val="32"/>
          <w:szCs w:val="32"/>
        </w:rPr>
      </w:pPr>
      <w:r>
        <w:rPr>
          <w:rFonts w:eastAsia="仿宋_GB2312"/>
          <w:sz w:val="32"/>
          <w:szCs w:val="32"/>
        </w:rPr>
        <w:t>试点方向：探索应用</w:t>
      </w:r>
      <w:r>
        <w:rPr>
          <w:rFonts w:eastAsia="仿宋_GB2312"/>
          <w:sz w:val="32"/>
          <w:szCs w:val="32"/>
          <w:shd w:val="clear" w:color="auto" w:fill="FFFFFF"/>
        </w:rPr>
        <w:t>指纹识别、人脸识别、视网膜识别、语音识别、机器视觉、专家系统、自动规划、智能搜索、智能控制、机器人学等人工智能的一种或多种方式</w:t>
      </w:r>
      <w:r>
        <w:rPr>
          <w:rFonts w:eastAsia="仿宋_GB2312"/>
          <w:sz w:val="32"/>
          <w:szCs w:val="32"/>
        </w:rPr>
        <w:t>解决教育教学中的一个或多个实际问题</w:t>
      </w:r>
      <w:r>
        <w:rPr>
          <w:rFonts w:eastAsia="仿宋_GB2312"/>
          <w:sz w:val="32"/>
          <w:szCs w:val="32"/>
          <w:shd w:val="clear" w:color="auto" w:fill="FFFFFF"/>
        </w:rPr>
        <w:t>的</w:t>
      </w:r>
      <w:r>
        <w:rPr>
          <w:rFonts w:eastAsia="仿宋_GB2312"/>
          <w:sz w:val="32"/>
          <w:szCs w:val="32"/>
        </w:rPr>
        <w:t>方式、方法和成效；</w:t>
      </w:r>
      <w:r>
        <w:rPr>
          <w:rFonts w:eastAsia="仿宋_GB2312"/>
          <w:kern w:val="0"/>
          <w:sz w:val="32"/>
          <w:szCs w:val="32"/>
        </w:rPr>
        <w:t>推进基于人工智能的教学模式创新，采用过程化数据分析开展学生综合素质评价创新，推动人工智能支持教师治理、教师教育、教育教学的新路径，</w:t>
      </w:r>
      <w:r>
        <w:rPr>
          <w:rFonts w:eastAsia="仿宋_GB2312"/>
          <w:sz w:val="32"/>
          <w:szCs w:val="32"/>
        </w:rPr>
        <w:t>提炼可推广、可复制的创新应用模式或机制；通过试点，建成省内乃至国内具有影响力的人工智能创新应用示范学校，并形成示范案例。</w:t>
      </w:r>
    </w:p>
    <w:p>
      <w:pPr>
        <w:ind w:firstLine="645"/>
        <w:rPr>
          <w:rFonts w:eastAsia="楷体"/>
          <w:b/>
          <w:sz w:val="32"/>
          <w:szCs w:val="32"/>
        </w:rPr>
      </w:pPr>
      <w:r>
        <w:rPr>
          <w:rFonts w:hint="eastAsia" w:eastAsia="楷体"/>
          <w:b/>
          <w:sz w:val="32"/>
          <w:szCs w:val="32"/>
          <w:lang w:eastAsia="zh-CN"/>
        </w:rPr>
        <w:t>四、</w:t>
      </w:r>
      <w:r>
        <w:rPr>
          <w:rFonts w:eastAsia="楷体"/>
          <w:b/>
          <w:sz w:val="32"/>
          <w:szCs w:val="32"/>
        </w:rPr>
        <w:t>网络学习空间促进师生信息素养提升策略研究</w:t>
      </w:r>
    </w:p>
    <w:p>
      <w:pPr>
        <w:ind w:firstLine="640" w:firstLineChars="200"/>
        <w:rPr>
          <w:rFonts w:eastAsia="仿宋_GB2312"/>
          <w:sz w:val="32"/>
          <w:szCs w:val="32"/>
        </w:rPr>
      </w:pPr>
      <w:r>
        <w:rPr>
          <w:rFonts w:eastAsia="仿宋_GB2312"/>
          <w:sz w:val="32"/>
          <w:szCs w:val="32"/>
        </w:rPr>
        <w:t>试点条件：有符合《教育部关于数字教育资源公共服务体系建设与应用的指导意见》和《网络学习空间建设与应用指南》要求的网络学习空间；试点区域内选定了一个“人人通”平台，开展了常态化的空间应用活动；选定的空间平台已经接入全国、全省数字教育资源公共服务体系。</w:t>
      </w:r>
    </w:p>
    <w:p>
      <w:pPr>
        <w:ind w:firstLine="640" w:firstLineChars="200"/>
        <w:rPr>
          <w:rFonts w:eastAsia="仿宋_GB2312"/>
          <w:sz w:val="32"/>
          <w:szCs w:val="32"/>
        </w:rPr>
      </w:pPr>
      <w:r>
        <w:rPr>
          <w:rFonts w:eastAsia="仿宋_GB2312"/>
          <w:sz w:val="32"/>
          <w:szCs w:val="32"/>
        </w:rPr>
        <w:t xml:space="preserve">试点方向：探索“人人通”平台的资源、数据、服务整合及个人空间、机构空间的公共应用服务和数据分析服务等功能优化；探索利用网络学习空间构建泛在学习环境，提升师生信息素养，增强教师教学能力和学生学习能力，科学合理使用网络学习空间，建立良好的网络使用习惯等方面的机制、方法、模式。探索应用空间开展教师备课、教学活动组织、作业指导、辅导答疑、学情分析、网络研修等常规教育教学工作模式，优化资源供给、创新服务模式、促进资源共享，促进教学方式与学习方式变革。探索网络学习空间的大数据应用和人工智能应用，提炼空间应用精准化、个性化、智能化、适应新教学需要的应用模式，并形成示范案例。  </w:t>
      </w:r>
    </w:p>
    <w:p>
      <w:pPr>
        <w:ind w:firstLine="640" w:firstLineChars="200"/>
        <w:rPr>
          <w:rFonts w:eastAsia="黑体"/>
          <w:sz w:val="32"/>
          <w:szCs w:val="32"/>
        </w:rPr>
      </w:pPr>
      <w:r>
        <w:rPr>
          <w:rFonts w:eastAsia="仿宋_GB2312"/>
          <w:sz w:val="32"/>
          <w:szCs w:val="32"/>
        </w:rPr>
        <w:t>申报对象：学校</w:t>
      </w:r>
    </w:p>
    <w:p>
      <w:pPr>
        <w:rPr>
          <w:rFonts w:eastAsia="黑体"/>
          <w:sz w:val="32"/>
          <w:szCs w:val="32"/>
        </w:rPr>
      </w:pPr>
    </w:p>
    <w:p>
      <w:pPr>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p>
    <w:p>
      <w:pPr>
        <w:rPr>
          <w:rFonts w:eastAsia="黑体"/>
          <w:sz w:val="32"/>
          <w:szCs w:val="32"/>
        </w:rPr>
      </w:pPr>
    </w:p>
    <w:p>
      <w:pPr>
        <w:adjustRightInd w:val="0"/>
        <w:spacing w:line="600" w:lineRule="exact"/>
        <w:jc w:val="center"/>
        <w:rPr>
          <w:rFonts w:eastAsia="方正小标宋简体"/>
          <w:sz w:val="44"/>
          <w:szCs w:val="44"/>
        </w:rPr>
      </w:pPr>
      <w:r>
        <w:rPr>
          <w:rFonts w:eastAsia="方正小标宋简体"/>
          <w:sz w:val="44"/>
          <w:szCs w:val="44"/>
        </w:rPr>
        <w:t>2019年</w:t>
      </w:r>
      <w:r>
        <w:rPr>
          <w:rFonts w:hint="eastAsia" w:eastAsia="方正小标宋简体"/>
          <w:sz w:val="44"/>
          <w:szCs w:val="44"/>
          <w:lang w:eastAsia="zh-CN"/>
        </w:rPr>
        <w:t>岳阳市</w:t>
      </w:r>
      <w:r>
        <w:rPr>
          <w:rFonts w:eastAsia="方正小标宋简体"/>
          <w:sz w:val="44"/>
          <w:szCs w:val="44"/>
        </w:rPr>
        <w:t>教育信息化创新</w:t>
      </w:r>
    </w:p>
    <w:p>
      <w:pPr>
        <w:adjustRightInd w:val="0"/>
        <w:spacing w:line="600" w:lineRule="exact"/>
        <w:jc w:val="center"/>
        <w:rPr>
          <w:rFonts w:eastAsia="方正小标宋_GBK"/>
          <w:sz w:val="44"/>
          <w:szCs w:val="44"/>
        </w:rPr>
      </w:pPr>
      <w:r>
        <w:rPr>
          <w:rFonts w:eastAsia="方正小标宋简体"/>
          <w:sz w:val="44"/>
          <w:szCs w:val="44"/>
        </w:rPr>
        <w:t>试点项目申报汇总表</w:t>
      </w:r>
    </w:p>
    <w:p>
      <w:pPr>
        <w:adjustRightInd w:val="0"/>
        <w:snapToGrid w:val="0"/>
        <w:jc w:val="center"/>
        <w:rPr>
          <w:rFonts w:eastAsia="楷体_GB2312"/>
          <w:sz w:val="32"/>
          <w:szCs w:val="44"/>
        </w:rPr>
      </w:pPr>
      <w:r>
        <w:rPr>
          <w:rFonts w:eastAsia="楷体_GB2312"/>
          <w:sz w:val="32"/>
          <w:szCs w:val="44"/>
        </w:rPr>
        <w:t>（</w:t>
      </w:r>
      <w:r>
        <w:rPr>
          <w:rFonts w:hint="eastAsia" w:eastAsia="楷体_GB2312"/>
          <w:sz w:val="32"/>
          <w:szCs w:val="44"/>
          <w:lang w:eastAsia="zh-CN"/>
        </w:rPr>
        <w:t>县市区</w:t>
      </w:r>
      <w:r>
        <w:rPr>
          <w:rFonts w:eastAsia="楷体_GB2312"/>
          <w:sz w:val="32"/>
          <w:szCs w:val="44"/>
        </w:rPr>
        <w:t>）</w:t>
      </w:r>
    </w:p>
    <w:p>
      <w:pPr>
        <w:adjustRightInd w:val="0"/>
        <w:snapToGrid w:val="0"/>
        <w:jc w:val="center"/>
        <w:rPr>
          <w:rFonts w:hint="eastAsia" w:eastAsia="仿宋_GB2312"/>
          <w:sz w:val="32"/>
          <w:szCs w:val="32"/>
        </w:rPr>
      </w:pPr>
    </w:p>
    <w:tbl>
      <w:tblPr>
        <w:tblStyle w:val="7"/>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1878"/>
        <w:gridCol w:w="1485"/>
        <w:gridCol w:w="1888"/>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940" w:type="dxa"/>
            <w:gridSpan w:val="5"/>
            <w:tcBorders>
              <w:bottom w:val="nil"/>
            </w:tcBorders>
            <w:noWrap w:val="0"/>
            <w:vAlign w:val="center"/>
          </w:tcPr>
          <w:p>
            <w:pPr>
              <w:adjustRightInd w:val="0"/>
              <w:snapToGrid w:val="0"/>
              <w:rPr>
                <w:rFonts w:eastAsia="仿宋_GB2312"/>
                <w:sz w:val="28"/>
                <w:szCs w:val="28"/>
              </w:rPr>
            </w:pPr>
            <w:r>
              <w:rPr>
                <w:rFonts w:hint="eastAsia" w:eastAsia="仿宋_GB2312"/>
                <w:sz w:val="28"/>
                <w:szCs w:val="28"/>
                <w:lang w:eastAsia="zh-CN"/>
              </w:rPr>
              <w:t>县市区</w:t>
            </w:r>
            <w:r>
              <w:rPr>
                <w:rFonts w:eastAsia="仿宋_GB2312"/>
                <w:sz w:val="28"/>
                <w:szCs w:val="28"/>
              </w:rPr>
              <w:t>教育局名称（盖章）：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20" w:type="dxa"/>
            <w:noWrap w:val="0"/>
            <w:vAlign w:val="center"/>
          </w:tcPr>
          <w:p>
            <w:pPr>
              <w:adjustRightInd w:val="0"/>
              <w:snapToGrid w:val="0"/>
              <w:jc w:val="center"/>
              <w:rPr>
                <w:rFonts w:eastAsia="仿宋_GB2312"/>
                <w:sz w:val="28"/>
                <w:szCs w:val="28"/>
              </w:rPr>
            </w:pPr>
            <w:r>
              <w:rPr>
                <w:rFonts w:hint="eastAsia" w:eastAsia="仿宋_GB2312"/>
                <w:sz w:val="28"/>
                <w:szCs w:val="28"/>
                <w:lang w:eastAsia="zh-CN"/>
              </w:rPr>
              <w:t>县市区</w:t>
            </w:r>
            <w:r>
              <w:rPr>
                <w:rFonts w:eastAsia="仿宋_GB2312"/>
                <w:sz w:val="28"/>
                <w:szCs w:val="28"/>
              </w:rPr>
              <w:t>申报</w:t>
            </w:r>
          </w:p>
          <w:p>
            <w:pPr>
              <w:adjustRightInd w:val="0"/>
              <w:snapToGrid w:val="0"/>
              <w:jc w:val="center"/>
              <w:rPr>
                <w:rFonts w:eastAsia="仿宋_GB2312"/>
                <w:sz w:val="28"/>
                <w:szCs w:val="28"/>
              </w:rPr>
            </w:pPr>
            <w:r>
              <w:rPr>
                <w:rFonts w:eastAsia="仿宋_GB2312"/>
                <w:sz w:val="28"/>
                <w:szCs w:val="28"/>
              </w:rPr>
              <w:t>负责人</w:t>
            </w:r>
          </w:p>
        </w:tc>
        <w:tc>
          <w:tcPr>
            <w:tcW w:w="1878" w:type="dxa"/>
            <w:noWrap w:val="0"/>
            <w:vAlign w:val="center"/>
          </w:tcPr>
          <w:p>
            <w:pPr>
              <w:adjustRightInd w:val="0"/>
              <w:snapToGrid w:val="0"/>
              <w:rPr>
                <w:rFonts w:eastAsia="仿宋_GB2312"/>
                <w:sz w:val="28"/>
                <w:szCs w:val="28"/>
              </w:rPr>
            </w:pPr>
          </w:p>
        </w:tc>
        <w:tc>
          <w:tcPr>
            <w:tcW w:w="1485" w:type="dxa"/>
            <w:noWrap w:val="0"/>
            <w:vAlign w:val="center"/>
          </w:tcPr>
          <w:p>
            <w:pPr>
              <w:adjustRightInd w:val="0"/>
              <w:snapToGrid w:val="0"/>
              <w:jc w:val="center"/>
              <w:rPr>
                <w:rFonts w:eastAsia="仿宋_GB2312"/>
                <w:sz w:val="28"/>
                <w:szCs w:val="28"/>
              </w:rPr>
            </w:pPr>
            <w:r>
              <w:rPr>
                <w:rFonts w:eastAsia="仿宋_GB2312"/>
                <w:sz w:val="28"/>
                <w:szCs w:val="28"/>
              </w:rPr>
              <w:t>手机号码</w:t>
            </w:r>
          </w:p>
        </w:tc>
        <w:tc>
          <w:tcPr>
            <w:tcW w:w="3357" w:type="dxa"/>
            <w:gridSpan w:val="2"/>
            <w:tcBorders>
              <w:top w:val="single" w:color="auto" w:sz="4" w:space="0"/>
            </w:tcBorders>
            <w:noWrap w:val="0"/>
            <w:vAlign w:val="center"/>
          </w:tcPr>
          <w:p>
            <w:pPr>
              <w:adjustRightInd w:val="0"/>
              <w:snapToGrid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20" w:type="dxa"/>
            <w:noWrap w:val="0"/>
            <w:vAlign w:val="center"/>
          </w:tcPr>
          <w:p>
            <w:pPr>
              <w:adjustRightInd w:val="0"/>
              <w:snapToGrid w:val="0"/>
              <w:jc w:val="center"/>
              <w:rPr>
                <w:rFonts w:eastAsia="仿宋_GB2312"/>
                <w:sz w:val="28"/>
                <w:szCs w:val="28"/>
              </w:rPr>
            </w:pPr>
            <w:r>
              <w:rPr>
                <w:rFonts w:eastAsia="仿宋_GB2312"/>
                <w:sz w:val="28"/>
                <w:szCs w:val="28"/>
              </w:rPr>
              <w:t>单位名称</w:t>
            </w:r>
          </w:p>
        </w:tc>
        <w:tc>
          <w:tcPr>
            <w:tcW w:w="1878" w:type="dxa"/>
            <w:noWrap w:val="0"/>
            <w:vAlign w:val="center"/>
          </w:tcPr>
          <w:p>
            <w:pPr>
              <w:adjustRightInd w:val="0"/>
              <w:snapToGrid w:val="0"/>
              <w:jc w:val="center"/>
              <w:rPr>
                <w:rFonts w:eastAsia="仿宋_GB2312"/>
                <w:sz w:val="28"/>
                <w:szCs w:val="28"/>
              </w:rPr>
            </w:pPr>
            <w:r>
              <w:rPr>
                <w:rFonts w:eastAsia="仿宋_GB2312"/>
                <w:sz w:val="28"/>
                <w:szCs w:val="28"/>
              </w:rPr>
              <w:t>试点类别</w:t>
            </w:r>
          </w:p>
        </w:tc>
        <w:tc>
          <w:tcPr>
            <w:tcW w:w="3373" w:type="dxa"/>
            <w:gridSpan w:val="2"/>
            <w:noWrap w:val="0"/>
            <w:vAlign w:val="center"/>
          </w:tcPr>
          <w:p>
            <w:pPr>
              <w:adjustRightInd w:val="0"/>
              <w:snapToGrid w:val="0"/>
              <w:jc w:val="center"/>
              <w:rPr>
                <w:rFonts w:eastAsia="仿宋_GB2312"/>
                <w:sz w:val="28"/>
                <w:szCs w:val="28"/>
              </w:rPr>
            </w:pPr>
            <w:r>
              <w:rPr>
                <w:rFonts w:eastAsia="仿宋_GB2312"/>
                <w:sz w:val="28"/>
                <w:szCs w:val="28"/>
              </w:rPr>
              <w:t>申报试点项目名称</w:t>
            </w:r>
          </w:p>
        </w:tc>
        <w:tc>
          <w:tcPr>
            <w:tcW w:w="1469" w:type="dxa"/>
            <w:noWrap w:val="0"/>
            <w:vAlign w:val="center"/>
          </w:tcPr>
          <w:p>
            <w:pPr>
              <w:adjustRightInd w:val="0"/>
              <w:snapToGrid w:val="0"/>
              <w:jc w:val="center"/>
              <w:rPr>
                <w:rFonts w:eastAsia="仿宋_GB2312"/>
                <w:sz w:val="28"/>
                <w:szCs w:val="28"/>
              </w:rPr>
            </w:pPr>
            <w:r>
              <w:rPr>
                <w:rFonts w:eastAsia="仿宋_GB2312"/>
                <w:sz w:val="28"/>
                <w:szCs w:val="28"/>
              </w:rPr>
              <w:t>备注（是否芙蓉学校）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20" w:type="dxa"/>
            <w:noWrap w:val="0"/>
            <w:vAlign w:val="center"/>
          </w:tcPr>
          <w:p>
            <w:pPr>
              <w:adjustRightInd w:val="0"/>
              <w:snapToGrid w:val="0"/>
              <w:jc w:val="center"/>
              <w:rPr>
                <w:rFonts w:eastAsia="仿宋_GB2312"/>
                <w:sz w:val="28"/>
                <w:szCs w:val="28"/>
              </w:rPr>
            </w:pPr>
          </w:p>
        </w:tc>
        <w:tc>
          <w:tcPr>
            <w:tcW w:w="1878" w:type="dxa"/>
            <w:noWrap w:val="0"/>
            <w:vAlign w:val="center"/>
          </w:tcPr>
          <w:p>
            <w:pPr>
              <w:adjustRightInd w:val="0"/>
              <w:snapToGrid w:val="0"/>
              <w:jc w:val="center"/>
              <w:rPr>
                <w:rFonts w:eastAsia="仿宋_GB2312"/>
                <w:sz w:val="28"/>
                <w:szCs w:val="28"/>
              </w:rPr>
            </w:pPr>
          </w:p>
        </w:tc>
        <w:tc>
          <w:tcPr>
            <w:tcW w:w="3373" w:type="dxa"/>
            <w:gridSpan w:val="2"/>
            <w:noWrap w:val="0"/>
            <w:vAlign w:val="center"/>
          </w:tcPr>
          <w:p>
            <w:pPr>
              <w:adjustRightInd w:val="0"/>
              <w:snapToGrid w:val="0"/>
              <w:jc w:val="center"/>
              <w:rPr>
                <w:rFonts w:eastAsia="仿宋_GB2312"/>
                <w:sz w:val="28"/>
                <w:szCs w:val="28"/>
              </w:rPr>
            </w:pPr>
          </w:p>
        </w:tc>
        <w:tc>
          <w:tcPr>
            <w:tcW w:w="1469" w:type="dxa"/>
            <w:noWrap w:val="0"/>
            <w:vAlign w:val="center"/>
          </w:tcPr>
          <w:p>
            <w:pPr>
              <w:adjustRightInd w:val="0"/>
              <w:snapToGrid w:val="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20" w:type="dxa"/>
            <w:noWrap w:val="0"/>
            <w:vAlign w:val="center"/>
          </w:tcPr>
          <w:p>
            <w:pPr>
              <w:adjustRightInd w:val="0"/>
              <w:snapToGrid w:val="0"/>
              <w:jc w:val="center"/>
              <w:rPr>
                <w:rFonts w:eastAsia="仿宋_GB2312"/>
                <w:sz w:val="28"/>
                <w:szCs w:val="28"/>
              </w:rPr>
            </w:pPr>
          </w:p>
        </w:tc>
        <w:tc>
          <w:tcPr>
            <w:tcW w:w="1878" w:type="dxa"/>
            <w:noWrap w:val="0"/>
            <w:vAlign w:val="center"/>
          </w:tcPr>
          <w:p>
            <w:pPr>
              <w:adjustRightInd w:val="0"/>
              <w:snapToGrid w:val="0"/>
              <w:jc w:val="center"/>
              <w:rPr>
                <w:rFonts w:eastAsia="仿宋_GB2312"/>
                <w:sz w:val="28"/>
                <w:szCs w:val="28"/>
              </w:rPr>
            </w:pPr>
          </w:p>
        </w:tc>
        <w:tc>
          <w:tcPr>
            <w:tcW w:w="3373" w:type="dxa"/>
            <w:gridSpan w:val="2"/>
            <w:noWrap w:val="0"/>
            <w:vAlign w:val="center"/>
          </w:tcPr>
          <w:p>
            <w:pPr>
              <w:adjustRightInd w:val="0"/>
              <w:snapToGrid w:val="0"/>
              <w:jc w:val="center"/>
              <w:rPr>
                <w:rFonts w:eastAsia="仿宋_GB2312"/>
                <w:sz w:val="28"/>
                <w:szCs w:val="28"/>
              </w:rPr>
            </w:pPr>
          </w:p>
        </w:tc>
        <w:tc>
          <w:tcPr>
            <w:tcW w:w="1469" w:type="dxa"/>
            <w:noWrap w:val="0"/>
            <w:vAlign w:val="center"/>
          </w:tcPr>
          <w:p>
            <w:pPr>
              <w:adjustRightInd w:val="0"/>
              <w:snapToGrid w:val="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20" w:type="dxa"/>
            <w:noWrap w:val="0"/>
            <w:vAlign w:val="center"/>
          </w:tcPr>
          <w:p>
            <w:pPr>
              <w:adjustRightInd w:val="0"/>
              <w:snapToGrid w:val="0"/>
              <w:jc w:val="center"/>
              <w:rPr>
                <w:rFonts w:eastAsia="仿宋_GB2312"/>
                <w:sz w:val="28"/>
                <w:szCs w:val="28"/>
              </w:rPr>
            </w:pPr>
          </w:p>
        </w:tc>
        <w:tc>
          <w:tcPr>
            <w:tcW w:w="1878" w:type="dxa"/>
            <w:noWrap w:val="0"/>
            <w:vAlign w:val="center"/>
          </w:tcPr>
          <w:p>
            <w:pPr>
              <w:adjustRightInd w:val="0"/>
              <w:snapToGrid w:val="0"/>
              <w:jc w:val="center"/>
              <w:rPr>
                <w:rFonts w:eastAsia="仿宋_GB2312"/>
                <w:sz w:val="28"/>
                <w:szCs w:val="28"/>
              </w:rPr>
            </w:pPr>
          </w:p>
        </w:tc>
        <w:tc>
          <w:tcPr>
            <w:tcW w:w="3373" w:type="dxa"/>
            <w:gridSpan w:val="2"/>
            <w:noWrap w:val="0"/>
            <w:vAlign w:val="center"/>
          </w:tcPr>
          <w:p>
            <w:pPr>
              <w:adjustRightInd w:val="0"/>
              <w:snapToGrid w:val="0"/>
              <w:jc w:val="center"/>
              <w:rPr>
                <w:rFonts w:eastAsia="仿宋_GB2312"/>
                <w:sz w:val="28"/>
                <w:szCs w:val="28"/>
              </w:rPr>
            </w:pPr>
          </w:p>
        </w:tc>
        <w:tc>
          <w:tcPr>
            <w:tcW w:w="1469" w:type="dxa"/>
            <w:noWrap w:val="0"/>
            <w:vAlign w:val="center"/>
          </w:tcPr>
          <w:p>
            <w:pPr>
              <w:adjustRightInd w:val="0"/>
              <w:snapToGrid w:val="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20" w:type="dxa"/>
            <w:noWrap w:val="0"/>
            <w:vAlign w:val="center"/>
          </w:tcPr>
          <w:p>
            <w:pPr>
              <w:adjustRightInd w:val="0"/>
              <w:snapToGrid w:val="0"/>
              <w:jc w:val="center"/>
              <w:rPr>
                <w:rFonts w:eastAsia="仿宋_GB2312"/>
                <w:sz w:val="28"/>
                <w:szCs w:val="28"/>
              </w:rPr>
            </w:pPr>
          </w:p>
        </w:tc>
        <w:tc>
          <w:tcPr>
            <w:tcW w:w="1878" w:type="dxa"/>
            <w:noWrap w:val="0"/>
            <w:vAlign w:val="center"/>
          </w:tcPr>
          <w:p>
            <w:pPr>
              <w:adjustRightInd w:val="0"/>
              <w:snapToGrid w:val="0"/>
              <w:jc w:val="center"/>
              <w:rPr>
                <w:rFonts w:eastAsia="仿宋_GB2312"/>
                <w:sz w:val="28"/>
                <w:szCs w:val="28"/>
              </w:rPr>
            </w:pPr>
          </w:p>
        </w:tc>
        <w:tc>
          <w:tcPr>
            <w:tcW w:w="3373" w:type="dxa"/>
            <w:gridSpan w:val="2"/>
            <w:noWrap w:val="0"/>
            <w:vAlign w:val="center"/>
          </w:tcPr>
          <w:p>
            <w:pPr>
              <w:adjustRightInd w:val="0"/>
              <w:snapToGrid w:val="0"/>
              <w:jc w:val="center"/>
              <w:rPr>
                <w:rFonts w:eastAsia="仿宋_GB2312"/>
                <w:sz w:val="28"/>
                <w:szCs w:val="28"/>
              </w:rPr>
            </w:pPr>
          </w:p>
        </w:tc>
        <w:tc>
          <w:tcPr>
            <w:tcW w:w="1469" w:type="dxa"/>
            <w:noWrap w:val="0"/>
            <w:vAlign w:val="center"/>
          </w:tcPr>
          <w:p>
            <w:pPr>
              <w:adjustRightInd w:val="0"/>
              <w:snapToGrid w:val="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20" w:type="dxa"/>
            <w:noWrap w:val="0"/>
            <w:vAlign w:val="center"/>
          </w:tcPr>
          <w:p>
            <w:pPr>
              <w:adjustRightInd w:val="0"/>
              <w:snapToGrid w:val="0"/>
              <w:jc w:val="center"/>
              <w:rPr>
                <w:rFonts w:eastAsia="仿宋_GB2312"/>
                <w:sz w:val="28"/>
                <w:szCs w:val="28"/>
              </w:rPr>
            </w:pPr>
          </w:p>
        </w:tc>
        <w:tc>
          <w:tcPr>
            <w:tcW w:w="1878" w:type="dxa"/>
            <w:noWrap w:val="0"/>
            <w:vAlign w:val="center"/>
          </w:tcPr>
          <w:p>
            <w:pPr>
              <w:adjustRightInd w:val="0"/>
              <w:snapToGrid w:val="0"/>
              <w:jc w:val="center"/>
              <w:rPr>
                <w:rFonts w:eastAsia="仿宋_GB2312"/>
                <w:sz w:val="28"/>
                <w:szCs w:val="28"/>
              </w:rPr>
            </w:pPr>
          </w:p>
        </w:tc>
        <w:tc>
          <w:tcPr>
            <w:tcW w:w="3373" w:type="dxa"/>
            <w:gridSpan w:val="2"/>
            <w:noWrap w:val="0"/>
            <w:vAlign w:val="center"/>
          </w:tcPr>
          <w:p>
            <w:pPr>
              <w:adjustRightInd w:val="0"/>
              <w:snapToGrid w:val="0"/>
              <w:jc w:val="center"/>
              <w:rPr>
                <w:rFonts w:eastAsia="仿宋_GB2312"/>
                <w:sz w:val="28"/>
                <w:szCs w:val="28"/>
              </w:rPr>
            </w:pPr>
          </w:p>
        </w:tc>
        <w:tc>
          <w:tcPr>
            <w:tcW w:w="1469" w:type="dxa"/>
            <w:noWrap w:val="0"/>
            <w:vAlign w:val="center"/>
          </w:tcPr>
          <w:p>
            <w:pPr>
              <w:adjustRightInd w:val="0"/>
              <w:snapToGrid w:val="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20" w:type="dxa"/>
            <w:noWrap w:val="0"/>
            <w:vAlign w:val="center"/>
          </w:tcPr>
          <w:p>
            <w:pPr>
              <w:adjustRightInd w:val="0"/>
              <w:snapToGrid w:val="0"/>
              <w:jc w:val="center"/>
              <w:rPr>
                <w:rFonts w:eastAsia="仿宋_GB2312"/>
                <w:sz w:val="28"/>
                <w:szCs w:val="28"/>
              </w:rPr>
            </w:pPr>
          </w:p>
        </w:tc>
        <w:tc>
          <w:tcPr>
            <w:tcW w:w="1878" w:type="dxa"/>
            <w:noWrap w:val="0"/>
            <w:vAlign w:val="center"/>
          </w:tcPr>
          <w:p>
            <w:pPr>
              <w:adjustRightInd w:val="0"/>
              <w:snapToGrid w:val="0"/>
              <w:jc w:val="center"/>
              <w:rPr>
                <w:rFonts w:eastAsia="仿宋_GB2312"/>
                <w:sz w:val="28"/>
                <w:szCs w:val="28"/>
              </w:rPr>
            </w:pPr>
          </w:p>
        </w:tc>
        <w:tc>
          <w:tcPr>
            <w:tcW w:w="3373" w:type="dxa"/>
            <w:gridSpan w:val="2"/>
            <w:noWrap w:val="0"/>
            <w:vAlign w:val="center"/>
          </w:tcPr>
          <w:p>
            <w:pPr>
              <w:adjustRightInd w:val="0"/>
              <w:snapToGrid w:val="0"/>
              <w:jc w:val="center"/>
              <w:rPr>
                <w:rFonts w:eastAsia="仿宋_GB2312"/>
                <w:sz w:val="28"/>
                <w:szCs w:val="28"/>
              </w:rPr>
            </w:pPr>
          </w:p>
        </w:tc>
        <w:tc>
          <w:tcPr>
            <w:tcW w:w="1469" w:type="dxa"/>
            <w:noWrap w:val="0"/>
            <w:vAlign w:val="center"/>
          </w:tcPr>
          <w:p>
            <w:pPr>
              <w:adjustRightInd w:val="0"/>
              <w:snapToGrid w:val="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20" w:type="dxa"/>
            <w:noWrap w:val="0"/>
            <w:vAlign w:val="center"/>
          </w:tcPr>
          <w:p>
            <w:pPr>
              <w:adjustRightInd w:val="0"/>
              <w:snapToGrid w:val="0"/>
              <w:jc w:val="center"/>
              <w:rPr>
                <w:rFonts w:eastAsia="仿宋_GB2312"/>
                <w:sz w:val="28"/>
                <w:szCs w:val="28"/>
              </w:rPr>
            </w:pPr>
          </w:p>
        </w:tc>
        <w:tc>
          <w:tcPr>
            <w:tcW w:w="1878" w:type="dxa"/>
            <w:noWrap w:val="0"/>
            <w:vAlign w:val="center"/>
          </w:tcPr>
          <w:p>
            <w:pPr>
              <w:adjustRightInd w:val="0"/>
              <w:snapToGrid w:val="0"/>
              <w:jc w:val="center"/>
              <w:rPr>
                <w:rFonts w:eastAsia="仿宋_GB2312"/>
                <w:sz w:val="28"/>
                <w:szCs w:val="28"/>
              </w:rPr>
            </w:pPr>
          </w:p>
        </w:tc>
        <w:tc>
          <w:tcPr>
            <w:tcW w:w="3373" w:type="dxa"/>
            <w:gridSpan w:val="2"/>
            <w:noWrap w:val="0"/>
            <w:vAlign w:val="center"/>
          </w:tcPr>
          <w:p>
            <w:pPr>
              <w:adjustRightInd w:val="0"/>
              <w:snapToGrid w:val="0"/>
              <w:jc w:val="center"/>
              <w:rPr>
                <w:rFonts w:eastAsia="仿宋_GB2312"/>
                <w:sz w:val="28"/>
                <w:szCs w:val="28"/>
              </w:rPr>
            </w:pPr>
          </w:p>
        </w:tc>
        <w:tc>
          <w:tcPr>
            <w:tcW w:w="1469" w:type="dxa"/>
            <w:noWrap w:val="0"/>
            <w:vAlign w:val="center"/>
          </w:tcPr>
          <w:p>
            <w:pPr>
              <w:adjustRightInd w:val="0"/>
              <w:snapToGrid w:val="0"/>
              <w:jc w:val="center"/>
              <w:rPr>
                <w:rFonts w:eastAsia="仿宋_GB2312"/>
                <w:sz w:val="28"/>
                <w:szCs w:val="28"/>
              </w:rPr>
            </w:pPr>
          </w:p>
        </w:tc>
      </w:tr>
    </w:tbl>
    <w:p>
      <w:pPr>
        <w:adjustRightInd w:val="0"/>
        <w:snapToGrid w:val="0"/>
        <w:spacing w:line="360" w:lineRule="auto"/>
        <w:rPr>
          <w:rFonts w:hint="eastAsia" w:eastAsia="黑体"/>
          <w:sz w:val="32"/>
          <w:szCs w:val="32"/>
          <w:lang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4</w:t>
      </w:r>
    </w:p>
    <w:p>
      <w:pPr>
        <w:adjustRightInd w:val="0"/>
        <w:spacing w:line="600" w:lineRule="exact"/>
        <w:jc w:val="center"/>
        <w:rPr>
          <w:rFonts w:eastAsia="方正小标宋简体"/>
          <w:sz w:val="44"/>
          <w:szCs w:val="44"/>
        </w:rPr>
      </w:pPr>
      <w:r>
        <w:rPr>
          <w:rFonts w:eastAsia="方正小标宋简体"/>
          <w:sz w:val="44"/>
          <w:szCs w:val="44"/>
        </w:rPr>
        <w:t>2019年</w:t>
      </w:r>
      <w:r>
        <w:rPr>
          <w:rFonts w:hint="eastAsia" w:eastAsia="方正小标宋简体"/>
          <w:sz w:val="44"/>
          <w:szCs w:val="44"/>
          <w:lang w:eastAsia="zh-CN"/>
        </w:rPr>
        <w:t>岳阳市</w:t>
      </w:r>
      <w:r>
        <w:rPr>
          <w:rFonts w:eastAsia="方正小标宋简体"/>
          <w:sz w:val="44"/>
          <w:szCs w:val="44"/>
        </w:rPr>
        <w:t>教育信息化创新试点项目</w:t>
      </w:r>
    </w:p>
    <w:p>
      <w:pPr>
        <w:adjustRightInd w:val="0"/>
        <w:spacing w:line="600" w:lineRule="exact"/>
        <w:jc w:val="center"/>
        <w:rPr>
          <w:rFonts w:eastAsia="方正小标宋简体"/>
          <w:sz w:val="44"/>
          <w:szCs w:val="44"/>
        </w:rPr>
      </w:pPr>
      <w:r>
        <w:rPr>
          <w:rFonts w:eastAsia="方正小标宋简体"/>
          <w:sz w:val="44"/>
          <w:szCs w:val="44"/>
        </w:rPr>
        <w:t>申</w:t>
      </w:r>
      <w:r>
        <w:rPr>
          <w:rFonts w:hint="eastAsia" w:eastAsia="方正小标宋简体"/>
          <w:sz w:val="44"/>
          <w:szCs w:val="44"/>
        </w:rPr>
        <w:t>　</w:t>
      </w:r>
      <w:r>
        <w:rPr>
          <w:rFonts w:eastAsia="方正小标宋简体"/>
          <w:sz w:val="44"/>
          <w:szCs w:val="44"/>
        </w:rPr>
        <w:t>请</w:t>
      </w:r>
      <w:r>
        <w:rPr>
          <w:rFonts w:hint="eastAsia" w:eastAsia="方正小标宋简体"/>
          <w:sz w:val="44"/>
          <w:szCs w:val="44"/>
        </w:rPr>
        <w:t>　</w:t>
      </w:r>
      <w:r>
        <w:rPr>
          <w:rFonts w:eastAsia="方正小标宋简体"/>
          <w:sz w:val="44"/>
          <w:szCs w:val="44"/>
        </w:rPr>
        <w:t>表</w:t>
      </w:r>
    </w:p>
    <w:p>
      <w:pPr>
        <w:adjustRightInd w:val="0"/>
        <w:spacing w:line="420" w:lineRule="exact"/>
        <w:jc w:val="center"/>
        <w:rPr>
          <w:rFonts w:eastAsia="楷体_GB2312"/>
          <w:sz w:val="32"/>
          <w:szCs w:val="44"/>
        </w:rPr>
      </w:pPr>
      <w:r>
        <w:rPr>
          <w:rFonts w:eastAsia="楷体_GB2312"/>
          <w:sz w:val="32"/>
          <w:szCs w:val="44"/>
        </w:rPr>
        <w:t>（中小学校/幼儿园）</w:t>
      </w:r>
    </w:p>
    <w:p>
      <w:pPr>
        <w:adjustRightInd w:val="0"/>
        <w:spacing w:line="420" w:lineRule="exact"/>
        <w:jc w:val="center"/>
        <w:rPr>
          <w:rFonts w:hint="eastAsia" w:eastAsia="仿宋_GB2312"/>
          <w:sz w:val="32"/>
          <w:szCs w:val="32"/>
        </w:rPr>
      </w:pPr>
    </w:p>
    <w:tbl>
      <w:tblPr>
        <w:tblStyle w:val="7"/>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760"/>
        <w:gridCol w:w="558"/>
        <w:gridCol w:w="1042"/>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940" w:type="dxa"/>
            <w:gridSpan w:val="5"/>
            <w:noWrap w:val="0"/>
            <w:vAlign w:val="center"/>
          </w:tcPr>
          <w:p>
            <w:pPr>
              <w:adjustRightInd w:val="0"/>
              <w:snapToGrid w:val="0"/>
              <w:rPr>
                <w:rFonts w:eastAsia="仿宋_GB2312"/>
                <w:sz w:val="28"/>
                <w:szCs w:val="28"/>
              </w:rPr>
            </w:pPr>
            <w:r>
              <w:rPr>
                <w:rFonts w:eastAsia="仿宋_GB2312"/>
                <w:sz w:val="28"/>
                <w:szCs w:val="28"/>
              </w:rPr>
              <w:t>申报学校名称（盖章）：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940" w:type="dxa"/>
            <w:gridSpan w:val="5"/>
            <w:noWrap w:val="0"/>
            <w:vAlign w:val="center"/>
          </w:tcPr>
          <w:p>
            <w:pPr>
              <w:adjustRightInd w:val="0"/>
              <w:snapToGrid w:val="0"/>
              <w:rPr>
                <w:rFonts w:eastAsia="仿宋_GB2312"/>
                <w:sz w:val="28"/>
                <w:szCs w:val="28"/>
              </w:rPr>
            </w:pPr>
            <w:r>
              <w:rPr>
                <w:rFonts w:eastAsia="仿宋_GB2312"/>
                <w:sz w:val="28"/>
                <w:szCs w:val="28"/>
              </w:rPr>
              <w:t>试点项目名称：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188" w:type="dxa"/>
            <w:noWrap w:val="0"/>
            <w:vAlign w:val="center"/>
          </w:tcPr>
          <w:p>
            <w:pPr>
              <w:adjustRightInd w:val="0"/>
              <w:snapToGrid w:val="0"/>
              <w:jc w:val="center"/>
              <w:rPr>
                <w:rFonts w:eastAsia="仿宋_GB2312"/>
                <w:sz w:val="28"/>
                <w:szCs w:val="28"/>
              </w:rPr>
            </w:pPr>
            <w:r>
              <w:rPr>
                <w:rFonts w:eastAsia="仿宋_GB2312"/>
                <w:sz w:val="28"/>
                <w:szCs w:val="28"/>
              </w:rPr>
              <w:t>负责人</w:t>
            </w:r>
          </w:p>
        </w:tc>
        <w:tc>
          <w:tcPr>
            <w:tcW w:w="2760" w:type="dxa"/>
            <w:noWrap w:val="0"/>
            <w:vAlign w:val="center"/>
          </w:tcPr>
          <w:p>
            <w:pPr>
              <w:adjustRightInd w:val="0"/>
              <w:snapToGrid w:val="0"/>
              <w:jc w:val="center"/>
              <w:rPr>
                <w:rFonts w:eastAsia="仿宋_GB2312"/>
                <w:sz w:val="28"/>
                <w:szCs w:val="28"/>
              </w:rPr>
            </w:pPr>
          </w:p>
        </w:tc>
        <w:tc>
          <w:tcPr>
            <w:tcW w:w="1600" w:type="dxa"/>
            <w:gridSpan w:val="2"/>
            <w:noWrap w:val="0"/>
            <w:vAlign w:val="center"/>
          </w:tcPr>
          <w:p>
            <w:pPr>
              <w:adjustRightInd w:val="0"/>
              <w:snapToGrid w:val="0"/>
              <w:jc w:val="center"/>
              <w:rPr>
                <w:rFonts w:eastAsia="仿宋_GB2312"/>
                <w:sz w:val="28"/>
                <w:szCs w:val="28"/>
              </w:rPr>
            </w:pPr>
            <w:r>
              <w:rPr>
                <w:rFonts w:eastAsia="仿宋_GB2312"/>
                <w:sz w:val="28"/>
                <w:szCs w:val="28"/>
              </w:rPr>
              <w:t>手机号码</w:t>
            </w:r>
          </w:p>
        </w:tc>
        <w:tc>
          <w:tcPr>
            <w:tcW w:w="3392" w:type="dxa"/>
            <w:noWrap w:val="0"/>
            <w:vAlign w:val="center"/>
          </w:tcPr>
          <w:p>
            <w:pPr>
              <w:adjustRightInd w:val="0"/>
              <w:snapToGrid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188" w:type="dxa"/>
            <w:noWrap w:val="0"/>
            <w:vAlign w:val="center"/>
          </w:tcPr>
          <w:p>
            <w:pPr>
              <w:adjustRightInd w:val="0"/>
              <w:snapToGrid w:val="0"/>
              <w:jc w:val="center"/>
              <w:rPr>
                <w:rFonts w:eastAsia="仿宋_GB2312"/>
                <w:sz w:val="28"/>
                <w:szCs w:val="28"/>
              </w:rPr>
            </w:pPr>
            <w:r>
              <w:rPr>
                <w:rFonts w:eastAsia="仿宋_GB2312"/>
                <w:sz w:val="28"/>
                <w:szCs w:val="28"/>
              </w:rPr>
              <w:t>联系人</w:t>
            </w:r>
          </w:p>
        </w:tc>
        <w:tc>
          <w:tcPr>
            <w:tcW w:w="2760" w:type="dxa"/>
            <w:noWrap w:val="0"/>
            <w:vAlign w:val="center"/>
          </w:tcPr>
          <w:p>
            <w:pPr>
              <w:adjustRightInd w:val="0"/>
              <w:snapToGrid w:val="0"/>
              <w:jc w:val="center"/>
              <w:rPr>
                <w:rFonts w:eastAsia="仿宋_GB2312"/>
                <w:sz w:val="28"/>
                <w:szCs w:val="28"/>
              </w:rPr>
            </w:pPr>
          </w:p>
        </w:tc>
        <w:tc>
          <w:tcPr>
            <w:tcW w:w="1600" w:type="dxa"/>
            <w:gridSpan w:val="2"/>
            <w:noWrap w:val="0"/>
            <w:vAlign w:val="center"/>
          </w:tcPr>
          <w:p>
            <w:pPr>
              <w:adjustRightInd w:val="0"/>
              <w:snapToGrid w:val="0"/>
              <w:jc w:val="center"/>
              <w:rPr>
                <w:rFonts w:eastAsia="仿宋_GB2312"/>
                <w:sz w:val="28"/>
                <w:szCs w:val="28"/>
              </w:rPr>
            </w:pPr>
            <w:r>
              <w:rPr>
                <w:rFonts w:eastAsia="仿宋_GB2312"/>
                <w:sz w:val="28"/>
                <w:szCs w:val="28"/>
              </w:rPr>
              <w:t>手机号码</w:t>
            </w:r>
          </w:p>
        </w:tc>
        <w:tc>
          <w:tcPr>
            <w:tcW w:w="3392" w:type="dxa"/>
            <w:noWrap w:val="0"/>
            <w:vAlign w:val="center"/>
          </w:tcPr>
          <w:p>
            <w:pPr>
              <w:adjustRightInd w:val="0"/>
              <w:snapToGrid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6" w:hRule="atLeast"/>
          <w:jc w:val="center"/>
        </w:trPr>
        <w:tc>
          <w:tcPr>
            <w:tcW w:w="8940" w:type="dxa"/>
            <w:gridSpan w:val="5"/>
            <w:noWrap w:val="0"/>
            <w:vAlign w:val="top"/>
          </w:tcPr>
          <w:p>
            <w:pPr>
              <w:adjustRightInd w:val="0"/>
              <w:snapToGrid w:val="0"/>
              <w:spacing w:line="360" w:lineRule="auto"/>
              <w:rPr>
                <w:rFonts w:eastAsia="仿宋_GB2312"/>
                <w:sz w:val="28"/>
                <w:szCs w:val="28"/>
              </w:rPr>
            </w:pPr>
            <w:r>
              <w:rPr>
                <w:rFonts w:eastAsia="仿宋_GB2312"/>
                <w:sz w:val="28"/>
                <w:szCs w:val="28"/>
              </w:rPr>
              <w:t>试点实施方案要点（1000字以内，可另附页）：</w:t>
            </w:r>
          </w:p>
          <w:p>
            <w:pPr>
              <w:adjustRightInd w:val="0"/>
              <w:snapToGrid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5" w:hRule="atLeast"/>
          <w:jc w:val="center"/>
        </w:trPr>
        <w:tc>
          <w:tcPr>
            <w:tcW w:w="8940" w:type="dxa"/>
            <w:gridSpan w:val="5"/>
            <w:noWrap w:val="0"/>
            <w:vAlign w:val="top"/>
          </w:tcPr>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9" w:hRule="atLeast"/>
          <w:jc w:val="center"/>
        </w:trPr>
        <w:tc>
          <w:tcPr>
            <w:tcW w:w="4506" w:type="dxa"/>
            <w:gridSpan w:val="3"/>
            <w:noWrap w:val="0"/>
            <w:vAlign w:val="top"/>
          </w:tcPr>
          <w:p>
            <w:pPr>
              <w:adjustRightInd w:val="0"/>
              <w:snapToGrid w:val="0"/>
              <w:spacing w:line="360" w:lineRule="auto"/>
              <w:rPr>
                <w:rFonts w:eastAsia="仿宋_GB2312"/>
                <w:sz w:val="28"/>
                <w:szCs w:val="28"/>
              </w:rPr>
            </w:pPr>
            <w:r>
              <w:rPr>
                <w:rFonts w:eastAsia="仿宋_GB2312"/>
                <w:sz w:val="28"/>
                <w:szCs w:val="28"/>
              </w:rPr>
              <w:t>县（市区）教育局意见：</w:t>
            </w: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r>
              <w:rPr>
                <w:rFonts w:eastAsia="仿宋_GB2312"/>
                <w:sz w:val="28"/>
                <w:szCs w:val="28"/>
              </w:rPr>
              <w:t>负责人：           盖章：</w:t>
            </w:r>
          </w:p>
          <w:p>
            <w:pPr>
              <w:adjustRightInd w:val="0"/>
              <w:snapToGrid w:val="0"/>
              <w:spacing w:line="360" w:lineRule="auto"/>
              <w:rPr>
                <w:rFonts w:eastAsia="仿宋_GB2312"/>
                <w:sz w:val="28"/>
                <w:szCs w:val="28"/>
              </w:rPr>
            </w:pPr>
            <w:r>
              <w:rPr>
                <w:rFonts w:eastAsia="仿宋_GB2312"/>
                <w:sz w:val="28"/>
                <w:szCs w:val="28"/>
              </w:rPr>
              <w:t xml:space="preserve">                年   月   日</w:t>
            </w:r>
          </w:p>
        </w:tc>
        <w:tc>
          <w:tcPr>
            <w:tcW w:w="4434" w:type="dxa"/>
            <w:gridSpan w:val="2"/>
            <w:noWrap w:val="0"/>
            <w:vAlign w:val="top"/>
          </w:tcPr>
          <w:p>
            <w:pPr>
              <w:adjustRightInd w:val="0"/>
              <w:snapToGrid w:val="0"/>
              <w:spacing w:line="360" w:lineRule="auto"/>
              <w:rPr>
                <w:rFonts w:eastAsia="仿宋_GB2312"/>
                <w:sz w:val="28"/>
                <w:szCs w:val="28"/>
              </w:rPr>
            </w:pPr>
            <w:r>
              <w:rPr>
                <w:rFonts w:eastAsia="仿宋_GB2312"/>
                <w:sz w:val="28"/>
                <w:szCs w:val="28"/>
              </w:rPr>
              <w:t>市（州）教育局意见：</w:t>
            </w: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p>
          <w:p>
            <w:pPr>
              <w:adjustRightInd w:val="0"/>
              <w:snapToGrid w:val="0"/>
              <w:spacing w:line="360" w:lineRule="auto"/>
              <w:rPr>
                <w:rFonts w:eastAsia="仿宋_GB2312"/>
                <w:sz w:val="28"/>
                <w:szCs w:val="28"/>
              </w:rPr>
            </w:pPr>
            <w:r>
              <w:rPr>
                <w:rFonts w:eastAsia="仿宋_GB2312"/>
                <w:sz w:val="28"/>
                <w:szCs w:val="28"/>
              </w:rPr>
              <w:t>负责人：           盖章：</w:t>
            </w:r>
          </w:p>
          <w:p>
            <w:pPr>
              <w:adjustRightInd w:val="0"/>
              <w:snapToGrid w:val="0"/>
              <w:spacing w:line="360" w:lineRule="auto"/>
              <w:rPr>
                <w:rFonts w:eastAsia="仿宋_GB2312"/>
                <w:sz w:val="28"/>
                <w:szCs w:val="28"/>
              </w:rPr>
            </w:pPr>
            <w:r>
              <w:rPr>
                <w:rFonts w:eastAsia="仿宋_GB2312"/>
                <w:sz w:val="28"/>
                <w:szCs w:val="28"/>
              </w:rPr>
              <w:t xml:space="preserve">              年   月   日</w:t>
            </w:r>
          </w:p>
        </w:tc>
      </w:tr>
    </w:tbl>
    <w:p>
      <w:pPr>
        <w:spacing w:line="400" w:lineRule="exact"/>
        <w:ind w:left="523" w:hanging="560" w:hangingChars="200"/>
        <w:rPr>
          <w:rFonts w:eastAsia="黑体"/>
          <w:sz w:val="32"/>
          <w:szCs w:val="32"/>
        </w:rPr>
      </w:pPr>
      <w:r>
        <w:rPr>
          <w:rFonts w:eastAsia="仿宋_GB2312"/>
          <w:sz w:val="28"/>
          <w:szCs w:val="28"/>
        </w:rPr>
        <w:t>注：申报单位可结合拟开展的具体试点内容，在试点项目名称后加副标题。</w:t>
      </w:r>
    </w:p>
    <w:p>
      <w:pPr>
        <w:rPr>
          <w:rFonts w:hint="eastAsia" w:eastAsia="黑体"/>
          <w:sz w:val="32"/>
          <w:szCs w:val="32"/>
          <w:lang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5</w:t>
      </w:r>
    </w:p>
    <w:p>
      <w:pPr>
        <w:adjustRightInd w:val="0"/>
        <w:spacing w:line="600" w:lineRule="exact"/>
        <w:jc w:val="center"/>
        <w:rPr>
          <w:rFonts w:eastAsia="方正小标宋简体"/>
          <w:sz w:val="44"/>
          <w:szCs w:val="44"/>
        </w:rPr>
      </w:pPr>
      <w:r>
        <w:rPr>
          <w:rFonts w:eastAsia="方正小标宋简体"/>
          <w:sz w:val="44"/>
          <w:szCs w:val="44"/>
        </w:rPr>
        <w:t>2019年XXXX教育信息化创新试点</w:t>
      </w:r>
    </w:p>
    <w:p>
      <w:pPr>
        <w:adjustRightInd w:val="0"/>
        <w:snapToGrid w:val="0"/>
        <w:jc w:val="center"/>
        <w:rPr>
          <w:rFonts w:eastAsia="方正小标宋简体"/>
          <w:sz w:val="44"/>
          <w:szCs w:val="44"/>
        </w:rPr>
      </w:pPr>
      <w:r>
        <w:rPr>
          <w:rFonts w:eastAsia="方正小标宋简体"/>
          <w:sz w:val="44"/>
          <w:szCs w:val="44"/>
        </w:rPr>
        <w:t>工作方案（提纲）</w:t>
      </w:r>
    </w:p>
    <w:p>
      <w:pPr>
        <w:adjustRightInd w:val="0"/>
        <w:spacing w:line="600" w:lineRule="exact"/>
        <w:jc w:val="center"/>
        <w:rPr>
          <w:rFonts w:eastAsia="方正小标宋简体"/>
          <w:sz w:val="44"/>
          <w:szCs w:val="44"/>
        </w:rPr>
      </w:pPr>
    </w:p>
    <w:p>
      <w:pPr>
        <w:ind w:firstLine="640" w:firstLineChars="200"/>
        <w:rPr>
          <w:rFonts w:eastAsia="黑体"/>
          <w:sz w:val="32"/>
          <w:szCs w:val="32"/>
        </w:rPr>
      </w:pPr>
      <w:r>
        <w:rPr>
          <w:rFonts w:eastAsia="黑体"/>
          <w:sz w:val="32"/>
          <w:szCs w:val="32"/>
        </w:rPr>
        <w:t>一、概述</w:t>
      </w:r>
    </w:p>
    <w:p>
      <w:pPr>
        <w:ind w:firstLine="640" w:firstLineChars="200"/>
        <w:rPr>
          <w:rFonts w:eastAsia="仿宋_GB2312"/>
          <w:sz w:val="32"/>
          <w:szCs w:val="32"/>
        </w:rPr>
      </w:pPr>
      <w:r>
        <w:rPr>
          <w:rFonts w:eastAsia="仿宋_GB2312"/>
          <w:sz w:val="32"/>
          <w:szCs w:val="32"/>
        </w:rPr>
        <w:t>1．项目名称；</w:t>
      </w:r>
    </w:p>
    <w:p>
      <w:pPr>
        <w:ind w:firstLine="640" w:firstLineChars="200"/>
        <w:rPr>
          <w:rFonts w:eastAsia="仿宋_GB2312"/>
          <w:sz w:val="32"/>
          <w:szCs w:val="32"/>
        </w:rPr>
      </w:pPr>
      <w:r>
        <w:rPr>
          <w:rFonts w:eastAsia="仿宋_GB2312"/>
          <w:sz w:val="32"/>
          <w:szCs w:val="32"/>
        </w:rPr>
        <w:t>2．申报单位概况（基本情况、主要负责人、教育信息化实体性职能部门及负责人）；</w:t>
      </w:r>
    </w:p>
    <w:p>
      <w:pPr>
        <w:ind w:firstLine="640" w:firstLineChars="200"/>
        <w:rPr>
          <w:rFonts w:eastAsia="仿宋_GB2312"/>
          <w:sz w:val="32"/>
          <w:szCs w:val="32"/>
        </w:rPr>
      </w:pPr>
      <w:r>
        <w:rPr>
          <w:rFonts w:eastAsia="仿宋_GB2312"/>
          <w:sz w:val="32"/>
          <w:szCs w:val="32"/>
        </w:rPr>
        <w:t>3．试点工作目标、内容和期限（起止时间）；</w:t>
      </w:r>
    </w:p>
    <w:p>
      <w:pPr>
        <w:ind w:firstLine="640" w:firstLineChars="200"/>
        <w:rPr>
          <w:rFonts w:eastAsia="仿宋_GB2312"/>
          <w:sz w:val="32"/>
          <w:szCs w:val="32"/>
        </w:rPr>
      </w:pPr>
      <w:r>
        <w:rPr>
          <w:rFonts w:eastAsia="仿宋_GB2312"/>
          <w:sz w:val="32"/>
          <w:szCs w:val="32"/>
        </w:rPr>
        <w:t>4．试点工作预算及资金来源（教育信息化创新试点项目主要介绍机制创新和经费解决方案等，如教育信息化经费占教育公用经费的比例、政校企合作模式等）。</w:t>
      </w:r>
    </w:p>
    <w:p>
      <w:pPr>
        <w:ind w:firstLine="640" w:firstLineChars="200"/>
        <w:rPr>
          <w:rFonts w:eastAsia="黑体"/>
          <w:sz w:val="32"/>
          <w:szCs w:val="32"/>
        </w:rPr>
      </w:pPr>
      <w:r>
        <w:rPr>
          <w:rFonts w:eastAsia="黑体"/>
          <w:sz w:val="32"/>
          <w:szCs w:val="32"/>
        </w:rPr>
        <w:t>二、试点项目立项必要性及可行性分析</w:t>
      </w:r>
    </w:p>
    <w:p>
      <w:pPr>
        <w:ind w:firstLine="640" w:firstLineChars="200"/>
        <w:rPr>
          <w:rFonts w:eastAsia="仿宋_GB2312"/>
          <w:sz w:val="32"/>
          <w:szCs w:val="32"/>
        </w:rPr>
      </w:pPr>
      <w:r>
        <w:rPr>
          <w:rFonts w:eastAsia="仿宋_GB2312"/>
          <w:sz w:val="32"/>
          <w:szCs w:val="32"/>
        </w:rPr>
        <w:t>1．试点背景及依据；</w:t>
      </w:r>
    </w:p>
    <w:p>
      <w:pPr>
        <w:ind w:firstLine="640" w:firstLineChars="200"/>
        <w:rPr>
          <w:rFonts w:eastAsia="仿宋_GB2312"/>
          <w:sz w:val="32"/>
          <w:szCs w:val="32"/>
        </w:rPr>
      </w:pPr>
      <w:r>
        <w:rPr>
          <w:rFonts w:eastAsia="仿宋_GB2312"/>
          <w:sz w:val="32"/>
          <w:szCs w:val="32"/>
        </w:rPr>
        <w:t>2．试点工作必要性分析；</w:t>
      </w:r>
    </w:p>
    <w:p>
      <w:pPr>
        <w:ind w:firstLine="640" w:firstLineChars="200"/>
        <w:rPr>
          <w:rFonts w:eastAsia="仿宋_GB2312"/>
          <w:sz w:val="32"/>
          <w:szCs w:val="32"/>
        </w:rPr>
      </w:pPr>
      <w:r>
        <w:rPr>
          <w:rFonts w:eastAsia="仿宋_GB2312"/>
          <w:sz w:val="32"/>
          <w:szCs w:val="32"/>
        </w:rPr>
        <w:t>3．试点工作可行性分析；</w:t>
      </w:r>
    </w:p>
    <w:p>
      <w:pPr>
        <w:ind w:firstLine="640" w:firstLineChars="200"/>
        <w:rPr>
          <w:rFonts w:eastAsia="黑体"/>
          <w:sz w:val="32"/>
          <w:szCs w:val="32"/>
        </w:rPr>
      </w:pPr>
      <w:r>
        <w:rPr>
          <w:rFonts w:eastAsia="黑体"/>
          <w:sz w:val="32"/>
          <w:szCs w:val="32"/>
        </w:rPr>
        <w:t>三、试点工作实施方案</w:t>
      </w:r>
    </w:p>
    <w:p>
      <w:pPr>
        <w:ind w:firstLine="640" w:firstLineChars="200"/>
        <w:rPr>
          <w:rFonts w:eastAsia="仿宋_GB2312"/>
          <w:sz w:val="32"/>
          <w:szCs w:val="32"/>
        </w:rPr>
      </w:pPr>
      <w:r>
        <w:rPr>
          <w:rFonts w:eastAsia="仿宋_GB2312"/>
          <w:sz w:val="32"/>
          <w:szCs w:val="32"/>
        </w:rPr>
        <w:t>1．试点工作目标和任务：根据《湖南省“互联网+教育”行动计划（2019-2022年）》和《教育信息化十年发展规划（2010-2020年）》等，结本地本校实际情况，提出合理可行的目标和建设任务；</w:t>
      </w:r>
    </w:p>
    <w:p>
      <w:pPr>
        <w:ind w:firstLine="640" w:firstLineChars="200"/>
        <w:rPr>
          <w:rFonts w:eastAsia="仿宋_GB2312"/>
          <w:sz w:val="32"/>
          <w:szCs w:val="32"/>
        </w:rPr>
      </w:pPr>
      <w:r>
        <w:rPr>
          <w:rFonts w:eastAsia="仿宋_GB2312"/>
          <w:sz w:val="32"/>
          <w:szCs w:val="32"/>
        </w:rPr>
        <w:t>2．试点工作实施原则；</w:t>
      </w:r>
    </w:p>
    <w:p>
      <w:pPr>
        <w:ind w:firstLine="640" w:firstLineChars="200"/>
        <w:rPr>
          <w:rFonts w:eastAsia="仿宋_GB2312"/>
          <w:sz w:val="32"/>
          <w:szCs w:val="32"/>
        </w:rPr>
      </w:pPr>
      <w:r>
        <w:rPr>
          <w:rFonts w:eastAsia="仿宋_GB2312"/>
          <w:sz w:val="32"/>
          <w:szCs w:val="32"/>
        </w:rPr>
        <w:t>3．试点工作组织与管理方案：试点工作过程中的组织、协调、协作和管理方案，试点工作实施阶段划分和进度方案；</w:t>
      </w:r>
    </w:p>
    <w:p>
      <w:pPr>
        <w:ind w:firstLine="640" w:firstLineChars="200"/>
        <w:rPr>
          <w:rFonts w:eastAsia="仿宋_GB2312"/>
          <w:sz w:val="32"/>
          <w:szCs w:val="32"/>
        </w:rPr>
      </w:pPr>
      <w:r>
        <w:rPr>
          <w:rFonts w:eastAsia="仿宋_GB2312"/>
          <w:sz w:val="32"/>
          <w:szCs w:val="32"/>
        </w:rPr>
        <w:t>4．试点工作技术方案：试点实施所采用硬件、软件选型、维护及运营模式等，技术方案中的难点及解决办法；</w:t>
      </w:r>
    </w:p>
    <w:p>
      <w:pPr>
        <w:ind w:firstLine="640" w:firstLineChars="200"/>
        <w:rPr>
          <w:rFonts w:eastAsia="仿宋_GB2312"/>
          <w:sz w:val="32"/>
          <w:szCs w:val="32"/>
        </w:rPr>
      </w:pPr>
      <w:r>
        <w:rPr>
          <w:rFonts w:eastAsia="仿宋_GB2312"/>
          <w:sz w:val="32"/>
          <w:szCs w:val="32"/>
        </w:rPr>
        <w:t>5．试点工作保障措施（政策、经费、条件保障等，包括当地政府或上级教育行政部门的配套经费支持）；</w:t>
      </w:r>
    </w:p>
    <w:p>
      <w:pPr>
        <w:ind w:firstLine="640" w:firstLineChars="200"/>
        <w:rPr>
          <w:rFonts w:eastAsia="仿宋_GB2312"/>
          <w:sz w:val="32"/>
          <w:szCs w:val="32"/>
        </w:rPr>
      </w:pPr>
      <w:r>
        <w:rPr>
          <w:rFonts w:eastAsia="仿宋_GB2312"/>
          <w:sz w:val="32"/>
          <w:szCs w:val="32"/>
        </w:rPr>
        <w:t>6．试点工作预期成果：</w:t>
      </w:r>
    </w:p>
    <w:p>
      <w:pPr>
        <w:ind w:firstLine="640" w:firstLineChars="200"/>
        <w:rPr>
          <w:rFonts w:eastAsia="仿宋_GB2312"/>
          <w:sz w:val="32"/>
          <w:szCs w:val="32"/>
        </w:rPr>
      </w:pPr>
      <w:r>
        <w:rPr>
          <w:rFonts w:eastAsia="仿宋_GB2312"/>
          <w:sz w:val="32"/>
          <w:szCs w:val="32"/>
        </w:rPr>
        <w:t>6．试点成果应用：试点成果的服务对象、服务范围，以及数据（资源）使用、共享与交换模式。</w:t>
      </w:r>
    </w:p>
    <w:p>
      <w:pPr>
        <w:ind w:firstLine="640" w:firstLineChars="200"/>
        <w:rPr>
          <w:rFonts w:eastAsia="黑体"/>
          <w:sz w:val="32"/>
          <w:szCs w:val="32"/>
        </w:rPr>
      </w:pPr>
      <w:r>
        <w:rPr>
          <w:rFonts w:eastAsia="黑体"/>
          <w:sz w:val="32"/>
          <w:szCs w:val="32"/>
        </w:rPr>
        <w:t>四、试点工作效益及风险分析</w:t>
      </w:r>
    </w:p>
    <w:p>
      <w:pPr>
        <w:ind w:firstLine="640" w:firstLineChars="200"/>
        <w:rPr>
          <w:rFonts w:eastAsia="仿宋_GB2312"/>
          <w:sz w:val="32"/>
          <w:szCs w:val="32"/>
        </w:rPr>
      </w:pPr>
      <w:r>
        <w:rPr>
          <w:rFonts w:eastAsia="仿宋_GB2312"/>
          <w:sz w:val="32"/>
          <w:szCs w:val="32"/>
        </w:rPr>
        <w:t>1．试点工作社会经济效益分析；</w:t>
      </w:r>
    </w:p>
    <w:p>
      <w:pPr>
        <w:ind w:firstLine="640" w:firstLineChars="200"/>
        <w:rPr>
          <w:rFonts w:eastAsia="仿宋_GB2312"/>
          <w:sz w:val="32"/>
          <w:szCs w:val="32"/>
        </w:rPr>
      </w:pPr>
      <w:r>
        <w:rPr>
          <w:rFonts w:eastAsia="仿宋_GB2312"/>
          <w:sz w:val="32"/>
          <w:szCs w:val="32"/>
        </w:rPr>
        <w:t>2．试点工作风险分析（政策、法律、市场、技术、运营、财务等方面）。</w:t>
      </w:r>
    </w:p>
    <w:p>
      <w:pPr>
        <w:ind w:firstLine="640" w:firstLineChars="200"/>
        <w:rPr>
          <w:rFonts w:eastAsia="黑体"/>
          <w:sz w:val="32"/>
          <w:szCs w:val="32"/>
        </w:rPr>
      </w:pPr>
      <w:r>
        <w:rPr>
          <w:rFonts w:eastAsia="黑体"/>
          <w:sz w:val="32"/>
          <w:szCs w:val="32"/>
        </w:rPr>
        <w:t>五、结论</w:t>
      </w:r>
    </w:p>
    <w:p>
      <w:pPr>
        <w:ind w:left="657" w:leftChars="313"/>
        <w:rPr>
          <w:rFonts w:eastAsia="楷体_GB2312"/>
          <w:b/>
          <w:sz w:val="32"/>
          <w:szCs w:val="32"/>
        </w:rPr>
      </w:pPr>
      <w:r>
        <w:rPr>
          <w:rFonts w:eastAsia="黑体"/>
          <w:sz w:val="32"/>
          <w:szCs w:val="32"/>
        </w:rPr>
        <w:t>六、佐证材料</w:t>
      </w:r>
      <w:r>
        <w:rPr>
          <w:rFonts w:eastAsia="楷体_GB2312"/>
          <w:b/>
          <w:sz w:val="32"/>
          <w:szCs w:val="32"/>
        </w:rPr>
        <w:t xml:space="preserve"> </w:t>
      </w:r>
    </w:p>
    <w:p>
      <w:pPr>
        <w:ind w:left="657" w:leftChars="313"/>
        <w:rPr>
          <w:rFonts w:eastAsia="黑体"/>
          <w:sz w:val="32"/>
          <w:szCs w:val="32"/>
        </w:rPr>
      </w:pPr>
    </w:p>
    <w:p/>
    <w:sectPr>
      <w:footerReference r:id="rId3" w:type="default"/>
      <w:footerReference r:id="rId4" w:type="even"/>
      <w:pgSz w:w="11906" w:h="16838"/>
      <w:pgMar w:top="1587" w:right="1587" w:bottom="1587" w:left="158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8B4"/>
    <w:rsid w:val="00022FB3"/>
    <w:rsid w:val="00026271"/>
    <w:rsid w:val="000303E7"/>
    <w:rsid w:val="0003108D"/>
    <w:rsid w:val="000355AB"/>
    <w:rsid w:val="000366BF"/>
    <w:rsid w:val="000579F1"/>
    <w:rsid w:val="00065F23"/>
    <w:rsid w:val="0006620F"/>
    <w:rsid w:val="00071E48"/>
    <w:rsid w:val="0008288D"/>
    <w:rsid w:val="00090892"/>
    <w:rsid w:val="00092129"/>
    <w:rsid w:val="000938B4"/>
    <w:rsid w:val="00095D44"/>
    <w:rsid w:val="000B2729"/>
    <w:rsid w:val="000B3506"/>
    <w:rsid w:val="000B4E56"/>
    <w:rsid w:val="000B5341"/>
    <w:rsid w:val="000C0CDA"/>
    <w:rsid w:val="000D24CA"/>
    <w:rsid w:val="000D3350"/>
    <w:rsid w:val="000D5C27"/>
    <w:rsid w:val="000F5DAF"/>
    <w:rsid w:val="000F772F"/>
    <w:rsid w:val="00102334"/>
    <w:rsid w:val="001037EA"/>
    <w:rsid w:val="0012305C"/>
    <w:rsid w:val="00134CD2"/>
    <w:rsid w:val="00142995"/>
    <w:rsid w:val="00146F58"/>
    <w:rsid w:val="00151957"/>
    <w:rsid w:val="00152087"/>
    <w:rsid w:val="00165E5B"/>
    <w:rsid w:val="00172031"/>
    <w:rsid w:val="001728DE"/>
    <w:rsid w:val="001765F3"/>
    <w:rsid w:val="00185E8B"/>
    <w:rsid w:val="0019587A"/>
    <w:rsid w:val="00196701"/>
    <w:rsid w:val="00196EBB"/>
    <w:rsid w:val="001A3BB6"/>
    <w:rsid w:val="001A4164"/>
    <w:rsid w:val="001B06C7"/>
    <w:rsid w:val="001B2081"/>
    <w:rsid w:val="001E1640"/>
    <w:rsid w:val="001E3BED"/>
    <w:rsid w:val="001E624C"/>
    <w:rsid w:val="002047C8"/>
    <w:rsid w:val="0021035C"/>
    <w:rsid w:val="00212B2C"/>
    <w:rsid w:val="0021612B"/>
    <w:rsid w:val="00227007"/>
    <w:rsid w:val="00232449"/>
    <w:rsid w:val="0023283E"/>
    <w:rsid w:val="00234EDB"/>
    <w:rsid w:val="002352C3"/>
    <w:rsid w:val="00237523"/>
    <w:rsid w:val="002419A2"/>
    <w:rsid w:val="00246DFF"/>
    <w:rsid w:val="002634E8"/>
    <w:rsid w:val="002642B9"/>
    <w:rsid w:val="002759A9"/>
    <w:rsid w:val="002868F6"/>
    <w:rsid w:val="00293985"/>
    <w:rsid w:val="002A23C6"/>
    <w:rsid w:val="002A33EF"/>
    <w:rsid w:val="002A4CB6"/>
    <w:rsid w:val="002B52B5"/>
    <w:rsid w:val="002C02AF"/>
    <w:rsid w:val="002C291C"/>
    <w:rsid w:val="002C5D60"/>
    <w:rsid w:val="002C7F63"/>
    <w:rsid w:val="002D2496"/>
    <w:rsid w:val="002D5320"/>
    <w:rsid w:val="002D6D4D"/>
    <w:rsid w:val="002D7B52"/>
    <w:rsid w:val="002E064D"/>
    <w:rsid w:val="002E0F18"/>
    <w:rsid w:val="002E199F"/>
    <w:rsid w:val="002E7342"/>
    <w:rsid w:val="002F3C81"/>
    <w:rsid w:val="00303334"/>
    <w:rsid w:val="00303CA4"/>
    <w:rsid w:val="003101EE"/>
    <w:rsid w:val="00314ED5"/>
    <w:rsid w:val="00315631"/>
    <w:rsid w:val="00317A46"/>
    <w:rsid w:val="0032148F"/>
    <w:rsid w:val="00324361"/>
    <w:rsid w:val="003331F3"/>
    <w:rsid w:val="003372D3"/>
    <w:rsid w:val="00341A27"/>
    <w:rsid w:val="0034305B"/>
    <w:rsid w:val="00346648"/>
    <w:rsid w:val="00352401"/>
    <w:rsid w:val="003613C8"/>
    <w:rsid w:val="00361A8B"/>
    <w:rsid w:val="00365D38"/>
    <w:rsid w:val="00374295"/>
    <w:rsid w:val="003A04DD"/>
    <w:rsid w:val="003A0B47"/>
    <w:rsid w:val="003A6DF8"/>
    <w:rsid w:val="003B3BF8"/>
    <w:rsid w:val="003C5A4A"/>
    <w:rsid w:val="003D1963"/>
    <w:rsid w:val="003D2129"/>
    <w:rsid w:val="003D2B82"/>
    <w:rsid w:val="003E41C9"/>
    <w:rsid w:val="003E7C57"/>
    <w:rsid w:val="00400A36"/>
    <w:rsid w:val="00402989"/>
    <w:rsid w:val="004163E8"/>
    <w:rsid w:val="00421DCE"/>
    <w:rsid w:val="00425F10"/>
    <w:rsid w:val="00426A95"/>
    <w:rsid w:val="004274F1"/>
    <w:rsid w:val="00427F6A"/>
    <w:rsid w:val="00433305"/>
    <w:rsid w:val="00433A12"/>
    <w:rsid w:val="00442327"/>
    <w:rsid w:val="00443195"/>
    <w:rsid w:val="00443BA6"/>
    <w:rsid w:val="00443F91"/>
    <w:rsid w:val="004440D4"/>
    <w:rsid w:val="00455F26"/>
    <w:rsid w:val="00464272"/>
    <w:rsid w:val="00470937"/>
    <w:rsid w:val="00470FEB"/>
    <w:rsid w:val="0047220A"/>
    <w:rsid w:val="00482B16"/>
    <w:rsid w:val="004869E5"/>
    <w:rsid w:val="00490AD1"/>
    <w:rsid w:val="004938A0"/>
    <w:rsid w:val="00495061"/>
    <w:rsid w:val="004B16EC"/>
    <w:rsid w:val="004B2E59"/>
    <w:rsid w:val="004B3681"/>
    <w:rsid w:val="004C074D"/>
    <w:rsid w:val="004C199B"/>
    <w:rsid w:val="004C50FD"/>
    <w:rsid w:val="004D5EF6"/>
    <w:rsid w:val="004D7434"/>
    <w:rsid w:val="004E02A8"/>
    <w:rsid w:val="004E160A"/>
    <w:rsid w:val="004E5469"/>
    <w:rsid w:val="004E7508"/>
    <w:rsid w:val="004F38FB"/>
    <w:rsid w:val="004F65DB"/>
    <w:rsid w:val="004F7291"/>
    <w:rsid w:val="00501B96"/>
    <w:rsid w:val="00507C2E"/>
    <w:rsid w:val="00511FA3"/>
    <w:rsid w:val="005120FE"/>
    <w:rsid w:val="005141EA"/>
    <w:rsid w:val="00515ED9"/>
    <w:rsid w:val="00531812"/>
    <w:rsid w:val="0054034B"/>
    <w:rsid w:val="00540ECC"/>
    <w:rsid w:val="00543CEF"/>
    <w:rsid w:val="005443BE"/>
    <w:rsid w:val="00551B70"/>
    <w:rsid w:val="00551C92"/>
    <w:rsid w:val="00553E77"/>
    <w:rsid w:val="005620C5"/>
    <w:rsid w:val="005644D4"/>
    <w:rsid w:val="00572839"/>
    <w:rsid w:val="00573DCF"/>
    <w:rsid w:val="00584713"/>
    <w:rsid w:val="00594807"/>
    <w:rsid w:val="00597D43"/>
    <w:rsid w:val="005A6CCF"/>
    <w:rsid w:val="005B174F"/>
    <w:rsid w:val="005B6544"/>
    <w:rsid w:val="005B67FA"/>
    <w:rsid w:val="005C2C6C"/>
    <w:rsid w:val="005D0BDB"/>
    <w:rsid w:val="005D3C9A"/>
    <w:rsid w:val="005D4694"/>
    <w:rsid w:val="005D4F8E"/>
    <w:rsid w:val="005E6BB3"/>
    <w:rsid w:val="005E7BA4"/>
    <w:rsid w:val="00600388"/>
    <w:rsid w:val="00607B52"/>
    <w:rsid w:val="00611090"/>
    <w:rsid w:val="006135C7"/>
    <w:rsid w:val="00624907"/>
    <w:rsid w:val="00627489"/>
    <w:rsid w:val="0063053D"/>
    <w:rsid w:val="00630C49"/>
    <w:rsid w:val="0063232F"/>
    <w:rsid w:val="006358C4"/>
    <w:rsid w:val="00635FC6"/>
    <w:rsid w:val="00637A29"/>
    <w:rsid w:val="00641AC7"/>
    <w:rsid w:val="00643889"/>
    <w:rsid w:val="00644633"/>
    <w:rsid w:val="00644FB2"/>
    <w:rsid w:val="00646271"/>
    <w:rsid w:val="00646D26"/>
    <w:rsid w:val="00651783"/>
    <w:rsid w:val="006637CC"/>
    <w:rsid w:val="006669F1"/>
    <w:rsid w:val="006704D9"/>
    <w:rsid w:val="00673B94"/>
    <w:rsid w:val="00674E5F"/>
    <w:rsid w:val="00682AC4"/>
    <w:rsid w:val="006861BD"/>
    <w:rsid w:val="00694E72"/>
    <w:rsid w:val="00697056"/>
    <w:rsid w:val="006A0746"/>
    <w:rsid w:val="006B0F34"/>
    <w:rsid w:val="006B4FC5"/>
    <w:rsid w:val="006B7D78"/>
    <w:rsid w:val="006C05B0"/>
    <w:rsid w:val="006C3C06"/>
    <w:rsid w:val="006D004D"/>
    <w:rsid w:val="006D241C"/>
    <w:rsid w:val="006D3B9B"/>
    <w:rsid w:val="006F1520"/>
    <w:rsid w:val="006F79F3"/>
    <w:rsid w:val="00707E6F"/>
    <w:rsid w:val="007129CD"/>
    <w:rsid w:val="00716FBA"/>
    <w:rsid w:val="00722A95"/>
    <w:rsid w:val="007415B0"/>
    <w:rsid w:val="0074684E"/>
    <w:rsid w:val="00754E52"/>
    <w:rsid w:val="007565DF"/>
    <w:rsid w:val="0076197C"/>
    <w:rsid w:val="00764FA8"/>
    <w:rsid w:val="00767F8A"/>
    <w:rsid w:val="0077051D"/>
    <w:rsid w:val="00771B43"/>
    <w:rsid w:val="00771DF7"/>
    <w:rsid w:val="007761F3"/>
    <w:rsid w:val="007765BC"/>
    <w:rsid w:val="0078228E"/>
    <w:rsid w:val="00784629"/>
    <w:rsid w:val="00796647"/>
    <w:rsid w:val="00797D89"/>
    <w:rsid w:val="007A53AB"/>
    <w:rsid w:val="007A7016"/>
    <w:rsid w:val="007A7ACB"/>
    <w:rsid w:val="007B193C"/>
    <w:rsid w:val="007C2914"/>
    <w:rsid w:val="007E383C"/>
    <w:rsid w:val="007E41DB"/>
    <w:rsid w:val="007E4C1D"/>
    <w:rsid w:val="007F1D8C"/>
    <w:rsid w:val="008010A8"/>
    <w:rsid w:val="00810CBD"/>
    <w:rsid w:val="00811971"/>
    <w:rsid w:val="00826375"/>
    <w:rsid w:val="00833320"/>
    <w:rsid w:val="00833A9B"/>
    <w:rsid w:val="008443D3"/>
    <w:rsid w:val="008454AA"/>
    <w:rsid w:val="008471F5"/>
    <w:rsid w:val="008568D9"/>
    <w:rsid w:val="00864F17"/>
    <w:rsid w:val="0086773F"/>
    <w:rsid w:val="0087059E"/>
    <w:rsid w:val="00870DBD"/>
    <w:rsid w:val="008841B3"/>
    <w:rsid w:val="008911F0"/>
    <w:rsid w:val="00893D37"/>
    <w:rsid w:val="00894AB8"/>
    <w:rsid w:val="008964DE"/>
    <w:rsid w:val="008A7DDE"/>
    <w:rsid w:val="008C0AAD"/>
    <w:rsid w:val="008C44D2"/>
    <w:rsid w:val="008D0DEF"/>
    <w:rsid w:val="008D2381"/>
    <w:rsid w:val="008D63D5"/>
    <w:rsid w:val="008D7AE1"/>
    <w:rsid w:val="008E71D1"/>
    <w:rsid w:val="00901DB1"/>
    <w:rsid w:val="0090253B"/>
    <w:rsid w:val="009041CD"/>
    <w:rsid w:val="0090784C"/>
    <w:rsid w:val="00913049"/>
    <w:rsid w:val="009159E4"/>
    <w:rsid w:val="00920643"/>
    <w:rsid w:val="00936C69"/>
    <w:rsid w:val="00937203"/>
    <w:rsid w:val="00946B8B"/>
    <w:rsid w:val="00955090"/>
    <w:rsid w:val="00955D3A"/>
    <w:rsid w:val="00957D07"/>
    <w:rsid w:val="00963746"/>
    <w:rsid w:val="00965D74"/>
    <w:rsid w:val="00966B43"/>
    <w:rsid w:val="00966C62"/>
    <w:rsid w:val="00974491"/>
    <w:rsid w:val="0097519E"/>
    <w:rsid w:val="00975B49"/>
    <w:rsid w:val="00976315"/>
    <w:rsid w:val="00982E4A"/>
    <w:rsid w:val="00983879"/>
    <w:rsid w:val="00986A16"/>
    <w:rsid w:val="00987403"/>
    <w:rsid w:val="0099362E"/>
    <w:rsid w:val="009C1619"/>
    <w:rsid w:val="009E5CB6"/>
    <w:rsid w:val="009E5ED7"/>
    <w:rsid w:val="009E6914"/>
    <w:rsid w:val="009E7A82"/>
    <w:rsid w:val="009F0151"/>
    <w:rsid w:val="009F0DA6"/>
    <w:rsid w:val="009F1413"/>
    <w:rsid w:val="009F6F53"/>
    <w:rsid w:val="00A00FC7"/>
    <w:rsid w:val="00A0181D"/>
    <w:rsid w:val="00A0183F"/>
    <w:rsid w:val="00A15033"/>
    <w:rsid w:val="00A17DF2"/>
    <w:rsid w:val="00A20AB7"/>
    <w:rsid w:val="00A2336E"/>
    <w:rsid w:val="00A26AD3"/>
    <w:rsid w:val="00A27E18"/>
    <w:rsid w:val="00A45DB4"/>
    <w:rsid w:val="00A51C96"/>
    <w:rsid w:val="00A5539F"/>
    <w:rsid w:val="00A554C3"/>
    <w:rsid w:val="00A55B2B"/>
    <w:rsid w:val="00A55CA8"/>
    <w:rsid w:val="00A61822"/>
    <w:rsid w:val="00A621F5"/>
    <w:rsid w:val="00A65B50"/>
    <w:rsid w:val="00A7489A"/>
    <w:rsid w:val="00A777EC"/>
    <w:rsid w:val="00A83568"/>
    <w:rsid w:val="00A8661C"/>
    <w:rsid w:val="00A91448"/>
    <w:rsid w:val="00A91D54"/>
    <w:rsid w:val="00AA39BA"/>
    <w:rsid w:val="00AA6FDF"/>
    <w:rsid w:val="00AB3C10"/>
    <w:rsid w:val="00AB55C9"/>
    <w:rsid w:val="00AC081E"/>
    <w:rsid w:val="00AC139A"/>
    <w:rsid w:val="00AC365F"/>
    <w:rsid w:val="00AD4BE4"/>
    <w:rsid w:val="00AD5314"/>
    <w:rsid w:val="00AE2E4A"/>
    <w:rsid w:val="00AE6A8B"/>
    <w:rsid w:val="00AF2083"/>
    <w:rsid w:val="00AF2FF7"/>
    <w:rsid w:val="00AF34B6"/>
    <w:rsid w:val="00AF505F"/>
    <w:rsid w:val="00B106C4"/>
    <w:rsid w:val="00B21FF1"/>
    <w:rsid w:val="00B2300C"/>
    <w:rsid w:val="00B24FE5"/>
    <w:rsid w:val="00B3642A"/>
    <w:rsid w:val="00B402F1"/>
    <w:rsid w:val="00B415A9"/>
    <w:rsid w:val="00B54572"/>
    <w:rsid w:val="00B55A1B"/>
    <w:rsid w:val="00B65DD9"/>
    <w:rsid w:val="00B82DD1"/>
    <w:rsid w:val="00B973B3"/>
    <w:rsid w:val="00BA02E1"/>
    <w:rsid w:val="00BA413C"/>
    <w:rsid w:val="00BB2CC1"/>
    <w:rsid w:val="00BB2F5A"/>
    <w:rsid w:val="00BC77C5"/>
    <w:rsid w:val="00BC7DD0"/>
    <w:rsid w:val="00BD668E"/>
    <w:rsid w:val="00BD68BD"/>
    <w:rsid w:val="00BD7774"/>
    <w:rsid w:val="00BE0B01"/>
    <w:rsid w:val="00BE21A7"/>
    <w:rsid w:val="00BE7D95"/>
    <w:rsid w:val="00BF1B97"/>
    <w:rsid w:val="00BF1FF5"/>
    <w:rsid w:val="00BF6DB0"/>
    <w:rsid w:val="00BF739F"/>
    <w:rsid w:val="00BF7929"/>
    <w:rsid w:val="00C1192F"/>
    <w:rsid w:val="00C14C64"/>
    <w:rsid w:val="00C15B16"/>
    <w:rsid w:val="00C25AD6"/>
    <w:rsid w:val="00C26850"/>
    <w:rsid w:val="00C2737D"/>
    <w:rsid w:val="00C4069A"/>
    <w:rsid w:val="00C448D4"/>
    <w:rsid w:val="00C52EDD"/>
    <w:rsid w:val="00C577B9"/>
    <w:rsid w:val="00C60082"/>
    <w:rsid w:val="00C60DD8"/>
    <w:rsid w:val="00C70C05"/>
    <w:rsid w:val="00C74DD0"/>
    <w:rsid w:val="00C864E6"/>
    <w:rsid w:val="00C93EAE"/>
    <w:rsid w:val="00CA43D5"/>
    <w:rsid w:val="00CA6512"/>
    <w:rsid w:val="00CB06C6"/>
    <w:rsid w:val="00CB6D05"/>
    <w:rsid w:val="00CB6F56"/>
    <w:rsid w:val="00CB71FE"/>
    <w:rsid w:val="00CB7CF0"/>
    <w:rsid w:val="00CC1D04"/>
    <w:rsid w:val="00CC2E9E"/>
    <w:rsid w:val="00CC7B97"/>
    <w:rsid w:val="00CD0429"/>
    <w:rsid w:val="00CD1C25"/>
    <w:rsid w:val="00CD5498"/>
    <w:rsid w:val="00CD5554"/>
    <w:rsid w:val="00CD5F83"/>
    <w:rsid w:val="00CD61A5"/>
    <w:rsid w:val="00CE06F7"/>
    <w:rsid w:val="00CE1EC5"/>
    <w:rsid w:val="00CE3ED1"/>
    <w:rsid w:val="00CE4EDE"/>
    <w:rsid w:val="00CE55BD"/>
    <w:rsid w:val="00CE7060"/>
    <w:rsid w:val="00CF5A12"/>
    <w:rsid w:val="00D008CB"/>
    <w:rsid w:val="00D04E40"/>
    <w:rsid w:val="00D04FDE"/>
    <w:rsid w:val="00D05A1E"/>
    <w:rsid w:val="00D14008"/>
    <w:rsid w:val="00D31E6C"/>
    <w:rsid w:val="00D4066D"/>
    <w:rsid w:val="00D41661"/>
    <w:rsid w:val="00D45CED"/>
    <w:rsid w:val="00D471FC"/>
    <w:rsid w:val="00D55A76"/>
    <w:rsid w:val="00D57C29"/>
    <w:rsid w:val="00D57D54"/>
    <w:rsid w:val="00D6178D"/>
    <w:rsid w:val="00D714F7"/>
    <w:rsid w:val="00D74E6C"/>
    <w:rsid w:val="00D82171"/>
    <w:rsid w:val="00D85972"/>
    <w:rsid w:val="00D92146"/>
    <w:rsid w:val="00D94DA7"/>
    <w:rsid w:val="00D952D8"/>
    <w:rsid w:val="00DA0626"/>
    <w:rsid w:val="00DA198D"/>
    <w:rsid w:val="00DB027F"/>
    <w:rsid w:val="00DB299F"/>
    <w:rsid w:val="00DB69D3"/>
    <w:rsid w:val="00DB7F1C"/>
    <w:rsid w:val="00DC22FB"/>
    <w:rsid w:val="00DC686A"/>
    <w:rsid w:val="00DC6AF0"/>
    <w:rsid w:val="00DD1659"/>
    <w:rsid w:val="00DD459B"/>
    <w:rsid w:val="00DE018F"/>
    <w:rsid w:val="00DE10EB"/>
    <w:rsid w:val="00DE187E"/>
    <w:rsid w:val="00DE1917"/>
    <w:rsid w:val="00DE3901"/>
    <w:rsid w:val="00DF57A9"/>
    <w:rsid w:val="00E0512B"/>
    <w:rsid w:val="00E05D26"/>
    <w:rsid w:val="00E07BC6"/>
    <w:rsid w:val="00E103E7"/>
    <w:rsid w:val="00E112AC"/>
    <w:rsid w:val="00E13C09"/>
    <w:rsid w:val="00E175C1"/>
    <w:rsid w:val="00E210EE"/>
    <w:rsid w:val="00E2200E"/>
    <w:rsid w:val="00E31AD2"/>
    <w:rsid w:val="00E377F5"/>
    <w:rsid w:val="00E407AE"/>
    <w:rsid w:val="00E46A5C"/>
    <w:rsid w:val="00E57160"/>
    <w:rsid w:val="00E65A28"/>
    <w:rsid w:val="00E67B0C"/>
    <w:rsid w:val="00E7189B"/>
    <w:rsid w:val="00E73A2F"/>
    <w:rsid w:val="00E8161E"/>
    <w:rsid w:val="00E81FF5"/>
    <w:rsid w:val="00E943EC"/>
    <w:rsid w:val="00E95DEB"/>
    <w:rsid w:val="00EA3B57"/>
    <w:rsid w:val="00EA490C"/>
    <w:rsid w:val="00EA4A76"/>
    <w:rsid w:val="00EB0932"/>
    <w:rsid w:val="00EB20BA"/>
    <w:rsid w:val="00EB6857"/>
    <w:rsid w:val="00EC07C0"/>
    <w:rsid w:val="00EC68D7"/>
    <w:rsid w:val="00ED098B"/>
    <w:rsid w:val="00ED11E6"/>
    <w:rsid w:val="00ED1EAC"/>
    <w:rsid w:val="00ED2903"/>
    <w:rsid w:val="00EE3311"/>
    <w:rsid w:val="00EE533E"/>
    <w:rsid w:val="00EE5B0C"/>
    <w:rsid w:val="00EE5E72"/>
    <w:rsid w:val="00EF3B0B"/>
    <w:rsid w:val="00EF7D1E"/>
    <w:rsid w:val="00F1271C"/>
    <w:rsid w:val="00F1493F"/>
    <w:rsid w:val="00F15B0D"/>
    <w:rsid w:val="00F15B5B"/>
    <w:rsid w:val="00F169B5"/>
    <w:rsid w:val="00F30586"/>
    <w:rsid w:val="00F327E4"/>
    <w:rsid w:val="00F3471F"/>
    <w:rsid w:val="00F42B8A"/>
    <w:rsid w:val="00F4456C"/>
    <w:rsid w:val="00F54D45"/>
    <w:rsid w:val="00F70414"/>
    <w:rsid w:val="00F775E8"/>
    <w:rsid w:val="00F84BA9"/>
    <w:rsid w:val="00F85405"/>
    <w:rsid w:val="00F90D30"/>
    <w:rsid w:val="00F9180D"/>
    <w:rsid w:val="00F93DB3"/>
    <w:rsid w:val="00F95AF1"/>
    <w:rsid w:val="00F96BD7"/>
    <w:rsid w:val="00FA7CAE"/>
    <w:rsid w:val="00FB2203"/>
    <w:rsid w:val="00FB52D3"/>
    <w:rsid w:val="00FC0DDB"/>
    <w:rsid w:val="00FC2ED3"/>
    <w:rsid w:val="00FC3089"/>
    <w:rsid w:val="00FC40D4"/>
    <w:rsid w:val="00FD0AA1"/>
    <w:rsid w:val="00FD4900"/>
    <w:rsid w:val="00FD7498"/>
    <w:rsid w:val="00FE776B"/>
    <w:rsid w:val="00FF2FD2"/>
    <w:rsid w:val="04FB2725"/>
    <w:rsid w:val="099845F4"/>
    <w:rsid w:val="0A4A0A89"/>
    <w:rsid w:val="0EE17558"/>
    <w:rsid w:val="0FD15DB1"/>
    <w:rsid w:val="114F612C"/>
    <w:rsid w:val="15412602"/>
    <w:rsid w:val="176127D8"/>
    <w:rsid w:val="19510A20"/>
    <w:rsid w:val="1B2C0849"/>
    <w:rsid w:val="202A63D3"/>
    <w:rsid w:val="2381660C"/>
    <w:rsid w:val="25826E46"/>
    <w:rsid w:val="2CE24330"/>
    <w:rsid w:val="2D044EEC"/>
    <w:rsid w:val="2DAE2AFB"/>
    <w:rsid w:val="2EE2685E"/>
    <w:rsid w:val="2F5D5085"/>
    <w:rsid w:val="34754389"/>
    <w:rsid w:val="3EB2640E"/>
    <w:rsid w:val="3F710199"/>
    <w:rsid w:val="40A960DC"/>
    <w:rsid w:val="40B32772"/>
    <w:rsid w:val="40DD0335"/>
    <w:rsid w:val="41F2516B"/>
    <w:rsid w:val="43464A98"/>
    <w:rsid w:val="43D05B10"/>
    <w:rsid w:val="44460873"/>
    <w:rsid w:val="491E5D8A"/>
    <w:rsid w:val="4EC11E1E"/>
    <w:rsid w:val="54116FDA"/>
    <w:rsid w:val="5A150B04"/>
    <w:rsid w:val="5A563EB8"/>
    <w:rsid w:val="5F3D6A6D"/>
    <w:rsid w:val="7C8C3BF9"/>
    <w:rsid w:val="7CE1556D"/>
    <w:rsid w:val="7E774D8E"/>
    <w:rsid w:val="7F623017"/>
    <w:rsid w:val="7FC70E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qFormat/>
    <w:uiPriority w:val="99"/>
    <w:pPr>
      <w:ind w:left="2500" w:leftChars="2500"/>
    </w:pPr>
    <w:rPr>
      <w:rFonts w:ascii="Times New Roman" w:hAnsi="Times New Roman" w:cs="Times New Roman"/>
      <w:kern w:val="0"/>
      <w:sz w:val="24"/>
      <w:szCs w:val="24"/>
    </w:rPr>
  </w:style>
  <w:style w:type="paragraph" w:styleId="3">
    <w:name w:val="Balloon Text"/>
    <w:basedOn w:val="1"/>
    <w:link w:val="16"/>
    <w:qFormat/>
    <w:uiPriority w:val="99"/>
    <w:rPr>
      <w:rFonts w:cs="Times New Roman"/>
      <w:sz w:val="18"/>
      <w:szCs w:val="18"/>
    </w:rPr>
  </w:style>
  <w:style w:type="paragraph" w:styleId="4">
    <w:name w:val="footer"/>
    <w:basedOn w:val="1"/>
    <w:link w:val="14"/>
    <w:qFormat/>
    <w:uiPriority w:val="99"/>
    <w:pPr>
      <w:tabs>
        <w:tab w:val="center" w:pos="4153"/>
        <w:tab w:val="right" w:pos="8306"/>
      </w:tabs>
      <w:snapToGrid w:val="0"/>
      <w:jc w:val="left"/>
    </w:pPr>
    <w:rPr>
      <w:rFonts w:cs="Times New Roman"/>
      <w:kern w:val="0"/>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auto"/>
      <w:u w:val="single"/>
    </w:rPr>
  </w:style>
  <w:style w:type="paragraph" w:styleId="12">
    <w:name w:val="List Paragraph"/>
    <w:basedOn w:val="1"/>
    <w:qFormat/>
    <w:uiPriority w:val="99"/>
    <w:pPr>
      <w:ind w:firstLine="420" w:firstLineChars="200"/>
    </w:pPr>
  </w:style>
  <w:style w:type="character" w:customStyle="1" w:styleId="13">
    <w:name w:val="Header Char"/>
    <w:basedOn w:val="9"/>
    <w:link w:val="5"/>
    <w:qFormat/>
    <w:locked/>
    <w:uiPriority w:val="99"/>
    <w:rPr>
      <w:rFonts w:cs="Times New Roman"/>
      <w:sz w:val="18"/>
    </w:rPr>
  </w:style>
  <w:style w:type="character" w:customStyle="1" w:styleId="14">
    <w:name w:val="Footer Char"/>
    <w:basedOn w:val="9"/>
    <w:link w:val="4"/>
    <w:qFormat/>
    <w:locked/>
    <w:uiPriority w:val="99"/>
    <w:rPr>
      <w:rFonts w:cs="Times New Roman"/>
      <w:sz w:val="18"/>
    </w:rPr>
  </w:style>
  <w:style w:type="character" w:customStyle="1" w:styleId="15">
    <w:name w:val="Date Char"/>
    <w:basedOn w:val="9"/>
    <w:link w:val="2"/>
    <w:qFormat/>
    <w:locked/>
    <w:uiPriority w:val="99"/>
    <w:rPr>
      <w:rFonts w:ascii="Times New Roman" w:hAnsi="Times New Roman" w:eastAsia="宋体" w:cs="Times New Roman"/>
      <w:sz w:val="24"/>
    </w:rPr>
  </w:style>
  <w:style w:type="character" w:customStyle="1" w:styleId="16">
    <w:name w:val="Balloon Text Char"/>
    <w:basedOn w:val="9"/>
    <w:link w:val="3"/>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27</Pages>
  <Words>922</Words>
  <Characters>5261</Characters>
  <Lines>0</Lines>
  <Paragraphs>0</Paragraphs>
  <TotalTime>5</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2015-07-08T03:07:00Z</dcterms:created>
  <dc:creator>admin</dc:creator>
  <cp:lastModifiedBy>Administrator</cp:lastModifiedBy>
  <cp:lastPrinted>2019-06-14T09:50:00Z</cp:lastPrinted>
  <dcterms:modified xsi:type="dcterms:W3CDTF">2019-06-21T01:54:11Z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