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73"/>
        <w:gridCol w:w="352"/>
        <w:gridCol w:w="510"/>
        <w:gridCol w:w="840"/>
        <w:gridCol w:w="950"/>
        <w:gridCol w:w="715"/>
        <w:gridCol w:w="1380"/>
        <w:gridCol w:w="634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73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黑体"/>
                <w:bCs/>
                <w:color w:val="000000"/>
                <w:kern w:val="0"/>
                <w:sz w:val="44"/>
                <w:szCs w:val="40"/>
              </w:rPr>
              <w:t>岳阳邦盛实业有限公司本部2024年春季招聘计划表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招录</w:t>
            </w:r>
          </w:p>
        </w:tc>
        <w:tc>
          <w:tcPr>
            <w:tcW w:w="10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岗    位    要    求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薪酬待遇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11"/>
                <w:szCs w:val="11"/>
              </w:rPr>
            </w:pPr>
            <w:r>
              <w:rPr>
                <w:rStyle w:val="4"/>
                <w:rFonts w:hint="default" w:ascii="黑体" w:hAnsi="黑体" w:eastAsia="黑体"/>
                <w:b w:val="0"/>
                <w:sz w:val="11"/>
                <w:szCs w:val="11"/>
              </w:rPr>
              <w:t>（含个人“五险一金”）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年　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学　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职　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专　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其　他　要　求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网络专员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计算机科学与技术、软件工程、新媒体技术等相关专业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1.具有3年及以上网络日常维护工作经验；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2.熟悉所有的网络推广手段，能够在各类网站宣传推广公司产品；                                                        3.工作积极主动，具有良好的团队意识；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4.具有一定的文字写作能力。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人事专员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汉语言文学、秘书学、工商管理、人力资源管理等相关专业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1.具有3年以上相关工作经验者优先；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2.熟悉招聘管理、绩效考核、薪酬管理、人力资源规划、员工培训等相关业务知识；                                                       3.工作积极主动，作风严谨务实，具有良好的团队意识；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4.具有较强的文字写作能力。                    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法务审计部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内审专员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财务管理、审计学等相关专业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1.具有3年及以上审计相关工作经验；                                 2.能熟练运用各类办公软件和财务软件；                             3.较强的学习和领悟能力、优秀的逻辑分析能力、抗压能力；            4.有外贸行业经验者或者有会计师事务所工作3年以上经验者优先。        5、具有全日制硕士研究生以上学历者优先。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财务专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员（资金方向）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中级会计师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财务管理、财务会计与审计等相关专业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1.具有3年以上大型集团财务工作经验；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2.熟悉税法政策、营运分析、成本控制及成本核算；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3.良好的口头及书面表达能力；具备较好的英文听、说、读、写能力；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4.熟悉办公软件及相关的财务管理软件；                            5.双一流大学毕业生优先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财务专员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（核算方向）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中级会计师及以上职称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财务管理、财务会计与审计等相关专业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1.3年以上大型集团财务管理工作经验；熟悉税法政策、营运分析、成本控制及成本核算；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2.熟悉境内外上市公司财务规则，从事过兼并、重组、上市等相关项目的具体实施；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3.具有较强的判断和决策能力、人际沟通和协调能力、计划与执行能力；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4.具有较强的团队领导能力；良好的口头及书面表达能力；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5.具备较好的英文听、说、读、写能力；熟悉办公软件及相关的财务管理软件；                                                           6.具有全日制硕士研究生以上学历者优先。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市场运营部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外贸专员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中级经济师及以上职称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1.熟悉和掌握国际贸易业务流程、了解国际贸易中的各类国际结算方式；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2.具有较强的沟通协调能力，团体合作精神和良好的职业操守，能承受较大的工作压力；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 具有3年及以上外贸工作经验者优先。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海外事业部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外贸专员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国际经济与贸易、财务管理、物流管理等相关专业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1.有国内外贸易经验、运营管理工作经验、产品销售经验3年及以上者优先；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2.熟悉电脑操作，能熟练操作办公软件;有良好的表达和沟通能力，具备良好的客户服务意识、沟通技巧和团队合作精袖、执行力强，做事认真、负责、有耐心。                                                                    3.应届毕业生大学英语过6级的优先。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417" w:right="1418" w:bottom="1417" w:left="1418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58"/>
        <w:gridCol w:w="367"/>
        <w:gridCol w:w="495"/>
        <w:gridCol w:w="855"/>
        <w:gridCol w:w="950"/>
        <w:gridCol w:w="700"/>
        <w:gridCol w:w="1395"/>
        <w:gridCol w:w="634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73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黑体"/>
                <w:bCs/>
                <w:color w:val="000000"/>
                <w:kern w:val="0"/>
                <w:sz w:val="44"/>
                <w:szCs w:val="40"/>
              </w:rPr>
              <w:t>岳阳邦盛实业有限公司全资子公司2024年春季招聘计划表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招录</w:t>
            </w:r>
          </w:p>
        </w:tc>
        <w:tc>
          <w:tcPr>
            <w:tcW w:w="10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岗    位    要    求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薪酬待遇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11"/>
                <w:szCs w:val="11"/>
              </w:rPr>
            </w:pPr>
            <w:r>
              <w:rPr>
                <w:rStyle w:val="4"/>
                <w:rFonts w:hint="default" w:ascii="黑体" w:hAnsi="黑体" w:eastAsia="黑体"/>
                <w:b w:val="0"/>
                <w:sz w:val="11"/>
                <w:szCs w:val="11"/>
              </w:rPr>
              <w:t>（含个人“五险一金”）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年　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学　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职　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专　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其　他　要　求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岳阳恒阳观盛商贸有限公司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物流运营管理专员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国际经济与贸易、财务管理、物流管理等相关专业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1.熟悉电脑操作，能熟练操作办公软件；有良好的表达和沟通能力，具备良好的客户服务意识、沟通技巧和团队合作精袖、执行力强，做事认真、负责、有耐心。                                                           2.应届毕业生大学英语过6级的优先；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3.具有10年以上国内外贸易、物流、产品销售、运营管理相关经验放宽至40周岁。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岳阳综保区兴盛综合服务有限公司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资产管理专员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财政、经济、贸易类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1.有较强的责任心和一定的工作协调能力；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2.熟练使用计算机及各类办公软件，有一定写作能力；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3.有相关资产管理工作经验者优先。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岳阳综保区兴港检验检疫服务有限公司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外贸专员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1.具有3年以上大宗贸易或品牌运营管理工作和有相关销售经验者优先；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2.能熟练掌握英语的优先；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3.熟悉电脑操作,能熟练操作办公软件；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4.有良好的表达和沟通能力，具备良好的客户服务意识、沟通技巧和团队合作精神、执行力强,做事认真、负责、有耐心；                          5.应届毕业生大学英语过6级的优先。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岳阳综保区科技发展有限公司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材料技术员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材料科学与工程、材料物理、材料化学、各种材料类、器件等相关专业及研究方向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1.具备锂电池正、负极材料研发、应用或者锂电池工艺、制备相关理论知识，有机硅产品理论知识；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2.熟练运用各种常用办公软件，良好的中英文书面及口头表达能力，接受长期驻外者优先；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3.吃苦耐劳、良好的创新和学习能力、做事踏实；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4.熟悉新能源行业优先、可接受应届毕业生；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5.双一流大学毕业生优先。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采矿技术员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地质、勘探、采矿与岩土工程、选矿等相关专业及研究方向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1.吃苦耐劳、良好的创新和学习能力、做事踏实；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2.熟练运用各种常用办公软件，良好的中英文书面及口头表达能力，接受长期驻外优先；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3.接受应届毕业生；                                             4.持有采矿工程师、中级采矿工程师证优先；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5.双一流大学毕业生优先。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数据分析专员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1.熟悉和掌握现货交易平台的申报及设立等工作；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2.熟悉交易规则、风险控制等工作内容；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3.具有期货、现货交易相关理论知识；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4.熟悉算法开发、数据分析软件如matlab，熟悉sql等数据库操作，利用金融模型进行量化策略的研究与实践；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5.具有较强的沟通协调能力；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6.一年以上数据分析相关工作经验；                                        7.双一流大学毕业生优先。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工程管理专员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计算机科学与技术、软件工程专业等相关专业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1.有3年软年代码开发并且有3年大型软件项目管理经验，包括项目立项、招标、进度管理、验收等工作经验；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2.熟练运用各种常用办公软件，良好的沟通、交流能力；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3.双一流大学毕业、中共党员年龄可放宽至40周岁。                     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417" w:right="1418" w:bottom="1417" w:left="1418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43"/>
        <w:gridCol w:w="382"/>
        <w:gridCol w:w="495"/>
        <w:gridCol w:w="870"/>
        <w:gridCol w:w="935"/>
        <w:gridCol w:w="700"/>
        <w:gridCol w:w="1395"/>
        <w:gridCol w:w="634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73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黑体"/>
                <w:bCs/>
                <w:color w:val="000000"/>
                <w:kern w:val="0"/>
                <w:sz w:val="44"/>
                <w:szCs w:val="40"/>
              </w:rPr>
              <w:t>岳阳邦盛实业有限公司控股子公司2024年春季招聘计划表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招录</w:t>
            </w:r>
          </w:p>
        </w:tc>
        <w:tc>
          <w:tcPr>
            <w:tcW w:w="10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岗    位    要    求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薪酬待遇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color w:val="000000"/>
                <w:sz w:val="11"/>
                <w:szCs w:val="11"/>
              </w:rPr>
            </w:pPr>
            <w:r>
              <w:rPr>
                <w:rStyle w:val="4"/>
                <w:rFonts w:hint="default" w:ascii="黑体" w:hAnsi="黑体" w:eastAsia="黑体"/>
                <w:b w:val="0"/>
                <w:sz w:val="11"/>
                <w:szCs w:val="11"/>
              </w:rPr>
              <w:t>（含个人“五险一金”）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年　龄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学　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专　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0"/>
                <w:szCs w:val="20"/>
              </w:rPr>
              <w:t>其　他　要　求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岳阳华盛投资发展股份有限公司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行政文员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30周岁（含）以下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秘书学、行政管理、人力资源管理、汉语言文学等相关专业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1.熟悉各类办公软件操作；为人踏实、有耐心、责任心强、对工作有热情；                                                                2.具有良好地沟通能力，与人相处融洽，有团队协作精神；             3.具有一定的文字写作能力。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8-10万元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运营管理专员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1.能适应外派出差工作，能长驻周口工厂等地工作；                   2.备具从事5年以上经济工作或企业运营管理经验；                    3.有相关大型制造工厂运营管理经验者优先，其他条件可以适当放宽。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8-11万元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能源与动力工程专业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1.能适应外派出差工作，能长驻扬中电厂等地工作；                      2.具备2年以上相关火力发电厂工作经验；                                3.具有较强的判断和决策能力、人际沟通和协调能力、计划与执行能力。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8-11万元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贸易专员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国际经济与贸易、财务管理、物流管理等相关专业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1.有贸易或运营管理工作经验或有相关销售经验者可适当放宽学历;能熟练掌握英语的优先；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2.熟悉电脑操作，能熟练操作办公软件;有良好的表达和沟通能力，具备良好的客户服务意识、沟通技巧和团队合作精袖、执行力强，做事认真、负责、有耐心；                                                           3.应届毕业生大学英语过6级的优先。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9-11万元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湖南泰运国际物流有限公司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物流部长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35周岁（含）以下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高级物流师职称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物流管理、国际经济与贸易等相关专业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1.有10年以上工作经验，其中5年以上行业经验、5年以上同岗位工作经验；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2.熟悉国际贸易相关政策法规，熟悉国际物流业务操作流程；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3.熟悉进出口、国际物流、海运相关流程与规则，清晰掌握国际物流市场行情；具备丰富的物流管理专业知识，熟悉仓储，物流控制领域，熟悉物流全链路流程；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4.熟练运用相关物流管理系统，较强的逻辑和数据分析能力。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8-11万元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岳阳市海仑国际物流发展有限公司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行政法务人员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周岁（含）以下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法学、汉语言文学专业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1.有2年以上工作经验；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2.熟悉外贸企业行政及法务工作相关知识及操作流程的优先。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7-8万元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280" w:lineRule="exact"/>
        <w:jc w:val="left"/>
        <w:rPr>
          <w:rFonts w:ascii="仿宋_GB2312" w:hAnsi="黑体" w:eastAsia="仿宋_GB2312" w:cs="宋体"/>
          <w:sz w:val="22"/>
          <w:szCs w:val="44"/>
        </w:rPr>
      </w:pPr>
      <w:r>
        <w:rPr>
          <w:rFonts w:hint="eastAsia" w:ascii="黑体" w:hAnsi="黑体" w:eastAsia="黑体" w:cs="宋体"/>
          <w:sz w:val="22"/>
          <w:szCs w:val="44"/>
        </w:rPr>
        <w:t>备注：</w:t>
      </w:r>
      <w:r>
        <w:rPr>
          <w:rFonts w:hint="eastAsia" w:ascii="仿宋_GB2312" w:hAnsi="仿宋_GB2312" w:eastAsia="仿宋_GB2312" w:cs="仿宋_GB2312"/>
          <w:sz w:val="22"/>
          <w:szCs w:val="44"/>
        </w:rPr>
        <w:t>1.年龄35周</w:t>
      </w:r>
      <w:r>
        <w:rPr>
          <w:rFonts w:hint="eastAsia" w:ascii="仿宋_GB2312" w:hAnsi="黑体" w:eastAsia="仿宋_GB2312" w:cs="宋体"/>
          <w:sz w:val="22"/>
          <w:szCs w:val="44"/>
        </w:rPr>
        <w:t>岁（含）以下是指1988年1月1日后出生；</w:t>
      </w:r>
    </w:p>
    <w:p>
      <w:pPr>
        <w:spacing w:line="280" w:lineRule="exact"/>
        <w:ind w:firstLine="660" w:firstLineChars="300"/>
        <w:jc w:val="left"/>
        <w:rPr>
          <w:rFonts w:ascii="仿宋_GB2312" w:hAnsi="黑体" w:eastAsia="仿宋_GB2312" w:cs="宋体"/>
          <w:sz w:val="22"/>
          <w:szCs w:val="44"/>
        </w:rPr>
      </w:pPr>
      <w:r>
        <w:rPr>
          <w:rFonts w:hint="eastAsia" w:ascii="仿宋_GB2312" w:hAnsi="黑体" w:eastAsia="仿宋_GB2312" w:cs="宋体"/>
          <w:sz w:val="22"/>
          <w:szCs w:val="44"/>
        </w:rPr>
        <w:t>2.工作年限计算截止日期为2024年1月31日；</w:t>
      </w:r>
    </w:p>
    <w:p>
      <w:pPr>
        <w:spacing w:line="280" w:lineRule="exact"/>
        <w:jc w:val="left"/>
        <w:rPr>
          <w:rFonts w:ascii="仿宋_GB2312" w:hAnsi="黑体" w:eastAsia="仿宋_GB2312" w:cs="宋体"/>
          <w:sz w:val="22"/>
          <w:szCs w:val="44"/>
        </w:rPr>
      </w:pPr>
      <w:r>
        <w:rPr>
          <w:rFonts w:hint="eastAsia" w:ascii="仿宋_GB2312" w:hAnsi="黑体" w:eastAsia="仿宋_GB2312" w:cs="宋体"/>
          <w:sz w:val="22"/>
          <w:szCs w:val="44"/>
        </w:rPr>
        <w:t xml:space="preserve">      3.对获得国外大学学历的，必须经国家教育部留学服务中心认证通过；</w:t>
      </w:r>
    </w:p>
    <w:p>
      <w:pPr>
        <w:spacing w:line="280" w:lineRule="exact"/>
        <w:jc w:val="left"/>
      </w:pPr>
      <w:r>
        <w:rPr>
          <w:rFonts w:hint="eastAsia" w:ascii="仿宋_GB2312" w:hAnsi="黑体" w:eastAsia="仿宋_GB2312" w:cs="宋体"/>
          <w:sz w:val="22"/>
          <w:szCs w:val="44"/>
        </w:rPr>
        <w:t xml:space="preserve">      4.应届毕业生须在2024年7月31日前毕业并获取相应学位</w:t>
      </w:r>
      <w:r>
        <w:rPr>
          <w:rFonts w:hint="eastAsia" w:ascii="仿宋_GB2312" w:hAnsi="黑体" w:eastAsia="仿宋_GB2312" w:cs="宋体"/>
          <w:sz w:val="22"/>
          <w:szCs w:val="4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NzlkZGVmZTFjZDVmODljN2I2M2Q5MWY0YzAwZjYifQ=="/>
  </w:docVars>
  <w:rsids>
    <w:rsidRoot w:val="1E887BED"/>
    <w:rsid w:val="1E8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2024-02-06T06:23:00Z</dcterms:created>
  <dc:creator>写了么写手荣女士</dc:creator>
  <cp:lastModifiedBy>写了么写手荣女士</cp:lastModifiedBy>
  <dcterms:modified xsi:type="dcterms:W3CDTF">2024-02-06T06:26:29Z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12CECD51BA2C469FBC8FCF50F4272AAC_11</vt:lpwstr>
  </property>
</Properties>
</file>