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55" w:type="dxa"/>
        <w:tblInd w:w="-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05"/>
        <w:gridCol w:w="1395"/>
        <w:gridCol w:w="675"/>
        <w:gridCol w:w="1095"/>
        <w:gridCol w:w="570"/>
        <w:gridCol w:w="76"/>
        <w:gridCol w:w="585"/>
        <w:gridCol w:w="510"/>
        <w:gridCol w:w="91"/>
        <w:gridCol w:w="479"/>
        <w:gridCol w:w="1126"/>
        <w:gridCol w:w="1428"/>
        <w:gridCol w:w="2104"/>
        <w:gridCol w:w="2054"/>
        <w:gridCol w:w="1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附件1：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58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华容县2022年事业单位公开招聘岗位表</w:t>
            </w:r>
            <w:bookmarkEnd w:id="0"/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使用编制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最低学历(学位）要求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职（执）业资格、职称要求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其它要求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25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A类岗位（人才引进类）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县教体局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县职业中专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物理实验指导员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物理学、应用物理学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县农业农村局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县农业农村事务中心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土壤肥料检测员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应用化学、化学生物学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县应急管理局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县应急救援指挥中心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非煤矿山安全管理员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地质工程、采矿工程、资源勘查工程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需应急值守，适合男性。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县人民医院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临床医学、中西医临床医学、中医学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1.具有与岗位相应的职（执）业资格证。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2.具有与岗位相应的副主任医师及以上资格证。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1.具有与岗位相应的职（执）业资格证。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2.具有与岗位相应的主治医师及以上资格证。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康复医学技师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康复治疗学、中医学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1.具有与岗位相应的职（执）业资格证。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2.具有与岗位相应的副主任技师及以上资格证。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护师1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1.具有与岗位相应的职（执）业资格证。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2.具有与岗位相应的副主任护师及以上职称证。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检验师1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1.具有与岗位相应的职（执）业资格证。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2.具有与岗位相应的副主任技师及以上资格证。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5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B类岗位(县直事业单位类)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县委宣传部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县互联网信息研究中心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新闻干事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新闻传播学类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县交通运输局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县道路运输服务中心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运输企业管理员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工商管理、物流管理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交通运输管理员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县林业局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湖南华容东湖国家湿地公园管理所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园林专干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林学、园林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工程管理员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土木工程、风景园林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旅游管理专干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旅游管理、旅游管理与服务教育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县农业农村局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县农村经营服务中心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农业经济管理员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农业经济管理类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经常下乡调查，适合男性。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县畜牧水产事务中心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动物防疫员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动物医学、动物科学、实验动物学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县政府直属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县融媒体中心（县广播电视台）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播音与主持艺术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节目制作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艺术设计、动漫设计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广告策划员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广告学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新闻采编与制作、新闻学、广播电视学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中国语言文学类、新闻传播学类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县人社局、县医保局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县人事档案管理服务中心、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县医疗保障事务中心（各1人）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信息管理员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县应急管理局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县应急救援指挥中心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电子信息管理员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应用电子技术、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通信技术、电子信息工程技术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需应急值守，适合男性。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县商务粮食局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县商务粮食和物资储备事务中心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商贸管理员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国际商务、电子商务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外经外贸员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数学与统计类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县统计调查事务中心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经济调查员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经济学类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经常下乡，适合男性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县财政投资评审中心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工程造价、工程审计、工程管理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县交通运输局、县财政局、县卫生健康局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县道路运输服务中心、县财政投资评审中心（各1人）县妇幼保健计划生育服务中心（县妇幼保健院）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会计学、财务管理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团洲乡卫生院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会计、财务管理、会计电算化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1.具有全国会计初级专业技术职称证。2.具有全国会计专业技术中级职称证的，年龄可放宽至35周岁以下。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县中医医院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具有初级会计师资格证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通信工程、医学信息工程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2"/>
                <w:szCs w:val="1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县委政法委、县交通运输局、县信访局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县社会治理网格化服务中心、县道路运输服务中心、县人民来访接待中心（各1人）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法律专干1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县商务粮食局、政府办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县商务粮食和物资储备事务中心、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县重点建设项目事务中心（各1人）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法律专干2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县委组织部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县老干部活动中心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老干体育活动指导员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社会体育指导与管理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县人社局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县人事档案管理服务中心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人事档案管理员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县委宣传部、县人社局、县卫生健康局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县新时代文明实践服务中心（2人）、县人事考试中心（1人）、县二人民医院（1人）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文秘1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县工信局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县中小企业服务中心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电气工业技术指导员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电气工程及其自动化、电气工程与智能控制、智能电网信息工程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贸易服务指导员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国际经济与贸易、贸易经济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县市监局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县检验检测中心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药品检验员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医学技术类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525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C类岗位（卫生类）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县人民医院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临床医学、中西医临床医学、口腔医学、急诊医学、医学影像学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具有与岗位相应的职（执）业资格证。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检验师2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具有与岗位相应的医学检验技术技师资格证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1.具有与岗位相应的职（执）业资格证。2.2022年毕业生无职称要求，但聘用 一年内需取得护士职业资格。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县中医医院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中医临床医师1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中医内科学、中医外科学、中医学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1.具有与岗位相应的职（执）业资格证。2.具有与岗位相应的中级职称的，年龄可放宽至35周岁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中医临床医师2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中医内科学、中医外科学、中医学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1.具有与岗位相应的职（执）业资格证。2.2021、2022届高校毕业生暂不作职（执）业资格要求，但须在聘用2年内取得相应职（执）业资格证，否则解除聘用。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临床医师1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临床医学、中西医临床医学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1.具有与岗位相应的职（执）业资格证。2.具有与岗位相应的中级职称的，年龄可放宽至35周岁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临床医师2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临床医学、中西医临床医学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1.具有与岗位相应的职（执）业资格证。2.2021、2022届高校毕业生暂不作职（执）业资格要求，但须在聘用2年内取得相应职（执）业资格证，否则解除聘用。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县妇幼保健计划生育服务中心（县妇幼保健院）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中医临床医生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1.具有与岗位相应的职（执）业资格证。2.2021、2022届高校毕业生暂不作职（执）业资格要求，但须在聘用2年内取得相应职（执）业资格证，否则解除聘用。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临床医生1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1.具有与岗位相应的职（执）业资格证。2.具有主治医师及以上职称的，年龄放宽至35周岁。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临床医生2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1.具有与岗位相应的职（执）业资格证。2.2021、2022届高校毕业生暂不作职（执）业资格要求，但须在聘用2年内取得相应职（执）业资格证，否则解除聘用。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县疾病预防控制中心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公卫1（公共卫生类医师方向）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预防医学、妇幼保健医学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公卫2（公共卫生类医师方向）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预防医学、妇幼保健医学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检验师3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本科/学士学位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卫生检验与检疫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华容县二人民医院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1.具有与岗位相应的职（执）业资格证。2.2022年毕业生无职称要求，但聘用 一年内需取得护士职业资格。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1.具有与岗位相应的职（执）业资格证。2.2022年毕业生无职称要求，但聘用 一年内需取得护士职业资格。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县卫生健康局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华容县二人民医院（2人）、北景港镇、胜峰、新河乡、治河渡镇、洪山头卫生院（各1人）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临床医生3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具有与岗位相应的职（执）业资格证。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临床医生4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1.具有与岗位相应的职（执）业资格证。2.2021、2022届高校毕业生暂不作职（执）业资格要求，但须在聘用2年内取得相应职（执）业资格证，否则解除聘用。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操军镇、东山镇、万庾镇卫生院（各1人）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中医理疗师1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针灸推拿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具有与岗位相应的职（执）业资格证。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C19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中医理疗师2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针灸推拿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1.具有与岗位相应的职（执）业资格证。2.2021、2022届高校毕业生暂不作职（执）业资格要求，但须在聘用2年内取得相应职（执）业资格证，否则解除聘用。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幸福、终南卫生院（各1人）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药士1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1.具有与岗位相应的药士及以上资格。2.2021、2022届高校毕业生暂不作职（执）业资格要求，但须在聘用2年内取得相应职（执）业资格证，否则解除聘用。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药士2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1.具有与岗位相应的药士及以上资格。。2.2021、2022届高校毕业生暂不作职（执）业资格要求，但须在聘用2年内取得相应职（执）业资格证，否则解除聘用。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华容县二人民医院、新建卫生院（各1人）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C22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检验士4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1.具有检验士及以上资格。2.2021、2022届高校毕业生暂不作职（执）业资格要求，但须在聘用2年内取得相应职（执）业资格证，否则解除聘用。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检验士5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1.具有检验士及以上资格。2.2021、2022届高校毕业生暂不作职（执）业资格要求，但须在聘用2年内取得相应职（执）业资格证，否则解除聘用。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插旗镇卫生院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C24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影像技师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具有影像技士资格。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万庾镇卫生院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公共卫生专技人员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公共卫生管理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525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D类岗位(乡镇事业单位类)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插旗镇退役军人服务站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综合干事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限退役军人、限华容户籍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团洲乡社会事业综合服务中心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人社专干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注滋口镇农业综合服务中心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文秘2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万庾镇、鲇鱼须镇、综合行政执法大队（各1人）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执法员1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法学大类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操军镇综合行政执法大队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执法员2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法学大类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限大学生退役士兵、限华容户籍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团洲乡水利服务站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水利工程员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限高校毕业生、限华容户籍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注滋口镇水利服务站、梅田湖镇水利服务站（各1人）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机电维护管理员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机电设备安装技术、机电设备维修与管理、机械制造与自动化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梅田湖镇水利服务站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水利机电技术员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东山镇农业综合服务中心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村镇规划员1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城乡规划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限高校毕业生、限华容户籍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治河渡镇社会事业综合服务中心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村镇规划员2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城乡规划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注滋口镇农业综合服务中心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土建工程员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建筑工程技术、村镇建设与管理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限高校毕业生、限华容户籍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团洲乡社会事业综合服务中心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文旅专干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限华容户籍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525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E类岗位（教师类）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县教体局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2"/>
                <w:szCs w:val="1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三封、治河、北景港、新河、鲇市、万庾、东山第一幼儿园、江州、操军、梅田湖、南山、插旗、幸福、团洲、胜峰中心幼儿园（各1人）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幼师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具有幼儿教师资格证、具有岗位相应的普通话等级证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县特殊教育学校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特殊教育教师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特殊教育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具有岗位相应的教师资格证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限高校毕业生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WRhYTdlNDVlNmM0ODA5Mjg0OWI2MGYzMWE5ZDcifQ=="/>
  </w:docVars>
  <w:rsids>
    <w:rsidRoot w:val="701807D9"/>
    <w:rsid w:val="7018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8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">
    <w:name w:val="font9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2022-07-14T05:09:00Z</dcterms:created>
  <dc:creator>张成科</dc:creator>
  <cp:lastModifiedBy>张成科</cp:lastModifiedBy>
  <dcterms:modified xsi:type="dcterms:W3CDTF">2022-07-14T05:10:26Z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8E3E364EB4DB4DD0A62621E5114623CF</vt:lpwstr>
  </property>
</Properties>
</file>