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napToGrid w:val="0"/>
        <w:spacing w:before="0" w:beforeAutospacing="0" w:after="0" w:afterAutospacing="0" w:line="348" w:lineRule="auto"/>
        <w:jc w:val="both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附件1</w:t>
      </w:r>
    </w:p>
    <w:p>
      <w:pPr>
        <w:snapToGrid w:val="0"/>
        <w:spacing w:line="372" w:lineRule="auto"/>
        <w:rPr>
          <w:color w:val="auto"/>
        </w:rPr>
      </w:pPr>
    </w:p>
    <w:p>
      <w:pPr>
        <w:snapToGrid w:val="0"/>
        <w:spacing w:line="372" w:lineRule="auto"/>
        <w:rPr>
          <w:color w:val="auto"/>
        </w:rPr>
      </w:pPr>
    </w:p>
    <w:p>
      <w:pPr>
        <w:snapToGrid w:val="0"/>
        <w:spacing w:line="372" w:lineRule="auto"/>
        <w:rPr>
          <w:color w:val="auto"/>
        </w:rPr>
      </w:pPr>
    </w:p>
    <w:p>
      <w:pPr>
        <w:spacing w:line="50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2022年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</w:rPr>
        <w:t>岳阳市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人民政府12345热线服务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</w:rPr>
        <w:t>中心（市优化营商环境事务中心）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eastAsia="zh-CN"/>
        </w:rPr>
        <w:t>第二次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</w:rPr>
        <w:t>公开选调工作人员岗位表</w:t>
      </w:r>
    </w:p>
    <w:p>
      <w:pPr>
        <w:spacing w:line="500" w:lineRule="exact"/>
        <w:jc w:val="center"/>
        <w:rPr>
          <w:rFonts w:ascii="方正小标宋简体" w:eastAsia="方正小标宋简体" w:cs="方正小标宋简体" w:hAnsiTheme="majorEastAsia"/>
          <w:color w:val="auto"/>
          <w:sz w:val="36"/>
          <w:szCs w:val="36"/>
        </w:rPr>
      </w:pPr>
    </w:p>
    <w:tbl>
      <w:tblPr>
        <w:tblStyle w:val="6"/>
        <w:tblW w:w="9500" w:type="dxa"/>
        <w:tblInd w:w="-963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129"/>
        <w:gridCol w:w="1130"/>
        <w:gridCol w:w="565"/>
        <w:gridCol w:w="987"/>
        <w:gridCol w:w="565"/>
        <w:gridCol w:w="1271"/>
        <w:gridCol w:w="565"/>
        <w:gridCol w:w="706"/>
        <w:gridCol w:w="706"/>
        <w:gridCol w:w="1336"/>
        <w:gridCol w:w="54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80" w:hRule="atLeast"/>
        </w:trPr>
        <w:tc>
          <w:tcPr>
            <w:tcW w:w="11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主管部门</w:t>
            </w:r>
          </w:p>
        </w:tc>
        <w:tc>
          <w:tcPr>
            <w:tcW w:w="11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选调单位</w:t>
            </w:r>
          </w:p>
        </w:tc>
        <w:tc>
          <w:tcPr>
            <w:tcW w:w="5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使用编制</w:t>
            </w:r>
          </w:p>
        </w:tc>
        <w:tc>
          <w:tcPr>
            <w:tcW w:w="9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选调岗位名称</w:t>
            </w:r>
          </w:p>
        </w:tc>
        <w:tc>
          <w:tcPr>
            <w:tcW w:w="5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选调计划</w:t>
            </w:r>
          </w:p>
        </w:tc>
        <w:tc>
          <w:tcPr>
            <w:tcW w:w="1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选调范围</w:t>
            </w:r>
          </w:p>
        </w:tc>
        <w:tc>
          <w:tcPr>
            <w:tcW w:w="5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性别要求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年龄</w:t>
            </w:r>
          </w:p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要求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最低学历</w:t>
            </w:r>
            <w:r>
              <w:rPr>
                <w:rFonts w:hint="eastAsia"/>
                <w:b/>
                <w:color w:val="auto"/>
                <w:lang w:eastAsia="zh-CN"/>
              </w:rPr>
              <w:t>（学位）</w:t>
            </w:r>
            <w:r>
              <w:rPr>
                <w:rFonts w:hint="eastAsia"/>
                <w:b/>
                <w:color w:val="auto"/>
              </w:rPr>
              <w:t>要求</w:t>
            </w:r>
          </w:p>
        </w:tc>
        <w:tc>
          <w:tcPr>
            <w:tcW w:w="1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专业要求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其他要求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60" w:hRule="atLeast"/>
        </w:trPr>
        <w:tc>
          <w:tcPr>
            <w:tcW w:w="11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岳阳市</w:t>
            </w:r>
            <w:r>
              <w:rPr>
                <w:rFonts w:hint="eastAsia"/>
                <w:color w:val="auto"/>
                <w:lang w:val="en-US" w:eastAsia="zh-CN"/>
              </w:rPr>
              <w:t>人民政府办公室</w:t>
            </w:r>
          </w:p>
        </w:tc>
        <w:tc>
          <w:tcPr>
            <w:tcW w:w="11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岳阳市人民政府12345热线服务中</w:t>
            </w:r>
            <w:r>
              <w:rPr>
                <w:rFonts w:hint="eastAsia"/>
                <w:color w:val="auto"/>
              </w:rPr>
              <w:t>心</w:t>
            </w:r>
          </w:p>
        </w:tc>
        <w:tc>
          <w:tcPr>
            <w:tcW w:w="5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全额拨款</w:t>
            </w:r>
          </w:p>
        </w:tc>
        <w:tc>
          <w:tcPr>
            <w:tcW w:w="9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文字综合岗位</w:t>
            </w:r>
          </w:p>
        </w:tc>
        <w:tc>
          <w:tcPr>
            <w:tcW w:w="5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1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市直及所有县市区</w:t>
            </w:r>
          </w:p>
        </w:tc>
        <w:tc>
          <w:tcPr>
            <w:tcW w:w="5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不限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35周岁以下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本科（学士）</w:t>
            </w:r>
          </w:p>
        </w:tc>
        <w:tc>
          <w:tcPr>
            <w:tcW w:w="1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不限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具有1年及以上文字综合工作经历。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60" w:hRule="atLeast"/>
        </w:trPr>
        <w:tc>
          <w:tcPr>
            <w:tcW w:w="11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岳阳市</w:t>
            </w:r>
            <w:r>
              <w:rPr>
                <w:rFonts w:hint="eastAsia"/>
                <w:color w:val="auto"/>
                <w:lang w:val="en-US" w:eastAsia="zh-CN"/>
              </w:rPr>
              <w:t>人民政府办公室</w:t>
            </w:r>
          </w:p>
        </w:tc>
        <w:tc>
          <w:tcPr>
            <w:tcW w:w="11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岳阳市人民政府12345热线服务中</w:t>
            </w:r>
            <w:r>
              <w:rPr>
                <w:rFonts w:hint="eastAsia"/>
                <w:color w:val="auto"/>
              </w:rPr>
              <w:t>心</w:t>
            </w:r>
          </w:p>
        </w:tc>
        <w:tc>
          <w:tcPr>
            <w:tcW w:w="5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全额拨款</w:t>
            </w:r>
          </w:p>
        </w:tc>
        <w:tc>
          <w:tcPr>
            <w:tcW w:w="9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计算机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岗位</w:t>
            </w:r>
          </w:p>
        </w:tc>
        <w:tc>
          <w:tcPr>
            <w:tcW w:w="5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2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市直及所有县市区</w:t>
            </w:r>
          </w:p>
        </w:tc>
        <w:tc>
          <w:tcPr>
            <w:tcW w:w="5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不限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35周岁以下</w:t>
            </w:r>
          </w:p>
        </w:tc>
        <w:tc>
          <w:tcPr>
            <w:tcW w:w="7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本科（学士）</w:t>
            </w:r>
          </w:p>
        </w:tc>
        <w:tc>
          <w:tcPr>
            <w:tcW w:w="1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计算机类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snapToGrid w:val="0"/>
        <w:spacing w:line="372" w:lineRule="auto"/>
        <w:rPr>
          <w:color w:val="auto"/>
        </w:rPr>
      </w:pPr>
    </w:p>
    <w:p>
      <w:pPr>
        <w:snapToGrid w:val="0"/>
        <w:spacing w:line="372" w:lineRule="auto"/>
        <w:rPr>
          <w:color w:val="auto"/>
        </w:rPr>
      </w:pPr>
    </w:p>
    <w:p>
      <w:pPr>
        <w:snapToGrid w:val="0"/>
        <w:spacing w:line="372" w:lineRule="auto"/>
        <w:rPr>
          <w:color w:val="auto"/>
        </w:rPr>
      </w:pPr>
    </w:p>
    <w:p>
      <w:pPr>
        <w:snapToGrid w:val="0"/>
        <w:spacing w:line="372" w:lineRule="auto"/>
        <w:rPr>
          <w:color w:val="auto"/>
        </w:rPr>
      </w:pPr>
    </w:p>
    <w:p>
      <w:pPr>
        <w:snapToGrid w:val="0"/>
        <w:spacing w:line="372" w:lineRule="auto"/>
        <w:rPr>
          <w:color w:val="auto"/>
        </w:rPr>
      </w:pPr>
    </w:p>
    <w:p>
      <w:pPr>
        <w:snapToGrid w:val="0"/>
        <w:spacing w:line="372" w:lineRule="auto"/>
        <w:rPr>
          <w:color w:val="auto"/>
        </w:rPr>
      </w:pPr>
    </w:p>
    <w:p>
      <w:pPr>
        <w:snapToGrid w:val="0"/>
        <w:spacing w:line="372" w:lineRule="auto"/>
        <w:rPr>
          <w:color w:val="auto"/>
        </w:rPr>
      </w:pPr>
    </w:p>
    <w:p>
      <w:pPr>
        <w:pStyle w:val="5"/>
        <w:widowControl w:val="0"/>
        <w:snapToGrid w:val="0"/>
        <w:spacing w:before="0" w:beforeAutospacing="0" w:after="0" w:afterAutospacing="0" w:line="348" w:lineRule="auto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5"/>
        <w:widowControl w:val="0"/>
        <w:snapToGrid w:val="0"/>
        <w:spacing w:before="0" w:beforeAutospacing="0" w:after="0" w:afterAutospacing="0" w:line="348" w:lineRule="auto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5"/>
        <w:widowControl w:val="0"/>
        <w:snapToGrid w:val="0"/>
        <w:spacing w:before="0" w:beforeAutospacing="0" w:after="0" w:afterAutospacing="0" w:line="348" w:lineRule="auto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hYmU3MGI5NTU1MzhjM2I0MDNjOWM0Zjg3MTg3YTcifQ=="/>
  </w:docVars>
  <w:rsids>
    <w:rsidRoot w:val="00000000"/>
    <w:rsid w:val="00323B95"/>
    <w:rsid w:val="04480773"/>
    <w:rsid w:val="0EFF3150"/>
    <w:rsid w:val="1FD74D70"/>
    <w:rsid w:val="25331298"/>
    <w:rsid w:val="255D0591"/>
    <w:rsid w:val="2CF273B8"/>
    <w:rsid w:val="2FB119F5"/>
    <w:rsid w:val="38C96242"/>
    <w:rsid w:val="3BEB7220"/>
    <w:rsid w:val="3F3F72F5"/>
    <w:rsid w:val="3FEA152B"/>
    <w:rsid w:val="43762FDE"/>
    <w:rsid w:val="455E45A9"/>
    <w:rsid w:val="49CF193A"/>
    <w:rsid w:val="4BB04899"/>
    <w:rsid w:val="4D9B6238"/>
    <w:rsid w:val="518035CB"/>
    <w:rsid w:val="5C4C5F06"/>
    <w:rsid w:val="5CD43DBB"/>
    <w:rsid w:val="5CFF5668"/>
    <w:rsid w:val="5F7FD6EA"/>
    <w:rsid w:val="5FFF9FEA"/>
    <w:rsid w:val="6F7C8A89"/>
    <w:rsid w:val="737A4969"/>
    <w:rsid w:val="73D6608B"/>
    <w:rsid w:val="76DF343D"/>
    <w:rsid w:val="77FF580D"/>
    <w:rsid w:val="798524D5"/>
    <w:rsid w:val="7A2033D6"/>
    <w:rsid w:val="7BB388A1"/>
    <w:rsid w:val="7E690412"/>
    <w:rsid w:val="7FCFDDFB"/>
    <w:rsid w:val="7FDAB64A"/>
    <w:rsid w:val="7FDFAA76"/>
    <w:rsid w:val="7FDFE806"/>
    <w:rsid w:val="8F7DAA78"/>
    <w:rsid w:val="F37FCCDA"/>
    <w:rsid w:val="F5D70696"/>
    <w:rsid w:val="FFBAF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line="280" w:lineRule="exact"/>
      <w:ind w:left="810" w:leftChars="1" w:hanging="808" w:hangingChars="385"/>
    </w:pPr>
    <w:rPr>
      <w:rFonts w:ascii="宋体" w:hAnsi="宋体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653</Words>
  <Characters>685</Characters>
  <Lines>0</Lines>
  <Paragraphs>0</Paragraphs>
  <TotalTime>0</TotalTime>
  <ScaleCrop>false</ScaleCrop>
  <LinksUpToDate>false</LinksUpToDate>
  <CharactersWithSpaces>792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2022-06-29T06:39:00Z</dcterms:created>
  <dc:creator>12345</dc:creator>
  <cp:lastModifiedBy>Administrator</cp:lastModifiedBy>
  <cp:lastPrinted>2022-07-13T10:07:00Z</cp:lastPrinted>
  <dcterms:modified xsi:type="dcterms:W3CDTF">2022-07-14T11:43:17Z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029BBC5BFEAA403A9995F2EAF086C3B1</vt:lpwstr>
  </property>
</Properties>
</file>