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</w:p>
    <w:tbl>
      <w:tblPr>
        <w:tblStyle w:val="2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27"/>
        <w:gridCol w:w="1265"/>
        <w:gridCol w:w="1311"/>
        <w:gridCol w:w="1264"/>
        <w:gridCol w:w="714"/>
        <w:gridCol w:w="916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级预算部门名称</w:t>
            </w:r>
          </w:p>
        </w:tc>
        <w:tc>
          <w:tcPr>
            <w:tcW w:w="9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岳阳市妇女联合会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250.73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739.81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739.81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一般公共预算：474.91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其中：基本支出：442.31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60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项目支出：281.23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140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其他资金：264.91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团结、动员妇女投身现代化建设，促进经济发展和社会全面进步；加强与社会各界的联系，协调和推动社会各界为妇女儿童办实事、办好事，促进妇女儿童事业的发展；承担党委、政府及上一级妇联交办的任务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保证人员经费正常发放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保证单位工作经费正常运转，工作顺利开展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展家庭教育工作场次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10次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展妇女儿童权益保护活动的来电来访次数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无再访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平安家庭创建、最美家庭创建户数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开展“三八”活动场次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活动普及率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90%以上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按各活动进度完成             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按预定时间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成本控制在预算范围内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不超预算范围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维护社会稳定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社会效益好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无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维护社会稳定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>助力大美生态岳阳建设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社会公众或服务对象满意度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96%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张春芳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2023.6.20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联系电话：8889236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单位负责人签字：喻飞跃</w:t>
      </w: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TY2NzQwNmE4NTJmMTUzZjY1YWZkMWZiYjk0ZWYifQ=="/>
  </w:docVars>
  <w:rsids>
    <w:rsidRoot w:val="3E3F201F"/>
    <w:rsid w:val="0CF34766"/>
    <w:rsid w:val="10502DE9"/>
    <w:rsid w:val="13D23E0D"/>
    <w:rsid w:val="23E30096"/>
    <w:rsid w:val="24250A53"/>
    <w:rsid w:val="258F2ECB"/>
    <w:rsid w:val="29C87580"/>
    <w:rsid w:val="2DCC7083"/>
    <w:rsid w:val="38EC650C"/>
    <w:rsid w:val="3B5F9BD6"/>
    <w:rsid w:val="3DED6D07"/>
    <w:rsid w:val="3E3F201F"/>
    <w:rsid w:val="52266B96"/>
    <w:rsid w:val="5D065390"/>
    <w:rsid w:val="687F3E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632</Words>
  <Characters>740</Characters>
  <Lines>0</Lines>
  <Paragraphs>0</Paragraphs>
  <TotalTime>0</TotalTime>
  <ScaleCrop>false</ScaleCrop>
  <LinksUpToDate>false</LinksUpToDate>
  <CharactersWithSpaces>785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2023-06-29T21:34:00Z</dcterms:created>
  <dc:creator>wlepff</dc:creator>
  <cp:lastModifiedBy>kylin</cp:lastModifiedBy>
  <dcterms:modified xsi:type="dcterms:W3CDTF">2023-10-31T15:08:22Z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2870A479656447058FA41DB5CEF5EFB7_11</vt:lpwstr>
  </property>
</Properties>
</file>