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center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市直行政事业单位存量公房集中统一管理工作人员联络表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278" w:firstLineChars="1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 xml:space="preserve">单位（盖章）：         单位主要负责人（签字）：              填报人：            填报时间：     </w:t>
      </w:r>
    </w:p>
    <w:tbl>
      <w:tblPr>
        <w:tblStyle w:val="4"/>
        <w:tblpPr w:leftFromText="180" w:rightFromText="180" w:vertAnchor="page" w:horzAnchor="page" w:tblpX="1693" w:tblpY="36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285"/>
        <w:gridCol w:w="1977"/>
        <w:gridCol w:w="1977"/>
        <w:gridCol w:w="1977"/>
        <w:gridCol w:w="197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5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分管负责人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分管科室负责人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646B"/>
    <w:rsid w:val="769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2021-05-11T03:01:00Z</dcterms:created>
  <dc:creator>你听星光在唱歌</dc:creator>
  <cp:lastModifiedBy>你听星光在唱歌</cp:lastModifiedBy>
  <dcterms:modified xsi:type="dcterms:W3CDTF">2021-05-11T03:01:58Z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B599929A675040D2B06D07AAA32EEDA4</vt:lpwstr>
  </property>
</Properties>
</file>