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33C" w14:textId="55A0DA38" w:rsidR="002D2D81" w:rsidRDefault="0028527E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8527E">
        <w:rPr>
          <w:rFonts w:ascii="宋体" w:eastAsia="宋体" w:hAnsi="宋体" w:hint="eastAsia"/>
          <w:b/>
          <w:bCs/>
          <w:sz w:val="44"/>
          <w:szCs w:val="44"/>
        </w:rPr>
        <w:t>停止供水、改（迁、拆）公共供水的审批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C1A79" w:rsidRPr="005C1A79" w14:paraId="1D83706F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FEFEE89" w14:textId="36FD821C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2074" w:type="dxa"/>
            <w:vAlign w:val="center"/>
          </w:tcPr>
          <w:p w14:paraId="729ED728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B10E1E" w14:textId="7C8060D1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6D778703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5E2C497C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567D0CFE" w14:textId="0EDCAEF8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  <w:vAlign w:val="center"/>
          </w:tcPr>
          <w:p w14:paraId="16684EBB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A12956" w14:textId="50246A09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3BB9412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55978F69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640BF6CE" w14:textId="23DF97BF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2074" w:type="dxa"/>
            <w:vAlign w:val="center"/>
          </w:tcPr>
          <w:p w14:paraId="3A083818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85CC2D7" w14:textId="41A09B55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49AB8EF1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07406772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265A382" w14:textId="7E8B75E4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申请项目</w:t>
            </w:r>
          </w:p>
        </w:tc>
        <w:tc>
          <w:tcPr>
            <w:tcW w:w="6222" w:type="dxa"/>
            <w:gridSpan w:val="3"/>
            <w:vAlign w:val="center"/>
          </w:tcPr>
          <w:p w14:paraId="6C68B04D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38227D4C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4CCD426D" w14:textId="5D6691D5" w:rsidR="005C1A79" w:rsidRPr="005C1A79" w:rsidRDefault="0028527E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527E">
              <w:rPr>
                <w:rFonts w:ascii="宋体" w:eastAsia="宋体" w:hAnsi="宋体" w:hint="eastAsia"/>
                <w:sz w:val="24"/>
                <w:szCs w:val="24"/>
              </w:rPr>
              <w:t>停止供水、改（迁、拆）公共供水</w:t>
            </w:r>
            <w:r w:rsidR="005C1A79" w:rsidRPr="005C1A79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6222" w:type="dxa"/>
            <w:gridSpan w:val="3"/>
            <w:vAlign w:val="bottom"/>
          </w:tcPr>
          <w:p w14:paraId="1B7A2678" w14:textId="12A3BC0D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1979F4AA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6B2C7B12" w14:textId="7353244A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停止供水时间、面积及范围</w:t>
            </w:r>
            <w:r w:rsidR="0028527E">
              <w:rPr>
                <w:rFonts w:ascii="宋体" w:eastAsia="宋体" w:hAnsi="宋体" w:hint="eastAsia"/>
                <w:sz w:val="24"/>
                <w:szCs w:val="24"/>
              </w:rPr>
              <w:t>和相关措施</w:t>
            </w:r>
          </w:p>
        </w:tc>
        <w:tc>
          <w:tcPr>
            <w:tcW w:w="6222" w:type="dxa"/>
            <w:gridSpan w:val="3"/>
            <w:vAlign w:val="bottom"/>
          </w:tcPr>
          <w:p w14:paraId="3C335CC0" w14:textId="5F32FF42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3DF14F07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5422A0C2" w14:textId="7505B65A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窗口审批意见</w:t>
            </w:r>
          </w:p>
        </w:tc>
        <w:tc>
          <w:tcPr>
            <w:tcW w:w="6222" w:type="dxa"/>
            <w:gridSpan w:val="3"/>
            <w:vAlign w:val="bottom"/>
          </w:tcPr>
          <w:p w14:paraId="76372E1F" w14:textId="427777E5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5812A0C" w14:textId="77777777" w:rsidR="00A16657" w:rsidRPr="00A16657" w:rsidRDefault="00A16657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sectPr w:rsidR="00A16657" w:rsidRPr="00A1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8"/>
    <w:rsid w:val="0028527E"/>
    <w:rsid w:val="002D2D81"/>
    <w:rsid w:val="005C1A79"/>
    <w:rsid w:val="00A16657"/>
    <w:rsid w:val="00A97464"/>
    <w:rsid w:val="00C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27A4"/>
  <w15:chartTrackingRefBased/>
  <w15:docId w15:val="{D1088685-096F-4664-B93B-D490E7E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746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A9746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A974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746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A9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志林</dc:creator>
  <cp:keywords/>
  <dc:description/>
  <cp:lastModifiedBy>王 志林</cp:lastModifiedBy>
  <cp:revision>5</cp:revision>
  <dcterms:created xsi:type="dcterms:W3CDTF">2021-08-20T02:14:00Z</dcterms:created>
  <dcterms:modified xsi:type="dcterms:W3CDTF">2021-08-20T03:26:00Z</dcterms:modified>
</cp:coreProperties>
</file>