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ind w:left="5386" w:leftChars="2565" w:firstLine="4200" w:firstLineChars="700"/>
        <w:jc w:val="both"/>
        <w:rPr>
          <w:rFonts w:ascii="Times New Roman" w:hAnsi="Times New Roman" w:cs="Times New Roman"/>
          <w:sz w:val="32"/>
        </w:rPr>
      </w:pPr>
      <w:r>
        <w:rPr>
          <w:rFonts w:hint="eastAsia" w:eastAsia="黑体"/>
          <w:sz w:val="6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项目编号：</w:t>
      </w:r>
    </w:p>
    <w:p>
      <w:pPr>
        <w:jc w:val="both"/>
        <w:rPr>
          <w:rFonts w:hint="eastAsia" w:eastAsia="黑体"/>
          <w:sz w:val="60"/>
        </w:rPr>
      </w:pPr>
    </w:p>
    <w:p>
      <w:pPr>
        <w:jc w:val="both"/>
        <w:rPr>
          <w:rFonts w:hint="eastAsia" w:eastAsia="黑体"/>
          <w:sz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52"/>
          <w:szCs w:val="52"/>
          <w:lang w:val="en-US" w:eastAsia="zh-CN"/>
        </w:rPr>
      </w:pPr>
      <w:r>
        <w:rPr>
          <w:rFonts w:hint="eastAsia" w:eastAsia="黑体"/>
          <w:sz w:val="52"/>
          <w:szCs w:val="52"/>
        </w:rPr>
        <w:t>岳阳市</w:t>
      </w:r>
      <w:r>
        <w:rPr>
          <w:rFonts w:hint="eastAsia" w:eastAsia="黑体"/>
          <w:sz w:val="52"/>
          <w:szCs w:val="52"/>
          <w:lang w:val="en-US" w:eastAsia="zh-CN"/>
        </w:rPr>
        <w:t>建筑节能与绿色建筑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52"/>
          <w:szCs w:val="52"/>
        </w:rPr>
      </w:pPr>
      <w:r>
        <w:rPr>
          <w:rFonts w:hint="eastAsia" w:eastAsia="黑体"/>
          <w:sz w:val="52"/>
          <w:szCs w:val="52"/>
          <w:lang w:val="en-US" w:eastAsia="zh-CN"/>
        </w:rPr>
        <w:t>信息公示申报</w:t>
      </w:r>
      <w:r>
        <w:rPr>
          <w:rFonts w:hint="eastAsia" w:eastAsia="黑体"/>
          <w:sz w:val="52"/>
          <w:szCs w:val="52"/>
        </w:rPr>
        <w:t>表</w:t>
      </w: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both"/>
        <w:rPr>
          <w:rFonts w:hint="eastAsia" w:eastAsia="黑体"/>
          <w:spacing w:val="20"/>
          <w:sz w:val="44"/>
        </w:rPr>
      </w:pPr>
    </w:p>
    <w:p>
      <w:pPr>
        <w:jc w:val="both"/>
        <w:rPr>
          <w:rFonts w:hint="eastAsia" w:eastAsia="黑体"/>
          <w:spacing w:val="20"/>
          <w:sz w:val="44"/>
        </w:rPr>
      </w:pPr>
    </w:p>
    <w:p>
      <w:pPr>
        <w:jc w:val="both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pacing w:val="20"/>
          <w:sz w:val="44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岳阳市住房和城乡建设局制</w:t>
      </w: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ascii="宋体" w:hAnsi="宋体" w:cs="仿宋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仿宋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仿宋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仿宋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cs="仿宋"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宋体" w:hAnsi="宋体" w:cs="仿宋"/>
          <w:color w:val="000000"/>
          <w:sz w:val="30"/>
          <w:szCs w:val="30"/>
        </w:rPr>
        <w:t>建设单位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或施工（工程）总承包单位</w:t>
      </w:r>
      <w:r>
        <w:rPr>
          <w:rFonts w:hint="eastAsia" w:ascii="宋体" w:hAnsi="宋体" w:cs="仿宋"/>
          <w:color w:val="000000"/>
          <w:sz w:val="30"/>
          <w:szCs w:val="30"/>
        </w:rPr>
        <w:t>负责办理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建筑节能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与绿色建筑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的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信息公示申报。</w:t>
      </w:r>
    </w:p>
    <w:p>
      <w:pPr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cs="仿宋"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宋体" w:hAnsi="宋体" w:cs="仿宋"/>
          <w:color w:val="000000"/>
          <w:sz w:val="30"/>
          <w:szCs w:val="30"/>
        </w:rPr>
        <w:t>应当提供如下资料：</w:t>
      </w:r>
    </w:p>
    <w:p>
      <w:pPr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30"/>
          <w:szCs w:val="30"/>
        </w:rPr>
        <w:t>①</w:t>
      </w:r>
      <w:r>
        <w:rPr>
          <w:rFonts w:hint="eastAsia" w:ascii="宋体" w:hAnsi="宋体" w:cs="仿宋"/>
          <w:color w:val="000000"/>
          <w:sz w:val="30"/>
          <w:szCs w:val="30"/>
        </w:rPr>
        <w:t>岳阳市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建筑节能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与绿色建筑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的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信息公示申报</w:t>
      </w:r>
      <w:r>
        <w:rPr>
          <w:rFonts w:hint="eastAsia" w:ascii="宋体" w:hAnsi="宋体" w:cs="仿宋"/>
          <w:color w:val="000000"/>
          <w:sz w:val="30"/>
          <w:szCs w:val="30"/>
        </w:rPr>
        <w:t>表（一式四份）；</w:t>
      </w:r>
    </w:p>
    <w:p>
      <w:pPr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30"/>
          <w:szCs w:val="30"/>
          <w:lang w:eastAsia="zh-CN"/>
        </w:rPr>
        <w:t>②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项目的建设工程规划许可证和建设工程施工许可证；</w:t>
      </w:r>
    </w:p>
    <w:p>
      <w:pPr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30"/>
          <w:szCs w:val="30"/>
          <w:lang w:eastAsia="zh-CN"/>
        </w:rPr>
        <w:t>③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所有建筑节能工程合同复印件并提供原件查验；</w:t>
      </w:r>
    </w:p>
    <w:p>
      <w:pPr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④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所有建筑</w:t>
      </w:r>
      <w:r>
        <w:rPr>
          <w:rFonts w:hint="eastAsia" w:ascii="宋体" w:hAnsi="宋体" w:cs="仿宋"/>
          <w:color w:val="000000"/>
          <w:sz w:val="30"/>
          <w:szCs w:val="30"/>
        </w:rPr>
        <w:t>节能分包单位的营业执照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及使用产品的《岳阳市建筑节能与新型材料（产品）备案证》复印件并提供原件查验</w:t>
      </w:r>
      <w:r>
        <w:rPr>
          <w:rFonts w:hint="eastAsia" w:ascii="宋体" w:hAnsi="宋体" w:cs="仿宋"/>
          <w:color w:val="000000"/>
          <w:sz w:val="30"/>
          <w:szCs w:val="30"/>
        </w:rPr>
        <w:t>；</w:t>
      </w:r>
    </w:p>
    <w:p>
      <w:pPr>
        <w:rPr>
          <w:rFonts w:hint="eastAsia" w:ascii="宋体" w:hAnsi="宋体" w:cs="仿宋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⑤</w:t>
      </w:r>
      <w:r>
        <w:rPr>
          <w:rFonts w:hint="eastAsia" w:ascii="宋体" w:hAnsi="宋体" w:cs="仿宋"/>
          <w:color w:val="000000"/>
          <w:sz w:val="30"/>
          <w:szCs w:val="30"/>
        </w:rPr>
        <w:t>施工图审查机构出具的合格证明文件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；</w:t>
      </w:r>
      <w:r>
        <w:rPr>
          <w:rFonts w:hint="eastAsia" w:ascii="宋体" w:hAnsi="宋体" w:cs="仿宋"/>
          <w:color w:val="000000"/>
          <w:sz w:val="30"/>
          <w:szCs w:val="30"/>
        </w:rPr>
        <w:t>建筑节能设计专篇，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单栋</w:t>
      </w:r>
      <w:r>
        <w:rPr>
          <w:rFonts w:hint="eastAsia" w:ascii="宋体" w:hAnsi="宋体" w:cs="仿宋"/>
          <w:color w:val="000000"/>
          <w:sz w:val="30"/>
          <w:szCs w:val="30"/>
        </w:rPr>
        <w:t>建筑节能计算报告书；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绿色建筑设计专篇；</w:t>
      </w:r>
    </w:p>
    <w:p>
      <w:pPr>
        <w:rPr>
          <w:rFonts w:hint="eastAsia" w:ascii="宋体" w:hAnsi="宋体" w:eastAsia="宋体" w:cs="仿宋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⑥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涉及节能方案变更的，提供变更审批表；</w:t>
      </w:r>
    </w:p>
    <w:p>
      <w:pPr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⑦</w:t>
      </w:r>
      <w:r>
        <w:rPr>
          <w:rFonts w:hint="eastAsia" w:ascii="宋体" w:hAnsi="宋体" w:cs="仿宋"/>
          <w:color w:val="000000"/>
          <w:sz w:val="30"/>
          <w:szCs w:val="30"/>
        </w:rPr>
        <w:t>建筑节能监理规划；</w:t>
      </w:r>
    </w:p>
    <w:p>
      <w:pPr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⑧</w:t>
      </w:r>
      <w:r>
        <w:rPr>
          <w:rFonts w:hint="eastAsia" w:ascii="宋体" w:hAnsi="宋体" w:cs="仿宋"/>
          <w:color w:val="000000"/>
          <w:sz w:val="30"/>
          <w:szCs w:val="30"/>
        </w:rPr>
        <w:t>提供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《建筑节能工程样板间质量检查记录》</w:t>
      </w:r>
      <w:r>
        <w:rPr>
          <w:rFonts w:hint="eastAsia" w:ascii="宋体" w:hAnsi="宋体" w:cs="仿宋"/>
          <w:color w:val="000000"/>
          <w:sz w:val="30"/>
          <w:szCs w:val="30"/>
        </w:rPr>
        <w:t>（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含所有建筑节能工程</w:t>
      </w:r>
      <w:r>
        <w:rPr>
          <w:rFonts w:hint="eastAsia" w:ascii="宋体" w:hAnsi="宋体" w:cs="仿宋"/>
          <w:color w:val="000000"/>
          <w:sz w:val="30"/>
          <w:szCs w:val="30"/>
        </w:rPr>
        <w:t>）表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。</w:t>
      </w:r>
    </w:p>
    <w:p>
      <w:pPr>
        <w:numPr>
          <w:numId w:val="0"/>
        </w:numPr>
        <w:tabs>
          <w:tab w:val="left" w:pos="540"/>
          <w:tab w:val="center" w:pos="3881"/>
        </w:tabs>
        <w:snapToGrid w:val="0"/>
        <w:spacing w:after="312" w:afterLines="100"/>
        <w:jc w:val="both"/>
        <w:rPr>
          <w:rFonts w:hint="eastAsia" w:ascii="宋体" w:hAnsi="宋体" w:cs="仿宋"/>
          <w:color w:val="000000"/>
          <w:sz w:val="30"/>
          <w:szCs w:val="30"/>
        </w:rPr>
      </w:pPr>
      <w:r>
        <w:rPr>
          <w:rFonts w:hint="eastAsia" w:ascii="宋体" w:hAnsi="宋体" w:cs="仿宋"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宋体" w:hAnsi="宋体" w:cs="仿宋"/>
          <w:color w:val="000000"/>
          <w:sz w:val="30"/>
          <w:szCs w:val="30"/>
        </w:rPr>
        <w:t>以上要求提供资料的</w:t>
      </w:r>
      <w:r>
        <w:rPr>
          <w:rFonts w:hint="eastAsia" w:ascii="宋体" w:hAnsi="宋体" w:cs="仿宋"/>
          <w:color w:val="000000"/>
          <w:sz w:val="30"/>
          <w:szCs w:val="30"/>
          <w:lang w:eastAsia="zh-CN"/>
        </w:rPr>
        <w:t>按照先后顺序一并递交</w:t>
      </w:r>
      <w:r>
        <w:rPr>
          <w:rFonts w:hint="eastAsia" w:ascii="宋体" w:hAnsi="宋体" w:cs="仿宋"/>
          <w:color w:val="000000"/>
          <w:sz w:val="30"/>
          <w:szCs w:val="30"/>
        </w:rPr>
        <w:t>。</w:t>
      </w:r>
    </w:p>
    <w:p>
      <w:pPr>
        <w:numPr>
          <w:ilvl w:val="0"/>
          <w:numId w:val="0"/>
        </w:numPr>
        <w:tabs>
          <w:tab w:val="left" w:pos="540"/>
          <w:tab w:val="center" w:pos="3881"/>
        </w:tabs>
        <w:snapToGrid w:val="0"/>
        <w:spacing w:after="312" w:afterLines="100"/>
        <w:jc w:val="left"/>
        <w:rPr>
          <w:rFonts w:hint="eastAsia" w:ascii="华文中宋" w:hAnsi="华文中宋" w:eastAsia="华文中宋"/>
          <w:b/>
          <w:sz w:val="48"/>
          <w:szCs w:val="44"/>
        </w:rPr>
      </w:pPr>
    </w:p>
    <w:p>
      <w:pPr>
        <w:numPr>
          <w:ilvl w:val="0"/>
          <w:numId w:val="0"/>
        </w:numPr>
        <w:tabs>
          <w:tab w:val="left" w:pos="540"/>
          <w:tab w:val="center" w:pos="3881"/>
        </w:tabs>
        <w:snapToGrid w:val="0"/>
        <w:spacing w:after="312" w:afterLines="100"/>
        <w:jc w:val="left"/>
        <w:rPr>
          <w:rFonts w:hint="eastAsia" w:ascii="华文中宋" w:hAnsi="华文中宋" w:eastAsia="华文中宋"/>
          <w:b/>
          <w:sz w:val="48"/>
          <w:szCs w:val="44"/>
        </w:rPr>
      </w:pPr>
    </w:p>
    <w:p>
      <w:pPr>
        <w:numPr>
          <w:ilvl w:val="0"/>
          <w:numId w:val="0"/>
        </w:numPr>
        <w:tabs>
          <w:tab w:val="left" w:pos="540"/>
          <w:tab w:val="center" w:pos="3881"/>
        </w:tabs>
        <w:snapToGrid w:val="0"/>
        <w:spacing w:after="312" w:afterLines="100"/>
        <w:jc w:val="both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540"/>
          <w:tab w:val="center" w:pos="3881"/>
        </w:tabs>
        <w:snapToGrid w:val="0"/>
        <w:spacing w:after="312" w:afterLines="100"/>
        <w:jc w:val="both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</w:p>
    <w:tbl>
      <w:tblPr>
        <w:tblStyle w:val="3"/>
        <w:tblpPr w:leftFromText="180" w:rightFromText="180" w:vertAnchor="text" w:horzAnchor="margin" w:tblpXSpec="center" w:tblpY="556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825"/>
        <w:gridCol w:w="1485"/>
        <w:gridCol w:w="975"/>
        <w:gridCol w:w="1149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7428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项目地址</w:t>
            </w:r>
          </w:p>
        </w:tc>
        <w:tc>
          <w:tcPr>
            <w:tcW w:w="7428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主</w:t>
            </w:r>
            <w:r>
              <w:rPr>
                <w:rFonts w:hint="eastAsia"/>
                <w:kern w:val="0"/>
                <w:sz w:val="18"/>
                <w:szCs w:val="18"/>
              </w:rPr>
              <w:t>分包单位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总  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节能设计面积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节能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申请</w:t>
            </w:r>
            <w:r>
              <w:rPr>
                <w:rFonts w:hint="eastAsia"/>
                <w:kern w:val="0"/>
                <w:sz w:val="18"/>
                <w:szCs w:val="18"/>
              </w:rPr>
              <w:t>面积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08" w:type="dxa"/>
            <w:vMerge w:val="restart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类别（功能）</w:t>
            </w:r>
          </w:p>
        </w:tc>
        <w:tc>
          <w:tcPr>
            <w:tcW w:w="7428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left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居建栋数：</w:t>
            </w:r>
            <w:r>
              <w:rPr>
                <w:rFonts w:hint="eastAsia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栋号及层数：</w:t>
            </w:r>
            <w:r>
              <w:rPr>
                <w:rFonts w:hint="eastAsia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08" w:type="dxa"/>
            <w:vMerge w:val="continue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28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left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公建栋数：</w:t>
            </w:r>
            <w:r>
              <w:rPr>
                <w:rFonts w:hint="eastAsia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栋号及层数：</w:t>
            </w:r>
            <w:r>
              <w:rPr>
                <w:rFonts w:hint="eastAsia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</w:t>
            </w:r>
          </w:p>
        </w:tc>
      </w:tr>
    </w:tbl>
    <w:p/>
    <w:tbl>
      <w:tblPr>
        <w:tblStyle w:val="3"/>
        <w:tblpPr w:leftFromText="180" w:rightFromText="180" w:vertAnchor="text" w:horzAnchor="page" w:tblpX="1031" w:tblpY="1681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7"/>
        <w:gridCol w:w="406"/>
        <w:gridCol w:w="150"/>
        <w:gridCol w:w="217"/>
        <w:gridCol w:w="788"/>
        <w:gridCol w:w="409"/>
        <w:gridCol w:w="264"/>
        <w:gridCol w:w="653"/>
        <w:gridCol w:w="133"/>
        <w:gridCol w:w="777"/>
        <w:gridCol w:w="856"/>
        <w:gridCol w:w="113"/>
        <w:gridCol w:w="999"/>
        <w:gridCol w:w="185"/>
        <w:gridCol w:w="1169"/>
        <w:gridCol w:w="626"/>
        <w:gridCol w:w="54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006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cs="仿宋_GB2312"/>
                <w:b/>
                <w:bCs/>
                <w:sz w:val="18"/>
                <w:szCs w:val="18"/>
                <w:lang w:eastAsia="zh-CN"/>
              </w:rPr>
              <w:t>居建</w:t>
            </w:r>
            <w:r>
              <w:rPr>
                <w:rFonts w:hint="eastAsia" w:cs="仿宋_GB2312"/>
                <w:b/>
                <w:bCs/>
                <w:sz w:val="18"/>
                <w:szCs w:val="18"/>
              </w:rPr>
              <w:t>围护结构节能主要做法</w:t>
            </w:r>
            <w:r>
              <w:rPr>
                <w:rFonts w:hint="eastAsia" w:cs="仿宋_GB2312"/>
                <w:b/>
                <w:bCs/>
                <w:sz w:val="18"/>
                <w:szCs w:val="18"/>
                <w:lang w:eastAsia="zh-CN"/>
              </w:rPr>
              <w:t>（单栋中含有部分公建做法的请注明）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部位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保温形式及</w:t>
            </w:r>
          </w:p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材料类型</w:t>
            </w: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材料厂家</w:t>
            </w: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设计要求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屋面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外墙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外窗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幕墙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天窗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楼板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仿宋_GB2312"/>
                <w:sz w:val="18"/>
                <w:szCs w:val="18"/>
              </w:rPr>
              <w:t>框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是否采用附框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是□</w:t>
            </w:r>
            <w:r>
              <w:rPr>
                <w:rFonts w:ascii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cs="仿宋_GB2312"/>
                <w:sz w:val="18"/>
                <w:szCs w:val="18"/>
              </w:rPr>
              <w:t>否□</w:t>
            </w:r>
          </w:p>
        </w:tc>
        <w:tc>
          <w:tcPr>
            <w:tcW w:w="5340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附框材质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006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cs="仿宋_GB2312"/>
                <w:b/>
                <w:bCs/>
                <w:sz w:val="18"/>
                <w:szCs w:val="18"/>
                <w:lang w:eastAsia="zh-CN"/>
              </w:rPr>
              <w:t>公建</w:t>
            </w:r>
            <w:r>
              <w:rPr>
                <w:rFonts w:hint="eastAsia" w:cs="仿宋_GB2312"/>
                <w:b/>
                <w:bCs/>
                <w:sz w:val="18"/>
                <w:szCs w:val="18"/>
              </w:rPr>
              <w:t>围护结构节能主要做法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部位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材料</w:t>
            </w: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品牌</w:t>
            </w: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设计要求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屋面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外墙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外窗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幕墙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天窗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楼板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仿宋_GB2312"/>
                <w:sz w:val="18"/>
                <w:szCs w:val="18"/>
              </w:rPr>
              <w:t>框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是否采用附框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是□</w:t>
            </w:r>
            <w:r>
              <w:rPr>
                <w:rFonts w:ascii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cs="仿宋_GB2312"/>
                <w:sz w:val="18"/>
                <w:szCs w:val="18"/>
              </w:rPr>
              <w:t>否□</w:t>
            </w:r>
          </w:p>
        </w:tc>
        <w:tc>
          <w:tcPr>
            <w:tcW w:w="5340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附框材质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0065" w:type="dxa"/>
            <w:gridSpan w:val="19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仿宋_GB2312"/>
                <w:b/>
                <w:bCs/>
                <w:sz w:val="18"/>
                <w:szCs w:val="18"/>
              </w:rPr>
              <w:t>绿色建筑实施情况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项目是否为绿色建筑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是□</w:t>
            </w:r>
            <w:r>
              <w:rPr>
                <w:rFonts w:ascii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cs="仿宋_GB2312"/>
                <w:sz w:val="18"/>
                <w:szCs w:val="18"/>
              </w:rPr>
              <w:t>否</w:t>
            </w:r>
            <w:r>
              <w:rPr>
                <w:rFonts w:hint="eastAsia" w:ascii="仿宋_GB2312" w:cs="仿宋_GB2312"/>
                <w:sz w:val="18"/>
                <w:szCs w:val="18"/>
              </w:rPr>
              <w:t>□</w:t>
            </w:r>
          </w:p>
        </w:tc>
        <w:tc>
          <w:tcPr>
            <w:tcW w:w="233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绿色建筑认定方式及星级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0" w:type="dxa"/>
            <w:gridSpan w:val="10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通过施工图审查□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仿宋_GB2312"/>
                <w:sz w:val="18"/>
                <w:szCs w:val="18"/>
              </w:rPr>
              <w:t>基本级</w:t>
            </w:r>
            <w:r>
              <w:rPr>
                <w:rFonts w:hint="eastAsia" w:ascii="仿宋_GB2312" w:cs="仿宋_GB2312"/>
                <w:sz w:val="18"/>
                <w:szCs w:val="18"/>
              </w:rPr>
              <w:t xml:space="preserve">□ </w:t>
            </w:r>
            <w:r>
              <w:rPr>
                <w:rFonts w:ascii="仿宋_GB2312" w:cs="仿宋_GB2312"/>
                <w:sz w:val="18"/>
                <w:szCs w:val="18"/>
              </w:rPr>
              <w:t xml:space="preserve">  </w:t>
            </w:r>
            <w:r>
              <w:rPr>
                <w:rFonts w:hint="eastAsia" w:cs="仿宋_GB2312"/>
                <w:sz w:val="18"/>
                <w:szCs w:val="18"/>
              </w:rPr>
              <w:t>一星级</w:t>
            </w:r>
            <w:r>
              <w:rPr>
                <w:rFonts w:hint="eastAsia" w:ascii="仿宋_GB2312" w:cs="仿宋_GB2312"/>
                <w:sz w:val="18"/>
                <w:szCs w:val="18"/>
              </w:rPr>
              <w:t>□</w:t>
            </w:r>
            <w:r>
              <w:rPr>
                <w:rFonts w:ascii="仿宋_GB2312" w:cs="仿宋_GB2312"/>
                <w:sz w:val="18"/>
                <w:szCs w:val="18"/>
              </w:rPr>
              <w:t xml:space="preserve">   </w:t>
            </w:r>
            <w:r>
              <w:rPr>
                <w:rFonts w:hint="eastAsia" w:cs="仿宋_GB2312"/>
                <w:sz w:val="18"/>
                <w:szCs w:val="18"/>
              </w:rPr>
              <w:t>二星级</w:t>
            </w:r>
            <w:r>
              <w:rPr>
                <w:rFonts w:hint="eastAsia" w:ascii="仿宋_GB2312" w:cs="仿宋_GB2312"/>
                <w:sz w:val="18"/>
                <w:szCs w:val="18"/>
              </w:rPr>
              <w:t>□</w:t>
            </w:r>
            <w:r>
              <w:rPr>
                <w:rFonts w:ascii="仿宋_GB2312" w:cs="仿宋_GB2312"/>
                <w:sz w:val="18"/>
                <w:szCs w:val="18"/>
              </w:rPr>
              <w:t xml:space="preserve">   </w:t>
            </w:r>
            <w:r>
              <w:rPr>
                <w:rFonts w:hint="eastAsia" w:cs="仿宋_GB2312"/>
                <w:sz w:val="18"/>
                <w:szCs w:val="18"/>
              </w:rPr>
              <w:t>三星级</w:t>
            </w:r>
            <w:r>
              <w:rPr>
                <w:rFonts w:hint="eastAsia" w:ascii="仿宋_GB2312" w:cs="仿宋_GB2312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4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是否采用可再生能源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仿宋_GB2312"/>
                <w:sz w:val="18"/>
                <w:szCs w:val="18"/>
              </w:rPr>
              <w:t>是□否□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应用量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仿宋_GB2312" w:cs="仿宋_GB2312"/>
                <w:sz w:val="18"/>
                <w:szCs w:val="18"/>
              </w:rPr>
              <w:t>比例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 xml:space="preserve">        </w:t>
            </w:r>
            <w:r>
              <w:rPr>
                <w:rFonts w:ascii="仿宋_GB2312" w:cs="仿宋_GB2312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0065" w:type="dxa"/>
            <w:gridSpan w:val="19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仿宋_GB2312"/>
                <w:b/>
                <w:bCs/>
                <w:sz w:val="18"/>
                <w:szCs w:val="18"/>
              </w:rPr>
              <w:t>绿色建材应用情况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3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是否采用</w:t>
            </w:r>
          </w:p>
        </w:tc>
        <w:tc>
          <w:tcPr>
            <w:tcW w:w="5359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绿色建材名称（型号）、应用量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绿色建材星级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应用</w:t>
            </w:r>
            <w:r>
              <w:rPr>
                <w:rFonts w:ascii="仿宋_GB2312"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334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是□</w:t>
            </w:r>
            <w:r>
              <w:rPr>
                <w:rFonts w:ascii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cs="仿宋_GB2312"/>
                <w:sz w:val="18"/>
                <w:szCs w:val="18"/>
              </w:rPr>
              <w:t>否□</w:t>
            </w:r>
          </w:p>
        </w:tc>
        <w:tc>
          <w:tcPr>
            <w:tcW w:w="5359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18"/>
                <w:szCs w:val="18"/>
              </w:rPr>
            </w:pPr>
          </w:p>
        </w:tc>
        <w:tc>
          <w:tcPr>
            <w:tcW w:w="5359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18"/>
                <w:szCs w:val="18"/>
              </w:rPr>
            </w:pPr>
          </w:p>
        </w:tc>
        <w:tc>
          <w:tcPr>
            <w:tcW w:w="5359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18"/>
                <w:szCs w:val="18"/>
              </w:rPr>
            </w:pPr>
          </w:p>
        </w:tc>
        <w:tc>
          <w:tcPr>
            <w:tcW w:w="5359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065" w:type="dxa"/>
            <w:gridSpan w:val="1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 w:val="18"/>
                <w:szCs w:val="18"/>
              </w:rPr>
            </w:pPr>
            <w:r>
              <w:rPr>
                <w:rFonts w:ascii="仿宋_GB2312" w:cs="仿宋_GB2312"/>
                <w:b/>
                <w:sz w:val="18"/>
                <w:szCs w:val="18"/>
              </w:rPr>
              <w:t>能耗监测系统实施情况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sz w:val="18"/>
                <w:szCs w:val="18"/>
              </w:rPr>
            </w:pPr>
            <w:r>
              <w:rPr>
                <w:rFonts w:hint="eastAsia" w:ascii="仿宋_GB2312" w:cs="仿宋_GB2312"/>
                <w:sz w:val="18"/>
                <w:szCs w:val="18"/>
              </w:rPr>
              <w:t>是否</w:t>
            </w:r>
            <w:r>
              <w:rPr>
                <w:rFonts w:ascii="仿宋_GB2312" w:cs="仿宋_GB2312"/>
                <w:sz w:val="18"/>
                <w:szCs w:val="18"/>
              </w:rPr>
              <w:t>采用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/>
                <w:sz w:val="18"/>
                <w:szCs w:val="18"/>
              </w:rPr>
              <w:t>是□  否□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/>
                <w:sz w:val="18"/>
                <w:szCs w:val="18"/>
              </w:rPr>
              <w:t>电表数量</w:t>
            </w:r>
            <w:r>
              <w:rPr>
                <w:rFonts w:hint="eastAsia" w:ascii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_GB2312" w:cs="仿宋_GB2312"/>
                <w:sz w:val="18"/>
                <w:szCs w:val="18"/>
              </w:rPr>
              <w:t>块</w:t>
            </w:r>
          </w:p>
        </w:tc>
        <w:tc>
          <w:tcPr>
            <w:tcW w:w="4725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/>
                <w:sz w:val="18"/>
                <w:szCs w:val="18"/>
              </w:rPr>
              <w:t>水表数量</w:t>
            </w:r>
            <w:r>
              <w:rPr>
                <w:rFonts w:hint="eastAsia" w:ascii="仿宋_GB2312" w:cs="仿宋_GB2312"/>
                <w:sz w:val="18"/>
                <w:szCs w:val="18"/>
              </w:rPr>
              <w:t xml:space="preserve">：     </w:t>
            </w:r>
            <w:r>
              <w:rPr>
                <w:rFonts w:ascii="仿宋_GB2312" w:cs="仿宋_GB2312"/>
                <w:sz w:val="18"/>
                <w:szCs w:val="18"/>
              </w:rPr>
              <w:t>块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/>
                <w:sz w:val="18"/>
                <w:szCs w:val="18"/>
              </w:rPr>
              <w:t>采集器数量</w:t>
            </w:r>
            <w:r>
              <w:rPr>
                <w:rFonts w:hint="eastAsia" w:ascii="仿宋_GB2312" w:cs="仿宋_GB2312"/>
                <w:sz w:val="18"/>
                <w:szCs w:val="18"/>
              </w:rPr>
              <w:t xml:space="preserve">：   </w:t>
            </w:r>
            <w:r>
              <w:rPr>
                <w:rFonts w:ascii="仿宋_GB2312" w:cs="仿宋_GB2312"/>
                <w:sz w:val="18"/>
                <w:szCs w:val="18"/>
              </w:rPr>
              <w:t>块</w:t>
            </w:r>
          </w:p>
        </w:tc>
      </w:tr>
    </w:tbl>
    <w:tbl>
      <w:tblPr>
        <w:tblStyle w:val="4"/>
        <w:tblpPr w:leftFromText="180" w:rightFromText="180" w:vertAnchor="text" w:horzAnchor="page" w:tblpX="1029" w:tblpY="507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5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4693" w:type="dxa"/>
            <w:noWrap w:val="0"/>
            <w:vAlign w:val="top"/>
          </w:tcPr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签字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建设单位（公章）</w:t>
            </w: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  <w:tc>
          <w:tcPr>
            <w:tcW w:w="5365" w:type="dxa"/>
            <w:noWrap w:val="0"/>
            <w:vAlign w:val="top"/>
          </w:tcPr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 施工单位（公章）</w:t>
            </w: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4693" w:type="dxa"/>
            <w:noWrap w:val="0"/>
            <w:vAlign w:val="top"/>
          </w:tcPr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eastAsia="zh-CN"/>
              </w:rPr>
              <w:t>主</w:t>
            </w:r>
            <w:r>
              <w:rPr>
                <w:rFonts w:hint="eastAsia" w:ascii="宋体" w:hAnsi="宋体"/>
                <w:szCs w:val="21"/>
              </w:rPr>
              <w:t>分包单位(公章)</w:t>
            </w: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  <w:tc>
          <w:tcPr>
            <w:tcW w:w="5365" w:type="dxa"/>
            <w:noWrap w:val="0"/>
            <w:vAlign w:val="top"/>
          </w:tcPr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  <w:p>
            <w:pPr>
              <w:spacing w:before="78" w:beforeLines="25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     监理单位（公章）</w:t>
            </w: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年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0058" w:type="dxa"/>
            <w:gridSpan w:val="2"/>
            <w:noWrap w:val="0"/>
            <w:vAlign w:val="top"/>
          </w:tcPr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签字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          建设行政主管部门（公章）</w:t>
            </w:r>
          </w:p>
          <w:p>
            <w:pPr>
              <w:spacing w:before="78" w:beforeLines="25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年      月     日</w:t>
            </w:r>
          </w:p>
        </w:tc>
      </w:tr>
    </w:tbl>
    <w:p>
      <w:pPr>
        <w:spacing w:before="78" w:beforeLines="25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6365B"/>
    <w:rsid w:val="0AF35765"/>
    <w:rsid w:val="1EAA7425"/>
    <w:rsid w:val="22781487"/>
    <w:rsid w:val="2E2603CB"/>
    <w:rsid w:val="35DF3569"/>
    <w:rsid w:val="361170AE"/>
    <w:rsid w:val="49BD293A"/>
    <w:rsid w:val="4C8C1E1A"/>
    <w:rsid w:val="535F2D7F"/>
    <w:rsid w:val="5B067E49"/>
    <w:rsid w:val="7CF07F55"/>
    <w:rsid w:val="7DF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after="150" w:afterLines="0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度</cp:lastModifiedBy>
  <cp:lastPrinted>2020-10-23T02:12:00Z</cp:lastPrinted>
  <dcterms:modified xsi:type="dcterms:W3CDTF">2020-11-03T07:53:06Z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