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040C3ED" w14:textId="067AC364" w:rsidR="00431574" w:rsidRPr="001479CC" w:rsidRDefault="001479CC" w:rsidP="001479CC">
      <w:pPr>
        <w:tabs>
          <w:tab w:val="left" w:pos="10080"/>
        </w:tabs>
        <w:spacing w:line="360" w:lineRule="auto"/>
        <w:ind w:left="738" w:hangingChars="167" w:hanging="738"/>
        <w:jc w:val="center"/>
        <w:rPr>
          <w:rFonts w:ascii="宋体" w:hAnsi="宋体"/>
          <w:b/>
          <w:sz w:val="44"/>
          <w:szCs w:val="48"/>
        </w:rPr>
      </w:pPr>
      <w:r w:rsidRPr="001479CC">
        <w:rPr>
          <w:rFonts w:ascii="宋体" w:hAnsi="宋体" w:hint="eastAsia"/>
          <w:b/>
          <w:sz w:val="44"/>
          <w:szCs w:val="48"/>
        </w:rPr>
        <w:t>剪刀池社区</w:t>
      </w:r>
      <w:proofErr w:type="gramStart"/>
      <w:r w:rsidRPr="001479CC">
        <w:rPr>
          <w:rFonts w:ascii="宋体" w:hAnsi="宋体" w:hint="eastAsia"/>
          <w:b/>
          <w:sz w:val="44"/>
          <w:szCs w:val="48"/>
        </w:rPr>
        <w:t>驿</w:t>
      </w:r>
      <w:proofErr w:type="gramEnd"/>
      <w:r w:rsidRPr="001479CC">
        <w:rPr>
          <w:rFonts w:ascii="宋体" w:hAnsi="宋体" w:hint="eastAsia"/>
          <w:b/>
          <w:sz w:val="44"/>
          <w:szCs w:val="48"/>
        </w:rPr>
        <w:t>马巷周边文体及公共设施提</w:t>
      </w:r>
      <w:proofErr w:type="gramStart"/>
      <w:r w:rsidRPr="001479CC">
        <w:rPr>
          <w:rFonts w:ascii="宋体" w:hAnsi="宋体" w:hint="eastAsia"/>
          <w:b/>
          <w:sz w:val="44"/>
          <w:szCs w:val="48"/>
        </w:rPr>
        <w:t>质改造</w:t>
      </w:r>
      <w:proofErr w:type="gramEnd"/>
      <w:r w:rsidRPr="001479CC">
        <w:rPr>
          <w:rFonts w:ascii="宋体" w:hAnsi="宋体" w:hint="eastAsia"/>
          <w:b/>
          <w:sz w:val="44"/>
          <w:szCs w:val="48"/>
        </w:rPr>
        <w:t>工程（</w:t>
      </w:r>
      <w:proofErr w:type="gramStart"/>
      <w:r w:rsidRPr="001479CC">
        <w:rPr>
          <w:rFonts w:ascii="宋体" w:hAnsi="宋体" w:hint="eastAsia"/>
          <w:b/>
          <w:sz w:val="44"/>
          <w:szCs w:val="48"/>
        </w:rPr>
        <w:t>驿</w:t>
      </w:r>
      <w:proofErr w:type="gramEnd"/>
      <w:r w:rsidRPr="001479CC">
        <w:rPr>
          <w:rFonts w:ascii="宋体" w:hAnsi="宋体" w:hint="eastAsia"/>
          <w:b/>
          <w:sz w:val="44"/>
          <w:szCs w:val="48"/>
        </w:rPr>
        <w:t>马巷道路建设）</w:t>
      </w:r>
      <w:r w:rsidR="001F1B49" w:rsidRPr="001479CC">
        <w:rPr>
          <w:rFonts w:ascii="宋体" w:hAnsi="宋体" w:hint="eastAsia"/>
          <w:b/>
          <w:sz w:val="44"/>
          <w:szCs w:val="48"/>
        </w:rPr>
        <w:t>绿化工程</w:t>
      </w:r>
      <w:r w:rsidR="00F1641A" w:rsidRPr="001479CC">
        <w:rPr>
          <w:rFonts w:ascii="宋体" w:hAnsi="宋体" w:hint="eastAsia"/>
          <w:b/>
          <w:sz w:val="44"/>
          <w:szCs w:val="48"/>
        </w:rPr>
        <w:t>设计说明书</w:t>
      </w:r>
    </w:p>
    <w:p w14:paraId="664B0232" w14:textId="77777777" w:rsidR="00C10C73" w:rsidRDefault="00C10C73">
      <w:pPr>
        <w:tabs>
          <w:tab w:val="left" w:pos="10080"/>
        </w:tabs>
        <w:spacing w:line="360" w:lineRule="auto"/>
        <w:ind w:left="805" w:hangingChars="167" w:hanging="805"/>
        <w:jc w:val="center"/>
        <w:rPr>
          <w:rFonts w:ascii="宋体" w:hAnsi="宋体"/>
          <w:b/>
          <w:sz w:val="48"/>
          <w:szCs w:val="48"/>
        </w:rPr>
      </w:pPr>
    </w:p>
    <w:p w14:paraId="049B8E24" w14:textId="71690E00" w:rsidR="00C10C73" w:rsidRDefault="00C10C73">
      <w:pPr>
        <w:tabs>
          <w:tab w:val="left" w:pos="10080"/>
        </w:tabs>
        <w:spacing w:line="360" w:lineRule="auto"/>
        <w:ind w:left="805" w:hangingChars="167" w:hanging="805"/>
        <w:jc w:val="center"/>
        <w:rPr>
          <w:rFonts w:ascii="宋体" w:hAnsi="宋体"/>
          <w:b/>
          <w:sz w:val="48"/>
          <w:szCs w:val="48"/>
        </w:rPr>
        <w:sectPr w:rsidR="00C10C73" w:rsidSect="00C10C73">
          <w:headerReference w:type="default" r:id="rId10"/>
          <w:footerReference w:type="even" r:id="rId11"/>
          <w:footerReference w:type="default" r:id="rId12"/>
          <w:pgSz w:w="23814" w:h="16840" w:orient="landscape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530D24CE" w14:textId="6A1A60FB" w:rsidR="001F1B49" w:rsidRDefault="001F1B49" w:rsidP="001F1B49">
      <w:pPr>
        <w:tabs>
          <w:tab w:val="left" w:pos="8799"/>
          <w:tab w:val="left" w:pos="8925"/>
          <w:tab w:val="left" w:pos="9030"/>
          <w:tab w:val="left" w:pos="9345"/>
        </w:tabs>
        <w:spacing w:line="360" w:lineRule="auto"/>
        <w:ind w:rightChars="-10" w:right="-21"/>
        <w:rPr>
          <w:rFonts w:ascii="宋体" w:hAnsi="宋体"/>
          <w:b/>
          <w:sz w:val="32"/>
          <w:szCs w:val="28"/>
        </w:rPr>
      </w:pPr>
      <w:bookmarkStart w:id="0" w:name="_Toc329621197"/>
      <w:r>
        <w:rPr>
          <w:rFonts w:ascii="宋体" w:hAnsi="宋体" w:hint="eastAsia"/>
          <w:b/>
          <w:sz w:val="32"/>
          <w:szCs w:val="28"/>
        </w:rPr>
        <w:lastRenderedPageBreak/>
        <w:t>一、主要设计依据及设计规范</w:t>
      </w:r>
    </w:p>
    <w:bookmarkEnd w:id="0"/>
    <w:p w14:paraId="6990665B" w14:textId="073C7D13" w:rsidR="00956553" w:rsidRPr="00621965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1</w:t>
      </w:r>
      <w:r w:rsidR="00956553" w:rsidRPr="00621965">
        <w:rPr>
          <w:rFonts w:ascii="宋体" w:hAnsi="宋体" w:cs="仿宋_GB2312" w:hint="eastAsia"/>
          <w:sz w:val="24"/>
          <w:szCs w:val="24"/>
        </w:rPr>
        <w:t>、《城市绿地设计规范》GB</w:t>
      </w:r>
      <w:r>
        <w:rPr>
          <w:rFonts w:ascii="宋体" w:hAnsi="宋体" w:cs="仿宋_GB2312"/>
          <w:sz w:val="24"/>
          <w:szCs w:val="24"/>
        </w:rPr>
        <w:t xml:space="preserve"> </w:t>
      </w:r>
      <w:r w:rsidR="00956553" w:rsidRPr="00621965">
        <w:rPr>
          <w:rFonts w:ascii="宋体" w:hAnsi="宋体" w:cs="仿宋_GB2312" w:hint="eastAsia"/>
          <w:sz w:val="24"/>
          <w:szCs w:val="24"/>
        </w:rPr>
        <w:t>50420-2007（2</w:t>
      </w:r>
      <w:r w:rsidR="00956553" w:rsidRPr="00621965">
        <w:rPr>
          <w:rFonts w:ascii="宋体" w:hAnsi="宋体" w:cs="仿宋_GB2312"/>
          <w:sz w:val="24"/>
          <w:szCs w:val="24"/>
        </w:rPr>
        <w:t>016</w:t>
      </w:r>
      <w:r w:rsidR="00956553" w:rsidRPr="00621965">
        <w:rPr>
          <w:rFonts w:ascii="宋体" w:hAnsi="宋体" w:cs="仿宋_GB2312" w:hint="eastAsia"/>
          <w:sz w:val="24"/>
          <w:szCs w:val="24"/>
        </w:rPr>
        <w:t>年版）</w:t>
      </w:r>
    </w:p>
    <w:p w14:paraId="33474114" w14:textId="4F8D9FE9" w:rsidR="00956553" w:rsidRPr="00621965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2</w:t>
      </w:r>
      <w:r w:rsidR="00956553" w:rsidRPr="00621965">
        <w:rPr>
          <w:rFonts w:ascii="宋体" w:hAnsi="宋体" w:cs="仿宋_GB2312" w:hint="eastAsia"/>
          <w:sz w:val="24"/>
          <w:szCs w:val="24"/>
        </w:rPr>
        <w:t>、《总图制图标准》GB/T</w:t>
      </w:r>
      <w:r>
        <w:rPr>
          <w:rFonts w:ascii="宋体" w:hAnsi="宋体" w:cs="仿宋_GB2312"/>
          <w:sz w:val="24"/>
          <w:szCs w:val="24"/>
        </w:rPr>
        <w:t xml:space="preserve"> </w:t>
      </w:r>
      <w:r w:rsidR="00956553" w:rsidRPr="00621965">
        <w:rPr>
          <w:rFonts w:ascii="宋体" w:hAnsi="宋体" w:cs="仿宋_GB2312" w:hint="eastAsia"/>
          <w:sz w:val="24"/>
          <w:szCs w:val="24"/>
        </w:rPr>
        <w:t>50103-2010</w:t>
      </w:r>
    </w:p>
    <w:p w14:paraId="02FF16FF" w14:textId="05D058BF" w:rsidR="001528DD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</w:t>
      </w:r>
      <w:r w:rsidR="001528DD" w:rsidRPr="00621965">
        <w:rPr>
          <w:rFonts w:ascii="宋体" w:hAnsi="宋体" w:cs="仿宋_GB2312" w:hint="eastAsia"/>
          <w:sz w:val="24"/>
          <w:szCs w:val="24"/>
        </w:rPr>
        <w:t>、《园林绿化工程施工及验收规范》CJJ 82-2012</w:t>
      </w:r>
    </w:p>
    <w:p w14:paraId="29BF4B83" w14:textId="4F15EC02" w:rsidR="00E74ACB" w:rsidRPr="00621965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</w:t>
      </w:r>
      <w:r w:rsidR="00E74ACB">
        <w:rPr>
          <w:rFonts w:ascii="宋体" w:hAnsi="宋体" w:cs="仿宋_GB2312" w:hint="eastAsia"/>
          <w:sz w:val="24"/>
          <w:szCs w:val="24"/>
        </w:rPr>
        <w:t>、《</w:t>
      </w:r>
      <w:r w:rsidR="00E74ACB" w:rsidRPr="00E74ACB">
        <w:rPr>
          <w:rFonts w:ascii="宋体" w:hAnsi="宋体" w:cs="仿宋_GB2312" w:hint="eastAsia"/>
          <w:sz w:val="24"/>
          <w:szCs w:val="24"/>
        </w:rPr>
        <w:t>无障碍设计规范</w:t>
      </w:r>
      <w:r w:rsidR="00E74ACB">
        <w:rPr>
          <w:rFonts w:ascii="宋体" w:hAnsi="宋体" w:cs="仿宋_GB2312" w:hint="eastAsia"/>
          <w:sz w:val="24"/>
          <w:szCs w:val="24"/>
        </w:rPr>
        <w:t>》</w:t>
      </w:r>
      <w:r w:rsidR="00E74ACB" w:rsidRPr="00E74ACB">
        <w:rPr>
          <w:rFonts w:ascii="宋体" w:hAnsi="宋体" w:cs="仿宋_GB2312" w:hint="eastAsia"/>
          <w:sz w:val="24"/>
          <w:szCs w:val="24"/>
        </w:rPr>
        <w:t>GB</w:t>
      </w:r>
      <w:r>
        <w:rPr>
          <w:rFonts w:ascii="宋体" w:hAnsi="宋体" w:cs="仿宋_GB2312"/>
          <w:sz w:val="24"/>
          <w:szCs w:val="24"/>
        </w:rPr>
        <w:t xml:space="preserve"> </w:t>
      </w:r>
      <w:r w:rsidR="00E74ACB" w:rsidRPr="00E74ACB">
        <w:rPr>
          <w:rFonts w:ascii="宋体" w:hAnsi="宋体" w:cs="仿宋_GB2312" w:hint="eastAsia"/>
          <w:sz w:val="24"/>
          <w:szCs w:val="24"/>
        </w:rPr>
        <w:t>50763</w:t>
      </w:r>
      <w:r w:rsidR="00E74ACB">
        <w:rPr>
          <w:rFonts w:ascii="宋体" w:hAnsi="宋体" w:cs="仿宋_GB2312" w:hint="eastAsia"/>
          <w:sz w:val="24"/>
          <w:szCs w:val="24"/>
        </w:rPr>
        <w:t>-</w:t>
      </w:r>
      <w:r w:rsidR="00E74ACB" w:rsidRPr="00E74ACB">
        <w:rPr>
          <w:rFonts w:ascii="宋体" w:hAnsi="宋体" w:cs="仿宋_GB2312" w:hint="eastAsia"/>
          <w:sz w:val="24"/>
          <w:szCs w:val="24"/>
        </w:rPr>
        <w:t>2012</w:t>
      </w:r>
    </w:p>
    <w:p w14:paraId="5D1EA2D2" w14:textId="7940FBE7" w:rsidR="00956553" w:rsidRPr="00621965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5</w:t>
      </w:r>
      <w:r w:rsidR="00956553" w:rsidRPr="00621965">
        <w:rPr>
          <w:rFonts w:ascii="宋体" w:hAnsi="宋体" w:cs="仿宋_GB2312" w:hint="eastAsia"/>
          <w:sz w:val="24"/>
          <w:szCs w:val="24"/>
        </w:rPr>
        <w:t>、《市政公用工程设计文件编制深度规定》2</w:t>
      </w:r>
      <w:r w:rsidR="00956553" w:rsidRPr="00621965">
        <w:rPr>
          <w:rFonts w:ascii="宋体" w:hAnsi="宋体" w:cs="仿宋_GB2312"/>
          <w:sz w:val="24"/>
          <w:szCs w:val="24"/>
        </w:rPr>
        <w:t>013</w:t>
      </w:r>
      <w:r w:rsidR="00956553" w:rsidRPr="00621965">
        <w:rPr>
          <w:rFonts w:ascii="宋体" w:hAnsi="宋体" w:cs="仿宋_GB2312" w:hint="eastAsia"/>
          <w:sz w:val="24"/>
          <w:szCs w:val="24"/>
        </w:rPr>
        <w:t>年版</w:t>
      </w:r>
      <w:bookmarkStart w:id="1" w:name="_GoBack"/>
      <w:bookmarkEnd w:id="1"/>
    </w:p>
    <w:p w14:paraId="0F21D9F5" w14:textId="5775CCBF" w:rsidR="001528DD" w:rsidRPr="00621965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6</w:t>
      </w:r>
      <w:r w:rsidR="001528DD" w:rsidRPr="00621965">
        <w:rPr>
          <w:rFonts w:ascii="宋体" w:hAnsi="宋体" w:cs="仿宋_GB2312" w:hint="eastAsia"/>
          <w:sz w:val="24"/>
          <w:szCs w:val="24"/>
        </w:rPr>
        <w:t>、《风景园林图例图示标准》CJJ</w:t>
      </w:r>
      <w:r>
        <w:rPr>
          <w:rFonts w:ascii="宋体" w:hAnsi="宋体" w:cs="仿宋_GB2312"/>
          <w:sz w:val="24"/>
          <w:szCs w:val="24"/>
        </w:rPr>
        <w:t xml:space="preserve"> </w:t>
      </w:r>
      <w:r w:rsidR="001528DD" w:rsidRPr="00621965">
        <w:rPr>
          <w:rFonts w:ascii="宋体" w:hAnsi="宋体" w:cs="仿宋_GB2312" w:hint="eastAsia"/>
          <w:sz w:val="24"/>
          <w:szCs w:val="24"/>
        </w:rPr>
        <w:t>67-2015</w:t>
      </w:r>
    </w:p>
    <w:p w14:paraId="3A6ED693" w14:textId="3BE3F5CF" w:rsidR="00956553" w:rsidRPr="00621965" w:rsidRDefault="007A3B7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7</w:t>
      </w:r>
      <w:r w:rsidR="00956553" w:rsidRPr="00621965">
        <w:rPr>
          <w:rFonts w:ascii="宋体" w:hAnsi="宋体" w:cs="仿宋_GB2312" w:hint="eastAsia"/>
          <w:sz w:val="24"/>
          <w:szCs w:val="24"/>
        </w:rPr>
        <w:t>、</w:t>
      </w:r>
      <w:hyperlink r:id="rId13" w:tgtFrame="_blank" w:history="1">
        <w:r w:rsidR="00956553" w:rsidRPr="00621965">
          <w:rPr>
            <w:rFonts w:ascii="宋体" w:hAnsi="宋体" w:cs="仿宋_GB2312"/>
            <w:sz w:val="24"/>
            <w:szCs w:val="24"/>
          </w:rPr>
          <w:t>《绿化种植土壤》</w:t>
        </w:r>
      </w:hyperlink>
      <w:r w:rsidR="00956553" w:rsidRPr="00621965">
        <w:rPr>
          <w:rFonts w:ascii="宋体" w:hAnsi="宋体" w:cs="仿宋_GB2312"/>
          <w:sz w:val="24"/>
          <w:szCs w:val="24"/>
        </w:rPr>
        <w:t xml:space="preserve"> CJ/T 340-2016</w:t>
      </w:r>
    </w:p>
    <w:p w14:paraId="2AE2B45F" w14:textId="3722DD39" w:rsidR="007A3B7B" w:rsidRDefault="007A3B7B" w:rsidP="007A3B7B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8</w:t>
      </w:r>
      <w:r w:rsidR="00956553" w:rsidRPr="00621965">
        <w:rPr>
          <w:rFonts w:ascii="宋体" w:hAnsi="宋体" w:cs="仿宋_GB2312" w:hint="eastAsia"/>
          <w:sz w:val="24"/>
          <w:szCs w:val="24"/>
        </w:rPr>
        <w:t>、《公园设计规范》GB</w:t>
      </w:r>
      <w:r>
        <w:rPr>
          <w:rFonts w:ascii="宋体" w:hAnsi="宋体" w:cs="仿宋_GB2312"/>
          <w:sz w:val="24"/>
          <w:szCs w:val="24"/>
        </w:rPr>
        <w:t xml:space="preserve"> </w:t>
      </w:r>
      <w:r w:rsidR="00956553" w:rsidRPr="00621965">
        <w:rPr>
          <w:rFonts w:ascii="宋体" w:hAnsi="宋体" w:cs="仿宋_GB2312" w:hint="eastAsia"/>
          <w:sz w:val="24"/>
          <w:szCs w:val="24"/>
        </w:rPr>
        <w:t>51192-2016</w:t>
      </w:r>
    </w:p>
    <w:p w14:paraId="1F1AB943" w14:textId="5D3C8D22" w:rsidR="007A3B7B" w:rsidRPr="00621965" w:rsidRDefault="007A3B7B" w:rsidP="007A3B7B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9</w:t>
      </w:r>
      <w:r>
        <w:rPr>
          <w:rFonts w:ascii="宋体" w:hAnsi="宋体" w:cs="仿宋_GB2312" w:hint="eastAsia"/>
          <w:sz w:val="24"/>
          <w:szCs w:val="24"/>
        </w:rPr>
        <w:t>、</w:t>
      </w:r>
      <w:r w:rsidRPr="007A3B7B">
        <w:rPr>
          <w:rFonts w:ascii="宋体" w:hAnsi="宋体" w:cs="仿宋_GB2312" w:hint="eastAsia"/>
          <w:sz w:val="24"/>
          <w:szCs w:val="24"/>
        </w:rPr>
        <w:t>《园林绿化木本苗》CJ/T</w:t>
      </w:r>
      <w:r>
        <w:rPr>
          <w:rFonts w:ascii="宋体" w:hAnsi="宋体" w:cs="仿宋_GB2312"/>
          <w:sz w:val="24"/>
          <w:szCs w:val="24"/>
        </w:rPr>
        <w:t xml:space="preserve"> </w:t>
      </w:r>
      <w:r w:rsidRPr="007A3B7B">
        <w:rPr>
          <w:rFonts w:ascii="宋体" w:hAnsi="宋体" w:cs="仿宋_GB2312" w:hint="eastAsia"/>
          <w:sz w:val="24"/>
          <w:szCs w:val="24"/>
        </w:rPr>
        <w:t>24-2018</w:t>
      </w:r>
    </w:p>
    <w:p w14:paraId="2B08C549" w14:textId="170BD562" w:rsidR="00956553" w:rsidRPr="00621965" w:rsidRDefault="00E74ACB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10</w:t>
      </w:r>
      <w:r w:rsidR="00956553" w:rsidRPr="00621965">
        <w:rPr>
          <w:rFonts w:ascii="宋体" w:hAnsi="宋体" w:cs="仿宋_GB2312" w:hint="eastAsia"/>
          <w:sz w:val="24"/>
          <w:szCs w:val="24"/>
        </w:rPr>
        <w:t>、《园林绿化工程项目规范》G</w:t>
      </w:r>
      <w:r w:rsidR="00956553" w:rsidRPr="00621965">
        <w:rPr>
          <w:rFonts w:ascii="宋体" w:hAnsi="宋体" w:cs="仿宋_GB2312"/>
          <w:sz w:val="24"/>
          <w:szCs w:val="24"/>
        </w:rPr>
        <w:t>B</w:t>
      </w:r>
      <w:r w:rsidR="007A3B7B">
        <w:rPr>
          <w:rFonts w:ascii="宋体" w:hAnsi="宋体" w:cs="仿宋_GB2312"/>
          <w:sz w:val="24"/>
          <w:szCs w:val="24"/>
        </w:rPr>
        <w:t xml:space="preserve"> </w:t>
      </w:r>
      <w:r w:rsidR="00956553" w:rsidRPr="00621965">
        <w:rPr>
          <w:rFonts w:ascii="宋体" w:hAnsi="宋体" w:cs="仿宋_GB2312"/>
          <w:sz w:val="24"/>
          <w:szCs w:val="24"/>
        </w:rPr>
        <w:t>55014-2021</w:t>
      </w:r>
    </w:p>
    <w:p w14:paraId="702F04B7" w14:textId="05E0F72E" w:rsidR="00956553" w:rsidRDefault="00956553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 w:rsidRPr="00621965">
        <w:rPr>
          <w:rFonts w:ascii="宋体" w:hAnsi="宋体" w:cs="仿宋_GB2312"/>
          <w:sz w:val="24"/>
          <w:szCs w:val="24"/>
        </w:rPr>
        <w:t>1</w:t>
      </w:r>
      <w:r w:rsidR="00E74ACB">
        <w:rPr>
          <w:rFonts w:ascii="宋体" w:hAnsi="宋体" w:cs="仿宋_GB2312"/>
          <w:sz w:val="24"/>
          <w:szCs w:val="24"/>
        </w:rPr>
        <w:t>1</w:t>
      </w:r>
      <w:r w:rsidRPr="00621965">
        <w:rPr>
          <w:rFonts w:ascii="宋体" w:hAnsi="宋体" w:cs="仿宋_GB2312" w:hint="eastAsia"/>
          <w:sz w:val="24"/>
          <w:szCs w:val="24"/>
        </w:rPr>
        <w:t>、《建筑与市政工程无障碍通用规范》GB</w:t>
      </w:r>
      <w:r w:rsidR="007A3B7B">
        <w:rPr>
          <w:rFonts w:ascii="宋体" w:hAnsi="宋体" w:cs="仿宋_GB2312"/>
          <w:sz w:val="24"/>
          <w:szCs w:val="24"/>
        </w:rPr>
        <w:t xml:space="preserve"> </w:t>
      </w:r>
      <w:r w:rsidRPr="00621965">
        <w:rPr>
          <w:rFonts w:ascii="宋体" w:hAnsi="宋体" w:cs="仿宋_GB2312" w:hint="eastAsia"/>
          <w:sz w:val="24"/>
          <w:szCs w:val="24"/>
        </w:rPr>
        <w:t>55019-2021</w:t>
      </w:r>
    </w:p>
    <w:p w14:paraId="20B33627" w14:textId="23A96C2F" w:rsidR="00431574" w:rsidRDefault="00E37E37">
      <w:pPr>
        <w:tabs>
          <w:tab w:val="left" w:pos="8799"/>
          <w:tab w:val="left" w:pos="8925"/>
          <w:tab w:val="left" w:pos="9030"/>
          <w:tab w:val="left" w:pos="9345"/>
        </w:tabs>
        <w:spacing w:line="360" w:lineRule="auto"/>
        <w:ind w:rightChars="-10" w:right="-21"/>
        <w:rPr>
          <w:rFonts w:ascii="宋体" w:hAnsi="宋体"/>
          <w:b/>
          <w:sz w:val="32"/>
          <w:szCs w:val="28"/>
        </w:rPr>
      </w:pPr>
      <w:r>
        <w:rPr>
          <w:rFonts w:ascii="宋体" w:hAnsi="宋体" w:hint="eastAsia"/>
          <w:b/>
          <w:sz w:val="32"/>
          <w:szCs w:val="28"/>
        </w:rPr>
        <w:t>二</w:t>
      </w:r>
      <w:r w:rsidR="00F1641A">
        <w:rPr>
          <w:rFonts w:ascii="宋体" w:hAnsi="宋体" w:hint="eastAsia"/>
          <w:b/>
          <w:sz w:val="32"/>
          <w:szCs w:val="28"/>
        </w:rPr>
        <w:t>、</w:t>
      </w:r>
      <w:r w:rsidR="007C79EF">
        <w:rPr>
          <w:rFonts w:ascii="宋体" w:hAnsi="宋体" w:hint="eastAsia"/>
          <w:b/>
          <w:sz w:val="32"/>
          <w:szCs w:val="28"/>
        </w:rPr>
        <w:t>设计简介</w:t>
      </w:r>
    </w:p>
    <w:p w14:paraId="1E425F75" w14:textId="2D825527" w:rsidR="00431574" w:rsidRDefault="007C79EF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2</w:t>
      </w:r>
      <w:r w:rsidR="00F1641A">
        <w:rPr>
          <w:rFonts w:ascii="宋体" w:hAnsi="宋体" w:cs="仿宋_GB2312"/>
          <w:b/>
          <w:bCs/>
          <w:sz w:val="28"/>
          <w:szCs w:val="28"/>
        </w:rPr>
        <w:t>.</w:t>
      </w:r>
      <w:r>
        <w:rPr>
          <w:rFonts w:ascii="宋体" w:hAnsi="宋体" w:cs="仿宋_GB2312"/>
          <w:b/>
          <w:bCs/>
          <w:sz w:val="28"/>
          <w:szCs w:val="28"/>
        </w:rPr>
        <w:t>1</w:t>
      </w:r>
      <w:r w:rsidR="00F1641A">
        <w:rPr>
          <w:rFonts w:ascii="宋体" w:hAnsi="宋体" w:cs="仿宋_GB2312" w:hint="eastAsia"/>
          <w:b/>
          <w:bCs/>
          <w:sz w:val="28"/>
          <w:szCs w:val="28"/>
        </w:rPr>
        <w:t>项目概况</w:t>
      </w:r>
    </w:p>
    <w:p w14:paraId="38841EE2" w14:textId="013F8816" w:rsidR="00573F48" w:rsidRDefault="001D0333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 w:rsidRPr="00621965">
        <w:rPr>
          <w:rFonts w:ascii="宋体" w:hAnsi="宋体" w:cs="仿宋_GB2312" w:hint="eastAsia"/>
          <w:sz w:val="24"/>
          <w:szCs w:val="24"/>
        </w:rPr>
        <w:t>此次设计范围主要是</w:t>
      </w:r>
      <w:proofErr w:type="gramStart"/>
      <w:r w:rsidR="00D44E43" w:rsidRPr="00D44E43">
        <w:rPr>
          <w:rFonts w:ascii="宋体" w:hAnsi="宋体" w:cs="仿宋_GB2312" w:hint="eastAsia"/>
          <w:sz w:val="24"/>
          <w:szCs w:val="24"/>
        </w:rPr>
        <w:t>驿</w:t>
      </w:r>
      <w:proofErr w:type="gramEnd"/>
      <w:r w:rsidR="00D44E43" w:rsidRPr="00D44E43">
        <w:rPr>
          <w:rFonts w:ascii="宋体" w:hAnsi="宋体" w:cs="仿宋_GB2312" w:hint="eastAsia"/>
          <w:sz w:val="24"/>
          <w:szCs w:val="24"/>
        </w:rPr>
        <w:t>马巷（学前街~</w:t>
      </w:r>
      <w:proofErr w:type="gramStart"/>
      <w:r w:rsidR="00D44E43" w:rsidRPr="00D44E43">
        <w:rPr>
          <w:rFonts w:ascii="宋体" w:hAnsi="宋体" w:cs="仿宋_GB2312" w:hint="eastAsia"/>
          <w:sz w:val="24"/>
          <w:szCs w:val="24"/>
        </w:rPr>
        <w:t>汴</w:t>
      </w:r>
      <w:proofErr w:type="gramEnd"/>
      <w:r w:rsidR="00D44E43" w:rsidRPr="00D44E43">
        <w:rPr>
          <w:rFonts w:ascii="宋体" w:hAnsi="宋体" w:cs="仿宋_GB2312" w:hint="eastAsia"/>
          <w:sz w:val="24"/>
          <w:szCs w:val="24"/>
        </w:rPr>
        <w:t>河园路）道路工程</w:t>
      </w:r>
      <w:r w:rsidR="00D44E43">
        <w:rPr>
          <w:rFonts w:ascii="宋体" w:hAnsi="宋体" w:cs="仿宋_GB2312" w:hint="eastAsia"/>
          <w:sz w:val="24"/>
          <w:szCs w:val="24"/>
        </w:rPr>
        <w:t>（K</w:t>
      </w:r>
      <w:r w:rsidR="00D44E43">
        <w:rPr>
          <w:rFonts w:ascii="宋体" w:hAnsi="宋体" w:cs="仿宋_GB2312"/>
          <w:sz w:val="24"/>
          <w:szCs w:val="24"/>
        </w:rPr>
        <w:t>0+000-K0+</w:t>
      </w:r>
      <w:r w:rsidR="00D44E43" w:rsidRPr="00D44E43">
        <w:rPr>
          <w:rFonts w:ascii="宋体" w:hAnsi="宋体" w:cs="仿宋_GB2312"/>
          <w:sz w:val="24"/>
          <w:szCs w:val="24"/>
        </w:rPr>
        <w:t>+292.204</w:t>
      </w:r>
      <w:r w:rsidR="00D44E43">
        <w:rPr>
          <w:rFonts w:ascii="宋体" w:hAnsi="宋体" w:cs="仿宋_GB2312" w:hint="eastAsia"/>
          <w:sz w:val="24"/>
          <w:szCs w:val="24"/>
        </w:rPr>
        <w:t>）</w:t>
      </w:r>
      <w:r w:rsidRPr="00621965">
        <w:rPr>
          <w:rFonts w:ascii="宋体" w:hAnsi="宋体" w:cs="仿宋_GB2312" w:hint="eastAsia"/>
          <w:sz w:val="24"/>
          <w:szCs w:val="24"/>
        </w:rPr>
        <w:t>。</w:t>
      </w:r>
      <w:r w:rsidR="00F07832" w:rsidRPr="00621965">
        <w:rPr>
          <w:rFonts w:ascii="宋体" w:hAnsi="宋体" w:cs="仿宋_GB2312" w:hint="eastAsia"/>
          <w:sz w:val="24"/>
          <w:szCs w:val="24"/>
        </w:rPr>
        <w:t>两侧人行道</w:t>
      </w:r>
      <w:r w:rsidRPr="00621965">
        <w:rPr>
          <w:rFonts w:ascii="宋体" w:hAnsi="宋体" w:cs="仿宋_GB2312" w:hint="eastAsia"/>
          <w:sz w:val="24"/>
          <w:szCs w:val="24"/>
        </w:rPr>
        <w:t>各宽</w:t>
      </w:r>
      <w:r w:rsidR="00D44E43">
        <w:rPr>
          <w:rFonts w:ascii="宋体" w:hAnsi="宋体" w:cs="仿宋_GB2312"/>
          <w:sz w:val="24"/>
          <w:szCs w:val="24"/>
        </w:rPr>
        <w:t>2</w:t>
      </w:r>
      <w:r w:rsidR="001B01B4">
        <w:rPr>
          <w:rFonts w:ascii="宋体" w:hAnsi="宋体" w:cs="仿宋_GB2312"/>
          <w:sz w:val="24"/>
          <w:szCs w:val="24"/>
        </w:rPr>
        <w:t>.</w:t>
      </w:r>
      <w:r w:rsidR="00E11E5E">
        <w:rPr>
          <w:rFonts w:ascii="宋体" w:hAnsi="宋体" w:cs="仿宋_GB2312"/>
          <w:sz w:val="24"/>
          <w:szCs w:val="24"/>
        </w:rPr>
        <w:t>5</w:t>
      </w:r>
      <w:r w:rsidRPr="00621965">
        <w:rPr>
          <w:rFonts w:ascii="宋体" w:hAnsi="宋体" w:cs="仿宋_GB2312" w:hint="eastAsia"/>
          <w:sz w:val="24"/>
          <w:szCs w:val="24"/>
        </w:rPr>
        <w:t>米</w:t>
      </w:r>
      <w:r w:rsidR="002502B4" w:rsidRPr="00621965">
        <w:rPr>
          <w:rFonts w:ascii="宋体" w:hAnsi="宋体" w:cs="仿宋_GB2312" w:hint="eastAsia"/>
          <w:sz w:val="24"/>
          <w:szCs w:val="24"/>
        </w:rPr>
        <w:t>,行道树树池宽1</w:t>
      </w:r>
      <w:r w:rsidR="002502B4" w:rsidRPr="00621965">
        <w:rPr>
          <w:rFonts w:ascii="宋体" w:hAnsi="宋体" w:cs="仿宋_GB2312"/>
          <w:sz w:val="24"/>
          <w:szCs w:val="24"/>
        </w:rPr>
        <w:t>.</w:t>
      </w:r>
      <w:r w:rsidR="00D44E43">
        <w:rPr>
          <w:rFonts w:ascii="宋体" w:hAnsi="宋体" w:cs="仿宋_GB2312"/>
          <w:sz w:val="24"/>
          <w:szCs w:val="24"/>
        </w:rPr>
        <w:t>2</w:t>
      </w:r>
      <w:r w:rsidR="002502B4" w:rsidRPr="00621965">
        <w:rPr>
          <w:rFonts w:ascii="宋体" w:hAnsi="宋体" w:cs="仿宋_GB2312" w:hint="eastAsia"/>
          <w:sz w:val="24"/>
          <w:szCs w:val="24"/>
        </w:rPr>
        <w:t>米</w:t>
      </w:r>
      <w:r w:rsidR="00C22BA7" w:rsidRPr="00621965">
        <w:rPr>
          <w:rFonts w:ascii="宋体" w:hAnsi="宋体" w:cs="仿宋_GB2312" w:hint="eastAsia"/>
          <w:sz w:val="24"/>
          <w:szCs w:val="24"/>
        </w:rPr>
        <w:t>。</w:t>
      </w:r>
    </w:p>
    <w:p w14:paraId="7354D30F" w14:textId="71A3EB3B" w:rsidR="00431574" w:rsidRPr="00621965" w:rsidRDefault="001D0333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 w:rsidRPr="00621965">
        <w:rPr>
          <w:rFonts w:ascii="宋体" w:hAnsi="宋体" w:cs="仿宋_GB2312" w:hint="eastAsia"/>
          <w:sz w:val="24"/>
          <w:szCs w:val="24"/>
        </w:rPr>
        <w:t>本次绿化设计为</w:t>
      </w:r>
      <w:r w:rsidR="00AC18E9">
        <w:rPr>
          <w:rFonts w:ascii="宋体" w:hAnsi="宋体" w:cs="仿宋_GB2312" w:hint="eastAsia"/>
          <w:sz w:val="24"/>
          <w:szCs w:val="24"/>
        </w:rPr>
        <w:t>人行道</w:t>
      </w:r>
      <w:r w:rsidRPr="00621965">
        <w:rPr>
          <w:rFonts w:ascii="宋体" w:hAnsi="宋体" w:cs="仿宋_GB2312" w:hint="eastAsia"/>
          <w:sz w:val="24"/>
          <w:szCs w:val="24"/>
        </w:rPr>
        <w:t>两侧行道树绿化。</w:t>
      </w:r>
    </w:p>
    <w:p w14:paraId="1831D233" w14:textId="11532508" w:rsidR="00431574" w:rsidRPr="00597AAA" w:rsidRDefault="007C79EF">
      <w:pPr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b/>
          <w:bCs/>
          <w:sz w:val="28"/>
          <w:szCs w:val="28"/>
        </w:rPr>
        <w:t>2</w:t>
      </w:r>
      <w:r w:rsidR="00F1641A">
        <w:rPr>
          <w:rFonts w:ascii="宋体" w:hAnsi="宋体" w:cs="仿宋_GB2312"/>
          <w:b/>
          <w:bCs/>
          <w:sz w:val="28"/>
          <w:szCs w:val="28"/>
        </w:rPr>
        <w:t>.</w:t>
      </w:r>
      <w:r w:rsidR="00F1641A">
        <w:rPr>
          <w:rFonts w:ascii="宋体" w:hAnsi="宋体" w:cs="仿宋_GB2312" w:hint="eastAsia"/>
          <w:b/>
          <w:bCs/>
          <w:sz w:val="28"/>
          <w:szCs w:val="28"/>
        </w:rPr>
        <w:t>2绿化设计内容</w:t>
      </w:r>
    </w:p>
    <w:p w14:paraId="61743DC2" w14:textId="32F73832" w:rsidR="00597AAA" w:rsidRDefault="00D44E43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proofErr w:type="gramStart"/>
      <w:r w:rsidRPr="00D44E43">
        <w:rPr>
          <w:rFonts w:ascii="宋体" w:hAnsi="宋体" w:cs="仿宋_GB2312" w:hint="eastAsia"/>
          <w:sz w:val="24"/>
          <w:szCs w:val="24"/>
        </w:rPr>
        <w:t>驿</w:t>
      </w:r>
      <w:proofErr w:type="gramEnd"/>
      <w:r w:rsidRPr="00D44E43">
        <w:rPr>
          <w:rFonts w:ascii="宋体" w:hAnsi="宋体" w:cs="仿宋_GB2312" w:hint="eastAsia"/>
          <w:sz w:val="24"/>
          <w:szCs w:val="24"/>
        </w:rPr>
        <w:t>马巷</w:t>
      </w:r>
      <w:r w:rsidR="00F1641A" w:rsidRPr="00621965">
        <w:rPr>
          <w:rFonts w:ascii="宋体" w:hAnsi="宋体" w:cs="仿宋_GB2312" w:hint="eastAsia"/>
          <w:sz w:val="24"/>
          <w:szCs w:val="24"/>
        </w:rPr>
        <w:t>两侧人行道</w:t>
      </w:r>
      <w:r w:rsidR="00457C64">
        <w:rPr>
          <w:rFonts w:ascii="宋体" w:hAnsi="宋体" w:cs="仿宋_GB2312" w:hint="eastAsia"/>
          <w:sz w:val="24"/>
          <w:szCs w:val="24"/>
        </w:rPr>
        <w:t>行道树</w:t>
      </w:r>
      <w:r w:rsidR="00F1641A" w:rsidRPr="00621965">
        <w:rPr>
          <w:rFonts w:ascii="宋体" w:hAnsi="宋体" w:cs="仿宋_GB2312" w:hint="eastAsia"/>
          <w:sz w:val="24"/>
          <w:szCs w:val="24"/>
        </w:rPr>
        <w:t>栽植</w:t>
      </w:r>
      <w:r w:rsidR="00457C64">
        <w:rPr>
          <w:rFonts w:ascii="宋体" w:hAnsi="宋体" w:cs="仿宋_GB2312" w:hint="eastAsia"/>
          <w:sz w:val="24"/>
          <w:szCs w:val="24"/>
        </w:rPr>
        <w:t>常绿</w:t>
      </w:r>
      <w:r w:rsidR="00F1641A" w:rsidRPr="00621965">
        <w:rPr>
          <w:rFonts w:ascii="宋体" w:hAnsi="宋体" w:cs="仿宋_GB2312" w:hint="eastAsia"/>
          <w:sz w:val="24"/>
          <w:szCs w:val="24"/>
        </w:rPr>
        <w:t>乔木</w:t>
      </w:r>
      <w:r w:rsidR="00457C64">
        <w:rPr>
          <w:rFonts w:ascii="宋体" w:hAnsi="宋体" w:cs="仿宋_GB2312" w:hint="eastAsia"/>
          <w:sz w:val="24"/>
          <w:szCs w:val="24"/>
        </w:rPr>
        <w:t>香樟</w:t>
      </w:r>
      <w:r w:rsidR="00597AAA" w:rsidRPr="00597AAA">
        <w:rPr>
          <w:rFonts w:ascii="宋体" w:hAnsi="宋体" w:cs="仿宋_GB2312" w:hint="eastAsia"/>
          <w:sz w:val="24"/>
          <w:szCs w:val="24"/>
        </w:rPr>
        <w:t>（胸径15cm，H=5</w:t>
      </w:r>
      <w:r w:rsidR="00457C64">
        <w:rPr>
          <w:rFonts w:ascii="宋体" w:hAnsi="宋体" w:cs="仿宋_GB2312"/>
          <w:sz w:val="24"/>
          <w:szCs w:val="24"/>
        </w:rPr>
        <w:t>0</w:t>
      </w:r>
      <w:r w:rsidR="00597AAA" w:rsidRPr="00597AAA">
        <w:rPr>
          <w:rFonts w:ascii="宋体" w:hAnsi="宋体" w:cs="仿宋_GB2312" w:hint="eastAsia"/>
          <w:sz w:val="24"/>
          <w:szCs w:val="24"/>
        </w:rPr>
        <w:t>0-600,P=350,分枝点</w:t>
      </w:r>
      <w:r w:rsidR="00510127">
        <w:rPr>
          <w:rFonts w:ascii="宋体" w:hAnsi="宋体" w:cs="仿宋_GB2312"/>
          <w:sz w:val="24"/>
          <w:szCs w:val="24"/>
        </w:rPr>
        <w:t>2.5</w:t>
      </w:r>
      <w:r w:rsidR="00597AAA" w:rsidRPr="00597AAA">
        <w:rPr>
          <w:rFonts w:ascii="宋体" w:hAnsi="宋体" w:cs="仿宋_GB2312" w:hint="eastAsia"/>
          <w:sz w:val="24"/>
          <w:szCs w:val="24"/>
        </w:rPr>
        <w:t>m,全冠）</w:t>
      </w:r>
      <w:r w:rsidR="00F1641A" w:rsidRPr="00621965">
        <w:rPr>
          <w:rFonts w:ascii="宋体" w:hAnsi="宋体" w:cs="仿宋_GB2312" w:hint="eastAsia"/>
          <w:sz w:val="24"/>
          <w:szCs w:val="24"/>
        </w:rPr>
        <w:t>，栽植均采用单点沿线布置，间距6m，</w:t>
      </w:r>
      <w:r w:rsidR="00457C64">
        <w:rPr>
          <w:rFonts w:ascii="宋体" w:hAnsi="宋体" w:cs="仿宋_GB2312" w:hint="eastAsia"/>
          <w:sz w:val="24"/>
          <w:szCs w:val="24"/>
        </w:rPr>
        <w:t>树池覆盖</w:t>
      </w:r>
      <w:r w:rsidR="00457C64" w:rsidRPr="00597AAA">
        <w:rPr>
          <w:rFonts w:ascii="宋体" w:hAnsi="宋体" w:cs="仿宋_GB2312" w:hint="eastAsia"/>
          <w:sz w:val="24"/>
          <w:szCs w:val="24"/>
        </w:rPr>
        <w:t>25mm厚玻璃钢树池箅子</w:t>
      </w:r>
      <w:r w:rsidR="00457C64">
        <w:rPr>
          <w:rFonts w:ascii="宋体" w:hAnsi="宋体" w:cs="仿宋_GB2312" w:hint="eastAsia"/>
          <w:sz w:val="24"/>
          <w:szCs w:val="24"/>
        </w:rPr>
        <w:t>。</w:t>
      </w:r>
    </w:p>
    <w:p w14:paraId="6CD3C495" w14:textId="134BE3F1" w:rsidR="00431574" w:rsidRPr="00621965" w:rsidRDefault="00F1641A" w:rsidP="00621965">
      <w:pPr>
        <w:ind w:firstLineChars="200" w:firstLine="480"/>
        <w:rPr>
          <w:rFonts w:ascii="宋体" w:hAnsi="宋体" w:cs="仿宋_GB2312"/>
          <w:sz w:val="24"/>
          <w:szCs w:val="24"/>
        </w:rPr>
      </w:pPr>
      <w:r w:rsidRPr="00621965">
        <w:rPr>
          <w:rFonts w:ascii="宋体" w:hAnsi="宋体" w:cs="仿宋_GB2312" w:hint="eastAsia"/>
          <w:sz w:val="24"/>
          <w:szCs w:val="24"/>
        </w:rPr>
        <w:t>具体布置详见绿化设计图纸。</w:t>
      </w:r>
    </w:p>
    <w:p w14:paraId="1329814B" w14:textId="3B8C95E7" w:rsidR="00431574" w:rsidRDefault="007C79EF">
      <w:pPr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cs="仿宋_GB2312"/>
          <w:b/>
          <w:bCs/>
          <w:sz w:val="28"/>
          <w:szCs w:val="28"/>
        </w:rPr>
        <w:lastRenderedPageBreak/>
        <w:t>2</w:t>
      </w:r>
      <w:r w:rsidR="00F1641A">
        <w:rPr>
          <w:rFonts w:ascii="宋体" w:hAnsi="宋体" w:cs="仿宋_GB2312"/>
          <w:b/>
          <w:bCs/>
          <w:sz w:val="28"/>
          <w:szCs w:val="28"/>
        </w:rPr>
        <w:t>.</w:t>
      </w:r>
      <w:r w:rsidR="00F1641A">
        <w:rPr>
          <w:rFonts w:ascii="宋体" w:hAnsi="宋体" w:cs="仿宋_GB2312" w:hint="eastAsia"/>
          <w:b/>
          <w:bCs/>
          <w:sz w:val="28"/>
          <w:szCs w:val="28"/>
        </w:rPr>
        <w:t>3绿化给排水设计</w:t>
      </w:r>
    </w:p>
    <w:p w14:paraId="3A51C2C8" w14:textId="77777777" w:rsidR="00431574" w:rsidRDefault="00F1641A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排水：根据住建部2014年10月印发的《海绵城市建设技术指南》，在道路绿地收集雨水方面，要求行道树树</w:t>
      </w:r>
      <w:proofErr w:type="gramStart"/>
      <w:r>
        <w:rPr>
          <w:rFonts w:ascii="宋体" w:hAnsi="宋体" w:cs="仿宋_GB2312" w:hint="eastAsia"/>
          <w:sz w:val="24"/>
          <w:szCs w:val="24"/>
        </w:rPr>
        <w:t>池降低</w:t>
      </w:r>
      <w:proofErr w:type="gramEnd"/>
      <w:r>
        <w:rPr>
          <w:rFonts w:ascii="宋体" w:hAnsi="宋体" w:cs="仿宋_GB2312" w:hint="eastAsia"/>
          <w:sz w:val="24"/>
          <w:szCs w:val="24"/>
        </w:rPr>
        <w:t>种植土面高度，完成绿化以后，绿地土壤表面高度低于路缘石8-10cm。</w:t>
      </w:r>
    </w:p>
    <w:p w14:paraId="155F6C8E" w14:textId="36C17D4D" w:rsidR="006028BE" w:rsidRDefault="006028BE" w:rsidP="006028BE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行道树树池下设盲沟并设横向PVC</w:t>
      </w:r>
      <w:r w:rsidRPr="006028BE">
        <w:rPr>
          <w:rFonts w:ascii="宋体" w:hAnsi="宋体" w:cs="仿宋_GB2312" w:hint="eastAsia"/>
          <w:sz w:val="24"/>
          <w:szCs w:val="24"/>
        </w:rPr>
        <w:t xml:space="preserve"> </w:t>
      </w:r>
      <w:r>
        <w:rPr>
          <w:rFonts w:ascii="宋体" w:hAnsi="宋体" w:cs="仿宋_GB2312" w:hint="eastAsia"/>
          <w:sz w:val="24"/>
          <w:szCs w:val="24"/>
        </w:rPr>
        <w:t>ø110管接入道路雨水检查井。</w:t>
      </w:r>
    </w:p>
    <w:p w14:paraId="0CBEA0C7" w14:textId="4B43F6BC" w:rsidR="00E74ACB" w:rsidRPr="00200148" w:rsidRDefault="00E74ACB" w:rsidP="00E74ACB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2.4</w:t>
      </w:r>
      <w:r>
        <w:rPr>
          <w:rFonts w:ascii="宋体" w:hAnsi="宋体" w:cs="仿宋_GB2312" w:hint="eastAsia"/>
          <w:b/>
          <w:bCs/>
          <w:sz w:val="28"/>
          <w:szCs w:val="28"/>
        </w:rPr>
        <w:t>无障碍设计</w:t>
      </w:r>
    </w:p>
    <w:p w14:paraId="3ABA58EF" w14:textId="4DAFB531" w:rsidR="00E74ACB" w:rsidRDefault="000468FC" w:rsidP="000468FC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2.4.1</w:t>
      </w:r>
      <w:r>
        <w:rPr>
          <w:rFonts w:ascii="宋体" w:hAnsi="宋体" w:cs="仿宋_GB2312" w:hint="eastAsia"/>
          <w:sz w:val="24"/>
          <w:szCs w:val="24"/>
        </w:rPr>
        <w:t>盲道铺设应连续，应避开树木（穴）、电线杆、拉线等障碍物，其他设施不得占用盲道；</w:t>
      </w:r>
    </w:p>
    <w:p w14:paraId="68C6F602" w14:textId="3FCF1B4B" w:rsidR="000468FC" w:rsidRDefault="000468FC" w:rsidP="000468FC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2</w:t>
      </w:r>
      <w:r>
        <w:rPr>
          <w:rFonts w:ascii="宋体" w:hAnsi="宋体" w:cs="仿宋_GB2312"/>
          <w:sz w:val="24"/>
          <w:szCs w:val="24"/>
        </w:rPr>
        <w:t>.4.2</w:t>
      </w:r>
      <w:r w:rsidRPr="000468FC">
        <w:rPr>
          <w:rFonts w:ascii="宋体" w:hAnsi="宋体" w:cs="仿宋_GB2312" w:hint="eastAsia"/>
          <w:sz w:val="24"/>
          <w:szCs w:val="24"/>
        </w:rPr>
        <w:t>行进盲道宜</w:t>
      </w:r>
      <w:proofErr w:type="gramStart"/>
      <w:r w:rsidRPr="000468FC">
        <w:rPr>
          <w:rFonts w:ascii="宋体" w:hAnsi="宋体" w:cs="仿宋_GB2312" w:hint="eastAsia"/>
          <w:sz w:val="24"/>
          <w:szCs w:val="24"/>
        </w:rPr>
        <w:t>在距树池</w:t>
      </w:r>
      <w:proofErr w:type="gramEnd"/>
      <w:r w:rsidRPr="000468FC">
        <w:rPr>
          <w:rFonts w:ascii="宋体" w:hAnsi="宋体" w:cs="仿宋_GB2312" w:hint="eastAsia"/>
          <w:sz w:val="24"/>
          <w:szCs w:val="24"/>
        </w:rPr>
        <w:t>边缘250mm-500mm处设置；如无树池，行进盲道与路缘石上沿在同一水平面时，距路缘石不应小于500mm，行进盲道比路缘石上沿低时，距路缘石不应小于250mm</w:t>
      </w:r>
      <w:r>
        <w:rPr>
          <w:rFonts w:ascii="宋体" w:hAnsi="宋体" w:cs="仿宋_GB2312" w:hint="eastAsia"/>
          <w:sz w:val="24"/>
          <w:szCs w:val="24"/>
        </w:rPr>
        <w:t>；</w:t>
      </w:r>
      <w:r w:rsidRPr="000468FC">
        <w:rPr>
          <w:rFonts w:ascii="宋体" w:hAnsi="宋体" w:cs="仿宋_GB2312" w:hint="eastAsia"/>
          <w:sz w:val="24"/>
          <w:szCs w:val="24"/>
        </w:rPr>
        <w:t>盲道应避开非机动车停放的位置</w:t>
      </w:r>
      <w:r>
        <w:rPr>
          <w:rFonts w:ascii="宋体" w:hAnsi="宋体" w:cs="仿宋_GB2312" w:hint="eastAsia"/>
          <w:sz w:val="24"/>
          <w:szCs w:val="24"/>
        </w:rPr>
        <w:t>。</w:t>
      </w:r>
    </w:p>
    <w:p w14:paraId="62F331ED" w14:textId="74F934D6" w:rsidR="000468FC" w:rsidRPr="000468FC" w:rsidRDefault="000468FC" w:rsidP="000468FC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2</w:t>
      </w:r>
      <w:r>
        <w:rPr>
          <w:rFonts w:ascii="宋体" w:hAnsi="宋体" w:cs="仿宋_GB2312"/>
          <w:sz w:val="24"/>
          <w:szCs w:val="24"/>
        </w:rPr>
        <w:t>.4.3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bidi="ar"/>
        </w:rPr>
        <w:t>未尽事宜，严格按照</w:t>
      </w:r>
      <w:r>
        <w:rPr>
          <w:rFonts w:ascii="宋体" w:hAnsi="宋体" w:cs="仿宋_GB2312" w:hint="eastAsia"/>
          <w:sz w:val="24"/>
          <w:szCs w:val="24"/>
        </w:rPr>
        <w:t>《</w:t>
      </w:r>
      <w:r w:rsidRPr="00E74ACB">
        <w:rPr>
          <w:rFonts w:ascii="宋体" w:hAnsi="宋体" w:cs="仿宋_GB2312" w:hint="eastAsia"/>
          <w:sz w:val="24"/>
          <w:szCs w:val="24"/>
        </w:rPr>
        <w:t>无障碍设计规范</w:t>
      </w:r>
      <w:r>
        <w:rPr>
          <w:rFonts w:ascii="宋体" w:hAnsi="宋体" w:cs="仿宋_GB2312" w:hint="eastAsia"/>
          <w:sz w:val="24"/>
          <w:szCs w:val="24"/>
        </w:rPr>
        <w:t>》</w:t>
      </w:r>
      <w:r w:rsidRPr="00E74ACB">
        <w:rPr>
          <w:rFonts w:ascii="宋体" w:hAnsi="宋体" w:cs="仿宋_GB2312" w:hint="eastAsia"/>
          <w:sz w:val="24"/>
          <w:szCs w:val="24"/>
        </w:rPr>
        <w:t>GB</w:t>
      </w:r>
      <w:r w:rsidR="007A3B7B">
        <w:rPr>
          <w:rFonts w:ascii="宋体" w:hAnsi="宋体" w:cs="仿宋_GB2312"/>
          <w:sz w:val="24"/>
          <w:szCs w:val="24"/>
        </w:rPr>
        <w:t xml:space="preserve"> </w:t>
      </w:r>
      <w:r w:rsidRPr="00E74ACB">
        <w:rPr>
          <w:rFonts w:ascii="宋体" w:hAnsi="宋体" w:cs="仿宋_GB2312" w:hint="eastAsia"/>
          <w:sz w:val="24"/>
          <w:szCs w:val="24"/>
        </w:rPr>
        <w:t>50763</w:t>
      </w:r>
      <w:r>
        <w:rPr>
          <w:rFonts w:ascii="宋体" w:hAnsi="宋体" w:cs="仿宋_GB2312" w:hint="eastAsia"/>
          <w:sz w:val="24"/>
          <w:szCs w:val="24"/>
        </w:rPr>
        <w:t>-</w:t>
      </w:r>
      <w:r w:rsidRPr="00E74ACB">
        <w:rPr>
          <w:rFonts w:ascii="宋体" w:hAnsi="宋体" w:cs="仿宋_GB2312" w:hint="eastAsia"/>
          <w:sz w:val="24"/>
          <w:szCs w:val="24"/>
        </w:rPr>
        <w:t>2012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bidi="ar"/>
        </w:rPr>
        <w:t>、</w:t>
      </w:r>
      <w:r w:rsidRPr="00621965">
        <w:rPr>
          <w:rFonts w:ascii="宋体" w:hAnsi="宋体" w:cs="仿宋_GB2312" w:hint="eastAsia"/>
          <w:sz w:val="24"/>
          <w:szCs w:val="24"/>
        </w:rPr>
        <w:t>《建筑与市政工程无障碍通用规范》GB</w:t>
      </w:r>
      <w:r w:rsidR="007A3B7B">
        <w:rPr>
          <w:rFonts w:ascii="宋体" w:hAnsi="宋体" w:cs="仿宋_GB2312"/>
          <w:sz w:val="24"/>
          <w:szCs w:val="24"/>
        </w:rPr>
        <w:t xml:space="preserve"> </w:t>
      </w:r>
      <w:r w:rsidRPr="00621965">
        <w:rPr>
          <w:rFonts w:ascii="宋体" w:hAnsi="宋体" w:cs="仿宋_GB2312" w:hint="eastAsia"/>
          <w:sz w:val="24"/>
          <w:szCs w:val="24"/>
        </w:rPr>
        <w:t>55019-2021</w:t>
      </w:r>
      <w:r>
        <w:rPr>
          <w:rFonts w:asciiTheme="minorEastAsia" w:eastAsiaTheme="minorEastAsia" w:hAnsiTheme="minorEastAsia" w:cstheme="minorEastAsia" w:hint="eastAsia"/>
          <w:sz w:val="24"/>
          <w:szCs w:val="24"/>
          <w:lang w:bidi="ar"/>
        </w:rPr>
        <w:t>及国家现行相关规范标准执行。</w:t>
      </w:r>
    </w:p>
    <w:p w14:paraId="6A76F5EB" w14:textId="25D12336" w:rsidR="00E74ACB" w:rsidRPr="00200148" w:rsidRDefault="00E74ACB" w:rsidP="00E74ACB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2.</w:t>
      </w:r>
      <w:r w:rsidR="006A63E0">
        <w:rPr>
          <w:rFonts w:ascii="宋体" w:hAnsi="宋体" w:cs="仿宋_GB2312"/>
          <w:b/>
          <w:bCs/>
          <w:sz w:val="28"/>
          <w:szCs w:val="28"/>
        </w:rPr>
        <w:t>5</w:t>
      </w:r>
      <w:r w:rsidRPr="00200148">
        <w:rPr>
          <w:rFonts w:ascii="宋体" w:hAnsi="宋体" w:cs="仿宋_GB2312" w:hint="eastAsia"/>
          <w:b/>
          <w:bCs/>
          <w:sz w:val="28"/>
          <w:szCs w:val="28"/>
        </w:rPr>
        <w:t>建筑垃圾源头减量</w:t>
      </w:r>
    </w:p>
    <w:p w14:paraId="70C53AD2" w14:textId="63FE45B6" w:rsidR="00E74ACB" w:rsidRPr="00200148" w:rsidRDefault="006A63E0" w:rsidP="00E74ACB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2</w:t>
      </w:r>
      <w:r w:rsidR="00E74ACB">
        <w:rPr>
          <w:rFonts w:ascii="宋体" w:hAnsi="宋体" w:cs="仿宋_GB2312"/>
          <w:sz w:val="24"/>
          <w:szCs w:val="24"/>
        </w:rPr>
        <w:t>.</w:t>
      </w:r>
      <w:r>
        <w:rPr>
          <w:rFonts w:ascii="宋体" w:hAnsi="宋体" w:cs="仿宋_GB2312"/>
          <w:sz w:val="24"/>
          <w:szCs w:val="24"/>
        </w:rPr>
        <w:t>5</w:t>
      </w:r>
      <w:r w:rsidR="00E74ACB">
        <w:rPr>
          <w:rFonts w:ascii="宋体" w:hAnsi="宋体" w:cs="仿宋_GB2312"/>
          <w:sz w:val="24"/>
          <w:szCs w:val="24"/>
        </w:rPr>
        <w:t>.1</w:t>
      </w:r>
      <w:r w:rsidR="00E74ACB" w:rsidRPr="00200148">
        <w:rPr>
          <w:rFonts w:ascii="宋体" w:hAnsi="宋体" w:cs="仿宋_GB2312" w:hint="eastAsia"/>
          <w:sz w:val="24"/>
          <w:szCs w:val="24"/>
        </w:rPr>
        <w:t>施工单位应编制建筑垃圾减量化专项方案，确定减量化目标，明确职责分工，结合工程实际制定有针对性的技术、管理和保障措施。</w:t>
      </w:r>
    </w:p>
    <w:p w14:paraId="596E6D31" w14:textId="444A78F1" w:rsidR="00E74ACB" w:rsidRPr="00200148" w:rsidRDefault="006A63E0" w:rsidP="00E74ACB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2</w:t>
      </w:r>
      <w:r w:rsidR="00E74ACB">
        <w:rPr>
          <w:rFonts w:ascii="宋体" w:hAnsi="宋体" w:cs="仿宋_GB2312"/>
          <w:sz w:val="24"/>
          <w:szCs w:val="24"/>
        </w:rPr>
        <w:t>.</w:t>
      </w:r>
      <w:r>
        <w:rPr>
          <w:rFonts w:ascii="宋体" w:hAnsi="宋体" w:cs="仿宋_GB2312"/>
          <w:sz w:val="24"/>
          <w:szCs w:val="24"/>
        </w:rPr>
        <w:t>5</w:t>
      </w:r>
      <w:r w:rsidR="00E74ACB">
        <w:rPr>
          <w:rFonts w:ascii="宋体" w:hAnsi="宋体" w:cs="仿宋_GB2312"/>
          <w:sz w:val="24"/>
          <w:szCs w:val="24"/>
        </w:rPr>
        <w:t>.2</w:t>
      </w:r>
      <w:r w:rsidR="00E74ACB" w:rsidRPr="00200148">
        <w:rPr>
          <w:rFonts w:ascii="宋体" w:hAnsi="宋体" w:cs="仿宋_GB2312" w:hint="eastAsia"/>
          <w:sz w:val="24"/>
          <w:szCs w:val="24"/>
        </w:rPr>
        <w:t>施工现场建筑垃圾的源头减量应通过施工图纸深化、施工方案优化、</w:t>
      </w:r>
      <w:proofErr w:type="gramStart"/>
      <w:r w:rsidR="00E74ACB" w:rsidRPr="00200148">
        <w:rPr>
          <w:rFonts w:ascii="宋体" w:hAnsi="宋体" w:cs="仿宋_GB2312" w:hint="eastAsia"/>
          <w:sz w:val="24"/>
          <w:szCs w:val="24"/>
        </w:rPr>
        <w:t>永临结合</w:t>
      </w:r>
      <w:proofErr w:type="gramEnd"/>
      <w:r w:rsidR="00E74ACB" w:rsidRPr="00200148">
        <w:rPr>
          <w:rFonts w:ascii="宋体" w:hAnsi="宋体" w:cs="仿宋_GB2312" w:hint="eastAsia"/>
          <w:sz w:val="24"/>
          <w:szCs w:val="24"/>
        </w:rPr>
        <w:t>、临时设施和周转材料重复利用、施工过程管控等措施，减少建筑垃圾的产生。</w:t>
      </w:r>
    </w:p>
    <w:p w14:paraId="7C5FE802" w14:textId="0DB3964B" w:rsidR="00E74ACB" w:rsidRPr="00200148" w:rsidRDefault="006A63E0" w:rsidP="00E74ACB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2</w:t>
      </w:r>
      <w:r w:rsidR="00E74ACB">
        <w:rPr>
          <w:rFonts w:ascii="宋体" w:hAnsi="宋体" w:cs="仿宋_GB2312"/>
          <w:sz w:val="24"/>
          <w:szCs w:val="24"/>
        </w:rPr>
        <w:t>.</w:t>
      </w:r>
      <w:r>
        <w:rPr>
          <w:rFonts w:ascii="宋体" w:hAnsi="宋体" w:cs="仿宋_GB2312"/>
          <w:sz w:val="24"/>
          <w:szCs w:val="24"/>
        </w:rPr>
        <w:t>5</w:t>
      </w:r>
      <w:r w:rsidR="00E74ACB">
        <w:rPr>
          <w:rFonts w:ascii="宋体" w:hAnsi="宋体" w:cs="仿宋_GB2312"/>
          <w:sz w:val="24"/>
          <w:szCs w:val="24"/>
        </w:rPr>
        <w:t>.3</w:t>
      </w:r>
      <w:r w:rsidR="00E74ACB" w:rsidRPr="00200148">
        <w:rPr>
          <w:rFonts w:ascii="宋体" w:hAnsi="宋体" w:cs="仿宋_GB2312" w:hint="eastAsia"/>
          <w:sz w:val="24"/>
          <w:szCs w:val="24"/>
        </w:rPr>
        <w:t>施工现场办公用房、宿舍、工地围挡、大门、工具棚、安全防护栏杆等临时设施推广采用重复利用率高的标准化设施。</w:t>
      </w:r>
    </w:p>
    <w:p w14:paraId="0654948F" w14:textId="3F464B39" w:rsidR="00E74ACB" w:rsidRPr="00200148" w:rsidRDefault="006A63E0" w:rsidP="00E74ACB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2</w:t>
      </w:r>
      <w:r w:rsidR="00E74ACB">
        <w:rPr>
          <w:rFonts w:ascii="宋体" w:hAnsi="宋体" w:cs="仿宋_GB2312"/>
          <w:sz w:val="24"/>
          <w:szCs w:val="24"/>
        </w:rPr>
        <w:t>.</w:t>
      </w:r>
      <w:r>
        <w:rPr>
          <w:rFonts w:ascii="宋体" w:hAnsi="宋体" w:cs="仿宋_GB2312"/>
          <w:sz w:val="24"/>
          <w:szCs w:val="24"/>
        </w:rPr>
        <w:t>5</w:t>
      </w:r>
      <w:r w:rsidR="00E74ACB">
        <w:rPr>
          <w:rFonts w:ascii="宋体" w:hAnsi="宋体" w:cs="仿宋_GB2312"/>
          <w:sz w:val="24"/>
          <w:szCs w:val="24"/>
        </w:rPr>
        <w:t>.4</w:t>
      </w:r>
      <w:r w:rsidR="00E74ACB" w:rsidRPr="00200148">
        <w:rPr>
          <w:rFonts w:ascii="宋体" w:hAnsi="宋体" w:cs="仿宋_GB2312" w:hint="eastAsia"/>
          <w:sz w:val="24"/>
          <w:szCs w:val="24"/>
        </w:rPr>
        <w:t>结合土方回填对土质的要求及场地布置情况，规划现场渣土暂时存放场地。对</w:t>
      </w:r>
      <w:r w:rsidR="00E74ACB" w:rsidRPr="00200148">
        <w:rPr>
          <w:rFonts w:ascii="宋体" w:hAnsi="宋体" w:cs="仿宋_GB2312" w:hint="eastAsia"/>
          <w:sz w:val="24"/>
          <w:szCs w:val="24"/>
        </w:rPr>
        <w:lastRenderedPageBreak/>
        <w:t>临时存放的工程渣土做好覆盖，并确保安全稳定。</w:t>
      </w:r>
    </w:p>
    <w:p w14:paraId="3C740AAF" w14:textId="05AEF0C0" w:rsidR="00431574" w:rsidRPr="00372D54" w:rsidRDefault="00372D54" w:rsidP="00372D54">
      <w:pPr>
        <w:tabs>
          <w:tab w:val="left" w:pos="8799"/>
          <w:tab w:val="left" w:pos="8925"/>
          <w:tab w:val="left" w:pos="9030"/>
          <w:tab w:val="left" w:pos="9345"/>
        </w:tabs>
        <w:spacing w:line="360" w:lineRule="auto"/>
        <w:ind w:rightChars="-10" w:right="-21"/>
        <w:rPr>
          <w:rFonts w:ascii="宋体" w:hAnsi="宋体"/>
          <w:b/>
          <w:sz w:val="32"/>
          <w:szCs w:val="28"/>
        </w:rPr>
      </w:pPr>
      <w:r>
        <w:rPr>
          <w:rFonts w:ascii="宋体" w:hAnsi="宋体" w:hint="eastAsia"/>
          <w:b/>
          <w:sz w:val="32"/>
          <w:szCs w:val="28"/>
        </w:rPr>
        <w:t>三、</w:t>
      </w:r>
      <w:r w:rsidR="00FF1EE9" w:rsidRPr="00FF1EE9">
        <w:rPr>
          <w:rFonts w:ascii="宋体" w:hAnsi="宋体" w:hint="eastAsia"/>
          <w:b/>
          <w:sz w:val="32"/>
          <w:szCs w:val="28"/>
        </w:rPr>
        <w:t>绿化施工应注意的事项</w:t>
      </w:r>
    </w:p>
    <w:p w14:paraId="70A7D4B3" w14:textId="7A518771" w:rsidR="00B57CC2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 w:rsidRPr="00372D54">
        <w:rPr>
          <w:rFonts w:ascii="宋体" w:hAnsi="宋体" w:cs="仿宋_GB2312"/>
          <w:b/>
          <w:bCs/>
          <w:sz w:val="28"/>
          <w:szCs w:val="28"/>
        </w:rPr>
        <w:t>3.1</w:t>
      </w:r>
      <w:r w:rsidR="000E20CA">
        <w:rPr>
          <w:rFonts w:ascii="宋体" w:hAnsi="宋体" w:cs="仿宋_GB2312" w:hint="eastAsia"/>
          <w:b/>
          <w:bCs/>
          <w:sz w:val="28"/>
          <w:szCs w:val="28"/>
        </w:rPr>
        <w:t>施工准备</w:t>
      </w:r>
    </w:p>
    <w:p w14:paraId="4ACABDBB" w14:textId="31D8F3EF" w:rsidR="00431574" w:rsidRDefault="000E20CA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3</w:t>
      </w:r>
      <w:r>
        <w:rPr>
          <w:rFonts w:ascii="宋体" w:hAnsi="宋体" w:cs="仿宋_GB2312"/>
          <w:sz w:val="24"/>
          <w:szCs w:val="24"/>
        </w:rPr>
        <w:t>.1.1</w:t>
      </w:r>
      <w:r>
        <w:rPr>
          <w:rFonts w:ascii="宋体" w:hAnsi="宋体" w:cs="仿宋_GB2312" w:hint="eastAsia"/>
          <w:sz w:val="24"/>
          <w:szCs w:val="24"/>
        </w:rPr>
        <w:t>施工单位应熟悉图纸，掌握设计意图与要求，应参加设计交底，</w:t>
      </w:r>
      <w:r w:rsidR="00F1641A" w:rsidRPr="00FA4455">
        <w:rPr>
          <w:rFonts w:ascii="宋体" w:hAnsi="宋体" w:cs="仿宋_GB2312" w:hint="eastAsia"/>
          <w:sz w:val="24"/>
          <w:szCs w:val="24"/>
        </w:rPr>
        <w:t>明确</w:t>
      </w:r>
      <w:r>
        <w:rPr>
          <w:rFonts w:ascii="宋体" w:hAnsi="宋体" w:cs="仿宋_GB2312" w:hint="eastAsia"/>
          <w:sz w:val="24"/>
          <w:szCs w:val="24"/>
        </w:rPr>
        <w:t>施工图纸拟达到的景观</w:t>
      </w:r>
      <w:r w:rsidR="00F1641A" w:rsidRPr="00FA4455">
        <w:rPr>
          <w:rFonts w:ascii="宋体" w:hAnsi="宋体" w:cs="仿宋_GB2312" w:hint="eastAsia"/>
          <w:sz w:val="24"/>
          <w:szCs w:val="24"/>
        </w:rPr>
        <w:t>效果。</w:t>
      </w:r>
    </w:p>
    <w:p w14:paraId="6B12F51C" w14:textId="7E4CF83D" w:rsidR="000E20CA" w:rsidRPr="00FA4455" w:rsidRDefault="000E20CA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3</w:t>
      </w:r>
      <w:r>
        <w:rPr>
          <w:rFonts w:ascii="宋体" w:hAnsi="宋体" w:cs="仿宋_GB2312"/>
          <w:sz w:val="24"/>
          <w:szCs w:val="24"/>
        </w:rPr>
        <w:t>.</w:t>
      </w:r>
      <w:r w:rsidR="00606616">
        <w:rPr>
          <w:rFonts w:ascii="宋体" w:hAnsi="宋体" w:cs="仿宋_GB2312"/>
          <w:sz w:val="24"/>
          <w:szCs w:val="24"/>
        </w:rPr>
        <w:t>1</w:t>
      </w:r>
      <w:r>
        <w:rPr>
          <w:rFonts w:ascii="宋体" w:hAnsi="宋体" w:cs="仿宋_GB2312"/>
          <w:sz w:val="24"/>
          <w:szCs w:val="24"/>
        </w:rPr>
        <w:t>.2</w:t>
      </w:r>
      <w:r>
        <w:rPr>
          <w:rFonts w:ascii="宋体" w:hAnsi="宋体" w:cs="仿宋_GB2312" w:hint="eastAsia"/>
          <w:sz w:val="24"/>
          <w:szCs w:val="24"/>
        </w:rPr>
        <w:t>施工测量应符合</w:t>
      </w:r>
      <w:r w:rsidRPr="00621965">
        <w:rPr>
          <w:rFonts w:ascii="宋体" w:hAnsi="宋体" w:cs="仿宋_GB2312" w:hint="eastAsia"/>
          <w:sz w:val="24"/>
          <w:szCs w:val="24"/>
        </w:rPr>
        <w:t>《园林绿化工程施工及验收规范》CJJ 82-2012</w:t>
      </w:r>
      <w:r w:rsidR="002D2229">
        <w:rPr>
          <w:rFonts w:ascii="宋体" w:hAnsi="宋体" w:cs="仿宋_GB2312" w:hint="eastAsia"/>
          <w:sz w:val="24"/>
          <w:szCs w:val="24"/>
        </w:rPr>
        <w:t>中相关</w:t>
      </w:r>
      <w:r w:rsidR="0074529E">
        <w:rPr>
          <w:rFonts w:ascii="宋体" w:hAnsi="宋体" w:cs="仿宋_GB2312" w:hint="eastAsia"/>
          <w:sz w:val="24"/>
          <w:szCs w:val="24"/>
        </w:rPr>
        <w:t>要求。</w:t>
      </w:r>
    </w:p>
    <w:p w14:paraId="5EDD86D3" w14:textId="539C444B" w:rsidR="0043157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 w:rsidRPr="00372D54">
        <w:rPr>
          <w:rFonts w:ascii="宋体" w:hAnsi="宋体" w:cs="仿宋_GB2312"/>
          <w:b/>
          <w:bCs/>
          <w:sz w:val="28"/>
          <w:szCs w:val="28"/>
        </w:rPr>
        <w:t>3.2</w:t>
      </w:r>
      <w:r w:rsidR="00F1641A" w:rsidRPr="00372D54">
        <w:rPr>
          <w:rFonts w:ascii="宋体" w:hAnsi="宋体" w:cs="仿宋_GB2312" w:hint="eastAsia"/>
          <w:b/>
          <w:bCs/>
          <w:sz w:val="28"/>
          <w:szCs w:val="28"/>
        </w:rPr>
        <w:t>土壤整理</w:t>
      </w:r>
    </w:p>
    <w:p w14:paraId="738A28F6" w14:textId="4DCD8C4E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3.2.1</w:t>
      </w:r>
      <w:r w:rsidR="00F1641A" w:rsidRPr="00FA4455">
        <w:rPr>
          <w:rFonts w:ascii="宋体" w:hAnsi="宋体" w:cs="仿宋_GB2312" w:hint="eastAsia"/>
          <w:sz w:val="24"/>
          <w:szCs w:val="24"/>
        </w:rPr>
        <w:t>土壤平整：检查栽植土是否符合要求，如果</w:t>
      </w:r>
      <w:r w:rsidR="00FF1AB8" w:rsidRPr="00FA4455">
        <w:rPr>
          <w:rFonts w:ascii="宋体" w:hAnsi="宋体" w:cs="仿宋_GB2312" w:hint="eastAsia"/>
          <w:sz w:val="24"/>
          <w:szCs w:val="24"/>
        </w:rPr>
        <w:t>有效土层厚度</w:t>
      </w:r>
      <w:r w:rsidR="00F1641A" w:rsidRPr="00FA4455">
        <w:rPr>
          <w:rFonts w:ascii="宋体" w:hAnsi="宋体" w:cs="仿宋_GB2312" w:hint="eastAsia"/>
          <w:sz w:val="24"/>
          <w:szCs w:val="24"/>
        </w:rPr>
        <w:t>没</w:t>
      </w:r>
      <w:r w:rsidR="00FA4455" w:rsidRPr="00FA4455">
        <w:rPr>
          <w:rFonts w:ascii="宋体" w:hAnsi="宋体" w:cs="仿宋_GB2312" w:hint="eastAsia"/>
          <w:sz w:val="24"/>
          <w:szCs w:val="24"/>
        </w:rPr>
        <w:t>有达到相关标准</w:t>
      </w:r>
      <w:r w:rsidR="00F1641A" w:rsidRPr="00FA4455">
        <w:rPr>
          <w:rFonts w:ascii="宋体" w:hAnsi="宋体" w:cs="仿宋_GB2312" w:hint="eastAsia"/>
          <w:sz w:val="24"/>
          <w:szCs w:val="24"/>
        </w:rPr>
        <w:t>的，应及时补填。按照设计要求进行造坡，要求自然、流畅、排水良好。</w:t>
      </w:r>
    </w:p>
    <w:p w14:paraId="16525D2E" w14:textId="75E15CC5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3.2.2</w:t>
      </w:r>
      <w:r w:rsidR="00F1641A" w:rsidRPr="00FA4455">
        <w:rPr>
          <w:rFonts w:ascii="宋体" w:hAnsi="宋体" w:cs="仿宋_GB2312" w:hint="eastAsia"/>
          <w:sz w:val="24"/>
          <w:szCs w:val="24"/>
        </w:rPr>
        <w:t>土壤沉降：用水将栽植土进行漫灌，让其自然沉降，后用石碾夯实。</w:t>
      </w:r>
    </w:p>
    <w:p w14:paraId="70CD7245" w14:textId="2C0A533E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3.2.3</w:t>
      </w:r>
      <w:r w:rsidR="00F1641A" w:rsidRPr="00FA4455">
        <w:rPr>
          <w:rFonts w:ascii="宋体" w:hAnsi="宋体" w:cs="仿宋_GB2312" w:hint="eastAsia"/>
          <w:sz w:val="24"/>
          <w:szCs w:val="24"/>
        </w:rPr>
        <w:t>土壤处理：除草，除尽栽植土的所有杂草，杀虫、杀菌、施基肥，土壤原土过筛，达到</w:t>
      </w:r>
      <w:r w:rsidR="001674ED" w:rsidRPr="00FA4455">
        <w:rPr>
          <w:rFonts w:ascii="宋体" w:hAnsi="宋体" w:cs="仿宋_GB2312" w:hint="eastAsia"/>
          <w:sz w:val="24"/>
          <w:szCs w:val="24"/>
        </w:rPr>
        <w:t>《园林绿化工程施工及验收规范》CJJ 82-2012及</w:t>
      </w:r>
      <w:hyperlink r:id="rId14" w:tgtFrame="_blank" w:history="1">
        <w:r w:rsidR="001674ED" w:rsidRPr="00FA4455">
          <w:rPr>
            <w:rFonts w:ascii="宋体" w:hAnsi="宋体" w:cs="仿宋_GB2312"/>
            <w:sz w:val="24"/>
            <w:szCs w:val="24"/>
          </w:rPr>
          <w:t>《绿化种植土壤》</w:t>
        </w:r>
      </w:hyperlink>
      <w:r w:rsidR="001674ED" w:rsidRPr="00FA4455">
        <w:rPr>
          <w:rFonts w:ascii="宋体" w:hAnsi="宋体" w:cs="仿宋_GB2312"/>
          <w:sz w:val="24"/>
          <w:szCs w:val="24"/>
        </w:rPr>
        <w:t xml:space="preserve"> CJ/T 340-2016</w:t>
      </w:r>
      <w:r w:rsidR="00F1641A" w:rsidRPr="00FA4455">
        <w:rPr>
          <w:rFonts w:ascii="宋体" w:hAnsi="宋体" w:cs="仿宋_GB2312" w:hint="eastAsia"/>
          <w:sz w:val="24"/>
          <w:szCs w:val="24"/>
        </w:rPr>
        <w:t xml:space="preserve">中对土壤的要求。 </w:t>
      </w:r>
    </w:p>
    <w:p w14:paraId="14A5A2A0" w14:textId="7DD6FBE7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3.2.4</w:t>
      </w:r>
      <w:r w:rsidR="00F1641A" w:rsidRPr="00FA4455">
        <w:rPr>
          <w:rFonts w:ascii="宋体" w:hAnsi="宋体" w:cs="仿宋_GB2312" w:hint="eastAsia"/>
          <w:sz w:val="24"/>
          <w:szCs w:val="24"/>
        </w:rPr>
        <w:t>种植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土采用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自然土壤或人工合成土</w:t>
      </w:r>
      <w:r w:rsidR="007238FB">
        <w:rPr>
          <w:rFonts w:ascii="宋体" w:hAnsi="宋体" w:cs="仿宋_GB2312" w:hint="eastAsia"/>
          <w:sz w:val="24"/>
          <w:szCs w:val="24"/>
        </w:rPr>
        <w:t>，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种植土无建筑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垃圾、碎石块、杂草、树根</w:t>
      </w:r>
      <w:r w:rsidR="006217B6">
        <w:rPr>
          <w:rFonts w:ascii="宋体" w:hAnsi="宋体" w:cs="仿宋_GB2312" w:hint="eastAsia"/>
          <w:sz w:val="24"/>
          <w:szCs w:val="24"/>
        </w:rPr>
        <w:t>、</w:t>
      </w:r>
      <w:r w:rsidR="00F1641A" w:rsidRPr="00FA4455">
        <w:rPr>
          <w:rFonts w:ascii="宋体" w:hAnsi="宋体" w:cs="仿宋_GB2312" w:hint="eastAsia"/>
          <w:sz w:val="24"/>
          <w:szCs w:val="24"/>
        </w:rPr>
        <w:t>污染等。</w:t>
      </w:r>
    </w:p>
    <w:p w14:paraId="315C9AC9" w14:textId="5D90E68B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3.2.5</w:t>
      </w:r>
      <w:r w:rsidR="00F1641A" w:rsidRPr="00FA4455">
        <w:rPr>
          <w:rFonts w:ascii="宋体" w:hAnsi="宋体" w:cs="仿宋_GB2312" w:hint="eastAsia"/>
          <w:sz w:val="24"/>
          <w:szCs w:val="24"/>
        </w:rPr>
        <w:t>土壤颗粒均匀，团粒结构良好，硬土块</w:t>
      </w:r>
      <w:r w:rsidR="007238FB">
        <w:rPr>
          <w:rFonts w:ascii="宋体" w:hAnsi="宋体" w:cs="仿宋_GB2312" w:hint="eastAsia"/>
          <w:sz w:val="24"/>
          <w:szCs w:val="24"/>
        </w:rPr>
        <w:t>须</w:t>
      </w:r>
      <w:r w:rsidR="00F1641A" w:rsidRPr="00FA4455">
        <w:rPr>
          <w:rFonts w:ascii="宋体" w:hAnsi="宋体" w:cs="仿宋_GB2312" w:hint="eastAsia"/>
          <w:sz w:val="24"/>
          <w:szCs w:val="24"/>
        </w:rPr>
        <w:t>敲击松散，不可有5</w:t>
      </w:r>
      <w:r w:rsidR="0070507D">
        <w:rPr>
          <w:rFonts w:ascii="宋体" w:hAnsi="宋体" w:cs="仿宋_GB2312" w:hint="eastAsia"/>
          <w:sz w:val="24"/>
          <w:szCs w:val="24"/>
        </w:rPr>
        <w:t>*</w:t>
      </w:r>
      <w:r w:rsidR="00F1641A" w:rsidRPr="00FA4455">
        <w:rPr>
          <w:rFonts w:ascii="宋体" w:hAnsi="宋体" w:cs="仿宋_GB2312" w:hint="eastAsia"/>
          <w:sz w:val="24"/>
          <w:szCs w:val="24"/>
        </w:rPr>
        <w:t>5cm以上土块。</w:t>
      </w:r>
    </w:p>
    <w:p w14:paraId="48AACF82" w14:textId="68FFF310" w:rsidR="00431574" w:rsidRPr="00FA4455" w:rsidRDefault="00372D54" w:rsidP="00F15BE0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3.2.6</w:t>
      </w:r>
      <w:r w:rsidR="00F1641A" w:rsidRPr="00FA4455">
        <w:rPr>
          <w:rFonts w:ascii="宋体" w:hAnsi="宋体" w:cs="仿宋_GB2312" w:hint="eastAsia"/>
          <w:sz w:val="24"/>
          <w:szCs w:val="24"/>
        </w:rPr>
        <w:t>种植土应符合</w:t>
      </w:r>
      <w:hyperlink r:id="rId15" w:tgtFrame="_blank" w:history="1">
        <w:r w:rsidR="00956553" w:rsidRPr="00FA4455">
          <w:rPr>
            <w:rFonts w:ascii="宋体" w:hAnsi="宋体" w:cs="仿宋_GB2312"/>
            <w:sz w:val="24"/>
            <w:szCs w:val="24"/>
          </w:rPr>
          <w:t>《绿化种植土壤》</w:t>
        </w:r>
      </w:hyperlink>
      <w:r w:rsidR="00956553" w:rsidRPr="00FA4455">
        <w:rPr>
          <w:rFonts w:ascii="宋体" w:hAnsi="宋体" w:cs="仿宋_GB2312"/>
          <w:sz w:val="24"/>
          <w:szCs w:val="24"/>
        </w:rPr>
        <w:t>CJ/T 340-2016</w:t>
      </w:r>
      <w:r w:rsidR="00956553" w:rsidRPr="00FA4455">
        <w:rPr>
          <w:rFonts w:ascii="宋体" w:hAnsi="宋体" w:cs="仿宋_GB2312" w:hint="eastAsia"/>
          <w:sz w:val="24"/>
          <w:szCs w:val="24"/>
        </w:rPr>
        <w:t>的相关</w:t>
      </w:r>
      <w:r w:rsidR="00F1641A" w:rsidRPr="00FA4455">
        <w:rPr>
          <w:rFonts w:ascii="宋体" w:hAnsi="宋体" w:cs="仿宋_GB2312" w:hint="eastAsia"/>
          <w:sz w:val="24"/>
          <w:szCs w:val="24"/>
        </w:rPr>
        <w:t>要求，需要现场取样，经检测合格后方可用于种植。</w:t>
      </w:r>
    </w:p>
    <w:p w14:paraId="77A8F051" w14:textId="46A61ECE" w:rsidR="00956553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3.2.7</w:t>
      </w:r>
      <w:r w:rsidR="00956553" w:rsidRPr="00FA4455">
        <w:rPr>
          <w:rFonts w:ascii="宋体" w:hAnsi="宋体" w:cs="仿宋_GB2312" w:hint="eastAsia"/>
          <w:sz w:val="24"/>
          <w:szCs w:val="24"/>
        </w:rPr>
        <w:t>植物覆土厚度应符合《园林绿化工程施工及验收规范》CJJ</w:t>
      </w:r>
      <w:r w:rsidR="007A3B7B">
        <w:rPr>
          <w:rFonts w:ascii="宋体" w:hAnsi="宋体" w:cs="仿宋_GB2312"/>
          <w:sz w:val="24"/>
          <w:szCs w:val="24"/>
        </w:rPr>
        <w:t xml:space="preserve"> </w:t>
      </w:r>
      <w:r w:rsidR="00956553" w:rsidRPr="00FA4455">
        <w:rPr>
          <w:rFonts w:ascii="宋体" w:hAnsi="宋体" w:cs="仿宋_GB2312" w:hint="eastAsia"/>
          <w:sz w:val="24"/>
          <w:szCs w:val="24"/>
        </w:rPr>
        <w:t>82-2012表4.1.1规定的相关土层厚度要求</w:t>
      </w:r>
      <w:r w:rsidR="00D40F66">
        <w:rPr>
          <w:rFonts w:ascii="宋体" w:hAnsi="宋体" w:cs="仿宋_GB2312" w:hint="eastAsia"/>
          <w:sz w:val="24"/>
          <w:szCs w:val="24"/>
        </w:rPr>
        <w:t>：</w:t>
      </w:r>
    </w:p>
    <w:tbl>
      <w:tblPr>
        <w:tblStyle w:val="ad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719"/>
        <w:gridCol w:w="1213"/>
        <w:gridCol w:w="718"/>
        <w:gridCol w:w="3194"/>
        <w:gridCol w:w="1956"/>
        <w:gridCol w:w="1459"/>
      </w:tblGrid>
      <w:tr w:rsidR="00FC716E" w14:paraId="06050387" w14:textId="77777777" w:rsidTr="00FC716E">
        <w:trPr>
          <w:trHeight w:val="597"/>
          <w:jc w:val="center"/>
        </w:trPr>
        <w:tc>
          <w:tcPr>
            <w:tcW w:w="719" w:type="dxa"/>
            <w:vAlign w:val="center"/>
          </w:tcPr>
          <w:p w14:paraId="4EAE4AE4" w14:textId="1644B3F8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项次</w:t>
            </w:r>
          </w:p>
        </w:tc>
        <w:tc>
          <w:tcPr>
            <w:tcW w:w="1213" w:type="dxa"/>
            <w:vAlign w:val="center"/>
          </w:tcPr>
          <w:p w14:paraId="0F7BF01D" w14:textId="3BE6831F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项目</w:t>
            </w:r>
          </w:p>
        </w:tc>
        <w:tc>
          <w:tcPr>
            <w:tcW w:w="3912" w:type="dxa"/>
            <w:gridSpan w:val="2"/>
            <w:vAlign w:val="center"/>
          </w:tcPr>
          <w:p w14:paraId="2EA6065C" w14:textId="69FD3047" w:rsidR="00D40F66" w:rsidRDefault="00D40F66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植被类型</w:t>
            </w:r>
          </w:p>
        </w:tc>
        <w:tc>
          <w:tcPr>
            <w:tcW w:w="1956" w:type="dxa"/>
            <w:vAlign w:val="center"/>
          </w:tcPr>
          <w:p w14:paraId="324ECE7D" w14:textId="7D346C8A" w:rsidR="00D40F66" w:rsidRDefault="00D40F66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土层厚度（c</w:t>
            </w:r>
            <w:r>
              <w:rPr>
                <w:rFonts w:ascii="宋体" w:hAnsi="宋体" w:cs="仿宋_GB2312"/>
                <w:sz w:val="24"/>
                <w:szCs w:val="24"/>
              </w:rPr>
              <w:t>m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）</w:t>
            </w:r>
          </w:p>
        </w:tc>
        <w:tc>
          <w:tcPr>
            <w:tcW w:w="1459" w:type="dxa"/>
            <w:vAlign w:val="center"/>
          </w:tcPr>
          <w:p w14:paraId="14546DCD" w14:textId="582454B5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检验方法</w:t>
            </w:r>
          </w:p>
        </w:tc>
      </w:tr>
      <w:tr w:rsidR="00FC716E" w14:paraId="37399CAC" w14:textId="77777777" w:rsidTr="00FC716E">
        <w:trPr>
          <w:trHeight w:val="563"/>
          <w:jc w:val="center"/>
        </w:trPr>
        <w:tc>
          <w:tcPr>
            <w:tcW w:w="719" w:type="dxa"/>
            <w:vMerge w:val="restart"/>
            <w:vAlign w:val="center"/>
          </w:tcPr>
          <w:p w14:paraId="09651269" w14:textId="64B8E5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1</w:t>
            </w:r>
          </w:p>
        </w:tc>
        <w:tc>
          <w:tcPr>
            <w:tcW w:w="1213" w:type="dxa"/>
            <w:vMerge w:val="restart"/>
            <w:vAlign w:val="center"/>
          </w:tcPr>
          <w:p w14:paraId="6E4C0DA0" w14:textId="0865AD04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一般</w:t>
            </w:r>
          </w:p>
          <w:p w14:paraId="057FFAC0" w14:textId="194E5CD5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lastRenderedPageBreak/>
              <w:t>栽植</w:t>
            </w:r>
          </w:p>
        </w:tc>
        <w:tc>
          <w:tcPr>
            <w:tcW w:w="718" w:type="dxa"/>
            <w:vMerge w:val="restart"/>
            <w:vAlign w:val="center"/>
          </w:tcPr>
          <w:p w14:paraId="19C3387F" w14:textId="3D6CFF83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乔木</w:t>
            </w:r>
          </w:p>
        </w:tc>
        <w:tc>
          <w:tcPr>
            <w:tcW w:w="3194" w:type="dxa"/>
            <w:vAlign w:val="center"/>
          </w:tcPr>
          <w:p w14:paraId="715B2212" w14:textId="0F398287" w:rsidR="00D40F66" w:rsidRDefault="00D40F66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胸径</w:t>
            </w:r>
            <w:r w:rsidR="009E22AE">
              <w:rPr>
                <w:rFonts w:ascii="宋体" w:hAnsi="宋体" w:cs="仿宋_GB2312" w:hint="eastAsia"/>
                <w:sz w:val="24"/>
                <w:szCs w:val="24"/>
              </w:rPr>
              <w:t>≧2</w:t>
            </w:r>
            <w:r w:rsidR="009E22AE">
              <w:rPr>
                <w:rFonts w:ascii="宋体" w:hAnsi="宋体" w:cs="仿宋_GB2312"/>
                <w:sz w:val="24"/>
                <w:szCs w:val="24"/>
              </w:rPr>
              <w:t>0cm</w:t>
            </w:r>
          </w:p>
        </w:tc>
        <w:tc>
          <w:tcPr>
            <w:tcW w:w="1956" w:type="dxa"/>
            <w:vAlign w:val="center"/>
          </w:tcPr>
          <w:p w14:paraId="503706BF" w14:textId="3EC863A0" w:rsidR="00D40F66" w:rsidRDefault="009E22A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≧1</w:t>
            </w:r>
            <w:r>
              <w:rPr>
                <w:rFonts w:ascii="宋体" w:hAnsi="宋体" w:cs="仿宋_GB2312"/>
                <w:sz w:val="24"/>
                <w:szCs w:val="24"/>
              </w:rPr>
              <w:t>80</w:t>
            </w:r>
          </w:p>
        </w:tc>
        <w:tc>
          <w:tcPr>
            <w:tcW w:w="1459" w:type="dxa"/>
            <w:vMerge w:val="restart"/>
            <w:vAlign w:val="center"/>
          </w:tcPr>
          <w:p w14:paraId="3FEF2BC4" w14:textId="6B58FC78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宋体" w:hAnsi="宋体" w:cs="仿宋_GB2312" w:hint="eastAsia"/>
                <w:sz w:val="24"/>
                <w:szCs w:val="24"/>
              </w:rPr>
              <w:t>挖样洞</w:t>
            </w:r>
            <w:proofErr w:type="gramEnd"/>
            <w:r>
              <w:rPr>
                <w:rFonts w:ascii="宋体" w:hAnsi="宋体" w:cs="仿宋_GB2312" w:hint="eastAsia"/>
                <w:sz w:val="24"/>
                <w:szCs w:val="24"/>
              </w:rPr>
              <w:t>，</w:t>
            </w:r>
          </w:p>
          <w:p w14:paraId="133CFD5B" w14:textId="0B73677C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观察或尺</w:t>
            </w:r>
          </w:p>
          <w:p w14:paraId="6A0AB11D" w14:textId="680497B6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量检查</w:t>
            </w:r>
          </w:p>
        </w:tc>
      </w:tr>
      <w:tr w:rsidR="00FC716E" w14:paraId="5833AD6A" w14:textId="77777777" w:rsidTr="00FC716E">
        <w:trPr>
          <w:trHeight w:val="983"/>
          <w:jc w:val="center"/>
        </w:trPr>
        <w:tc>
          <w:tcPr>
            <w:tcW w:w="719" w:type="dxa"/>
            <w:vMerge/>
            <w:vAlign w:val="center"/>
          </w:tcPr>
          <w:p w14:paraId="383C44FB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7B2F2A7F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18" w:type="dxa"/>
            <w:vMerge/>
            <w:vAlign w:val="center"/>
          </w:tcPr>
          <w:p w14:paraId="5B7E37C1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194" w:type="dxa"/>
            <w:vAlign w:val="center"/>
          </w:tcPr>
          <w:p w14:paraId="142DDD6E" w14:textId="41E125D5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胸径＜2</w:t>
            </w:r>
            <w:r>
              <w:rPr>
                <w:rFonts w:ascii="宋体" w:hAnsi="宋体" w:cs="仿宋_GB2312"/>
                <w:sz w:val="24"/>
                <w:szCs w:val="24"/>
              </w:rPr>
              <w:t>0cm</w:t>
            </w:r>
          </w:p>
        </w:tc>
        <w:tc>
          <w:tcPr>
            <w:tcW w:w="1956" w:type="dxa"/>
            <w:vAlign w:val="center"/>
          </w:tcPr>
          <w:p w14:paraId="2D4ECCC6" w14:textId="50507490" w:rsidR="00D40F66" w:rsidRDefault="009E22AE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≧1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  <w:r w:rsidR="00FC716E">
              <w:rPr>
                <w:rFonts w:ascii="宋体" w:hAnsi="宋体" w:cs="仿宋_GB2312" w:hint="eastAsia"/>
                <w:sz w:val="24"/>
                <w:szCs w:val="24"/>
              </w:rPr>
              <w:t>（深根）</w:t>
            </w:r>
          </w:p>
          <w:p w14:paraId="3E94712B" w14:textId="1EF3308B" w:rsidR="00FC716E" w:rsidRDefault="00FC716E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≧1</w:t>
            </w:r>
            <w:r>
              <w:rPr>
                <w:rFonts w:ascii="宋体" w:hAnsi="宋体" w:cs="仿宋_GB2312"/>
                <w:sz w:val="24"/>
                <w:szCs w:val="24"/>
              </w:rPr>
              <w:t>00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（浅根）</w:t>
            </w:r>
          </w:p>
        </w:tc>
        <w:tc>
          <w:tcPr>
            <w:tcW w:w="1459" w:type="dxa"/>
            <w:vMerge/>
            <w:vAlign w:val="center"/>
          </w:tcPr>
          <w:p w14:paraId="5FC65EE7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3EA72940" w14:textId="77777777" w:rsidTr="00FC716E">
        <w:trPr>
          <w:trHeight w:val="544"/>
          <w:jc w:val="center"/>
        </w:trPr>
        <w:tc>
          <w:tcPr>
            <w:tcW w:w="719" w:type="dxa"/>
            <w:vMerge/>
            <w:vAlign w:val="center"/>
          </w:tcPr>
          <w:p w14:paraId="5190B21E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370E1758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18" w:type="dxa"/>
            <w:vMerge w:val="restart"/>
            <w:vAlign w:val="center"/>
          </w:tcPr>
          <w:p w14:paraId="32A25AC5" w14:textId="506DFDD0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灌木</w:t>
            </w:r>
          </w:p>
        </w:tc>
        <w:tc>
          <w:tcPr>
            <w:tcW w:w="3194" w:type="dxa"/>
            <w:vAlign w:val="center"/>
          </w:tcPr>
          <w:p w14:paraId="1980FC34" w14:textId="5A4CF7E8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大、中灌木、大藤本</w:t>
            </w:r>
          </w:p>
        </w:tc>
        <w:tc>
          <w:tcPr>
            <w:tcW w:w="1956" w:type="dxa"/>
            <w:vAlign w:val="center"/>
          </w:tcPr>
          <w:p w14:paraId="0458190E" w14:textId="1ABFA0A7" w:rsidR="00D40F66" w:rsidRDefault="009E22A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</w:t>
            </w:r>
            <w:r w:rsidR="00FC716E">
              <w:rPr>
                <w:rFonts w:ascii="宋体" w:hAnsi="宋体" w:cs="仿宋_GB2312" w:hint="eastAsia"/>
                <w:sz w:val="24"/>
                <w:szCs w:val="24"/>
              </w:rPr>
              <w:t>9</w:t>
            </w:r>
            <w:r w:rsidR="00FC716E">
              <w:rPr>
                <w:rFonts w:ascii="宋体" w:hAnsi="宋体" w:cs="仿宋_GB2312"/>
                <w:sz w:val="24"/>
                <w:szCs w:val="24"/>
              </w:rPr>
              <w:t>0</w:t>
            </w:r>
          </w:p>
        </w:tc>
        <w:tc>
          <w:tcPr>
            <w:tcW w:w="1459" w:type="dxa"/>
            <w:vMerge/>
            <w:vAlign w:val="center"/>
          </w:tcPr>
          <w:p w14:paraId="42C5F079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34AE6229" w14:textId="77777777" w:rsidTr="00FC716E">
        <w:trPr>
          <w:trHeight w:val="577"/>
          <w:jc w:val="center"/>
        </w:trPr>
        <w:tc>
          <w:tcPr>
            <w:tcW w:w="719" w:type="dxa"/>
            <w:vMerge/>
            <w:vAlign w:val="center"/>
          </w:tcPr>
          <w:p w14:paraId="2DE6472E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76457BC3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18" w:type="dxa"/>
            <w:vMerge/>
            <w:vAlign w:val="center"/>
          </w:tcPr>
          <w:p w14:paraId="62A9CFB0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194" w:type="dxa"/>
            <w:vAlign w:val="center"/>
          </w:tcPr>
          <w:p w14:paraId="279189DA" w14:textId="6DCAD310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小灌木、宿根花卉、小藤本</w:t>
            </w:r>
          </w:p>
        </w:tc>
        <w:tc>
          <w:tcPr>
            <w:tcW w:w="1956" w:type="dxa"/>
            <w:vAlign w:val="center"/>
          </w:tcPr>
          <w:p w14:paraId="15622DCA" w14:textId="1A737F47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</w:t>
            </w:r>
            <w:r>
              <w:rPr>
                <w:rFonts w:ascii="宋体" w:hAnsi="宋体" w:cs="仿宋_GB2312"/>
                <w:sz w:val="24"/>
                <w:szCs w:val="24"/>
              </w:rPr>
              <w:t>40</w:t>
            </w:r>
          </w:p>
        </w:tc>
        <w:tc>
          <w:tcPr>
            <w:tcW w:w="1459" w:type="dxa"/>
            <w:vMerge/>
            <w:vAlign w:val="center"/>
          </w:tcPr>
          <w:p w14:paraId="72835DB2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65D1040B" w14:textId="77777777" w:rsidTr="00FC716E">
        <w:trPr>
          <w:trHeight w:val="539"/>
          <w:jc w:val="center"/>
        </w:trPr>
        <w:tc>
          <w:tcPr>
            <w:tcW w:w="719" w:type="dxa"/>
            <w:vMerge/>
            <w:vAlign w:val="center"/>
          </w:tcPr>
          <w:p w14:paraId="20F89956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7C1F34EE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912" w:type="dxa"/>
            <w:gridSpan w:val="2"/>
            <w:vAlign w:val="center"/>
          </w:tcPr>
          <w:p w14:paraId="7FB198F7" w14:textId="310A4E16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proofErr w:type="gramStart"/>
            <w:r>
              <w:rPr>
                <w:rFonts w:ascii="宋体" w:hAnsi="宋体" w:cs="仿宋_GB2312" w:hint="eastAsia"/>
                <w:sz w:val="24"/>
                <w:szCs w:val="24"/>
              </w:rPr>
              <w:t>棕</w:t>
            </w:r>
            <w:proofErr w:type="gramEnd"/>
            <w:r>
              <w:rPr>
                <w:rFonts w:ascii="宋体" w:hAnsi="宋体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/>
                <w:sz w:val="24"/>
                <w:szCs w:val="24"/>
              </w:rPr>
              <w:t xml:space="preserve">  </w:t>
            </w:r>
            <w:proofErr w:type="gramStart"/>
            <w:r>
              <w:rPr>
                <w:rFonts w:ascii="宋体" w:hAnsi="宋体" w:cs="仿宋_GB2312" w:hint="eastAsia"/>
                <w:sz w:val="24"/>
                <w:szCs w:val="24"/>
              </w:rPr>
              <w:t>榈</w:t>
            </w:r>
            <w:proofErr w:type="gramEnd"/>
            <w:r>
              <w:rPr>
                <w:rFonts w:ascii="宋体" w:hAnsi="宋体" w:cs="仿宋_GB2312" w:hint="eastAsia"/>
                <w:sz w:val="24"/>
                <w:szCs w:val="24"/>
              </w:rPr>
              <w:t xml:space="preserve"> </w:t>
            </w:r>
            <w:r>
              <w:rPr>
                <w:rFonts w:ascii="宋体" w:hAnsi="宋体" w:cs="仿宋_GB2312"/>
                <w:sz w:val="24"/>
                <w:szCs w:val="24"/>
              </w:rPr>
              <w:t xml:space="preserve">  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类</w:t>
            </w:r>
          </w:p>
        </w:tc>
        <w:tc>
          <w:tcPr>
            <w:tcW w:w="1956" w:type="dxa"/>
            <w:vAlign w:val="center"/>
          </w:tcPr>
          <w:p w14:paraId="5B463F01" w14:textId="5341B03E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≧9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</w:p>
        </w:tc>
        <w:tc>
          <w:tcPr>
            <w:tcW w:w="1459" w:type="dxa"/>
            <w:vMerge/>
            <w:vAlign w:val="center"/>
          </w:tcPr>
          <w:p w14:paraId="30EBEC32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4B47F385" w14:textId="77777777" w:rsidTr="00FC716E">
        <w:trPr>
          <w:trHeight w:val="554"/>
          <w:jc w:val="center"/>
        </w:trPr>
        <w:tc>
          <w:tcPr>
            <w:tcW w:w="719" w:type="dxa"/>
            <w:vMerge/>
            <w:vAlign w:val="center"/>
          </w:tcPr>
          <w:p w14:paraId="1E94F795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53EAE3F2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18" w:type="dxa"/>
            <w:vMerge w:val="restart"/>
            <w:vAlign w:val="center"/>
          </w:tcPr>
          <w:p w14:paraId="7537AC6D" w14:textId="48286A95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竹类</w:t>
            </w:r>
          </w:p>
        </w:tc>
        <w:tc>
          <w:tcPr>
            <w:tcW w:w="3194" w:type="dxa"/>
            <w:vAlign w:val="center"/>
          </w:tcPr>
          <w:p w14:paraId="73DED8EA" w14:textId="68D756C3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 xml:space="preserve">大 </w:t>
            </w:r>
            <w:r>
              <w:rPr>
                <w:rFonts w:ascii="宋体" w:hAnsi="宋体" w:cs="仿宋_GB2312"/>
                <w:sz w:val="24"/>
                <w:szCs w:val="24"/>
              </w:rPr>
              <w:t xml:space="preserve">  </w:t>
            </w:r>
            <w:r>
              <w:rPr>
                <w:rFonts w:ascii="宋体" w:hAnsi="宋体" w:cs="仿宋_GB2312" w:hint="eastAsia"/>
                <w:sz w:val="24"/>
                <w:szCs w:val="24"/>
              </w:rPr>
              <w:t>径</w:t>
            </w:r>
          </w:p>
        </w:tc>
        <w:tc>
          <w:tcPr>
            <w:tcW w:w="1956" w:type="dxa"/>
            <w:vAlign w:val="center"/>
          </w:tcPr>
          <w:p w14:paraId="47348B02" w14:textId="0CAEFF21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≧8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</w:p>
        </w:tc>
        <w:tc>
          <w:tcPr>
            <w:tcW w:w="1459" w:type="dxa"/>
            <w:vMerge/>
            <w:vAlign w:val="center"/>
          </w:tcPr>
          <w:p w14:paraId="45C5AB43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6D0A551E" w14:textId="77777777" w:rsidTr="00FC716E">
        <w:trPr>
          <w:trHeight w:val="575"/>
          <w:jc w:val="center"/>
        </w:trPr>
        <w:tc>
          <w:tcPr>
            <w:tcW w:w="719" w:type="dxa"/>
            <w:vMerge/>
            <w:vAlign w:val="center"/>
          </w:tcPr>
          <w:p w14:paraId="2256086A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598D8ED7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718" w:type="dxa"/>
            <w:vMerge/>
            <w:vAlign w:val="center"/>
          </w:tcPr>
          <w:p w14:paraId="26ADC11F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194" w:type="dxa"/>
            <w:vAlign w:val="center"/>
          </w:tcPr>
          <w:p w14:paraId="72D69521" w14:textId="5800BD66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中、小径</w:t>
            </w:r>
          </w:p>
        </w:tc>
        <w:tc>
          <w:tcPr>
            <w:tcW w:w="1956" w:type="dxa"/>
            <w:vAlign w:val="center"/>
          </w:tcPr>
          <w:p w14:paraId="2D240F25" w14:textId="05C91C10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</w:t>
            </w:r>
            <w:r>
              <w:rPr>
                <w:rFonts w:ascii="宋体" w:hAnsi="宋体" w:cs="仿宋_GB2312"/>
                <w:sz w:val="24"/>
                <w:szCs w:val="24"/>
              </w:rPr>
              <w:t>50</w:t>
            </w:r>
          </w:p>
        </w:tc>
        <w:tc>
          <w:tcPr>
            <w:tcW w:w="1459" w:type="dxa"/>
            <w:vMerge/>
            <w:vAlign w:val="center"/>
          </w:tcPr>
          <w:p w14:paraId="5B65D788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2826191D" w14:textId="77777777" w:rsidTr="00FC716E">
        <w:trPr>
          <w:trHeight w:val="567"/>
          <w:jc w:val="center"/>
        </w:trPr>
        <w:tc>
          <w:tcPr>
            <w:tcW w:w="719" w:type="dxa"/>
            <w:vMerge/>
            <w:vAlign w:val="center"/>
          </w:tcPr>
          <w:p w14:paraId="25AA502D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11D2886C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912" w:type="dxa"/>
            <w:gridSpan w:val="2"/>
            <w:vAlign w:val="center"/>
          </w:tcPr>
          <w:p w14:paraId="2196A8EC" w14:textId="6127C2BE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草坪、花卉、</w:t>
            </w:r>
            <w:proofErr w:type="gramStart"/>
            <w:r>
              <w:rPr>
                <w:rFonts w:ascii="宋体" w:hAnsi="宋体" w:cs="仿宋_GB2312" w:hint="eastAsia"/>
                <w:sz w:val="24"/>
                <w:szCs w:val="24"/>
              </w:rPr>
              <w:t>草本地</w:t>
            </w:r>
            <w:proofErr w:type="gramEnd"/>
            <w:r>
              <w:rPr>
                <w:rFonts w:ascii="宋体" w:hAnsi="宋体" w:cs="仿宋_GB2312" w:hint="eastAsia"/>
                <w:sz w:val="24"/>
                <w:szCs w:val="24"/>
              </w:rPr>
              <w:t>被</w:t>
            </w:r>
          </w:p>
        </w:tc>
        <w:tc>
          <w:tcPr>
            <w:tcW w:w="1956" w:type="dxa"/>
            <w:vAlign w:val="center"/>
          </w:tcPr>
          <w:p w14:paraId="2BDB2E91" w14:textId="6F2B644F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≧3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</w:p>
        </w:tc>
        <w:tc>
          <w:tcPr>
            <w:tcW w:w="1459" w:type="dxa"/>
            <w:vMerge/>
            <w:vAlign w:val="center"/>
          </w:tcPr>
          <w:p w14:paraId="1296396F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375BD8C4" w14:textId="77777777" w:rsidTr="00FC716E">
        <w:trPr>
          <w:trHeight w:val="529"/>
          <w:jc w:val="center"/>
        </w:trPr>
        <w:tc>
          <w:tcPr>
            <w:tcW w:w="719" w:type="dxa"/>
            <w:vMerge w:val="restart"/>
            <w:vAlign w:val="center"/>
          </w:tcPr>
          <w:p w14:paraId="1E96578A" w14:textId="2CC86243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2</w:t>
            </w:r>
          </w:p>
        </w:tc>
        <w:tc>
          <w:tcPr>
            <w:tcW w:w="1213" w:type="dxa"/>
            <w:vMerge w:val="restart"/>
            <w:vAlign w:val="center"/>
          </w:tcPr>
          <w:p w14:paraId="3479C1A0" w14:textId="2284DC86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设施顶面</w:t>
            </w:r>
          </w:p>
          <w:p w14:paraId="08A8FABD" w14:textId="1A5B1D25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绿化</w:t>
            </w:r>
          </w:p>
        </w:tc>
        <w:tc>
          <w:tcPr>
            <w:tcW w:w="3912" w:type="dxa"/>
            <w:gridSpan w:val="2"/>
            <w:vAlign w:val="center"/>
          </w:tcPr>
          <w:p w14:paraId="2485B818" w14:textId="3D5C704D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乔木</w:t>
            </w:r>
          </w:p>
        </w:tc>
        <w:tc>
          <w:tcPr>
            <w:tcW w:w="1956" w:type="dxa"/>
            <w:vAlign w:val="center"/>
          </w:tcPr>
          <w:p w14:paraId="38F43594" w14:textId="24DC59AC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≧8</w:t>
            </w:r>
            <w:r>
              <w:rPr>
                <w:rFonts w:ascii="宋体" w:hAnsi="宋体" w:cs="仿宋_GB2312"/>
                <w:sz w:val="24"/>
                <w:szCs w:val="24"/>
              </w:rPr>
              <w:t>0</w:t>
            </w:r>
          </w:p>
        </w:tc>
        <w:tc>
          <w:tcPr>
            <w:tcW w:w="1459" w:type="dxa"/>
            <w:vMerge/>
            <w:vAlign w:val="center"/>
          </w:tcPr>
          <w:p w14:paraId="0BB845D6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1ECCFACD" w14:textId="77777777" w:rsidTr="00FC716E">
        <w:trPr>
          <w:trHeight w:val="565"/>
          <w:jc w:val="center"/>
        </w:trPr>
        <w:tc>
          <w:tcPr>
            <w:tcW w:w="719" w:type="dxa"/>
            <w:vMerge/>
            <w:vAlign w:val="center"/>
          </w:tcPr>
          <w:p w14:paraId="47A8FF76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395D22B7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912" w:type="dxa"/>
            <w:gridSpan w:val="2"/>
            <w:vAlign w:val="center"/>
          </w:tcPr>
          <w:p w14:paraId="1D49DC1C" w14:textId="64D865BA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灌木</w:t>
            </w:r>
          </w:p>
        </w:tc>
        <w:tc>
          <w:tcPr>
            <w:tcW w:w="1956" w:type="dxa"/>
            <w:vAlign w:val="center"/>
          </w:tcPr>
          <w:p w14:paraId="358DE5CE" w14:textId="3B3A8AC6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</w:t>
            </w:r>
            <w:r>
              <w:rPr>
                <w:rFonts w:ascii="宋体" w:hAnsi="宋体" w:cs="仿宋_GB2312"/>
                <w:sz w:val="24"/>
                <w:szCs w:val="24"/>
              </w:rPr>
              <w:t>45</w:t>
            </w:r>
          </w:p>
        </w:tc>
        <w:tc>
          <w:tcPr>
            <w:tcW w:w="1459" w:type="dxa"/>
            <w:vMerge/>
            <w:vAlign w:val="center"/>
          </w:tcPr>
          <w:p w14:paraId="1FB5DC31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  <w:tr w:rsidR="00FC716E" w14:paraId="45415B22" w14:textId="77777777" w:rsidTr="00FC716E">
        <w:trPr>
          <w:trHeight w:val="559"/>
          <w:jc w:val="center"/>
        </w:trPr>
        <w:tc>
          <w:tcPr>
            <w:tcW w:w="719" w:type="dxa"/>
            <w:vMerge/>
            <w:vAlign w:val="center"/>
          </w:tcPr>
          <w:p w14:paraId="6EBC6ED1" w14:textId="77777777" w:rsidR="00D40F66" w:rsidRDefault="00D40F66" w:rsidP="00D40F66">
            <w:pPr>
              <w:spacing w:line="276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1213" w:type="dxa"/>
            <w:vMerge/>
            <w:vAlign w:val="center"/>
          </w:tcPr>
          <w:p w14:paraId="4DF437F1" w14:textId="77777777" w:rsidR="00D40F66" w:rsidRDefault="00D40F66" w:rsidP="00FC716E">
            <w:pPr>
              <w:spacing w:line="360" w:lineRule="auto"/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  <w:tc>
          <w:tcPr>
            <w:tcW w:w="3912" w:type="dxa"/>
            <w:gridSpan w:val="2"/>
            <w:vAlign w:val="center"/>
          </w:tcPr>
          <w:p w14:paraId="4E1A1345" w14:textId="57AC8422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草坪、花卉、</w:t>
            </w:r>
            <w:proofErr w:type="gramStart"/>
            <w:r>
              <w:rPr>
                <w:rFonts w:ascii="宋体" w:hAnsi="宋体" w:cs="仿宋_GB2312" w:hint="eastAsia"/>
                <w:sz w:val="24"/>
                <w:szCs w:val="24"/>
              </w:rPr>
              <w:t>草本地</w:t>
            </w:r>
            <w:proofErr w:type="gramEnd"/>
            <w:r>
              <w:rPr>
                <w:rFonts w:ascii="宋体" w:hAnsi="宋体" w:cs="仿宋_GB2312" w:hint="eastAsia"/>
                <w:sz w:val="24"/>
                <w:szCs w:val="24"/>
              </w:rPr>
              <w:t>被</w:t>
            </w:r>
          </w:p>
        </w:tc>
        <w:tc>
          <w:tcPr>
            <w:tcW w:w="1956" w:type="dxa"/>
            <w:vAlign w:val="center"/>
          </w:tcPr>
          <w:p w14:paraId="59622A56" w14:textId="02B66E87" w:rsidR="00D40F66" w:rsidRDefault="00FC716E" w:rsidP="00FC716E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  <w:r>
              <w:rPr>
                <w:rFonts w:ascii="宋体" w:hAnsi="宋体" w:cs="仿宋_GB2312" w:hint="eastAsia"/>
                <w:sz w:val="24"/>
                <w:szCs w:val="24"/>
              </w:rPr>
              <w:t>≧</w:t>
            </w:r>
            <w:r>
              <w:rPr>
                <w:rFonts w:ascii="宋体" w:hAnsi="宋体" w:cs="仿宋_GB2312"/>
                <w:sz w:val="24"/>
                <w:szCs w:val="24"/>
              </w:rPr>
              <w:t>15</w:t>
            </w:r>
          </w:p>
        </w:tc>
        <w:tc>
          <w:tcPr>
            <w:tcW w:w="1459" w:type="dxa"/>
            <w:vMerge/>
            <w:vAlign w:val="center"/>
          </w:tcPr>
          <w:p w14:paraId="25FF1124" w14:textId="77777777" w:rsidR="00D40F66" w:rsidRDefault="00D40F66" w:rsidP="00D40F66">
            <w:pPr>
              <w:jc w:val="center"/>
              <w:rPr>
                <w:rFonts w:ascii="宋体" w:hAnsi="宋体" w:cs="仿宋_GB2312"/>
                <w:sz w:val="24"/>
                <w:szCs w:val="24"/>
              </w:rPr>
            </w:pPr>
          </w:p>
        </w:tc>
      </w:tr>
    </w:tbl>
    <w:p w14:paraId="5BE79ACC" w14:textId="58F118E4" w:rsidR="0043157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3.3</w:t>
      </w:r>
      <w:r w:rsidR="00F1641A" w:rsidRPr="00372D54">
        <w:rPr>
          <w:rFonts w:ascii="宋体" w:hAnsi="宋体" w:cs="仿宋_GB2312" w:hint="eastAsia"/>
          <w:b/>
          <w:bCs/>
          <w:sz w:val="28"/>
          <w:szCs w:val="28"/>
        </w:rPr>
        <w:t>定点放线</w:t>
      </w:r>
    </w:p>
    <w:p w14:paraId="5F2A6584" w14:textId="56188B08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3.3.1</w:t>
      </w:r>
      <w:r w:rsidR="00F1641A" w:rsidRPr="00FA4455">
        <w:rPr>
          <w:rFonts w:ascii="宋体" w:hAnsi="宋体" w:cs="仿宋_GB2312" w:hint="eastAsia"/>
          <w:sz w:val="24"/>
          <w:szCs w:val="24"/>
        </w:rPr>
        <w:t>绿地树木的定点，可用仪器或皮尺测量。定点的方法：先将绿地边、道路、建筑物的位置标明，然后根据标明的位置就近定点。</w:t>
      </w:r>
    </w:p>
    <w:p w14:paraId="788557E2" w14:textId="78A75747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3.3.2</w:t>
      </w:r>
      <w:r w:rsidR="00F1641A" w:rsidRPr="00FA4455">
        <w:rPr>
          <w:rFonts w:ascii="宋体" w:hAnsi="宋体" w:cs="仿宋_GB2312" w:hint="eastAsia"/>
          <w:sz w:val="24"/>
          <w:szCs w:val="24"/>
        </w:rPr>
        <w:t>自然式栽植的定点，应保持自然，不得等距或排成直线。主要景观要用木桩表出中心位置。木桩上应表明栽植的树种和树坑规格。</w:t>
      </w:r>
    </w:p>
    <w:p w14:paraId="2E897EA0" w14:textId="67047978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3.3.3</w:t>
      </w:r>
      <w:r w:rsidR="00F1641A" w:rsidRPr="00FA4455">
        <w:rPr>
          <w:rFonts w:ascii="宋体" w:hAnsi="宋体" w:cs="仿宋_GB2312" w:hint="eastAsia"/>
          <w:sz w:val="24"/>
          <w:szCs w:val="24"/>
        </w:rPr>
        <w:t>树丛的定点，先用白灰划出树丛的范围线，用木桩标出主体树、配置树的位置，用铁镐或白灰打点，作为树坑的中心位置。</w:t>
      </w:r>
    </w:p>
    <w:p w14:paraId="6BCB8DF9" w14:textId="3D1333F0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3.3.4</w:t>
      </w:r>
      <w:r w:rsidR="00F1641A" w:rsidRPr="00FA4455">
        <w:rPr>
          <w:rFonts w:ascii="宋体" w:hAnsi="宋体" w:cs="仿宋_GB2312" w:hint="eastAsia"/>
          <w:sz w:val="24"/>
          <w:szCs w:val="24"/>
        </w:rPr>
        <w:t>成行密植灌木，应按设计要求划出坑槽的白灰边线。</w:t>
      </w:r>
    </w:p>
    <w:p w14:paraId="7B127F17" w14:textId="248447F7" w:rsidR="0043157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3.</w:t>
      </w:r>
      <w:r w:rsidR="00F1641A" w:rsidRPr="00372D54">
        <w:rPr>
          <w:rFonts w:ascii="宋体" w:hAnsi="宋体" w:cs="仿宋_GB2312" w:hint="eastAsia"/>
          <w:b/>
          <w:bCs/>
          <w:sz w:val="28"/>
          <w:szCs w:val="28"/>
        </w:rPr>
        <w:t>4挖坑</w:t>
      </w:r>
    </w:p>
    <w:p w14:paraId="0FA29C74" w14:textId="00ACDF41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3.4.1</w:t>
      </w:r>
      <w:r w:rsidR="00F1641A" w:rsidRPr="00FA4455">
        <w:rPr>
          <w:rFonts w:ascii="宋体" w:hAnsi="宋体" w:cs="仿宋_GB2312" w:hint="eastAsia"/>
          <w:sz w:val="24"/>
          <w:szCs w:val="24"/>
        </w:rPr>
        <w:t>树穴大小根据土球规格制定。土球周边各方向预留20cm以上空间，底部预留30cm以上空间，树穴必须垂直开挖，上口下底相等。如树穴底部为风化岩或其他不透水层，需要加深加大树穴1.5倍以上，并在底部铺设15cm以上透水层，并埋设盲管排水，</w:t>
      </w:r>
      <w:r w:rsidR="00F1641A" w:rsidRPr="00FA4455">
        <w:rPr>
          <w:rFonts w:ascii="宋体" w:hAnsi="宋体" w:cs="仿宋_GB2312" w:hint="eastAsia"/>
          <w:sz w:val="24"/>
          <w:szCs w:val="24"/>
        </w:rPr>
        <w:lastRenderedPageBreak/>
        <w:t>设置保证树穴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不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积水。行道树及重点树木种植时，需在树穴内插入PVC透水管</w:t>
      </w:r>
      <w:r w:rsidR="00F15BE0">
        <w:rPr>
          <w:rFonts w:ascii="宋体" w:hAnsi="宋体" w:cs="仿宋_GB2312" w:hint="eastAsia"/>
          <w:sz w:val="24"/>
          <w:szCs w:val="24"/>
        </w:rPr>
        <w:t>（</w:t>
      </w:r>
      <w:r w:rsidR="00F1641A" w:rsidRPr="00FA4455">
        <w:rPr>
          <w:rFonts w:ascii="宋体" w:hAnsi="宋体" w:cs="仿宋_GB2312" w:hint="eastAsia"/>
          <w:sz w:val="24"/>
          <w:szCs w:val="24"/>
        </w:rPr>
        <w:t>均匀打孔）排水透气。</w:t>
      </w:r>
    </w:p>
    <w:p w14:paraId="6C58D4CC" w14:textId="70CC710E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3.4.2</w:t>
      </w:r>
      <w:r w:rsidR="00F1641A" w:rsidRPr="00FA4455">
        <w:rPr>
          <w:rFonts w:ascii="宋体" w:hAnsi="宋体" w:cs="仿宋_GB2312" w:hint="eastAsia"/>
          <w:sz w:val="24"/>
          <w:szCs w:val="24"/>
        </w:rPr>
        <w:t>栽植坑的大小，以树木品种、规格及栽种地点的土壤条件而定。一般坑径比根盘或土球大50-100cm。坑深比球深度深20-30cm。</w:t>
      </w:r>
    </w:p>
    <w:p w14:paraId="26E87AF7" w14:textId="7B2D82C8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3.4.3</w:t>
      </w:r>
      <w:r w:rsidR="00F1641A" w:rsidRPr="00FA4455">
        <w:rPr>
          <w:rFonts w:ascii="宋体" w:hAnsi="宋体" w:cs="仿宋_GB2312" w:hint="eastAsia"/>
          <w:sz w:val="24"/>
          <w:szCs w:val="24"/>
        </w:rPr>
        <w:t>挖坑或挖沟槽时，应把表土与底土、好土与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坏土分别堆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入，遇有三厘米以上石块、砖块、石灰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渣及其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他建筑材料和草根等物时，应予以清理。</w:t>
      </w:r>
    </w:p>
    <w:p w14:paraId="3FC21C17" w14:textId="6C2299F2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3.4.4</w:t>
      </w:r>
      <w:r w:rsidR="00F1641A" w:rsidRPr="00FA4455">
        <w:rPr>
          <w:rFonts w:ascii="宋体" w:hAnsi="宋体" w:cs="仿宋_GB2312" w:hint="eastAsia"/>
          <w:sz w:val="24"/>
          <w:szCs w:val="24"/>
        </w:rPr>
        <w:t>坑壁直上直下，不得挖成</w:t>
      </w:r>
      <w:r w:rsidR="00686057">
        <w:rPr>
          <w:rFonts w:ascii="宋体" w:hAnsi="宋体" w:cs="仿宋_GB2312" w:hint="eastAsia"/>
          <w:sz w:val="24"/>
          <w:szCs w:val="24"/>
        </w:rPr>
        <w:t>“</w:t>
      </w:r>
      <w:r w:rsidR="00F1641A" w:rsidRPr="00FA4455">
        <w:rPr>
          <w:rFonts w:ascii="宋体" w:hAnsi="宋体" w:cs="仿宋_GB2312" w:hint="eastAsia"/>
          <w:sz w:val="24"/>
          <w:szCs w:val="24"/>
        </w:rPr>
        <w:t>锅底形</w:t>
      </w:r>
      <w:r w:rsidR="00686057">
        <w:rPr>
          <w:rFonts w:ascii="宋体" w:hAnsi="宋体" w:cs="仿宋_GB2312" w:hint="eastAsia"/>
          <w:sz w:val="24"/>
          <w:szCs w:val="24"/>
        </w:rPr>
        <w:t>”</w:t>
      </w:r>
      <w:r w:rsidR="00F1641A" w:rsidRPr="00FA4455">
        <w:rPr>
          <w:rFonts w:ascii="宋体" w:hAnsi="宋体" w:cs="仿宋_GB2312" w:hint="eastAsia"/>
          <w:sz w:val="24"/>
          <w:szCs w:val="24"/>
        </w:rPr>
        <w:t>。</w:t>
      </w:r>
    </w:p>
    <w:p w14:paraId="14BC6757" w14:textId="32A2BFC5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3.4.5</w:t>
      </w:r>
      <w:r w:rsidR="00F1641A" w:rsidRPr="00FA4455">
        <w:rPr>
          <w:rFonts w:ascii="宋体" w:hAnsi="宋体" w:cs="仿宋_GB2312" w:hint="eastAsia"/>
          <w:sz w:val="24"/>
          <w:szCs w:val="24"/>
        </w:rPr>
        <w:t>挖灌木沟槽，沟壁要直，底要平。</w:t>
      </w:r>
    </w:p>
    <w:p w14:paraId="1AD524F0" w14:textId="2D408323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3.4.6</w:t>
      </w:r>
      <w:r w:rsidR="00F1641A" w:rsidRPr="00FA4455">
        <w:rPr>
          <w:rFonts w:ascii="宋体" w:hAnsi="宋体" w:cs="仿宋_GB2312" w:hint="eastAsia"/>
          <w:sz w:val="24"/>
          <w:szCs w:val="24"/>
        </w:rPr>
        <w:t>换土要换肥厚的种植土或沙质壤土。挖坑、换土、栽种相隔时间长时，应回填至坑内或沟槽内。</w:t>
      </w:r>
    </w:p>
    <w:p w14:paraId="7DF6C4BB" w14:textId="59049AD0" w:rsidR="0043157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3.</w:t>
      </w:r>
      <w:r w:rsidR="00F1641A" w:rsidRPr="00372D54">
        <w:rPr>
          <w:rFonts w:ascii="宋体" w:hAnsi="宋体" w:cs="仿宋_GB2312" w:hint="eastAsia"/>
          <w:b/>
          <w:bCs/>
          <w:sz w:val="28"/>
          <w:szCs w:val="28"/>
        </w:rPr>
        <w:t>5选苗</w:t>
      </w:r>
    </w:p>
    <w:p w14:paraId="7EE626F3" w14:textId="7A3E008F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3.5.1</w:t>
      </w:r>
      <w:r w:rsidR="00F1641A" w:rsidRPr="00FA4455">
        <w:rPr>
          <w:rFonts w:ascii="宋体" w:hAnsi="宋体" w:cs="仿宋_GB2312" w:hint="eastAsia"/>
          <w:sz w:val="24"/>
          <w:szCs w:val="24"/>
        </w:rPr>
        <w:t>出圃乔木应生长健壮、树枝繁茂、冠型完整、叶色正常、根系发达、无病虫害、无机械损伤的基本质量要求。</w:t>
      </w:r>
    </w:p>
    <w:p w14:paraId="5E714391" w14:textId="37CED0CA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3.5.2</w:t>
      </w:r>
      <w:r w:rsidR="00F1641A" w:rsidRPr="00FA4455">
        <w:rPr>
          <w:rFonts w:ascii="宋体" w:hAnsi="宋体" w:cs="仿宋_GB2312" w:hint="eastAsia"/>
          <w:sz w:val="24"/>
          <w:szCs w:val="24"/>
        </w:rPr>
        <w:t>乔木在苗场培育3年以上，不可使用原生苗，树枝分布均匀，树型完整，不可偏冠。</w:t>
      </w:r>
    </w:p>
    <w:p w14:paraId="3A3A054A" w14:textId="2A02F639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3.5.3</w:t>
      </w:r>
      <w:r w:rsidR="00F1641A" w:rsidRPr="00FA4455">
        <w:rPr>
          <w:rFonts w:ascii="宋体" w:hAnsi="宋体" w:cs="仿宋_GB2312" w:hint="eastAsia"/>
          <w:sz w:val="24"/>
          <w:szCs w:val="24"/>
        </w:rPr>
        <w:t>主干枝完整、挺拔，一级分枝必须全部保留，分枝为5枝以上；二级分枝保留70%以上。</w:t>
      </w:r>
    </w:p>
    <w:p w14:paraId="5EE9CC23" w14:textId="3F7A6447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3.5.4</w:t>
      </w:r>
      <w:r w:rsidR="00F1641A" w:rsidRPr="00FA4455">
        <w:rPr>
          <w:rFonts w:ascii="宋体" w:hAnsi="宋体" w:cs="仿宋_GB2312" w:hint="eastAsia"/>
          <w:sz w:val="24"/>
          <w:szCs w:val="24"/>
        </w:rPr>
        <w:t>行道树必须做到同源、同批、同期，规格形式基本一致，树型饱满，一级分枝分布均匀，第一分枝点高度在3-3.8间。</w:t>
      </w:r>
    </w:p>
    <w:p w14:paraId="4A4935E7" w14:textId="1C5CF63B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3.5.5</w:t>
      </w:r>
      <w:r w:rsidR="00F1641A" w:rsidRPr="00FA4455">
        <w:rPr>
          <w:rFonts w:ascii="宋体" w:hAnsi="宋体" w:cs="仿宋_GB2312" w:hint="eastAsia"/>
          <w:sz w:val="24"/>
          <w:szCs w:val="24"/>
        </w:rPr>
        <w:t>土球应完整结实，土球直径为树木胸径的6-10倍，土球厚度为土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球高度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的2/3以上，要求土球完全包裹根系。</w:t>
      </w:r>
    </w:p>
    <w:p w14:paraId="75A5BAED" w14:textId="4A0DAE1F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3.5.6</w:t>
      </w:r>
      <w:r w:rsidR="00F1641A" w:rsidRPr="00FA4455">
        <w:rPr>
          <w:rFonts w:ascii="宋体" w:hAnsi="宋体" w:cs="仿宋_GB2312" w:hint="eastAsia"/>
          <w:sz w:val="24"/>
          <w:szCs w:val="24"/>
        </w:rPr>
        <w:t>修剪分两次进行，1起掘前：减少水分蒸发；2栽植后：整理树形。</w:t>
      </w:r>
    </w:p>
    <w:p w14:paraId="72011865" w14:textId="13D1D8D6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3.5.7</w:t>
      </w:r>
      <w:r w:rsidR="00F1641A" w:rsidRPr="00FA4455">
        <w:rPr>
          <w:rFonts w:ascii="宋体" w:hAnsi="宋体" w:cs="仿宋_GB2312" w:hint="eastAsia"/>
          <w:sz w:val="24"/>
          <w:szCs w:val="24"/>
        </w:rPr>
        <w:t>裸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根起</w:t>
      </w:r>
      <w:r w:rsidR="00FF1EE9">
        <w:rPr>
          <w:rFonts w:ascii="宋体" w:hAnsi="宋体" w:cs="仿宋_GB2312" w:hint="eastAsia"/>
          <w:sz w:val="24"/>
          <w:szCs w:val="24"/>
        </w:rPr>
        <w:t>掘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，切忌暴晒。</w:t>
      </w:r>
    </w:p>
    <w:p w14:paraId="2F11D61A" w14:textId="4B997404" w:rsidR="0043157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lastRenderedPageBreak/>
        <w:t>3.</w:t>
      </w:r>
      <w:r w:rsidR="00F1641A" w:rsidRPr="00372D54">
        <w:rPr>
          <w:rFonts w:ascii="宋体" w:hAnsi="宋体" w:cs="仿宋_GB2312" w:hint="eastAsia"/>
          <w:b/>
          <w:bCs/>
          <w:sz w:val="28"/>
          <w:szCs w:val="28"/>
        </w:rPr>
        <w:t>6运苗</w:t>
      </w:r>
    </w:p>
    <w:p w14:paraId="5A4F5D37" w14:textId="277D2C1B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3.6.1</w:t>
      </w:r>
      <w:r w:rsidR="00F1641A" w:rsidRPr="00FA4455">
        <w:rPr>
          <w:rFonts w:ascii="宋体" w:hAnsi="宋体" w:cs="仿宋_GB2312" w:hint="eastAsia"/>
          <w:sz w:val="24"/>
          <w:szCs w:val="24"/>
        </w:rPr>
        <w:t>装车前，押运人员应按所需苗木的种类、规格、质量、数量认真检查核实后才能装运。</w:t>
      </w:r>
    </w:p>
    <w:p w14:paraId="31B7E28B" w14:textId="26E9F8C9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3.6.2</w:t>
      </w:r>
      <w:r w:rsidR="00F1641A" w:rsidRPr="00FA4455">
        <w:rPr>
          <w:rFonts w:ascii="宋体" w:hAnsi="宋体" w:cs="仿宋_GB2312" w:hint="eastAsia"/>
          <w:sz w:val="24"/>
          <w:szCs w:val="24"/>
        </w:rPr>
        <w:t>装运带土球的苗木，植株高度在两米以下的可立放，两米以上的应斜放，土球向前，树梢朝后，放平、塞稳、挤严。</w:t>
      </w:r>
    </w:p>
    <w:p w14:paraId="767AC6FC" w14:textId="330C69CE" w:rsidR="00431574" w:rsidRPr="00FA4455" w:rsidRDefault="00372D54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3.6.3</w:t>
      </w:r>
      <w:r w:rsidR="00F1641A" w:rsidRPr="00FA4455">
        <w:rPr>
          <w:rFonts w:ascii="宋体" w:hAnsi="宋体" w:cs="仿宋_GB2312" w:hint="eastAsia"/>
          <w:sz w:val="24"/>
          <w:szCs w:val="24"/>
        </w:rPr>
        <w:t>卸车后不能立即栽植时，要用草袋盖严树根或土球，也可搬到阴凉处集中，切忌暴晒。若两天不能栽植现场假植。</w:t>
      </w:r>
    </w:p>
    <w:p w14:paraId="5B7985C0" w14:textId="67B76705" w:rsidR="00372D5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3.7</w:t>
      </w:r>
      <w:r>
        <w:rPr>
          <w:rFonts w:ascii="宋体" w:hAnsi="宋体" w:cs="仿宋_GB2312" w:hint="eastAsia"/>
          <w:b/>
          <w:bCs/>
          <w:sz w:val="28"/>
          <w:szCs w:val="28"/>
        </w:rPr>
        <w:t>树木根茎中心与</w:t>
      </w:r>
      <w:r w:rsidRPr="00372D54">
        <w:rPr>
          <w:rFonts w:ascii="宋体" w:hAnsi="宋体" w:cs="仿宋_GB2312" w:hint="eastAsia"/>
          <w:b/>
          <w:bCs/>
          <w:sz w:val="28"/>
          <w:szCs w:val="28"/>
        </w:rPr>
        <w:t>市政设施外缘的距离</w:t>
      </w:r>
    </w:p>
    <w:p w14:paraId="3B8A6A3B" w14:textId="176CDEA5" w:rsidR="00717ED1" w:rsidRPr="00FA4455" w:rsidRDefault="00717ED1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 w:rsidRPr="00FA4455">
        <w:rPr>
          <w:rFonts w:ascii="宋体" w:hAnsi="宋体" w:cs="仿宋_GB2312" w:hint="eastAsia"/>
          <w:sz w:val="24"/>
          <w:szCs w:val="24"/>
        </w:rPr>
        <w:t>树木根茎中心至构筑物和市政设施外缘的最小水平距离（m）</w:t>
      </w:r>
      <w:proofErr w:type="gramStart"/>
      <w:r w:rsidRPr="00FA4455">
        <w:rPr>
          <w:rFonts w:ascii="宋体" w:hAnsi="宋体" w:cs="仿宋_GB2312" w:hint="eastAsia"/>
          <w:sz w:val="24"/>
          <w:szCs w:val="24"/>
        </w:rPr>
        <w:t>须满应符合</w:t>
      </w:r>
      <w:proofErr w:type="gramEnd"/>
      <w:r w:rsidRPr="00FA4455">
        <w:rPr>
          <w:rFonts w:ascii="宋体" w:hAnsi="宋体" w:cs="仿宋_GB2312" w:hint="eastAsia"/>
          <w:sz w:val="24"/>
          <w:szCs w:val="24"/>
        </w:rPr>
        <w:t>《园林绿化工程项目规范》GB</w:t>
      </w:r>
      <w:r w:rsidR="007A3B7B">
        <w:rPr>
          <w:rFonts w:ascii="宋体" w:hAnsi="宋体" w:cs="仿宋_GB2312"/>
          <w:sz w:val="24"/>
          <w:szCs w:val="24"/>
        </w:rPr>
        <w:t xml:space="preserve"> </w:t>
      </w:r>
      <w:r w:rsidRPr="00FA4455">
        <w:rPr>
          <w:rFonts w:ascii="宋体" w:hAnsi="宋体" w:cs="仿宋_GB2312" w:hint="eastAsia"/>
          <w:sz w:val="24"/>
          <w:szCs w:val="24"/>
        </w:rPr>
        <w:t>55014-2021 表3.3.4中的规定：</w:t>
      </w:r>
    </w:p>
    <w:tbl>
      <w:tblPr>
        <w:tblStyle w:val="ad"/>
        <w:tblW w:w="0" w:type="auto"/>
        <w:jc w:val="center"/>
        <w:tblLook w:val="04A0" w:firstRow="1" w:lastRow="0" w:firstColumn="1" w:lastColumn="0" w:noHBand="0" w:noVBand="1"/>
      </w:tblPr>
      <w:tblGrid>
        <w:gridCol w:w="3086"/>
        <w:gridCol w:w="3086"/>
        <w:gridCol w:w="3087"/>
      </w:tblGrid>
      <w:tr w:rsidR="00717ED1" w14:paraId="2B92301B" w14:textId="77777777" w:rsidTr="00FA4455">
        <w:trPr>
          <w:jc w:val="center"/>
        </w:trPr>
        <w:tc>
          <w:tcPr>
            <w:tcW w:w="3086" w:type="dxa"/>
            <w:vAlign w:val="center"/>
          </w:tcPr>
          <w:p w14:paraId="421123E0" w14:textId="6508F6F4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构筑物和市政设施名称</w:t>
            </w:r>
          </w:p>
        </w:tc>
        <w:tc>
          <w:tcPr>
            <w:tcW w:w="3086" w:type="dxa"/>
            <w:vAlign w:val="center"/>
          </w:tcPr>
          <w:p w14:paraId="269A243D" w14:textId="0D9F00F6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距乔木根茎中心距离</w:t>
            </w:r>
          </w:p>
        </w:tc>
        <w:tc>
          <w:tcPr>
            <w:tcW w:w="3087" w:type="dxa"/>
            <w:vAlign w:val="center"/>
          </w:tcPr>
          <w:p w14:paraId="026D062A" w14:textId="566111C2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距灌木根茎中心距离</w:t>
            </w:r>
          </w:p>
        </w:tc>
      </w:tr>
      <w:tr w:rsidR="00717ED1" w14:paraId="00E1503A" w14:textId="77777777" w:rsidTr="00FA4455">
        <w:trPr>
          <w:jc w:val="center"/>
        </w:trPr>
        <w:tc>
          <w:tcPr>
            <w:tcW w:w="3086" w:type="dxa"/>
            <w:vAlign w:val="center"/>
          </w:tcPr>
          <w:p w14:paraId="224C5427" w14:textId="31F58BA4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低于2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m</w:t>
            </w: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的围墙</w:t>
            </w:r>
          </w:p>
        </w:tc>
        <w:tc>
          <w:tcPr>
            <w:tcW w:w="3086" w:type="dxa"/>
            <w:vAlign w:val="center"/>
          </w:tcPr>
          <w:p w14:paraId="65452C90" w14:textId="25B1ED95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.0</w:t>
            </w:r>
          </w:p>
        </w:tc>
        <w:tc>
          <w:tcPr>
            <w:tcW w:w="3087" w:type="dxa"/>
            <w:vAlign w:val="center"/>
          </w:tcPr>
          <w:p w14:paraId="29CB8CB2" w14:textId="45C6A454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.75</w:t>
            </w:r>
          </w:p>
        </w:tc>
      </w:tr>
      <w:tr w:rsidR="00717ED1" w14:paraId="60022731" w14:textId="77777777" w:rsidTr="00FA4455">
        <w:trPr>
          <w:jc w:val="center"/>
        </w:trPr>
        <w:tc>
          <w:tcPr>
            <w:tcW w:w="3086" w:type="dxa"/>
            <w:vAlign w:val="center"/>
          </w:tcPr>
          <w:p w14:paraId="5ECF6017" w14:textId="3C390E5A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挡土墙顶内和墙角外</w:t>
            </w:r>
          </w:p>
        </w:tc>
        <w:tc>
          <w:tcPr>
            <w:tcW w:w="3086" w:type="dxa"/>
            <w:vAlign w:val="center"/>
          </w:tcPr>
          <w:p w14:paraId="54A633D6" w14:textId="4F31831B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/>
                <w:color w:val="000000"/>
                <w:sz w:val="24"/>
                <w:szCs w:val="24"/>
              </w:rPr>
              <w:t>2.0</w:t>
            </w:r>
          </w:p>
        </w:tc>
        <w:tc>
          <w:tcPr>
            <w:tcW w:w="3087" w:type="dxa"/>
            <w:vAlign w:val="center"/>
          </w:tcPr>
          <w:p w14:paraId="071F8A1D" w14:textId="5147DEE1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0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.50</w:t>
            </w:r>
          </w:p>
        </w:tc>
      </w:tr>
      <w:tr w:rsidR="00717ED1" w14:paraId="11528592" w14:textId="77777777" w:rsidTr="00FA4455">
        <w:trPr>
          <w:jc w:val="center"/>
        </w:trPr>
        <w:tc>
          <w:tcPr>
            <w:tcW w:w="3086" w:type="dxa"/>
            <w:vAlign w:val="center"/>
          </w:tcPr>
          <w:p w14:paraId="4DA66688" w14:textId="336FCF43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通信管道</w:t>
            </w:r>
          </w:p>
        </w:tc>
        <w:tc>
          <w:tcPr>
            <w:tcW w:w="3086" w:type="dxa"/>
            <w:vAlign w:val="center"/>
          </w:tcPr>
          <w:p w14:paraId="03B8402F" w14:textId="47ED6A46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.5</w:t>
            </w:r>
          </w:p>
        </w:tc>
        <w:tc>
          <w:tcPr>
            <w:tcW w:w="3087" w:type="dxa"/>
            <w:vAlign w:val="center"/>
          </w:tcPr>
          <w:p w14:paraId="4E82F735" w14:textId="596CABE6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.00</w:t>
            </w:r>
          </w:p>
        </w:tc>
      </w:tr>
      <w:tr w:rsidR="00717ED1" w14:paraId="59418CB5" w14:textId="77777777" w:rsidTr="00FA4455">
        <w:trPr>
          <w:jc w:val="center"/>
        </w:trPr>
        <w:tc>
          <w:tcPr>
            <w:tcW w:w="3086" w:type="dxa"/>
            <w:vAlign w:val="center"/>
          </w:tcPr>
          <w:p w14:paraId="25DAF94C" w14:textId="798239F2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给水管道（管线）</w:t>
            </w:r>
          </w:p>
        </w:tc>
        <w:tc>
          <w:tcPr>
            <w:tcW w:w="3086" w:type="dxa"/>
            <w:vAlign w:val="center"/>
          </w:tcPr>
          <w:p w14:paraId="5C9AA87B" w14:textId="40109E40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.5</w:t>
            </w:r>
          </w:p>
        </w:tc>
        <w:tc>
          <w:tcPr>
            <w:tcW w:w="3087" w:type="dxa"/>
            <w:vAlign w:val="center"/>
          </w:tcPr>
          <w:p w14:paraId="343E68A7" w14:textId="12974919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.00</w:t>
            </w:r>
          </w:p>
        </w:tc>
      </w:tr>
      <w:tr w:rsidR="00717ED1" w14:paraId="4FE310EF" w14:textId="77777777" w:rsidTr="00FA4455">
        <w:trPr>
          <w:jc w:val="center"/>
        </w:trPr>
        <w:tc>
          <w:tcPr>
            <w:tcW w:w="3086" w:type="dxa"/>
            <w:vAlign w:val="center"/>
          </w:tcPr>
          <w:p w14:paraId="42BFE4E1" w14:textId="2E62E9F3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雨水管道（管线）</w:t>
            </w:r>
          </w:p>
        </w:tc>
        <w:tc>
          <w:tcPr>
            <w:tcW w:w="3086" w:type="dxa"/>
            <w:vAlign w:val="center"/>
          </w:tcPr>
          <w:p w14:paraId="56BC5F82" w14:textId="1C646A2D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.5</w:t>
            </w:r>
          </w:p>
        </w:tc>
        <w:tc>
          <w:tcPr>
            <w:tcW w:w="3087" w:type="dxa"/>
            <w:vAlign w:val="center"/>
          </w:tcPr>
          <w:p w14:paraId="13A8DAEA" w14:textId="4D6A11DF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.00</w:t>
            </w:r>
          </w:p>
        </w:tc>
      </w:tr>
      <w:tr w:rsidR="00717ED1" w14:paraId="7B146730" w14:textId="77777777" w:rsidTr="00FA4455">
        <w:trPr>
          <w:jc w:val="center"/>
        </w:trPr>
        <w:tc>
          <w:tcPr>
            <w:tcW w:w="3086" w:type="dxa"/>
            <w:vAlign w:val="center"/>
          </w:tcPr>
          <w:p w14:paraId="550D7711" w14:textId="1ED00343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污水管道（管线）</w:t>
            </w:r>
          </w:p>
        </w:tc>
        <w:tc>
          <w:tcPr>
            <w:tcW w:w="3086" w:type="dxa"/>
            <w:vAlign w:val="center"/>
          </w:tcPr>
          <w:p w14:paraId="009DA3A4" w14:textId="263B906C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.5</w:t>
            </w:r>
          </w:p>
        </w:tc>
        <w:tc>
          <w:tcPr>
            <w:tcW w:w="3087" w:type="dxa"/>
            <w:vAlign w:val="center"/>
          </w:tcPr>
          <w:p w14:paraId="3A9B8399" w14:textId="455A8C16" w:rsidR="00717ED1" w:rsidRDefault="00717ED1" w:rsidP="00717ED1">
            <w:pPr>
              <w:spacing w:line="600" w:lineRule="exact"/>
              <w:jc w:val="center"/>
              <w:rPr>
                <w:rFonts w:ascii="宋体" w:hAnsi="宋体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</w:t>
            </w:r>
            <w:r>
              <w:rPr>
                <w:rFonts w:ascii="宋体" w:hAnsi="宋体"/>
                <w:color w:val="000000"/>
                <w:sz w:val="24"/>
                <w:szCs w:val="24"/>
              </w:rPr>
              <w:t>.00</w:t>
            </w:r>
          </w:p>
        </w:tc>
      </w:tr>
    </w:tbl>
    <w:p w14:paraId="0F9D5245" w14:textId="635C0F4F" w:rsidR="00431574" w:rsidRPr="00372D54" w:rsidRDefault="00372D54" w:rsidP="00372D54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3.</w:t>
      </w:r>
      <w:r w:rsidR="00FA4455" w:rsidRPr="00372D54">
        <w:rPr>
          <w:rFonts w:ascii="宋体" w:hAnsi="宋体" w:cs="仿宋_GB2312"/>
          <w:b/>
          <w:bCs/>
          <w:sz w:val="28"/>
          <w:szCs w:val="28"/>
        </w:rPr>
        <w:t>8</w:t>
      </w:r>
      <w:r w:rsidR="00F1641A" w:rsidRPr="00372D54">
        <w:rPr>
          <w:rFonts w:ascii="宋体" w:hAnsi="宋体" w:cs="仿宋_GB2312" w:hint="eastAsia"/>
          <w:b/>
          <w:bCs/>
          <w:sz w:val="28"/>
          <w:szCs w:val="28"/>
        </w:rPr>
        <w:t>栽植技术措施</w:t>
      </w:r>
    </w:p>
    <w:p w14:paraId="2169E062" w14:textId="546A8BBA" w:rsidR="00431574" w:rsidRDefault="00FF1EE9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3.8.1</w:t>
      </w:r>
      <w:r w:rsidR="00F1641A">
        <w:rPr>
          <w:rFonts w:ascii="宋体" w:hAnsi="宋体" w:cs="仿宋_GB2312" w:hint="eastAsia"/>
          <w:sz w:val="24"/>
          <w:szCs w:val="24"/>
        </w:rPr>
        <w:t>树穴按标准开挖后，放置底肥并回填种植土，避免根系与肥料直接接触。</w:t>
      </w:r>
      <w:r w:rsidR="001639A4">
        <w:rPr>
          <w:rFonts w:ascii="宋体" w:hAnsi="宋体" w:cs="仿宋_GB2312" w:hint="eastAsia"/>
          <w:sz w:val="24"/>
          <w:szCs w:val="24"/>
        </w:rPr>
        <w:t>穴</w:t>
      </w:r>
      <w:r w:rsidR="00F1641A">
        <w:rPr>
          <w:rFonts w:ascii="宋体" w:hAnsi="宋体" w:cs="仿宋_GB2312" w:hint="eastAsia"/>
          <w:sz w:val="24"/>
          <w:szCs w:val="24"/>
        </w:rPr>
        <w:t>底堆成中间凸起的小丘状，放苗入穴，比较土球与树穴深浅是否合适，并分层回填种植土，防止空洞等现象。栽植后应一次性浇水浇透，并观察土壤沉降情况，及时补充种植土，调整支撑。</w:t>
      </w:r>
    </w:p>
    <w:p w14:paraId="75D1D5BB" w14:textId="2B786687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lastRenderedPageBreak/>
        <w:t>3.8.2</w:t>
      </w:r>
      <w:r w:rsidR="00F1641A" w:rsidRPr="00FA4455">
        <w:rPr>
          <w:rFonts w:ascii="宋体" w:hAnsi="宋体" w:cs="仿宋_GB2312" w:hint="eastAsia"/>
          <w:sz w:val="24"/>
          <w:szCs w:val="24"/>
        </w:rPr>
        <w:t>栽植前对裸根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的根群进行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修剪，剪去断根、破根、腐烂根、过长根，剪口要平滑。</w:t>
      </w:r>
    </w:p>
    <w:p w14:paraId="0E0167BD" w14:textId="634D2EB7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3.8.3</w:t>
      </w:r>
      <w:r w:rsidR="00F1641A" w:rsidRPr="00FA4455">
        <w:rPr>
          <w:rFonts w:ascii="宋体" w:hAnsi="宋体" w:cs="仿宋_GB2312" w:hint="eastAsia"/>
          <w:sz w:val="24"/>
          <w:szCs w:val="24"/>
        </w:rPr>
        <w:t>栽植裸根苗应注意根系舒展。回土后要将树干轻提几下，使根土密接，扶正后再分层填土并用锄把坑壁捣实，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切忌捣伤树根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。</w:t>
      </w:r>
    </w:p>
    <w:p w14:paraId="66F57A6D" w14:textId="3ACC6BAF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3.8.4</w:t>
      </w:r>
      <w:r w:rsidR="00F1641A" w:rsidRPr="00FA4455">
        <w:rPr>
          <w:rFonts w:ascii="宋体" w:hAnsi="宋体" w:cs="仿宋_GB2312" w:hint="eastAsia"/>
          <w:sz w:val="24"/>
          <w:szCs w:val="24"/>
        </w:rPr>
        <w:t>栽植后要进行两次修剪，整修树形。应按照"多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疏少截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"的原则，修剪不宜过重，须保持其自然树形。修剪后要达树到树冠丰满，内腔通风透气。高超过两米时，修剪时要用高凳，不能强拉枝干勉强操作，绿篱栽植后需修剪平整。</w:t>
      </w:r>
    </w:p>
    <w:p w14:paraId="72668D59" w14:textId="434BB8CA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3.8.5</w:t>
      </w:r>
      <w:r w:rsidR="00F1641A" w:rsidRPr="00FA4455">
        <w:rPr>
          <w:rFonts w:ascii="宋体" w:hAnsi="宋体" w:cs="仿宋_GB2312" w:hint="eastAsia"/>
          <w:sz w:val="24"/>
          <w:szCs w:val="24"/>
        </w:rPr>
        <w:t>乔灌木种植与草坪的交接处应留10cm左右宽的浅凹槽， 以利于乔灌木的排水与后期的养护与管理。</w:t>
      </w:r>
    </w:p>
    <w:p w14:paraId="634982CB" w14:textId="16C8BF05" w:rsidR="00431574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3.8.6</w:t>
      </w:r>
      <w:r w:rsidR="00F1641A">
        <w:rPr>
          <w:rFonts w:ascii="宋体" w:hAnsi="宋体" w:cs="仿宋_GB2312" w:hint="eastAsia"/>
          <w:sz w:val="24"/>
          <w:szCs w:val="24"/>
        </w:rPr>
        <w:t>树木支撑可采用四脚或桩扁担。桩行道树可采用扁担桩。树木栽植后，在离土球外侧10cm处相向各垂直打入一根树桩，树桩长度应为2.3m，打入土层1.2m。在离地面1m高处主干内侧架设一根水平横档，并将其与树干、树桩绑扎牢固。绿地中树木可采用四脚桩固定。</w:t>
      </w:r>
    </w:p>
    <w:p w14:paraId="162BA281" w14:textId="58A90E62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3.8.7</w:t>
      </w:r>
      <w:r w:rsidR="00F1641A" w:rsidRPr="00FA4455">
        <w:rPr>
          <w:rFonts w:ascii="宋体" w:hAnsi="宋体" w:cs="仿宋_GB2312" w:hint="eastAsia"/>
          <w:sz w:val="24"/>
          <w:szCs w:val="24"/>
        </w:rPr>
        <w:t>木兰科及其他具有肉质根的植物需要有良好的排水条件。</w:t>
      </w:r>
    </w:p>
    <w:p w14:paraId="2305F2E6" w14:textId="1FEAE9F9" w:rsidR="00431574" w:rsidRPr="00FF1EE9" w:rsidRDefault="00FF1EE9" w:rsidP="00FF1EE9">
      <w:pPr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3.</w:t>
      </w:r>
      <w:r w:rsidR="00FA4455" w:rsidRPr="00FF1EE9">
        <w:rPr>
          <w:rFonts w:ascii="宋体" w:hAnsi="宋体" w:cs="仿宋_GB2312"/>
          <w:b/>
          <w:bCs/>
          <w:sz w:val="28"/>
          <w:szCs w:val="28"/>
        </w:rPr>
        <w:t>9</w:t>
      </w:r>
      <w:r w:rsidR="00F1641A" w:rsidRPr="00FF1EE9">
        <w:rPr>
          <w:rFonts w:ascii="宋体" w:hAnsi="宋体" w:cs="仿宋_GB2312" w:hint="eastAsia"/>
          <w:b/>
          <w:bCs/>
          <w:sz w:val="28"/>
          <w:szCs w:val="28"/>
        </w:rPr>
        <w:t>树穴处理</w:t>
      </w:r>
    </w:p>
    <w:p w14:paraId="364438B2" w14:textId="08844E56" w:rsidR="00431574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3.9.1</w:t>
      </w:r>
      <w:r w:rsidR="00F1641A">
        <w:rPr>
          <w:rFonts w:ascii="宋体" w:hAnsi="宋体" w:cs="仿宋_GB2312" w:hint="eastAsia"/>
          <w:sz w:val="24"/>
          <w:szCs w:val="24"/>
        </w:rPr>
        <w:t>树穴处理不得影响树木的正常生长，其中不得妨碍行人通行。树穴与周边草地接壤处应</w:t>
      </w:r>
      <w:proofErr w:type="gramStart"/>
      <w:r w:rsidR="00F1641A">
        <w:rPr>
          <w:rFonts w:ascii="宋体" w:hAnsi="宋体" w:cs="仿宋_GB2312" w:hint="eastAsia"/>
          <w:sz w:val="24"/>
          <w:szCs w:val="24"/>
        </w:rPr>
        <w:t>开挖隔草沟</w:t>
      </w:r>
      <w:proofErr w:type="gramEnd"/>
      <w:r w:rsidR="00F1641A">
        <w:rPr>
          <w:rFonts w:ascii="宋体" w:hAnsi="宋体" w:cs="仿宋_GB2312" w:hint="eastAsia"/>
          <w:sz w:val="24"/>
          <w:szCs w:val="24"/>
        </w:rPr>
        <w:t>。</w:t>
      </w:r>
      <w:r w:rsidR="00F1641A">
        <w:rPr>
          <w:rFonts w:ascii="宋体" w:hAnsi="宋体" w:cs="仿宋_GB2312"/>
          <w:sz w:val="24"/>
          <w:szCs w:val="24"/>
        </w:rPr>
        <w:t>树穴覆盖物应与整体环境相协调。树穴覆盖后应有良好的透水、透气性能，对环境无害。树穴</w:t>
      </w:r>
      <w:r w:rsidR="00F1641A">
        <w:rPr>
          <w:rFonts w:ascii="宋体" w:hAnsi="宋体" w:cs="仿宋_GB2312" w:hint="eastAsia"/>
          <w:sz w:val="24"/>
          <w:szCs w:val="24"/>
        </w:rPr>
        <w:t>可采用盖板或覆盖物的方式。</w:t>
      </w:r>
    </w:p>
    <w:p w14:paraId="723FE804" w14:textId="60037781" w:rsidR="00431574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3.9.2</w:t>
      </w:r>
      <w:r w:rsidR="00F1641A">
        <w:rPr>
          <w:rFonts w:ascii="宋体" w:hAnsi="宋体" w:cs="仿宋_GB2312"/>
          <w:sz w:val="24"/>
          <w:szCs w:val="24"/>
        </w:rPr>
        <w:t>盖板应选用强度大、不易变形开裂的材料；盖板铺设应平整，拼装接缝不得大于1cm，</w:t>
      </w:r>
      <w:proofErr w:type="gramStart"/>
      <w:r w:rsidR="00F1641A">
        <w:rPr>
          <w:rFonts w:ascii="宋体" w:hAnsi="宋体" w:cs="仿宋_GB2312"/>
          <w:sz w:val="24"/>
          <w:szCs w:val="24"/>
        </w:rPr>
        <w:t>外围与</w:t>
      </w:r>
      <w:proofErr w:type="gramEnd"/>
      <w:r w:rsidR="00F1641A">
        <w:rPr>
          <w:rFonts w:ascii="宋体" w:hAnsi="宋体" w:cs="仿宋_GB2312"/>
          <w:sz w:val="24"/>
          <w:szCs w:val="24"/>
        </w:rPr>
        <w:t>人行道板结合应紧密，内圈与树干预留20cm左右的距离；</w:t>
      </w:r>
      <w:proofErr w:type="gramStart"/>
      <w:r w:rsidR="00F1641A">
        <w:rPr>
          <w:rFonts w:ascii="宋体" w:hAnsi="宋体" w:cs="仿宋_GB2312"/>
          <w:sz w:val="24"/>
          <w:szCs w:val="24"/>
        </w:rPr>
        <w:t>若树</w:t>
      </w:r>
      <w:proofErr w:type="gramEnd"/>
      <w:r w:rsidR="00F1641A">
        <w:rPr>
          <w:rFonts w:ascii="宋体" w:hAnsi="宋体" w:cs="仿宋_GB2312"/>
          <w:sz w:val="24"/>
          <w:szCs w:val="24"/>
        </w:rPr>
        <w:t>穴内填充有机介质或透水层，树穴四周应安装“L”</w:t>
      </w:r>
      <w:proofErr w:type="gramStart"/>
      <w:r w:rsidR="00F1641A">
        <w:rPr>
          <w:rFonts w:ascii="宋体" w:hAnsi="宋体" w:cs="仿宋_GB2312"/>
          <w:sz w:val="24"/>
          <w:szCs w:val="24"/>
        </w:rPr>
        <w:t>形基础</w:t>
      </w:r>
      <w:proofErr w:type="gramEnd"/>
      <w:r w:rsidR="00F1641A">
        <w:rPr>
          <w:rFonts w:ascii="宋体" w:hAnsi="宋体" w:cs="仿宋_GB2312"/>
          <w:sz w:val="24"/>
          <w:szCs w:val="24"/>
        </w:rPr>
        <w:t>结构用于安放盖板；盖板下的填充物及内圈的覆盖物不得引起扬尘及存在安全隐患。</w:t>
      </w:r>
    </w:p>
    <w:p w14:paraId="18B4DC1D" w14:textId="4CCA8BBF" w:rsidR="00431574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3.9.3</w:t>
      </w:r>
      <w:r w:rsidR="00F1641A">
        <w:rPr>
          <w:rFonts w:ascii="宋体" w:hAnsi="宋体" w:cs="仿宋_GB2312"/>
          <w:sz w:val="24"/>
          <w:szCs w:val="24"/>
        </w:rPr>
        <w:t>覆盖物应选用粒径适中、便于维护、不易散失、无安全隐患的材料，如树皮、</w:t>
      </w:r>
      <w:r w:rsidR="00F1641A">
        <w:rPr>
          <w:rFonts w:ascii="宋体" w:hAnsi="宋体" w:cs="仿宋_GB2312"/>
          <w:sz w:val="24"/>
          <w:szCs w:val="24"/>
        </w:rPr>
        <w:lastRenderedPageBreak/>
        <w:t>石粒（块）等，边缘尽可能与道路齐平。城郊或行人较少的道路上的树穴可种植植被，植被应选用低矮、根系浅、耐旱、规格一致的常绿植物，种植密度合理，无空秃。</w:t>
      </w:r>
    </w:p>
    <w:p w14:paraId="6D6D0558" w14:textId="20CC7C79" w:rsidR="00431574" w:rsidRPr="00FF1EE9" w:rsidRDefault="00FF1EE9" w:rsidP="00FF1EE9">
      <w:pPr>
        <w:rPr>
          <w:rFonts w:ascii="宋体" w:hAnsi="宋体" w:cs="仿宋_GB2312"/>
          <w:b/>
          <w:bCs/>
          <w:sz w:val="28"/>
          <w:szCs w:val="28"/>
        </w:rPr>
      </w:pPr>
      <w:r w:rsidRPr="00FF1EE9">
        <w:rPr>
          <w:rFonts w:ascii="宋体" w:hAnsi="宋体" w:cs="仿宋_GB2312" w:hint="eastAsia"/>
          <w:b/>
          <w:bCs/>
          <w:sz w:val="28"/>
          <w:szCs w:val="28"/>
        </w:rPr>
        <w:t>3</w:t>
      </w:r>
      <w:r w:rsidRPr="00FF1EE9">
        <w:rPr>
          <w:rFonts w:ascii="宋体" w:hAnsi="宋体" w:cs="仿宋_GB2312"/>
          <w:b/>
          <w:bCs/>
          <w:sz w:val="28"/>
          <w:szCs w:val="28"/>
        </w:rPr>
        <w:t>.10</w:t>
      </w:r>
      <w:r w:rsidR="00F1641A" w:rsidRPr="00FF1EE9">
        <w:rPr>
          <w:rFonts w:ascii="宋体" w:hAnsi="宋体" w:cs="仿宋_GB2312" w:hint="eastAsia"/>
          <w:b/>
          <w:bCs/>
          <w:sz w:val="28"/>
          <w:szCs w:val="28"/>
        </w:rPr>
        <w:t>管护期措施</w:t>
      </w:r>
    </w:p>
    <w:p w14:paraId="0A7305BF" w14:textId="7986C261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3.10.1</w:t>
      </w:r>
      <w:r w:rsidR="00F1641A" w:rsidRPr="00FA4455">
        <w:rPr>
          <w:rFonts w:ascii="宋体" w:hAnsi="宋体" w:cs="仿宋_GB2312" w:hint="eastAsia"/>
          <w:sz w:val="24"/>
          <w:szCs w:val="24"/>
        </w:rPr>
        <w:t>浇水：</w:t>
      </w:r>
    </w:p>
    <w:p w14:paraId="79B01EC4" w14:textId="38D3FD36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1、</w:t>
      </w:r>
      <w:r w:rsidR="00F1641A" w:rsidRPr="00FA4455">
        <w:rPr>
          <w:rFonts w:ascii="宋体" w:hAnsi="宋体" w:cs="仿宋_GB2312" w:hint="eastAsia"/>
          <w:sz w:val="24"/>
          <w:szCs w:val="24"/>
        </w:rPr>
        <w:t>浇水应根据植物品种、季节、大小、土壤干湿程度确定浇水量及浇水次数，做到适时适量。</w:t>
      </w:r>
    </w:p>
    <w:p w14:paraId="74992FC0" w14:textId="39D2AFC6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2、</w:t>
      </w:r>
      <w:r w:rsidR="00F1641A" w:rsidRPr="00FA4455">
        <w:rPr>
          <w:rFonts w:ascii="宋体" w:hAnsi="宋体" w:cs="仿宋_GB2312" w:hint="eastAsia"/>
          <w:sz w:val="24"/>
          <w:szCs w:val="24"/>
        </w:rPr>
        <w:t>浇水时间</w:t>
      </w:r>
      <w:r>
        <w:rPr>
          <w:rFonts w:ascii="宋体" w:hAnsi="宋体" w:cs="仿宋_GB2312" w:hint="eastAsia"/>
          <w:sz w:val="24"/>
          <w:szCs w:val="24"/>
        </w:rPr>
        <w:t>：</w:t>
      </w:r>
      <w:r w:rsidR="00F1641A" w:rsidRPr="00FA4455">
        <w:rPr>
          <w:rFonts w:ascii="宋体" w:hAnsi="宋体" w:cs="仿宋_GB2312" w:hint="eastAsia"/>
          <w:sz w:val="24"/>
          <w:szCs w:val="24"/>
        </w:rPr>
        <w:t>夏季在早晨或傍晚浇；冬季在午后浇。树木浇水前，应先开挖灌水沟。</w:t>
      </w:r>
    </w:p>
    <w:p w14:paraId="33C9BDFB" w14:textId="66CD0502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3.10.2</w:t>
      </w:r>
      <w:r w:rsidR="00F1641A" w:rsidRPr="00FA4455">
        <w:rPr>
          <w:rFonts w:ascii="宋体" w:hAnsi="宋体" w:cs="仿宋_GB2312" w:hint="eastAsia"/>
          <w:sz w:val="24"/>
          <w:szCs w:val="24"/>
        </w:rPr>
        <w:t>施肥：</w:t>
      </w:r>
    </w:p>
    <w:p w14:paraId="5D8A08F1" w14:textId="396ED298" w:rsidR="00431574" w:rsidRDefault="002E0A28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1、</w:t>
      </w:r>
      <w:r w:rsidR="00F1641A">
        <w:rPr>
          <w:rFonts w:ascii="宋体" w:hAnsi="宋体" w:cs="仿宋_GB2312" w:hint="eastAsia"/>
          <w:sz w:val="24"/>
          <w:szCs w:val="24"/>
        </w:rPr>
        <w:t>肥料采用生物有机肥、磷肥、缓释复合肥共同使用。其中政府投资类工程生物有机肥由岳阳市园林局科研所提供，可免检，如施工方自行采购，须采样送检。</w:t>
      </w:r>
    </w:p>
    <w:p w14:paraId="1385FFB0" w14:textId="29E2F5CB" w:rsidR="00431574" w:rsidRDefault="002E0A28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2、</w:t>
      </w:r>
      <w:r w:rsidR="00F1641A">
        <w:rPr>
          <w:rFonts w:ascii="宋体" w:hAnsi="宋体" w:cs="仿宋_GB2312" w:hint="eastAsia"/>
          <w:sz w:val="24"/>
          <w:szCs w:val="24"/>
        </w:rPr>
        <w:t>中型树及大型树每株施肥10kg：其中生物有机肥5kg作为底肥进行深施，回填30cm种植土以隔离根系；磷肥3kg与种植土拌合回填，促进根系生长；缓释复合肥2kg作为追肥，在养护期分4次施肥。小型树每株施肥5kg及以上，生物有机肥、磷肥、缓释复合肥按比例施放。肥料可以根据土壤情况及周边环境进行适当增减用量。</w:t>
      </w:r>
    </w:p>
    <w:p w14:paraId="16AEB943" w14:textId="7566A01B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3.10.3</w:t>
      </w:r>
      <w:r w:rsidR="00F1641A" w:rsidRPr="00FA4455">
        <w:rPr>
          <w:rFonts w:ascii="宋体" w:hAnsi="宋体" w:cs="仿宋_GB2312" w:hint="eastAsia"/>
          <w:sz w:val="24"/>
          <w:szCs w:val="24"/>
        </w:rPr>
        <w:t>松土、除草：</w:t>
      </w:r>
    </w:p>
    <w:p w14:paraId="48060D44" w14:textId="77777777" w:rsidR="00431574" w:rsidRPr="00FA4455" w:rsidRDefault="00F1641A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 w:rsidRPr="00FA4455">
        <w:rPr>
          <w:rFonts w:ascii="宋体" w:hAnsi="宋体" w:cs="仿宋_GB2312" w:hint="eastAsia"/>
          <w:sz w:val="24"/>
          <w:szCs w:val="24"/>
        </w:rPr>
        <w:t>松土每年4-10月进行，一般在浇水后地面板结时和夏季降大雨后进行松土，保持土壤舒松，空气流动。松土深度5-8cm，以不伤根为限。花坛春秋季每月松土一次，夏季每半月一次。</w:t>
      </w:r>
    </w:p>
    <w:p w14:paraId="2B37BFF2" w14:textId="77E6E51A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3.10.4</w:t>
      </w:r>
      <w:r w:rsidR="00F1641A" w:rsidRPr="00FA4455">
        <w:rPr>
          <w:rFonts w:ascii="宋体" w:hAnsi="宋体" w:cs="仿宋_GB2312" w:hint="eastAsia"/>
          <w:sz w:val="24"/>
          <w:szCs w:val="24"/>
        </w:rPr>
        <w:t>修剪：</w:t>
      </w:r>
    </w:p>
    <w:p w14:paraId="14CB8361" w14:textId="5CBA16E9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1、</w:t>
      </w:r>
      <w:r w:rsidR="00F1641A" w:rsidRPr="00FA4455">
        <w:rPr>
          <w:rFonts w:ascii="宋体" w:hAnsi="宋体" w:cs="仿宋_GB2312" w:hint="eastAsia"/>
          <w:sz w:val="24"/>
          <w:szCs w:val="24"/>
        </w:rPr>
        <w:t>修剪包括剥芽、去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蘖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、摘新摘芽、疏枝、短截、截除病枝、疏花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疏果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、整形、更冠等。</w:t>
      </w:r>
    </w:p>
    <w:p w14:paraId="5E7BD942" w14:textId="10C141C8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2、</w:t>
      </w:r>
      <w:r w:rsidR="00F1641A" w:rsidRPr="00FA4455">
        <w:rPr>
          <w:rFonts w:ascii="宋体" w:hAnsi="宋体" w:cs="仿宋_GB2312" w:hint="eastAsia"/>
          <w:sz w:val="24"/>
          <w:szCs w:val="24"/>
        </w:rPr>
        <w:t>修剪时间：落叶乔木一般在落叶后至萌芽前的休眠期进行，常绿乔木一般在4-8月上旬立秋前的生长期进行。</w:t>
      </w:r>
    </w:p>
    <w:p w14:paraId="504A9B95" w14:textId="4FA40942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lastRenderedPageBreak/>
        <w:t>3、</w:t>
      </w:r>
      <w:r w:rsidR="00F1641A" w:rsidRPr="00FA4455">
        <w:rPr>
          <w:rFonts w:ascii="宋体" w:hAnsi="宋体" w:cs="仿宋_GB2312" w:hint="eastAsia"/>
          <w:sz w:val="24"/>
          <w:szCs w:val="24"/>
        </w:rPr>
        <w:t>一般乔木的养护修剪，应按照</w:t>
      </w:r>
      <w:r w:rsidR="000E09AF" w:rsidRPr="00FA4455">
        <w:rPr>
          <w:rFonts w:ascii="宋体" w:hAnsi="宋体" w:cs="仿宋_GB2312" w:hint="eastAsia"/>
          <w:sz w:val="24"/>
          <w:szCs w:val="24"/>
        </w:rPr>
        <w:t>“</w:t>
      </w:r>
      <w:r w:rsidR="00F1641A" w:rsidRPr="00FA4455">
        <w:rPr>
          <w:rFonts w:ascii="宋体" w:hAnsi="宋体" w:cs="仿宋_GB2312" w:hint="eastAsia"/>
          <w:sz w:val="24"/>
          <w:szCs w:val="24"/>
        </w:rPr>
        <w:t>多疏少截</w:t>
      </w:r>
      <w:r w:rsidR="000E09AF" w:rsidRPr="00FA4455">
        <w:rPr>
          <w:rFonts w:ascii="宋体" w:hAnsi="宋体" w:cs="仿宋_GB2312" w:hint="eastAsia"/>
          <w:sz w:val="24"/>
          <w:szCs w:val="24"/>
        </w:rPr>
        <w:t>”</w:t>
      </w:r>
      <w:r w:rsidR="00F1641A" w:rsidRPr="00FA4455">
        <w:rPr>
          <w:rFonts w:ascii="宋体" w:hAnsi="宋体" w:cs="仿宋_GB2312" w:hint="eastAsia"/>
          <w:sz w:val="24"/>
          <w:szCs w:val="24"/>
        </w:rPr>
        <w:t>的原则，修剪不宜过重，须保持其自然树形。修剪后要达到树冠丰满，内腔通风透气。</w:t>
      </w:r>
    </w:p>
    <w:p w14:paraId="593F7E77" w14:textId="4CDCC45C" w:rsidR="00431574" w:rsidRPr="00FA4455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4、</w:t>
      </w:r>
      <w:r w:rsidR="00F1641A" w:rsidRPr="00FA4455">
        <w:rPr>
          <w:rFonts w:ascii="宋体" w:hAnsi="宋体" w:cs="仿宋_GB2312" w:hint="eastAsia"/>
          <w:sz w:val="24"/>
          <w:szCs w:val="24"/>
        </w:rPr>
        <w:t>补栽乔木、灌木、绿篱因自然枯死，人为损害等原因造成的缺株，应及时补栽，补栽前要先回收死树，挖掘死树必须取出树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蔸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，不得留桩砍断，埋</w:t>
      </w:r>
      <w:proofErr w:type="gramStart"/>
      <w:r w:rsidR="00F1641A" w:rsidRPr="00FA4455">
        <w:rPr>
          <w:rFonts w:ascii="宋体" w:hAnsi="宋体" w:cs="仿宋_GB2312" w:hint="eastAsia"/>
          <w:sz w:val="24"/>
          <w:szCs w:val="24"/>
        </w:rPr>
        <w:t>蔸</w:t>
      </w:r>
      <w:proofErr w:type="gramEnd"/>
      <w:r w:rsidR="00F1641A" w:rsidRPr="00FA4455">
        <w:rPr>
          <w:rFonts w:ascii="宋体" w:hAnsi="宋体" w:cs="仿宋_GB2312" w:hint="eastAsia"/>
          <w:sz w:val="24"/>
          <w:szCs w:val="24"/>
        </w:rPr>
        <w:t>土中。补栽应使用和周围同品种、同规格的大苗。</w:t>
      </w:r>
    </w:p>
    <w:p w14:paraId="73E3852D" w14:textId="40FC7231" w:rsidR="00431574" w:rsidRDefault="00FF1EE9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5、</w:t>
      </w:r>
      <w:r w:rsidR="00F1641A" w:rsidRPr="00FA4455">
        <w:rPr>
          <w:rFonts w:ascii="宋体" w:hAnsi="宋体" w:cs="仿宋_GB2312" w:hint="eastAsia"/>
          <w:sz w:val="24"/>
          <w:szCs w:val="24"/>
        </w:rPr>
        <w:t>种大树位置可局部堆高，但不得影响地貌走向。</w:t>
      </w:r>
    </w:p>
    <w:p w14:paraId="62FE8CD2" w14:textId="1DB942F0" w:rsidR="00DF5446" w:rsidRDefault="00DF5446" w:rsidP="00DF5446">
      <w:pPr>
        <w:tabs>
          <w:tab w:val="left" w:pos="8799"/>
          <w:tab w:val="left" w:pos="8925"/>
          <w:tab w:val="left" w:pos="9030"/>
          <w:tab w:val="left" w:pos="9345"/>
        </w:tabs>
        <w:spacing w:line="360" w:lineRule="auto"/>
        <w:ind w:rightChars="-10" w:right="-21"/>
        <w:rPr>
          <w:rFonts w:ascii="宋体" w:hAnsi="宋体"/>
          <w:b/>
          <w:sz w:val="32"/>
          <w:szCs w:val="28"/>
        </w:rPr>
      </w:pPr>
      <w:r>
        <w:rPr>
          <w:rFonts w:ascii="宋体" w:hAnsi="宋体" w:hint="eastAsia"/>
          <w:b/>
          <w:sz w:val="32"/>
          <w:szCs w:val="28"/>
        </w:rPr>
        <w:t>四、环境保护</w:t>
      </w:r>
      <w:r w:rsidR="00A4178D">
        <w:rPr>
          <w:rFonts w:ascii="宋体" w:hAnsi="宋体" w:hint="eastAsia"/>
          <w:b/>
          <w:sz w:val="32"/>
          <w:szCs w:val="28"/>
        </w:rPr>
        <w:t>说明</w:t>
      </w:r>
    </w:p>
    <w:p w14:paraId="1C7C84A9" w14:textId="0233E9FB" w:rsidR="00DA5230" w:rsidRDefault="00DA5230" w:rsidP="00DA523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 w:rsidRPr="00DA5230">
        <w:rPr>
          <w:rFonts w:ascii="宋体" w:hAnsi="宋体" w:cs="仿宋_GB2312"/>
          <w:sz w:val="24"/>
          <w:szCs w:val="24"/>
        </w:rPr>
        <w:t>认真贯彻《环保法》</w:t>
      </w:r>
      <w:r>
        <w:rPr>
          <w:rFonts w:ascii="宋体" w:hAnsi="宋体" w:cs="仿宋_GB2312" w:hint="eastAsia"/>
          <w:sz w:val="24"/>
          <w:szCs w:val="24"/>
        </w:rPr>
        <w:t>、</w:t>
      </w:r>
      <w:r w:rsidRPr="00DA5230">
        <w:rPr>
          <w:rFonts w:ascii="宋体" w:hAnsi="宋体" w:cs="仿宋_GB2312"/>
          <w:sz w:val="24"/>
          <w:szCs w:val="24"/>
        </w:rPr>
        <w:t>《水保法》及国家现行的有关环境保护法律，</w:t>
      </w:r>
      <w:proofErr w:type="gramStart"/>
      <w:r>
        <w:rPr>
          <w:rFonts w:ascii="宋体" w:hAnsi="宋体" w:cs="仿宋_GB2312" w:hint="eastAsia"/>
          <w:sz w:val="24"/>
          <w:szCs w:val="24"/>
        </w:rPr>
        <w:t>左做好</w:t>
      </w:r>
      <w:proofErr w:type="gramEnd"/>
      <w:r w:rsidRPr="00DA5230">
        <w:rPr>
          <w:rFonts w:ascii="宋体" w:hAnsi="宋体" w:cs="仿宋_GB2312"/>
          <w:sz w:val="24"/>
          <w:szCs w:val="24"/>
        </w:rPr>
        <w:t>环境保护，防止污染，维护生态平衡。严格控制新污染和逐步治理老污染，净化生活空间，美化生活环境。坚持“以防为主、防治结合、综合治理、化害为利”的原则，采取有利措施，防止污染和破坏自然环境。</w:t>
      </w:r>
    </w:p>
    <w:p w14:paraId="14F85CB7" w14:textId="1C770160" w:rsidR="00B11670" w:rsidRPr="00B11670" w:rsidRDefault="00DF5446" w:rsidP="00B11670">
      <w:pPr>
        <w:rPr>
          <w:rFonts w:ascii="宋体" w:hAnsi="宋体" w:cs="仿宋_GB2312"/>
          <w:b/>
          <w:bCs/>
          <w:sz w:val="28"/>
          <w:szCs w:val="28"/>
        </w:rPr>
      </w:pPr>
      <w:r w:rsidRPr="00B11670">
        <w:rPr>
          <w:rFonts w:ascii="宋体" w:hAnsi="宋体" w:cs="仿宋_GB2312"/>
          <w:b/>
          <w:bCs/>
          <w:sz w:val="28"/>
          <w:szCs w:val="28"/>
        </w:rPr>
        <w:t>4.1</w:t>
      </w:r>
      <w:r w:rsidR="00B11670" w:rsidRPr="00B11670">
        <w:rPr>
          <w:rFonts w:ascii="宋体" w:hAnsi="宋体" w:cs="仿宋_GB2312" w:hint="eastAsia"/>
          <w:b/>
          <w:bCs/>
          <w:sz w:val="28"/>
          <w:szCs w:val="28"/>
        </w:rPr>
        <w:t>环境保护目标</w:t>
      </w:r>
    </w:p>
    <w:p w14:paraId="02F99083" w14:textId="1298D967" w:rsidR="00B11670" w:rsidRPr="00B11670" w:rsidRDefault="00B11670" w:rsidP="00B1167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4</w:t>
      </w:r>
      <w:r>
        <w:rPr>
          <w:rFonts w:ascii="宋体" w:hAnsi="宋体" w:cs="仿宋_GB2312"/>
          <w:sz w:val="24"/>
          <w:szCs w:val="24"/>
        </w:rPr>
        <w:t>.1.1</w:t>
      </w:r>
      <w:r w:rsidRPr="00B11670">
        <w:rPr>
          <w:rFonts w:ascii="宋体" w:hAnsi="宋体" w:cs="仿宋_GB2312" w:hint="eastAsia"/>
          <w:sz w:val="24"/>
          <w:szCs w:val="24"/>
        </w:rPr>
        <w:t>遵照《环境保护法》及</w:t>
      </w:r>
      <w:r>
        <w:rPr>
          <w:rFonts w:ascii="宋体" w:hAnsi="宋体" w:cs="仿宋_GB2312" w:hint="eastAsia"/>
          <w:sz w:val="24"/>
          <w:szCs w:val="24"/>
        </w:rPr>
        <w:t>相关</w:t>
      </w:r>
      <w:r w:rsidRPr="00B11670">
        <w:rPr>
          <w:rFonts w:ascii="宋体" w:hAnsi="宋体" w:cs="仿宋_GB2312" w:hint="eastAsia"/>
          <w:sz w:val="24"/>
          <w:szCs w:val="24"/>
        </w:rPr>
        <w:t>环保法规，保持现场整洁，保持原有生态；不影响周边环境，不发生环境污染事故；施工完成时既符合设计、业主要求，又满足地方政府、环保部门要求。</w:t>
      </w:r>
    </w:p>
    <w:p w14:paraId="08E38F2E" w14:textId="683EA681" w:rsidR="00B11670" w:rsidRPr="00B11670" w:rsidRDefault="00B11670" w:rsidP="00B11670">
      <w:pPr>
        <w:spacing w:line="480" w:lineRule="auto"/>
        <w:ind w:firstLineChars="225" w:firstLine="540"/>
        <w:rPr>
          <w:rFonts w:ascii="宋体" w:hAnsi="宋体" w:cs="仿宋_GB2312"/>
          <w:sz w:val="24"/>
          <w:szCs w:val="24"/>
        </w:rPr>
      </w:pPr>
      <w:r w:rsidRPr="00B11670">
        <w:rPr>
          <w:rFonts w:ascii="宋体" w:hAnsi="宋体" w:cs="仿宋_GB2312"/>
          <w:sz w:val="24"/>
          <w:szCs w:val="24"/>
        </w:rPr>
        <w:t>4.</w:t>
      </w:r>
      <w:r w:rsidR="00653CD7">
        <w:rPr>
          <w:rFonts w:ascii="宋体" w:hAnsi="宋体" w:cs="仿宋_GB2312"/>
          <w:sz w:val="24"/>
          <w:szCs w:val="24"/>
        </w:rPr>
        <w:t>1</w:t>
      </w:r>
      <w:r w:rsidRPr="00B11670">
        <w:rPr>
          <w:rFonts w:ascii="宋体" w:hAnsi="宋体" w:cs="仿宋_GB2312"/>
          <w:sz w:val="24"/>
          <w:szCs w:val="24"/>
        </w:rPr>
        <w:t>.2</w:t>
      </w:r>
      <w:r w:rsidRPr="00B11670">
        <w:rPr>
          <w:rFonts w:ascii="宋体" w:hAnsi="宋体" w:cs="仿宋_GB2312" w:hint="eastAsia"/>
          <w:sz w:val="24"/>
          <w:szCs w:val="24"/>
        </w:rPr>
        <w:t>保护施工现场周围的环境，防止对自然环境造成不应有的破坏，防止和减轻噪声、震动对周围生活居住区的污染和危害。</w:t>
      </w:r>
    </w:p>
    <w:p w14:paraId="7FB5AEC8" w14:textId="08DD7118" w:rsidR="00B11670" w:rsidRPr="00B11670" w:rsidRDefault="00B11670" w:rsidP="00B11670">
      <w:pPr>
        <w:rPr>
          <w:rFonts w:ascii="宋体" w:hAnsi="宋体" w:cs="仿宋_GB2312"/>
          <w:b/>
          <w:bCs/>
          <w:sz w:val="28"/>
          <w:szCs w:val="28"/>
        </w:rPr>
      </w:pPr>
      <w:r w:rsidRPr="00B11670">
        <w:rPr>
          <w:rFonts w:ascii="宋体" w:hAnsi="宋体" w:cs="仿宋_GB2312"/>
          <w:b/>
          <w:bCs/>
          <w:sz w:val="28"/>
          <w:szCs w:val="28"/>
        </w:rPr>
        <w:t>4.</w:t>
      </w:r>
      <w:r>
        <w:rPr>
          <w:rFonts w:ascii="宋体" w:hAnsi="宋体" w:cs="仿宋_GB2312"/>
          <w:b/>
          <w:bCs/>
          <w:sz w:val="28"/>
          <w:szCs w:val="28"/>
        </w:rPr>
        <w:t>2</w:t>
      </w:r>
      <w:r w:rsidRPr="00B11670">
        <w:rPr>
          <w:rFonts w:ascii="宋体" w:hAnsi="宋体" w:cs="仿宋_GB2312" w:hint="eastAsia"/>
          <w:b/>
          <w:bCs/>
          <w:sz w:val="28"/>
          <w:szCs w:val="28"/>
        </w:rPr>
        <w:t>环境保护</w:t>
      </w:r>
      <w:r>
        <w:rPr>
          <w:rFonts w:ascii="宋体" w:hAnsi="宋体" w:cs="仿宋_GB2312" w:hint="eastAsia"/>
          <w:b/>
          <w:bCs/>
          <w:sz w:val="28"/>
          <w:szCs w:val="28"/>
        </w:rPr>
        <w:t>措施</w:t>
      </w:r>
    </w:p>
    <w:p w14:paraId="407C7B49" w14:textId="24FC122A" w:rsidR="00B11670" w:rsidRPr="00B11670" w:rsidRDefault="00B11670" w:rsidP="00B1167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</w:t>
      </w:r>
      <w:r>
        <w:rPr>
          <w:rFonts w:ascii="宋体" w:hAnsi="宋体" w:cs="仿宋_GB2312" w:hint="eastAsia"/>
          <w:sz w:val="24"/>
          <w:szCs w:val="24"/>
        </w:rPr>
        <w:t>.2</w:t>
      </w:r>
      <w:r>
        <w:rPr>
          <w:rFonts w:ascii="宋体" w:hAnsi="宋体" w:cs="仿宋_GB2312"/>
          <w:sz w:val="24"/>
          <w:szCs w:val="24"/>
        </w:rPr>
        <w:t>.1</w:t>
      </w:r>
      <w:r w:rsidRPr="00B11670">
        <w:rPr>
          <w:rFonts w:ascii="宋体" w:hAnsi="宋体" w:cs="仿宋_GB2312" w:hint="eastAsia"/>
          <w:sz w:val="24"/>
          <w:szCs w:val="24"/>
        </w:rPr>
        <w:t>加强绿化恢复、环境保护意识，施工负责人为环境保护第一责任人，在施工前组织施工人员进行环境措施交底，加强工人的环保意识，把环境保护层层落实到</w:t>
      </w:r>
      <w:r w:rsidR="00DA5230">
        <w:rPr>
          <w:rFonts w:ascii="宋体" w:hAnsi="宋体" w:cs="仿宋_GB2312" w:hint="eastAsia"/>
          <w:sz w:val="24"/>
          <w:szCs w:val="24"/>
        </w:rPr>
        <w:t>各个部门、各个</w:t>
      </w:r>
      <w:r w:rsidRPr="00B11670">
        <w:rPr>
          <w:rFonts w:ascii="宋体" w:hAnsi="宋体" w:cs="仿宋_GB2312" w:hint="eastAsia"/>
          <w:sz w:val="24"/>
          <w:szCs w:val="24"/>
        </w:rPr>
        <w:t>施工人员。</w:t>
      </w:r>
    </w:p>
    <w:p w14:paraId="586655D1" w14:textId="62A0F23B" w:rsidR="00DA5230" w:rsidRPr="00B11670" w:rsidRDefault="00B11670" w:rsidP="00DA523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</w:t>
      </w:r>
      <w:r>
        <w:rPr>
          <w:rFonts w:ascii="宋体" w:hAnsi="宋体" w:cs="仿宋_GB2312" w:hint="eastAsia"/>
          <w:sz w:val="24"/>
          <w:szCs w:val="24"/>
        </w:rPr>
        <w:t>.2</w:t>
      </w:r>
      <w:r>
        <w:rPr>
          <w:rFonts w:ascii="宋体" w:hAnsi="宋体" w:cs="仿宋_GB2312"/>
          <w:sz w:val="24"/>
          <w:szCs w:val="24"/>
        </w:rPr>
        <w:t>.</w:t>
      </w:r>
      <w:r w:rsidR="00DA5230">
        <w:rPr>
          <w:rFonts w:ascii="宋体" w:hAnsi="宋体" w:cs="仿宋_GB2312"/>
          <w:sz w:val="24"/>
          <w:szCs w:val="24"/>
        </w:rPr>
        <w:t>2</w:t>
      </w:r>
      <w:r w:rsidRPr="00B11670">
        <w:rPr>
          <w:rFonts w:ascii="宋体" w:hAnsi="宋体" w:cs="仿宋_GB2312" w:hint="eastAsia"/>
          <w:sz w:val="24"/>
          <w:szCs w:val="24"/>
        </w:rPr>
        <w:t>基坑开挖要有规划，尽量减少对原状土和植被破坏</w:t>
      </w:r>
      <w:r w:rsidR="00DA5230">
        <w:rPr>
          <w:rFonts w:ascii="宋体" w:hAnsi="宋体" w:cs="仿宋_GB2312" w:hint="eastAsia"/>
          <w:sz w:val="24"/>
          <w:szCs w:val="24"/>
        </w:rPr>
        <w:t>，</w:t>
      </w:r>
      <w:r w:rsidR="00DA5230" w:rsidRPr="00B11670">
        <w:rPr>
          <w:rFonts w:ascii="宋体" w:hAnsi="宋体" w:cs="仿宋_GB2312" w:hint="eastAsia"/>
          <w:sz w:val="24"/>
          <w:szCs w:val="24"/>
        </w:rPr>
        <w:t>对于开挖的土石方应</w:t>
      </w:r>
      <w:proofErr w:type="gramStart"/>
      <w:r w:rsidR="00DA5230" w:rsidRPr="00B11670">
        <w:rPr>
          <w:rFonts w:ascii="宋体" w:hAnsi="宋体" w:cs="仿宋_GB2312" w:hint="eastAsia"/>
          <w:sz w:val="24"/>
          <w:szCs w:val="24"/>
        </w:rPr>
        <w:t>视基础</w:t>
      </w:r>
      <w:proofErr w:type="gramEnd"/>
      <w:r w:rsidR="00DA5230" w:rsidRPr="00B11670">
        <w:rPr>
          <w:rFonts w:ascii="宋体" w:hAnsi="宋体" w:cs="仿宋_GB2312" w:hint="eastAsia"/>
          <w:sz w:val="24"/>
          <w:szCs w:val="24"/>
        </w:rPr>
        <w:t>面的大小合理堆放，防止</w:t>
      </w:r>
      <w:r w:rsidR="00DA5230">
        <w:rPr>
          <w:rFonts w:ascii="宋体" w:hAnsi="宋体" w:cs="仿宋_GB2312" w:hint="eastAsia"/>
          <w:sz w:val="24"/>
          <w:szCs w:val="24"/>
        </w:rPr>
        <w:t>因</w:t>
      </w:r>
      <w:r w:rsidR="00DA5230" w:rsidRPr="00B11670">
        <w:rPr>
          <w:rFonts w:ascii="宋体" w:hAnsi="宋体" w:cs="仿宋_GB2312" w:hint="eastAsia"/>
          <w:sz w:val="24"/>
          <w:szCs w:val="24"/>
        </w:rPr>
        <w:t>堆放面积过大而造成地表植被、树木的破坏</w:t>
      </w:r>
      <w:r w:rsidR="00DA5230">
        <w:rPr>
          <w:rFonts w:ascii="宋体" w:hAnsi="宋体" w:cs="仿宋_GB2312" w:hint="eastAsia"/>
          <w:sz w:val="24"/>
          <w:szCs w:val="24"/>
        </w:rPr>
        <w:t>；</w:t>
      </w:r>
      <w:r w:rsidR="00DA5230" w:rsidRPr="00B11670">
        <w:rPr>
          <w:rFonts w:ascii="宋体" w:hAnsi="宋体" w:cs="仿宋_GB2312" w:hint="eastAsia"/>
          <w:sz w:val="24"/>
          <w:szCs w:val="24"/>
        </w:rPr>
        <w:t>开挖余土严禁</w:t>
      </w:r>
      <w:r w:rsidR="00DA5230" w:rsidRPr="00B11670">
        <w:rPr>
          <w:rFonts w:ascii="宋体" w:hAnsi="宋体" w:cs="仿宋_GB2312" w:hint="eastAsia"/>
          <w:sz w:val="24"/>
          <w:szCs w:val="24"/>
        </w:rPr>
        <w:lastRenderedPageBreak/>
        <w:t>随意抛置，必须妥善外运。</w:t>
      </w:r>
    </w:p>
    <w:p w14:paraId="4DDBA052" w14:textId="7CDFF3D6" w:rsidR="00B11670" w:rsidRPr="00B11670" w:rsidRDefault="00B11670" w:rsidP="00B1167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</w:t>
      </w:r>
      <w:r>
        <w:rPr>
          <w:rFonts w:ascii="宋体" w:hAnsi="宋体" w:cs="仿宋_GB2312" w:hint="eastAsia"/>
          <w:sz w:val="24"/>
          <w:szCs w:val="24"/>
        </w:rPr>
        <w:t>.2</w:t>
      </w:r>
      <w:r>
        <w:rPr>
          <w:rFonts w:ascii="宋体" w:hAnsi="宋体" w:cs="仿宋_GB2312"/>
          <w:sz w:val="24"/>
          <w:szCs w:val="24"/>
        </w:rPr>
        <w:t>.3</w:t>
      </w:r>
      <w:r w:rsidRPr="00B11670">
        <w:rPr>
          <w:rFonts w:ascii="宋体" w:hAnsi="宋体" w:cs="仿宋_GB2312" w:hint="eastAsia"/>
          <w:sz w:val="24"/>
          <w:szCs w:val="24"/>
        </w:rPr>
        <w:t>用苫布或彩条布</w:t>
      </w:r>
      <w:r w:rsidR="00DA5230">
        <w:rPr>
          <w:rFonts w:ascii="宋体" w:hAnsi="宋体" w:cs="仿宋_GB2312" w:hint="eastAsia"/>
          <w:sz w:val="24"/>
          <w:szCs w:val="24"/>
        </w:rPr>
        <w:t>将</w:t>
      </w:r>
      <w:r w:rsidRPr="00B11670">
        <w:rPr>
          <w:rFonts w:ascii="宋体" w:hAnsi="宋体" w:cs="仿宋_GB2312" w:hint="eastAsia"/>
          <w:sz w:val="24"/>
          <w:szCs w:val="24"/>
        </w:rPr>
        <w:t>砂、石、水泥</w:t>
      </w:r>
      <w:r w:rsidR="00DA5230" w:rsidRPr="00B11670">
        <w:rPr>
          <w:rFonts w:ascii="宋体" w:hAnsi="宋体" w:cs="仿宋_GB2312" w:hint="eastAsia"/>
          <w:sz w:val="24"/>
          <w:szCs w:val="24"/>
        </w:rPr>
        <w:t>与地表隔离</w:t>
      </w:r>
      <w:r w:rsidRPr="00B11670">
        <w:rPr>
          <w:rFonts w:ascii="宋体" w:hAnsi="宋体" w:cs="仿宋_GB2312" w:hint="eastAsia"/>
          <w:sz w:val="24"/>
          <w:szCs w:val="24"/>
        </w:rPr>
        <w:t>，保证砂、石不落地，</w:t>
      </w:r>
      <w:r w:rsidR="00DA5230" w:rsidRPr="00B11670">
        <w:rPr>
          <w:rFonts w:ascii="宋体" w:hAnsi="宋体" w:cs="仿宋_GB2312" w:hint="eastAsia"/>
          <w:sz w:val="24"/>
          <w:szCs w:val="24"/>
        </w:rPr>
        <w:t>做到“工完、料尽、场地清”，</w:t>
      </w:r>
      <w:r w:rsidRPr="00B11670">
        <w:rPr>
          <w:rFonts w:ascii="宋体" w:hAnsi="宋体" w:cs="仿宋_GB2312" w:hint="eastAsia"/>
          <w:sz w:val="24"/>
          <w:szCs w:val="24"/>
        </w:rPr>
        <w:t>避免影响土地复耕和生态环境。混凝土浇注过程产生的残留杂物及剩余废料等，应按回填要求深埋入基坑内，保证现场表面平整，地面无垃圾。</w:t>
      </w:r>
    </w:p>
    <w:p w14:paraId="175C29C1" w14:textId="7D54A66E" w:rsidR="00B11670" w:rsidRPr="00B11670" w:rsidRDefault="00B11670" w:rsidP="00B1167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</w:t>
      </w:r>
      <w:r>
        <w:rPr>
          <w:rFonts w:ascii="宋体" w:hAnsi="宋体" w:cs="仿宋_GB2312" w:hint="eastAsia"/>
          <w:sz w:val="24"/>
          <w:szCs w:val="24"/>
        </w:rPr>
        <w:t>.2</w:t>
      </w:r>
      <w:r>
        <w:rPr>
          <w:rFonts w:ascii="宋体" w:hAnsi="宋体" w:cs="仿宋_GB2312"/>
          <w:sz w:val="24"/>
          <w:szCs w:val="24"/>
        </w:rPr>
        <w:t>.</w:t>
      </w:r>
      <w:r w:rsidR="00DA5230">
        <w:rPr>
          <w:rFonts w:ascii="宋体" w:hAnsi="宋体" w:cs="仿宋_GB2312"/>
          <w:sz w:val="24"/>
          <w:szCs w:val="24"/>
        </w:rPr>
        <w:t>4</w:t>
      </w:r>
      <w:r w:rsidRPr="00B11670">
        <w:rPr>
          <w:rFonts w:ascii="宋体" w:hAnsi="宋体" w:cs="仿宋_GB2312" w:hint="eastAsia"/>
          <w:sz w:val="24"/>
          <w:szCs w:val="24"/>
        </w:rPr>
        <w:t>施工结束后，应及时回填施工坑和各种因施工而开挖的部位，恢复地表原貌。</w:t>
      </w:r>
    </w:p>
    <w:p w14:paraId="21A6910B" w14:textId="7B39495F" w:rsidR="00DA5230" w:rsidRPr="00DA5230" w:rsidRDefault="00DA5230" w:rsidP="00DA5230">
      <w:pPr>
        <w:spacing w:line="480" w:lineRule="auto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4.3</w:t>
      </w:r>
      <w:r w:rsidRPr="00DA5230">
        <w:rPr>
          <w:rFonts w:ascii="宋体" w:hAnsi="宋体" w:cs="仿宋_GB2312"/>
          <w:b/>
          <w:bCs/>
          <w:sz w:val="28"/>
          <w:szCs w:val="28"/>
        </w:rPr>
        <w:t>防止和减轻水、大气污染</w:t>
      </w:r>
    </w:p>
    <w:p w14:paraId="7B0EF9D7" w14:textId="0D0CABA8" w:rsidR="00DA5230" w:rsidRPr="00DA5230" w:rsidRDefault="00DA5230" w:rsidP="00DA523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4.3.1</w:t>
      </w:r>
      <w:r w:rsidRPr="00DA5230">
        <w:rPr>
          <w:rFonts w:ascii="宋体" w:hAnsi="宋体" w:cs="仿宋_GB2312"/>
          <w:sz w:val="24"/>
          <w:szCs w:val="24"/>
        </w:rPr>
        <w:t>保护水质</w:t>
      </w:r>
      <w:r>
        <w:rPr>
          <w:rFonts w:ascii="宋体" w:hAnsi="宋体" w:cs="仿宋_GB2312" w:hint="eastAsia"/>
          <w:sz w:val="24"/>
          <w:szCs w:val="24"/>
        </w:rPr>
        <w:t>。</w:t>
      </w:r>
      <w:r w:rsidRPr="00DA5230">
        <w:rPr>
          <w:rFonts w:ascii="宋体" w:hAnsi="宋体" w:cs="仿宋_GB2312"/>
          <w:sz w:val="24"/>
          <w:szCs w:val="24"/>
        </w:rPr>
        <w:t>施工废水、生活污水不排入农田、耕地、饮用水灌渠道和水库。施工期间或完工后，妥善处理废料以减少对河流、溪流的侵蚀，防止进入河道或溪流。冲洗集料或含有沉积物的操作用水，采取过滤、沉淀池处理等措施，确保排放指标符合要求。</w:t>
      </w:r>
    </w:p>
    <w:p w14:paraId="7B8BBE8A" w14:textId="50C90AFE" w:rsidR="00DA5230" w:rsidRPr="00DA5230" w:rsidRDefault="00DA5230" w:rsidP="00DA523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4.3.2</w:t>
      </w:r>
      <w:r w:rsidRPr="00DA5230">
        <w:rPr>
          <w:rFonts w:ascii="宋体" w:hAnsi="宋体" w:cs="仿宋_GB2312"/>
          <w:sz w:val="24"/>
          <w:szCs w:val="24"/>
        </w:rPr>
        <w:t>控制扬尘</w:t>
      </w:r>
      <w:r>
        <w:rPr>
          <w:rFonts w:ascii="宋体" w:hAnsi="宋体" w:cs="仿宋_GB2312" w:hint="eastAsia"/>
          <w:sz w:val="24"/>
          <w:szCs w:val="24"/>
        </w:rPr>
        <w:t>。</w:t>
      </w:r>
      <w:r w:rsidRPr="00DA5230">
        <w:rPr>
          <w:rFonts w:ascii="宋体" w:hAnsi="宋体" w:cs="仿宋_GB2312"/>
          <w:sz w:val="24"/>
          <w:szCs w:val="24"/>
        </w:rPr>
        <w:t>施工作业产生的灰尘，除在场地作业的人员配备必要专用劳保用品外，随时进行洒水以使灰尘公害减至最小程度。易于引起粉尘的细料或散料进行遮盖或适当洒水。运输时用帆布、</w:t>
      </w:r>
      <w:proofErr w:type="gramStart"/>
      <w:r w:rsidRPr="00DA5230">
        <w:rPr>
          <w:rFonts w:ascii="宋体" w:hAnsi="宋体" w:cs="仿宋_GB2312"/>
          <w:sz w:val="24"/>
          <w:szCs w:val="24"/>
        </w:rPr>
        <w:t>盖套及</w:t>
      </w:r>
      <w:proofErr w:type="gramEnd"/>
      <w:r w:rsidRPr="00DA5230">
        <w:rPr>
          <w:rFonts w:ascii="宋体" w:hAnsi="宋体" w:cs="仿宋_GB2312"/>
          <w:sz w:val="24"/>
          <w:szCs w:val="24"/>
        </w:rPr>
        <w:t>类似物品遮盖。不在工地燃烧各种垃圾及废弃物。</w:t>
      </w:r>
    </w:p>
    <w:p w14:paraId="6192F6BB" w14:textId="1EA6C019" w:rsidR="00DA5230" w:rsidRPr="00DA5230" w:rsidRDefault="00DA5230" w:rsidP="00DA5230">
      <w:pPr>
        <w:spacing w:line="480" w:lineRule="auto"/>
        <w:ind w:firstLine="54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4.3.3</w:t>
      </w:r>
      <w:r w:rsidRPr="00DA5230">
        <w:rPr>
          <w:rFonts w:ascii="宋体" w:hAnsi="宋体" w:cs="仿宋_GB2312"/>
          <w:sz w:val="24"/>
          <w:szCs w:val="24"/>
        </w:rPr>
        <w:t>减少噪声、废气污染</w:t>
      </w:r>
      <w:r>
        <w:rPr>
          <w:rFonts w:ascii="宋体" w:hAnsi="宋体" w:cs="仿宋_GB2312" w:hint="eastAsia"/>
          <w:sz w:val="24"/>
          <w:szCs w:val="24"/>
        </w:rPr>
        <w:t>。</w:t>
      </w:r>
      <w:r w:rsidRPr="00DA5230">
        <w:rPr>
          <w:rFonts w:ascii="宋体" w:hAnsi="宋体" w:cs="仿宋_GB2312"/>
          <w:sz w:val="24"/>
          <w:szCs w:val="24"/>
        </w:rPr>
        <w:t>对噪音较大的工序安排在昼间施工，并在工地四周临界处按要求设置噪音监控点，定期进行噪音测试。对参加施工人员加强教育，减少人为施工噪音出现，增强全体施工人员防噪音</w:t>
      </w:r>
      <w:r>
        <w:rPr>
          <w:rFonts w:ascii="宋体" w:hAnsi="宋体" w:cs="仿宋_GB2312" w:hint="eastAsia"/>
          <w:sz w:val="24"/>
          <w:szCs w:val="24"/>
        </w:rPr>
        <w:t>、</w:t>
      </w:r>
      <w:proofErr w:type="gramStart"/>
      <w:r w:rsidRPr="00DA5230">
        <w:rPr>
          <w:rFonts w:ascii="宋体" w:hAnsi="宋体" w:cs="仿宋_GB2312"/>
          <w:sz w:val="24"/>
          <w:szCs w:val="24"/>
        </w:rPr>
        <w:t>不</w:t>
      </w:r>
      <w:proofErr w:type="gramEnd"/>
      <w:r w:rsidRPr="00DA5230">
        <w:rPr>
          <w:rFonts w:ascii="宋体" w:hAnsi="宋体" w:cs="仿宋_GB2312"/>
          <w:sz w:val="24"/>
          <w:szCs w:val="24"/>
        </w:rPr>
        <w:t>扰民的自觉意识。</w:t>
      </w:r>
    </w:p>
    <w:p w14:paraId="25C6EFCB" w14:textId="303AE53E" w:rsidR="00A4178D" w:rsidRPr="00A4178D" w:rsidRDefault="00A4178D" w:rsidP="00A4178D">
      <w:pPr>
        <w:spacing w:line="480" w:lineRule="auto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/>
          <w:b/>
          <w:bCs/>
          <w:sz w:val="28"/>
          <w:szCs w:val="28"/>
        </w:rPr>
        <w:t>4.4</w:t>
      </w:r>
      <w:r w:rsidRPr="00A4178D">
        <w:rPr>
          <w:rFonts w:ascii="宋体" w:hAnsi="宋体" w:cs="仿宋_GB2312" w:hint="eastAsia"/>
          <w:b/>
          <w:bCs/>
          <w:sz w:val="28"/>
          <w:szCs w:val="28"/>
        </w:rPr>
        <w:t>保护树木及绿色植被</w:t>
      </w:r>
    </w:p>
    <w:p w14:paraId="5BEA0E3E" w14:textId="60F515C5" w:rsidR="00A4178D" w:rsidRPr="00A4178D" w:rsidRDefault="00A4178D" w:rsidP="00A4178D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4.4</w:t>
      </w:r>
      <w:r>
        <w:rPr>
          <w:rFonts w:ascii="宋体" w:hAnsi="宋体" w:cs="仿宋_GB2312"/>
          <w:sz w:val="24"/>
          <w:szCs w:val="24"/>
        </w:rPr>
        <w:t>.1</w:t>
      </w:r>
      <w:r w:rsidRPr="00A4178D">
        <w:rPr>
          <w:rFonts w:ascii="宋体" w:hAnsi="宋体" w:cs="仿宋_GB2312" w:hint="eastAsia"/>
          <w:sz w:val="24"/>
          <w:szCs w:val="24"/>
        </w:rPr>
        <w:t>施工中，加强对道路用地之外的现有绿色植被的保护，不破坏现有绿色植被。</w:t>
      </w:r>
    </w:p>
    <w:p w14:paraId="3D315603" w14:textId="74352ACD" w:rsidR="00A4178D" w:rsidRPr="00A4178D" w:rsidRDefault="00A4178D" w:rsidP="00A4178D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4.4.2</w:t>
      </w:r>
      <w:r w:rsidRPr="00A4178D">
        <w:rPr>
          <w:rFonts w:ascii="宋体" w:hAnsi="宋体" w:cs="仿宋_GB2312" w:hint="eastAsia"/>
          <w:sz w:val="24"/>
          <w:szCs w:val="24"/>
        </w:rPr>
        <w:t>保护道路两旁的古树名木，即使在道路用地范围内，也要尽量设法保护。</w:t>
      </w:r>
    </w:p>
    <w:p w14:paraId="68ACFA4D" w14:textId="77777777" w:rsidR="00150857" w:rsidRDefault="00A4178D" w:rsidP="00150857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/>
          <w:sz w:val="24"/>
          <w:szCs w:val="24"/>
        </w:rPr>
        <w:t>4.4.3</w:t>
      </w:r>
      <w:r w:rsidRPr="00A4178D">
        <w:rPr>
          <w:rFonts w:ascii="宋体" w:hAnsi="宋体" w:cs="仿宋_GB2312" w:hint="eastAsia"/>
          <w:sz w:val="24"/>
          <w:szCs w:val="24"/>
        </w:rPr>
        <w:t>施工期</w:t>
      </w:r>
      <w:proofErr w:type="gramStart"/>
      <w:r w:rsidRPr="00A4178D">
        <w:rPr>
          <w:rFonts w:ascii="宋体" w:hAnsi="宋体" w:cs="仿宋_GB2312" w:hint="eastAsia"/>
          <w:sz w:val="24"/>
          <w:szCs w:val="24"/>
        </w:rPr>
        <w:t>间严格</w:t>
      </w:r>
      <w:proofErr w:type="gramEnd"/>
      <w:r w:rsidRPr="00A4178D">
        <w:rPr>
          <w:rFonts w:ascii="宋体" w:hAnsi="宋体" w:cs="仿宋_GB2312" w:hint="eastAsia"/>
          <w:sz w:val="24"/>
          <w:szCs w:val="24"/>
        </w:rPr>
        <w:t>控制破坏植被的面积及树木的数量，除了不可避免的占地、砍伐以外，不再发生其它形式的人为破坏。</w:t>
      </w:r>
    </w:p>
    <w:p w14:paraId="24D897A5" w14:textId="3F94BAEB" w:rsidR="00150857" w:rsidRPr="00150857" w:rsidRDefault="00150857" w:rsidP="00150857">
      <w:pPr>
        <w:spacing w:line="480" w:lineRule="auto"/>
        <w:rPr>
          <w:rFonts w:ascii="宋体" w:hAnsi="宋体" w:cs="仿宋_GB2312"/>
          <w:b/>
          <w:bCs/>
          <w:sz w:val="28"/>
          <w:szCs w:val="28"/>
        </w:rPr>
      </w:pPr>
      <w:r>
        <w:rPr>
          <w:rFonts w:ascii="宋体" w:hAnsi="宋体" w:cs="仿宋_GB2312" w:hint="eastAsia"/>
          <w:b/>
          <w:bCs/>
          <w:sz w:val="28"/>
          <w:szCs w:val="28"/>
        </w:rPr>
        <w:t>4</w:t>
      </w:r>
      <w:r>
        <w:rPr>
          <w:rFonts w:ascii="宋体" w:hAnsi="宋体" w:cs="仿宋_GB2312"/>
          <w:b/>
          <w:bCs/>
          <w:sz w:val="28"/>
          <w:szCs w:val="28"/>
        </w:rPr>
        <w:t>.5</w:t>
      </w:r>
      <w:r w:rsidRPr="00150857">
        <w:rPr>
          <w:rFonts w:ascii="宋体" w:hAnsi="宋体" w:cs="仿宋_GB2312" w:hint="eastAsia"/>
          <w:b/>
          <w:bCs/>
          <w:sz w:val="28"/>
          <w:szCs w:val="28"/>
        </w:rPr>
        <w:t>保护土地和自然资源</w:t>
      </w:r>
    </w:p>
    <w:p w14:paraId="243E4B0B" w14:textId="6267B0FA" w:rsidR="00150857" w:rsidRPr="00150857" w:rsidRDefault="00150857" w:rsidP="00150857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4</w:t>
      </w:r>
      <w:r>
        <w:rPr>
          <w:rFonts w:ascii="宋体" w:hAnsi="宋体" w:cs="仿宋_GB2312"/>
          <w:sz w:val="24"/>
          <w:szCs w:val="24"/>
        </w:rPr>
        <w:t>.5.1</w:t>
      </w:r>
      <w:r w:rsidRPr="00150857">
        <w:rPr>
          <w:rFonts w:ascii="宋体" w:hAnsi="宋体" w:cs="仿宋_GB2312" w:hint="eastAsia"/>
          <w:sz w:val="24"/>
          <w:szCs w:val="24"/>
        </w:rPr>
        <w:t>妥善处理废物，尽量避免破坏林木、农田及其它工程设施。重视堆砌土堆的复耕，有条件时，在弃土堆顶面绿化或平整成耕地。</w:t>
      </w:r>
    </w:p>
    <w:p w14:paraId="04D19E05" w14:textId="76690A8D" w:rsidR="00150857" w:rsidRPr="00150857" w:rsidRDefault="00150857" w:rsidP="00150857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lastRenderedPageBreak/>
        <w:t>4</w:t>
      </w:r>
      <w:r>
        <w:rPr>
          <w:rFonts w:ascii="宋体" w:hAnsi="宋体" w:cs="仿宋_GB2312"/>
          <w:sz w:val="24"/>
          <w:szCs w:val="24"/>
        </w:rPr>
        <w:t>.5.2</w:t>
      </w:r>
      <w:r>
        <w:rPr>
          <w:rFonts w:ascii="宋体" w:hAnsi="宋体" w:cs="仿宋_GB2312" w:hint="eastAsia"/>
          <w:sz w:val="24"/>
          <w:szCs w:val="24"/>
        </w:rPr>
        <w:t>对</w:t>
      </w:r>
      <w:r w:rsidRPr="00150857">
        <w:rPr>
          <w:rFonts w:ascii="宋体" w:hAnsi="宋体" w:cs="仿宋_GB2312" w:hint="eastAsia"/>
          <w:sz w:val="24"/>
          <w:szCs w:val="24"/>
        </w:rPr>
        <w:t>施工人员加强保护自然资源及野生动物的教育，严禁偷猎和随意砍伐树木。</w:t>
      </w:r>
    </w:p>
    <w:p w14:paraId="78A7E20E" w14:textId="543A774E" w:rsidR="00150857" w:rsidRPr="00150857" w:rsidRDefault="00150857" w:rsidP="00150857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>
        <w:rPr>
          <w:rFonts w:ascii="宋体" w:hAnsi="宋体" w:cs="仿宋_GB2312" w:hint="eastAsia"/>
          <w:sz w:val="24"/>
          <w:szCs w:val="24"/>
        </w:rPr>
        <w:t>4</w:t>
      </w:r>
      <w:r>
        <w:rPr>
          <w:rFonts w:ascii="宋体" w:hAnsi="宋体" w:cs="仿宋_GB2312"/>
          <w:sz w:val="24"/>
          <w:szCs w:val="24"/>
        </w:rPr>
        <w:t>.5.3</w:t>
      </w:r>
      <w:r w:rsidRPr="00150857">
        <w:rPr>
          <w:rFonts w:ascii="宋体" w:hAnsi="宋体" w:cs="仿宋_GB2312" w:hint="eastAsia"/>
          <w:sz w:val="24"/>
          <w:szCs w:val="24"/>
        </w:rPr>
        <w:t>施工时，对当地自然资源严加保护，决不随意开采。</w:t>
      </w:r>
    </w:p>
    <w:p w14:paraId="5B9834C9" w14:textId="071A22D9" w:rsidR="00150857" w:rsidRPr="00150857" w:rsidRDefault="00150857" w:rsidP="00150857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rPr>
          <w:rFonts w:ascii="宋体" w:hAnsi="宋体" w:cs="仿宋_GB2312"/>
          <w:b/>
          <w:bCs/>
          <w:sz w:val="28"/>
          <w:szCs w:val="28"/>
        </w:rPr>
      </w:pPr>
      <w:r w:rsidRPr="00150857">
        <w:rPr>
          <w:rFonts w:ascii="宋体" w:hAnsi="宋体" w:cs="仿宋_GB2312" w:hint="eastAsia"/>
          <w:b/>
          <w:bCs/>
          <w:sz w:val="28"/>
          <w:szCs w:val="28"/>
        </w:rPr>
        <w:t>4</w:t>
      </w:r>
      <w:r w:rsidRPr="00150857">
        <w:rPr>
          <w:rFonts w:ascii="宋体" w:hAnsi="宋体" w:cs="仿宋_GB2312"/>
          <w:b/>
          <w:bCs/>
          <w:sz w:val="28"/>
          <w:szCs w:val="28"/>
        </w:rPr>
        <w:t>.6</w:t>
      </w:r>
      <w:r w:rsidRPr="00150857">
        <w:rPr>
          <w:rFonts w:ascii="宋体" w:hAnsi="宋体" w:cs="仿宋_GB2312" w:hint="eastAsia"/>
          <w:b/>
          <w:bCs/>
          <w:sz w:val="28"/>
          <w:szCs w:val="28"/>
        </w:rPr>
        <w:t>保护公共设施</w:t>
      </w:r>
    </w:p>
    <w:p w14:paraId="792DED0A" w14:textId="7B491C49" w:rsidR="00150857" w:rsidRPr="00150857" w:rsidRDefault="00150857" w:rsidP="00150857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  <w:r w:rsidRPr="00150857">
        <w:rPr>
          <w:rFonts w:ascii="宋体" w:hAnsi="宋体" w:cs="仿宋_GB2312" w:hint="eastAsia"/>
          <w:sz w:val="24"/>
          <w:szCs w:val="24"/>
        </w:rPr>
        <w:t>在本工程施工期间采取一切</w:t>
      </w:r>
      <w:r>
        <w:rPr>
          <w:rFonts w:ascii="宋体" w:hAnsi="宋体" w:cs="仿宋_GB2312" w:hint="eastAsia"/>
          <w:sz w:val="24"/>
          <w:szCs w:val="24"/>
        </w:rPr>
        <w:t>手段和</w:t>
      </w:r>
      <w:r w:rsidRPr="00150857">
        <w:rPr>
          <w:rFonts w:ascii="宋体" w:hAnsi="宋体" w:cs="仿宋_GB2312" w:hint="eastAsia"/>
          <w:sz w:val="24"/>
          <w:szCs w:val="24"/>
        </w:rPr>
        <w:t>措施</w:t>
      </w:r>
      <w:r>
        <w:rPr>
          <w:rFonts w:ascii="宋体" w:hAnsi="宋体" w:cs="仿宋_GB2312" w:hint="eastAsia"/>
          <w:sz w:val="24"/>
          <w:szCs w:val="24"/>
        </w:rPr>
        <w:t>对人民公共财产及设施进行</w:t>
      </w:r>
      <w:r w:rsidRPr="00150857">
        <w:rPr>
          <w:rFonts w:ascii="宋体" w:hAnsi="宋体" w:cs="仿宋_GB2312" w:hint="eastAsia"/>
          <w:sz w:val="24"/>
          <w:szCs w:val="24"/>
        </w:rPr>
        <w:t>保护</w:t>
      </w:r>
      <w:r>
        <w:rPr>
          <w:rFonts w:ascii="宋体" w:hAnsi="宋体" w:cs="仿宋_GB2312" w:hint="eastAsia"/>
          <w:sz w:val="24"/>
          <w:szCs w:val="24"/>
        </w:rPr>
        <w:t>，</w:t>
      </w:r>
      <w:r w:rsidRPr="00150857">
        <w:rPr>
          <w:rFonts w:ascii="宋体" w:hAnsi="宋体" w:cs="仿宋_GB2312" w:hint="eastAsia"/>
          <w:sz w:val="24"/>
          <w:szCs w:val="24"/>
        </w:rPr>
        <w:t>对施工人员加强</w:t>
      </w:r>
      <w:r>
        <w:rPr>
          <w:rFonts w:ascii="宋体" w:hAnsi="宋体" w:cs="仿宋_GB2312" w:hint="eastAsia"/>
          <w:sz w:val="24"/>
          <w:szCs w:val="24"/>
        </w:rPr>
        <w:t>相关</w:t>
      </w:r>
      <w:r w:rsidRPr="00150857">
        <w:rPr>
          <w:rFonts w:ascii="宋体" w:hAnsi="宋体" w:cs="仿宋_GB2312" w:hint="eastAsia"/>
          <w:sz w:val="24"/>
          <w:szCs w:val="24"/>
        </w:rPr>
        <w:t>教育，严禁</w:t>
      </w:r>
      <w:r>
        <w:rPr>
          <w:rFonts w:ascii="宋体" w:hAnsi="宋体" w:cs="仿宋_GB2312" w:hint="eastAsia"/>
          <w:sz w:val="24"/>
          <w:szCs w:val="24"/>
        </w:rPr>
        <w:t>以任何形式</w:t>
      </w:r>
      <w:r w:rsidRPr="00150857">
        <w:rPr>
          <w:rFonts w:ascii="宋体" w:hAnsi="宋体" w:cs="仿宋_GB2312" w:hint="eastAsia"/>
          <w:sz w:val="24"/>
          <w:szCs w:val="24"/>
        </w:rPr>
        <w:t>破坏</w:t>
      </w:r>
      <w:r>
        <w:rPr>
          <w:rFonts w:ascii="宋体" w:hAnsi="宋体" w:cs="仿宋_GB2312" w:hint="eastAsia"/>
          <w:sz w:val="24"/>
          <w:szCs w:val="24"/>
        </w:rPr>
        <w:t>、占用、毁坏人民公共财产及设</w:t>
      </w:r>
      <w:r w:rsidRPr="00150857">
        <w:rPr>
          <w:rFonts w:ascii="宋体" w:hAnsi="宋体" w:cs="仿宋_GB2312" w:hint="eastAsia"/>
          <w:sz w:val="24"/>
          <w:szCs w:val="24"/>
        </w:rPr>
        <w:t>施。</w:t>
      </w:r>
    </w:p>
    <w:p w14:paraId="28BD83BD" w14:textId="71EB99A8" w:rsidR="00A4178D" w:rsidRPr="00150857" w:rsidRDefault="00A4178D" w:rsidP="00A4178D">
      <w:pPr>
        <w:tabs>
          <w:tab w:val="left" w:pos="900"/>
          <w:tab w:val="left" w:pos="1080"/>
          <w:tab w:val="left" w:pos="1260"/>
          <w:tab w:val="left" w:pos="1620"/>
          <w:tab w:val="left" w:pos="1800"/>
        </w:tabs>
        <w:adjustRightInd w:val="0"/>
        <w:snapToGrid w:val="0"/>
        <w:spacing w:line="480" w:lineRule="auto"/>
        <w:ind w:firstLineChars="200" w:firstLine="480"/>
        <w:rPr>
          <w:rFonts w:ascii="宋体" w:hAnsi="宋体" w:cs="仿宋_GB2312"/>
          <w:sz w:val="24"/>
          <w:szCs w:val="24"/>
        </w:rPr>
      </w:pPr>
    </w:p>
    <w:p w14:paraId="2FB58D68" w14:textId="3ECF0545" w:rsidR="00DF5446" w:rsidRDefault="00DF5446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</w:p>
    <w:p w14:paraId="2709FF82" w14:textId="77777777" w:rsidR="00150857" w:rsidRPr="00150857" w:rsidRDefault="00150857" w:rsidP="00FA4455">
      <w:pPr>
        <w:ind w:firstLineChars="200" w:firstLine="480"/>
        <w:rPr>
          <w:rFonts w:ascii="宋体" w:hAnsi="宋体" w:cs="仿宋_GB2312"/>
          <w:sz w:val="24"/>
          <w:szCs w:val="24"/>
        </w:rPr>
      </w:pPr>
    </w:p>
    <w:p w14:paraId="1D09E4F0" w14:textId="77777777" w:rsidR="00786EC4" w:rsidRDefault="00786EC4" w:rsidP="00C22BA7">
      <w:pPr>
        <w:spacing w:line="360" w:lineRule="auto"/>
        <w:ind w:firstLineChars="200" w:firstLine="480"/>
        <w:jc w:val="right"/>
        <w:rPr>
          <w:rFonts w:ascii="宋体" w:hAnsi="宋体"/>
          <w:sz w:val="24"/>
          <w:szCs w:val="24"/>
        </w:rPr>
      </w:pPr>
    </w:p>
    <w:p w14:paraId="6EC57AE2" w14:textId="2F0990EF" w:rsidR="00C22BA7" w:rsidRDefault="00C22BA7" w:rsidP="00C22BA7">
      <w:pPr>
        <w:spacing w:line="360" w:lineRule="auto"/>
        <w:ind w:firstLineChars="200" w:firstLine="480"/>
        <w:jc w:val="righ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岳阳市规划勘测设计院有限公司</w:t>
      </w:r>
    </w:p>
    <w:sectPr w:rsidR="00C22BA7">
      <w:type w:val="continuous"/>
      <w:pgSz w:w="23814" w:h="16840" w:orient="landscape"/>
      <w:pgMar w:top="1701" w:right="1554" w:bottom="1701" w:left="2041" w:header="851" w:footer="992" w:gutter="0"/>
      <w:cols w:num="2" w:space="1680"/>
      <w:docGrid w:type="lines" w:linePitch="29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565F38" w14:textId="77777777" w:rsidR="002C74CE" w:rsidRDefault="002C74CE">
      <w:r>
        <w:separator/>
      </w:r>
    </w:p>
  </w:endnote>
  <w:endnote w:type="continuationSeparator" w:id="0">
    <w:p w14:paraId="2C406ABF" w14:textId="77777777" w:rsidR="002C74CE" w:rsidRDefault="002C74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长城细圆体">
    <w:altName w:val="宋体"/>
    <w:charset w:val="86"/>
    <w:family w:val="modern"/>
    <w:pitch w:val="fixed"/>
    <w:sig w:usb0="00000001" w:usb1="080E0000" w:usb2="0000001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楷体_GB2312">
    <w:altName w:val="楷体"/>
    <w:charset w:val="86"/>
    <w:family w:val="modern"/>
    <w:pitch w:val="default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04FDB21" w14:textId="77777777" w:rsidR="00120C7A" w:rsidRDefault="00120C7A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14:paraId="4296805E" w14:textId="77777777" w:rsidR="00120C7A" w:rsidRDefault="00120C7A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6E99C8C" w14:textId="77777777" w:rsidR="00120C7A" w:rsidRDefault="00120C7A">
    <w:pPr>
      <w:pStyle w:val="a9"/>
      <w:framePr w:wrap="around" w:vAnchor="text" w:hAnchor="margin" w:xAlign="center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1479CC">
      <w:rPr>
        <w:rStyle w:val="ae"/>
        <w:noProof/>
      </w:rPr>
      <w:t>1</w:t>
    </w:r>
    <w:r>
      <w:rPr>
        <w:rStyle w:val="ae"/>
      </w:rPr>
      <w:fldChar w:fldCharType="end"/>
    </w:r>
  </w:p>
  <w:p w14:paraId="5B279753" w14:textId="77777777" w:rsidR="00120C7A" w:rsidRDefault="00120C7A">
    <w:pPr>
      <w:pStyle w:val="a9"/>
      <w:ind w:right="360"/>
      <w:jc w:val="right"/>
      <w:rPr>
        <w:rFonts w:ascii="仿宋_GB2312" w:eastAsia="仿宋_GB2312"/>
        <w:sz w:val="24"/>
        <w:szCs w:val="24"/>
      </w:rPr>
    </w:pPr>
    <w:r>
      <w:rPr>
        <w:rFonts w:ascii="仿宋_GB2312" w:eastAsia="仿宋_GB2312"/>
        <w:noProof/>
        <w:sz w:val="24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FA7745" wp14:editId="18BE7C78">
              <wp:simplePos x="0" y="0"/>
              <wp:positionH relativeFrom="column">
                <wp:posOffset>215900</wp:posOffset>
              </wp:positionH>
              <wp:positionV relativeFrom="paragraph">
                <wp:posOffset>127635</wp:posOffset>
              </wp:positionV>
              <wp:extent cx="12519025" cy="0"/>
              <wp:effectExtent l="6350" t="13335" r="9525" b="5715"/>
              <wp:wrapNone/>
              <wp:docPr id="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519025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</a:ln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84F0102" id="Line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7pt,10.05pt" to="1002.75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UuAoQEAADEDAAAOAAAAZHJzL2Uyb0RvYy54bWysUsFu2zAMvQ/oPwi6L7YDZFiNOD2k6C7t&#10;FqDdBzCybAuTRYFUYufvJ6lJVrS3Yj4Qpkg9vffI9d08WnHUxAZdI6tFKYV2Clvj+kb+fnn4+l0K&#10;DuBasOh0I0+a5d3m5st68rVe4oC21SQiiON68o0cQvB1UbAa9Ai8QK9dLHZII4SYUl+0BFNEH22x&#10;LMtvxYTUekKlmePp/WtRbjJ+12kVfnUd6yBsIyO3kCPluE+x2Kyh7gn8YNSZBnyCxQjGxUevUPcQ&#10;QBzIfIAajSJk7MJC4Vhg1xmls4aopirfqXkewOusJZrD/moT/z9Y9fO4dTtK1NXsnv0jqj8sHG4H&#10;cL3OBF5OPg6uSlYVk+f6eiUl7Hck9tMTtrEHDgGzC3NHY4KM+sSczT5dzdZzECoeVstVdVsuV1Ko&#10;S7GA+nLTE4cfGkeRfhppjUtGQA3HRw6JCdSXlnTs8MFYm4dpnZgaebuKyKnCaE2bijmhfr+1JI6Q&#10;1iF/Wda7NsKDa18fse6sOglNW8X1HtvTji5uxLlkNucdSoN/m+fb/zZ98xcAAP//AwBQSwMEFAAG&#10;AAgAAAAhAMDeuqzcAAAACQEAAA8AAABkcnMvZG93bnJldi54bWxMj8FOwzAQRO9I/IO1SFwqajel&#10;CIU4FQJy40IBcd3GSxIRr9PYbQNfzyIOcNyd0cybYj35Xh1ojF1gC4u5AUVcB9dxY+Hlubq4BhUT&#10;ssM+MFn4pAjr8vSkwNyFIz/RYZMaJSEcc7TQpjTkWse6JY9xHgZi0d7D6DHJOTbajXiUcN/rzJgr&#10;7bFjaWhxoLuW6o/N3luI1Svtqq9ZPTNvyyZQtrt/fEBrz8+m2xtQiab0Z4YffEGHUpi2Yc8uqt7C&#10;8lKmJAuZWYASXdpWK1Db348uC/1/QfkNAAD//wMAUEsBAi0AFAAGAAgAAAAhALaDOJL+AAAA4QEA&#10;ABMAAAAAAAAAAAAAAAAAAAAAAFtDb250ZW50X1R5cGVzXS54bWxQSwECLQAUAAYACAAAACEAOP0h&#10;/9YAAACUAQAACwAAAAAAAAAAAAAAAAAvAQAAX3JlbHMvLnJlbHNQSwECLQAUAAYACAAAACEAmcVL&#10;gKEBAAAxAwAADgAAAAAAAAAAAAAAAAAuAgAAZHJzL2Uyb0RvYy54bWxQSwECLQAUAAYACAAAACEA&#10;wN66rNwAAAAJAQAADwAAAAAAAAAAAAAAAAD7AwAAZHJzL2Rvd25yZXYueG1sUEsFBgAAAAAEAAQA&#10;8wAAAAQFAAAAAA==&#10;"/>
          </w:pict>
        </mc:Fallback>
      </mc:AlternateContent>
    </w:r>
  </w:p>
  <w:p w14:paraId="18E53DA5" w14:textId="77777777" w:rsidR="00120C7A" w:rsidRDefault="00120C7A">
    <w:pPr>
      <w:pStyle w:val="a9"/>
      <w:ind w:right="360"/>
      <w:jc w:val="right"/>
      <w:rPr>
        <w:rFonts w:ascii="仿宋_GB2312" w:eastAsia="仿宋_GB2312"/>
        <w:sz w:val="21"/>
        <w:szCs w:val="21"/>
      </w:rPr>
    </w:pPr>
    <w:r>
      <w:rPr>
        <w:rFonts w:ascii="仿宋_GB2312" w:eastAsia="仿宋_GB2312" w:hint="eastAsia"/>
        <w:sz w:val="21"/>
        <w:szCs w:val="21"/>
      </w:rPr>
      <w:t>岳阳市规划勘测设计院有限公司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246B1B0" w14:textId="77777777" w:rsidR="002C74CE" w:rsidRDefault="002C74CE">
      <w:r>
        <w:separator/>
      </w:r>
    </w:p>
  </w:footnote>
  <w:footnote w:type="continuationSeparator" w:id="0">
    <w:p w14:paraId="34984BC2" w14:textId="77777777" w:rsidR="002C74CE" w:rsidRDefault="002C74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97AEA6" w14:textId="620099E3" w:rsidR="001F1B49" w:rsidRPr="001F1B49" w:rsidRDefault="00D44E43">
    <w:pPr>
      <w:pStyle w:val="aa"/>
      <w:jc w:val="both"/>
      <w:rPr>
        <w:rFonts w:ascii="宋体" w:hAnsi="宋体"/>
        <w:sz w:val="24"/>
        <w:szCs w:val="24"/>
      </w:rPr>
    </w:pPr>
    <w:proofErr w:type="gramStart"/>
    <w:r w:rsidRPr="00D44E43">
      <w:rPr>
        <w:rFonts w:ascii="宋体" w:hAnsi="宋体" w:hint="eastAsia"/>
        <w:sz w:val="24"/>
        <w:szCs w:val="24"/>
      </w:rPr>
      <w:t>驿</w:t>
    </w:r>
    <w:proofErr w:type="gramEnd"/>
    <w:r w:rsidRPr="00D44E43">
      <w:rPr>
        <w:rFonts w:ascii="宋体" w:hAnsi="宋体" w:hint="eastAsia"/>
        <w:sz w:val="24"/>
        <w:szCs w:val="24"/>
      </w:rPr>
      <w:t>马巷（学前街~</w:t>
    </w:r>
    <w:proofErr w:type="gramStart"/>
    <w:r w:rsidRPr="00D44E43">
      <w:rPr>
        <w:rFonts w:ascii="宋体" w:hAnsi="宋体" w:hint="eastAsia"/>
        <w:sz w:val="24"/>
        <w:szCs w:val="24"/>
      </w:rPr>
      <w:t>汴</w:t>
    </w:r>
    <w:proofErr w:type="gramEnd"/>
    <w:r w:rsidRPr="00D44E43">
      <w:rPr>
        <w:rFonts w:ascii="宋体" w:hAnsi="宋体" w:hint="eastAsia"/>
        <w:sz w:val="24"/>
        <w:szCs w:val="24"/>
      </w:rPr>
      <w:t>河园路）道路工程</w:t>
    </w:r>
    <w:r w:rsidR="001F1B49">
      <w:rPr>
        <w:rFonts w:ascii="宋体" w:hAnsi="宋体" w:hint="eastAsia"/>
        <w:sz w:val="24"/>
        <w:szCs w:val="24"/>
      </w:rPr>
      <w:t>-</w:t>
    </w:r>
    <w:r w:rsidR="001F1B49" w:rsidRPr="001F1B49">
      <w:rPr>
        <w:rFonts w:ascii="宋体" w:hAnsi="宋体" w:hint="eastAsia"/>
        <w:sz w:val="24"/>
        <w:szCs w:val="24"/>
      </w:rPr>
      <w:t>绿化工程</w:t>
    </w:r>
    <w:r w:rsidR="001F1B49">
      <w:rPr>
        <w:rFonts w:ascii="宋体" w:hAnsi="宋体" w:hint="eastAsia"/>
        <w:sz w:val="24"/>
        <w:szCs w:val="24"/>
      </w:rPr>
      <w:t>设计说明书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44447"/>
    <w:multiLevelType w:val="multilevel"/>
    <w:tmpl w:val="00044447"/>
    <w:lvl w:ilvl="0">
      <w:start w:val="7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03C412BA"/>
    <w:multiLevelType w:val="singleLevel"/>
    <w:tmpl w:val="03C412BA"/>
    <w:lvl w:ilvl="0">
      <w:start w:val="1"/>
      <w:numFmt w:val="decimal"/>
      <w:lvlText w:val="%1."/>
      <w:lvlJc w:val="left"/>
      <w:pPr>
        <w:tabs>
          <w:tab w:val="left" w:pos="312"/>
        </w:tabs>
        <w:ind w:left="0" w:firstLine="0"/>
      </w:pPr>
    </w:lvl>
  </w:abstractNum>
  <w:abstractNum w:abstractNumId="2">
    <w:nsid w:val="097619B4"/>
    <w:multiLevelType w:val="multilevel"/>
    <w:tmpl w:val="097619B4"/>
    <w:lvl w:ilvl="0">
      <w:start w:val="2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28A92193"/>
    <w:multiLevelType w:val="hybridMultilevel"/>
    <w:tmpl w:val="7D36E0D2"/>
    <w:lvl w:ilvl="0" w:tplc="93A0D186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4">
    <w:nsid w:val="5729B777"/>
    <w:multiLevelType w:val="singleLevel"/>
    <w:tmpl w:val="5729B777"/>
    <w:lvl w:ilvl="0">
      <w:start w:val="1"/>
      <w:numFmt w:val="chineseCounting"/>
      <w:suff w:val="nothing"/>
      <w:lvlText w:val="（%1）"/>
      <w:lvlJc w:val="left"/>
    </w:lvl>
  </w:abstractNum>
  <w:abstractNum w:abstractNumId="5">
    <w:nsid w:val="5BC00FA5"/>
    <w:multiLevelType w:val="multilevel"/>
    <w:tmpl w:val="5BC00FA5"/>
    <w:lvl w:ilvl="0">
      <w:start w:val="1"/>
      <w:numFmt w:val="bullet"/>
      <w:pStyle w:val="2"/>
      <w:lvlText w:val=""/>
      <w:lvlJc w:val="left"/>
      <w:pPr>
        <w:tabs>
          <w:tab w:val="left" w:pos="1320"/>
        </w:tabs>
        <w:ind w:left="1320" w:hanging="420"/>
      </w:pPr>
      <w:rPr>
        <w:rFonts w:ascii="Wingdings" w:hAnsi="Wingdings" w:hint="default"/>
        <w:color w:val="auto"/>
      </w:rPr>
    </w:lvl>
    <w:lvl w:ilvl="1">
      <w:start w:val="1"/>
      <w:numFmt w:val="bullet"/>
      <w:lvlText w:val=""/>
      <w:lvlJc w:val="left"/>
      <w:pPr>
        <w:tabs>
          <w:tab w:val="left" w:pos="1400"/>
        </w:tabs>
        <w:ind w:left="140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left" w:pos="1820"/>
        </w:tabs>
        <w:ind w:left="182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left" w:pos="2240"/>
        </w:tabs>
        <w:ind w:left="224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left" w:pos="2660"/>
        </w:tabs>
        <w:ind w:left="266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left" w:pos="3080"/>
        </w:tabs>
        <w:ind w:left="308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left" w:pos="3500"/>
        </w:tabs>
        <w:ind w:left="350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left" w:pos="3920"/>
        </w:tabs>
        <w:ind w:left="392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left" w:pos="4340"/>
        </w:tabs>
        <w:ind w:left="4340" w:hanging="420"/>
      </w:pPr>
      <w:rPr>
        <w:rFonts w:ascii="Wingdings" w:hAnsi="Wingdings" w:hint="default"/>
      </w:rPr>
    </w:lvl>
  </w:abstractNum>
  <w:abstractNum w:abstractNumId="6">
    <w:nsid w:val="6BD87A95"/>
    <w:multiLevelType w:val="hybridMultilevel"/>
    <w:tmpl w:val="B5C263F0"/>
    <w:lvl w:ilvl="0" w:tplc="6E669A3E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abstractNum w:abstractNumId="7">
    <w:nsid w:val="6D6B5FD3"/>
    <w:multiLevelType w:val="multilevel"/>
    <w:tmpl w:val="6D6B5FD3"/>
    <w:lvl w:ilvl="0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8">
    <w:nsid w:val="6E3E0C58"/>
    <w:multiLevelType w:val="multilevel"/>
    <w:tmpl w:val="6E3E0C58"/>
    <w:lvl w:ilvl="0">
      <w:start w:val="3"/>
      <w:numFmt w:val="decimal"/>
      <w:lvlText w:val="%1、"/>
      <w:lvlJc w:val="left"/>
      <w:pPr>
        <w:ind w:left="84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20" w:hanging="420"/>
      </w:pPr>
    </w:lvl>
    <w:lvl w:ilvl="2">
      <w:start w:val="1"/>
      <w:numFmt w:val="lowerRoman"/>
      <w:lvlText w:val="%3."/>
      <w:lvlJc w:val="right"/>
      <w:pPr>
        <w:ind w:left="1740" w:hanging="420"/>
      </w:pPr>
    </w:lvl>
    <w:lvl w:ilvl="3">
      <w:start w:val="1"/>
      <w:numFmt w:val="decimal"/>
      <w:lvlText w:val="%4."/>
      <w:lvlJc w:val="left"/>
      <w:pPr>
        <w:ind w:left="2160" w:hanging="420"/>
      </w:pPr>
    </w:lvl>
    <w:lvl w:ilvl="4">
      <w:start w:val="1"/>
      <w:numFmt w:val="lowerLetter"/>
      <w:lvlText w:val="%5)"/>
      <w:lvlJc w:val="left"/>
      <w:pPr>
        <w:ind w:left="2580" w:hanging="420"/>
      </w:pPr>
    </w:lvl>
    <w:lvl w:ilvl="5">
      <w:start w:val="1"/>
      <w:numFmt w:val="lowerRoman"/>
      <w:lvlText w:val="%6."/>
      <w:lvlJc w:val="right"/>
      <w:pPr>
        <w:ind w:left="3000" w:hanging="420"/>
      </w:pPr>
    </w:lvl>
    <w:lvl w:ilvl="6">
      <w:start w:val="1"/>
      <w:numFmt w:val="decimal"/>
      <w:lvlText w:val="%7."/>
      <w:lvlJc w:val="left"/>
      <w:pPr>
        <w:ind w:left="3420" w:hanging="420"/>
      </w:pPr>
    </w:lvl>
    <w:lvl w:ilvl="7">
      <w:start w:val="1"/>
      <w:numFmt w:val="lowerLetter"/>
      <w:lvlText w:val="%8)"/>
      <w:lvlJc w:val="left"/>
      <w:pPr>
        <w:ind w:left="3840" w:hanging="420"/>
      </w:pPr>
    </w:lvl>
    <w:lvl w:ilvl="8">
      <w:start w:val="1"/>
      <w:numFmt w:val="lowerRoman"/>
      <w:lvlText w:val="%9."/>
      <w:lvlJc w:val="right"/>
      <w:pPr>
        <w:ind w:left="4260" w:hanging="420"/>
      </w:pPr>
    </w:lvl>
  </w:abstractNum>
  <w:abstractNum w:abstractNumId="9">
    <w:nsid w:val="7E5D0402"/>
    <w:multiLevelType w:val="multilevel"/>
    <w:tmpl w:val="7E5D0402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9"/>
  </w:num>
  <w:num w:numId="3">
    <w:abstractNumId w:val="7"/>
  </w:num>
  <w:num w:numId="4">
    <w:abstractNumId w:val="4"/>
  </w:num>
  <w:num w:numId="5">
    <w:abstractNumId w:val="8"/>
  </w:num>
  <w:num w:numId="6">
    <w:abstractNumId w:val="0"/>
  </w:num>
  <w:num w:numId="7">
    <w:abstractNumId w:val="2"/>
  </w:num>
  <w:num w:numId="8">
    <w:abstractNumId w:val="3"/>
  </w:num>
  <w:num w:numId="9">
    <w:abstractNumId w:val="6"/>
  </w:num>
  <w:num w:numId="10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kMzU1NmI3MGU1MDNhOTM1NGQ3MzU4ZDA4NzJhZTYifQ=="/>
  </w:docVars>
  <w:rsids>
    <w:rsidRoot w:val="0031579D"/>
    <w:rsid w:val="00001370"/>
    <w:rsid w:val="00003EB3"/>
    <w:rsid w:val="00004C86"/>
    <w:rsid w:val="000051B0"/>
    <w:rsid w:val="000056CE"/>
    <w:rsid w:val="00005BA0"/>
    <w:rsid w:val="000065AD"/>
    <w:rsid w:val="00006F70"/>
    <w:rsid w:val="00007057"/>
    <w:rsid w:val="00007BA0"/>
    <w:rsid w:val="000100CE"/>
    <w:rsid w:val="00010EF4"/>
    <w:rsid w:val="00012A1C"/>
    <w:rsid w:val="00013C57"/>
    <w:rsid w:val="000147E1"/>
    <w:rsid w:val="00015E78"/>
    <w:rsid w:val="00016D1F"/>
    <w:rsid w:val="0002146E"/>
    <w:rsid w:val="00021739"/>
    <w:rsid w:val="000218E9"/>
    <w:rsid w:val="0002256F"/>
    <w:rsid w:val="00022B32"/>
    <w:rsid w:val="00023D3D"/>
    <w:rsid w:val="00023D8F"/>
    <w:rsid w:val="00023FB3"/>
    <w:rsid w:val="000246D8"/>
    <w:rsid w:val="00024A61"/>
    <w:rsid w:val="00024E7B"/>
    <w:rsid w:val="000256BE"/>
    <w:rsid w:val="00025BA4"/>
    <w:rsid w:val="0002619F"/>
    <w:rsid w:val="000268B2"/>
    <w:rsid w:val="00026CD0"/>
    <w:rsid w:val="00026DD5"/>
    <w:rsid w:val="000278BA"/>
    <w:rsid w:val="00027932"/>
    <w:rsid w:val="00031BB4"/>
    <w:rsid w:val="000321F5"/>
    <w:rsid w:val="000325CA"/>
    <w:rsid w:val="00033FDF"/>
    <w:rsid w:val="00034232"/>
    <w:rsid w:val="000347F1"/>
    <w:rsid w:val="00035A5A"/>
    <w:rsid w:val="0003625F"/>
    <w:rsid w:val="00036C22"/>
    <w:rsid w:val="00036DA8"/>
    <w:rsid w:val="00036FE5"/>
    <w:rsid w:val="00040442"/>
    <w:rsid w:val="000404E7"/>
    <w:rsid w:val="00040F76"/>
    <w:rsid w:val="00041851"/>
    <w:rsid w:val="00041A95"/>
    <w:rsid w:val="000424D3"/>
    <w:rsid w:val="00043B37"/>
    <w:rsid w:val="00046866"/>
    <w:rsid w:val="000468FC"/>
    <w:rsid w:val="00046A3F"/>
    <w:rsid w:val="00047C14"/>
    <w:rsid w:val="00050B45"/>
    <w:rsid w:val="00050B80"/>
    <w:rsid w:val="0005175D"/>
    <w:rsid w:val="00051FCB"/>
    <w:rsid w:val="000522C4"/>
    <w:rsid w:val="00052358"/>
    <w:rsid w:val="00052C6F"/>
    <w:rsid w:val="00055216"/>
    <w:rsid w:val="000555B7"/>
    <w:rsid w:val="0005687A"/>
    <w:rsid w:val="00056CF6"/>
    <w:rsid w:val="00056E7F"/>
    <w:rsid w:val="000602CC"/>
    <w:rsid w:val="000609C3"/>
    <w:rsid w:val="00061B79"/>
    <w:rsid w:val="000637E8"/>
    <w:rsid w:val="00063A88"/>
    <w:rsid w:val="000650E6"/>
    <w:rsid w:val="000652AC"/>
    <w:rsid w:val="00065CE1"/>
    <w:rsid w:val="000664CB"/>
    <w:rsid w:val="000668B2"/>
    <w:rsid w:val="000707D3"/>
    <w:rsid w:val="00070EF0"/>
    <w:rsid w:val="00072864"/>
    <w:rsid w:val="00073850"/>
    <w:rsid w:val="00074081"/>
    <w:rsid w:val="00074412"/>
    <w:rsid w:val="000748D7"/>
    <w:rsid w:val="00075094"/>
    <w:rsid w:val="0007586E"/>
    <w:rsid w:val="00081D74"/>
    <w:rsid w:val="000832DC"/>
    <w:rsid w:val="0008363F"/>
    <w:rsid w:val="00085373"/>
    <w:rsid w:val="00085DC5"/>
    <w:rsid w:val="000901B7"/>
    <w:rsid w:val="000905C7"/>
    <w:rsid w:val="00090AEE"/>
    <w:rsid w:val="0009106E"/>
    <w:rsid w:val="0009116E"/>
    <w:rsid w:val="00091A71"/>
    <w:rsid w:val="00091C08"/>
    <w:rsid w:val="00092383"/>
    <w:rsid w:val="00093804"/>
    <w:rsid w:val="0009434D"/>
    <w:rsid w:val="00095F51"/>
    <w:rsid w:val="000961E0"/>
    <w:rsid w:val="00096DB7"/>
    <w:rsid w:val="0009719B"/>
    <w:rsid w:val="000977B3"/>
    <w:rsid w:val="00097DA0"/>
    <w:rsid w:val="000A0CB8"/>
    <w:rsid w:val="000A4835"/>
    <w:rsid w:val="000A498D"/>
    <w:rsid w:val="000A4B5D"/>
    <w:rsid w:val="000A6C4A"/>
    <w:rsid w:val="000A74CD"/>
    <w:rsid w:val="000A7D0C"/>
    <w:rsid w:val="000B0827"/>
    <w:rsid w:val="000B0CCB"/>
    <w:rsid w:val="000B1064"/>
    <w:rsid w:val="000B16A5"/>
    <w:rsid w:val="000B23BC"/>
    <w:rsid w:val="000B2548"/>
    <w:rsid w:val="000B4336"/>
    <w:rsid w:val="000B4938"/>
    <w:rsid w:val="000B4DF9"/>
    <w:rsid w:val="000B503B"/>
    <w:rsid w:val="000B51F5"/>
    <w:rsid w:val="000B5B6E"/>
    <w:rsid w:val="000B5B83"/>
    <w:rsid w:val="000B646A"/>
    <w:rsid w:val="000B6D7B"/>
    <w:rsid w:val="000B6E0E"/>
    <w:rsid w:val="000B793C"/>
    <w:rsid w:val="000C05DD"/>
    <w:rsid w:val="000C0712"/>
    <w:rsid w:val="000C1139"/>
    <w:rsid w:val="000C1378"/>
    <w:rsid w:val="000C1EF1"/>
    <w:rsid w:val="000C2306"/>
    <w:rsid w:val="000C4C4A"/>
    <w:rsid w:val="000C4F26"/>
    <w:rsid w:val="000C61C0"/>
    <w:rsid w:val="000C6B56"/>
    <w:rsid w:val="000C71BB"/>
    <w:rsid w:val="000C753B"/>
    <w:rsid w:val="000D0C80"/>
    <w:rsid w:val="000D292B"/>
    <w:rsid w:val="000D3440"/>
    <w:rsid w:val="000D5A0F"/>
    <w:rsid w:val="000D7121"/>
    <w:rsid w:val="000D721C"/>
    <w:rsid w:val="000D7724"/>
    <w:rsid w:val="000D7F3D"/>
    <w:rsid w:val="000E09AF"/>
    <w:rsid w:val="000E20CA"/>
    <w:rsid w:val="000E3248"/>
    <w:rsid w:val="000E3310"/>
    <w:rsid w:val="000E3FEF"/>
    <w:rsid w:val="000E40BE"/>
    <w:rsid w:val="000E50BA"/>
    <w:rsid w:val="000E6549"/>
    <w:rsid w:val="000E73B5"/>
    <w:rsid w:val="000E795A"/>
    <w:rsid w:val="000E7CEE"/>
    <w:rsid w:val="000F0E33"/>
    <w:rsid w:val="000F12C5"/>
    <w:rsid w:val="000F2BB7"/>
    <w:rsid w:val="000F3FFA"/>
    <w:rsid w:val="000F40D0"/>
    <w:rsid w:val="000F432D"/>
    <w:rsid w:val="000F43C9"/>
    <w:rsid w:val="000F4862"/>
    <w:rsid w:val="000F61C2"/>
    <w:rsid w:val="000F62F4"/>
    <w:rsid w:val="0010106F"/>
    <w:rsid w:val="00102DAE"/>
    <w:rsid w:val="001032CA"/>
    <w:rsid w:val="001038BA"/>
    <w:rsid w:val="00104124"/>
    <w:rsid w:val="00104F5E"/>
    <w:rsid w:val="00105907"/>
    <w:rsid w:val="00106873"/>
    <w:rsid w:val="001102AF"/>
    <w:rsid w:val="00110BA2"/>
    <w:rsid w:val="00111BDC"/>
    <w:rsid w:val="00113B87"/>
    <w:rsid w:val="00115309"/>
    <w:rsid w:val="0011617C"/>
    <w:rsid w:val="00117450"/>
    <w:rsid w:val="0012079C"/>
    <w:rsid w:val="00120C7A"/>
    <w:rsid w:val="001211EF"/>
    <w:rsid w:val="00121766"/>
    <w:rsid w:val="001223B0"/>
    <w:rsid w:val="0012251B"/>
    <w:rsid w:val="00123277"/>
    <w:rsid w:val="00124591"/>
    <w:rsid w:val="00124C6F"/>
    <w:rsid w:val="001255C2"/>
    <w:rsid w:val="00125BE2"/>
    <w:rsid w:val="00125F9B"/>
    <w:rsid w:val="00126062"/>
    <w:rsid w:val="001268BE"/>
    <w:rsid w:val="00127AAF"/>
    <w:rsid w:val="0013287D"/>
    <w:rsid w:val="001337AF"/>
    <w:rsid w:val="00134752"/>
    <w:rsid w:val="0013640F"/>
    <w:rsid w:val="00136C28"/>
    <w:rsid w:val="001377C9"/>
    <w:rsid w:val="00140003"/>
    <w:rsid w:val="00140D98"/>
    <w:rsid w:val="0014126E"/>
    <w:rsid w:val="0014144A"/>
    <w:rsid w:val="001428EA"/>
    <w:rsid w:val="00142FE7"/>
    <w:rsid w:val="001432FC"/>
    <w:rsid w:val="0014472A"/>
    <w:rsid w:val="00145277"/>
    <w:rsid w:val="00145643"/>
    <w:rsid w:val="00145F27"/>
    <w:rsid w:val="00145F72"/>
    <w:rsid w:val="0014605F"/>
    <w:rsid w:val="00146455"/>
    <w:rsid w:val="00146B73"/>
    <w:rsid w:val="0014707E"/>
    <w:rsid w:val="001475D6"/>
    <w:rsid w:val="00147791"/>
    <w:rsid w:val="001479CC"/>
    <w:rsid w:val="00150857"/>
    <w:rsid w:val="00150FD3"/>
    <w:rsid w:val="0015238A"/>
    <w:rsid w:val="001528DD"/>
    <w:rsid w:val="00152FF5"/>
    <w:rsid w:val="0015397D"/>
    <w:rsid w:val="0015420C"/>
    <w:rsid w:val="001544E8"/>
    <w:rsid w:val="00154D11"/>
    <w:rsid w:val="00155BE1"/>
    <w:rsid w:val="00156AAC"/>
    <w:rsid w:val="00157857"/>
    <w:rsid w:val="00160B01"/>
    <w:rsid w:val="0016120E"/>
    <w:rsid w:val="001619F8"/>
    <w:rsid w:val="00162DBF"/>
    <w:rsid w:val="001637B2"/>
    <w:rsid w:val="001639A4"/>
    <w:rsid w:val="00164106"/>
    <w:rsid w:val="00164610"/>
    <w:rsid w:val="00164E14"/>
    <w:rsid w:val="001653AD"/>
    <w:rsid w:val="00166C4B"/>
    <w:rsid w:val="00166CF7"/>
    <w:rsid w:val="001674ED"/>
    <w:rsid w:val="001674F7"/>
    <w:rsid w:val="00167BF7"/>
    <w:rsid w:val="00167E72"/>
    <w:rsid w:val="0017193E"/>
    <w:rsid w:val="00171AD0"/>
    <w:rsid w:val="00171FA5"/>
    <w:rsid w:val="00172444"/>
    <w:rsid w:val="0017258A"/>
    <w:rsid w:val="00172CC2"/>
    <w:rsid w:val="00175C02"/>
    <w:rsid w:val="00175FC3"/>
    <w:rsid w:val="00177822"/>
    <w:rsid w:val="00180A67"/>
    <w:rsid w:val="001815A4"/>
    <w:rsid w:val="00181F70"/>
    <w:rsid w:val="00182040"/>
    <w:rsid w:val="00182FBC"/>
    <w:rsid w:val="00185C44"/>
    <w:rsid w:val="00185FB8"/>
    <w:rsid w:val="00190E36"/>
    <w:rsid w:val="00191B28"/>
    <w:rsid w:val="00192FC5"/>
    <w:rsid w:val="001934B7"/>
    <w:rsid w:val="00194409"/>
    <w:rsid w:val="00195003"/>
    <w:rsid w:val="00195C39"/>
    <w:rsid w:val="00195FE7"/>
    <w:rsid w:val="0019624F"/>
    <w:rsid w:val="00196AAD"/>
    <w:rsid w:val="00197279"/>
    <w:rsid w:val="00197A02"/>
    <w:rsid w:val="001A0456"/>
    <w:rsid w:val="001A213C"/>
    <w:rsid w:val="001A26C8"/>
    <w:rsid w:val="001A2E67"/>
    <w:rsid w:val="001A324B"/>
    <w:rsid w:val="001A371F"/>
    <w:rsid w:val="001A3B8E"/>
    <w:rsid w:val="001A4EDF"/>
    <w:rsid w:val="001A5117"/>
    <w:rsid w:val="001A5364"/>
    <w:rsid w:val="001A5CA1"/>
    <w:rsid w:val="001A68F5"/>
    <w:rsid w:val="001A7016"/>
    <w:rsid w:val="001B01B4"/>
    <w:rsid w:val="001B274D"/>
    <w:rsid w:val="001B3DC9"/>
    <w:rsid w:val="001B47B2"/>
    <w:rsid w:val="001B4CDF"/>
    <w:rsid w:val="001B4F11"/>
    <w:rsid w:val="001B54FD"/>
    <w:rsid w:val="001B60EA"/>
    <w:rsid w:val="001B6A9E"/>
    <w:rsid w:val="001B7726"/>
    <w:rsid w:val="001C18F4"/>
    <w:rsid w:val="001C1C6E"/>
    <w:rsid w:val="001C1EAB"/>
    <w:rsid w:val="001C2747"/>
    <w:rsid w:val="001C3353"/>
    <w:rsid w:val="001C385F"/>
    <w:rsid w:val="001C4A62"/>
    <w:rsid w:val="001C5261"/>
    <w:rsid w:val="001C55A4"/>
    <w:rsid w:val="001C6E49"/>
    <w:rsid w:val="001C7643"/>
    <w:rsid w:val="001C7C5F"/>
    <w:rsid w:val="001C7EB1"/>
    <w:rsid w:val="001D0333"/>
    <w:rsid w:val="001D1635"/>
    <w:rsid w:val="001D5699"/>
    <w:rsid w:val="001D7F10"/>
    <w:rsid w:val="001E0C22"/>
    <w:rsid w:val="001E13EE"/>
    <w:rsid w:val="001E21C7"/>
    <w:rsid w:val="001E4343"/>
    <w:rsid w:val="001E4346"/>
    <w:rsid w:val="001E4931"/>
    <w:rsid w:val="001E6A85"/>
    <w:rsid w:val="001F0B4B"/>
    <w:rsid w:val="001F1B49"/>
    <w:rsid w:val="001F1B56"/>
    <w:rsid w:val="001F336C"/>
    <w:rsid w:val="001F33AD"/>
    <w:rsid w:val="001F491F"/>
    <w:rsid w:val="001F5DAA"/>
    <w:rsid w:val="001F5E61"/>
    <w:rsid w:val="001F619A"/>
    <w:rsid w:val="001F6FD8"/>
    <w:rsid w:val="00200148"/>
    <w:rsid w:val="002002E6"/>
    <w:rsid w:val="002008A1"/>
    <w:rsid w:val="002018DB"/>
    <w:rsid w:val="00201A0B"/>
    <w:rsid w:val="002020F8"/>
    <w:rsid w:val="00202B8F"/>
    <w:rsid w:val="002033EF"/>
    <w:rsid w:val="00203634"/>
    <w:rsid w:val="00203EDD"/>
    <w:rsid w:val="00204774"/>
    <w:rsid w:val="00204F2A"/>
    <w:rsid w:val="00205189"/>
    <w:rsid w:val="00206EBE"/>
    <w:rsid w:val="00206F87"/>
    <w:rsid w:val="002078B1"/>
    <w:rsid w:val="00213D06"/>
    <w:rsid w:val="002145C3"/>
    <w:rsid w:val="00215361"/>
    <w:rsid w:val="00216758"/>
    <w:rsid w:val="002167EF"/>
    <w:rsid w:val="002176CB"/>
    <w:rsid w:val="0021799E"/>
    <w:rsid w:val="00220C0B"/>
    <w:rsid w:val="00220DCF"/>
    <w:rsid w:val="00221218"/>
    <w:rsid w:val="002215B8"/>
    <w:rsid w:val="002215F4"/>
    <w:rsid w:val="00222279"/>
    <w:rsid w:val="00222D6F"/>
    <w:rsid w:val="002233E2"/>
    <w:rsid w:val="00225F7A"/>
    <w:rsid w:val="00226598"/>
    <w:rsid w:val="002270F0"/>
    <w:rsid w:val="00227EF8"/>
    <w:rsid w:val="00230DE5"/>
    <w:rsid w:val="002316C6"/>
    <w:rsid w:val="00232231"/>
    <w:rsid w:val="0023454E"/>
    <w:rsid w:val="002358CF"/>
    <w:rsid w:val="00235EE0"/>
    <w:rsid w:val="00236366"/>
    <w:rsid w:val="00236A17"/>
    <w:rsid w:val="00236AB3"/>
    <w:rsid w:val="00237476"/>
    <w:rsid w:val="00237EF7"/>
    <w:rsid w:val="00242A01"/>
    <w:rsid w:val="00245058"/>
    <w:rsid w:val="00245EE6"/>
    <w:rsid w:val="00247D33"/>
    <w:rsid w:val="00247F95"/>
    <w:rsid w:val="0025010A"/>
    <w:rsid w:val="002502B4"/>
    <w:rsid w:val="002504B8"/>
    <w:rsid w:val="002504CB"/>
    <w:rsid w:val="0025089A"/>
    <w:rsid w:val="00251D1B"/>
    <w:rsid w:val="00253FF9"/>
    <w:rsid w:val="00255D6E"/>
    <w:rsid w:val="0025775F"/>
    <w:rsid w:val="00261BCB"/>
    <w:rsid w:val="00262E97"/>
    <w:rsid w:val="002634B0"/>
    <w:rsid w:val="00264124"/>
    <w:rsid w:val="00264D6D"/>
    <w:rsid w:val="002655F0"/>
    <w:rsid w:val="0026682A"/>
    <w:rsid w:val="00271496"/>
    <w:rsid w:val="00271C49"/>
    <w:rsid w:val="00271D92"/>
    <w:rsid w:val="0027205B"/>
    <w:rsid w:val="002727E9"/>
    <w:rsid w:val="002737FC"/>
    <w:rsid w:val="00273E1F"/>
    <w:rsid w:val="0027418F"/>
    <w:rsid w:val="002743B3"/>
    <w:rsid w:val="00274A7A"/>
    <w:rsid w:val="002754FB"/>
    <w:rsid w:val="002763A5"/>
    <w:rsid w:val="00277829"/>
    <w:rsid w:val="002801BE"/>
    <w:rsid w:val="00282CBE"/>
    <w:rsid w:val="00282CEC"/>
    <w:rsid w:val="00283B96"/>
    <w:rsid w:val="0028422A"/>
    <w:rsid w:val="00286032"/>
    <w:rsid w:val="0028657B"/>
    <w:rsid w:val="002870A8"/>
    <w:rsid w:val="00287513"/>
    <w:rsid w:val="00292E4C"/>
    <w:rsid w:val="0029333B"/>
    <w:rsid w:val="002934FE"/>
    <w:rsid w:val="002937A7"/>
    <w:rsid w:val="00294099"/>
    <w:rsid w:val="0029448A"/>
    <w:rsid w:val="00297C8D"/>
    <w:rsid w:val="002A0754"/>
    <w:rsid w:val="002A1754"/>
    <w:rsid w:val="002A20C2"/>
    <w:rsid w:val="002A2912"/>
    <w:rsid w:val="002A3336"/>
    <w:rsid w:val="002A3B47"/>
    <w:rsid w:val="002A41ED"/>
    <w:rsid w:val="002A4454"/>
    <w:rsid w:val="002A5F09"/>
    <w:rsid w:val="002A6495"/>
    <w:rsid w:val="002B0C67"/>
    <w:rsid w:val="002B1966"/>
    <w:rsid w:val="002B26B8"/>
    <w:rsid w:val="002B3191"/>
    <w:rsid w:val="002B3D95"/>
    <w:rsid w:val="002B41DC"/>
    <w:rsid w:val="002B4426"/>
    <w:rsid w:val="002B451D"/>
    <w:rsid w:val="002B61CF"/>
    <w:rsid w:val="002B693B"/>
    <w:rsid w:val="002B69D2"/>
    <w:rsid w:val="002B70D4"/>
    <w:rsid w:val="002B7ABB"/>
    <w:rsid w:val="002C1C5B"/>
    <w:rsid w:val="002C1DAF"/>
    <w:rsid w:val="002C253B"/>
    <w:rsid w:val="002C3322"/>
    <w:rsid w:val="002C3AFF"/>
    <w:rsid w:val="002C4765"/>
    <w:rsid w:val="002C4F82"/>
    <w:rsid w:val="002C51D5"/>
    <w:rsid w:val="002C5981"/>
    <w:rsid w:val="002C69B9"/>
    <w:rsid w:val="002C6DCE"/>
    <w:rsid w:val="002C74CE"/>
    <w:rsid w:val="002D0CA2"/>
    <w:rsid w:val="002D0D8B"/>
    <w:rsid w:val="002D1381"/>
    <w:rsid w:val="002D2229"/>
    <w:rsid w:val="002D460B"/>
    <w:rsid w:val="002D5534"/>
    <w:rsid w:val="002D6641"/>
    <w:rsid w:val="002D67F1"/>
    <w:rsid w:val="002E0473"/>
    <w:rsid w:val="002E0A28"/>
    <w:rsid w:val="002E11CE"/>
    <w:rsid w:val="002E14DC"/>
    <w:rsid w:val="002E1582"/>
    <w:rsid w:val="002E31ED"/>
    <w:rsid w:val="002E3960"/>
    <w:rsid w:val="002E3AE7"/>
    <w:rsid w:val="002E4E3A"/>
    <w:rsid w:val="002E58B7"/>
    <w:rsid w:val="002E62F4"/>
    <w:rsid w:val="002E7530"/>
    <w:rsid w:val="002E7C4E"/>
    <w:rsid w:val="002F0001"/>
    <w:rsid w:val="002F020A"/>
    <w:rsid w:val="002F0A0B"/>
    <w:rsid w:val="002F1955"/>
    <w:rsid w:val="002F1D4A"/>
    <w:rsid w:val="002F2CAA"/>
    <w:rsid w:val="002F3755"/>
    <w:rsid w:val="002F3B1B"/>
    <w:rsid w:val="002F47B0"/>
    <w:rsid w:val="002F4B09"/>
    <w:rsid w:val="002F5001"/>
    <w:rsid w:val="002F5366"/>
    <w:rsid w:val="002F649A"/>
    <w:rsid w:val="002F6947"/>
    <w:rsid w:val="002F6FF3"/>
    <w:rsid w:val="00300639"/>
    <w:rsid w:val="003019EC"/>
    <w:rsid w:val="00303E6E"/>
    <w:rsid w:val="00304B59"/>
    <w:rsid w:val="003054BF"/>
    <w:rsid w:val="003055B6"/>
    <w:rsid w:val="00305667"/>
    <w:rsid w:val="00306645"/>
    <w:rsid w:val="00307174"/>
    <w:rsid w:val="00307D0F"/>
    <w:rsid w:val="00310121"/>
    <w:rsid w:val="0031013C"/>
    <w:rsid w:val="00310246"/>
    <w:rsid w:val="00310446"/>
    <w:rsid w:val="00311B81"/>
    <w:rsid w:val="00311EA5"/>
    <w:rsid w:val="00312147"/>
    <w:rsid w:val="0031242F"/>
    <w:rsid w:val="0031334F"/>
    <w:rsid w:val="00313C87"/>
    <w:rsid w:val="0031433A"/>
    <w:rsid w:val="00314F86"/>
    <w:rsid w:val="003153ED"/>
    <w:rsid w:val="00315551"/>
    <w:rsid w:val="0031579D"/>
    <w:rsid w:val="003158C1"/>
    <w:rsid w:val="00316E1D"/>
    <w:rsid w:val="003175E9"/>
    <w:rsid w:val="00321131"/>
    <w:rsid w:val="00322C43"/>
    <w:rsid w:val="0032333F"/>
    <w:rsid w:val="00324EDC"/>
    <w:rsid w:val="00325CC9"/>
    <w:rsid w:val="00326713"/>
    <w:rsid w:val="00327079"/>
    <w:rsid w:val="00330014"/>
    <w:rsid w:val="003307C1"/>
    <w:rsid w:val="00331FFC"/>
    <w:rsid w:val="003320E2"/>
    <w:rsid w:val="00332D2E"/>
    <w:rsid w:val="00333008"/>
    <w:rsid w:val="003333FF"/>
    <w:rsid w:val="00335E76"/>
    <w:rsid w:val="003367CA"/>
    <w:rsid w:val="00336887"/>
    <w:rsid w:val="00336C86"/>
    <w:rsid w:val="0033724B"/>
    <w:rsid w:val="00337567"/>
    <w:rsid w:val="00340FE7"/>
    <w:rsid w:val="00341810"/>
    <w:rsid w:val="0034295D"/>
    <w:rsid w:val="0034317B"/>
    <w:rsid w:val="003445EC"/>
    <w:rsid w:val="003452F4"/>
    <w:rsid w:val="0034562F"/>
    <w:rsid w:val="0035085F"/>
    <w:rsid w:val="00351430"/>
    <w:rsid w:val="003519A2"/>
    <w:rsid w:val="00351BE4"/>
    <w:rsid w:val="003521B1"/>
    <w:rsid w:val="003541A7"/>
    <w:rsid w:val="00354B11"/>
    <w:rsid w:val="00354C13"/>
    <w:rsid w:val="003550CD"/>
    <w:rsid w:val="00355577"/>
    <w:rsid w:val="00355810"/>
    <w:rsid w:val="003559BD"/>
    <w:rsid w:val="00357E3F"/>
    <w:rsid w:val="003602E5"/>
    <w:rsid w:val="003618E5"/>
    <w:rsid w:val="00361DF2"/>
    <w:rsid w:val="003628B7"/>
    <w:rsid w:val="00362B83"/>
    <w:rsid w:val="00362DB9"/>
    <w:rsid w:val="00366741"/>
    <w:rsid w:val="0036705E"/>
    <w:rsid w:val="003701B7"/>
    <w:rsid w:val="00371490"/>
    <w:rsid w:val="003728FA"/>
    <w:rsid w:val="00372C59"/>
    <w:rsid w:val="00372D54"/>
    <w:rsid w:val="0037355F"/>
    <w:rsid w:val="00373A8A"/>
    <w:rsid w:val="00373F4D"/>
    <w:rsid w:val="003744F7"/>
    <w:rsid w:val="00374C52"/>
    <w:rsid w:val="003757B9"/>
    <w:rsid w:val="00376449"/>
    <w:rsid w:val="00381525"/>
    <w:rsid w:val="00382789"/>
    <w:rsid w:val="00382B6C"/>
    <w:rsid w:val="00382B75"/>
    <w:rsid w:val="00383BD7"/>
    <w:rsid w:val="00384216"/>
    <w:rsid w:val="00384329"/>
    <w:rsid w:val="003844F0"/>
    <w:rsid w:val="00384820"/>
    <w:rsid w:val="00385558"/>
    <w:rsid w:val="00385EA4"/>
    <w:rsid w:val="00387210"/>
    <w:rsid w:val="00391210"/>
    <w:rsid w:val="003912A4"/>
    <w:rsid w:val="00391A45"/>
    <w:rsid w:val="00392B7B"/>
    <w:rsid w:val="0039448A"/>
    <w:rsid w:val="0039484D"/>
    <w:rsid w:val="00395396"/>
    <w:rsid w:val="00395CC8"/>
    <w:rsid w:val="0039690C"/>
    <w:rsid w:val="003A0171"/>
    <w:rsid w:val="003A171A"/>
    <w:rsid w:val="003A266D"/>
    <w:rsid w:val="003A2869"/>
    <w:rsid w:val="003A33AA"/>
    <w:rsid w:val="003A3E21"/>
    <w:rsid w:val="003A42E8"/>
    <w:rsid w:val="003A5111"/>
    <w:rsid w:val="003A51CB"/>
    <w:rsid w:val="003A5234"/>
    <w:rsid w:val="003A5F2C"/>
    <w:rsid w:val="003A5F96"/>
    <w:rsid w:val="003A6820"/>
    <w:rsid w:val="003A7858"/>
    <w:rsid w:val="003B0E4E"/>
    <w:rsid w:val="003B188A"/>
    <w:rsid w:val="003B2362"/>
    <w:rsid w:val="003B2387"/>
    <w:rsid w:val="003B269D"/>
    <w:rsid w:val="003B2798"/>
    <w:rsid w:val="003B2E26"/>
    <w:rsid w:val="003B32ED"/>
    <w:rsid w:val="003B3323"/>
    <w:rsid w:val="003B374C"/>
    <w:rsid w:val="003B3B02"/>
    <w:rsid w:val="003B3C47"/>
    <w:rsid w:val="003B3EF7"/>
    <w:rsid w:val="003B4FC3"/>
    <w:rsid w:val="003B5374"/>
    <w:rsid w:val="003B5643"/>
    <w:rsid w:val="003C1047"/>
    <w:rsid w:val="003C193A"/>
    <w:rsid w:val="003C2071"/>
    <w:rsid w:val="003C403E"/>
    <w:rsid w:val="003C4B0F"/>
    <w:rsid w:val="003C5B0C"/>
    <w:rsid w:val="003C7D7C"/>
    <w:rsid w:val="003D00D9"/>
    <w:rsid w:val="003D0298"/>
    <w:rsid w:val="003D02D4"/>
    <w:rsid w:val="003D030F"/>
    <w:rsid w:val="003D0AD9"/>
    <w:rsid w:val="003D1395"/>
    <w:rsid w:val="003D2175"/>
    <w:rsid w:val="003D299B"/>
    <w:rsid w:val="003D2AE2"/>
    <w:rsid w:val="003D2E53"/>
    <w:rsid w:val="003D35F5"/>
    <w:rsid w:val="003D55B7"/>
    <w:rsid w:val="003D67E6"/>
    <w:rsid w:val="003D6D37"/>
    <w:rsid w:val="003D706A"/>
    <w:rsid w:val="003D71BB"/>
    <w:rsid w:val="003D7306"/>
    <w:rsid w:val="003D79F7"/>
    <w:rsid w:val="003E03FF"/>
    <w:rsid w:val="003E06AA"/>
    <w:rsid w:val="003E0AD0"/>
    <w:rsid w:val="003E0D0C"/>
    <w:rsid w:val="003E17E4"/>
    <w:rsid w:val="003E2153"/>
    <w:rsid w:val="003E2543"/>
    <w:rsid w:val="003E25F1"/>
    <w:rsid w:val="003E3120"/>
    <w:rsid w:val="003E4045"/>
    <w:rsid w:val="003E45E0"/>
    <w:rsid w:val="003E4CD7"/>
    <w:rsid w:val="003E6603"/>
    <w:rsid w:val="003E6BD5"/>
    <w:rsid w:val="003E7764"/>
    <w:rsid w:val="003E7AEA"/>
    <w:rsid w:val="003F0F26"/>
    <w:rsid w:val="003F163C"/>
    <w:rsid w:val="003F1F9E"/>
    <w:rsid w:val="003F2AAA"/>
    <w:rsid w:val="003F368B"/>
    <w:rsid w:val="003F4D6A"/>
    <w:rsid w:val="003F4E98"/>
    <w:rsid w:val="003F5015"/>
    <w:rsid w:val="003F6093"/>
    <w:rsid w:val="003F654C"/>
    <w:rsid w:val="003F6555"/>
    <w:rsid w:val="003F7B77"/>
    <w:rsid w:val="00400CEB"/>
    <w:rsid w:val="00400D1A"/>
    <w:rsid w:val="00401097"/>
    <w:rsid w:val="0040178E"/>
    <w:rsid w:val="00401CF6"/>
    <w:rsid w:val="00402C4B"/>
    <w:rsid w:val="00403611"/>
    <w:rsid w:val="004050CA"/>
    <w:rsid w:val="004051AE"/>
    <w:rsid w:val="00405536"/>
    <w:rsid w:val="004059E1"/>
    <w:rsid w:val="004062EB"/>
    <w:rsid w:val="00406912"/>
    <w:rsid w:val="00406A0C"/>
    <w:rsid w:val="00406B45"/>
    <w:rsid w:val="00407185"/>
    <w:rsid w:val="00407F83"/>
    <w:rsid w:val="00410D4E"/>
    <w:rsid w:val="004111DB"/>
    <w:rsid w:val="00414974"/>
    <w:rsid w:val="0041503F"/>
    <w:rsid w:val="00415678"/>
    <w:rsid w:val="0041580E"/>
    <w:rsid w:val="004163CB"/>
    <w:rsid w:val="0041785D"/>
    <w:rsid w:val="00421DE0"/>
    <w:rsid w:val="0042242E"/>
    <w:rsid w:val="0042383C"/>
    <w:rsid w:val="00423AA2"/>
    <w:rsid w:val="004243BC"/>
    <w:rsid w:val="00424821"/>
    <w:rsid w:val="00424EE9"/>
    <w:rsid w:val="0042575F"/>
    <w:rsid w:val="00425B56"/>
    <w:rsid w:val="00425E35"/>
    <w:rsid w:val="00426030"/>
    <w:rsid w:val="00426A1D"/>
    <w:rsid w:val="00430121"/>
    <w:rsid w:val="0043095A"/>
    <w:rsid w:val="00431340"/>
    <w:rsid w:val="00431574"/>
    <w:rsid w:val="004316A1"/>
    <w:rsid w:val="00432366"/>
    <w:rsid w:val="004325FC"/>
    <w:rsid w:val="0043344E"/>
    <w:rsid w:val="00436D4C"/>
    <w:rsid w:val="0044351F"/>
    <w:rsid w:val="00443D12"/>
    <w:rsid w:val="00443D17"/>
    <w:rsid w:val="00445BFD"/>
    <w:rsid w:val="00445FFA"/>
    <w:rsid w:val="00450C62"/>
    <w:rsid w:val="00451E35"/>
    <w:rsid w:val="00452909"/>
    <w:rsid w:val="00452EAE"/>
    <w:rsid w:val="004530E1"/>
    <w:rsid w:val="00453450"/>
    <w:rsid w:val="00457C64"/>
    <w:rsid w:val="00460E93"/>
    <w:rsid w:val="00461177"/>
    <w:rsid w:val="004612CF"/>
    <w:rsid w:val="004617FB"/>
    <w:rsid w:val="00461C81"/>
    <w:rsid w:val="00461D4A"/>
    <w:rsid w:val="004628BF"/>
    <w:rsid w:val="00464576"/>
    <w:rsid w:val="004648AB"/>
    <w:rsid w:val="00465A59"/>
    <w:rsid w:val="004667B6"/>
    <w:rsid w:val="0046748C"/>
    <w:rsid w:val="004675EF"/>
    <w:rsid w:val="00470354"/>
    <w:rsid w:val="0047043C"/>
    <w:rsid w:val="00471723"/>
    <w:rsid w:val="00471EC6"/>
    <w:rsid w:val="004725CE"/>
    <w:rsid w:val="00474483"/>
    <w:rsid w:val="00474D98"/>
    <w:rsid w:val="00475F9C"/>
    <w:rsid w:val="00476F2A"/>
    <w:rsid w:val="00476F96"/>
    <w:rsid w:val="004770F4"/>
    <w:rsid w:val="0047788D"/>
    <w:rsid w:val="004810D4"/>
    <w:rsid w:val="00481167"/>
    <w:rsid w:val="0048147D"/>
    <w:rsid w:val="004817AE"/>
    <w:rsid w:val="00481D6A"/>
    <w:rsid w:val="00482E33"/>
    <w:rsid w:val="00482F5D"/>
    <w:rsid w:val="00482FDB"/>
    <w:rsid w:val="0048358A"/>
    <w:rsid w:val="00483AA6"/>
    <w:rsid w:val="00483F6B"/>
    <w:rsid w:val="004841B5"/>
    <w:rsid w:val="004843F2"/>
    <w:rsid w:val="004916D7"/>
    <w:rsid w:val="004921F3"/>
    <w:rsid w:val="0049222B"/>
    <w:rsid w:val="00492787"/>
    <w:rsid w:val="0049350A"/>
    <w:rsid w:val="00494091"/>
    <w:rsid w:val="00494408"/>
    <w:rsid w:val="004949C4"/>
    <w:rsid w:val="00495615"/>
    <w:rsid w:val="00496EFA"/>
    <w:rsid w:val="004A14B3"/>
    <w:rsid w:val="004A156D"/>
    <w:rsid w:val="004A27FA"/>
    <w:rsid w:val="004A2E13"/>
    <w:rsid w:val="004A355C"/>
    <w:rsid w:val="004A38FC"/>
    <w:rsid w:val="004A3EC6"/>
    <w:rsid w:val="004A43C3"/>
    <w:rsid w:val="004A5412"/>
    <w:rsid w:val="004A66B4"/>
    <w:rsid w:val="004A670D"/>
    <w:rsid w:val="004A6797"/>
    <w:rsid w:val="004B21B9"/>
    <w:rsid w:val="004B3FD6"/>
    <w:rsid w:val="004B456F"/>
    <w:rsid w:val="004B4C03"/>
    <w:rsid w:val="004B5458"/>
    <w:rsid w:val="004B5B73"/>
    <w:rsid w:val="004C0230"/>
    <w:rsid w:val="004C1A2C"/>
    <w:rsid w:val="004C28BC"/>
    <w:rsid w:val="004C3E56"/>
    <w:rsid w:val="004C4750"/>
    <w:rsid w:val="004C4FDE"/>
    <w:rsid w:val="004C5606"/>
    <w:rsid w:val="004C6EAD"/>
    <w:rsid w:val="004C7924"/>
    <w:rsid w:val="004D0758"/>
    <w:rsid w:val="004D110A"/>
    <w:rsid w:val="004D236A"/>
    <w:rsid w:val="004D2C3B"/>
    <w:rsid w:val="004D42C1"/>
    <w:rsid w:val="004D469D"/>
    <w:rsid w:val="004D56B4"/>
    <w:rsid w:val="004D6A34"/>
    <w:rsid w:val="004D6C0B"/>
    <w:rsid w:val="004D7002"/>
    <w:rsid w:val="004E0818"/>
    <w:rsid w:val="004E0A67"/>
    <w:rsid w:val="004E1FEE"/>
    <w:rsid w:val="004E299C"/>
    <w:rsid w:val="004E2FDC"/>
    <w:rsid w:val="004E40E0"/>
    <w:rsid w:val="004E43D2"/>
    <w:rsid w:val="004E4585"/>
    <w:rsid w:val="004E6356"/>
    <w:rsid w:val="004E70BC"/>
    <w:rsid w:val="004F0D02"/>
    <w:rsid w:val="004F2FD8"/>
    <w:rsid w:val="004F40C0"/>
    <w:rsid w:val="004F4DA6"/>
    <w:rsid w:val="004F4EC0"/>
    <w:rsid w:val="004F5990"/>
    <w:rsid w:val="004F692F"/>
    <w:rsid w:val="004F741F"/>
    <w:rsid w:val="004F7698"/>
    <w:rsid w:val="004F786E"/>
    <w:rsid w:val="004F7CE9"/>
    <w:rsid w:val="00500982"/>
    <w:rsid w:val="00500E9F"/>
    <w:rsid w:val="00501F9A"/>
    <w:rsid w:val="00502BE0"/>
    <w:rsid w:val="00504127"/>
    <w:rsid w:val="00505E2C"/>
    <w:rsid w:val="0050614D"/>
    <w:rsid w:val="00506746"/>
    <w:rsid w:val="00506A88"/>
    <w:rsid w:val="0050701B"/>
    <w:rsid w:val="00507E10"/>
    <w:rsid w:val="00510127"/>
    <w:rsid w:val="0051043B"/>
    <w:rsid w:val="00510E82"/>
    <w:rsid w:val="00511111"/>
    <w:rsid w:val="00511230"/>
    <w:rsid w:val="00511576"/>
    <w:rsid w:val="005116BE"/>
    <w:rsid w:val="0051181C"/>
    <w:rsid w:val="005118A1"/>
    <w:rsid w:val="00511A4A"/>
    <w:rsid w:val="005121C3"/>
    <w:rsid w:val="00512280"/>
    <w:rsid w:val="005128F9"/>
    <w:rsid w:val="0051409D"/>
    <w:rsid w:val="005145A7"/>
    <w:rsid w:val="005145E2"/>
    <w:rsid w:val="0051480F"/>
    <w:rsid w:val="00515505"/>
    <w:rsid w:val="00515C55"/>
    <w:rsid w:val="00517160"/>
    <w:rsid w:val="00517C76"/>
    <w:rsid w:val="00521B87"/>
    <w:rsid w:val="00521DAE"/>
    <w:rsid w:val="0052267C"/>
    <w:rsid w:val="00523814"/>
    <w:rsid w:val="0052419A"/>
    <w:rsid w:val="00524613"/>
    <w:rsid w:val="00524E6C"/>
    <w:rsid w:val="00525068"/>
    <w:rsid w:val="00525105"/>
    <w:rsid w:val="0052510E"/>
    <w:rsid w:val="00525369"/>
    <w:rsid w:val="00526600"/>
    <w:rsid w:val="00527B7D"/>
    <w:rsid w:val="00530867"/>
    <w:rsid w:val="0053204C"/>
    <w:rsid w:val="00534621"/>
    <w:rsid w:val="005357B4"/>
    <w:rsid w:val="00535AF2"/>
    <w:rsid w:val="00535C66"/>
    <w:rsid w:val="00536A56"/>
    <w:rsid w:val="00536C3B"/>
    <w:rsid w:val="00536D57"/>
    <w:rsid w:val="0053767E"/>
    <w:rsid w:val="0054134B"/>
    <w:rsid w:val="00542F01"/>
    <w:rsid w:val="00543AA6"/>
    <w:rsid w:val="00545D2E"/>
    <w:rsid w:val="005461C3"/>
    <w:rsid w:val="0054620A"/>
    <w:rsid w:val="00546273"/>
    <w:rsid w:val="00547A3E"/>
    <w:rsid w:val="00550E12"/>
    <w:rsid w:val="00551C1B"/>
    <w:rsid w:val="00551D9D"/>
    <w:rsid w:val="00552FE8"/>
    <w:rsid w:val="0055427D"/>
    <w:rsid w:val="00554DAF"/>
    <w:rsid w:val="005558BB"/>
    <w:rsid w:val="00557831"/>
    <w:rsid w:val="00560196"/>
    <w:rsid w:val="00560D4E"/>
    <w:rsid w:val="005616AE"/>
    <w:rsid w:val="00561C17"/>
    <w:rsid w:val="00563465"/>
    <w:rsid w:val="00564409"/>
    <w:rsid w:val="00564609"/>
    <w:rsid w:val="00565612"/>
    <w:rsid w:val="00565F64"/>
    <w:rsid w:val="00565FC2"/>
    <w:rsid w:val="00567D58"/>
    <w:rsid w:val="00570B84"/>
    <w:rsid w:val="00570EA3"/>
    <w:rsid w:val="00571284"/>
    <w:rsid w:val="00571719"/>
    <w:rsid w:val="005726D1"/>
    <w:rsid w:val="005739D1"/>
    <w:rsid w:val="00573F48"/>
    <w:rsid w:val="00575BF6"/>
    <w:rsid w:val="00576820"/>
    <w:rsid w:val="00576FF3"/>
    <w:rsid w:val="0058109D"/>
    <w:rsid w:val="00581F9C"/>
    <w:rsid w:val="0058210C"/>
    <w:rsid w:val="00582F45"/>
    <w:rsid w:val="00583B03"/>
    <w:rsid w:val="00583B8F"/>
    <w:rsid w:val="00584AF3"/>
    <w:rsid w:val="0058543E"/>
    <w:rsid w:val="005867A5"/>
    <w:rsid w:val="00586811"/>
    <w:rsid w:val="00587F9E"/>
    <w:rsid w:val="00590004"/>
    <w:rsid w:val="0059157A"/>
    <w:rsid w:val="00591844"/>
    <w:rsid w:val="00592853"/>
    <w:rsid w:val="0059364D"/>
    <w:rsid w:val="005936DA"/>
    <w:rsid w:val="00594F66"/>
    <w:rsid w:val="00596D52"/>
    <w:rsid w:val="005970EC"/>
    <w:rsid w:val="00597AAA"/>
    <w:rsid w:val="005A099A"/>
    <w:rsid w:val="005A0BE6"/>
    <w:rsid w:val="005A1B0B"/>
    <w:rsid w:val="005A1C1D"/>
    <w:rsid w:val="005A35C2"/>
    <w:rsid w:val="005A3D93"/>
    <w:rsid w:val="005A3D9F"/>
    <w:rsid w:val="005A6358"/>
    <w:rsid w:val="005A67BA"/>
    <w:rsid w:val="005B08E7"/>
    <w:rsid w:val="005B1E32"/>
    <w:rsid w:val="005B24D1"/>
    <w:rsid w:val="005B2D88"/>
    <w:rsid w:val="005B2F10"/>
    <w:rsid w:val="005B2FC4"/>
    <w:rsid w:val="005B4141"/>
    <w:rsid w:val="005B44E5"/>
    <w:rsid w:val="005B49E0"/>
    <w:rsid w:val="005B4ADD"/>
    <w:rsid w:val="005B55B1"/>
    <w:rsid w:val="005B5BDF"/>
    <w:rsid w:val="005B5C56"/>
    <w:rsid w:val="005B77F4"/>
    <w:rsid w:val="005C11F7"/>
    <w:rsid w:val="005C15DF"/>
    <w:rsid w:val="005C1AB0"/>
    <w:rsid w:val="005C1DB2"/>
    <w:rsid w:val="005C2298"/>
    <w:rsid w:val="005C2F05"/>
    <w:rsid w:val="005C3B91"/>
    <w:rsid w:val="005C41D5"/>
    <w:rsid w:val="005C4A80"/>
    <w:rsid w:val="005C6BB6"/>
    <w:rsid w:val="005C7163"/>
    <w:rsid w:val="005C7810"/>
    <w:rsid w:val="005D1DC5"/>
    <w:rsid w:val="005D24B4"/>
    <w:rsid w:val="005D2693"/>
    <w:rsid w:val="005D2D2E"/>
    <w:rsid w:val="005D3D9C"/>
    <w:rsid w:val="005D57A9"/>
    <w:rsid w:val="005D5ED2"/>
    <w:rsid w:val="005D6C05"/>
    <w:rsid w:val="005D7469"/>
    <w:rsid w:val="005E0888"/>
    <w:rsid w:val="005E0EED"/>
    <w:rsid w:val="005E0F6F"/>
    <w:rsid w:val="005E2BCA"/>
    <w:rsid w:val="005E43FA"/>
    <w:rsid w:val="005E50A3"/>
    <w:rsid w:val="005E5BE9"/>
    <w:rsid w:val="005E5CAA"/>
    <w:rsid w:val="005E632F"/>
    <w:rsid w:val="005E63E0"/>
    <w:rsid w:val="005E71AD"/>
    <w:rsid w:val="005E74DF"/>
    <w:rsid w:val="005E77F4"/>
    <w:rsid w:val="005E784A"/>
    <w:rsid w:val="005E7F89"/>
    <w:rsid w:val="005F164C"/>
    <w:rsid w:val="005F1EEF"/>
    <w:rsid w:val="005F2216"/>
    <w:rsid w:val="005F2547"/>
    <w:rsid w:val="005F2F33"/>
    <w:rsid w:val="005F4078"/>
    <w:rsid w:val="005F43AB"/>
    <w:rsid w:val="005F57E5"/>
    <w:rsid w:val="005F625A"/>
    <w:rsid w:val="005F690A"/>
    <w:rsid w:val="005F7939"/>
    <w:rsid w:val="005F7DC3"/>
    <w:rsid w:val="006002E4"/>
    <w:rsid w:val="00600472"/>
    <w:rsid w:val="00600927"/>
    <w:rsid w:val="00601F3B"/>
    <w:rsid w:val="006028BE"/>
    <w:rsid w:val="00604737"/>
    <w:rsid w:val="00604C14"/>
    <w:rsid w:val="006057FD"/>
    <w:rsid w:val="00605D3E"/>
    <w:rsid w:val="00606616"/>
    <w:rsid w:val="00606AD9"/>
    <w:rsid w:val="00610F32"/>
    <w:rsid w:val="00611C63"/>
    <w:rsid w:val="00611EEB"/>
    <w:rsid w:val="006121F2"/>
    <w:rsid w:val="00612502"/>
    <w:rsid w:val="00612EAD"/>
    <w:rsid w:val="006131DE"/>
    <w:rsid w:val="006134C7"/>
    <w:rsid w:val="00613591"/>
    <w:rsid w:val="006141BD"/>
    <w:rsid w:val="00614B29"/>
    <w:rsid w:val="00614C8A"/>
    <w:rsid w:val="00615BF7"/>
    <w:rsid w:val="00615C5D"/>
    <w:rsid w:val="006167EC"/>
    <w:rsid w:val="00620245"/>
    <w:rsid w:val="0062061E"/>
    <w:rsid w:val="0062112B"/>
    <w:rsid w:val="006211EB"/>
    <w:rsid w:val="006217B6"/>
    <w:rsid w:val="00621965"/>
    <w:rsid w:val="00622D88"/>
    <w:rsid w:val="00625894"/>
    <w:rsid w:val="00625FC1"/>
    <w:rsid w:val="006260FF"/>
    <w:rsid w:val="006266B9"/>
    <w:rsid w:val="00626729"/>
    <w:rsid w:val="00626C4E"/>
    <w:rsid w:val="00626C69"/>
    <w:rsid w:val="00627576"/>
    <w:rsid w:val="0062771A"/>
    <w:rsid w:val="00630477"/>
    <w:rsid w:val="00631B0E"/>
    <w:rsid w:val="00631CFB"/>
    <w:rsid w:val="00632207"/>
    <w:rsid w:val="00634483"/>
    <w:rsid w:val="0063585A"/>
    <w:rsid w:val="006364CB"/>
    <w:rsid w:val="00637141"/>
    <w:rsid w:val="00637220"/>
    <w:rsid w:val="0063730A"/>
    <w:rsid w:val="006417C2"/>
    <w:rsid w:val="00642CA5"/>
    <w:rsid w:val="00642E4A"/>
    <w:rsid w:val="00642FF7"/>
    <w:rsid w:val="0064422A"/>
    <w:rsid w:val="00644442"/>
    <w:rsid w:val="006444A1"/>
    <w:rsid w:val="00646D21"/>
    <w:rsid w:val="00647214"/>
    <w:rsid w:val="006535F6"/>
    <w:rsid w:val="00653CD7"/>
    <w:rsid w:val="00654B11"/>
    <w:rsid w:val="00654C7D"/>
    <w:rsid w:val="0065577C"/>
    <w:rsid w:val="006577CA"/>
    <w:rsid w:val="00660B8E"/>
    <w:rsid w:val="006622C7"/>
    <w:rsid w:val="006629F2"/>
    <w:rsid w:val="00662CBD"/>
    <w:rsid w:val="00663576"/>
    <w:rsid w:val="00665B15"/>
    <w:rsid w:val="00665CF3"/>
    <w:rsid w:val="00666B37"/>
    <w:rsid w:val="006672A2"/>
    <w:rsid w:val="00667DEA"/>
    <w:rsid w:val="00670672"/>
    <w:rsid w:val="006710FF"/>
    <w:rsid w:val="0067152D"/>
    <w:rsid w:val="00671C61"/>
    <w:rsid w:val="006724CA"/>
    <w:rsid w:val="006750FE"/>
    <w:rsid w:val="006753AD"/>
    <w:rsid w:val="00675834"/>
    <w:rsid w:val="006766B8"/>
    <w:rsid w:val="0067690F"/>
    <w:rsid w:val="00676B95"/>
    <w:rsid w:val="006776BD"/>
    <w:rsid w:val="00677DBD"/>
    <w:rsid w:val="00680217"/>
    <w:rsid w:val="00681604"/>
    <w:rsid w:val="00681AB8"/>
    <w:rsid w:val="00681AF9"/>
    <w:rsid w:val="006820B7"/>
    <w:rsid w:val="006824B1"/>
    <w:rsid w:val="006838A2"/>
    <w:rsid w:val="00683CA4"/>
    <w:rsid w:val="0068466A"/>
    <w:rsid w:val="00684DCC"/>
    <w:rsid w:val="00684EA4"/>
    <w:rsid w:val="00685907"/>
    <w:rsid w:val="00686057"/>
    <w:rsid w:val="00686757"/>
    <w:rsid w:val="0068782D"/>
    <w:rsid w:val="00687971"/>
    <w:rsid w:val="00693135"/>
    <w:rsid w:val="006933F4"/>
    <w:rsid w:val="0069360D"/>
    <w:rsid w:val="00693743"/>
    <w:rsid w:val="00694220"/>
    <w:rsid w:val="0069552B"/>
    <w:rsid w:val="0069607E"/>
    <w:rsid w:val="006960D1"/>
    <w:rsid w:val="006961B3"/>
    <w:rsid w:val="006965E2"/>
    <w:rsid w:val="00696991"/>
    <w:rsid w:val="006973C1"/>
    <w:rsid w:val="006A0B64"/>
    <w:rsid w:val="006A172B"/>
    <w:rsid w:val="006A32CD"/>
    <w:rsid w:val="006A3E8D"/>
    <w:rsid w:val="006A3F18"/>
    <w:rsid w:val="006A4D9D"/>
    <w:rsid w:val="006A51CE"/>
    <w:rsid w:val="006A5485"/>
    <w:rsid w:val="006A63E0"/>
    <w:rsid w:val="006A66D3"/>
    <w:rsid w:val="006A6B88"/>
    <w:rsid w:val="006A79AD"/>
    <w:rsid w:val="006A7F3B"/>
    <w:rsid w:val="006B0233"/>
    <w:rsid w:val="006B0AE8"/>
    <w:rsid w:val="006B0B11"/>
    <w:rsid w:val="006B1289"/>
    <w:rsid w:val="006B1CE8"/>
    <w:rsid w:val="006B1E44"/>
    <w:rsid w:val="006B3F5B"/>
    <w:rsid w:val="006B4354"/>
    <w:rsid w:val="006B485D"/>
    <w:rsid w:val="006B61E6"/>
    <w:rsid w:val="006B6675"/>
    <w:rsid w:val="006B7C5F"/>
    <w:rsid w:val="006C02A6"/>
    <w:rsid w:val="006C11AA"/>
    <w:rsid w:val="006C12A1"/>
    <w:rsid w:val="006C1CFB"/>
    <w:rsid w:val="006C25CE"/>
    <w:rsid w:val="006C30B1"/>
    <w:rsid w:val="006C34B2"/>
    <w:rsid w:val="006C35F5"/>
    <w:rsid w:val="006C38C1"/>
    <w:rsid w:val="006C3AE3"/>
    <w:rsid w:val="006C4269"/>
    <w:rsid w:val="006C4B88"/>
    <w:rsid w:val="006C4DD6"/>
    <w:rsid w:val="006C5297"/>
    <w:rsid w:val="006C5EAC"/>
    <w:rsid w:val="006C6EB9"/>
    <w:rsid w:val="006C7393"/>
    <w:rsid w:val="006C79A0"/>
    <w:rsid w:val="006C7DF7"/>
    <w:rsid w:val="006D1618"/>
    <w:rsid w:val="006D1A03"/>
    <w:rsid w:val="006D2C9E"/>
    <w:rsid w:val="006D37A0"/>
    <w:rsid w:val="006D37EE"/>
    <w:rsid w:val="006D5C4B"/>
    <w:rsid w:val="006D67B8"/>
    <w:rsid w:val="006D6850"/>
    <w:rsid w:val="006D7FA8"/>
    <w:rsid w:val="006E3C39"/>
    <w:rsid w:val="006F00CC"/>
    <w:rsid w:val="006F0AB4"/>
    <w:rsid w:val="006F0BB9"/>
    <w:rsid w:val="006F23DB"/>
    <w:rsid w:val="006F5787"/>
    <w:rsid w:val="006F5CD9"/>
    <w:rsid w:val="006F5DBA"/>
    <w:rsid w:val="006F6962"/>
    <w:rsid w:val="006F6DA2"/>
    <w:rsid w:val="006F7071"/>
    <w:rsid w:val="0070077B"/>
    <w:rsid w:val="00701AF7"/>
    <w:rsid w:val="007021A5"/>
    <w:rsid w:val="007030C1"/>
    <w:rsid w:val="0070367A"/>
    <w:rsid w:val="00704549"/>
    <w:rsid w:val="0070507D"/>
    <w:rsid w:val="00705189"/>
    <w:rsid w:val="00705393"/>
    <w:rsid w:val="007063BF"/>
    <w:rsid w:val="007073EF"/>
    <w:rsid w:val="00707D25"/>
    <w:rsid w:val="00711271"/>
    <w:rsid w:val="00711A8E"/>
    <w:rsid w:val="00712C4F"/>
    <w:rsid w:val="0071371A"/>
    <w:rsid w:val="007138FB"/>
    <w:rsid w:val="00714002"/>
    <w:rsid w:val="00717B4F"/>
    <w:rsid w:val="00717ED1"/>
    <w:rsid w:val="007206A9"/>
    <w:rsid w:val="007206DD"/>
    <w:rsid w:val="00721399"/>
    <w:rsid w:val="0072161E"/>
    <w:rsid w:val="00721651"/>
    <w:rsid w:val="007224F1"/>
    <w:rsid w:val="00722661"/>
    <w:rsid w:val="00722823"/>
    <w:rsid w:val="007238FB"/>
    <w:rsid w:val="00724421"/>
    <w:rsid w:val="00724802"/>
    <w:rsid w:val="00724C2D"/>
    <w:rsid w:val="007252E6"/>
    <w:rsid w:val="00726855"/>
    <w:rsid w:val="007268DC"/>
    <w:rsid w:val="0072765F"/>
    <w:rsid w:val="007303C7"/>
    <w:rsid w:val="00730B0E"/>
    <w:rsid w:val="0073190B"/>
    <w:rsid w:val="007320CC"/>
    <w:rsid w:val="00734750"/>
    <w:rsid w:val="00735485"/>
    <w:rsid w:val="0073604F"/>
    <w:rsid w:val="00736284"/>
    <w:rsid w:val="0073639A"/>
    <w:rsid w:val="0074131E"/>
    <w:rsid w:val="00741599"/>
    <w:rsid w:val="00741E0D"/>
    <w:rsid w:val="00742080"/>
    <w:rsid w:val="00742818"/>
    <w:rsid w:val="00744086"/>
    <w:rsid w:val="0074529E"/>
    <w:rsid w:val="00746D2D"/>
    <w:rsid w:val="00746E77"/>
    <w:rsid w:val="007470B0"/>
    <w:rsid w:val="00750A32"/>
    <w:rsid w:val="007518A1"/>
    <w:rsid w:val="007520BB"/>
    <w:rsid w:val="00752F2C"/>
    <w:rsid w:val="007534A3"/>
    <w:rsid w:val="007540FC"/>
    <w:rsid w:val="007544BA"/>
    <w:rsid w:val="007545E9"/>
    <w:rsid w:val="00754965"/>
    <w:rsid w:val="00755E16"/>
    <w:rsid w:val="007572BB"/>
    <w:rsid w:val="00761124"/>
    <w:rsid w:val="00761ABD"/>
    <w:rsid w:val="007631DB"/>
    <w:rsid w:val="007637A3"/>
    <w:rsid w:val="007638EB"/>
    <w:rsid w:val="00770594"/>
    <w:rsid w:val="007724A2"/>
    <w:rsid w:val="00773FE6"/>
    <w:rsid w:val="00774733"/>
    <w:rsid w:val="00775E2C"/>
    <w:rsid w:val="00776254"/>
    <w:rsid w:val="00776616"/>
    <w:rsid w:val="007776B3"/>
    <w:rsid w:val="007802AE"/>
    <w:rsid w:val="007803CE"/>
    <w:rsid w:val="00781938"/>
    <w:rsid w:val="00781D8A"/>
    <w:rsid w:val="00781F1C"/>
    <w:rsid w:val="0078295C"/>
    <w:rsid w:val="00783384"/>
    <w:rsid w:val="00784561"/>
    <w:rsid w:val="0078481D"/>
    <w:rsid w:val="00784C5C"/>
    <w:rsid w:val="00785CC3"/>
    <w:rsid w:val="00786EC4"/>
    <w:rsid w:val="00787231"/>
    <w:rsid w:val="00791AB6"/>
    <w:rsid w:val="00791ED2"/>
    <w:rsid w:val="007922AB"/>
    <w:rsid w:val="007922BE"/>
    <w:rsid w:val="00793351"/>
    <w:rsid w:val="00794012"/>
    <w:rsid w:val="00794538"/>
    <w:rsid w:val="00795012"/>
    <w:rsid w:val="00795144"/>
    <w:rsid w:val="00795CEE"/>
    <w:rsid w:val="00796703"/>
    <w:rsid w:val="007A0BEC"/>
    <w:rsid w:val="007A1265"/>
    <w:rsid w:val="007A12D8"/>
    <w:rsid w:val="007A1C09"/>
    <w:rsid w:val="007A2F25"/>
    <w:rsid w:val="007A3374"/>
    <w:rsid w:val="007A3B7B"/>
    <w:rsid w:val="007A3F13"/>
    <w:rsid w:val="007A4189"/>
    <w:rsid w:val="007B0A89"/>
    <w:rsid w:val="007B136B"/>
    <w:rsid w:val="007B18D0"/>
    <w:rsid w:val="007B1B79"/>
    <w:rsid w:val="007B1DC1"/>
    <w:rsid w:val="007B29C3"/>
    <w:rsid w:val="007B2C39"/>
    <w:rsid w:val="007B42CA"/>
    <w:rsid w:val="007B4A17"/>
    <w:rsid w:val="007B561B"/>
    <w:rsid w:val="007B684A"/>
    <w:rsid w:val="007B6CBB"/>
    <w:rsid w:val="007C0081"/>
    <w:rsid w:val="007C01DC"/>
    <w:rsid w:val="007C15C7"/>
    <w:rsid w:val="007C23C0"/>
    <w:rsid w:val="007C2839"/>
    <w:rsid w:val="007C4B57"/>
    <w:rsid w:val="007C57A5"/>
    <w:rsid w:val="007C66BA"/>
    <w:rsid w:val="007C6F32"/>
    <w:rsid w:val="007C79EF"/>
    <w:rsid w:val="007C7B73"/>
    <w:rsid w:val="007D1644"/>
    <w:rsid w:val="007D31D3"/>
    <w:rsid w:val="007D37DB"/>
    <w:rsid w:val="007D4334"/>
    <w:rsid w:val="007D4433"/>
    <w:rsid w:val="007D4800"/>
    <w:rsid w:val="007D6D8B"/>
    <w:rsid w:val="007D7A18"/>
    <w:rsid w:val="007E19E3"/>
    <w:rsid w:val="007E1CD4"/>
    <w:rsid w:val="007E21B1"/>
    <w:rsid w:val="007E3A33"/>
    <w:rsid w:val="007E430A"/>
    <w:rsid w:val="007E4E6D"/>
    <w:rsid w:val="007E4F2D"/>
    <w:rsid w:val="007E54A8"/>
    <w:rsid w:val="007E5FE8"/>
    <w:rsid w:val="007E6AA5"/>
    <w:rsid w:val="007E7EE3"/>
    <w:rsid w:val="007F0E01"/>
    <w:rsid w:val="007F0F21"/>
    <w:rsid w:val="007F100E"/>
    <w:rsid w:val="007F12FD"/>
    <w:rsid w:val="007F16F4"/>
    <w:rsid w:val="007F1A62"/>
    <w:rsid w:val="007F1C4E"/>
    <w:rsid w:val="007F2AE9"/>
    <w:rsid w:val="007F30FF"/>
    <w:rsid w:val="007F3D0A"/>
    <w:rsid w:val="007F4A52"/>
    <w:rsid w:val="007F4F0B"/>
    <w:rsid w:val="007F62A7"/>
    <w:rsid w:val="007F6DAA"/>
    <w:rsid w:val="007F7C6B"/>
    <w:rsid w:val="00800004"/>
    <w:rsid w:val="00800171"/>
    <w:rsid w:val="0080031E"/>
    <w:rsid w:val="00800E93"/>
    <w:rsid w:val="00801CC8"/>
    <w:rsid w:val="00801E37"/>
    <w:rsid w:val="00803F89"/>
    <w:rsid w:val="00805361"/>
    <w:rsid w:val="00805BF2"/>
    <w:rsid w:val="00807FC3"/>
    <w:rsid w:val="00810C9F"/>
    <w:rsid w:val="00810F12"/>
    <w:rsid w:val="008117EC"/>
    <w:rsid w:val="00811DF2"/>
    <w:rsid w:val="008144DC"/>
    <w:rsid w:val="0081529C"/>
    <w:rsid w:val="008153A6"/>
    <w:rsid w:val="00816271"/>
    <w:rsid w:val="00816BD7"/>
    <w:rsid w:val="0081726C"/>
    <w:rsid w:val="00817511"/>
    <w:rsid w:val="008179BB"/>
    <w:rsid w:val="00820D3C"/>
    <w:rsid w:val="00820F00"/>
    <w:rsid w:val="0082149A"/>
    <w:rsid w:val="0082262A"/>
    <w:rsid w:val="008229C2"/>
    <w:rsid w:val="00823AC6"/>
    <w:rsid w:val="00824F11"/>
    <w:rsid w:val="008269D0"/>
    <w:rsid w:val="00827065"/>
    <w:rsid w:val="0082779A"/>
    <w:rsid w:val="008277FD"/>
    <w:rsid w:val="008278B7"/>
    <w:rsid w:val="00827C85"/>
    <w:rsid w:val="0083178A"/>
    <w:rsid w:val="0083251A"/>
    <w:rsid w:val="00832D03"/>
    <w:rsid w:val="00833DA5"/>
    <w:rsid w:val="008348B2"/>
    <w:rsid w:val="00835F68"/>
    <w:rsid w:val="008363BD"/>
    <w:rsid w:val="00836566"/>
    <w:rsid w:val="00836A44"/>
    <w:rsid w:val="0083711B"/>
    <w:rsid w:val="00837469"/>
    <w:rsid w:val="008378F3"/>
    <w:rsid w:val="0084035B"/>
    <w:rsid w:val="0084056E"/>
    <w:rsid w:val="00842B18"/>
    <w:rsid w:val="00842CB7"/>
    <w:rsid w:val="00843AB9"/>
    <w:rsid w:val="008441DB"/>
    <w:rsid w:val="008449E3"/>
    <w:rsid w:val="00846100"/>
    <w:rsid w:val="0084650D"/>
    <w:rsid w:val="008468AD"/>
    <w:rsid w:val="00847AE5"/>
    <w:rsid w:val="0085096E"/>
    <w:rsid w:val="00850C9B"/>
    <w:rsid w:val="00850FB9"/>
    <w:rsid w:val="00851B70"/>
    <w:rsid w:val="00851DE0"/>
    <w:rsid w:val="008542BE"/>
    <w:rsid w:val="0085452A"/>
    <w:rsid w:val="00856BC1"/>
    <w:rsid w:val="00860253"/>
    <w:rsid w:val="00860991"/>
    <w:rsid w:val="00860C88"/>
    <w:rsid w:val="00860E73"/>
    <w:rsid w:val="00861096"/>
    <w:rsid w:val="00861179"/>
    <w:rsid w:val="008611C3"/>
    <w:rsid w:val="0086132E"/>
    <w:rsid w:val="00861FAB"/>
    <w:rsid w:val="00863514"/>
    <w:rsid w:val="00866004"/>
    <w:rsid w:val="00866101"/>
    <w:rsid w:val="00866460"/>
    <w:rsid w:val="008667E6"/>
    <w:rsid w:val="00866DBF"/>
    <w:rsid w:val="008676E8"/>
    <w:rsid w:val="00867E60"/>
    <w:rsid w:val="0087057D"/>
    <w:rsid w:val="00872940"/>
    <w:rsid w:val="00873534"/>
    <w:rsid w:val="00874D5E"/>
    <w:rsid w:val="00875635"/>
    <w:rsid w:val="00876B2E"/>
    <w:rsid w:val="008802A1"/>
    <w:rsid w:val="0088101A"/>
    <w:rsid w:val="008811B9"/>
    <w:rsid w:val="00881A66"/>
    <w:rsid w:val="008837D7"/>
    <w:rsid w:val="008841C1"/>
    <w:rsid w:val="00884A39"/>
    <w:rsid w:val="0088527C"/>
    <w:rsid w:val="00890846"/>
    <w:rsid w:val="00890BB1"/>
    <w:rsid w:val="008929B3"/>
    <w:rsid w:val="00892EBC"/>
    <w:rsid w:val="00892EE9"/>
    <w:rsid w:val="00893368"/>
    <w:rsid w:val="008937EE"/>
    <w:rsid w:val="008939E6"/>
    <w:rsid w:val="00893EBB"/>
    <w:rsid w:val="00893EF8"/>
    <w:rsid w:val="00894345"/>
    <w:rsid w:val="00894699"/>
    <w:rsid w:val="00894EB5"/>
    <w:rsid w:val="008955C9"/>
    <w:rsid w:val="008A01BF"/>
    <w:rsid w:val="008A06F3"/>
    <w:rsid w:val="008A137E"/>
    <w:rsid w:val="008A1B16"/>
    <w:rsid w:val="008A21A3"/>
    <w:rsid w:val="008A2721"/>
    <w:rsid w:val="008A2C6D"/>
    <w:rsid w:val="008A4184"/>
    <w:rsid w:val="008A58EC"/>
    <w:rsid w:val="008A7477"/>
    <w:rsid w:val="008B03A1"/>
    <w:rsid w:val="008B1140"/>
    <w:rsid w:val="008B1248"/>
    <w:rsid w:val="008B19C1"/>
    <w:rsid w:val="008B27C0"/>
    <w:rsid w:val="008B2D4D"/>
    <w:rsid w:val="008B2FA2"/>
    <w:rsid w:val="008B3921"/>
    <w:rsid w:val="008B4491"/>
    <w:rsid w:val="008B499D"/>
    <w:rsid w:val="008B551E"/>
    <w:rsid w:val="008B5954"/>
    <w:rsid w:val="008B5B22"/>
    <w:rsid w:val="008B6516"/>
    <w:rsid w:val="008C1D40"/>
    <w:rsid w:val="008C3BAD"/>
    <w:rsid w:val="008C4435"/>
    <w:rsid w:val="008C4BC6"/>
    <w:rsid w:val="008C5153"/>
    <w:rsid w:val="008C6D3A"/>
    <w:rsid w:val="008C6F8F"/>
    <w:rsid w:val="008C7AE0"/>
    <w:rsid w:val="008D0AE3"/>
    <w:rsid w:val="008D26AE"/>
    <w:rsid w:val="008D29D0"/>
    <w:rsid w:val="008D2B05"/>
    <w:rsid w:val="008D2D06"/>
    <w:rsid w:val="008D3693"/>
    <w:rsid w:val="008D58C7"/>
    <w:rsid w:val="008D7A5E"/>
    <w:rsid w:val="008E0975"/>
    <w:rsid w:val="008E18DE"/>
    <w:rsid w:val="008E2526"/>
    <w:rsid w:val="008E2F50"/>
    <w:rsid w:val="008E53B9"/>
    <w:rsid w:val="008E5589"/>
    <w:rsid w:val="008E590D"/>
    <w:rsid w:val="008E7524"/>
    <w:rsid w:val="008E7B26"/>
    <w:rsid w:val="008E7C98"/>
    <w:rsid w:val="008E7FFE"/>
    <w:rsid w:val="008F0569"/>
    <w:rsid w:val="008F06D3"/>
    <w:rsid w:val="008F0C9C"/>
    <w:rsid w:val="008F1492"/>
    <w:rsid w:val="008F14C1"/>
    <w:rsid w:val="008F1599"/>
    <w:rsid w:val="008F3434"/>
    <w:rsid w:val="008F3F7B"/>
    <w:rsid w:val="008F50FE"/>
    <w:rsid w:val="008F5120"/>
    <w:rsid w:val="008F5180"/>
    <w:rsid w:val="008F7EC2"/>
    <w:rsid w:val="009007FA"/>
    <w:rsid w:val="009010B2"/>
    <w:rsid w:val="009014EF"/>
    <w:rsid w:val="00902975"/>
    <w:rsid w:val="009046E1"/>
    <w:rsid w:val="00907169"/>
    <w:rsid w:val="009110D8"/>
    <w:rsid w:val="0091284C"/>
    <w:rsid w:val="00912FF5"/>
    <w:rsid w:val="00914365"/>
    <w:rsid w:val="00914465"/>
    <w:rsid w:val="009148ED"/>
    <w:rsid w:val="009174E3"/>
    <w:rsid w:val="00917D8B"/>
    <w:rsid w:val="00920754"/>
    <w:rsid w:val="00920F7C"/>
    <w:rsid w:val="00922999"/>
    <w:rsid w:val="00922AFC"/>
    <w:rsid w:val="00923324"/>
    <w:rsid w:val="00923D9C"/>
    <w:rsid w:val="00925639"/>
    <w:rsid w:val="00926F9D"/>
    <w:rsid w:val="0092786A"/>
    <w:rsid w:val="00927AD4"/>
    <w:rsid w:val="00927B03"/>
    <w:rsid w:val="00930F65"/>
    <w:rsid w:val="00932366"/>
    <w:rsid w:val="00933C81"/>
    <w:rsid w:val="009345FA"/>
    <w:rsid w:val="00934CCC"/>
    <w:rsid w:val="00936F93"/>
    <w:rsid w:val="0093705D"/>
    <w:rsid w:val="00940420"/>
    <w:rsid w:val="00941B1A"/>
    <w:rsid w:val="009423F0"/>
    <w:rsid w:val="00943CBB"/>
    <w:rsid w:val="0094449A"/>
    <w:rsid w:val="00945DBE"/>
    <w:rsid w:val="0094665B"/>
    <w:rsid w:val="00951A87"/>
    <w:rsid w:val="0095240F"/>
    <w:rsid w:val="009527B1"/>
    <w:rsid w:val="00953614"/>
    <w:rsid w:val="009537E4"/>
    <w:rsid w:val="00953956"/>
    <w:rsid w:val="00954336"/>
    <w:rsid w:val="00954C52"/>
    <w:rsid w:val="00954CF3"/>
    <w:rsid w:val="00956088"/>
    <w:rsid w:val="00956242"/>
    <w:rsid w:val="00956553"/>
    <w:rsid w:val="009571E2"/>
    <w:rsid w:val="009573B7"/>
    <w:rsid w:val="009574D4"/>
    <w:rsid w:val="00962095"/>
    <w:rsid w:val="009627CA"/>
    <w:rsid w:val="0096351A"/>
    <w:rsid w:val="00963FB9"/>
    <w:rsid w:val="00964220"/>
    <w:rsid w:val="00964737"/>
    <w:rsid w:val="00964E0E"/>
    <w:rsid w:val="00964E5E"/>
    <w:rsid w:val="00965BF5"/>
    <w:rsid w:val="00967068"/>
    <w:rsid w:val="00967D14"/>
    <w:rsid w:val="00971DF6"/>
    <w:rsid w:val="0097224F"/>
    <w:rsid w:val="009735C4"/>
    <w:rsid w:val="00973AB8"/>
    <w:rsid w:val="00973B4F"/>
    <w:rsid w:val="00974A4F"/>
    <w:rsid w:val="00977B1A"/>
    <w:rsid w:val="00980115"/>
    <w:rsid w:val="00980F19"/>
    <w:rsid w:val="0098103A"/>
    <w:rsid w:val="00981B34"/>
    <w:rsid w:val="00981B66"/>
    <w:rsid w:val="00984C04"/>
    <w:rsid w:val="00986534"/>
    <w:rsid w:val="00987F5B"/>
    <w:rsid w:val="009913A8"/>
    <w:rsid w:val="009915E9"/>
    <w:rsid w:val="00991C89"/>
    <w:rsid w:val="00992547"/>
    <w:rsid w:val="00992750"/>
    <w:rsid w:val="00992ADA"/>
    <w:rsid w:val="00992E6F"/>
    <w:rsid w:val="00992F9C"/>
    <w:rsid w:val="0099369B"/>
    <w:rsid w:val="00993E50"/>
    <w:rsid w:val="00994CFC"/>
    <w:rsid w:val="00995C34"/>
    <w:rsid w:val="00997473"/>
    <w:rsid w:val="0099766C"/>
    <w:rsid w:val="009A0AF8"/>
    <w:rsid w:val="009A1306"/>
    <w:rsid w:val="009A269D"/>
    <w:rsid w:val="009A29FC"/>
    <w:rsid w:val="009A2A6A"/>
    <w:rsid w:val="009A349C"/>
    <w:rsid w:val="009A666C"/>
    <w:rsid w:val="009A794F"/>
    <w:rsid w:val="009A7E0F"/>
    <w:rsid w:val="009B0093"/>
    <w:rsid w:val="009B3235"/>
    <w:rsid w:val="009B346B"/>
    <w:rsid w:val="009B350E"/>
    <w:rsid w:val="009B42CE"/>
    <w:rsid w:val="009B493B"/>
    <w:rsid w:val="009B6A95"/>
    <w:rsid w:val="009B777B"/>
    <w:rsid w:val="009C0AA3"/>
    <w:rsid w:val="009C0C29"/>
    <w:rsid w:val="009C1539"/>
    <w:rsid w:val="009C2EF6"/>
    <w:rsid w:val="009C32E3"/>
    <w:rsid w:val="009C3386"/>
    <w:rsid w:val="009C3773"/>
    <w:rsid w:val="009C418A"/>
    <w:rsid w:val="009C46FB"/>
    <w:rsid w:val="009C4ABD"/>
    <w:rsid w:val="009C50C9"/>
    <w:rsid w:val="009C7EB5"/>
    <w:rsid w:val="009D0996"/>
    <w:rsid w:val="009D1AFC"/>
    <w:rsid w:val="009D2786"/>
    <w:rsid w:val="009D2936"/>
    <w:rsid w:val="009D4A5D"/>
    <w:rsid w:val="009D5C34"/>
    <w:rsid w:val="009D6AF0"/>
    <w:rsid w:val="009D7268"/>
    <w:rsid w:val="009D76F8"/>
    <w:rsid w:val="009E03B6"/>
    <w:rsid w:val="009E07F9"/>
    <w:rsid w:val="009E0930"/>
    <w:rsid w:val="009E127A"/>
    <w:rsid w:val="009E22AE"/>
    <w:rsid w:val="009E23F3"/>
    <w:rsid w:val="009E6237"/>
    <w:rsid w:val="009E7E9B"/>
    <w:rsid w:val="009F1A5B"/>
    <w:rsid w:val="009F1D52"/>
    <w:rsid w:val="009F1F80"/>
    <w:rsid w:val="009F21C0"/>
    <w:rsid w:val="009F24C8"/>
    <w:rsid w:val="009F2540"/>
    <w:rsid w:val="009F2643"/>
    <w:rsid w:val="009F28EA"/>
    <w:rsid w:val="009F5CB6"/>
    <w:rsid w:val="009F6280"/>
    <w:rsid w:val="009F6C51"/>
    <w:rsid w:val="009F6C97"/>
    <w:rsid w:val="009F7465"/>
    <w:rsid w:val="009F7FE1"/>
    <w:rsid w:val="00A00B7E"/>
    <w:rsid w:val="00A00CAF"/>
    <w:rsid w:val="00A02490"/>
    <w:rsid w:val="00A02A41"/>
    <w:rsid w:val="00A03AB9"/>
    <w:rsid w:val="00A03FFA"/>
    <w:rsid w:val="00A04F85"/>
    <w:rsid w:val="00A056DC"/>
    <w:rsid w:val="00A05810"/>
    <w:rsid w:val="00A05C4B"/>
    <w:rsid w:val="00A0737B"/>
    <w:rsid w:val="00A11744"/>
    <w:rsid w:val="00A12772"/>
    <w:rsid w:val="00A129C4"/>
    <w:rsid w:val="00A14DB3"/>
    <w:rsid w:val="00A15106"/>
    <w:rsid w:val="00A157D8"/>
    <w:rsid w:val="00A164F4"/>
    <w:rsid w:val="00A168EC"/>
    <w:rsid w:val="00A1791B"/>
    <w:rsid w:val="00A205C0"/>
    <w:rsid w:val="00A20FA8"/>
    <w:rsid w:val="00A23B33"/>
    <w:rsid w:val="00A24985"/>
    <w:rsid w:val="00A24F79"/>
    <w:rsid w:val="00A25949"/>
    <w:rsid w:val="00A3057B"/>
    <w:rsid w:val="00A31A9C"/>
    <w:rsid w:val="00A326A7"/>
    <w:rsid w:val="00A331FA"/>
    <w:rsid w:val="00A33448"/>
    <w:rsid w:val="00A338AC"/>
    <w:rsid w:val="00A349C1"/>
    <w:rsid w:val="00A403B3"/>
    <w:rsid w:val="00A4178D"/>
    <w:rsid w:val="00A4366F"/>
    <w:rsid w:val="00A43680"/>
    <w:rsid w:val="00A43B26"/>
    <w:rsid w:val="00A43F04"/>
    <w:rsid w:val="00A44DC6"/>
    <w:rsid w:val="00A46457"/>
    <w:rsid w:val="00A4731F"/>
    <w:rsid w:val="00A47BB7"/>
    <w:rsid w:val="00A47D27"/>
    <w:rsid w:val="00A47E9F"/>
    <w:rsid w:val="00A47F15"/>
    <w:rsid w:val="00A50A26"/>
    <w:rsid w:val="00A51591"/>
    <w:rsid w:val="00A51669"/>
    <w:rsid w:val="00A530BE"/>
    <w:rsid w:val="00A53955"/>
    <w:rsid w:val="00A54A63"/>
    <w:rsid w:val="00A54B5C"/>
    <w:rsid w:val="00A54B79"/>
    <w:rsid w:val="00A5539C"/>
    <w:rsid w:val="00A602E4"/>
    <w:rsid w:val="00A60304"/>
    <w:rsid w:val="00A60ADA"/>
    <w:rsid w:val="00A612CD"/>
    <w:rsid w:val="00A619AC"/>
    <w:rsid w:val="00A6298B"/>
    <w:rsid w:val="00A63AA4"/>
    <w:rsid w:val="00A64747"/>
    <w:rsid w:val="00A653BF"/>
    <w:rsid w:val="00A654E4"/>
    <w:rsid w:val="00A6647C"/>
    <w:rsid w:val="00A66AA7"/>
    <w:rsid w:val="00A66B35"/>
    <w:rsid w:val="00A67289"/>
    <w:rsid w:val="00A70074"/>
    <w:rsid w:val="00A71E30"/>
    <w:rsid w:val="00A725EB"/>
    <w:rsid w:val="00A7269C"/>
    <w:rsid w:val="00A72710"/>
    <w:rsid w:val="00A72FA8"/>
    <w:rsid w:val="00A73319"/>
    <w:rsid w:val="00A734DE"/>
    <w:rsid w:val="00A7370C"/>
    <w:rsid w:val="00A7484B"/>
    <w:rsid w:val="00A748FC"/>
    <w:rsid w:val="00A74CAA"/>
    <w:rsid w:val="00A74D7D"/>
    <w:rsid w:val="00A767E6"/>
    <w:rsid w:val="00A80459"/>
    <w:rsid w:val="00A80681"/>
    <w:rsid w:val="00A80914"/>
    <w:rsid w:val="00A812FF"/>
    <w:rsid w:val="00A83741"/>
    <w:rsid w:val="00A83B49"/>
    <w:rsid w:val="00A83B7F"/>
    <w:rsid w:val="00A84C7C"/>
    <w:rsid w:val="00A86B87"/>
    <w:rsid w:val="00A902A2"/>
    <w:rsid w:val="00A902E6"/>
    <w:rsid w:val="00A92111"/>
    <w:rsid w:val="00A92962"/>
    <w:rsid w:val="00A93258"/>
    <w:rsid w:val="00A93274"/>
    <w:rsid w:val="00A933D3"/>
    <w:rsid w:val="00A93889"/>
    <w:rsid w:val="00A942D3"/>
    <w:rsid w:val="00A95B70"/>
    <w:rsid w:val="00A968C7"/>
    <w:rsid w:val="00A96F87"/>
    <w:rsid w:val="00A978E3"/>
    <w:rsid w:val="00AA2541"/>
    <w:rsid w:val="00AA3908"/>
    <w:rsid w:val="00AA3DEB"/>
    <w:rsid w:val="00AA3F39"/>
    <w:rsid w:val="00AA3F9E"/>
    <w:rsid w:val="00AA62CE"/>
    <w:rsid w:val="00AA70E4"/>
    <w:rsid w:val="00AA7CB7"/>
    <w:rsid w:val="00AB02A6"/>
    <w:rsid w:val="00AB0490"/>
    <w:rsid w:val="00AB053A"/>
    <w:rsid w:val="00AB0A6D"/>
    <w:rsid w:val="00AB2BA2"/>
    <w:rsid w:val="00AB2BFE"/>
    <w:rsid w:val="00AB3BFB"/>
    <w:rsid w:val="00AB4F52"/>
    <w:rsid w:val="00AB562E"/>
    <w:rsid w:val="00AB6540"/>
    <w:rsid w:val="00AB65E7"/>
    <w:rsid w:val="00AB7104"/>
    <w:rsid w:val="00AB728E"/>
    <w:rsid w:val="00AB77A2"/>
    <w:rsid w:val="00AB797F"/>
    <w:rsid w:val="00AC04EE"/>
    <w:rsid w:val="00AC13D5"/>
    <w:rsid w:val="00AC18E9"/>
    <w:rsid w:val="00AC22DC"/>
    <w:rsid w:val="00AC2DFA"/>
    <w:rsid w:val="00AC3527"/>
    <w:rsid w:val="00AC42AF"/>
    <w:rsid w:val="00AC518C"/>
    <w:rsid w:val="00AC5422"/>
    <w:rsid w:val="00AC57D2"/>
    <w:rsid w:val="00AC5AC3"/>
    <w:rsid w:val="00AC60D8"/>
    <w:rsid w:val="00AC6353"/>
    <w:rsid w:val="00AC65BF"/>
    <w:rsid w:val="00AC7D1B"/>
    <w:rsid w:val="00AD08E8"/>
    <w:rsid w:val="00AD203D"/>
    <w:rsid w:val="00AD2525"/>
    <w:rsid w:val="00AD27B5"/>
    <w:rsid w:val="00AD32F1"/>
    <w:rsid w:val="00AD38BA"/>
    <w:rsid w:val="00AD38D7"/>
    <w:rsid w:val="00AD4288"/>
    <w:rsid w:val="00AD45F6"/>
    <w:rsid w:val="00AD4814"/>
    <w:rsid w:val="00AD4F04"/>
    <w:rsid w:val="00AD69C7"/>
    <w:rsid w:val="00AD6C7E"/>
    <w:rsid w:val="00AD77E7"/>
    <w:rsid w:val="00AD7D74"/>
    <w:rsid w:val="00AE0E00"/>
    <w:rsid w:val="00AE1265"/>
    <w:rsid w:val="00AE1FE1"/>
    <w:rsid w:val="00AE26C3"/>
    <w:rsid w:val="00AE497A"/>
    <w:rsid w:val="00AE68EA"/>
    <w:rsid w:val="00AF0163"/>
    <w:rsid w:val="00AF078D"/>
    <w:rsid w:val="00AF0B96"/>
    <w:rsid w:val="00AF577F"/>
    <w:rsid w:val="00AF6758"/>
    <w:rsid w:val="00AF6958"/>
    <w:rsid w:val="00AF6EE1"/>
    <w:rsid w:val="00AF7545"/>
    <w:rsid w:val="00AF7DE8"/>
    <w:rsid w:val="00B006A2"/>
    <w:rsid w:val="00B013FB"/>
    <w:rsid w:val="00B01A7D"/>
    <w:rsid w:val="00B01EF9"/>
    <w:rsid w:val="00B0241A"/>
    <w:rsid w:val="00B02B06"/>
    <w:rsid w:val="00B02C69"/>
    <w:rsid w:val="00B03514"/>
    <w:rsid w:val="00B04517"/>
    <w:rsid w:val="00B04A63"/>
    <w:rsid w:val="00B052C3"/>
    <w:rsid w:val="00B05397"/>
    <w:rsid w:val="00B053CB"/>
    <w:rsid w:val="00B06F23"/>
    <w:rsid w:val="00B07ECF"/>
    <w:rsid w:val="00B10D86"/>
    <w:rsid w:val="00B11670"/>
    <w:rsid w:val="00B11D11"/>
    <w:rsid w:val="00B121D0"/>
    <w:rsid w:val="00B12247"/>
    <w:rsid w:val="00B1295B"/>
    <w:rsid w:val="00B14BA8"/>
    <w:rsid w:val="00B14BBE"/>
    <w:rsid w:val="00B15497"/>
    <w:rsid w:val="00B154BB"/>
    <w:rsid w:val="00B16FD9"/>
    <w:rsid w:val="00B17EF6"/>
    <w:rsid w:val="00B17FAB"/>
    <w:rsid w:val="00B2103E"/>
    <w:rsid w:val="00B21CDE"/>
    <w:rsid w:val="00B23470"/>
    <w:rsid w:val="00B2352A"/>
    <w:rsid w:val="00B2365C"/>
    <w:rsid w:val="00B24F7F"/>
    <w:rsid w:val="00B276A0"/>
    <w:rsid w:val="00B279C5"/>
    <w:rsid w:val="00B30FE9"/>
    <w:rsid w:val="00B33268"/>
    <w:rsid w:val="00B335EF"/>
    <w:rsid w:val="00B337B8"/>
    <w:rsid w:val="00B33964"/>
    <w:rsid w:val="00B348BE"/>
    <w:rsid w:val="00B34D91"/>
    <w:rsid w:val="00B34F15"/>
    <w:rsid w:val="00B3541F"/>
    <w:rsid w:val="00B35C19"/>
    <w:rsid w:val="00B3642A"/>
    <w:rsid w:val="00B3710E"/>
    <w:rsid w:val="00B377BB"/>
    <w:rsid w:val="00B404F8"/>
    <w:rsid w:val="00B42271"/>
    <w:rsid w:val="00B42C3E"/>
    <w:rsid w:val="00B4324B"/>
    <w:rsid w:val="00B43B1B"/>
    <w:rsid w:val="00B43F24"/>
    <w:rsid w:val="00B43F47"/>
    <w:rsid w:val="00B45383"/>
    <w:rsid w:val="00B457F9"/>
    <w:rsid w:val="00B4614F"/>
    <w:rsid w:val="00B4726C"/>
    <w:rsid w:val="00B47637"/>
    <w:rsid w:val="00B47638"/>
    <w:rsid w:val="00B5259A"/>
    <w:rsid w:val="00B52EBB"/>
    <w:rsid w:val="00B52F3D"/>
    <w:rsid w:val="00B53222"/>
    <w:rsid w:val="00B538BA"/>
    <w:rsid w:val="00B53A8F"/>
    <w:rsid w:val="00B54B8D"/>
    <w:rsid w:val="00B54C0C"/>
    <w:rsid w:val="00B553BC"/>
    <w:rsid w:val="00B56721"/>
    <w:rsid w:val="00B5690B"/>
    <w:rsid w:val="00B56FCF"/>
    <w:rsid w:val="00B57CC2"/>
    <w:rsid w:val="00B60013"/>
    <w:rsid w:val="00B602AE"/>
    <w:rsid w:val="00B604D7"/>
    <w:rsid w:val="00B609DB"/>
    <w:rsid w:val="00B63AAE"/>
    <w:rsid w:val="00B66008"/>
    <w:rsid w:val="00B673E7"/>
    <w:rsid w:val="00B67508"/>
    <w:rsid w:val="00B71E95"/>
    <w:rsid w:val="00B72096"/>
    <w:rsid w:val="00B74FDB"/>
    <w:rsid w:val="00B76A1B"/>
    <w:rsid w:val="00B76C2E"/>
    <w:rsid w:val="00B76C62"/>
    <w:rsid w:val="00B76D14"/>
    <w:rsid w:val="00B80324"/>
    <w:rsid w:val="00B80D1D"/>
    <w:rsid w:val="00B810E1"/>
    <w:rsid w:val="00B81C09"/>
    <w:rsid w:val="00B82543"/>
    <w:rsid w:val="00B82C2D"/>
    <w:rsid w:val="00B82E5B"/>
    <w:rsid w:val="00B84DA8"/>
    <w:rsid w:val="00B85AA2"/>
    <w:rsid w:val="00B85F07"/>
    <w:rsid w:val="00B864D6"/>
    <w:rsid w:val="00B86E2F"/>
    <w:rsid w:val="00B86F1C"/>
    <w:rsid w:val="00B87998"/>
    <w:rsid w:val="00B901ED"/>
    <w:rsid w:val="00B90C0F"/>
    <w:rsid w:val="00B90F2C"/>
    <w:rsid w:val="00B95799"/>
    <w:rsid w:val="00B96FCD"/>
    <w:rsid w:val="00B977AC"/>
    <w:rsid w:val="00BA16A0"/>
    <w:rsid w:val="00BA2C19"/>
    <w:rsid w:val="00BA2C31"/>
    <w:rsid w:val="00BA2EBF"/>
    <w:rsid w:val="00BA38FD"/>
    <w:rsid w:val="00BA4435"/>
    <w:rsid w:val="00BA45FC"/>
    <w:rsid w:val="00BA47C2"/>
    <w:rsid w:val="00BA4831"/>
    <w:rsid w:val="00BA49CA"/>
    <w:rsid w:val="00BA5596"/>
    <w:rsid w:val="00BA6233"/>
    <w:rsid w:val="00BA782B"/>
    <w:rsid w:val="00BA7830"/>
    <w:rsid w:val="00BB0240"/>
    <w:rsid w:val="00BB0444"/>
    <w:rsid w:val="00BB1F02"/>
    <w:rsid w:val="00BB2CA3"/>
    <w:rsid w:val="00BB3E12"/>
    <w:rsid w:val="00BB4084"/>
    <w:rsid w:val="00BB4E07"/>
    <w:rsid w:val="00BB6232"/>
    <w:rsid w:val="00BB650D"/>
    <w:rsid w:val="00BB6BCE"/>
    <w:rsid w:val="00BB7771"/>
    <w:rsid w:val="00BB781B"/>
    <w:rsid w:val="00BC02DB"/>
    <w:rsid w:val="00BC0F12"/>
    <w:rsid w:val="00BC1185"/>
    <w:rsid w:val="00BC30D9"/>
    <w:rsid w:val="00BC4437"/>
    <w:rsid w:val="00BC5551"/>
    <w:rsid w:val="00BC5638"/>
    <w:rsid w:val="00BC5806"/>
    <w:rsid w:val="00BC5BFB"/>
    <w:rsid w:val="00BC66D4"/>
    <w:rsid w:val="00BD0487"/>
    <w:rsid w:val="00BD083B"/>
    <w:rsid w:val="00BD16D1"/>
    <w:rsid w:val="00BD2036"/>
    <w:rsid w:val="00BD2BB8"/>
    <w:rsid w:val="00BD3586"/>
    <w:rsid w:val="00BD37DE"/>
    <w:rsid w:val="00BD424A"/>
    <w:rsid w:val="00BD4C63"/>
    <w:rsid w:val="00BD7A78"/>
    <w:rsid w:val="00BD7D83"/>
    <w:rsid w:val="00BD7DCF"/>
    <w:rsid w:val="00BE0D5B"/>
    <w:rsid w:val="00BE12E1"/>
    <w:rsid w:val="00BE15A0"/>
    <w:rsid w:val="00BE1DAE"/>
    <w:rsid w:val="00BE25A0"/>
    <w:rsid w:val="00BE2819"/>
    <w:rsid w:val="00BE2C40"/>
    <w:rsid w:val="00BE2CD6"/>
    <w:rsid w:val="00BE2FD0"/>
    <w:rsid w:val="00BE3015"/>
    <w:rsid w:val="00BE399D"/>
    <w:rsid w:val="00BE3ECC"/>
    <w:rsid w:val="00BE5026"/>
    <w:rsid w:val="00BE5174"/>
    <w:rsid w:val="00BE5D98"/>
    <w:rsid w:val="00BE6790"/>
    <w:rsid w:val="00BE7048"/>
    <w:rsid w:val="00BF070A"/>
    <w:rsid w:val="00BF0F24"/>
    <w:rsid w:val="00BF14F3"/>
    <w:rsid w:val="00BF221F"/>
    <w:rsid w:val="00BF286B"/>
    <w:rsid w:val="00BF28C7"/>
    <w:rsid w:val="00BF32D9"/>
    <w:rsid w:val="00BF4DFF"/>
    <w:rsid w:val="00BF55A6"/>
    <w:rsid w:val="00BF6899"/>
    <w:rsid w:val="00BF7370"/>
    <w:rsid w:val="00BF76AA"/>
    <w:rsid w:val="00C0122B"/>
    <w:rsid w:val="00C03526"/>
    <w:rsid w:val="00C0463C"/>
    <w:rsid w:val="00C048D5"/>
    <w:rsid w:val="00C055DC"/>
    <w:rsid w:val="00C061BC"/>
    <w:rsid w:val="00C066D6"/>
    <w:rsid w:val="00C0744E"/>
    <w:rsid w:val="00C1085F"/>
    <w:rsid w:val="00C10C73"/>
    <w:rsid w:val="00C11359"/>
    <w:rsid w:val="00C1145A"/>
    <w:rsid w:val="00C145BD"/>
    <w:rsid w:val="00C14892"/>
    <w:rsid w:val="00C152DB"/>
    <w:rsid w:val="00C156CA"/>
    <w:rsid w:val="00C15736"/>
    <w:rsid w:val="00C17086"/>
    <w:rsid w:val="00C17BC3"/>
    <w:rsid w:val="00C17BDE"/>
    <w:rsid w:val="00C20FE8"/>
    <w:rsid w:val="00C21C35"/>
    <w:rsid w:val="00C22BA7"/>
    <w:rsid w:val="00C2378C"/>
    <w:rsid w:val="00C23DC4"/>
    <w:rsid w:val="00C24050"/>
    <w:rsid w:val="00C24FB8"/>
    <w:rsid w:val="00C256A1"/>
    <w:rsid w:val="00C256D6"/>
    <w:rsid w:val="00C25DBB"/>
    <w:rsid w:val="00C2616C"/>
    <w:rsid w:val="00C27117"/>
    <w:rsid w:val="00C27FFC"/>
    <w:rsid w:val="00C310B3"/>
    <w:rsid w:val="00C33362"/>
    <w:rsid w:val="00C34F08"/>
    <w:rsid w:val="00C3548A"/>
    <w:rsid w:val="00C3557B"/>
    <w:rsid w:val="00C3689B"/>
    <w:rsid w:val="00C37271"/>
    <w:rsid w:val="00C376FA"/>
    <w:rsid w:val="00C37A78"/>
    <w:rsid w:val="00C37EA0"/>
    <w:rsid w:val="00C4076D"/>
    <w:rsid w:val="00C4241F"/>
    <w:rsid w:val="00C42639"/>
    <w:rsid w:val="00C44103"/>
    <w:rsid w:val="00C442BC"/>
    <w:rsid w:val="00C4516C"/>
    <w:rsid w:val="00C458EB"/>
    <w:rsid w:val="00C460FC"/>
    <w:rsid w:val="00C50856"/>
    <w:rsid w:val="00C50EEC"/>
    <w:rsid w:val="00C53D1D"/>
    <w:rsid w:val="00C54CCE"/>
    <w:rsid w:val="00C5512D"/>
    <w:rsid w:val="00C5597C"/>
    <w:rsid w:val="00C55FF2"/>
    <w:rsid w:val="00C56BEC"/>
    <w:rsid w:val="00C56CE7"/>
    <w:rsid w:val="00C57EA9"/>
    <w:rsid w:val="00C60569"/>
    <w:rsid w:val="00C61D30"/>
    <w:rsid w:val="00C63241"/>
    <w:rsid w:val="00C72D27"/>
    <w:rsid w:val="00C730C7"/>
    <w:rsid w:val="00C73C35"/>
    <w:rsid w:val="00C74FF4"/>
    <w:rsid w:val="00C75933"/>
    <w:rsid w:val="00C75B4C"/>
    <w:rsid w:val="00C76F29"/>
    <w:rsid w:val="00C770D0"/>
    <w:rsid w:val="00C77F70"/>
    <w:rsid w:val="00C8066D"/>
    <w:rsid w:val="00C806EE"/>
    <w:rsid w:val="00C80AD8"/>
    <w:rsid w:val="00C8269E"/>
    <w:rsid w:val="00C829F3"/>
    <w:rsid w:val="00C83D70"/>
    <w:rsid w:val="00C84776"/>
    <w:rsid w:val="00C85662"/>
    <w:rsid w:val="00C85BD3"/>
    <w:rsid w:val="00C87001"/>
    <w:rsid w:val="00C9064B"/>
    <w:rsid w:val="00C9131C"/>
    <w:rsid w:val="00C92254"/>
    <w:rsid w:val="00C93026"/>
    <w:rsid w:val="00C93681"/>
    <w:rsid w:val="00C939A7"/>
    <w:rsid w:val="00C95791"/>
    <w:rsid w:val="00C96EEE"/>
    <w:rsid w:val="00C97ED2"/>
    <w:rsid w:val="00C97FD8"/>
    <w:rsid w:val="00C97FEA"/>
    <w:rsid w:val="00CA12D7"/>
    <w:rsid w:val="00CA2B5B"/>
    <w:rsid w:val="00CA2CCF"/>
    <w:rsid w:val="00CA354C"/>
    <w:rsid w:val="00CA518C"/>
    <w:rsid w:val="00CA559A"/>
    <w:rsid w:val="00CA6BC2"/>
    <w:rsid w:val="00CA6CCF"/>
    <w:rsid w:val="00CA714C"/>
    <w:rsid w:val="00CA777F"/>
    <w:rsid w:val="00CB0C50"/>
    <w:rsid w:val="00CB1647"/>
    <w:rsid w:val="00CB226F"/>
    <w:rsid w:val="00CB3127"/>
    <w:rsid w:val="00CB323A"/>
    <w:rsid w:val="00CB3AFE"/>
    <w:rsid w:val="00CB5E80"/>
    <w:rsid w:val="00CB5F6C"/>
    <w:rsid w:val="00CB6889"/>
    <w:rsid w:val="00CC07A3"/>
    <w:rsid w:val="00CC0A12"/>
    <w:rsid w:val="00CC0E4D"/>
    <w:rsid w:val="00CC3D8E"/>
    <w:rsid w:val="00CC70B4"/>
    <w:rsid w:val="00CD065E"/>
    <w:rsid w:val="00CD07CE"/>
    <w:rsid w:val="00CD2270"/>
    <w:rsid w:val="00CD3921"/>
    <w:rsid w:val="00CD406B"/>
    <w:rsid w:val="00CD6388"/>
    <w:rsid w:val="00CD7129"/>
    <w:rsid w:val="00CD7991"/>
    <w:rsid w:val="00CD7EA9"/>
    <w:rsid w:val="00CE084D"/>
    <w:rsid w:val="00CE0906"/>
    <w:rsid w:val="00CE0F38"/>
    <w:rsid w:val="00CE1654"/>
    <w:rsid w:val="00CE175A"/>
    <w:rsid w:val="00CE1B68"/>
    <w:rsid w:val="00CE25D0"/>
    <w:rsid w:val="00CE323D"/>
    <w:rsid w:val="00CE36CB"/>
    <w:rsid w:val="00CE37B7"/>
    <w:rsid w:val="00CE3B13"/>
    <w:rsid w:val="00CE41D9"/>
    <w:rsid w:val="00CE4BE7"/>
    <w:rsid w:val="00CE5C52"/>
    <w:rsid w:val="00CE6472"/>
    <w:rsid w:val="00CE663F"/>
    <w:rsid w:val="00CE68E8"/>
    <w:rsid w:val="00CE6C9F"/>
    <w:rsid w:val="00CE7649"/>
    <w:rsid w:val="00CE792E"/>
    <w:rsid w:val="00CF1B70"/>
    <w:rsid w:val="00CF21C5"/>
    <w:rsid w:val="00CF3E08"/>
    <w:rsid w:val="00CF4397"/>
    <w:rsid w:val="00CF485D"/>
    <w:rsid w:val="00CF502B"/>
    <w:rsid w:val="00CF6CFB"/>
    <w:rsid w:val="00CF793B"/>
    <w:rsid w:val="00D010D2"/>
    <w:rsid w:val="00D0191C"/>
    <w:rsid w:val="00D030CD"/>
    <w:rsid w:val="00D036D1"/>
    <w:rsid w:val="00D04303"/>
    <w:rsid w:val="00D04CF0"/>
    <w:rsid w:val="00D06765"/>
    <w:rsid w:val="00D069C6"/>
    <w:rsid w:val="00D072BC"/>
    <w:rsid w:val="00D073BC"/>
    <w:rsid w:val="00D10868"/>
    <w:rsid w:val="00D11F74"/>
    <w:rsid w:val="00D13282"/>
    <w:rsid w:val="00D152B8"/>
    <w:rsid w:val="00D1530F"/>
    <w:rsid w:val="00D15D1E"/>
    <w:rsid w:val="00D16113"/>
    <w:rsid w:val="00D17F89"/>
    <w:rsid w:val="00D2205F"/>
    <w:rsid w:val="00D22768"/>
    <w:rsid w:val="00D22CB8"/>
    <w:rsid w:val="00D236C9"/>
    <w:rsid w:val="00D24C4B"/>
    <w:rsid w:val="00D25431"/>
    <w:rsid w:val="00D25ECF"/>
    <w:rsid w:val="00D30BEB"/>
    <w:rsid w:val="00D3156E"/>
    <w:rsid w:val="00D31DCA"/>
    <w:rsid w:val="00D31EB3"/>
    <w:rsid w:val="00D33C1D"/>
    <w:rsid w:val="00D33FE3"/>
    <w:rsid w:val="00D34669"/>
    <w:rsid w:val="00D35B3A"/>
    <w:rsid w:val="00D40B76"/>
    <w:rsid w:val="00D40F66"/>
    <w:rsid w:val="00D40FC5"/>
    <w:rsid w:val="00D41801"/>
    <w:rsid w:val="00D43236"/>
    <w:rsid w:val="00D4391F"/>
    <w:rsid w:val="00D43C39"/>
    <w:rsid w:val="00D44269"/>
    <w:rsid w:val="00D44E43"/>
    <w:rsid w:val="00D46644"/>
    <w:rsid w:val="00D47DED"/>
    <w:rsid w:val="00D50449"/>
    <w:rsid w:val="00D50813"/>
    <w:rsid w:val="00D50CE5"/>
    <w:rsid w:val="00D51B7F"/>
    <w:rsid w:val="00D533FF"/>
    <w:rsid w:val="00D53D9A"/>
    <w:rsid w:val="00D54331"/>
    <w:rsid w:val="00D57E49"/>
    <w:rsid w:val="00D60269"/>
    <w:rsid w:val="00D63F1E"/>
    <w:rsid w:val="00D65A89"/>
    <w:rsid w:val="00D66B5E"/>
    <w:rsid w:val="00D67622"/>
    <w:rsid w:val="00D7117F"/>
    <w:rsid w:val="00D723FA"/>
    <w:rsid w:val="00D738F3"/>
    <w:rsid w:val="00D73976"/>
    <w:rsid w:val="00D7437E"/>
    <w:rsid w:val="00D74AF3"/>
    <w:rsid w:val="00D74BF5"/>
    <w:rsid w:val="00D75183"/>
    <w:rsid w:val="00D75345"/>
    <w:rsid w:val="00D764F5"/>
    <w:rsid w:val="00D765A2"/>
    <w:rsid w:val="00D7664A"/>
    <w:rsid w:val="00D76910"/>
    <w:rsid w:val="00D801EF"/>
    <w:rsid w:val="00D8159C"/>
    <w:rsid w:val="00D819BA"/>
    <w:rsid w:val="00D820F5"/>
    <w:rsid w:val="00D8294B"/>
    <w:rsid w:val="00D82C27"/>
    <w:rsid w:val="00D82FA6"/>
    <w:rsid w:val="00D840BD"/>
    <w:rsid w:val="00D844E7"/>
    <w:rsid w:val="00D85E75"/>
    <w:rsid w:val="00D86FAF"/>
    <w:rsid w:val="00D875F6"/>
    <w:rsid w:val="00D87648"/>
    <w:rsid w:val="00D87692"/>
    <w:rsid w:val="00D900C8"/>
    <w:rsid w:val="00D90B0F"/>
    <w:rsid w:val="00D90E79"/>
    <w:rsid w:val="00D920E3"/>
    <w:rsid w:val="00D93AD8"/>
    <w:rsid w:val="00D94228"/>
    <w:rsid w:val="00D94680"/>
    <w:rsid w:val="00D94FFB"/>
    <w:rsid w:val="00D95459"/>
    <w:rsid w:val="00D963DF"/>
    <w:rsid w:val="00D97606"/>
    <w:rsid w:val="00DA0924"/>
    <w:rsid w:val="00DA1BA6"/>
    <w:rsid w:val="00DA2933"/>
    <w:rsid w:val="00DA2FE6"/>
    <w:rsid w:val="00DA3CD6"/>
    <w:rsid w:val="00DA3EB7"/>
    <w:rsid w:val="00DA4D2D"/>
    <w:rsid w:val="00DA5230"/>
    <w:rsid w:val="00DA54BD"/>
    <w:rsid w:val="00DA6D1D"/>
    <w:rsid w:val="00DA6F9E"/>
    <w:rsid w:val="00DA78AF"/>
    <w:rsid w:val="00DB04E8"/>
    <w:rsid w:val="00DB0E7C"/>
    <w:rsid w:val="00DB28FA"/>
    <w:rsid w:val="00DB2E4F"/>
    <w:rsid w:val="00DB46D6"/>
    <w:rsid w:val="00DB4FC2"/>
    <w:rsid w:val="00DB5777"/>
    <w:rsid w:val="00DB58FE"/>
    <w:rsid w:val="00DC03B3"/>
    <w:rsid w:val="00DC144C"/>
    <w:rsid w:val="00DC1C0C"/>
    <w:rsid w:val="00DC2259"/>
    <w:rsid w:val="00DC3B82"/>
    <w:rsid w:val="00DC4008"/>
    <w:rsid w:val="00DC6122"/>
    <w:rsid w:val="00DC68D7"/>
    <w:rsid w:val="00DC6AAF"/>
    <w:rsid w:val="00DC7951"/>
    <w:rsid w:val="00DD0736"/>
    <w:rsid w:val="00DD077B"/>
    <w:rsid w:val="00DD1123"/>
    <w:rsid w:val="00DD1987"/>
    <w:rsid w:val="00DD20CD"/>
    <w:rsid w:val="00DD4B4E"/>
    <w:rsid w:val="00DD4C50"/>
    <w:rsid w:val="00DD60AE"/>
    <w:rsid w:val="00DD6137"/>
    <w:rsid w:val="00DD6737"/>
    <w:rsid w:val="00DD6991"/>
    <w:rsid w:val="00DD7831"/>
    <w:rsid w:val="00DD7EC9"/>
    <w:rsid w:val="00DE0C21"/>
    <w:rsid w:val="00DE0FCA"/>
    <w:rsid w:val="00DE2121"/>
    <w:rsid w:val="00DE3588"/>
    <w:rsid w:val="00DE3EC7"/>
    <w:rsid w:val="00DE49DD"/>
    <w:rsid w:val="00DE568D"/>
    <w:rsid w:val="00DE723A"/>
    <w:rsid w:val="00DE7869"/>
    <w:rsid w:val="00DF0114"/>
    <w:rsid w:val="00DF0D9C"/>
    <w:rsid w:val="00DF0E92"/>
    <w:rsid w:val="00DF128D"/>
    <w:rsid w:val="00DF1462"/>
    <w:rsid w:val="00DF2280"/>
    <w:rsid w:val="00DF28CF"/>
    <w:rsid w:val="00DF2C90"/>
    <w:rsid w:val="00DF5242"/>
    <w:rsid w:val="00DF5446"/>
    <w:rsid w:val="00DF56F5"/>
    <w:rsid w:val="00DF64E2"/>
    <w:rsid w:val="00DF6B17"/>
    <w:rsid w:val="00E02183"/>
    <w:rsid w:val="00E03321"/>
    <w:rsid w:val="00E03867"/>
    <w:rsid w:val="00E03FB4"/>
    <w:rsid w:val="00E04206"/>
    <w:rsid w:val="00E0511E"/>
    <w:rsid w:val="00E05ADA"/>
    <w:rsid w:val="00E06EEA"/>
    <w:rsid w:val="00E10FBD"/>
    <w:rsid w:val="00E1102B"/>
    <w:rsid w:val="00E11E5E"/>
    <w:rsid w:val="00E12B1D"/>
    <w:rsid w:val="00E13297"/>
    <w:rsid w:val="00E13867"/>
    <w:rsid w:val="00E14603"/>
    <w:rsid w:val="00E1590C"/>
    <w:rsid w:val="00E20763"/>
    <w:rsid w:val="00E20DB6"/>
    <w:rsid w:val="00E21290"/>
    <w:rsid w:val="00E21EDB"/>
    <w:rsid w:val="00E22BE1"/>
    <w:rsid w:val="00E231D5"/>
    <w:rsid w:val="00E2342E"/>
    <w:rsid w:val="00E24EAF"/>
    <w:rsid w:val="00E2729B"/>
    <w:rsid w:val="00E2773D"/>
    <w:rsid w:val="00E27B14"/>
    <w:rsid w:val="00E3004F"/>
    <w:rsid w:val="00E31F18"/>
    <w:rsid w:val="00E31F19"/>
    <w:rsid w:val="00E32864"/>
    <w:rsid w:val="00E32C5E"/>
    <w:rsid w:val="00E339BB"/>
    <w:rsid w:val="00E344B1"/>
    <w:rsid w:val="00E350D0"/>
    <w:rsid w:val="00E35100"/>
    <w:rsid w:val="00E3517C"/>
    <w:rsid w:val="00E3625C"/>
    <w:rsid w:val="00E362E8"/>
    <w:rsid w:val="00E363E6"/>
    <w:rsid w:val="00E36575"/>
    <w:rsid w:val="00E37A66"/>
    <w:rsid w:val="00E37E37"/>
    <w:rsid w:val="00E40299"/>
    <w:rsid w:val="00E40D01"/>
    <w:rsid w:val="00E40F6C"/>
    <w:rsid w:val="00E41EDB"/>
    <w:rsid w:val="00E43F47"/>
    <w:rsid w:val="00E44017"/>
    <w:rsid w:val="00E44AB4"/>
    <w:rsid w:val="00E44AEF"/>
    <w:rsid w:val="00E44ED6"/>
    <w:rsid w:val="00E44F07"/>
    <w:rsid w:val="00E4523F"/>
    <w:rsid w:val="00E47403"/>
    <w:rsid w:val="00E47DA7"/>
    <w:rsid w:val="00E51D2A"/>
    <w:rsid w:val="00E52240"/>
    <w:rsid w:val="00E522FE"/>
    <w:rsid w:val="00E52507"/>
    <w:rsid w:val="00E52F66"/>
    <w:rsid w:val="00E5319F"/>
    <w:rsid w:val="00E562D3"/>
    <w:rsid w:val="00E5641D"/>
    <w:rsid w:val="00E56751"/>
    <w:rsid w:val="00E56A04"/>
    <w:rsid w:val="00E5734D"/>
    <w:rsid w:val="00E57B3C"/>
    <w:rsid w:val="00E60091"/>
    <w:rsid w:val="00E64185"/>
    <w:rsid w:val="00E64D17"/>
    <w:rsid w:val="00E7095E"/>
    <w:rsid w:val="00E70E75"/>
    <w:rsid w:val="00E7148E"/>
    <w:rsid w:val="00E71B5B"/>
    <w:rsid w:val="00E731B9"/>
    <w:rsid w:val="00E73DD3"/>
    <w:rsid w:val="00E74ACB"/>
    <w:rsid w:val="00E751CA"/>
    <w:rsid w:val="00E75501"/>
    <w:rsid w:val="00E755C5"/>
    <w:rsid w:val="00E75ACA"/>
    <w:rsid w:val="00E7764C"/>
    <w:rsid w:val="00E82428"/>
    <w:rsid w:val="00E827EB"/>
    <w:rsid w:val="00E8289B"/>
    <w:rsid w:val="00E83510"/>
    <w:rsid w:val="00E83655"/>
    <w:rsid w:val="00E8371E"/>
    <w:rsid w:val="00E84B9B"/>
    <w:rsid w:val="00E85766"/>
    <w:rsid w:val="00E85DBC"/>
    <w:rsid w:val="00E867B3"/>
    <w:rsid w:val="00E86D93"/>
    <w:rsid w:val="00E875F0"/>
    <w:rsid w:val="00E90937"/>
    <w:rsid w:val="00E909B5"/>
    <w:rsid w:val="00E92426"/>
    <w:rsid w:val="00E93920"/>
    <w:rsid w:val="00E93F0C"/>
    <w:rsid w:val="00E95BB7"/>
    <w:rsid w:val="00E95CE4"/>
    <w:rsid w:val="00E96026"/>
    <w:rsid w:val="00EA257D"/>
    <w:rsid w:val="00EA3671"/>
    <w:rsid w:val="00EA3E1F"/>
    <w:rsid w:val="00EA633F"/>
    <w:rsid w:val="00EA72AF"/>
    <w:rsid w:val="00EB0610"/>
    <w:rsid w:val="00EB0867"/>
    <w:rsid w:val="00EB1BA2"/>
    <w:rsid w:val="00EB20CC"/>
    <w:rsid w:val="00EB2560"/>
    <w:rsid w:val="00EB349A"/>
    <w:rsid w:val="00EB428E"/>
    <w:rsid w:val="00EB64B0"/>
    <w:rsid w:val="00EB7699"/>
    <w:rsid w:val="00EC0A0A"/>
    <w:rsid w:val="00EC2844"/>
    <w:rsid w:val="00EC2CE7"/>
    <w:rsid w:val="00EC2E17"/>
    <w:rsid w:val="00EC33C9"/>
    <w:rsid w:val="00EC35C7"/>
    <w:rsid w:val="00EC4E8B"/>
    <w:rsid w:val="00EC5615"/>
    <w:rsid w:val="00EC67FB"/>
    <w:rsid w:val="00EC7D09"/>
    <w:rsid w:val="00EC7F0F"/>
    <w:rsid w:val="00ED0A10"/>
    <w:rsid w:val="00ED0A33"/>
    <w:rsid w:val="00ED10F1"/>
    <w:rsid w:val="00ED1896"/>
    <w:rsid w:val="00ED27D5"/>
    <w:rsid w:val="00ED3346"/>
    <w:rsid w:val="00ED3F2F"/>
    <w:rsid w:val="00ED4E13"/>
    <w:rsid w:val="00ED5103"/>
    <w:rsid w:val="00ED563F"/>
    <w:rsid w:val="00EE05D3"/>
    <w:rsid w:val="00EE0B72"/>
    <w:rsid w:val="00EE0ECF"/>
    <w:rsid w:val="00EE2350"/>
    <w:rsid w:val="00EE3425"/>
    <w:rsid w:val="00EE3D4D"/>
    <w:rsid w:val="00EE4B38"/>
    <w:rsid w:val="00EE55B5"/>
    <w:rsid w:val="00EE5AE9"/>
    <w:rsid w:val="00EE60CF"/>
    <w:rsid w:val="00EE6366"/>
    <w:rsid w:val="00EE7EBF"/>
    <w:rsid w:val="00EF25FB"/>
    <w:rsid w:val="00EF2747"/>
    <w:rsid w:val="00EF352E"/>
    <w:rsid w:val="00EF3655"/>
    <w:rsid w:val="00EF3E50"/>
    <w:rsid w:val="00EF4225"/>
    <w:rsid w:val="00EF5F54"/>
    <w:rsid w:val="00EF73E8"/>
    <w:rsid w:val="00F002F9"/>
    <w:rsid w:val="00F010E6"/>
    <w:rsid w:val="00F01130"/>
    <w:rsid w:val="00F0132C"/>
    <w:rsid w:val="00F0143B"/>
    <w:rsid w:val="00F02082"/>
    <w:rsid w:val="00F0330E"/>
    <w:rsid w:val="00F03860"/>
    <w:rsid w:val="00F0472B"/>
    <w:rsid w:val="00F04F4A"/>
    <w:rsid w:val="00F06259"/>
    <w:rsid w:val="00F07832"/>
    <w:rsid w:val="00F07882"/>
    <w:rsid w:val="00F112D7"/>
    <w:rsid w:val="00F1168A"/>
    <w:rsid w:val="00F12335"/>
    <w:rsid w:val="00F12FDB"/>
    <w:rsid w:val="00F13339"/>
    <w:rsid w:val="00F13AD6"/>
    <w:rsid w:val="00F13B85"/>
    <w:rsid w:val="00F15BE0"/>
    <w:rsid w:val="00F1641A"/>
    <w:rsid w:val="00F21220"/>
    <w:rsid w:val="00F21784"/>
    <w:rsid w:val="00F2233C"/>
    <w:rsid w:val="00F22816"/>
    <w:rsid w:val="00F22E17"/>
    <w:rsid w:val="00F23349"/>
    <w:rsid w:val="00F241F1"/>
    <w:rsid w:val="00F24CEF"/>
    <w:rsid w:val="00F24D79"/>
    <w:rsid w:val="00F25B3D"/>
    <w:rsid w:val="00F262F6"/>
    <w:rsid w:val="00F26FE7"/>
    <w:rsid w:val="00F2737B"/>
    <w:rsid w:val="00F3068B"/>
    <w:rsid w:val="00F31461"/>
    <w:rsid w:val="00F318B1"/>
    <w:rsid w:val="00F326BF"/>
    <w:rsid w:val="00F32CAC"/>
    <w:rsid w:val="00F32DD1"/>
    <w:rsid w:val="00F33A95"/>
    <w:rsid w:val="00F348CB"/>
    <w:rsid w:val="00F352F6"/>
    <w:rsid w:val="00F361FF"/>
    <w:rsid w:val="00F3629B"/>
    <w:rsid w:val="00F36705"/>
    <w:rsid w:val="00F36A11"/>
    <w:rsid w:val="00F373C7"/>
    <w:rsid w:val="00F37531"/>
    <w:rsid w:val="00F37B8A"/>
    <w:rsid w:val="00F37D93"/>
    <w:rsid w:val="00F40843"/>
    <w:rsid w:val="00F41F91"/>
    <w:rsid w:val="00F431D0"/>
    <w:rsid w:val="00F43A63"/>
    <w:rsid w:val="00F43EF1"/>
    <w:rsid w:val="00F45E94"/>
    <w:rsid w:val="00F4740A"/>
    <w:rsid w:val="00F4799C"/>
    <w:rsid w:val="00F47FB8"/>
    <w:rsid w:val="00F519F2"/>
    <w:rsid w:val="00F528CE"/>
    <w:rsid w:val="00F52937"/>
    <w:rsid w:val="00F5547D"/>
    <w:rsid w:val="00F55D62"/>
    <w:rsid w:val="00F57BBA"/>
    <w:rsid w:val="00F60F37"/>
    <w:rsid w:val="00F61940"/>
    <w:rsid w:val="00F6362A"/>
    <w:rsid w:val="00F63B15"/>
    <w:rsid w:val="00F63EFE"/>
    <w:rsid w:val="00F64C87"/>
    <w:rsid w:val="00F64E31"/>
    <w:rsid w:val="00F64E75"/>
    <w:rsid w:val="00F67342"/>
    <w:rsid w:val="00F71480"/>
    <w:rsid w:val="00F7154B"/>
    <w:rsid w:val="00F71964"/>
    <w:rsid w:val="00F7281E"/>
    <w:rsid w:val="00F75D69"/>
    <w:rsid w:val="00F764B4"/>
    <w:rsid w:val="00F77BFE"/>
    <w:rsid w:val="00F77BFF"/>
    <w:rsid w:val="00F80933"/>
    <w:rsid w:val="00F812ED"/>
    <w:rsid w:val="00F81876"/>
    <w:rsid w:val="00F81E32"/>
    <w:rsid w:val="00F83580"/>
    <w:rsid w:val="00F835C6"/>
    <w:rsid w:val="00F83656"/>
    <w:rsid w:val="00F845AD"/>
    <w:rsid w:val="00F85122"/>
    <w:rsid w:val="00F852CB"/>
    <w:rsid w:val="00F859A0"/>
    <w:rsid w:val="00F90070"/>
    <w:rsid w:val="00F90FB8"/>
    <w:rsid w:val="00F910FB"/>
    <w:rsid w:val="00F939BA"/>
    <w:rsid w:val="00F9433F"/>
    <w:rsid w:val="00F94C98"/>
    <w:rsid w:val="00F9508A"/>
    <w:rsid w:val="00F9636C"/>
    <w:rsid w:val="00F96BD9"/>
    <w:rsid w:val="00F970FF"/>
    <w:rsid w:val="00F97121"/>
    <w:rsid w:val="00F97135"/>
    <w:rsid w:val="00FA059E"/>
    <w:rsid w:val="00FA0EF8"/>
    <w:rsid w:val="00FA1192"/>
    <w:rsid w:val="00FA1D95"/>
    <w:rsid w:val="00FA262B"/>
    <w:rsid w:val="00FA290B"/>
    <w:rsid w:val="00FA2BDA"/>
    <w:rsid w:val="00FA2E83"/>
    <w:rsid w:val="00FA3108"/>
    <w:rsid w:val="00FA36C7"/>
    <w:rsid w:val="00FA4455"/>
    <w:rsid w:val="00FA46A7"/>
    <w:rsid w:val="00FA4B18"/>
    <w:rsid w:val="00FA54DF"/>
    <w:rsid w:val="00FA6C5A"/>
    <w:rsid w:val="00FA6C7C"/>
    <w:rsid w:val="00FA6F50"/>
    <w:rsid w:val="00FA71A9"/>
    <w:rsid w:val="00FB2A74"/>
    <w:rsid w:val="00FB2A98"/>
    <w:rsid w:val="00FB32D6"/>
    <w:rsid w:val="00FB3F0D"/>
    <w:rsid w:val="00FB44A9"/>
    <w:rsid w:val="00FB4DA8"/>
    <w:rsid w:val="00FB5C81"/>
    <w:rsid w:val="00FB6440"/>
    <w:rsid w:val="00FB7F4E"/>
    <w:rsid w:val="00FC06B0"/>
    <w:rsid w:val="00FC14E1"/>
    <w:rsid w:val="00FC1EEA"/>
    <w:rsid w:val="00FC27B3"/>
    <w:rsid w:val="00FC3302"/>
    <w:rsid w:val="00FC352C"/>
    <w:rsid w:val="00FC357D"/>
    <w:rsid w:val="00FC477E"/>
    <w:rsid w:val="00FC4A67"/>
    <w:rsid w:val="00FC4A71"/>
    <w:rsid w:val="00FC515B"/>
    <w:rsid w:val="00FC716E"/>
    <w:rsid w:val="00FC7999"/>
    <w:rsid w:val="00FC7B3A"/>
    <w:rsid w:val="00FD1D21"/>
    <w:rsid w:val="00FD5270"/>
    <w:rsid w:val="00FD551E"/>
    <w:rsid w:val="00FD6191"/>
    <w:rsid w:val="00FD72CE"/>
    <w:rsid w:val="00FD7C08"/>
    <w:rsid w:val="00FE2076"/>
    <w:rsid w:val="00FE2476"/>
    <w:rsid w:val="00FE39B7"/>
    <w:rsid w:val="00FE45FB"/>
    <w:rsid w:val="00FE4C55"/>
    <w:rsid w:val="00FE5699"/>
    <w:rsid w:val="00FE6168"/>
    <w:rsid w:val="00FE6DBA"/>
    <w:rsid w:val="00FE7052"/>
    <w:rsid w:val="00FE76D4"/>
    <w:rsid w:val="00FF11F5"/>
    <w:rsid w:val="00FF185D"/>
    <w:rsid w:val="00FF1AB8"/>
    <w:rsid w:val="00FF1EE9"/>
    <w:rsid w:val="00FF23FF"/>
    <w:rsid w:val="00FF2E41"/>
    <w:rsid w:val="00FF55AC"/>
    <w:rsid w:val="00FF58F7"/>
    <w:rsid w:val="19C21AAA"/>
    <w:rsid w:val="4E5A5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15E2F7D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Date" w:qFormat="1"/>
    <w:lsdException w:name="Body Text Indent 2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  <w:szCs w:val="24"/>
    </w:rPr>
  </w:style>
  <w:style w:type="paragraph" w:styleId="20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Char"/>
    <w:qFormat/>
    <w:pPr>
      <w:spacing w:line="360" w:lineRule="auto"/>
      <w:ind w:firstLineChars="200" w:firstLine="200"/>
    </w:pPr>
    <w:rPr>
      <w:rFonts w:ascii="Arial" w:eastAsia="黑体" w:hAnsi="Arial" w:cs="Arial"/>
      <w:sz w:val="20"/>
    </w:rPr>
  </w:style>
  <w:style w:type="paragraph" w:styleId="a4">
    <w:name w:val="Document Map"/>
    <w:basedOn w:val="a"/>
    <w:link w:val="Char0"/>
    <w:rPr>
      <w:rFonts w:ascii="宋体"/>
      <w:sz w:val="18"/>
      <w:szCs w:val="18"/>
    </w:rPr>
  </w:style>
  <w:style w:type="paragraph" w:styleId="a5">
    <w:name w:val="Body Text"/>
    <w:basedOn w:val="a"/>
    <w:link w:val="Char1"/>
    <w:unhideWhenUsed/>
    <w:qFormat/>
    <w:pPr>
      <w:spacing w:after="120"/>
    </w:pPr>
    <w:rPr>
      <w:szCs w:val="22"/>
    </w:rPr>
  </w:style>
  <w:style w:type="paragraph" w:styleId="a6">
    <w:name w:val="Body Text Indent"/>
    <w:basedOn w:val="a"/>
    <w:link w:val="Char2"/>
    <w:pPr>
      <w:adjustRightInd w:val="0"/>
      <w:spacing w:line="440" w:lineRule="exact"/>
      <w:ind w:firstLine="600"/>
      <w:jc w:val="left"/>
      <w:textAlignment w:val="baseline"/>
    </w:pPr>
    <w:rPr>
      <w:rFonts w:ascii="长城细圆体" w:eastAsia="长城细圆体"/>
      <w:spacing w:val="-4"/>
      <w:kern w:val="0"/>
      <w:sz w:val="24"/>
    </w:rPr>
  </w:style>
  <w:style w:type="paragraph" w:styleId="a7">
    <w:name w:val="Date"/>
    <w:basedOn w:val="a"/>
    <w:next w:val="a"/>
    <w:link w:val="Char3"/>
    <w:semiHidden/>
    <w:unhideWhenUsed/>
    <w:qFormat/>
    <w:pPr>
      <w:ind w:leftChars="2500" w:left="100"/>
    </w:pPr>
  </w:style>
  <w:style w:type="paragraph" w:styleId="21">
    <w:name w:val="Body Text Indent 2"/>
    <w:basedOn w:val="a"/>
    <w:link w:val="2Char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Char6"/>
    <w:uiPriority w:val="11"/>
    <w:qFormat/>
    <w:pPr>
      <w:spacing w:before="240" w:after="60" w:line="312" w:lineRule="auto"/>
      <w:ind w:firstLineChars="200" w:firstLine="200"/>
      <w:jc w:val="left"/>
      <w:outlineLvl w:val="1"/>
    </w:pPr>
    <w:rPr>
      <w:rFonts w:ascii="宋体" w:hAnsi="宋体" w:cstheme="majorBidi"/>
      <w:b/>
      <w:bCs/>
      <w:kern w:val="28"/>
      <w:sz w:val="30"/>
      <w:szCs w:val="32"/>
    </w:rPr>
  </w:style>
  <w:style w:type="paragraph" w:styleId="ac">
    <w:name w:val="Normal (Web)"/>
    <w:basedOn w:val="a"/>
    <w:uiPriority w:val="99"/>
    <w:unhideWhenUsed/>
    <w:qFormat/>
    <w:pPr>
      <w:jc w:val="left"/>
    </w:pPr>
    <w:rPr>
      <w:kern w:val="0"/>
      <w:sz w:val="24"/>
      <w:szCs w:val="24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qFormat/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basedOn w:val="a0"/>
    <w:uiPriority w:val="99"/>
    <w:unhideWhenUsed/>
    <w:rPr>
      <w:color w:val="0000FF"/>
      <w:u w:val="single"/>
    </w:rPr>
  </w:style>
  <w:style w:type="character" w:customStyle="1" w:styleId="hang1">
    <w:name w:val="hang1"/>
    <w:basedOn w:val="a0"/>
    <w:qFormat/>
    <w:rPr>
      <w:spacing w:val="375"/>
    </w:rPr>
  </w:style>
  <w:style w:type="paragraph" w:customStyle="1" w:styleId="CharCharCharCharCharCharChar">
    <w:name w:val="Char Char Char Char Char Char 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Pr>
      <w:spacing w:val="-8"/>
    </w:rPr>
  </w:style>
  <w:style w:type="paragraph" w:customStyle="1" w:styleId="af1">
    <w:name w:val="城建正文"/>
    <w:basedOn w:val="a"/>
    <w:link w:val="Char7"/>
    <w:qFormat/>
    <w:pPr>
      <w:spacing w:line="500" w:lineRule="exact"/>
      <w:ind w:firstLineChars="200" w:firstLine="200"/>
    </w:pPr>
    <w:rPr>
      <w:sz w:val="24"/>
      <w:szCs w:val="24"/>
    </w:rPr>
  </w:style>
  <w:style w:type="character" w:customStyle="1" w:styleId="Char7">
    <w:name w:val="城建正文 Char"/>
    <w:link w:val="af1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Char0">
    <w:name w:val="文档结构图 Char"/>
    <w:basedOn w:val="a0"/>
    <w:link w:val="a4"/>
    <w:qFormat/>
    <w:rPr>
      <w:rFonts w:ascii="宋体"/>
      <w:kern w:val="2"/>
      <w:sz w:val="18"/>
      <w:szCs w:val="18"/>
    </w:rPr>
  </w:style>
  <w:style w:type="paragraph" w:customStyle="1" w:styleId="Char8">
    <w:name w:val="Char"/>
    <w:basedOn w:val="a"/>
    <w:qFormat/>
    <w:pPr>
      <w:spacing w:line="360" w:lineRule="auto"/>
      <w:ind w:firstLineChars="200" w:firstLine="480"/>
    </w:pPr>
    <w:rPr>
      <w:sz w:val="24"/>
      <w:szCs w:val="24"/>
    </w:rPr>
  </w:style>
  <w:style w:type="character" w:customStyle="1" w:styleId="4Char">
    <w:name w:val="标题 4 Char"/>
    <w:basedOn w:val="a0"/>
    <w:link w:val="4"/>
    <w:qFormat/>
    <w:rPr>
      <w:rFonts w:ascii="Cambria" w:hAnsi="Cambria"/>
      <w:b/>
      <w:bCs/>
      <w:kern w:val="2"/>
      <w:sz w:val="28"/>
      <w:szCs w:val="28"/>
    </w:rPr>
  </w:style>
  <w:style w:type="paragraph" w:customStyle="1" w:styleId="22">
    <w:name w:val="样式 宋体 左 行距: 固定值 22 磅"/>
    <w:basedOn w:val="a"/>
    <w:uiPriority w:val="99"/>
    <w:qFormat/>
    <w:pPr>
      <w:spacing w:line="440" w:lineRule="exact"/>
      <w:ind w:firstLineChars="200" w:firstLine="480"/>
      <w:jc w:val="left"/>
    </w:pPr>
    <w:rPr>
      <w:rFonts w:ascii="宋体" w:hAnsi="宋体" w:cs="宋体"/>
      <w:sz w:val="24"/>
    </w:rPr>
  </w:style>
  <w:style w:type="paragraph" w:customStyle="1" w:styleId="Char10">
    <w:name w:val="Char1"/>
    <w:basedOn w:val="a"/>
    <w:pPr>
      <w:spacing w:line="400" w:lineRule="exact"/>
    </w:pPr>
    <w:rPr>
      <w:rFonts w:ascii="Tahoma" w:hAnsi="Tahoma"/>
      <w:sz w:val="24"/>
    </w:rPr>
  </w:style>
  <w:style w:type="character" w:customStyle="1" w:styleId="Char4">
    <w:name w:val="批注框文本 Char"/>
    <w:basedOn w:val="a0"/>
    <w:link w:val="a8"/>
    <w:rPr>
      <w:kern w:val="2"/>
      <w:sz w:val="18"/>
      <w:szCs w:val="18"/>
    </w:rPr>
  </w:style>
  <w:style w:type="character" w:customStyle="1" w:styleId="3Char1">
    <w:name w:val="标题 3 Char1"/>
    <w:basedOn w:val="a0"/>
    <w:link w:val="3"/>
    <w:qFormat/>
    <w:rPr>
      <w:rFonts w:ascii="Calibri" w:hAnsi="Calibri"/>
      <w:b/>
      <w:bCs/>
      <w:kern w:val="2"/>
      <w:sz w:val="32"/>
      <w:szCs w:val="32"/>
    </w:rPr>
  </w:style>
  <w:style w:type="character" w:customStyle="1" w:styleId="Char1">
    <w:name w:val="正文文本 Char"/>
    <w:basedOn w:val="a0"/>
    <w:link w:val="a5"/>
    <w:qFormat/>
    <w:rPr>
      <w:kern w:val="2"/>
      <w:sz w:val="21"/>
      <w:szCs w:val="22"/>
    </w:rPr>
  </w:style>
  <w:style w:type="character" w:customStyle="1" w:styleId="Char11">
    <w:name w:val="正文文本 Char1"/>
    <w:basedOn w:val="a0"/>
    <w:qFormat/>
    <w:rPr>
      <w:kern w:val="2"/>
      <w:sz w:val="21"/>
    </w:rPr>
  </w:style>
  <w:style w:type="paragraph" w:customStyle="1" w:styleId="Char20">
    <w:name w:val="Char2"/>
    <w:basedOn w:val="a"/>
    <w:qFormat/>
    <w:pPr>
      <w:spacing w:line="400" w:lineRule="exact"/>
    </w:pPr>
    <w:rPr>
      <w:rFonts w:ascii="Tahoma" w:hAnsi="Tahoma"/>
      <w:sz w:val="24"/>
    </w:rPr>
  </w:style>
  <w:style w:type="paragraph" w:styleId="af2">
    <w:name w:val="List Paragraph"/>
    <w:basedOn w:val="a"/>
    <w:link w:val="Char12"/>
    <w:uiPriority w:val="99"/>
    <w:qFormat/>
    <w:pPr>
      <w:ind w:firstLineChars="200" w:firstLine="420"/>
    </w:pPr>
  </w:style>
  <w:style w:type="paragraph" w:customStyle="1" w:styleId="2">
    <w:name w:val="列表2"/>
    <w:basedOn w:val="a"/>
    <w:pPr>
      <w:numPr>
        <w:numId w:val="1"/>
      </w:numPr>
      <w:tabs>
        <w:tab w:val="left" w:pos="964"/>
      </w:tabs>
    </w:pPr>
    <w:rPr>
      <w:rFonts w:eastAsia="楷体_GB2312" w:cs="宋体"/>
      <w:sz w:val="24"/>
    </w:rPr>
  </w:style>
  <w:style w:type="paragraph" w:customStyle="1" w:styleId="22Char01">
    <w:name w:val="样式 样式 样式 小四 左 首行缩进:  2 字符 + 首行缩进:  2 字符 Char + 右  0 字符1"/>
    <w:basedOn w:val="a"/>
    <w:qFormat/>
    <w:pPr>
      <w:ind w:firstLineChars="200" w:firstLine="200"/>
      <w:jc w:val="left"/>
    </w:pPr>
    <w:rPr>
      <w:rFonts w:eastAsia="楷体_GB2312" w:cs="宋体"/>
      <w:sz w:val="24"/>
    </w:rPr>
  </w:style>
  <w:style w:type="paragraph" w:customStyle="1" w:styleId="10">
    <w:name w:val="表格1"/>
    <w:basedOn w:val="a"/>
    <w:qFormat/>
    <w:pPr>
      <w:tabs>
        <w:tab w:val="left" w:pos="839"/>
      </w:tabs>
      <w:adjustRightInd w:val="0"/>
      <w:spacing w:beforeLines="19" w:line="240" w:lineRule="exact"/>
      <w:jc w:val="center"/>
    </w:pPr>
    <w:rPr>
      <w:rFonts w:ascii="宋体" w:hAnsi="宋体" w:cs="宋体"/>
      <w:kern w:val="28"/>
    </w:rPr>
  </w:style>
  <w:style w:type="table" w:customStyle="1" w:styleId="TableGrid">
    <w:name w:val="TableGrid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正文文本缩进 2 Char"/>
    <w:basedOn w:val="a0"/>
    <w:link w:val="21"/>
    <w:qFormat/>
    <w:rPr>
      <w:kern w:val="2"/>
      <w:sz w:val="21"/>
    </w:rPr>
  </w:style>
  <w:style w:type="paragraph" w:customStyle="1" w:styleId="0000">
    <w:name w:val="0000"/>
    <w:basedOn w:val="a"/>
    <w:link w:val="0000Char"/>
    <w:qFormat/>
    <w:pPr>
      <w:snapToGrid w:val="0"/>
      <w:spacing w:line="360" w:lineRule="auto"/>
      <w:ind w:firstLineChars="200" w:firstLine="480"/>
    </w:pPr>
    <w:rPr>
      <w:rFonts w:ascii="Calibri" w:hAnsi="Calibri"/>
      <w:color w:val="000000"/>
      <w:kern w:val="0"/>
      <w:sz w:val="24"/>
      <w:szCs w:val="24"/>
    </w:rPr>
  </w:style>
  <w:style w:type="character" w:customStyle="1" w:styleId="0000Char">
    <w:name w:val="0000 Char"/>
    <w:link w:val="0000"/>
    <w:locked/>
    <w:rPr>
      <w:rFonts w:ascii="Calibri" w:hAnsi="Calibri"/>
      <w:color w:val="000000"/>
      <w:sz w:val="24"/>
      <w:szCs w:val="24"/>
    </w:rPr>
  </w:style>
  <w:style w:type="character" w:customStyle="1" w:styleId="Char12">
    <w:name w:val="列出段落 Char1"/>
    <w:link w:val="af2"/>
    <w:uiPriority w:val="34"/>
    <w:qFormat/>
    <w:locked/>
    <w:rPr>
      <w:kern w:val="2"/>
      <w:sz w:val="21"/>
    </w:rPr>
  </w:style>
  <w:style w:type="paragraph" w:customStyle="1" w:styleId="23">
    <w:name w:val="中南标题2"/>
    <w:basedOn w:val="20"/>
    <w:link w:val="2Char0"/>
    <w:qFormat/>
    <w:pPr>
      <w:tabs>
        <w:tab w:val="left" w:pos="839"/>
      </w:tabs>
      <w:adjustRightInd w:val="0"/>
      <w:spacing w:beforeLines="50" w:before="156" w:afterLines="20" w:after="62" w:line="240" w:lineRule="auto"/>
      <w:jc w:val="left"/>
    </w:pPr>
    <w:rPr>
      <w:rFonts w:ascii="仿宋_GB2312" w:eastAsia="仿宋_GB2312" w:hAnsi="Cambria"/>
      <w:sz w:val="30"/>
      <w:szCs w:val="30"/>
    </w:rPr>
  </w:style>
  <w:style w:type="character" w:customStyle="1" w:styleId="2Char0">
    <w:name w:val="中南标题2 Char"/>
    <w:link w:val="23"/>
    <w:qFormat/>
    <w:rPr>
      <w:rFonts w:ascii="仿宋_GB2312" w:eastAsia="仿宋_GB2312" w:hAnsi="Cambria"/>
      <w:b/>
      <w:bCs/>
      <w:kern w:val="2"/>
      <w:sz w:val="30"/>
      <w:szCs w:val="30"/>
    </w:rPr>
  </w:style>
  <w:style w:type="character" w:customStyle="1" w:styleId="Char">
    <w:name w:val="题注 Char"/>
    <w:link w:val="a3"/>
    <w:qFormat/>
    <w:rPr>
      <w:rFonts w:ascii="Arial" w:eastAsia="黑体" w:hAnsi="Arial" w:cs="Arial"/>
      <w:kern w:val="2"/>
    </w:rPr>
  </w:style>
  <w:style w:type="character" w:customStyle="1" w:styleId="3Char">
    <w:name w:val="标题 3 Char"/>
    <w:qFormat/>
    <w:locked/>
    <w:rPr>
      <w:rFonts w:ascii="Calibri" w:hAnsi="Calibri" w:cs="Times New Roman"/>
      <w:b/>
      <w:bCs/>
      <w:kern w:val="2"/>
      <w:sz w:val="32"/>
      <w:szCs w:val="32"/>
    </w:rPr>
  </w:style>
  <w:style w:type="character" w:customStyle="1" w:styleId="Char6">
    <w:name w:val="副标题 Char"/>
    <w:basedOn w:val="a0"/>
    <w:link w:val="ab"/>
    <w:uiPriority w:val="11"/>
    <w:qFormat/>
    <w:rPr>
      <w:rFonts w:ascii="宋体" w:hAnsi="宋体" w:cstheme="majorBidi"/>
      <w:b/>
      <w:bCs/>
      <w:kern w:val="28"/>
      <w:sz w:val="30"/>
      <w:szCs w:val="32"/>
    </w:rPr>
  </w:style>
  <w:style w:type="paragraph" w:customStyle="1" w:styleId="Style51">
    <w:name w:val="_Style 51"/>
    <w:basedOn w:val="a"/>
    <w:next w:val="af2"/>
    <w:link w:val="Char9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9">
    <w:name w:val="列出段落 Char"/>
    <w:link w:val="Style51"/>
    <w:uiPriority w:val="34"/>
    <w:qFormat/>
    <w:locked/>
    <w:rPr>
      <w:rFonts w:ascii="Calibri" w:hAnsi="Calibri"/>
      <w:kern w:val="2"/>
      <w:sz w:val="21"/>
      <w:szCs w:val="22"/>
    </w:rPr>
  </w:style>
  <w:style w:type="character" w:customStyle="1" w:styleId="Char5">
    <w:name w:val="页眉 Char"/>
    <w:basedOn w:val="a0"/>
    <w:link w:val="aa"/>
    <w:qFormat/>
    <w:rPr>
      <w:kern w:val="2"/>
      <w:sz w:val="18"/>
      <w:szCs w:val="18"/>
    </w:rPr>
  </w:style>
  <w:style w:type="character" w:customStyle="1" w:styleId="111Char">
    <w:name w:val="正文111 Char"/>
    <w:link w:val="111"/>
    <w:rPr>
      <w:rFonts w:ascii="宋体" w:hAnsi="宋体"/>
      <w:kern w:val="2"/>
      <w:sz w:val="24"/>
      <w:szCs w:val="24"/>
    </w:rPr>
  </w:style>
  <w:style w:type="paragraph" w:customStyle="1" w:styleId="111">
    <w:name w:val="正文111"/>
    <w:basedOn w:val="a"/>
    <w:link w:val="111Char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  <w:szCs w:val="24"/>
    </w:rPr>
  </w:style>
  <w:style w:type="paragraph" w:customStyle="1" w:styleId="af3">
    <w:name w:val="表格，表头"/>
    <w:basedOn w:val="a"/>
    <w:next w:val="a"/>
    <w:qFormat/>
    <w:pPr>
      <w:jc w:val="center"/>
    </w:pPr>
    <w:rPr>
      <w:rFonts w:ascii="Helvetica" w:eastAsia="仿宋_GB2312" w:hAnsi="Helvetica" w:cs="Helvetica"/>
      <w:b/>
      <w:spacing w:val="16"/>
      <w:kern w:val="44"/>
      <w:sz w:val="28"/>
      <w:szCs w:val="24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3">
    <w:name w:val="日期 Char"/>
    <w:basedOn w:val="a0"/>
    <w:link w:val="a7"/>
    <w:semiHidden/>
    <w:qFormat/>
    <w:rPr>
      <w:kern w:val="2"/>
      <w:sz w:val="21"/>
    </w:rPr>
  </w:style>
  <w:style w:type="character" w:customStyle="1" w:styleId="41">
    <w:name w:val="标题 4 字符1"/>
    <w:qFormat/>
    <w:rPr>
      <w:rFonts w:ascii="Cambria" w:hAnsi="Cambria"/>
      <w:b/>
      <w:bCs/>
      <w:kern w:val="2"/>
      <w:sz w:val="28"/>
      <w:szCs w:val="28"/>
    </w:rPr>
  </w:style>
  <w:style w:type="character" w:customStyle="1" w:styleId="15">
    <w:name w:val="15"/>
    <w:qFormat/>
    <w:rPr>
      <w:rFonts w:ascii="Times New Roman" w:hAnsi="Times New Roman" w:cs="Times New Roman" w:hint="default"/>
      <w:i/>
      <w:iCs/>
    </w:rPr>
  </w:style>
  <w:style w:type="character" w:customStyle="1" w:styleId="11">
    <w:name w:val="正文文本 字符1"/>
    <w:rPr>
      <w:kern w:val="2"/>
      <w:sz w:val="21"/>
      <w:szCs w:val="22"/>
    </w:rPr>
  </w:style>
  <w:style w:type="character" w:customStyle="1" w:styleId="Char2">
    <w:name w:val="正文文本缩进 Char"/>
    <w:link w:val="a6"/>
    <w:qFormat/>
    <w:rPr>
      <w:rFonts w:ascii="长城细圆体" w:eastAsia="长城细圆体"/>
      <w:spacing w:val="-4"/>
      <w:sz w:val="24"/>
    </w:rPr>
  </w:style>
  <w:style w:type="character" w:customStyle="1" w:styleId="5Char">
    <w:name w:val="标题 5 Char"/>
    <w:basedOn w:val="a0"/>
    <w:link w:val="5"/>
    <w:semiHidden/>
    <w:rPr>
      <w:b/>
      <w:bCs/>
      <w:kern w:val="2"/>
      <w:sz w:val="28"/>
      <w:szCs w:val="28"/>
    </w:rPr>
  </w:style>
  <w:style w:type="paragraph" w:styleId="af4">
    <w:name w:val="Revision"/>
    <w:hidden/>
    <w:uiPriority w:val="99"/>
    <w:semiHidden/>
    <w:rsid w:val="00FC716E"/>
    <w:rPr>
      <w:kern w:val="2"/>
      <w:sz w:val="21"/>
    </w:rPr>
  </w:style>
  <w:style w:type="paragraph" w:customStyle="1" w:styleId="12">
    <w:name w:val="投标1"/>
    <w:basedOn w:val="a"/>
    <w:rsid w:val="00B11670"/>
    <w:pPr>
      <w:spacing w:line="500" w:lineRule="exact"/>
    </w:pPr>
    <w:rPr>
      <w:rFonts w:ascii="楷体_GB2312" w:eastAsia="楷体_GB2312"/>
      <w:sz w:val="28"/>
    </w:rPr>
  </w:style>
  <w:style w:type="character" w:customStyle="1" w:styleId="ql-font-songti">
    <w:name w:val="ql-font-songti"/>
    <w:basedOn w:val="a0"/>
    <w:rsid w:val="00DA5230"/>
  </w:style>
  <w:style w:type="paragraph" w:customStyle="1" w:styleId="ql-align-justify">
    <w:name w:val="ql-align-justify"/>
    <w:basedOn w:val="a"/>
    <w:rsid w:val="00DA52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page number" w:qFormat="1"/>
    <w:lsdException w:name="List Bullet" w:semiHidden="0" w:unhideWhenUsed="0"/>
    <w:lsdException w:name="Title" w:semiHidden="0" w:unhideWhenUsed="0" w:qFormat="1"/>
    <w:lsdException w:name="Default Paragraph Font" w:uiPriority="1" w:qFormat="1"/>
    <w:lsdException w:name="Body Text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iPriority="11" w:unhideWhenUsed="0" w:qFormat="1"/>
    <w:lsdException w:name="Date" w:qFormat="1"/>
    <w:lsdException w:name="Body Text Indent 2" w:qFormat="1"/>
    <w:lsdException w:name="Hyperlink" w:uiPriority="99"/>
    <w:lsdException w:name="Strong" w:semiHidden="0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(Web)" w:uiPriority="99" w:qFormat="1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nhideWhenUsed="0"/>
    <w:lsdException w:name="Table Grid" w:semiHidden="0" w:unhideWhenUsed="0" w:qFormat="1"/>
    <w:lsdException w:name="Placeholder Text" w:uiPriority="99" w:unhideWhenUsed="0"/>
    <w:lsdException w:name="No Spacing" w:semiHidden="0" w:uiPriority="9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1">
    <w:name w:val="heading 1"/>
    <w:basedOn w:val="a"/>
    <w:next w:val="a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24"/>
      <w:szCs w:val="24"/>
    </w:rPr>
  </w:style>
  <w:style w:type="paragraph" w:styleId="20">
    <w:name w:val="heading 2"/>
    <w:basedOn w:val="a"/>
    <w:next w:val="a"/>
    <w:qFormat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Char1"/>
    <w:qFormat/>
    <w:pPr>
      <w:keepNext/>
      <w:keepLines/>
      <w:spacing w:before="260" w:after="260" w:line="416" w:lineRule="auto"/>
      <w:outlineLvl w:val="2"/>
    </w:pPr>
    <w:rPr>
      <w:rFonts w:ascii="Calibri" w:hAnsi="Calibri"/>
      <w:b/>
      <w:bCs/>
      <w:sz w:val="32"/>
      <w:szCs w:val="32"/>
    </w:rPr>
  </w:style>
  <w:style w:type="paragraph" w:styleId="4">
    <w:name w:val="heading 4"/>
    <w:basedOn w:val="a"/>
    <w:next w:val="a"/>
    <w:link w:val="4Char"/>
    <w:qFormat/>
    <w:pPr>
      <w:keepNext/>
      <w:keepLines/>
      <w:spacing w:before="280" w:after="290" w:line="376" w:lineRule="auto"/>
      <w:outlineLvl w:val="3"/>
    </w:pPr>
    <w:rPr>
      <w:rFonts w:ascii="Cambria" w:hAnsi="Cambria"/>
      <w:b/>
      <w:bCs/>
      <w:sz w:val="28"/>
      <w:szCs w:val="28"/>
    </w:rPr>
  </w:style>
  <w:style w:type="paragraph" w:styleId="5">
    <w:name w:val="heading 5"/>
    <w:basedOn w:val="a"/>
    <w:next w:val="a"/>
    <w:link w:val="5Char"/>
    <w:semiHidden/>
    <w:unhideWhenUsed/>
    <w:qFormat/>
    <w:pPr>
      <w:keepNext/>
      <w:keepLines/>
      <w:spacing w:before="280" w:after="290" w:line="376" w:lineRule="auto"/>
      <w:outlineLvl w:val="4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Char"/>
    <w:qFormat/>
    <w:pPr>
      <w:spacing w:line="360" w:lineRule="auto"/>
      <w:ind w:firstLineChars="200" w:firstLine="200"/>
    </w:pPr>
    <w:rPr>
      <w:rFonts w:ascii="Arial" w:eastAsia="黑体" w:hAnsi="Arial" w:cs="Arial"/>
      <w:sz w:val="20"/>
    </w:rPr>
  </w:style>
  <w:style w:type="paragraph" w:styleId="a4">
    <w:name w:val="Document Map"/>
    <w:basedOn w:val="a"/>
    <w:link w:val="Char0"/>
    <w:rPr>
      <w:rFonts w:ascii="宋体"/>
      <w:sz w:val="18"/>
      <w:szCs w:val="18"/>
    </w:rPr>
  </w:style>
  <w:style w:type="paragraph" w:styleId="a5">
    <w:name w:val="Body Text"/>
    <w:basedOn w:val="a"/>
    <w:link w:val="Char1"/>
    <w:unhideWhenUsed/>
    <w:qFormat/>
    <w:pPr>
      <w:spacing w:after="120"/>
    </w:pPr>
    <w:rPr>
      <w:szCs w:val="22"/>
    </w:rPr>
  </w:style>
  <w:style w:type="paragraph" w:styleId="a6">
    <w:name w:val="Body Text Indent"/>
    <w:basedOn w:val="a"/>
    <w:link w:val="Char2"/>
    <w:pPr>
      <w:adjustRightInd w:val="0"/>
      <w:spacing w:line="440" w:lineRule="exact"/>
      <w:ind w:firstLine="600"/>
      <w:jc w:val="left"/>
      <w:textAlignment w:val="baseline"/>
    </w:pPr>
    <w:rPr>
      <w:rFonts w:ascii="长城细圆体" w:eastAsia="长城细圆体"/>
      <w:spacing w:val="-4"/>
      <w:kern w:val="0"/>
      <w:sz w:val="24"/>
    </w:rPr>
  </w:style>
  <w:style w:type="paragraph" w:styleId="a7">
    <w:name w:val="Date"/>
    <w:basedOn w:val="a"/>
    <w:next w:val="a"/>
    <w:link w:val="Char3"/>
    <w:semiHidden/>
    <w:unhideWhenUsed/>
    <w:qFormat/>
    <w:pPr>
      <w:ind w:leftChars="2500" w:left="100"/>
    </w:pPr>
  </w:style>
  <w:style w:type="paragraph" w:styleId="21">
    <w:name w:val="Body Text Indent 2"/>
    <w:basedOn w:val="a"/>
    <w:link w:val="2Char"/>
    <w:qFormat/>
    <w:pPr>
      <w:spacing w:after="120" w:line="480" w:lineRule="auto"/>
      <w:ind w:leftChars="200" w:left="420"/>
    </w:pPr>
  </w:style>
  <w:style w:type="paragraph" w:styleId="a8">
    <w:name w:val="Balloon Text"/>
    <w:basedOn w:val="a"/>
    <w:link w:val="Char4"/>
    <w:rPr>
      <w:sz w:val="18"/>
      <w:szCs w:val="18"/>
    </w:rPr>
  </w:style>
  <w:style w:type="paragraph" w:styleId="a9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a">
    <w:name w:val="header"/>
    <w:basedOn w:val="a"/>
    <w:link w:val="Char5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b">
    <w:name w:val="Subtitle"/>
    <w:basedOn w:val="a"/>
    <w:next w:val="a"/>
    <w:link w:val="Char6"/>
    <w:uiPriority w:val="11"/>
    <w:qFormat/>
    <w:pPr>
      <w:spacing w:before="240" w:after="60" w:line="312" w:lineRule="auto"/>
      <w:ind w:firstLineChars="200" w:firstLine="200"/>
      <w:jc w:val="left"/>
      <w:outlineLvl w:val="1"/>
    </w:pPr>
    <w:rPr>
      <w:rFonts w:ascii="宋体" w:hAnsi="宋体" w:cstheme="majorBidi"/>
      <w:b/>
      <w:bCs/>
      <w:kern w:val="28"/>
      <w:sz w:val="30"/>
      <w:szCs w:val="32"/>
    </w:rPr>
  </w:style>
  <w:style w:type="paragraph" w:styleId="ac">
    <w:name w:val="Normal (Web)"/>
    <w:basedOn w:val="a"/>
    <w:uiPriority w:val="99"/>
    <w:unhideWhenUsed/>
    <w:qFormat/>
    <w:pPr>
      <w:jc w:val="left"/>
    </w:pPr>
    <w:rPr>
      <w:kern w:val="0"/>
      <w:sz w:val="24"/>
      <w:szCs w:val="24"/>
    </w:rPr>
  </w:style>
  <w:style w:type="table" w:styleId="ad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page number"/>
    <w:basedOn w:val="a0"/>
    <w:qFormat/>
  </w:style>
  <w:style w:type="character" w:styleId="af">
    <w:name w:val="Emphasis"/>
    <w:basedOn w:val="a0"/>
    <w:uiPriority w:val="20"/>
    <w:qFormat/>
    <w:rPr>
      <w:i/>
      <w:iCs/>
    </w:rPr>
  </w:style>
  <w:style w:type="character" w:styleId="af0">
    <w:name w:val="Hyperlink"/>
    <w:basedOn w:val="a0"/>
    <w:uiPriority w:val="99"/>
    <w:unhideWhenUsed/>
    <w:rPr>
      <w:color w:val="0000FF"/>
      <w:u w:val="single"/>
    </w:rPr>
  </w:style>
  <w:style w:type="character" w:customStyle="1" w:styleId="hang1">
    <w:name w:val="hang1"/>
    <w:basedOn w:val="a0"/>
    <w:qFormat/>
    <w:rPr>
      <w:spacing w:val="375"/>
    </w:rPr>
  </w:style>
  <w:style w:type="paragraph" w:customStyle="1" w:styleId="CharCharCharCharCharCharChar">
    <w:name w:val="Char Char Char Char Char Char Char"/>
    <w:basedOn w:val="a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szCs w:val="24"/>
      <w:lang w:eastAsia="en-US"/>
    </w:rPr>
  </w:style>
  <w:style w:type="paragraph" w:customStyle="1" w:styleId="ParaChar">
    <w:name w:val="默认段落字体 Para Char"/>
    <w:basedOn w:val="a"/>
    <w:rPr>
      <w:spacing w:val="-8"/>
    </w:rPr>
  </w:style>
  <w:style w:type="paragraph" w:customStyle="1" w:styleId="af1">
    <w:name w:val="城建正文"/>
    <w:basedOn w:val="a"/>
    <w:link w:val="Char7"/>
    <w:qFormat/>
    <w:pPr>
      <w:spacing w:line="500" w:lineRule="exact"/>
      <w:ind w:firstLineChars="200" w:firstLine="200"/>
    </w:pPr>
    <w:rPr>
      <w:sz w:val="24"/>
      <w:szCs w:val="24"/>
    </w:rPr>
  </w:style>
  <w:style w:type="character" w:customStyle="1" w:styleId="Char7">
    <w:name w:val="城建正文 Char"/>
    <w:link w:val="af1"/>
    <w:rPr>
      <w:rFonts w:eastAsia="宋体"/>
      <w:kern w:val="2"/>
      <w:sz w:val="24"/>
      <w:szCs w:val="24"/>
      <w:lang w:val="en-US" w:eastAsia="zh-CN" w:bidi="ar-SA"/>
    </w:rPr>
  </w:style>
  <w:style w:type="character" w:customStyle="1" w:styleId="Char0">
    <w:name w:val="文档结构图 Char"/>
    <w:basedOn w:val="a0"/>
    <w:link w:val="a4"/>
    <w:qFormat/>
    <w:rPr>
      <w:rFonts w:ascii="宋体"/>
      <w:kern w:val="2"/>
      <w:sz w:val="18"/>
      <w:szCs w:val="18"/>
    </w:rPr>
  </w:style>
  <w:style w:type="paragraph" w:customStyle="1" w:styleId="Char8">
    <w:name w:val="Char"/>
    <w:basedOn w:val="a"/>
    <w:qFormat/>
    <w:pPr>
      <w:spacing w:line="360" w:lineRule="auto"/>
      <w:ind w:firstLineChars="200" w:firstLine="480"/>
    </w:pPr>
    <w:rPr>
      <w:sz w:val="24"/>
      <w:szCs w:val="24"/>
    </w:rPr>
  </w:style>
  <w:style w:type="character" w:customStyle="1" w:styleId="4Char">
    <w:name w:val="标题 4 Char"/>
    <w:basedOn w:val="a0"/>
    <w:link w:val="4"/>
    <w:qFormat/>
    <w:rPr>
      <w:rFonts w:ascii="Cambria" w:hAnsi="Cambria"/>
      <w:b/>
      <w:bCs/>
      <w:kern w:val="2"/>
      <w:sz w:val="28"/>
      <w:szCs w:val="28"/>
    </w:rPr>
  </w:style>
  <w:style w:type="paragraph" w:customStyle="1" w:styleId="22">
    <w:name w:val="样式 宋体 左 行距: 固定值 22 磅"/>
    <w:basedOn w:val="a"/>
    <w:uiPriority w:val="99"/>
    <w:qFormat/>
    <w:pPr>
      <w:spacing w:line="440" w:lineRule="exact"/>
      <w:ind w:firstLineChars="200" w:firstLine="480"/>
      <w:jc w:val="left"/>
    </w:pPr>
    <w:rPr>
      <w:rFonts w:ascii="宋体" w:hAnsi="宋体" w:cs="宋体"/>
      <w:sz w:val="24"/>
    </w:rPr>
  </w:style>
  <w:style w:type="paragraph" w:customStyle="1" w:styleId="Char10">
    <w:name w:val="Char1"/>
    <w:basedOn w:val="a"/>
    <w:pPr>
      <w:spacing w:line="400" w:lineRule="exact"/>
    </w:pPr>
    <w:rPr>
      <w:rFonts w:ascii="Tahoma" w:hAnsi="Tahoma"/>
      <w:sz w:val="24"/>
    </w:rPr>
  </w:style>
  <w:style w:type="character" w:customStyle="1" w:styleId="Char4">
    <w:name w:val="批注框文本 Char"/>
    <w:basedOn w:val="a0"/>
    <w:link w:val="a8"/>
    <w:rPr>
      <w:kern w:val="2"/>
      <w:sz w:val="18"/>
      <w:szCs w:val="18"/>
    </w:rPr>
  </w:style>
  <w:style w:type="character" w:customStyle="1" w:styleId="3Char1">
    <w:name w:val="标题 3 Char1"/>
    <w:basedOn w:val="a0"/>
    <w:link w:val="3"/>
    <w:qFormat/>
    <w:rPr>
      <w:rFonts w:ascii="Calibri" w:hAnsi="Calibri"/>
      <w:b/>
      <w:bCs/>
      <w:kern w:val="2"/>
      <w:sz w:val="32"/>
      <w:szCs w:val="32"/>
    </w:rPr>
  </w:style>
  <w:style w:type="character" w:customStyle="1" w:styleId="Char1">
    <w:name w:val="正文文本 Char"/>
    <w:basedOn w:val="a0"/>
    <w:link w:val="a5"/>
    <w:qFormat/>
    <w:rPr>
      <w:kern w:val="2"/>
      <w:sz w:val="21"/>
      <w:szCs w:val="22"/>
    </w:rPr>
  </w:style>
  <w:style w:type="character" w:customStyle="1" w:styleId="Char11">
    <w:name w:val="正文文本 Char1"/>
    <w:basedOn w:val="a0"/>
    <w:qFormat/>
    <w:rPr>
      <w:kern w:val="2"/>
      <w:sz w:val="21"/>
    </w:rPr>
  </w:style>
  <w:style w:type="paragraph" w:customStyle="1" w:styleId="Char20">
    <w:name w:val="Char2"/>
    <w:basedOn w:val="a"/>
    <w:qFormat/>
    <w:pPr>
      <w:spacing w:line="400" w:lineRule="exact"/>
    </w:pPr>
    <w:rPr>
      <w:rFonts w:ascii="Tahoma" w:hAnsi="Tahoma"/>
      <w:sz w:val="24"/>
    </w:rPr>
  </w:style>
  <w:style w:type="paragraph" w:styleId="af2">
    <w:name w:val="List Paragraph"/>
    <w:basedOn w:val="a"/>
    <w:link w:val="Char12"/>
    <w:uiPriority w:val="99"/>
    <w:qFormat/>
    <w:pPr>
      <w:ind w:firstLineChars="200" w:firstLine="420"/>
    </w:pPr>
  </w:style>
  <w:style w:type="paragraph" w:customStyle="1" w:styleId="2">
    <w:name w:val="列表2"/>
    <w:basedOn w:val="a"/>
    <w:pPr>
      <w:numPr>
        <w:numId w:val="1"/>
      </w:numPr>
      <w:tabs>
        <w:tab w:val="left" w:pos="964"/>
      </w:tabs>
    </w:pPr>
    <w:rPr>
      <w:rFonts w:eastAsia="楷体_GB2312" w:cs="宋体"/>
      <w:sz w:val="24"/>
    </w:rPr>
  </w:style>
  <w:style w:type="paragraph" w:customStyle="1" w:styleId="22Char01">
    <w:name w:val="样式 样式 样式 小四 左 首行缩进:  2 字符 + 首行缩进:  2 字符 Char + 右  0 字符1"/>
    <w:basedOn w:val="a"/>
    <w:qFormat/>
    <w:pPr>
      <w:ind w:firstLineChars="200" w:firstLine="200"/>
      <w:jc w:val="left"/>
    </w:pPr>
    <w:rPr>
      <w:rFonts w:eastAsia="楷体_GB2312" w:cs="宋体"/>
      <w:sz w:val="24"/>
    </w:rPr>
  </w:style>
  <w:style w:type="paragraph" w:customStyle="1" w:styleId="10">
    <w:name w:val="表格1"/>
    <w:basedOn w:val="a"/>
    <w:qFormat/>
    <w:pPr>
      <w:tabs>
        <w:tab w:val="left" w:pos="839"/>
      </w:tabs>
      <w:adjustRightInd w:val="0"/>
      <w:spacing w:beforeLines="19" w:line="240" w:lineRule="exact"/>
      <w:jc w:val="center"/>
    </w:pPr>
    <w:rPr>
      <w:rFonts w:ascii="宋体" w:hAnsi="宋体" w:cs="宋体"/>
      <w:kern w:val="28"/>
    </w:rPr>
  </w:style>
  <w:style w:type="table" w:customStyle="1" w:styleId="TableGrid">
    <w:name w:val="TableGrid"/>
    <w:rPr>
      <w:rFonts w:asciiTheme="minorHAnsi" w:eastAsiaTheme="minorEastAsia" w:hAnsiTheme="minorHAnsi" w:cstheme="minorBidi"/>
      <w:kern w:val="2"/>
      <w:sz w:val="21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Char">
    <w:name w:val="正文文本缩进 2 Char"/>
    <w:basedOn w:val="a0"/>
    <w:link w:val="21"/>
    <w:qFormat/>
    <w:rPr>
      <w:kern w:val="2"/>
      <w:sz w:val="21"/>
    </w:rPr>
  </w:style>
  <w:style w:type="paragraph" w:customStyle="1" w:styleId="0000">
    <w:name w:val="0000"/>
    <w:basedOn w:val="a"/>
    <w:link w:val="0000Char"/>
    <w:qFormat/>
    <w:pPr>
      <w:snapToGrid w:val="0"/>
      <w:spacing w:line="360" w:lineRule="auto"/>
      <w:ind w:firstLineChars="200" w:firstLine="480"/>
    </w:pPr>
    <w:rPr>
      <w:rFonts w:ascii="Calibri" w:hAnsi="Calibri"/>
      <w:color w:val="000000"/>
      <w:kern w:val="0"/>
      <w:sz w:val="24"/>
      <w:szCs w:val="24"/>
    </w:rPr>
  </w:style>
  <w:style w:type="character" w:customStyle="1" w:styleId="0000Char">
    <w:name w:val="0000 Char"/>
    <w:link w:val="0000"/>
    <w:locked/>
    <w:rPr>
      <w:rFonts w:ascii="Calibri" w:hAnsi="Calibri"/>
      <w:color w:val="000000"/>
      <w:sz w:val="24"/>
      <w:szCs w:val="24"/>
    </w:rPr>
  </w:style>
  <w:style w:type="character" w:customStyle="1" w:styleId="Char12">
    <w:name w:val="列出段落 Char1"/>
    <w:link w:val="af2"/>
    <w:uiPriority w:val="34"/>
    <w:qFormat/>
    <w:locked/>
    <w:rPr>
      <w:kern w:val="2"/>
      <w:sz w:val="21"/>
    </w:rPr>
  </w:style>
  <w:style w:type="paragraph" w:customStyle="1" w:styleId="23">
    <w:name w:val="中南标题2"/>
    <w:basedOn w:val="20"/>
    <w:link w:val="2Char0"/>
    <w:qFormat/>
    <w:pPr>
      <w:tabs>
        <w:tab w:val="left" w:pos="839"/>
      </w:tabs>
      <w:adjustRightInd w:val="0"/>
      <w:spacing w:beforeLines="50" w:before="156" w:afterLines="20" w:after="62" w:line="240" w:lineRule="auto"/>
      <w:jc w:val="left"/>
    </w:pPr>
    <w:rPr>
      <w:rFonts w:ascii="仿宋_GB2312" w:eastAsia="仿宋_GB2312" w:hAnsi="Cambria"/>
      <w:sz w:val="30"/>
      <w:szCs w:val="30"/>
    </w:rPr>
  </w:style>
  <w:style w:type="character" w:customStyle="1" w:styleId="2Char0">
    <w:name w:val="中南标题2 Char"/>
    <w:link w:val="23"/>
    <w:qFormat/>
    <w:rPr>
      <w:rFonts w:ascii="仿宋_GB2312" w:eastAsia="仿宋_GB2312" w:hAnsi="Cambria"/>
      <w:b/>
      <w:bCs/>
      <w:kern w:val="2"/>
      <w:sz w:val="30"/>
      <w:szCs w:val="30"/>
    </w:rPr>
  </w:style>
  <w:style w:type="character" w:customStyle="1" w:styleId="Char">
    <w:name w:val="题注 Char"/>
    <w:link w:val="a3"/>
    <w:qFormat/>
    <w:rPr>
      <w:rFonts w:ascii="Arial" w:eastAsia="黑体" w:hAnsi="Arial" w:cs="Arial"/>
      <w:kern w:val="2"/>
    </w:rPr>
  </w:style>
  <w:style w:type="character" w:customStyle="1" w:styleId="3Char">
    <w:name w:val="标题 3 Char"/>
    <w:qFormat/>
    <w:locked/>
    <w:rPr>
      <w:rFonts w:ascii="Calibri" w:hAnsi="Calibri" w:cs="Times New Roman"/>
      <w:b/>
      <w:bCs/>
      <w:kern w:val="2"/>
      <w:sz w:val="32"/>
      <w:szCs w:val="32"/>
    </w:rPr>
  </w:style>
  <w:style w:type="character" w:customStyle="1" w:styleId="Char6">
    <w:name w:val="副标题 Char"/>
    <w:basedOn w:val="a0"/>
    <w:link w:val="ab"/>
    <w:uiPriority w:val="11"/>
    <w:qFormat/>
    <w:rPr>
      <w:rFonts w:ascii="宋体" w:hAnsi="宋体" w:cstheme="majorBidi"/>
      <w:b/>
      <w:bCs/>
      <w:kern w:val="28"/>
      <w:sz w:val="30"/>
      <w:szCs w:val="32"/>
    </w:rPr>
  </w:style>
  <w:style w:type="paragraph" w:customStyle="1" w:styleId="Style51">
    <w:name w:val="_Style 51"/>
    <w:basedOn w:val="a"/>
    <w:next w:val="af2"/>
    <w:link w:val="Char9"/>
    <w:uiPriority w:val="34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9">
    <w:name w:val="列出段落 Char"/>
    <w:link w:val="Style51"/>
    <w:uiPriority w:val="34"/>
    <w:qFormat/>
    <w:locked/>
    <w:rPr>
      <w:rFonts w:ascii="Calibri" w:hAnsi="Calibri"/>
      <w:kern w:val="2"/>
      <w:sz w:val="21"/>
      <w:szCs w:val="22"/>
    </w:rPr>
  </w:style>
  <w:style w:type="character" w:customStyle="1" w:styleId="Char5">
    <w:name w:val="页眉 Char"/>
    <w:basedOn w:val="a0"/>
    <w:link w:val="aa"/>
    <w:qFormat/>
    <w:rPr>
      <w:kern w:val="2"/>
      <w:sz w:val="18"/>
      <w:szCs w:val="18"/>
    </w:rPr>
  </w:style>
  <w:style w:type="character" w:customStyle="1" w:styleId="111Char">
    <w:name w:val="正文111 Char"/>
    <w:link w:val="111"/>
    <w:rPr>
      <w:rFonts w:ascii="宋体" w:hAnsi="宋体"/>
      <w:kern w:val="2"/>
      <w:sz w:val="24"/>
      <w:szCs w:val="24"/>
    </w:rPr>
  </w:style>
  <w:style w:type="paragraph" w:customStyle="1" w:styleId="111">
    <w:name w:val="正文111"/>
    <w:basedOn w:val="a"/>
    <w:link w:val="111Char"/>
    <w:qFormat/>
    <w:pPr>
      <w:adjustRightInd w:val="0"/>
      <w:snapToGrid w:val="0"/>
      <w:spacing w:line="360" w:lineRule="auto"/>
      <w:ind w:firstLineChars="200" w:firstLine="480"/>
    </w:pPr>
    <w:rPr>
      <w:rFonts w:ascii="宋体" w:hAnsi="宋体"/>
      <w:sz w:val="24"/>
      <w:szCs w:val="24"/>
    </w:rPr>
  </w:style>
  <w:style w:type="paragraph" w:customStyle="1" w:styleId="af3">
    <w:name w:val="表格，表头"/>
    <w:basedOn w:val="a"/>
    <w:next w:val="a"/>
    <w:qFormat/>
    <w:pPr>
      <w:jc w:val="center"/>
    </w:pPr>
    <w:rPr>
      <w:rFonts w:ascii="Helvetica" w:eastAsia="仿宋_GB2312" w:hAnsi="Helvetica" w:cs="Helvetica"/>
      <w:b/>
      <w:spacing w:val="16"/>
      <w:kern w:val="44"/>
      <w:sz w:val="28"/>
      <w:szCs w:val="24"/>
    </w:rPr>
  </w:style>
  <w:style w:type="paragraph" w:customStyle="1" w:styleId="msolistparagraph0">
    <w:name w:val="msolistparagraph"/>
    <w:basedOn w:val="a"/>
    <w:qFormat/>
    <w:pPr>
      <w:ind w:firstLineChars="200" w:firstLine="420"/>
    </w:pPr>
    <w:rPr>
      <w:rFonts w:ascii="Calibri" w:hAnsi="Calibri"/>
      <w:szCs w:val="22"/>
    </w:rPr>
  </w:style>
  <w:style w:type="character" w:customStyle="1" w:styleId="Char3">
    <w:name w:val="日期 Char"/>
    <w:basedOn w:val="a0"/>
    <w:link w:val="a7"/>
    <w:semiHidden/>
    <w:qFormat/>
    <w:rPr>
      <w:kern w:val="2"/>
      <w:sz w:val="21"/>
    </w:rPr>
  </w:style>
  <w:style w:type="character" w:customStyle="1" w:styleId="41">
    <w:name w:val="标题 4 字符1"/>
    <w:qFormat/>
    <w:rPr>
      <w:rFonts w:ascii="Cambria" w:hAnsi="Cambria"/>
      <w:b/>
      <w:bCs/>
      <w:kern w:val="2"/>
      <w:sz w:val="28"/>
      <w:szCs w:val="28"/>
    </w:rPr>
  </w:style>
  <w:style w:type="character" w:customStyle="1" w:styleId="15">
    <w:name w:val="15"/>
    <w:qFormat/>
    <w:rPr>
      <w:rFonts w:ascii="Times New Roman" w:hAnsi="Times New Roman" w:cs="Times New Roman" w:hint="default"/>
      <w:i/>
      <w:iCs/>
    </w:rPr>
  </w:style>
  <w:style w:type="character" w:customStyle="1" w:styleId="11">
    <w:name w:val="正文文本 字符1"/>
    <w:rPr>
      <w:kern w:val="2"/>
      <w:sz w:val="21"/>
      <w:szCs w:val="22"/>
    </w:rPr>
  </w:style>
  <w:style w:type="character" w:customStyle="1" w:styleId="Char2">
    <w:name w:val="正文文本缩进 Char"/>
    <w:link w:val="a6"/>
    <w:qFormat/>
    <w:rPr>
      <w:rFonts w:ascii="长城细圆体" w:eastAsia="长城细圆体"/>
      <w:spacing w:val="-4"/>
      <w:sz w:val="24"/>
    </w:rPr>
  </w:style>
  <w:style w:type="character" w:customStyle="1" w:styleId="5Char">
    <w:name w:val="标题 5 Char"/>
    <w:basedOn w:val="a0"/>
    <w:link w:val="5"/>
    <w:semiHidden/>
    <w:rPr>
      <w:b/>
      <w:bCs/>
      <w:kern w:val="2"/>
      <w:sz w:val="28"/>
      <w:szCs w:val="28"/>
    </w:rPr>
  </w:style>
  <w:style w:type="paragraph" w:styleId="af4">
    <w:name w:val="Revision"/>
    <w:hidden/>
    <w:uiPriority w:val="99"/>
    <w:semiHidden/>
    <w:rsid w:val="00FC716E"/>
    <w:rPr>
      <w:kern w:val="2"/>
      <w:sz w:val="21"/>
    </w:rPr>
  </w:style>
  <w:style w:type="paragraph" w:customStyle="1" w:styleId="12">
    <w:name w:val="投标1"/>
    <w:basedOn w:val="a"/>
    <w:rsid w:val="00B11670"/>
    <w:pPr>
      <w:spacing w:line="500" w:lineRule="exact"/>
    </w:pPr>
    <w:rPr>
      <w:rFonts w:ascii="楷体_GB2312" w:eastAsia="楷体_GB2312"/>
      <w:sz w:val="28"/>
    </w:rPr>
  </w:style>
  <w:style w:type="character" w:customStyle="1" w:styleId="ql-font-songti">
    <w:name w:val="ql-font-songti"/>
    <w:basedOn w:val="a0"/>
    <w:rsid w:val="00DA5230"/>
  </w:style>
  <w:style w:type="paragraph" w:customStyle="1" w:styleId="ql-align-justify">
    <w:name w:val="ql-align-justify"/>
    <w:basedOn w:val="a"/>
    <w:rsid w:val="00DA523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00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3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35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64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01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38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745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67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baidu.com/link?url=7QSWOHto3MIB8GFsnX_NkCTVKSkdsaVLTiVnf_SltdqEBVrKQeiJL-tQsAf6sHzZ" TargetMode="Externa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hyperlink" Target="http://www.baidu.com/link?url=7QSWOHto3MIB8GFsnX_NkCTVKSkdsaVLTiVnf_SltdqEBVrKQeiJL-tQsAf6sHzZ" TargetMode="Externa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hyperlink" Target="http://www.baidu.com/link?url=7QSWOHto3MIB8GFsnX_NkCTVKSkdsaVLTiVnf_SltdqEBVrKQeiJL-tQsAf6sHzZ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E34A3A-BBEB-4AF5-A59E-50F1741B0C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6</Pages>
  <Words>1005</Words>
  <Characters>5734</Characters>
  <Application>Microsoft Office Word</Application>
  <DocSecurity>0</DocSecurity>
  <Lines>47</Lines>
  <Paragraphs>13</Paragraphs>
  <ScaleCrop>false</ScaleCrop>
  <Company>岳阳市规划局</Company>
  <LinksUpToDate>false</LinksUpToDate>
  <CharactersWithSpaces>6726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枫桥湖路新建工程初步设计说明书</dc:title>
  <dc:subject/>
  <dc:creator>政工科</dc:creator>
  <cp:keywords/>
  <dc:description/>
  <cp:lastModifiedBy>PC</cp:lastModifiedBy>
  <cp:revision>21</cp:revision>
  <cp:lastPrinted>2023-04-07T01:53:00Z</cp:lastPrinted>
  <dcterms:created xsi:type="dcterms:W3CDTF">2023-05-04T13:21:00Z</dcterms:created>
  <dcterms:modified xsi:type="dcterms:W3CDTF">2025-06-17T02:49:00Z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47D8747879084816B33F6595B3E613D3</vt:lpwstr>
  </property>
</Properties>
</file>