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转籍操作指南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转出</w:t>
      </w:r>
    </w:p>
    <w:p>
      <w:pPr>
        <w:numPr>
          <w:ilvl w:val="0"/>
          <w:numId w:val="0"/>
        </w:numPr>
        <w:ind w:firstLine="602" w:firstLineChars="20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从业人员申请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①手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机微信搜索“道路运政一网通办小程序”，注册登录小程序后，选择“从业人员跨省转籍”功能（注：此模块可以进行跨省和省内转籍）。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51100" cy="4899660"/>
            <wp:effectExtent l="0" t="0" r="6350" b="15240"/>
            <wp:docPr id="1" name="图片 1" descr="8fed26a4496395bafaa4151ab59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ed26a4496395bafaa4151ab5935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61895" cy="4932680"/>
            <wp:effectExtent l="0" t="0" r="14605" b="1270"/>
            <wp:docPr id="2" name="图片 2" descr="bc87b43b0c8f3f645749a34ea1cd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87b43b0c8f3f645749a34ea1cda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选择需要转出的证件类别，点击“下一步”，依次填写“准驾车型”，“驾驶证初领日期”，发证机关，转入地行政区划，证件领取方式等。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06700" cy="6078220"/>
            <wp:effectExtent l="0" t="0" r="12700" b="17780"/>
            <wp:docPr id="3" name="图片 3" descr="bcbfd178ada2c7286a358ab759b6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bfd178ada2c7286a358ab759b6a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60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点击方框内任意处上传“近期二寸证明免冠彩色证件照”（必填），“身份证照片信息面”（必填），“身份证照片国徽面”（必填），“从业资格证个人信息页”（必填），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“机动车驾驶证正，副页正面照片”（必填）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，“暂住证明扫描件”（选填）材料，确认无误后点击提交按钮。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35555" cy="5490845"/>
            <wp:effectExtent l="0" t="0" r="17145" b="14605"/>
            <wp:docPr id="4" name="图片 4" descr="2fe8d32c3f26a6b5f7c8f12539fa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e8d32c3f26a6b5f7c8f12539fa82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14600" cy="5447030"/>
            <wp:effectExtent l="0" t="0" r="0" b="1270"/>
            <wp:docPr id="5" name="图片 5" descr="7d9c5de724e28e9df3cb156aac67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9c5de724e28e9df3cb156aac671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提交成功后等待转出地审核，并且可在小程序下方点击“我的办件”实时查看审核状态（“我的办件”可以查询实时办件进度）。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059430" cy="6626225"/>
            <wp:effectExtent l="0" t="0" r="7620" b="3175"/>
            <wp:docPr id="8" name="图片 8" descr="21ae2ad0f163c9da8754283c2f9e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ae2ad0f163c9da8754283c2f9ee4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66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转出地发证机关受理业务，反馈申请转籍从业人员的从业资格证信息（含初次领证日期、有效的从业资格类别与证件有效期、发证机关等）和是否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转出的回复，在转出地发证机关受理业务前，从业人员可以在手机操作端撤回办件申请。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.工作人员审核：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审核人员登录三级协同系统，在桌面“网上办事”中查看从业人员申请的办件，点击办理后自动跳转到跨省转籍的页面，点击审核通过后，则转出流程完结。等待转入地反馈结果即可。点击不通过则退回至从业人员操作端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401570"/>
            <wp:effectExtent l="0" t="0" r="6350" b="17780"/>
            <wp:docPr id="6" name="图片 6" descr="a1a2991149efc04fc85924e9300d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1a2991149efc04fc85924e9300dc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13635"/>
            <wp:effectExtent l="0" t="0" r="4445" b="5715"/>
            <wp:docPr id="7" name="图片 7" descr="f44074d5349947ae96da90b414da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4074d5349947ae96da90b414daf8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二、转入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部平台生将转出地管理部门同意转出信息发至转入地，转入地审核人员可在三级协同系统桌面“网上办事”模块中查看，点击办理后将自动跳转至“跨省迁入”页面，若转入地同意转入，则按原转出地证件信息自动生成电子证照。并为该从业人员建立新的从业资格管理档案；若不符合转籍要求，则可点击右上角“补正材料”按钮，要求从业人员补齐补正申请材料，重新提交后再次审核。</w:t>
      </w:r>
    </w:p>
    <w:p>
      <w:r>
        <w:drawing>
          <wp:inline distT="0" distB="0" distL="114300" distR="114300">
            <wp:extent cx="5269230" cy="2325370"/>
            <wp:effectExtent l="0" t="0" r="7620" b="177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413635"/>
            <wp:effectExtent l="0" t="0" r="6985" b="57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h+3H3QIAACY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BOH7cf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8FEE8"/>
    <w:multiLevelType w:val="singleLevel"/>
    <w:tmpl w:val="E638FEE8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DNmZDk5NTdlOTVkNDg3OTQ1NTU3MjhjODRjOGEifQ=="/>
  </w:docVars>
  <w:rsids>
    <w:rsidRoot w:val="73907BFD"/>
    <w:rsid w:val="010A38A6"/>
    <w:rsid w:val="030B73CC"/>
    <w:rsid w:val="07603430"/>
    <w:rsid w:val="0D7116ED"/>
    <w:rsid w:val="0E4017EB"/>
    <w:rsid w:val="0FD22917"/>
    <w:rsid w:val="10A74D0F"/>
    <w:rsid w:val="130001DF"/>
    <w:rsid w:val="14117786"/>
    <w:rsid w:val="141C177E"/>
    <w:rsid w:val="172C5003"/>
    <w:rsid w:val="17562080"/>
    <w:rsid w:val="17B467F6"/>
    <w:rsid w:val="1A5572CF"/>
    <w:rsid w:val="1CB659F1"/>
    <w:rsid w:val="1CCB2BC8"/>
    <w:rsid w:val="1D7C2114"/>
    <w:rsid w:val="1EE14925"/>
    <w:rsid w:val="21D320B8"/>
    <w:rsid w:val="22966C23"/>
    <w:rsid w:val="22A615BB"/>
    <w:rsid w:val="23B87C1E"/>
    <w:rsid w:val="24297893"/>
    <w:rsid w:val="24F74EED"/>
    <w:rsid w:val="26CA0394"/>
    <w:rsid w:val="27430F5C"/>
    <w:rsid w:val="27F154AD"/>
    <w:rsid w:val="281D224A"/>
    <w:rsid w:val="28B575B7"/>
    <w:rsid w:val="28C33A47"/>
    <w:rsid w:val="29B11398"/>
    <w:rsid w:val="2BC74EA2"/>
    <w:rsid w:val="2DE73DBF"/>
    <w:rsid w:val="2F1661FC"/>
    <w:rsid w:val="31FD7870"/>
    <w:rsid w:val="35165311"/>
    <w:rsid w:val="37053691"/>
    <w:rsid w:val="372431A9"/>
    <w:rsid w:val="373650F3"/>
    <w:rsid w:val="37DE5A4E"/>
    <w:rsid w:val="38F117B0"/>
    <w:rsid w:val="393C667C"/>
    <w:rsid w:val="39487705"/>
    <w:rsid w:val="3A023E13"/>
    <w:rsid w:val="3E646581"/>
    <w:rsid w:val="3FED73CA"/>
    <w:rsid w:val="41BF641E"/>
    <w:rsid w:val="42521512"/>
    <w:rsid w:val="43B9736F"/>
    <w:rsid w:val="459040FF"/>
    <w:rsid w:val="46513163"/>
    <w:rsid w:val="46CB4EBE"/>
    <w:rsid w:val="48592ECE"/>
    <w:rsid w:val="48A47D8C"/>
    <w:rsid w:val="4C154208"/>
    <w:rsid w:val="4D31441A"/>
    <w:rsid w:val="50C7131D"/>
    <w:rsid w:val="512027DB"/>
    <w:rsid w:val="54091C4C"/>
    <w:rsid w:val="54A75BB9"/>
    <w:rsid w:val="54AD4386"/>
    <w:rsid w:val="54F40207"/>
    <w:rsid w:val="567C6706"/>
    <w:rsid w:val="56955A19"/>
    <w:rsid w:val="5798756F"/>
    <w:rsid w:val="58532F19"/>
    <w:rsid w:val="58E10AA2"/>
    <w:rsid w:val="59C54C43"/>
    <w:rsid w:val="5A427C66"/>
    <w:rsid w:val="5BDE2DB4"/>
    <w:rsid w:val="5C0C052C"/>
    <w:rsid w:val="649E6BD8"/>
    <w:rsid w:val="64C64FF0"/>
    <w:rsid w:val="671F4E05"/>
    <w:rsid w:val="691A3ED2"/>
    <w:rsid w:val="6A4C5F97"/>
    <w:rsid w:val="6A9701A5"/>
    <w:rsid w:val="6AC975E8"/>
    <w:rsid w:val="6B8C4DF4"/>
    <w:rsid w:val="6CD55963"/>
    <w:rsid w:val="70934920"/>
    <w:rsid w:val="717464FF"/>
    <w:rsid w:val="71995F66"/>
    <w:rsid w:val="7249173A"/>
    <w:rsid w:val="73907BFD"/>
    <w:rsid w:val="743E2DF5"/>
    <w:rsid w:val="765069A7"/>
    <w:rsid w:val="76F33B29"/>
    <w:rsid w:val="78B90C9C"/>
    <w:rsid w:val="79D72945"/>
    <w:rsid w:val="7A864B14"/>
    <w:rsid w:val="7AE04C06"/>
    <w:rsid w:val="7B474C85"/>
    <w:rsid w:val="7CBA4FE2"/>
    <w:rsid w:val="7D40373A"/>
    <w:rsid w:val="7D657644"/>
    <w:rsid w:val="7DB54128"/>
    <w:rsid w:val="7ECD4F81"/>
    <w:rsid w:val="7F961D37"/>
    <w:rsid w:val="7FFA74E0"/>
    <w:rsid w:val="7FFDB8FC"/>
    <w:rsid w:val="DFFF36A2"/>
    <w:rsid w:val="EEFBF07F"/>
    <w:rsid w:val="FF95AE1B"/>
    <w:rsid w:val="FFF0ABBD"/>
    <w:rsid w:val="FFFBF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52</TotalTime>
  <ScaleCrop>false</ScaleCrop>
  <LinksUpToDate>false</LinksUpToDate>
  <CharactersWithSpaces>16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2023-08-03T16:37:00Z</dcterms:created>
  <dc:creator>栀</dc:creator>
  <cp:lastModifiedBy>简单就好</cp:lastModifiedBy>
  <dcterms:modified xsi:type="dcterms:W3CDTF">2024-03-26T09:04:53Z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E917B8C7EB9C4D498FEACCB0A1B485FF_13</vt:lpwstr>
  </property>
</Properties>
</file>