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0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0" w:hRule="atLeast"/>
        </w:trPr>
        <w:tc>
          <w:tcPr>
            <w:tcW w:w="9855" w:type="dxa"/>
          </w:tcPr>
          <w:p>
            <w:pPr>
              <w:spacing w:line="520" w:lineRule="exact"/>
              <w:ind w:firstLine="0" w:firstLineChars="0"/>
              <w:jc w:val="both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  <w:t>审批意见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  <w:t>：</w:t>
            </w: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 xml:space="preserve">                         </w:t>
            </w:r>
            <w:r>
              <w:rPr>
                <w:rFonts w:ascii="仿宋" w:hAnsi="仿宋" w:eastAsia="仿宋" w:cs="仿宋_GB2312"/>
                <w:color w:val="000000"/>
                <w:sz w:val="30"/>
                <w:szCs w:val="30"/>
              </w:rPr>
              <w:tab/>
            </w: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岳环评［2016］58号</w:t>
            </w:r>
          </w:p>
          <w:p>
            <w:pPr>
              <w:ind w:firstLine="6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岳阳城市道路发展建设有限公司拟投资6029.84万元实施洞庭北路路面提质改造工程，南起巴陵西路，北至沿湖路，全长2.06km、路幅宽25m、沥青混凝土路面、双向4车道、设计行车速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度40 km/h。主要工程内容包括对相应路面面层、基层进行提质改造；完善标志标牌，恢复全线交通标线，拆除重建雨污水检查井，拆除重建侧平石、路缘石及部分人行道板等。本次工程不调整线路、不拓宽道路、不新增道路占地面积，不涉及拆迁。项目建设符合国家产业政策,符合《岳阳城市总体规划（2008-2030年）》、《岳阳市城市综合交通体系规划（2010-2030）》、《岳阳楼——洞庭湖风景名胜区总体规划》（2012-2025），已取得景区管理部门的同意。根据广州市怡地环保有限公司编制的《洞庭北路路面提质改造工程环境影响报告表》的分析结论、专家评审意见、岳阳楼区环保分局预审意见，同意你公司按照环评报告表所列工程性质、规模、路线以及采取的环境保护对策措施进行建设。</w:t>
            </w:r>
          </w:p>
          <w:p>
            <w:pPr>
              <w:ind w:firstLine="6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一、工程建设和营运必需全面落实环境影响报告表提出的各项环保措施，并着重做好以下环保工作：</w:t>
            </w:r>
          </w:p>
          <w:p>
            <w:pPr>
              <w:ind w:firstLine="6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工程应按国家相关的法律法规，做好水土保持、基础勘探等工作；工程设计、建设要按照道路工程控制性详细规划和“清污分流、雨污分流”的要求，统筹规划，避免二次施工造成对环境的影响，避免对现有地下管线和设施造成破坏。</w:t>
            </w:r>
          </w:p>
          <w:p>
            <w:pPr>
              <w:ind w:firstLine="6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加强施工管理工作。项目不设施工营地，施工区设置洗车设施、沉淀池，车辆驶出清洗轮胎，施工废水和洗车废水经沉淀、隔油处理后全部回用，禁止直排周边环境和城市管网；项目利用现有道路为施工便道，不另设堆料场及弃土场，施工区尽量利用道路永久征地，节约土地资源；工程中的填挖方、弃渣应统筹安排，做到土石方平衡，避免大填大挖。工程弃渣（土）和建筑垃圾委托专业渣土公司用于城市综合调配，工程弃渣当天处置。</w:t>
            </w:r>
          </w:p>
          <w:p>
            <w:pPr>
              <w:ind w:firstLine="6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、严格控制施工期大气污染。落实《岳阳市贯彻落实&lt;大气污染防治行动计划&gt;实施方案》的通知（岳政办发〔2014〕17号）关于扬尘防控等规定要求。项目不设置水泥、沥青混凝土拌合站，所用商品沥青经专用车辆运至铺路现场使用；严禁大风大雨等恶劣天气施工，配备洒水设备并定期洒水抑尘；运送砂石料等散装物料的车辆须采取密封方式或篷布遮盖，避免沿途洒漏；施工区域设置2.0m高围挡，严禁物料露天堆放。加强对学校、办公区、住宅小区、岳阳楼风景名胜区等环境敏感点的施工管理，减少粉尘的影响。</w:t>
            </w:r>
          </w:p>
          <w:p>
            <w:pPr>
              <w:ind w:firstLine="6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、控制噪声对周边环境影响。科学制定施工计划和运输方案，合理选取车辆运输时间、路线，采用低噪声设备、先进施工工艺和合适的施工方式，加强运输车辆、施工机械和设备管理及维护。禁止噪声较强的机械在居民夜间、午间休息时间进行施工，减少噪声扰民，确保建筑施工噪声执行《建筑施工场界噪声限值》（GB12523-2011）相关要求。落实运营期噪声防治要求，对岳阳楼小学、岳阳市第一中学、郭亮社区等敏感路段设置禁鸣、限速等标牌，实施运营期噪声跟踪监测计划，根据监测结果，采取相应降噪措施，确保道路两侧声环境符合《声环境质量标准》（GB3096-2008）的要求。地方政府应控制沿线土地利用，距道路两侧红线外50m范围内禁止新建学校、医院等敏感建筑物。</w:t>
            </w:r>
          </w:p>
          <w:p>
            <w:pPr>
              <w:ind w:firstLine="6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5、本线路为岳阳楼景区保护区与外围保护地带分界线，为景区配套的基础设施建设，要求加强项目建设和运营期的环境管理，避免对景点景物造成影响。</w:t>
            </w:r>
          </w:p>
          <w:p>
            <w:pPr>
              <w:pStyle w:val="35"/>
              <w:spacing w:line="420" w:lineRule="exact"/>
              <w:ind w:right="-119" w:firstLine="57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二、你公司应在收到本批复后15个工作日内，将批复及批准的环评报告文本送至岳阳市人民政府，岳阳楼区人民政府，岳阳楼区环保分局，岳阳市规划局、岳阳楼区规划分局、广州市怡地环保有限公司。 </w:t>
            </w:r>
          </w:p>
          <w:p>
            <w:pPr>
              <w:pStyle w:val="35"/>
              <w:spacing w:line="420" w:lineRule="exact"/>
              <w:ind w:right="-119" w:firstLine="57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三、请岳阳楼区环保分局负责工程建设的环境监督管理。</w:t>
            </w:r>
          </w:p>
          <w:p>
            <w:pPr>
              <w:pStyle w:val="35"/>
              <w:spacing w:line="420" w:lineRule="exact"/>
              <w:ind w:right="-119" w:firstLine="57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pStyle w:val="35"/>
              <w:spacing w:line="420" w:lineRule="exact"/>
              <w:ind w:right="-119" w:firstLine="57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pStyle w:val="35"/>
              <w:spacing w:line="420" w:lineRule="exact"/>
              <w:ind w:right="-119" w:firstLine="57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经办人： 毛健宇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岳阳市环境保护局</w:t>
            </w: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审核人： 涂厚文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2016年9月30日                       </w:t>
            </w:r>
          </w:p>
          <w:p>
            <w:pPr>
              <w:ind w:firstLine="6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ind w:left="0" w:leftChars="0" w:firstLine="0" w:firstLineChars="0"/>
              <w:jc w:val="both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抄送：岳阳市人民政府，岳阳楼区人民政府，岳阳楼区环保分局，岳阳市规划局、岳阳楼区规划分局、广州市怡地环保有限公司</w:t>
            </w:r>
          </w:p>
        </w:tc>
      </w:tr>
    </w:tbl>
    <w:p>
      <w:pPr>
        <w:ind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footnotePr>
        <w:numFmt w:val="decimalHalfWidth"/>
      </w:footnotePr>
      <w:endnotePr>
        <w:numFmt w:val="chineseCounting"/>
      </w:endnotePr>
      <w:pgSz w:w="11905" w:h="16837"/>
      <w:pgMar w:top="1247" w:right="1133" w:bottom="1133" w:left="1133" w:header="566" w:footer="566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穝灿砰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w:pict>
        <v:shape id="Text Box 3" o:spid="_x0000_s2049" o:spt="202" type="#_x0000_t202" style="height:55.8pt;width:481.85pt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34" w:lineRule="atLeast"/>
                  <w:ind w:firstLine="0" w:firstLineChars="0"/>
                  <w:rPr>
                    <w:sz w:val="21"/>
                  </w:rPr>
                </w:pPr>
              </w:p>
            </w:txbxContent>
          </v:textbox>
          <w10:wrap type="none"/>
          <w10:anchorlock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w:pict>
        <v:shape id="Text Box 2" o:spid="_x0000_s2050" o:spt="202" type="#_x0000_t202" style="height:28.3pt;width:481.85pt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34" w:lineRule="atLeast"/>
                  <w:ind w:firstLine="420"/>
                  <w:rPr>
                    <w:sz w:val="21"/>
                  </w:rPr>
                </w:pPr>
              </w:p>
            </w:txbxContent>
          </v:textbox>
          <w10:wrap type="none"/>
          <w10:anchorlock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w:pict>
        <v:shape id="Text Box 1" o:spid="_x0000_s2051" o:spt="202" type="#_x0000_t202" style="height:34pt;width:481.85pt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34" w:lineRule="atLeast"/>
                  <w:ind w:firstLine="420"/>
                  <w:rPr>
                    <w:sz w:val="21"/>
                  </w:rPr>
                </w:pPr>
              </w:p>
            </w:txbxContent>
          </v:textbox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839"/>
  <w:evenAndOddHeaders w:val="1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doNotShadeFormData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408A2"/>
    <w:rsid w:val="000628CC"/>
    <w:rsid w:val="000741A4"/>
    <w:rsid w:val="000B33F3"/>
    <w:rsid w:val="000C64B7"/>
    <w:rsid w:val="00112E60"/>
    <w:rsid w:val="0016196A"/>
    <w:rsid w:val="00172A27"/>
    <w:rsid w:val="00176500"/>
    <w:rsid w:val="0017699E"/>
    <w:rsid w:val="001A1DCC"/>
    <w:rsid w:val="001B6978"/>
    <w:rsid w:val="001D1F7D"/>
    <w:rsid w:val="00207EB0"/>
    <w:rsid w:val="002B4ADB"/>
    <w:rsid w:val="002E317B"/>
    <w:rsid w:val="00317DE6"/>
    <w:rsid w:val="00357B2A"/>
    <w:rsid w:val="0036768D"/>
    <w:rsid w:val="00393F3B"/>
    <w:rsid w:val="003F4775"/>
    <w:rsid w:val="00416724"/>
    <w:rsid w:val="0042489C"/>
    <w:rsid w:val="00454E47"/>
    <w:rsid w:val="00473568"/>
    <w:rsid w:val="00480ED5"/>
    <w:rsid w:val="00492905"/>
    <w:rsid w:val="004B43B1"/>
    <w:rsid w:val="004E3CEC"/>
    <w:rsid w:val="004F1875"/>
    <w:rsid w:val="004F1A8E"/>
    <w:rsid w:val="004F3A4E"/>
    <w:rsid w:val="00563DE4"/>
    <w:rsid w:val="0056609E"/>
    <w:rsid w:val="005844BB"/>
    <w:rsid w:val="00597FC0"/>
    <w:rsid w:val="005A717E"/>
    <w:rsid w:val="005C4233"/>
    <w:rsid w:val="005C7DF3"/>
    <w:rsid w:val="005D260B"/>
    <w:rsid w:val="005E11D4"/>
    <w:rsid w:val="00601835"/>
    <w:rsid w:val="00626C40"/>
    <w:rsid w:val="0064642F"/>
    <w:rsid w:val="0066117B"/>
    <w:rsid w:val="00681633"/>
    <w:rsid w:val="006D508A"/>
    <w:rsid w:val="00712A10"/>
    <w:rsid w:val="007218D9"/>
    <w:rsid w:val="007A0FAA"/>
    <w:rsid w:val="007A6073"/>
    <w:rsid w:val="007E1E6A"/>
    <w:rsid w:val="00827F72"/>
    <w:rsid w:val="00841B4F"/>
    <w:rsid w:val="00846317"/>
    <w:rsid w:val="00846E53"/>
    <w:rsid w:val="00872AD6"/>
    <w:rsid w:val="00891735"/>
    <w:rsid w:val="008A04E9"/>
    <w:rsid w:val="008B7A8D"/>
    <w:rsid w:val="008D2B77"/>
    <w:rsid w:val="00901398"/>
    <w:rsid w:val="009521BC"/>
    <w:rsid w:val="009608D3"/>
    <w:rsid w:val="00961A19"/>
    <w:rsid w:val="009E2965"/>
    <w:rsid w:val="00A262C8"/>
    <w:rsid w:val="00A26F8A"/>
    <w:rsid w:val="00AE58CF"/>
    <w:rsid w:val="00AE68FF"/>
    <w:rsid w:val="00AF651C"/>
    <w:rsid w:val="00B21199"/>
    <w:rsid w:val="00B46FAC"/>
    <w:rsid w:val="00B57CC0"/>
    <w:rsid w:val="00B628D5"/>
    <w:rsid w:val="00B74DB4"/>
    <w:rsid w:val="00BC2154"/>
    <w:rsid w:val="00C26903"/>
    <w:rsid w:val="00C8123D"/>
    <w:rsid w:val="00C9206C"/>
    <w:rsid w:val="00CA514B"/>
    <w:rsid w:val="00CE289E"/>
    <w:rsid w:val="00D41BEF"/>
    <w:rsid w:val="00D70F17"/>
    <w:rsid w:val="00D9232F"/>
    <w:rsid w:val="00DC0D52"/>
    <w:rsid w:val="00DF25DA"/>
    <w:rsid w:val="00E22406"/>
    <w:rsid w:val="00E5320C"/>
    <w:rsid w:val="00E86514"/>
    <w:rsid w:val="00E96269"/>
    <w:rsid w:val="00EA1AFD"/>
    <w:rsid w:val="00F00DE4"/>
    <w:rsid w:val="00F33B2E"/>
    <w:rsid w:val="00F80F60"/>
    <w:rsid w:val="00F86B27"/>
    <w:rsid w:val="00F918C2"/>
    <w:rsid w:val="00F9759F"/>
    <w:rsid w:val="00FB322A"/>
    <w:rsid w:val="00FC3C3A"/>
    <w:rsid w:val="00FD285C"/>
    <w:rsid w:val="03F22A75"/>
    <w:rsid w:val="07217DD5"/>
    <w:rsid w:val="0BF06FAA"/>
    <w:rsid w:val="0D3100FC"/>
    <w:rsid w:val="0DBF20B4"/>
    <w:rsid w:val="12537A1B"/>
    <w:rsid w:val="1A007148"/>
    <w:rsid w:val="2405176B"/>
    <w:rsid w:val="27A5362D"/>
    <w:rsid w:val="28B74BE6"/>
    <w:rsid w:val="290333AA"/>
    <w:rsid w:val="2AD8416F"/>
    <w:rsid w:val="2C3D5F68"/>
    <w:rsid w:val="2DE7275E"/>
    <w:rsid w:val="312B0D4C"/>
    <w:rsid w:val="320158C1"/>
    <w:rsid w:val="333D2D2D"/>
    <w:rsid w:val="3A1932B1"/>
    <w:rsid w:val="3CC75D5B"/>
    <w:rsid w:val="41726EF0"/>
    <w:rsid w:val="47653BDD"/>
    <w:rsid w:val="4C702A67"/>
    <w:rsid w:val="4E5C29B0"/>
    <w:rsid w:val="51075E12"/>
    <w:rsid w:val="52F7287A"/>
    <w:rsid w:val="5F78692C"/>
    <w:rsid w:val="627A1ED7"/>
    <w:rsid w:val="646A3456"/>
    <w:rsid w:val="67331DBC"/>
    <w:rsid w:val="67386EEB"/>
    <w:rsid w:val="67BE060B"/>
    <w:rsid w:val="6EC0011E"/>
    <w:rsid w:val="6FBB05ED"/>
    <w:rsid w:val="72DA62BD"/>
    <w:rsid w:val="74190CA8"/>
    <w:rsid w:val="76AC11D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4" w:after="104" w:line="0" w:lineRule="atLeast"/>
      <w:ind w:firstLine="0" w:firstLineChars="0"/>
      <w:jc w:val="center"/>
      <w:outlineLvl w:val="0"/>
    </w:pPr>
    <w:rPr>
      <w:rFonts w:ascii="Arial" w:hAnsi="Arial" w:eastAsia="穝灿砰"/>
      <w:sz w:val="32"/>
    </w:rPr>
  </w:style>
  <w:style w:type="paragraph" w:styleId="3">
    <w:name w:val="heading 2"/>
    <w:basedOn w:val="1"/>
    <w:next w:val="1"/>
    <w:qFormat/>
    <w:uiPriority w:val="0"/>
    <w:pPr>
      <w:spacing w:line="0" w:lineRule="atLeast"/>
      <w:ind w:firstLine="0" w:firstLineChars="0"/>
      <w:jc w:val="center"/>
      <w:outlineLvl w:val="1"/>
    </w:pPr>
    <w:rPr>
      <w:sz w:val="28"/>
    </w:rPr>
  </w:style>
  <w:style w:type="paragraph" w:styleId="4">
    <w:name w:val="heading 3"/>
    <w:basedOn w:val="1"/>
    <w:next w:val="1"/>
    <w:qFormat/>
    <w:uiPriority w:val="0"/>
    <w:pPr>
      <w:spacing w:before="104" w:after="104"/>
      <w:ind w:firstLine="0" w:firstLineChars="0"/>
      <w:outlineLvl w:val="2"/>
    </w:pPr>
    <w:rPr>
      <w:rFonts w:eastAsia="穝灿砰"/>
    </w:rPr>
  </w:style>
  <w:style w:type="character" w:default="1" w:styleId="18">
    <w:name w:val="Default Paragraph Font"/>
    <w:unhideWhenUsed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rPr>
      <w:sz w:val="28"/>
    </w:rPr>
  </w:style>
  <w:style w:type="paragraph" w:styleId="6">
    <w:name w:val="Document Map"/>
    <w:basedOn w:val="1"/>
    <w:link w:val="24"/>
    <w:uiPriority w:val="0"/>
    <w:rPr>
      <w:rFonts w:ascii="宋体"/>
      <w:sz w:val="18"/>
      <w:szCs w:val="1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uiPriority w:val="0"/>
    <w:pPr>
      <w:spacing w:line="305" w:lineRule="auto"/>
    </w:pPr>
  </w:style>
  <w:style w:type="paragraph" w:styleId="9">
    <w:name w:val="Plain Text"/>
    <w:qFormat/>
    <w:uiPriority w:val="0"/>
    <w:rPr>
      <w:rFonts w:ascii="宋体" w:hAnsi="Courier New" w:eastAsia="宋体" w:cs="Courier New"/>
      <w:szCs w:val="21"/>
      <w:lang w:val="en-US" w:eastAsia="zh-CN" w:bidi="ar-SA"/>
    </w:rPr>
  </w:style>
  <w:style w:type="paragraph" w:styleId="10">
    <w:name w:val="Body Text Indent 2"/>
    <w:basedOn w:val="1"/>
    <w:qFormat/>
    <w:uiPriority w:val="0"/>
    <w:pPr>
      <w:spacing w:line="480" w:lineRule="exact"/>
      <w:ind w:firstLine="539"/>
    </w:pPr>
    <w:rPr>
      <w:rFonts w:ascii="宋体" w:hAnsi="宋体"/>
      <w:sz w:val="28"/>
    </w:r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iPriority w:val="0"/>
    <w:pPr>
      <w:spacing w:after="104" w:line="0" w:lineRule="atLeast"/>
      <w:ind w:firstLine="0" w:firstLineChars="0"/>
    </w:pPr>
    <w:rPr>
      <w:rFonts w:ascii="Arial" w:hAnsi="Arial" w:eastAsia="穝灿砰"/>
      <w:sz w:val="28"/>
    </w:rPr>
  </w:style>
  <w:style w:type="paragraph" w:styleId="15">
    <w:name w:val="toc 4"/>
    <w:basedOn w:val="1"/>
    <w:next w:val="1"/>
    <w:qFormat/>
    <w:uiPriority w:val="0"/>
    <w:pPr>
      <w:spacing w:line="305" w:lineRule="auto"/>
      <w:ind w:firstLine="629" w:firstLineChars="0"/>
    </w:pPr>
  </w:style>
  <w:style w:type="paragraph" w:styleId="16">
    <w:name w:val="toc 2"/>
    <w:basedOn w:val="1"/>
    <w:next w:val="1"/>
    <w:qFormat/>
    <w:uiPriority w:val="0"/>
    <w:pPr>
      <w:spacing w:line="305" w:lineRule="auto"/>
      <w:ind w:firstLine="209" w:firstLineChars="0"/>
    </w:pPr>
  </w:style>
  <w:style w:type="paragraph" w:styleId="17">
    <w:name w:val="Title"/>
    <w:basedOn w:val="1"/>
    <w:qFormat/>
    <w:uiPriority w:val="0"/>
    <w:pPr>
      <w:spacing w:before="209" w:after="209" w:line="0" w:lineRule="atLeast"/>
      <w:ind w:firstLine="0" w:firstLineChars="0"/>
      <w:jc w:val="center"/>
    </w:pPr>
    <w:rPr>
      <w:rFonts w:ascii="Arial" w:hAnsi="Arial" w:eastAsia="穝灿砰"/>
      <w:sz w:val="52"/>
    </w:rPr>
  </w:style>
  <w:style w:type="character" w:styleId="19">
    <w:name w:val="page number"/>
    <w:basedOn w:val="18"/>
    <w:uiPriority w:val="0"/>
  </w:style>
  <w:style w:type="character" w:customStyle="1" w:styleId="21">
    <w:name w:val="正文文本报告表 Char"/>
    <w:link w:val="22"/>
    <w:uiPriority w:val="0"/>
    <w:rPr>
      <w:rFonts w:eastAsia="宋体"/>
      <w:sz w:val="24"/>
      <w:szCs w:val="24"/>
      <w:lang w:bidi="ar-SA"/>
    </w:rPr>
  </w:style>
  <w:style w:type="paragraph" w:customStyle="1" w:styleId="22">
    <w:name w:val="正文文本报告表"/>
    <w:basedOn w:val="1"/>
    <w:link w:val="21"/>
    <w:qFormat/>
    <w:uiPriority w:val="0"/>
    <w:pPr>
      <w:spacing w:line="520" w:lineRule="exact"/>
      <w:ind w:firstLine="480"/>
      <w:jc w:val="both"/>
    </w:pPr>
    <w:rPr>
      <w:sz w:val="24"/>
      <w:szCs w:val="24"/>
    </w:rPr>
  </w:style>
  <w:style w:type="character" w:customStyle="1" w:styleId="23">
    <w:name w:val="超级链接"/>
    <w:basedOn w:val="18"/>
    <w:uiPriority w:val="0"/>
    <w:rPr>
      <w:color w:val="0000FF"/>
      <w:u w:val="single" w:color="0000FF"/>
    </w:rPr>
  </w:style>
  <w:style w:type="character" w:customStyle="1" w:styleId="24">
    <w:name w:val="文档结构图 Char"/>
    <w:basedOn w:val="18"/>
    <w:link w:val="6"/>
    <w:uiPriority w:val="0"/>
    <w:rPr>
      <w:rFonts w:ascii="宋体"/>
      <w:sz w:val="18"/>
      <w:szCs w:val="18"/>
    </w:rPr>
  </w:style>
  <w:style w:type="character" w:customStyle="1" w:styleId="25">
    <w:name w:val="content1"/>
    <w:basedOn w:val="18"/>
    <w:uiPriority w:val="0"/>
    <w:rPr>
      <w:color w:val="000000"/>
      <w:sz w:val="20"/>
      <w:szCs w:val="20"/>
    </w:rPr>
  </w:style>
  <w:style w:type="character" w:customStyle="1" w:styleId="26">
    <w:name w:val="ca-1"/>
    <w:basedOn w:val="18"/>
    <w:qFormat/>
    <w:uiPriority w:val="0"/>
  </w:style>
  <w:style w:type="paragraph" w:customStyle="1" w:styleId="27">
    <w:name w:val="报告正文"/>
    <w:qFormat/>
    <w:uiPriority w:val="0"/>
    <w:pPr>
      <w:adjustRightInd w:val="0"/>
      <w:snapToGrid w:val="0"/>
      <w:spacing w:line="480" w:lineRule="exact"/>
      <w:ind w:firstLine="200" w:firstLineChars="200"/>
    </w:pPr>
    <w:rPr>
      <w:rFonts w:ascii="宋体" w:hAnsi="Times New Roman" w:eastAsia="宋体" w:cs="Times New Roman"/>
      <w:sz w:val="24"/>
      <w:szCs w:val="24"/>
      <w:lang w:val="en-US" w:eastAsia="zh-CN" w:bidi="ar-SA"/>
    </w:rPr>
  </w:style>
  <w:style w:type="paragraph" w:customStyle="1" w:styleId="28">
    <w:name w:val="样式 小四 行距: 1.5 倍行距"/>
    <w:basedOn w:val="1"/>
    <w:qFormat/>
    <w:uiPriority w:val="0"/>
    <w:pPr>
      <w:spacing w:line="360" w:lineRule="auto"/>
      <w:ind w:firstLine="480"/>
      <w:jc w:val="both"/>
    </w:pPr>
    <w:rPr>
      <w:rFonts w:cs="宋体"/>
      <w:kern w:val="2"/>
      <w:sz w:val="24"/>
    </w:rPr>
  </w:style>
  <w:style w:type="paragraph" w:customStyle="1" w:styleId="29">
    <w:name w:val="文章附标题"/>
    <w:basedOn w:val="1"/>
    <w:qFormat/>
    <w:uiPriority w:val="0"/>
    <w:pPr>
      <w:spacing w:before="104" w:after="104" w:line="0" w:lineRule="atLeast"/>
      <w:ind w:firstLine="0" w:firstLineChars="0"/>
      <w:jc w:val="center"/>
    </w:pPr>
    <w:rPr>
      <w:sz w:val="36"/>
    </w:rPr>
  </w:style>
  <w:style w:type="paragraph" w:customStyle="1" w:styleId="30">
    <w:name w:val="样式 小四 黑色 行距: 固定值 26 磅"/>
    <w:basedOn w:val="1"/>
    <w:qFormat/>
    <w:uiPriority w:val="0"/>
    <w:pPr>
      <w:spacing w:line="520" w:lineRule="exact"/>
      <w:ind w:firstLine="504"/>
    </w:pPr>
    <w:rPr>
      <w:rFonts w:cs="宋体"/>
      <w:color w:val="000000"/>
      <w:spacing w:val="6"/>
      <w:sz w:val="24"/>
    </w:rPr>
  </w:style>
  <w:style w:type="paragraph" w:customStyle="1" w:styleId="31">
    <w:name w:val="p0"/>
    <w:basedOn w:val="1"/>
    <w:qFormat/>
    <w:uiPriority w:val="0"/>
    <w:pPr>
      <w:widowControl/>
      <w:ind w:firstLine="0" w:firstLineChars="0"/>
      <w:jc w:val="both"/>
    </w:pPr>
    <w:rPr>
      <w:sz w:val="32"/>
      <w:szCs w:val="32"/>
    </w:rPr>
  </w:style>
  <w:style w:type="paragraph" w:customStyle="1" w:styleId="32">
    <w:name w:val="Char Char Char"/>
    <w:basedOn w:val="1"/>
    <w:next w:val="1"/>
    <w:qFormat/>
    <w:uiPriority w:val="0"/>
    <w:pPr>
      <w:shd w:val="clear" w:color="auto" w:fill="000080"/>
      <w:adjustRightInd w:val="0"/>
      <w:spacing w:line="436" w:lineRule="exact"/>
      <w:ind w:left="357" w:firstLine="0" w:firstLineChars="0"/>
      <w:outlineLvl w:val="3"/>
    </w:pPr>
    <w:rPr>
      <w:kern w:val="2"/>
      <w:sz w:val="21"/>
    </w:rPr>
  </w:style>
  <w:style w:type="paragraph" w:customStyle="1" w:styleId="33">
    <w:name w:val="正文内容"/>
    <w:basedOn w:val="1"/>
    <w:qFormat/>
    <w:uiPriority w:val="0"/>
    <w:pPr>
      <w:spacing w:line="360" w:lineRule="auto"/>
      <w:ind w:firstLine="200"/>
    </w:pPr>
    <w:rPr>
      <w:sz w:val="24"/>
      <w:szCs w:val="21"/>
    </w:rPr>
  </w:style>
  <w:style w:type="paragraph" w:customStyle="1" w:styleId="34">
    <w:name w:val="0"/>
    <w:basedOn w:val="1"/>
    <w:qFormat/>
    <w:uiPriority w:val="0"/>
    <w:pPr>
      <w:widowControl/>
      <w:snapToGrid w:val="0"/>
      <w:spacing w:line="365" w:lineRule="atLeast"/>
      <w:ind w:left="1" w:firstLine="0" w:firstLineChars="0"/>
      <w:jc w:val="both"/>
      <w:textAlignment w:val="bottom"/>
    </w:pPr>
  </w:style>
  <w:style w:type="paragraph" w:customStyle="1" w:styleId="3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6">
    <w:name w:val="Char Char Char Char"/>
    <w:basedOn w:val="1"/>
    <w:qFormat/>
    <w:uiPriority w:val="0"/>
  </w:style>
  <w:style w:type="paragraph" w:customStyle="1" w:styleId="37">
    <w:name w:val="目录标题"/>
    <w:basedOn w:val="1"/>
    <w:uiPriority w:val="0"/>
    <w:pPr>
      <w:spacing w:before="209" w:after="209" w:line="0" w:lineRule="atLeast"/>
      <w:jc w:val="center"/>
    </w:pPr>
    <w:rPr>
      <w:rFonts w:ascii="Arial" w:hAnsi="Arial" w:eastAsia="穝灿砰"/>
      <w:spacing w:val="209"/>
      <w:sz w:val="5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259</Words>
  <Characters>1481</Characters>
  <Lines>12</Lines>
  <Paragraphs>3</Paragraphs>
  <TotalTime>0</TotalTime>
  <ScaleCrop>false</ScaleCrop>
  <LinksUpToDate>false</LinksUpToDate>
  <CharactersWithSpaces>1737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2016-09-21T03:08:00Z</dcterms:created>
  <dc:creator>admin</dc:creator>
  <cp:lastModifiedBy>Administrator</cp:lastModifiedBy>
  <cp:lastPrinted>2016-07-22T04:04:00Z</cp:lastPrinted>
  <dcterms:modified xsi:type="dcterms:W3CDTF">2016-10-19T03:03:33Z</dcterms:modified>
  <dc:title>审批意见：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