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EA9" w:rsidRPr="00330EA9" w:rsidRDefault="003E6B2F" w:rsidP="00330EA9">
      <w:pPr>
        <w:jc w:val="center"/>
        <w:rPr>
          <w:b/>
          <w:sz w:val="24"/>
          <w:szCs w:val="24"/>
        </w:rPr>
      </w:pPr>
      <w:r w:rsidRPr="00330EA9">
        <w:rPr>
          <w:rFonts w:hint="eastAsia"/>
          <w:b/>
          <w:sz w:val="24"/>
          <w:szCs w:val="24"/>
        </w:rPr>
        <w:t>云溪河下游沿岸工业历史遗留固废渣处置项目（变更）</w:t>
      </w:r>
    </w:p>
    <w:p w:rsidR="004B18CC" w:rsidRPr="00330EA9" w:rsidRDefault="00330EA9" w:rsidP="00330EA9">
      <w:pPr>
        <w:jc w:val="center"/>
        <w:rPr>
          <w:b/>
          <w:sz w:val="24"/>
          <w:szCs w:val="24"/>
        </w:rPr>
      </w:pPr>
      <w:r w:rsidRPr="00330EA9">
        <w:rPr>
          <w:rFonts w:hint="eastAsia"/>
          <w:b/>
          <w:sz w:val="24"/>
          <w:szCs w:val="24"/>
        </w:rPr>
        <w:t>修改意见及修改说明</w:t>
      </w:r>
    </w:p>
    <w:p w:rsidR="00AF51C8" w:rsidRPr="00330EA9" w:rsidRDefault="00AF51C8" w:rsidP="00AF51C8">
      <w:pPr>
        <w:spacing w:line="360" w:lineRule="auto"/>
        <w:ind w:left="-178" w:rightChars="-71" w:right="-149" w:firstLine="562"/>
        <w:rPr>
          <w:b/>
          <w:sz w:val="24"/>
          <w:szCs w:val="24"/>
        </w:rPr>
      </w:pPr>
      <w:r w:rsidRPr="00330EA9">
        <w:rPr>
          <w:rFonts w:hint="eastAsia"/>
          <w:b/>
          <w:sz w:val="24"/>
          <w:szCs w:val="24"/>
        </w:rPr>
        <w:t>1</w:t>
      </w:r>
      <w:r w:rsidRPr="00330EA9">
        <w:rPr>
          <w:b/>
          <w:sz w:val="24"/>
          <w:szCs w:val="24"/>
        </w:rPr>
        <w:t>、</w:t>
      </w:r>
      <w:r w:rsidRPr="00330EA9">
        <w:rPr>
          <w:rFonts w:ascii="Calibri" w:eastAsia="宋体" w:hAnsi="Calibri" w:cs="Times New Roman"/>
          <w:b/>
          <w:sz w:val="24"/>
          <w:szCs w:val="24"/>
        </w:rPr>
        <w:t>完善项目建设由来说明</w:t>
      </w:r>
      <w:r w:rsidRPr="00330EA9">
        <w:rPr>
          <w:rFonts w:ascii="Calibri" w:eastAsia="宋体" w:hAnsi="Calibri" w:cs="Times New Roman" w:hint="eastAsia"/>
          <w:b/>
          <w:sz w:val="24"/>
          <w:szCs w:val="24"/>
        </w:rPr>
        <w:t>，补充项目变更前环评结论及环评批复文件。</w:t>
      </w:r>
    </w:p>
    <w:p w:rsidR="00AF51C8" w:rsidRPr="00330EA9" w:rsidRDefault="00B619D9" w:rsidP="00AF51C8">
      <w:pPr>
        <w:spacing w:line="360" w:lineRule="auto"/>
        <w:ind w:left="-178" w:rightChars="-71" w:right="-149" w:firstLine="562"/>
        <w:rPr>
          <w:rFonts w:ascii="Calibri" w:eastAsia="宋体" w:hAnsi="Calibri" w:cs="Times New Roman"/>
          <w:b/>
          <w:color w:val="FF0000"/>
          <w:sz w:val="24"/>
          <w:szCs w:val="24"/>
        </w:rPr>
      </w:pPr>
      <w:r w:rsidRPr="00330EA9">
        <w:rPr>
          <w:rFonts w:ascii="Calibri" w:eastAsia="宋体" w:hAnsi="Calibri" w:cs="Times New Roman" w:hint="eastAsia"/>
          <w:b/>
          <w:color w:val="FF0000"/>
          <w:sz w:val="24"/>
          <w:szCs w:val="24"/>
        </w:rPr>
        <w:t>已补充项目变更前环评结论及环评批复文件，详见</w:t>
      </w:r>
      <w:r w:rsidR="00AF51C8" w:rsidRPr="00330EA9">
        <w:rPr>
          <w:rFonts w:hint="eastAsia"/>
          <w:b/>
          <w:color w:val="FF0000"/>
          <w:sz w:val="24"/>
          <w:szCs w:val="24"/>
        </w:rPr>
        <w:t>P1</w:t>
      </w:r>
      <w:r w:rsidRPr="00330EA9">
        <w:rPr>
          <w:rFonts w:hint="eastAsia"/>
          <w:b/>
          <w:color w:val="FF0000"/>
          <w:sz w:val="24"/>
          <w:szCs w:val="24"/>
        </w:rPr>
        <w:t>及附件</w:t>
      </w:r>
      <w:r w:rsidR="006909D6" w:rsidRPr="00330EA9">
        <w:rPr>
          <w:rFonts w:hint="eastAsia"/>
          <w:b/>
          <w:color w:val="FF0000"/>
          <w:sz w:val="24"/>
          <w:szCs w:val="24"/>
        </w:rPr>
        <w:t>。</w:t>
      </w:r>
    </w:p>
    <w:p w:rsidR="006909D6" w:rsidRPr="00330EA9" w:rsidRDefault="00AF51C8" w:rsidP="00330EA9">
      <w:pPr>
        <w:spacing w:line="360" w:lineRule="auto"/>
        <w:ind w:leftChars="-85" w:left="-178" w:rightChars="-71" w:right="-149" w:firstLineChars="200" w:firstLine="482"/>
        <w:rPr>
          <w:rFonts w:ascii="Calibri" w:eastAsia="宋体" w:hAnsi="Calibri" w:cs="Times New Roman"/>
          <w:b/>
          <w:sz w:val="24"/>
          <w:szCs w:val="24"/>
        </w:rPr>
      </w:pPr>
      <w:r w:rsidRPr="00330EA9">
        <w:rPr>
          <w:rFonts w:ascii="Calibri" w:eastAsia="宋体" w:hAnsi="Calibri" w:cs="Times New Roman" w:hint="eastAsia"/>
          <w:b/>
          <w:sz w:val="24"/>
          <w:szCs w:val="24"/>
        </w:rPr>
        <w:t>2</w:t>
      </w:r>
      <w:r w:rsidRPr="00330EA9">
        <w:rPr>
          <w:rFonts w:ascii="Calibri" w:eastAsia="宋体" w:hAnsi="Calibri" w:cs="Times New Roman" w:hint="eastAsia"/>
          <w:b/>
          <w:sz w:val="24"/>
          <w:szCs w:val="24"/>
        </w:rPr>
        <w:t>、结合省厅批复，核实项目废渣量，补充项目技术方案的批复，完善项目编制依据。</w:t>
      </w:r>
    </w:p>
    <w:p w:rsidR="00B619D9" w:rsidRPr="00330EA9" w:rsidRDefault="00B619D9" w:rsidP="00330EA9">
      <w:pPr>
        <w:spacing w:line="360" w:lineRule="auto"/>
        <w:ind w:leftChars="-85" w:left="-178" w:rightChars="-71" w:right="-149" w:firstLineChars="200" w:firstLine="482"/>
        <w:rPr>
          <w:rFonts w:ascii="Calibri" w:eastAsia="宋体" w:hAnsi="Calibri" w:cs="Times New Roman"/>
          <w:b/>
          <w:color w:val="FF0000"/>
          <w:sz w:val="24"/>
          <w:szCs w:val="24"/>
        </w:rPr>
      </w:pPr>
      <w:r w:rsidRPr="00330EA9">
        <w:rPr>
          <w:rFonts w:ascii="Calibri" w:eastAsia="宋体" w:hAnsi="Calibri" w:cs="Times New Roman" w:hint="eastAsia"/>
          <w:b/>
          <w:color w:val="FF0000"/>
          <w:sz w:val="24"/>
          <w:szCs w:val="24"/>
        </w:rPr>
        <w:t>已修改，</w:t>
      </w:r>
      <w:r w:rsidR="001A18C6">
        <w:rPr>
          <w:rFonts w:ascii="Calibri" w:eastAsia="宋体" w:hAnsi="Calibri" w:cs="Times New Roman" w:hint="eastAsia"/>
          <w:b/>
          <w:color w:val="FF0000"/>
          <w:sz w:val="24"/>
          <w:szCs w:val="24"/>
        </w:rPr>
        <w:t>核实废渣量为</w:t>
      </w:r>
      <w:r w:rsidR="001A18C6">
        <w:rPr>
          <w:rFonts w:ascii="Calibri" w:eastAsia="宋体" w:hAnsi="Calibri" w:cs="Times New Roman" w:hint="eastAsia"/>
          <w:b/>
          <w:color w:val="FF0000"/>
          <w:sz w:val="24"/>
          <w:szCs w:val="24"/>
        </w:rPr>
        <w:t>10.63</w:t>
      </w:r>
      <w:r w:rsidR="001A18C6">
        <w:rPr>
          <w:rFonts w:ascii="Calibri" w:eastAsia="宋体" w:hAnsi="Calibri" w:cs="Times New Roman" w:hint="eastAsia"/>
          <w:b/>
          <w:color w:val="FF0000"/>
          <w:sz w:val="24"/>
          <w:szCs w:val="24"/>
        </w:rPr>
        <w:t>万</w:t>
      </w:r>
      <w:r w:rsidR="001A18C6">
        <w:rPr>
          <w:rFonts w:ascii="Calibri" w:eastAsia="宋体" w:hAnsi="Calibri" w:cs="Times New Roman" w:hint="eastAsia"/>
          <w:b/>
          <w:color w:val="FF0000"/>
          <w:sz w:val="24"/>
          <w:szCs w:val="24"/>
        </w:rPr>
        <w:t>m</w:t>
      </w:r>
      <w:r w:rsidR="001A18C6" w:rsidRPr="001A18C6">
        <w:rPr>
          <w:rFonts w:ascii="Calibri" w:eastAsia="宋体" w:hAnsi="Calibri" w:cs="Times New Roman" w:hint="eastAsia"/>
          <w:b/>
          <w:color w:val="FF0000"/>
          <w:sz w:val="24"/>
          <w:szCs w:val="24"/>
          <w:vertAlign w:val="superscript"/>
        </w:rPr>
        <w:t>3</w:t>
      </w:r>
      <w:r w:rsidR="001A18C6">
        <w:rPr>
          <w:rFonts w:ascii="Calibri" w:eastAsia="宋体" w:hAnsi="Calibri" w:cs="Times New Roman" w:hint="eastAsia"/>
          <w:b/>
          <w:color w:val="FF0000"/>
          <w:sz w:val="24"/>
          <w:szCs w:val="24"/>
        </w:rPr>
        <w:t>,</w:t>
      </w:r>
      <w:r w:rsidR="001A18C6">
        <w:rPr>
          <w:rFonts w:ascii="Calibri" w:eastAsia="宋体" w:hAnsi="Calibri" w:cs="Times New Roman" w:hint="eastAsia"/>
          <w:b/>
          <w:color w:val="FF0000"/>
          <w:sz w:val="24"/>
          <w:szCs w:val="24"/>
        </w:rPr>
        <w:t>其余</w:t>
      </w:r>
      <w:r w:rsidRPr="00330EA9">
        <w:rPr>
          <w:rFonts w:ascii="Calibri" w:eastAsia="宋体" w:hAnsi="Calibri" w:cs="Times New Roman" w:hint="eastAsia"/>
          <w:b/>
          <w:color w:val="FF0000"/>
          <w:sz w:val="24"/>
          <w:szCs w:val="24"/>
        </w:rPr>
        <w:t>详见</w:t>
      </w:r>
      <w:r w:rsidRPr="00330EA9">
        <w:rPr>
          <w:rFonts w:ascii="Calibri" w:eastAsia="宋体" w:hAnsi="Calibri" w:cs="Times New Roman" w:hint="eastAsia"/>
          <w:b/>
          <w:color w:val="FF0000"/>
          <w:sz w:val="24"/>
          <w:szCs w:val="24"/>
        </w:rPr>
        <w:t>P1</w:t>
      </w:r>
      <w:r w:rsidR="006909D6" w:rsidRPr="00330EA9">
        <w:rPr>
          <w:rFonts w:ascii="Calibri" w:eastAsia="宋体" w:hAnsi="Calibri" w:cs="Times New Roman" w:hint="eastAsia"/>
          <w:b/>
          <w:color w:val="FF0000"/>
          <w:sz w:val="24"/>
          <w:szCs w:val="24"/>
        </w:rPr>
        <w:t>、</w:t>
      </w:r>
      <w:r w:rsidR="006909D6" w:rsidRPr="00330EA9">
        <w:rPr>
          <w:rFonts w:ascii="Calibri" w:eastAsia="宋体" w:hAnsi="Calibri" w:cs="Times New Roman" w:hint="eastAsia"/>
          <w:b/>
          <w:color w:val="FF0000"/>
          <w:sz w:val="24"/>
          <w:szCs w:val="24"/>
        </w:rPr>
        <w:t>P7</w:t>
      </w:r>
      <w:r w:rsidR="006909D6" w:rsidRPr="00330EA9">
        <w:rPr>
          <w:rFonts w:ascii="Calibri" w:eastAsia="宋体" w:hAnsi="Calibri" w:cs="Times New Roman" w:hint="eastAsia"/>
          <w:b/>
          <w:color w:val="FF0000"/>
          <w:sz w:val="24"/>
          <w:szCs w:val="24"/>
        </w:rPr>
        <w:t>、</w:t>
      </w:r>
      <w:r w:rsidR="006909D6" w:rsidRPr="00330EA9">
        <w:rPr>
          <w:rFonts w:ascii="Calibri" w:eastAsia="宋体" w:hAnsi="Calibri" w:cs="Times New Roman" w:hint="eastAsia"/>
          <w:b/>
          <w:color w:val="FF0000"/>
          <w:sz w:val="24"/>
          <w:szCs w:val="24"/>
        </w:rPr>
        <w:t>P8</w:t>
      </w:r>
      <w:r w:rsidR="006909D6" w:rsidRPr="00330EA9">
        <w:rPr>
          <w:rFonts w:ascii="Calibri" w:eastAsia="宋体" w:hAnsi="Calibri" w:cs="Times New Roman" w:hint="eastAsia"/>
          <w:b/>
          <w:color w:val="FF0000"/>
          <w:sz w:val="24"/>
          <w:szCs w:val="24"/>
        </w:rPr>
        <w:t>及附件</w:t>
      </w:r>
    </w:p>
    <w:p w:rsidR="00AF51C8" w:rsidRPr="00330EA9" w:rsidRDefault="00AF51C8" w:rsidP="00330EA9">
      <w:pPr>
        <w:spacing w:line="360" w:lineRule="auto"/>
        <w:ind w:leftChars="-85" w:left="-178" w:rightChars="-71" w:right="-149" w:firstLineChars="200" w:firstLine="482"/>
        <w:rPr>
          <w:b/>
          <w:sz w:val="24"/>
          <w:szCs w:val="24"/>
        </w:rPr>
      </w:pPr>
      <w:r w:rsidRPr="00330EA9">
        <w:rPr>
          <w:rFonts w:ascii="Calibri" w:eastAsia="宋体" w:hAnsi="Calibri" w:cs="Times New Roman" w:hint="eastAsia"/>
          <w:b/>
          <w:sz w:val="24"/>
          <w:szCs w:val="24"/>
        </w:rPr>
        <w:t>3</w:t>
      </w:r>
      <w:r w:rsidRPr="00330EA9">
        <w:rPr>
          <w:rFonts w:ascii="Calibri" w:eastAsia="宋体" w:hAnsi="Calibri" w:cs="Times New Roman" w:hint="eastAsia"/>
          <w:b/>
          <w:sz w:val="24"/>
          <w:szCs w:val="24"/>
        </w:rPr>
        <w:t>、进一步调查周边环境现状（人居、饮水等），调查区域雨水排放途径、排水去向。</w:t>
      </w:r>
    </w:p>
    <w:p w:rsidR="00AF51C8" w:rsidRPr="00E44E6F" w:rsidRDefault="001A18C6" w:rsidP="00330EA9">
      <w:pPr>
        <w:spacing w:line="360" w:lineRule="auto"/>
        <w:ind w:leftChars="-85" w:left="-178" w:rightChars="-71" w:right="-149" w:firstLineChars="200" w:firstLine="482"/>
        <w:rPr>
          <w:rFonts w:ascii="Calibri" w:eastAsia="宋体" w:hAnsi="Calibri" w:cs="Times New Roman"/>
          <w:b/>
          <w:color w:val="FF0000"/>
          <w:sz w:val="24"/>
          <w:szCs w:val="24"/>
        </w:rPr>
      </w:pPr>
      <w:r>
        <w:rPr>
          <w:rFonts w:ascii="Calibri" w:eastAsia="宋体" w:hAnsi="Calibri" w:cs="Times New Roman" w:hint="eastAsia"/>
          <w:b/>
          <w:color w:val="FF0000"/>
          <w:sz w:val="24"/>
          <w:szCs w:val="24"/>
        </w:rPr>
        <w:t>已修改补充部分，详见</w:t>
      </w:r>
      <w:r w:rsidR="00477B20" w:rsidRPr="00E44E6F">
        <w:rPr>
          <w:rFonts w:ascii="Calibri" w:eastAsia="宋体" w:hAnsi="Calibri" w:cs="Times New Roman" w:hint="eastAsia"/>
          <w:b/>
          <w:color w:val="FF0000"/>
          <w:sz w:val="24"/>
          <w:szCs w:val="24"/>
        </w:rPr>
        <w:t>P17</w:t>
      </w:r>
    </w:p>
    <w:p w:rsidR="00AF51C8" w:rsidRPr="00330EA9" w:rsidRDefault="00AF51C8" w:rsidP="00AF51C8">
      <w:pPr>
        <w:pStyle w:val="Char1CharCharCharChar"/>
        <w:spacing w:line="360" w:lineRule="auto"/>
        <w:ind w:firstLineChars="0" w:firstLine="0"/>
        <w:rPr>
          <w:rFonts w:ascii="仿宋_GB2312" w:hAnsi="Times New Roman"/>
          <w:b/>
          <w:noProof w:val="0"/>
          <w:color w:val="auto"/>
          <w:kern w:val="2"/>
          <w:sz w:val="24"/>
          <w:szCs w:val="24"/>
        </w:rPr>
      </w:pPr>
      <w:r w:rsidRPr="00330EA9">
        <w:rPr>
          <w:rFonts w:ascii="仿宋_GB2312" w:hAnsi="Times New Roman" w:hint="eastAsia"/>
          <w:noProof w:val="0"/>
          <w:color w:val="auto"/>
          <w:kern w:val="2"/>
          <w:sz w:val="24"/>
          <w:szCs w:val="24"/>
        </w:rPr>
        <w:t>二、</w:t>
      </w:r>
      <w:r w:rsidRPr="00330EA9">
        <w:rPr>
          <w:rFonts w:ascii="仿宋_GB2312" w:hAnsi="Times New Roman" w:hint="eastAsia"/>
          <w:b/>
          <w:noProof w:val="0"/>
          <w:color w:val="auto"/>
          <w:kern w:val="2"/>
          <w:sz w:val="24"/>
          <w:szCs w:val="24"/>
        </w:rPr>
        <w:t>环境保护目标及环境质量现状</w:t>
      </w:r>
    </w:p>
    <w:p w:rsidR="00AF51C8" w:rsidRPr="00330EA9" w:rsidRDefault="00AF51C8" w:rsidP="00330EA9">
      <w:pPr>
        <w:spacing w:line="360" w:lineRule="auto"/>
        <w:ind w:firstLineChars="192" w:firstLine="463"/>
        <w:rPr>
          <w:rFonts w:ascii="宋体" w:eastAsia="宋体" w:hAnsi="宋体" w:cs="Times New Roman"/>
          <w:b/>
          <w:sz w:val="24"/>
          <w:szCs w:val="24"/>
        </w:rPr>
      </w:pPr>
      <w:r w:rsidRPr="00330EA9">
        <w:rPr>
          <w:rFonts w:ascii="Calibri" w:eastAsia="宋体" w:hAnsi="Calibri" w:cs="Times New Roman" w:hint="eastAsia"/>
          <w:b/>
          <w:sz w:val="24"/>
          <w:szCs w:val="24"/>
        </w:rPr>
        <w:t>1</w:t>
      </w:r>
      <w:r w:rsidRPr="00330EA9">
        <w:rPr>
          <w:rFonts w:ascii="Calibri" w:eastAsia="宋体" w:hAnsi="Calibri" w:cs="Times New Roman" w:hint="eastAsia"/>
          <w:b/>
          <w:sz w:val="24"/>
          <w:szCs w:val="24"/>
        </w:rPr>
        <w:t>、核实郭家冲水库水域功能，</w:t>
      </w:r>
      <w:proofErr w:type="gramStart"/>
      <w:r w:rsidRPr="00330EA9">
        <w:rPr>
          <w:rFonts w:ascii="宋体" w:eastAsia="宋体" w:hAnsi="宋体" w:cs="Times New Roman" w:hint="eastAsia"/>
          <w:b/>
          <w:sz w:val="24"/>
          <w:szCs w:val="24"/>
        </w:rPr>
        <w:t>明确</w:t>
      </w:r>
      <w:r w:rsidRPr="00330EA9">
        <w:rPr>
          <w:rFonts w:ascii="Calibri" w:eastAsia="宋体" w:hAnsi="Calibri" w:cs="Times New Roman" w:hint="eastAsia"/>
          <w:b/>
          <w:sz w:val="24"/>
          <w:szCs w:val="24"/>
        </w:rPr>
        <w:t>固废</w:t>
      </w:r>
      <w:proofErr w:type="gramEnd"/>
      <w:r w:rsidRPr="00330EA9">
        <w:rPr>
          <w:rFonts w:ascii="宋体" w:eastAsia="宋体" w:hAnsi="宋体" w:cs="Times New Roman" w:hint="eastAsia"/>
          <w:b/>
          <w:sz w:val="24"/>
          <w:szCs w:val="24"/>
        </w:rPr>
        <w:t>废渣运输线路，</w:t>
      </w:r>
      <w:r w:rsidRPr="00330EA9">
        <w:rPr>
          <w:rFonts w:ascii="Calibri" w:eastAsia="宋体" w:hAnsi="Calibri" w:cs="Times New Roman" w:hint="eastAsia"/>
          <w:b/>
          <w:sz w:val="24"/>
          <w:szCs w:val="24"/>
        </w:rPr>
        <w:t>补充运输线路两侧环境保护目标</w:t>
      </w:r>
      <w:r w:rsidRPr="00330EA9">
        <w:rPr>
          <w:rFonts w:ascii="宋体" w:eastAsia="宋体" w:hAnsi="宋体" w:cs="Times New Roman" w:hint="eastAsia"/>
          <w:b/>
          <w:sz w:val="24"/>
          <w:szCs w:val="24"/>
        </w:rPr>
        <w:t>。</w:t>
      </w:r>
    </w:p>
    <w:p w:rsidR="00831431" w:rsidRPr="00E44E6F" w:rsidRDefault="001A18C6" w:rsidP="00330EA9">
      <w:pPr>
        <w:spacing w:line="360" w:lineRule="auto"/>
        <w:ind w:firstLineChars="192" w:firstLine="463"/>
        <w:rPr>
          <w:rFonts w:ascii="宋体" w:eastAsia="宋体" w:hAnsi="宋体" w:cs="Times New Roman"/>
          <w:b/>
          <w:color w:val="FF0000"/>
          <w:sz w:val="24"/>
          <w:szCs w:val="24"/>
        </w:rPr>
      </w:pPr>
      <w:r>
        <w:rPr>
          <w:rFonts w:ascii="宋体" w:eastAsia="宋体" w:hAnsi="宋体" w:cs="Times New Roman" w:hint="eastAsia"/>
          <w:b/>
          <w:color w:val="FF0000"/>
          <w:sz w:val="24"/>
          <w:szCs w:val="24"/>
        </w:rPr>
        <w:t>已修改，详见</w:t>
      </w:r>
      <w:r w:rsidR="006909D6" w:rsidRPr="00E44E6F">
        <w:rPr>
          <w:rFonts w:ascii="宋体" w:eastAsia="宋体" w:hAnsi="宋体" w:cs="Times New Roman" w:hint="eastAsia"/>
          <w:b/>
          <w:color w:val="FF0000"/>
          <w:sz w:val="24"/>
          <w:szCs w:val="24"/>
        </w:rPr>
        <w:t>P20</w:t>
      </w:r>
    </w:p>
    <w:p w:rsidR="00AF51C8" w:rsidRPr="00330EA9" w:rsidRDefault="00AF51C8" w:rsidP="00330EA9">
      <w:pPr>
        <w:spacing w:line="360" w:lineRule="auto"/>
        <w:ind w:firstLineChars="192" w:firstLine="463"/>
        <w:rPr>
          <w:rFonts w:ascii="宋体" w:hAnsi="宋体"/>
          <w:b/>
          <w:sz w:val="24"/>
          <w:szCs w:val="24"/>
        </w:rPr>
      </w:pPr>
      <w:r w:rsidRPr="00330EA9">
        <w:rPr>
          <w:rFonts w:ascii="宋体" w:eastAsia="宋体" w:hAnsi="宋体" w:cs="Times New Roman" w:hint="eastAsia"/>
          <w:b/>
          <w:sz w:val="24"/>
          <w:szCs w:val="24"/>
        </w:rPr>
        <w:t>2、调查区域地下水环境质量现状超标原因分析。</w:t>
      </w:r>
    </w:p>
    <w:p w:rsidR="00AF51C8" w:rsidRPr="00E44E6F" w:rsidRDefault="001A18C6" w:rsidP="00330EA9">
      <w:pPr>
        <w:spacing w:line="360" w:lineRule="auto"/>
        <w:ind w:firstLineChars="192" w:firstLine="463"/>
        <w:rPr>
          <w:rFonts w:ascii="宋体" w:eastAsia="宋体" w:hAnsi="宋体" w:cs="Times New Roman"/>
          <w:b/>
          <w:color w:val="FF0000"/>
          <w:sz w:val="24"/>
          <w:szCs w:val="24"/>
        </w:rPr>
      </w:pPr>
      <w:r>
        <w:rPr>
          <w:rFonts w:ascii="宋体" w:hAnsi="宋体" w:hint="eastAsia"/>
          <w:b/>
          <w:color w:val="FF0000"/>
          <w:sz w:val="24"/>
          <w:szCs w:val="24"/>
        </w:rPr>
        <w:t>已补充调查，详见</w:t>
      </w:r>
      <w:r w:rsidR="00AF51C8" w:rsidRPr="00E44E6F">
        <w:rPr>
          <w:rFonts w:ascii="宋体" w:hAnsi="宋体" w:hint="eastAsia"/>
          <w:b/>
          <w:color w:val="FF0000"/>
          <w:sz w:val="24"/>
          <w:szCs w:val="24"/>
        </w:rPr>
        <w:t>P52</w:t>
      </w:r>
    </w:p>
    <w:p w:rsidR="00AF51C8" w:rsidRPr="00330EA9" w:rsidRDefault="00AF51C8" w:rsidP="00AF51C8">
      <w:pPr>
        <w:pStyle w:val="0"/>
        <w:spacing w:line="360" w:lineRule="auto"/>
        <w:ind w:right="-107"/>
        <w:rPr>
          <w:rFonts w:ascii="宋体" w:hAnsi="宋体"/>
          <w:b/>
          <w:bCs/>
          <w:sz w:val="24"/>
          <w:szCs w:val="24"/>
        </w:rPr>
      </w:pPr>
      <w:r w:rsidRPr="00330EA9">
        <w:rPr>
          <w:rFonts w:ascii="宋体" w:hAnsi="宋体" w:hint="eastAsia"/>
          <w:b/>
          <w:bCs/>
          <w:sz w:val="24"/>
          <w:szCs w:val="24"/>
        </w:rPr>
        <w:t>三、工程分析、影响预测</w:t>
      </w:r>
      <w:proofErr w:type="gramStart"/>
      <w:r w:rsidRPr="00330EA9">
        <w:rPr>
          <w:rFonts w:ascii="宋体" w:hAnsi="宋体" w:hint="eastAsia"/>
          <w:b/>
          <w:bCs/>
          <w:sz w:val="24"/>
          <w:szCs w:val="24"/>
        </w:rPr>
        <w:t>及污防</w:t>
      </w:r>
      <w:proofErr w:type="gramEnd"/>
      <w:r w:rsidRPr="00330EA9">
        <w:rPr>
          <w:rFonts w:ascii="宋体" w:hAnsi="宋体" w:hint="eastAsia"/>
          <w:b/>
          <w:bCs/>
          <w:sz w:val="24"/>
          <w:szCs w:val="24"/>
        </w:rPr>
        <w:t>措施</w:t>
      </w:r>
    </w:p>
    <w:p w:rsidR="00AF51C8" w:rsidRPr="00330EA9" w:rsidRDefault="00AF51C8" w:rsidP="00330EA9">
      <w:pPr>
        <w:adjustRightInd w:val="0"/>
        <w:spacing w:line="360" w:lineRule="auto"/>
        <w:ind w:firstLineChars="200" w:firstLine="482"/>
        <w:rPr>
          <w:rFonts w:ascii="Calibri" w:eastAsia="宋体" w:hAnsi="Calibri" w:cs="Times New Roman"/>
          <w:b/>
          <w:sz w:val="24"/>
          <w:szCs w:val="24"/>
        </w:rPr>
      </w:pPr>
      <w:r w:rsidRPr="00330EA9">
        <w:rPr>
          <w:rFonts w:ascii="Calibri" w:eastAsia="宋体" w:hAnsi="Calibri" w:cs="Times New Roman" w:hint="eastAsia"/>
          <w:b/>
          <w:sz w:val="24"/>
          <w:szCs w:val="24"/>
        </w:rPr>
        <w:t>1</w:t>
      </w:r>
      <w:r w:rsidRPr="00330EA9">
        <w:rPr>
          <w:rFonts w:ascii="Calibri" w:eastAsia="宋体" w:hAnsi="Calibri" w:cs="Times New Roman" w:hint="eastAsia"/>
          <w:b/>
          <w:sz w:val="24"/>
          <w:szCs w:val="24"/>
        </w:rPr>
        <w:t>、补充收集填埋场地</w:t>
      </w:r>
      <w:proofErr w:type="gramStart"/>
      <w:r w:rsidRPr="00330EA9">
        <w:rPr>
          <w:rFonts w:ascii="Calibri" w:eastAsia="宋体" w:hAnsi="Calibri" w:cs="Times New Roman" w:hint="eastAsia"/>
          <w:b/>
          <w:sz w:val="24"/>
          <w:szCs w:val="24"/>
        </w:rPr>
        <w:t>勘</w:t>
      </w:r>
      <w:proofErr w:type="gramEnd"/>
      <w:r w:rsidRPr="00330EA9">
        <w:rPr>
          <w:rFonts w:ascii="Calibri" w:eastAsia="宋体" w:hAnsi="Calibri" w:cs="Times New Roman" w:hint="eastAsia"/>
          <w:b/>
          <w:sz w:val="24"/>
          <w:szCs w:val="24"/>
        </w:rPr>
        <w:t>资料，核实填埋场有效容积，对照《一般工业固体废物贮存、处置污染物控制标准》（</w:t>
      </w:r>
      <w:r w:rsidRPr="00330EA9">
        <w:rPr>
          <w:rFonts w:ascii="Calibri" w:eastAsia="宋体" w:hAnsi="Calibri" w:cs="Times New Roman"/>
          <w:b/>
          <w:sz w:val="24"/>
          <w:szCs w:val="24"/>
        </w:rPr>
        <w:t>GB18599-2001</w:t>
      </w:r>
      <w:r w:rsidRPr="00330EA9">
        <w:rPr>
          <w:rFonts w:ascii="Calibri" w:eastAsia="宋体" w:hAnsi="Calibri" w:cs="Times New Roman" w:hint="eastAsia"/>
          <w:b/>
          <w:sz w:val="24"/>
          <w:szCs w:val="24"/>
        </w:rPr>
        <w:t>）Ⅱ类</w:t>
      </w:r>
      <w:proofErr w:type="gramStart"/>
      <w:r w:rsidRPr="00330EA9">
        <w:rPr>
          <w:rFonts w:ascii="Calibri" w:eastAsia="宋体" w:hAnsi="Calibri" w:cs="Times New Roman" w:hint="eastAsia"/>
          <w:b/>
          <w:sz w:val="24"/>
          <w:szCs w:val="24"/>
        </w:rPr>
        <w:t>场相关</w:t>
      </w:r>
      <w:proofErr w:type="gramEnd"/>
      <w:r w:rsidRPr="00330EA9">
        <w:rPr>
          <w:rFonts w:ascii="Calibri" w:eastAsia="宋体" w:hAnsi="Calibri" w:cs="Times New Roman"/>
          <w:b/>
          <w:sz w:val="24"/>
          <w:szCs w:val="24"/>
        </w:rPr>
        <w:t>要求</w:t>
      </w:r>
      <w:r w:rsidRPr="00330EA9">
        <w:rPr>
          <w:rFonts w:ascii="Calibri" w:eastAsia="宋体" w:hAnsi="Calibri" w:cs="Times New Roman" w:hint="eastAsia"/>
          <w:b/>
          <w:sz w:val="24"/>
          <w:szCs w:val="24"/>
        </w:rPr>
        <w:t>，分析技术</w:t>
      </w:r>
      <w:r w:rsidRPr="00330EA9">
        <w:rPr>
          <w:rFonts w:ascii="Calibri" w:eastAsia="宋体" w:hAnsi="Calibri" w:cs="Times New Roman"/>
          <w:b/>
          <w:sz w:val="24"/>
          <w:szCs w:val="24"/>
        </w:rPr>
        <w:t>方案的可行性</w:t>
      </w:r>
      <w:r w:rsidRPr="00330EA9">
        <w:rPr>
          <w:rFonts w:ascii="Calibri" w:eastAsia="宋体" w:hAnsi="Calibri" w:cs="Times New Roman" w:hint="eastAsia"/>
          <w:b/>
          <w:sz w:val="24"/>
          <w:szCs w:val="24"/>
        </w:rPr>
        <w:t>。</w:t>
      </w:r>
    </w:p>
    <w:p w:rsidR="00B62F40" w:rsidRPr="00E44E6F" w:rsidRDefault="001A18C6" w:rsidP="00330EA9">
      <w:pPr>
        <w:adjustRightInd w:val="0"/>
        <w:spacing w:line="360" w:lineRule="auto"/>
        <w:ind w:firstLineChars="200" w:firstLine="482"/>
        <w:rPr>
          <w:rFonts w:ascii="Calibri" w:eastAsia="宋体" w:hAnsi="Calibri" w:cs="Times New Roman"/>
          <w:b/>
          <w:color w:val="FF0000"/>
          <w:sz w:val="24"/>
          <w:szCs w:val="24"/>
        </w:rPr>
      </w:pPr>
      <w:r>
        <w:rPr>
          <w:rFonts w:hint="eastAsia"/>
          <w:b/>
          <w:color w:val="FF0000"/>
          <w:sz w:val="24"/>
          <w:szCs w:val="24"/>
        </w:rPr>
        <w:t>已修改，详见</w:t>
      </w:r>
      <w:r>
        <w:rPr>
          <w:rFonts w:hint="eastAsia"/>
          <w:b/>
          <w:color w:val="FF0000"/>
          <w:sz w:val="24"/>
          <w:szCs w:val="24"/>
        </w:rPr>
        <w:t>P</w:t>
      </w:r>
      <w:r w:rsidR="00B62F40" w:rsidRPr="00E44E6F">
        <w:rPr>
          <w:rFonts w:hint="eastAsia"/>
          <w:b/>
          <w:color w:val="FF0000"/>
          <w:sz w:val="24"/>
          <w:szCs w:val="24"/>
        </w:rPr>
        <w:t>67</w:t>
      </w:r>
      <w:r w:rsidR="00B62F40" w:rsidRPr="00E44E6F">
        <w:rPr>
          <w:rFonts w:hint="eastAsia"/>
          <w:b/>
          <w:color w:val="FF0000"/>
          <w:sz w:val="24"/>
          <w:szCs w:val="24"/>
        </w:rPr>
        <w:t>、</w:t>
      </w:r>
      <w:r>
        <w:rPr>
          <w:rFonts w:hint="eastAsia"/>
          <w:b/>
          <w:color w:val="FF0000"/>
          <w:sz w:val="24"/>
          <w:szCs w:val="24"/>
        </w:rPr>
        <w:t>P</w:t>
      </w:r>
      <w:r w:rsidR="00B62F40" w:rsidRPr="00E44E6F">
        <w:rPr>
          <w:rFonts w:hint="eastAsia"/>
          <w:b/>
          <w:color w:val="FF0000"/>
          <w:sz w:val="24"/>
          <w:szCs w:val="24"/>
        </w:rPr>
        <w:t>68</w:t>
      </w:r>
    </w:p>
    <w:p w:rsidR="00AF51C8" w:rsidRPr="001F213E" w:rsidRDefault="00AF51C8" w:rsidP="00330EA9">
      <w:pPr>
        <w:ind w:leftChars="46" w:left="97" w:firstLine="616"/>
        <w:rPr>
          <w:rFonts w:ascii="Calibri" w:eastAsia="宋体" w:hAnsi="Calibri" w:cs="Times New Roman"/>
          <w:b/>
          <w:sz w:val="24"/>
          <w:szCs w:val="24"/>
        </w:rPr>
      </w:pPr>
      <w:r w:rsidRPr="00330EA9">
        <w:rPr>
          <w:rFonts w:ascii="Calibri" w:eastAsia="宋体" w:hAnsi="Calibri" w:cs="Times New Roman" w:hint="eastAsia"/>
          <w:b/>
          <w:sz w:val="24"/>
          <w:szCs w:val="24"/>
        </w:rPr>
        <w:t>2</w:t>
      </w:r>
      <w:r w:rsidRPr="00330EA9">
        <w:rPr>
          <w:rFonts w:ascii="Calibri" w:eastAsia="宋体" w:hAnsi="Calibri" w:cs="Times New Roman" w:hint="eastAsia"/>
          <w:b/>
          <w:sz w:val="24"/>
          <w:szCs w:val="24"/>
        </w:rPr>
        <w:t>、</w:t>
      </w:r>
      <w:r w:rsidRPr="00330EA9">
        <w:rPr>
          <w:rFonts w:ascii="Calibri" w:eastAsia="宋体" w:hAnsi="Calibri" w:cs="Times New Roman"/>
          <w:b/>
          <w:sz w:val="24"/>
          <w:szCs w:val="24"/>
        </w:rPr>
        <w:t>核实渗滤液的主要污染因子</w:t>
      </w:r>
      <w:r w:rsidRPr="00330EA9">
        <w:rPr>
          <w:rFonts w:ascii="Calibri" w:eastAsia="宋体" w:hAnsi="Calibri" w:cs="Times New Roman" w:hint="eastAsia"/>
          <w:b/>
          <w:sz w:val="24"/>
          <w:szCs w:val="24"/>
        </w:rPr>
        <w:t>、</w:t>
      </w:r>
      <w:r w:rsidRPr="00330EA9">
        <w:rPr>
          <w:rFonts w:ascii="Calibri" w:eastAsia="宋体" w:hAnsi="Calibri" w:cs="Times New Roman"/>
          <w:b/>
          <w:sz w:val="24"/>
          <w:szCs w:val="24"/>
        </w:rPr>
        <w:t>产生浓度及产生量，依此核实渗滤液收集</w:t>
      </w:r>
      <w:proofErr w:type="gramStart"/>
      <w:r w:rsidRPr="00330EA9">
        <w:rPr>
          <w:rFonts w:ascii="Calibri" w:eastAsia="宋体" w:hAnsi="Calibri" w:cs="Times New Roman"/>
          <w:b/>
          <w:sz w:val="24"/>
          <w:szCs w:val="24"/>
        </w:rPr>
        <w:t>池规模</w:t>
      </w:r>
      <w:proofErr w:type="gramEnd"/>
      <w:r w:rsidRPr="00330EA9">
        <w:rPr>
          <w:rFonts w:ascii="Calibri" w:eastAsia="宋体" w:hAnsi="Calibri" w:cs="Times New Roman"/>
          <w:b/>
          <w:sz w:val="24"/>
          <w:szCs w:val="24"/>
        </w:rPr>
        <w:t>的合理性</w:t>
      </w:r>
      <w:r w:rsidRPr="00330EA9">
        <w:rPr>
          <w:rFonts w:ascii="Calibri" w:eastAsia="宋体" w:hAnsi="Calibri" w:cs="Times New Roman" w:hint="eastAsia"/>
          <w:b/>
          <w:sz w:val="24"/>
          <w:szCs w:val="24"/>
        </w:rPr>
        <w:t>；</w:t>
      </w:r>
      <w:r w:rsidRPr="001F213E">
        <w:rPr>
          <w:rFonts w:ascii="Calibri" w:eastAsia="宋体" w:hAnsi="Calibri" w:cs="Times New Roman" w:hint="eastAsia"/>
          <w:b/>
          <w:sz w:val="24"/>
          <w:szCs w:val="24"/>
        </w:rPr>
        <w:t>说明湖南省神斧集团向红机械化工有限公司处理废水处理情况介绍，说明可行性</w:t>
      </w:r>
      <w:r w:rsidRPr="001F213E">
        <w:rPr>
          <w:rFonts w:ascii="Calibri" w:eastAsia="宋体" w:hAnsi="Calibri" w:cs="Times New Roman"/>
          <w:b/>
          <w:sz w:val="24"/>
          <w:szCs w:val="24"/>
        </w:rPr>
        <w:t>。</w:t>
      </w:r>
    </w:p>
    <w:p w:rsidR="00BF5034" w:rsidRPr="00E44E6F" w:rsidRDefault="001A18C6" w:rsidP="00AF51C8">
      <w:pPr>
        <w:ind w:leftChars="46" w:left="97" w:firstLine="616"/>
        <w:rPr>
          <w:rFonts w:ascii="Calibri" w:eastAsia="宋体" w:hAnsi="Calibri" w:cs="Times New Roman"/>
          <w:b/>
          <w:color w:val="FF0000"/>
          <w:sz w:val="24"/>
          <w:szCs w:val="24"/>
        </w:rPr>
      </w:pPr>
      <w:r>
        <w:rPr>
          <w:rFonts w:ascii="Calibri" w:eastAsia="宋体" w:hAnsi="Calibri" w:cs="Times New Roman" w:hint="eastAsia"/>
          <w:b/>
          <w:color w:val="FF0000"/>
          <w:sz w:val="24"/>
          <w:szCs w:val="24"/>
        </w:rPr>
        <w:t>已核实修改，详见</w:t>
      </w:r>
      <w:r w:rsidR="00330EA9" w:rsidRPr="00E44E6F">
        <w:rPr>
          <w:rFonts w:ascii="Calibri" w:eastAsia="宋体" w:hAnsi="Calibri" w:cs="Times New Roman" w:hint="eastAsia"/>
          <w:b/>
          <w:color w:val="FF0000"/>
          <w:sz w:val="24"/>
          <w:szCs w:val="24"/>
        </w:rPr>
        <w:t>P30</w:t>
      </w:r>
      <w:r w:rsidR="00330EA9" w:rsidRPr="00E44E6F">
        <w:rPr>
          <w:rFonts w:ascii="Calibri" w:eastAsia="宋体" w:hAnsi="Calibri" w:cs="Times New Roman" w:hint="eastAsia"/>
          <w:b/>
          <w:color w:val="FF0000"/>
          <w:sz w:val="24"/>
          <w:szCs w:val="24"/>
        </w:rPr>
        <w:t>、</w:t>
      </w:r>
      <w:r w:rsidR="00330EA9" w:rsidRPr="00E44E6F">
        <w:rPr>
          <w:rFonts w:ascii="Calibri" w:eastAsia="宋体" w:hAnsi="Calibri" w:cs="Times New Roman" w:hint="eastAsia"/>
          <w:b/>
          <w:color w:val="FF0000"/>
          <w:sz w:val="24"/>
          <w:szCs w:val="24"/>
        </w:rPr>
        <w:t>37</w:t>
      </w:r>
      <w:r w:rsidR="00330EA9" w:rsidRPr="00E44E6F">
        <w:rPr>
          <w:rFonts w:ascii="Calibri" w:eastAsia="宋体" w:hAnsi="Calibri" w:cs="Times New Roman" w:hint="eastAsia"/>
          <w:b/>
          <w:color w:val="FF0000"/>
          <w:sz w:val="24"/>
          <w:szCs w:val="24"/>
        </w:rPr>
        <w:t>、</w:t>
      </w:r>
      <w:r w:rsidR="00330EA9" w:rsidRPr="00E44E6F">
        <w:rPr>
          <w:rFonts w:ascii="Calibri" w:eastAsia="宋体" w:hAnsi="Calibri" w:cs="Times New Roman" w:hint="eastAsia"/>
          <w:b/>
          <w:color w:val="FF0000"/>
          <w:sz w:val="24"/>
          <w:szCs w:val="24"/>
        </w:rPr>
        <w:t>38</w:t>
      </w:r>
      <w:r w:rsidR="00E44E6F">
        <w:rPr>
          <w:rFonts w:ascii="Calibri" w:eastAsia="宋体" w:hAnsi="Calibri" w:cs="Times New Roman" w:hint="eastAsia"/>
          <w:b/>
          <w:color w:val="FF0000"/>
          <w:sz w:val="24"/>
          <w:szCs w:val="24"/>
        </w:rPr>
        <w:t>，</w:t>
      </w:r>
      <w:r w:rsidR="001F213E">
        <w:rPr>
          <w:rFonts w:ascii="Calibri" w:eastAsia="宋体" w:hAnsi="Calibri" w:cs="Times New Roman" w:hint="eastAsia"/>
          <w:b/>
          <w:color w:val="FF0000"/>
          <w:sz w:val="24"/>
          <w:szCs w:val="24"/>
        </w:rPr>
        <w:t>68</w:t>
      </w:r>
      <w:r w:rsidR="001F213E">
        <w:rPr>
          <w:rFonts w:ascii="Calibri" w:eastAsia="宋体" w:hAnsi="Calibri" w:cs="Times New Roman" w:hint="eastAsia"/>
          <w:b/>
          <w:color w:val="FF0000"/>
          <w:sz w:val="24"/>
          <w:szCs w:val="24"/>
        </w:rPr>
        <w:t>。</w:t>
      </w:r>
    </w:p>
    <w:p w:rsidR="00BF5034" w:rsidRPr="00330EA9" w:rsidRDefault="00AF51C8" w:rsidP="00330EA9">
      <w:pPr>
        <w:adjustRightInd w:val="0"/>
        <w:spacing w:line="360" w:lineRule="auto"/>
        <w:ind w:firstLineChars="200" w:firstLine="482"/>
        <w:rPr>
          <w:rFonts w:ascii="Calibri" w:eastAsia="宋体" w:hAnsi="Calibri" w:cs="Times New Roman"/>
          <w:b/>
          <w:sz w:val="24"/>
          <w:szCs w:val="24"/>
        </w:rPr>
      </w:pPr>
      <w:r w:rsidRPr="00330EA9">
        <w:rPr>
          <w:rFonts w:ascii="Calibri" w:eastAsia="宋体" w:hAnsi="Calibri" w:cs="Times New Roman" w:hint="eastAsia"/>
          <w:b/>
          <w:sz w:val="24"/>
          <w:szCs w:val="24"/>
        </w:rPr>
        <w:t>3</w:t>
      </w:r>
      <w:r w:rsidRPr="00330EA9">
        <w:rPr>
          <w:rFonts w:ascii="Calibri" w:eastAsia="宋体" w:hAnsi="Calibri" w:cs="Times New Roman" w:hint="eastAsia"/>
          <w:b/>
          <w:sz w:val="24"/>
          <w:szCs w:val="24"/>
        </w:rPr>
        <w:t>、细化项目施工期生态环境、水土流失，施工废水的污染防治措施，完善填埋场封场生态恢复措施，提出相关的环保措施和管理要求。</w:t>
      </w:r>
    </w:p>
    <w:p w:rsidR="00AF51C8" w:rsidRPr="00E44E6F" w:rsidRDefault="001A18C6" w:rsidP="00330EA9">
      <w:pPr>
        <w:adjustRightInd w:val="0"/>
        <w:spacing w:line="360" w:lineRule="auto"/>
        <w:ind w:firstLineChars="200" w:firstLine="482"/>
        <w:rPr>
          <w:rFonts w:ascii="Calibri" w:eastAsia="宋体" w:hAnsi="Calibri" w:cs="Times New Roman"/>
          <w:b/>
          <w:color w:val="FF0000"/>
          <w:sz w:val="24"/>
          <w:szCs w:val="24"/>
        </w:rPr>
      </w:pPr>
      <w:r>
        <w:rPr>
          <w:rFonts w:ascii="Calibri" w:eastAsia="宋体" w:hAnsi="Calibri" w:cs="Times New Roman" w:hint="eastAsia"/>
          <w:b/>
          <w:color w:val="FF0000"/>
          <w:sz w:val="24"/>
          <w:szCs w:val="24"/>
        </w:rPr>
        <w:t>已补充内容，详见</w:t>
      </w:r>
      <w:r w:rsidR="00BF5034" w:rsidRPr="00E44E6F">
        <w:rPr>
          <w:rFonts w:ascii="Calibri" w:eastAsia="宋体" w:hAnsi="Calibri" w:cs="Times New Roman" w:hint="eastAsia"/>
          <w:b/>
          <w:color w:val="FF0000"/>
          <w:sz w:val="24"/>
          <w:szCs w:val="24"/>
        </w:rPr>
        <w:t>P93</w:t>
      </w:r>
      <w:r w:rsidR="00BF5034" w:rsidRPr="00E44E6F">
        <w:rPr>
          <w:rFonts w:ascii="Calibri" w:eastAsia="宋体" w:hAnsi="Calibri" w:cs="Times New Roman" w:hint="eastAsia"/>
          <w:b/>
          <w:color w:val="FF0000"/>
          <w:sz w:val="24"/>
          <w:szCs w:val="24"/>
        </w:rPr>
        <w:t>、</w:t>
      </w:r>
      <w:r w:rsidR="00BF5034" w:rsidRPr="00E44E6F">
        <w:rPr>
          <w:rFonts w:ascii="Calibri" w:eastAsia="宋体" w:hAnsi="Calibri" w:cs="Times New Roman" w:hint="eastAsia"/>
          <w:b/>
          <w:color w:val="FF0000"/>
          <w:sz w:val="24"/>
          <w:szCs w:val="24"/>
        </w:rPr>
        <w:t>P96</w:t>
      </w:r>
      <w:r w:rsidR="00BF5034" w:rsidRPr="00E44E6F">
        <w:rPr>
          <w:rFonts w:ascii="Calibri" w:eastAsia="宋体" w:hAnsi="Calibri" w:cs="Times New Roman" w:hint="eastAsia"/>
          <w:b/>
          <w:color w:val="FF0000"/>
          <w:sz w:val="24"/>
          <w:szCs w:val="24"/>
        </w:rPr>
        <w:t>、</w:t>
      </w:r>
      <w:r w:rsidR="00BF5034" w:rsidRPr="00E44E6F">
        <w:rPr>
          <w:rFonts w:ascii="Calibri" w:eastAsia="宋体" w:hAnsi="Calibri" w:cs="Times New Roman" w:hint="eastAsia"/>
          <w:b/>
          <w:color w:val="FF0000"/>
          <w:sz w:val="24"/>
          <w:szCs w:val="24"/>
        </w:rPr>
        <w:t>P97</w:t>
      </w:r>
    </w:p>
    <w:p w:rsidR="00AF51C8" w:rsidRPr="00330EA9" w:rsidRDefault="00AF51C8" w:rsidP="00AF51C8">
      <w:pPr>
        <w:ind w:leftChars="46" w:left="97" w:firstLine="616"/>
        <w:rPr>
          <w:rFonts w:ascii="Calibri" w:eastAsia="宋体" w:hAnsi="Calibri" w:cs="Times New Roman"/>
          <w:b/>
          <w:sz w:val="24"/>
          <w:szCs w:val="24"/>
        </w:rPr>
      </w:pPr>
      <w:r w:rsidRPr="00330EA9">
        <w:rPr>
          <w:rFonts w:ascii="Calibri" w:eastAsia="宋体" w:hAnsi="Calibri" w:cs="Times New Roman" w:hint="eastAsia"/>
          <w:b/>
          <w:sz w:val="24"/>
          <w:szCs w:val="24"/>
        </w:rPr>
        <w:t>4</w:t>
      </w:r>
      <w:r w:rsidRPr="00330EA9">
        <w:rPr>
          <w:rFonts w:ascii="Calibri" w:eastAsia="宋体" w:hAnsi="Calibri" w:cs="Times New Roman" w:hint="eastAsia"/>
          <w:b/>
          <w:sz w:val="24"/>
          <w:szCs w:val="24"/>
        </w:rPr>
        <w:t>、完善渗滤液事故排放对地表水环境、地下水环境、土壤环境的影响分析。</w:t>
      </w:r>
      <w:bookmarkStart w:id="0" w:name="_GoBack"/>
      <w:bookmarkEnd w:id="0"/>
    </w:p>
    <w:p w:rsidR="00492B66" w:rsidRPr="00E44E6F" w:rsidRDefault="001A18C6" w:rsidP="00AF51C8">
      <w:pPr>
        <w:ind w:leftChars="46" w:left="97" w:firstLine="616"/>
        <w:rPr>
          <w:rFonts w:ascii="Calibri" w:eastAsia="宋体" w:hAnsi="Calibri" w:cs="Times New Roman"/>
          <w:b/>
          <w:color w:val="FF0000"/>
          <w:sz w:val="24"/>
          <w:szCs w:val="24"/>
        </w:rPr>
      </w:pPr>
      <w:r>
        <w:rPr>
          <w:rFonts w:ascii="Calibri" w:eastAsia="宋体" w:hAnsi="Calibri" w:cs="Times New Roman" w:hint="eastAsia"/>
          <w:b/>
          <w:color w:val="FF0000"/>
          <w:sz w:val="24"/>
          <w:szCs w:val="24"/>
        </w:rPr>
        <w:t>已补充完善部分详见</w:t>
      </w:r>
      <w:r w:rsidR="00246293" w:rsidRPr="00E44E6F">
        <w:rPr>
          <w:rFonts w:ascii="Calibri" w:eastAsia="宋体" w:hAnsi="Calibri" w:cs="Times New Roman" w:hint="eastAsia"/>
          <w:b/>
          <w:color w:val="FF0000"/>
          <w:sz w:val="24"/>
          <w:szCs w:val="24"/>
        </w:rPr>
        <w:t>P75</w:t>
      </w:r>
    </w:p>
    <w:p w:rsidR="00492B66" w:rsidRPr="00330EA9" w:rsidRDefault="00AF51C8" w:rsidP="00AF51C8">
      <w:pPr>
        <w:ind w:leftChars="46" w:left="97" w:firstLine="616"/>
        <w:rPr>
          <w:rFonts w:ascii="Calibri" w:eastAsia="宋体" w:hAnsi="Calibri" w:cs="Times New Roman"/>
          <w:b/>
          <w:sz w:val="24"/>
          <w:szCs w:val="24"/>
        </w:rPr>
      </w:pPr>
      <w:r w:rsidRPr="00330EA9">
        <w:rPr>
          <w:rFonts w:ascii="Calibri" w:eastAsia="宋体" w:hAnsi="Calibri" w:cs="Times New Roman" w:hint="eastAsia"/>
          <w:b/>
          <w:sz w:val="24"/>
          <w:szCs w:val="24"/>
        </w:rPr>
        <w:t>5</w:t>
      </w:r>
      <w:r w:rsidRPr="00330EA9">
        <w:rPr>
          <w:rFonts w:ascii="Calibri" w:eastAsia="宋体" w:hAnsi="Calibri" w:cs="Times New Roman"/>
          <w:b/>
          <w:sz w:val="24"/>
          <w:szCs w:val="24"/>
        </w:rPr>
        <w:t>、分析监测井设置的合理性</w:t>
      </w:r>
      <w:r w:rsidRPr="00330EA9">
        <w:rPr>
          <w:rFonts w:ascii="Calibri" w:eastAsia="宋体" w:hAnsi="Calibri" w:cs="Times New Roman" w:hint="eastAsia"/>
          <w:b/>
          <w:sz w:val="24"/>
          <w:szCs w:val="24"/>
        </w:rPr>
        <w:t>，结合渗滤液污染因子浓度，</w:t>
      </w:r>
      <w:r w:rsidRPr="00330EA9">
        <w:rPr>
          <w:rFonts w:ascii="Calibri" w:eastAsia="宋体" w:hAnsi="Calibri" w:cs="Times New Roman"/>
          <w:b/>
          <w:sz w:val="24"/>
          <w:szCs w:val="24"/>
        </w:rPr>
        <w:t>完善监测计划</w:t>
      </w:r>
      <w:r w:rsidRPr="00330EA9">
        <w:rPr>
          <w:rFonts w:ascii="Calibri" w:eastAsia="宋体" w:hAnsi="Calibri" w:cs="Times New Roman" w:hint="eastAsia"/>
          <w:b/>
          <w:sz w:val="24"/>
          <w:szCs w:val="24"/>
        </w:rPr>
        <w:t>，明确</w:t>
      </w:r>
      <w:r w:rsidRPr="00330EA9">
        <w:rPr>
          <w:rFonts w:ascii="Calibri" w:eastAsia="宋体" w:hAnsi="Calibri" w:cs="Times New Roman"/>
          <w:b/>
          <w:sz w:val="24"/>
          <w:szCs w:val="24"/>
        </w:rPr>
        <w:t>渗滤液运出过程的环境管理要求。</w:t>
      </w:r>
    </w:p>
    <w:p w:rsidR="00AF51C8" w:rsidRPr="00E44E6F" w:rsidRDefault="001A18C6" w:rsidP="00AF51C8">
      <w:pPr>
        <w:ind w:leftChars="46" w:left="97" w:firstLine="616"/>
        <w:rPr>
          <w:rFonts w:ascii="Calibri" w:eastAsia="宋体" w:hAnsi="Calibri" w:cs="Times New Roman"/>
          <w:b/>
          <w:color w:val="FF0000"/>
          <w:sz w:val="24"/>
          <w:szCs w:val="24"/>
        </w:rPr>
      </w:pPr>
      <w:r>
        <w:rPr>
          <w:rFonts w:ascii="Calibri" w:eastAsia="宋体" w:hAnsi="Calibri" w:cs="Times New Roman" w:hint="eastAsia"/>
          <w:b/>
          <w:color w:val="FF0000"/>
          <w:sz w:val="24"/>
          <w:szCs w:val="24"/>
        </w:rPr>
        <w:lastRenderedPageBreak/>
        <w:t>已补充详见</w:t>
      </w:r>
      <w:r w:rsidR="00492B66" w:rsidRPr="00E44E6F">
        <w:rPr>
          <w:rFonts w:ascii="Calibri" w:eastAsia="宋体" w:hAnsi="Calibri" w:cs="Times New Roman" w:hint="eastAsia"/>
          <w:b/>
          <w:color w:val="FF0000"/>
          <w:sz w:val="24"/>
          <w:szCs w:val="24"/>
        </w:rPr>
        <w:t>P122</w:t>
      </w:r>
      <w:r w:rsidR="00492B66" w:rsidRPr="00E44E6F">
        <w:rPr>
          <w:rFonts w:ascii="Calibri" w:eastAsia="宋体" w:hAnsi="Calibri" w:cs="Times New Roman" w:hint="eastAsia"/>
          <w:b/>
          <w:color w:val="FF0000"/>
          <w:sz w:val="24"/>
          <w:szCs w:val="24"/>
        </w:rPr>
        <w:t>、</w:t>
      </w:r>
      <w:r w:rsidR="00492B66" w:rsidRPr="00E44E6F">
        <w:rPr>
          <w:rFonts w:ascii="Calibri" w:eastAsia="宋体" w:hAnsi="Calibri" w:cs="Times New Roman" w:hint="eastAsia"/>
          <w:b/>
          <w:color w:val="FF0000"/>
          <w:sz w:val="24"/>
          <w:szCs w:val="24"/>
        </w:rPr>
        <w:t>123</w:t>
      </w:r>
      <w:r w:rsidR="00492B66" w:rsidRPr="00E44E6F">
        <w:rPr>
          <w:rFonts w:ascii="Calibri" w:eastAsia="宋体" w:hAnsi="Calibri" w:cs="Times New Roman" w:hint="eastAsia"/>
          <w:b/>
          <w:color w:val="FF0000"/>
          <w:sz w:val="24"/>
          <w:szCs w:val="24"/>
        </w:rPr>
        <w:t>、</w:t>
      </w:r>
      <w:r w:rsidR="00492B66" w:rsidRPr="00E44E6F">
        <w:rPr>
          <w:rFonts w:ascii="Calibri" w:eastAsia="宋体" w:hAnsi="Calibri" w:cs="Times New Roman" w:hint="eastAsia"/>
          <w:b/>
          <w:color w:val="FF0000"/>
          <w:sz w:val="24"/>
          <w:szCs w:val="24"/>
        </w:rPr>
        <w:t>124</w:t>
      </w:r>
    </w:p>
    <w:p w:rsidR="00AF51C8" w:rsidRPr="00330EA9" w:rsidRDefault="00AF51C8" w:rsidP="00AF51C8">
      <w:pPr>
        <w:pStyle w:val="0"/>
        <w:spacing w:line="360" w:lineRule="auto"/>
        <w:ind w:right="-107"/>
        <w:rPr>
          <w:rFonts w:ascii="宋体" w:hAnsi="宋体"/>
          <w:b/>
          <w:bCs/>
          <w:sz w:val="24"/>
          <w:szCs w:val="24"/>
        </w:rPr>
      </w:pPr>
      <w:r w:rsidRPr="00330EA9">
        <w:rPr>
          <w:rFonts w:ascii="宋体" w:hAnsi="宋体" w:hint="eastAsia"/>
          <w:b/>
          <w:bCs/>
          <w:sz w:val="24"/>
          <w:szCs w:val="24"/>
        </w:rPr>
        <w:t>四、项目建设环境可行性</w:t>
      </w:r>
    </w:p>
    <w:p w:rsidR="00AF51C8" w:rsidRPr="00330EA9" w:rsidRDefault="00AF51C8" w:rsidP="00330EA9">
      <w:pPr>
        <w:pStyle w:val="0"/>
        <w:spacing w:line="360" w:lineRule="auto"/>
        <w:ind w:right="-329" w:firstLineChars="200" w:firstLine="482"/>
        <w:rPr>
          <w:b/>
          <w:sz w:val="24"/>
          <w:szCs w:val="24"/>
        </w:rPr>
      </w:pPr>
      <w:r w:rsidRPr="00330EA9">
        <w:rPr>
          <w:rFonts w:hint="eastAsia"/>
          <w:b/>
          <w:sz w:val="24"/>
          <w:szCs w:val="24"/>
        </w:rPr>
        <w:t>1</w:t>
      </w:r>
      <w:r w:rsidRPr="00330EA9">
        <w:rPr>
          <w:rFonts w:hint="eastAsia"/>
          <w:b/>
          <w:sz w:val="24"/>
          <w:szCs w:val="24"/>
        </w:rPr>
        <w:t>、项目选址的环境合理性</w:t>
      </w:r>
    </w:p>
    <w:p w:rsidR="00AF51C8" w:rsidRPr="00330EA9" w:rsidRDefault="00AF51C8" w:rsidP="00330EA9">
      <w:pPr>
        <w:pStyle w:val="0"/>
        <w:spacing w:line="360" w:lineRule="auto"/>
        <w:ind w:right="-329" w:firstLineChars="200" w:firstLine="482"/>
        <w:rPr>
          <w:rFonts w:ascii="宋体" w:hAnsi="宋体"/>
          <w:b/>
          <w:bCs/>
          <w:sz w:val="24"/>
          <w:szCs w:val="24"/>
        </w:rPr>
      </w:pPr>
      <w:r w:rsidRPr="00330EA9">
        <w:rPr>
          <w:rFonts w:hint="eastAsia"/>
          <w:b/>
          <w:sz w:val="24"/>
          <w:szCs w:val="24"/>
        </w:rPr>
        <w:t>同意项目选址合理性分析评价内容。</w:t>
      </w:r>
    </w:p>
    <w:p w:rsidR="00AF51C8" w:rsidRPr="00330EA9" w:rsidRDefault="00AF51C8" w:rsidP="00330EA9">
      <w:pPr>
        <w:pStyle w:val="0"/>
        <w:spacing w:line="360" w:lineRule="auto"/>
        <w:ind w:right="-329" w:firstLineChars="200" w:firstLine="482"/>
        <w:rPr>
          <w:rFonts w:ascii="宋体" w:hAnsi="宋体"/>
          <w:b/>
          <w:bCs/>
          <w:sz w:val="24"/>
          <w:szCs w:val="24"/>
        </w:rPr>
      </w:pPr>
      <w:r w:rsidRPr="00330EA9">
        <w:rPr>
          <w:rFonts w:ascii="宋体" w:hAnsi="宋体" w:hint="eastAsia"/>
          <w:b/>
          <w:bCs/>
          <w:sz w:val="24"/>
          <w:szCs w:val="24"/>
        </w:rPr>
        <w:t>2、项目产业政策</w:t>
      </w:r>
    </w:p>
    <w:p w:rsidR="00AF51C8" w:rsidRPr="00330EA9" w:rsidRDefault="00AF51C8" w:rsidP="00330EA9">
      <w:pPr>
        <w:pStyle w:val="0"/>
        <w:spacing w:line="360" w:lineRule="auto"/>
        <w:ind w:right="-329" w:firstLineChars="200" w:firstLine="482"/>
        <w:rPr>
          <w:b/>
          <w:sz w:val="24"/>
          <w:szCs w:val="24"/>
        </w:rPr>
      </w:pPr>
      <w:r w:rsidRPr="00330EA9">
        <w:rPr>
          <w:rFonts w:hint="eastAsia"/>
          <w:b/>
          <w:sz w:val="24"/>
          <w:szCs w:val="24"/>
        </w:rPr>
        <w:t>同意项目有关产业政策的相符性分析的内容。</w:t>
      </w:r>
    </w:p>
    <w:p w:rsidR="00AF51C8" w:rsidRPr="00330EA9" w:rsidRDefault="00AF51C8" w:rsidP="00330EA9">
      <w:pPr>
        <w:pStyle w:val="0"/>
        <w:spacing w:line="360" w:lineRule="auto"/>
        <w:ind w:right="-329" w:firstLineChars="200" w:firstLine="482"/>
        <w:rPr>
          <w:b/>
          <w:sz w:val="24"/>
          <w:szCs w:val="24"/>
        </w:rPr>
      </w:pPr>
      <w:r w:rsidRPr="00330EA9">
        <w:rPr>
          <w:rFonts w:hint="eastAsia"/>
          <w:b/>
          <w:sz w:val="24"/>
          <w:szCs w:val="24"/>
        </w:rPr>
        <w:t>3</w:t>
      </w:r>
      <w:r w:rsidRPr="00330EA9">
        <w:rPr>
          <w:rFonts w:hint="eastAsia"/>
          <w:b/>
          <w:sz w:val="24"/>
          <w:szCs w:val="24"/>
        </w:rPr>
        <w:t>、对工程施工期及后期管理提出相关要求</w:t>
      </w:r>
      <w:r w:rsidRPr="00330EA9">
        <w:rPr>
          <w:b/>
          <w:sz w:val="24"/>
          <w:szCs w:val="24"/>
        </w:rPr>
        <w:t>。</w:t>
      </w:r>
    </w:p>
    <w:p w:rsidR="00B62F40" w:rsidRPr="00E44E6F" w:rsidRDefault="001A18C6" w:rsidP="00330EA9">
      <w:pPr>
        <w:pStyle w:val="0"/>
        <w:spacing w:line="360" w:lineRule="auto"/>
        <w:ind w:right="-329" w:firstLineChars="200" w:firstLine="482"/>
        <w:rPr>
          <w:b/>
          <w:color w:val="FF0000"/>
          <w:sz w:val="24"/>
          <w:szCs w:val="24"/>
        </w:rPr>
      </w:pPr>
      <w:r>
        <w:rPr>
          <w:rFonts w:hint="eastAsia"/>
          <w:b/>
          <w:color w:val="FF0000"/>
          <w:sz w:val="24"/>
          <w:szCs w:val="24"/>
        </w:rPr>
        <w:t>已补充，详见</w:t>
      </w:r>
      <w:r w:rsidR="00B62F40" w:rsidRPr="00E44E6F">
        <w:rPr>
          <w:rFonts w:hint="eastAsia"/>
          <w:b/>
          <w:color w:val="FF0000"/>
          <w:sz w:val="24"/>
          <w:szCs w:val="24"/>
        </w:rPr>
        <w:t>P122</w:t>
      </w:r>
    </w:p>
    <w:p w:rsidR="00330EA9" w:rsidRPr="00330EA9" w:rsidRDefault="00330EA9">
      <w:pPr>
        <w:rPr>
          <w:sz w:val="24"/>
          <w:szCs w:val="24"/>
        </w:rPr>
      </w:pPr>
    </w:p>
    <w:p w:rsidR="00330EA9" w:rsidRPr="00330EA9" w:rsidRDefault="00330EA9">
      <w:pPr>
        <w:rPr>
          <w:b/>
          <w:sz w:val="24"/>
          <w:szCs w:val="24"/>
        </w:rPr>
      </w:pPr>
    </w:p>
    <w:p w:rsidR="00AF51C8" w:rsidRPr="00330EA9" w:rsidRDefault="00330EA9" w:rsidP="00330EA9">
      <w:pPr>
        <w:jc w:val="center"/>
        <w:rPr>
          <w:b/>
          <w:sz w:val="24"/>
          <w:szCs w:val="24"/>
        </w:rPr>
      </w:pPr>
      <w:r w:rsidRPr="00330EA9">
        <w:rPr>
          <w:rFonts w:hint="eastAsia"/>
          <w:b/>
          <w:sz w:val="24"/>
          <w:szCs w:val="24"/>
        </w:rPr>
        <w:t>专家个人意见</w:t>
      </w:r>
    </w:p>
    <w:p w:rsidR="003E6B2F" w:rsidRPr="00330EA9" w:rsidRDefault="003E6B2F" w:rsidP="003E6B2F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330EA9">
        <w:rPr>
          <w:rFonts w:hint="eastAsia"/>
          <w:sz w:val="24"/>
          <w:szCs w:val="24"/>
        </w:rPr>
        <w:t>核实项目名称及建设内容，完善必要性分析</w:t>
      </w:r>
    </w:p>
    <w:p w:rsidR="00911092" w:rsidRPr="00330EA9" w:rsidRDefault="00911092" w:rsidP="00911092">
      <w:pPr>
        <w:pStyle w:val="a3"/>
        <w:ind w:left="360" w:firstLineChars="0" w:firstLine="0"/>
        <w:rPr>
          <w:color w:val="FF0000"/>
          <w:sz w:val="24"/>
          <w:szCs w:val="24"/>
        </w:rPr>
      </w:pPr>
      <w:r w:rsidRPr="00330EA9">
        <w:rPr>
          <w:rFonts w:hint="eastAsia"/>
          <w:color w:val="FF0000"/>
          <w:sz w:val="24"/>
          <w:szCs w:val="24"/>
        </w:rPr>
        <w:t>已修改详见</w:t>
      </w:r>
      <w:r w:rsidRPr="00330EA9">
        <w:rPr>
          <w:rFonts w:hint="eastAsia"/>
          <w:color w:val="FF0000"/>
          <w:sz w:val="24"/>
          <w:szCs w:val="24"/>
        </w:rPr>
        <w:t>P23</w:t>
      </w:r>
    </w:p>
    <w:p w:rsidR="003E6B2F" w:rsidRPr="00330EA9" w:rsidRDefault="003E6B2F" w:rsidP="003E6B2F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330EA9">
        <w:rPr>
          <w:rFonts w:hint="eastAsia"/>
          <w:sz w:val="24"/>
          <w:szCs w:val="24"/>
        </w:rPr>
        <w:t>补充变更前环评结论及批复，变更前后技术方案批复，无变化内容直接引用原环评内容。</w:t>
      </w:r>
    </w:p>
    <w:p w:rsidR="00911092" w:rsidRPr="00330EA9" w:rsidRDefault="00911092" w:rsidP="00911092">
      <w:pPr>
        <w:pStyle w:val="a3"/>
        <w:ind w:left="360" w:firstLineChars="0" w:firstLine="0"/>
        <w:rPr>
          <w:color w:val="FF0000"/>
          <w:sz w:val="24"/>
          <w:szCs w:val="24"/>
        </w:rPr>
      </w:pPr>
      <w:r w:rsidRPr="00330EA9">
        <w:rPr>
          <w:rFonts w:hint="eastAsia"/>
          <w:color w:val="FF0000"/>
          <w:sz w:val="24"/>
          <w:szCs w:val="24"/>
        </w:rPr>
        <w:t>已补充，详见</w:t>
      </w:r>
      <w:r w:rsidRPr="00330EA9">
        <w:rPr>
          <w:rFonts w:hint="eastAsia"/>
          <w:color w:val="FF0000"/>
          <w:sz w:val="24"/>
          <w:szCs w:val="24"/>
        </w:rPr>
        <w:t>P1</w:t>
      </w:r>
      <w:r w:rsidRPr="00330EA9">
        <w:rPr>
          <w:rFonts w:hint="eastAsia"/>
          <w:color w:val="FF0000"/>
          <w:sz w:val="24"/>
          <w:szCs w:val="24"/>
        </w:rPr>
        <w:t>及附件</w:t>
      </w:r>
    </w:p>
    <w:p w:rsidR="003E6B2F" w:rsidRPr="00330EA9" w:rsidRDefault="003E6B2F" w:rsidP="003E6B2F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330EA9">
        <w:rPr>
          <w:rFonts w:hint="eastAsia"/>
          <w:sz w:val="24"/>
          <w:szCs w:val="24"/>
        </w:rPr>
        <w:t>完善</w:t>
      </w:r>
      <w:r w:rsidRPr="00330EA9">
        <w:rPr>
          <w:rFonts w:hint="eastAsia"/>
          <w:sz w:val="24"/>
          <w:szCs w:val="24"/>
        </w:rPr>
        <w:t>500m</w:t>
      </w:r>
      <w:r w:rsidRPr="00330EA9">
        <w:rPr>
          <w:rFonts w:hint="eastAsia"/>
          <w:sz w:val="24"/>
          <w:szCs w:val="24"/>
        </w:rPr>
        <w:t>范围内人居，饮用水情况调查，核实项目雨污水排放路径及排放去向，说明郭家冲水库及撇洪渠功能，以此核实环保目标</w:t>
      </w:r>
    </w:p>
    <w:p w:rsidR="00911092" w:rsidRPr="00330EA9" w:rsidRDefault="00330EA9" w:rsidP="00911092">
      <w:pPr>
        <w:pStyle w:val="a3"/>
        <w:ind w:left="360" w:firstLineChars="0" w:firstLine="0"/>
        <w:rPr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根据调查，撇洪干渠与本项目无直接关系，</w:t>
      </w:r>
      <w:r w:rsidR="0017106E" w:rsidRPr="00330EA9">
        <w:rPr>
          <w:rFonts w:hint="eastAsia"/>
          <w:color w:val="FF0000"/>
          <w:sz w:val="24"/>
          <w:szCs w:val="24"/>
        </w:rPr>
        <w:t>已删除撇洪干渠相关内容</w:t>
      </w:r>
    </w:p>
    <w:p w:rsidR="003E6B2F" w:rsidRPr="00330EA9" w:rsidRDefault="003E6B2F" w:rsidP="003E6B2F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330EA9">
        <w:rPr>
          <w:rFonts w:hint="eastAsia"/>
          <w:sz w:val="24"/>
          <w:szCs w:val="24"/>
        </w:rPr>
        <w:t>分析地表水石油类超标原因，调查周边地下水情况</w:t>
      </w:r>
      <w:r w:rsidR="007F2AA5" w:rsidRPr="00330EA9">
        <w:rPr>
          <w:rFonts w:hint="eastAsia"/>
          <w:sz w:val="24"/>
          <w:szCs w:val="24"/>
        </w:rPr>
        <w:t>（</w:t>
      </w:r>
      <w:r w:rsidR="007F2AA5" w:rsidRPr="00330EA9">
        <w:rPr>
          <w:rFonts w:hint="eastAsia"/>
          <w:sz w:val="24"/>
          <w:szCs w:val="24"/>
        </w:rPr>
        <w:t>P17</w:t>
      </w:r>
      <w:r w:rsidR="007F2AA5" w:rsidRPr="00330EA9">
        <w:rPr>
          <w:rFonts w:hint="eastAsia"/>
          <w:sz w:val="24"/>
          <w:szCs w:val="24"/>
        </w:rPr>
        <w:t>）</w:t>
      </w:r>
      <w:r w:rsidRPr="00330EA9">
        <w:rPr>
          <w:rFonts w:hint="eastAsia"/>
          <w:sz w:val="24"/>
          <w:szCs w:val="24"/>
        </w:rPr>
        <w:t>。</w:t>
      </w:r>
    </w:p>
    <w:p w:rsidR="00911092" w:rsidRPr="00330EA9" w:rsidRDefault="007F2AA5" w:rsidP="00330EA9">
      <w:pPr>
        <w:ind w:leftChars="228" w:left="479"/>
        <w:rPr>
          <w:color w:val="FF0000"/>
          <w:sz w:val="24"/>
          <w:szCs w:val="24"/>
        </w:rPr>
      </w:pPr>
      <w:r w:rsidRPr="00330EA9">
        <w:rPr>
          <w:rFonts w:hint="eastAsia"/>
          <w:color w:val="FF0000"/>
          <w:sz w:val="24"/>
          <w:szCs w:val="24"/>
        </w:rPr>
        <w:t>根据调查撇洪干渠与本项目无</w:t>
      </w:r>
      <w:r w:rsidR="00AB107D" w:rsidRPr="00330EA9">
        <w:rPr>
          <w:rFonts w:hint="eastAsia"/>
          <w:color w:val="FF0000"/>
          <w:sz w:val="24"/>
          <w:szCs w:val="24"/>
        </w:rPr>
        <w:t>直接关系，已删除撇洪干渠相关内容，周边地下水情况详见</w:t>
      </w:r>
      <w:r w:rsidR="00AB107D" w:rsidRPr="00330EA9">
        <w:rPr>
          <w:rFonts w:hint="eastAsia"/>
          <w:color w:val="FF0000"/>
          <w:sz w:val="24"/>
          <w:szCs w:val="24"/>
        </w:rPr>
        <w:t>P17</w:t>
      </w:r>
      <w:r w:rsidR="00AB107D" w:rsidRPr="00330EA9">
        <w:rPr>
          <w:rFonts w:hint="eastAsia"/>
          <w:color w:val="FF0000"/>
          <w:sz w:val="24"/>
          <w:szCs w:val="24"/>
        </w:rPr>
        <w:t>、</w:t>
      </w:r>
      <w:r w:rsidR="00AB107D" w:rsidRPr="00330EA9">
        <w:rPr>
          <w:rFonts w:hint="eastAsia"/>
          <w:color w:val="FF0000"/>
          <w:sz w:val="24"/>
          <w:szCs w:val="24"/>
        </w:rPr>
        <w:t>P68</w:t>
      </w:r>
    </w:p>
    <w:p w:rsidR="003E6B2F" w:rsidRPr="00330EA9" w:rsidRDefault="003E6B2F" w:rsidP="003E6B2F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330EA9">
        <w:rPr>
          <w:rFonts w:hint="eastAsia"/>
          <w:sz w:val="24"/>
          <w:szCs w:val="24"/>
        </w:rPr>
        <w:t>细化填埋场选址情况调查（废渣量），核实其库容是否满足要求。</w:t>
      </w:r>
    </w:p>
    <w:p w:rsidR="007F2AA5" w:rsidRPr="001A18C6" w:rsidRDefault="001A18C6" w:rsidP="001A18C6">
      <w:pPr>
        <w:pStyle w:val="a3"/>
        <w:ind w:left="360" w:firstLineChars="0" w:firstLine="0"/>
        <w:rPr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已核实废渣量为</w:t>
      </w:r>
      <w:r>
        <w:rPr>
          <w:rFonts w:hint="eastAsia"/>
          <w:color w:val="FF0000"/>
          <w:sz w:val="24"/>
          <w:szCs w:val="24"/>
        </w:rPr>
        <w:t>10.63</w:t>
      </w:r>
      <w:r>
        <w:rPr>
          <w:rFonts w:hint="eastAsia"/>
          <w:color w:val="FF0000"/>
          <w:sz w:val="24"/>
          <w:szCs w:val="24"/>
        </w:rPr>
        <w:t>万</w:t>
      </w:r>
      <w:r>
        <w:rPr>
          <w:rFonts w:hint="eastAsia"/>
          <w:color w:val="FF0000"/>
          <w:sz w:val="24"/>
          <w:szCs w:val="24"/>
        </w:rPr>
        <w:t>m</w:t>
      </w:r>
      <w:r w:rsidRPr="001A18C6">
        <w:rPr>
          <w:rFonts w:hint="eastAsia"/>
          <w:color w:val="FF0000"/>
          <w:sz w:val="24"/>
          <w:szCs w:val="24"/>
          <w:vertAlign w:val="superscript"/>
        </w:rPr>
        <w:t>3</w:t>
      </w:r>
      <w:r>
        <w:rPr>
          <w:rFonts w:hint="eastAsia"/>
          <w:color w:val="FF0000"/>
          <w:sz w:val="24"/>
          <w:szCs w:val="24"/>
        </w:rPr>
        <w:t>，详见</w:t>
      </w:r>
      <w:r w:rsidR="007F2AA5" w:rsidRPr="001A18C6">
        <w:rPr>
          <w:rFonts w:hint="eastAsia"/>
          <w:color w:val="FF0000"/>
          <w:sz w:val="24"/>
          <w:szCs w:val="24"/>
        </w:rPr>
        <w:t>P29</w:t>
      </w:r>
    </w:p>
    <w:p w:rsidR="003E6B2F" w:rsidRPr="00330EA9" w:rsidRDefault="003E6B2F" w:rsidP="003E6B2F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330EA9">
        <w:rPr>
          <w:rFonts w:hint="eastAsia"/>
          <w:sz w:val="24"/>
          <w:szCs w:val="24"/>
        </w:rPr>
        <w:t>根据场址实际，结合填埋场标准，完善符合性分析，以此提出改进建议。</w:t>
      </w:r>
    </w:p>
    <w:p w:rsidR="0031738C" w:rsidRPr="00330EA9" w:rsidRDefault="001A18C6" w:rsidP="00911092">
      <w:pPr>
        <w:pStyle w:val="a3"/>
        <w:ind w:left="360" w:firstLineChars="0" w:firstLine="0"/>
        <w:rPr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已补充，详见</w:t>
      </w:r>
      <w:r w:rsidR="00B62F40" w:rsidRPr="00330EA9">
        <w:rPr>
          <w:rFonts w:hint="eastAsia"/>
          <w:color w:val="FF0000"/>
          <w:sz w:val="24"/>
          <w:szCs w:val="24"/>
        </w:rPr>
        <w:t>P104</w:t>
      </w:r>
    </w:p>
    <w:p w:rsidR="003E6B2F" w:rsidRPr="00330EA9" w:rsidRDefault="003E6B2F" w:rsidP="003E6B2F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330EA9">
        <w:rPr>
          <w:rFonts w:hint="eastAsia"/>
          <w:sz w:val="24"/>
          <w:szCs w:val="24"/>
        </w:rPr>
        <w:t>核实渗滤液产生量，</w:t>
      </w:r>
      <w:r w:rsidRPr="001A18C6">
        <w:rPr>
          <w:rFonts w:hint="eastAsia"/>
          <w:color w:val="FF0000"/>
          <w:sz w:val="24"/>
          <w:szCs w:val="24"/>
        </w:rPr>
        <w:t>说明处置单位处理的可行性。</w:t>
      </w:r>
    </w:p>
    <w:p w:rsidR="00911092" w:rsidRPr="00330EA9" w:rsidRDefault="001A18C6" w:rsidP="00911092">
      <w:pPr>
        <w:pStyle w:val="a3"/>
        <w:ind w:left="360" w:firstLineChars="0" w:firstLine="0"/>
        <w:rPr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已核实，详见</w:t>
      </w:r>
      <w:r w:rsidR="00236886" w:rsidRPr="00330EA9">
        <w:rPr>
          <w:rFonts w:hint="eastAsia"/>
          <w:color w:val="FF0000"/>
          <w:sz w:val="24"/>
          <w:szCs w:val="24"/>
        </w:rPr>
        <w:t>P67</w:t>
      </w:r>
    </w:p>
    <w:p w:rsidR="003E6B2F" w:rsidRPr="00330EA9" w:rsidRDefault="003E6B2F" w:rsidP="003E6B2F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330EA9">
        <w:rPr>
          <w:rFonts w:hint="eastAsia"/>
          <w:sz w:val="24"/>
          <w:szCs w:val="24"/>
        </w:rPr>
        <w:t>完善施工期环保措施</w:t>
      </w:r>
    </w:p>
    <w:p w:rsidR="00911092" w:rsidRPr="00E44E6F" w:rsidRDefault="001A18C6" w:rsidP="00AB107D">
      <w:pPr>
        <w:rPr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已完善，详见</w:t>
      </w:r>
      <w:r w:rsidR="00246293" w:rsidRPr="00E44E6F">
        <w:rPr>
          <w:rFonts w:hint="eastAsia"/>
          <w:color w:val="FF0000"/>
          <w:sz w:val="24"/>
          <w:szCs w:val="24"/>
        </w:rPr>
        <w:t>P93</w:t>
      </w:r>
    </w:p>
    <w:p w:rsidR="003E6B2F" w:rsidRPr="00330EA9" w:rsidRDefault="003E6B2F" w:rsidP="003E6B2F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330EA9">
        <w:rPr>
          <w:rFonts w:hint="eastAsia"/>
          <w:sz w:val="24"/>
          <w:szCs w:val="24"/>
        </w:rPr>
        <w:t>监测井位置设置及可行性。</w:t>
      </w:r>
    </w:p>
    <w:p w:rsidR="00511FF4" w:rsidRPr="001A18C6" w:rsidRDefault="001A18C6" w:rsidP="001A18C6">
      <w:pPr>
        <w:rPr>
          <w:rFonts w:ascii="Calibri" w:eastAsia="宋体" w:hAnsi="Calibri" w:cs="Times New Roman"/>
          <w:b/>
          <w:color w:val="FF0000"/>
          <w:sz w:val="24"/>
          <w:szCs w:val="24"/>
        </w:rPr>
      </w:pPr>
      <w:r w:rsidRPr="001A18C6">
        <w:rPr>
          <w:rFonts w:ascii="Calibri" w:eastAsia="宋体" w:hAnsi="Calibri" w:cs="Times New Roman" w:hint="eastAsia"/>
          <w:b/>
          <w:color w:val="FF0000"/>
          <w:sz w:val="24"/>
          <w:szCs w:val="24"/>
        </w:rPr>
        <w:t>已修改，详见</w:t>
      </w:r>
      <w:r w:rsidR="008B682F" w:rsidRPr="001A18C6">
        <w:rPr>
          <w:rFonts w:ascii="Calibri" w:eastAsia="宋体" w:hAnsi="Calibri" w:cs="Times New Roman" w:hint="eastAsia"/>
          <w:b/>
          <w:color w:val="FF0000"/>
          <w:sz w:val="24"/>
          <w:szCs w:val="24"/>
        </w:rPr>
        <w:t>P122</w:t>
      </w:r>
      <w:r w:rsidR="008B682F" w:rsidRPr="001A18C6">
        <w:rPr>
          <w:rFonts w:ascii="Calibri" w:eastAsia="宋体" w:hAnsi="Calibri" w:cs="Times New Roman" w:hint="eastAsia"/>
          <w:b/>
          <w:color w:val="FF0000"/>
          <w:sz w:val="24"/>
          <w:szCs w:val="24"/>
        </w:rPr>
        <w:t>、</w:t>
      </w:r>
      <w:r w:rsidR="008B682F" w:rsidRPr="001A18C6">
        <w:rPr>
          <w:rFonts w:ascii="Calibri" w:eastAsia="宋体" w:hAnsi="Calibri" w:cs="Times New Roman" w:hint="eastAsia"/>
          <w:b/>
          <w:color w:val="FF0000"/>
          <w:sz w:val="24"/>
          <w:szCs w:val="24"/>
        </w:rPr>
        <w:t>123</w:t>
      </w:r>
      <w:r w:rsidR="008B682F" w:rsidRPr="001A18C6">
        <w:rPr>
          <w:rFonts w:ascii="Calibri" w:eastAsia="宋体" w:hAnsi="Calibri" w:cs="Times New Roman" w:hint="eastAsia"/>
          <w:b/>
          <w:color w:val="FF0000"/>
          <w:sz w:val="24"/>
          <w:szCs w:val="24"/>
        </w:rPr>
        <w:t>、</w:t>
      </w:r>
      <w:r w:rsidR="008B682F" w:rsidRPr="001A18C6">
        <w:rPr>
          <w:rFonts w:ascii="Calibri" w:eastAsia="宋体" w:hAnsi="Calibri" w:cs="Times New Roman" w:hint="eastAsia"/>
          <w:b/>
          <w:color w:val="FF0000"/>
          <w:sz w:val="24"/>
          <w:szCs w:val="24"/>
        </w:rPr>
        <w:t>124</w:t>
      </w:r>
    </w:p>
    <w:p w:rsidR="003E6B2F" w:rsidRPr="00330EA9" w:rsidRDefault="001A3059" w:rsidP="001A3059">
      <w:pPr>
        <w:rPr>
          <w:sz w:val="24"/>
          <w:szCs w:val="24"/>
        </w:rPr>
      </w:pPr>
      <w:r w:rsidRPr="00330EA9">
        <w:rPr>
          <w:rFonts w:hint="eastAsia"/>
          <w:sz w:val="24"/>
          <w:szCs w:val="24"/>
        </w:rPr>
        <w:t>10</w:t>
      </w:r>
      <w:r w:rsidRPr="00330EA9">
        <w:rPr>
          <w:rFonts w:hint="eastAsia"/>
          <w:sz w:val="24"/>
          <w:szCs w:val="24"/>
        </w:rPr>
        <w:t>、</w:t>
      </w:r>
      <w:r w:rsidR="003E6B2F" w:rsidRPr="00330EA9">
        <w:rPr>
          <w:rFonts w:hint="eastAsia"/>
          <w:sz w:val="24"/>
          <w:szCs w:val="24"/>
        </w:rPr>
        <w:t>生态恢复措施，对物种提出要求，周边种树的可行性</w:t>
      </w:r>
    </w:p>
    <w:p w:rsidR="001A3059" w:rsidRPr="00E44E6F" w:rsidRDefault="001A18C6" w:rsidP="001A3059">
      <w:pPr>
        <w:rPr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已补充，详见</w:t>
      </w:r>
      <w:r w:rsidR="00246293" w:rsidRPr="00E44E6F">
        <w:rPr>
          <w:rFonts w:hint="eastAsia"/>
          <w:color w:val="FF0000"/>
          <w:sz w:val="24"/>
          <w:szCs w:val="24"/>
        </w:rPr>
        <w:t>P96</w:t>
      </w:r>
    </w:p>
    <w:p w:rsidR="003E6B2F" w:rsidRPr="00330EA9" w:rsidRDefault="001A3059" w:rsidP="001A3059">
      <w:pPr>
        <w:rPr>
          <w:sz w:val="24"/>
          <w:szCs w:val="24"/>
        </w:rPr>
      </w:pPr>
      <w:r w:rsidRPr="00330EA9">
        <w:rPr>
          <w:rFonts w:hint="eastAsia"/>
          <w:sz w:val="24"/>
          <w:szCs w:val="24"/>
        </w:rPr>
        <w:t>11</w:t>
      </w:r>
      <w:r w:rsidRPr="00330EA9">
        <w:rPr>
          <w:rFonts w:hint="eastAsia"/>
          <w:sz w:val="24"/>
          <w:szCs w:val="24"/>
        </w:rPr>
        <w:t>、</w:t>
      </w:r>
      <w:r w:rsidR="003E6B2F" w:rsidRPr="00330EA9">
        <w:rPr>
          <w:rFonts w:hint="eastAsia"/>
          <w:sz w:val="24"/>
          <w:szCs w:val="24"/>
        </w:rPr>
        <w:t>噪声预测超标的措施，不太合理核实</w:t>
      </w:r>
    </w:p>
    <w:p w:rsidR="001A3059" w:rsidRPr="001A18C6" w:rsidRDefault="00246293" w:rsidP="001A3059">
      <w:pPr>
        <w:rPr>
          <w:color w:val="FF0000"/>
          <w:sz w:val="24"/>
          <w:szCs w:val="24"/>
        </w:rPr>
      </w:pPr>
      <w:r w:rsidRPr="00E44E6F">
        <w:rPr>
          <w:rFonts w:hint="eastAsia"/>
          <w:color w:val="FF0000"/>
          <w:sz w:val="24"/>
          <w:szCs w:val="24"/>
        </w:rPr>
        <w:t>已修改噪声防治措施</w:t>
      </w:r>
      <w:r w:rsidR="001A18C6">
        <w:rPr>
          <w:rFonts w:hint="eastAsia"/>
          <w:color w:val="FF0000"/>
          <w:sz w:val="24"/>
          <w:szCs w:val="24"/>
        </w:rPr>
        <w:t>详见</w:t>
      </w:r>
      <w:r w:rsidR="001A18C6" w:rsidRPr="00E44E6F">
        <w:rPr>
          <w:rFonts w:hint="eastAsia"/>
          <w:color w:val="FF0000"/>
          <w:sz w:val="24"/>
          <w:szCs w:val="24"/>
        </w:rPr>
        <w:t>P96</w:t>
      </w:r>
    </w:p>
    <w:p w:rsidR="003E6B2F" w:rsidRPr="00330EA9" w:rsidRDefault="003E0C30" w:rsidP="003E6B2F">
      <w:pPr>
        <w:rPr>
          <w:sz w:val="24"/>
          <w:szCs w:val="24"/>
        </w:rPr>
      </w:pPr>
      <w:r w:rsidRPr="00330EA9">
        <w:rPr>
          <w:rFonts w:hint="eastAsia"/>
          <w:sz w:val="24"/>
          <w:szCs w:val="24"/>
        </w:rPr>
        <w:t>12</w:t>
      </w:r>
      <w:r w:rsidRPr="00330EA9">
        <w:rPr>
          <w:rFonts w:hint="eastAsia"/>
          <w:sz w:val="24"/>
          <w:szCs w:val="24"/>
        </w:rPr>
        <w:t>、明确遗留固废属性，为</w:t>
      </w:r>
      <w:proofErr w:type="gramStart"/>
      <w:r w:rsidRPr="00330EA9">
        <w:rPr>
          <w:rFonts w:hint="eastAsia"/>
          <w:sz w:val="24"/>
          <w:szCs w:val="24"/>
        </w:rPr>
        <w:t>特定固废</w:t>
      </w:r>
      <w:proofErr w:type="gramEnd"/>
      <w:r w:rsidRPr="00330EA9">
        <w:rPr>
          <w:rFonts w:hint="eastAsia"/>
          <w:sz w:val="24"/>
          <w:szCs w:val="24"/>
        </w:rPr>
        <w:t>，文本中应一致。</w:t>
      </w:r>
    </w:p>
    <w:p w:rsidR="001A3059" w:rsidRPr="00330EA9" w:rsidRDefault="001A18C6" w:rsidP="003E6B2F">
      <w:pPr>
        <w:rPr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已在项目背景中补充相关资料及来源详见</w:t>
      </w:r>
      <w:r w:rsidR="00FA6F26" w:rsidRPr="00330EA9">
        <w:rPr>
          <w:rFonts w:hint="eastAsia"/>
          <w:color w:val="FF0000"/>
          <w:sz w:val="24"/>
          <w:szCs w:val="24"/>
        </w:rPr>
        <w:t>P1</w:t>
      </w:r>
    </w:p>
    <w:p w:rsidR="003E0C30" w:rsidRPr="00330EA9" w:rsidRDefault="003E0C30" w:rsidP="003E6B2F">
      <w:pPr>
        <w:rPr>
          <w:sz w:val="24"/>
          <w:szCs w:val="24"/>
        </w:rPr>
      </w:pPr>
      <w:r w:rsidRPr="00330EA9">
        <w:rPr>
          <w:rFonts w:hint="eastAsia"/>
          <w:sz w:val="24"/>
          <w:szCs w:val="24"/>
        </w:rPr>
        <w:t>13</w:t>
      </w:r>
      <w:r w:rsidRPr="00330EA9">
        <w:rPr>
          <w:rFonts w:hint="eastAsia"/>
          <w:sz w:val="24"/>
          <w:szCs w:val="24"/>
        </w:rPr>
        <w:t>、建议有条件应对固废渗滤液做鉴别，以利分类处理</w:t>
      </w:r>
    </w:p>
    <w:p w:rsidR="001A3059" w:rsidRPr="00330EA9" w:rsidRDefault="001A18C6" w:rsidP="003E6B2F">
      <w:pPr>
        <w:rPr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已补充渗滤液成分分析详见</w:t>
      </w:r>
      <w:r w:rsidR="001A3059" w:rsidRPr="00330EA9">
        <w:rPr>
          <w:rFonts w:hint="eastAsia"/>
          <w:color w:val="FF0000"/>
          <w:sz w:val="24"/>
          <w:szCs w:val="24"/>
        </w:rPr>
        <w:t>P34</w:t>
      </w:r>
    </w:p>
    <w:p w:rsidR="00246293" w:rsidRDefault="003E0C30" w:rsidP="00246293">
      <w:pPr>
        <w:rPr>
          <w:sz w:val="24"/>
          <w:szCs w:val="24"/>
        </w:rPr>
      </w:pPr>
      <w:r w:rsidRPr="00330EA9">
        <w:rPr>
          <w:rFonts w:hint="eastAsia"/>
          <w:sz w:val="24"/>
          <w:szCs w:val="24"/>
        </w:rPr>
        <w:t>14</w:t>
      </w:r>
      <w:r w:rsidRPr="00330EA9">
        <w:rPr>
          <w:rFonts w:hint="eastAsia"/>
          <w:sz w:val="24"/>
          <w:szCs w:val="24"/>
        </w:rPr>
        <w:t>、渗滤液的处置应进一步分析</w:t>
      </w:r>
    </w:p>
    <w:p w:rsidR="001A3059" w:rsidRPr="00E44E6F" w:rsidRDefault="001A18C6" w:rsidP="003E6B2F">
      <w:pPr>
        <w:rPr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lastRenderedPageBreak/>
        <w:t>已补充，详见</w:t>
      </w:r>
      <w:r w:rsidR="00246293" w:rsidRPr="00E44E6F">
        <w:rPr>
          <w:rFonts w:hint="eastAsia"/>
          <w:color w:val="FF0000"/>
          <w:sz w:val="24"/>
          <w:szCs w:val="24"/>
        </w:rPr>
        <w:t>P122</w:t>
      </w:r>
    </w:p>
    <w:p w:rsidR="003E0C30" w:rsidRPr="00330EA9" w:rsidRDefault="003E0C30" w:rsidP="003E6B2F">
      <w:pPr>
        <w:rPr>
          <w:sz w:val="24"/>
          <w:szCs w:val="24"/>
        </w:rPr>
      </w:pPr>
      <w:r w:rsidRPr="00330EA9">
        <w:rPr>
          <w:rFonts w:hint="eastAsia"/>
          <w:sz w:val="24"/>
          <w:szCs w:val="24"/>
        </w:rPr>
        <w:t>15</w:t>
      </w:r>
      <w:r w:rsidRPr="00330EA9">
        <w:rPr>
          <w:rFonts w:hint="eastAsia"/>
          <w:sz w:val="24"/>
          <w:szCs w:val="24"/>
        </w:rPr>
        <w:t>、后期管理应进一步细化明确</w:t>
      </w:r>
    </w:p>
    <w:p w:rsidR="001A3059" w:rsidRPr="00330EA9" w:rsidRDefault="001A18C6" w:rsidP="001A18C6">
      <w:pPr>
        <w:rPr>
          <w:rFonts w:ascii="Calibri" w:eastAsia="宋体" w:hAnsi="Calibri" w:cs="Times New Roman"/>
          <w:b/>
          <w:color w:val="FF0000"/>
          <w:sz w:val="24"/>
          <w:szCs w:val="24"/>
        </w:rPr>
      </w:pPr>
      <w:r>
        <w:rPr>
          <w:rFonts w:ascii="Calibri" w:eastAsia="宋体" w:hAnsi="Calibri" w:cs="Times New Roman" w:hint="eastAsia"/>
          <w:b/>
          <w:color w:val="FF0000"/>
          <w:sz w:val="24"/>
          <w:szCs w:val="24"/>
        </w:rPr>
        <w:t>已修改，详见</w:t>
      </w:r>
      <w:r w:rsidR="00FA6F26" w:rsidRPr="00330EA9">
        <w:rPr>
          <w:rFonts w:ascii="Calibri" w:eastAsia="宋体" w:hAnsi="Calibri" w:cs="Times New Roman" w:hint="eastAsia"/>
          <w:b/>
          <w:color w:val="FF0000"/>
          <w:sz w:val="24"/>
          <w:szCs w:val="24"/>
        </w:rPr>
        <w:t>P121</w:t>
      </w:r>
      <w:r w:rsidR="00B62F40" w:rsidRPr="00330EA9">
        <w:rPr>
          <w:rFonts w:ascii="Calibri" w:eastAsia="宋体" w:hAnsi="Calibri" w:cs="Times New Roman" w:hint="eastAsia"/>
          <w:b/>
          <w:color w:val="FF0000"/>
          <w:sz w:val="24"/>
          <w:szCs w:val="24"/>
        </w:rPr>
        <w:t>、</w:t>
      </w:r>
      <w:r w:rsidR="00FA6F26" w:rsidRPr="00330EA9">
        <w:rPr>
          <w:rFonts w:ascii="Calibri" w:eastAsia="宋体" w:hAnsi="Calibri" w:cs="Times New Roman" w:hint="eastAsia"/>
          <w:b/>
          <w:color w:val="FF0000"/>
          <w:sz w:val="24"/>
          <w:szCs w:val="24"/>
        </w:rPr>
        <w:t>122</w:t>
      </w:r>
      <w:r w:rsidR="00B62F40" w:rsidRPr="00330EA9">
        <w:rPr>
          <w:rFonts w:ascii="Calibri" w:eastAsia="宋体" w:hAnsi="Calibri" w:cs="Times New Roman" w:hint="eastAsia"/>
          <w:b/>
          <w:color w:val="FF0000"/>
          <w:sz w:val="24"/>
          <w:szCs w:val="24"/>
        </w:rPr>
        <w:t>、</w:t>
      </w:r>
      <w:r w:rsidR="00FA6F26" w:rsidRPr="00330EA9">
        <w:rPr>
          <w:rFonts w:ascii="Calibri" w:eastAsia="宋体" w:hAnsi="Calibri" w:cs="Times New Roman" w:hint="eastAsia"/>
          <w:b/>
          <w:color w:val="FF0000"/>
          <w:sz w:val="24"/>
          <w:szCs w:val="24"/>
        </w:rPr>
        <w:t>123</w:t>
      </w:r>
    </w:p>
    <w:p w:rsidR="003E0C30" w:rsidRPr="00330EA9" w:rsidRDefault="003E0C30" w:rsidP="003E6B2F">
      <w:pPr>
        <w:rPr>
          <w:sz w:val="24"/>
          <w:szCs w:val="24"/>
        </w:rPr>
      </w:pPr>
      <w:r w:rsidRPr="00330EA9">
        <w:rPr>
          <w:rFonts w:hint="eastAsia"/>
          <w:sz w:val="24"/>
          <w:szCs w:val="24"/>
        </w:rPr>
        <w:t>16</w:t>
      </w:r>
      <w:r w:rsidRPr="00330EA9">
        <w:rPr>
          <w:rFonts w:hint="eastAsia"/>
          <w:sz w:val="24"/>
          <w:szCs w:val="24"/>
        </w:rPr>
        <w:t>、进一步细化项目建设的来源及必要性，补充湖南省湘江流域重金属整治委员会对该项目的一系列批复文件。</w:t>
      </w:r>
    </w:p>
    <w:p w:rsidR="00911092" w:rsidRPr="00330EA9" w:rsidRDefault="00911092" w:rsidP="003E6B2F">
      <w:pPr>
        <w:rPr>
          <w:color w:val="FF0000"/>
          <w:sz w:val="24"/>
          <w:szCs w:val="24"/>
        </w:rPr>
      </w:pPr>
      <w:r w:rsidRPr="00330EA9">
        <w:rPr>
          <w:rFonts w:hint="eastAsia"/>
          <w:color w:val="FF0000"/>
          <w:sz w:val="24"/>
          <w:szCs w:val="24"/>
        </w:rPr>
        <w:t>已补充，详见</w:t>
      </w:r>
      <w:r w:rsidRPr="00330EA9">
        <w:rPr>
          <w:rFonts w:hint="eastAsia"/>
          <w:color w:val="FF0000"/>
          <w:sz w:val="24"/>
          <w:szCs w:val="24"/>
        </w:rPr>
        <w:t>P1</w:t>
      </w:r>
      <w:r w:rsidRPr="00330EA9">
        <w:rPr>
          <w:rFonts w:hint="eastAsia"/>
          <w:color w:val="FF0000"/>
          <w:sz w:val="24"/>
          <w:szCs w:val="24"/>
        </w:rPr>
        <w:t>及附件部分</w:t>
      </w:r>
    </w:p>
    <w:p w:rsidR="003E0C30" w:rsidRPr="00330EA9" w:rsidRDefault="003E0C30" w:rsidP="003E6B2F">
      <w:pPr>
        <w:rPr>
          <w:sz w:val="24"/>
          <w:szCs w:val="24"/>
        </w:rPr>
      </w:pPr>
      <w:r w:rsidRPr="00330EA9">
        <w:rPr>
          <w:rFonts w:hint="eastAsia"/>
          <w:sz w:val="24"/>
          <w:szCs w:val="24"/>
        </w:rPr>
        <w:t>17</w:t>
      </w:r>
      <w:r w:rsidRPr="00330EA9">
        <w:rPr>
          <w:rFonts w:hint="eastAsia"/>
          <w:sz w:val="24"/>
          <w:szCs w:val="24"/>
        </w:rPr>
        <w:t>、补充收集该项目重金属废渣的来源及属性确定的依据</w:t>
      </w:r>
    </w:p>
    <w:p w:rsidR="001A18C6" w:rsidRPr="00330EA9" w:rsidRDefault="001A18C6" w:rsidP="001A18C6">
      <w:pPr>
        <w:rPr>
          <w:color w:val="FF0000"/>
          <w:sz w:val="24"/>
          <w:szCs w:val="24"/>
        </w:rPr>
      </w:pPr>
      <w:r w:rsidRPr="00330EA9">
        <w:rPr>
          <w:rFonts w:hint="eastAsia"/>
          <w:color w:val="FF0000"/>
          <w:sz w:val="24"/>
          <w:szCs w:val="24"/>
        </w:rPr>
        <w:t>已补充，详见</w:t>
      </w:r>
      <w:r w:rsidRPr="00330EA9">
        <w:rPr>
          <w:rFonts w:hint="eastAsia"/>
          <w:color w:val="FF0000"/>
          <w:sz w:val="24"/>
          <w:szCs w:val="24"/>
        </w:rPr>
        <w:t>P1</w:t>
      </w:r>
      <w:r w:rsidRPr="00330EA9">
        <w:rPr>
          <w:rFonts w:hint="eastAsia"/>
          <w:color w:val="FF0000"/>
          <w:sz w:val="24"/>
          <w:szCs w:val="24"/>
        </w:rPr>
        <w:t>及附件部分</w:t>
      </w:r>
    </w:p>
    <w:p w:rsidR="003E0C30" w:rsidRPr="00330EA9" w:rsidRDefault="003E0C30" w:rsidP="003E6B2F">
      <w:pPr>
        <w:rPr>
          <w:sz w:val="24"/>
          <w:szCs w:val="24"/>
        </w:rPr>
      </w:pPr>
      <w:r w:rsidRPr="00330EA9">
        <w:rPr>
          <w:rFonts w:hint="eastAsia"/>
          <w:sz w:val="24"/>
          <w:szCs w:val="24"/>
        </w:rPr>
        <w:t>18</w:t>
      </w:r>
      <w:r w:rsidRPr="00330EA9">
        <w:rPr>
          <w:rFonts w:hint="eastAsia"/>
          <w:sz w:val="24"/>
          <w:szCs w:val="24"/>
        </w:rPr>
        <w:t>、补充收集拟建地地勘资料，说明是否符合场址选择的基本要求</w:t>
      </w:r>
    </w:p>
    <w:p w:rsidR="00911092" w:rsidRPr="00330EA9" w:rsidRDefault="001A18C6" w:rsidP="003E6B2F">
      <w:pPr>
        <w:rPr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已补充，详见</w:t>
      </w:r>
      <w:r w:rsidR="00911092" w:rsidRPr="00330EA9">
        <w:rPr>
          <w:rFonts w:hint="eastAsia"/>
          <w:color w:val="FF0000"/>
          <w:sz w:val="24"/>
          <w:szCs w:val="24"/>
        </w:rPr>
        <w:t>P67</w:t>
      </w:r>
      <w:r w:rsidR="00911092" w:rsidRPr="00330EA9">
        <w:rPr>
          <w:rFonts w:hint="eastAsia"/>
          <w:color w:val="FF0000"/>
          <w:sz w:val="24"/>
          <w:szCs w:val="24"/>
        </w:rPr>
        <w:t>、</w:t>
      </w:r>
      <w:r w:rsidR="00911092" w:rsidRPr="00330EA9">
        <w:rPr>
          <w:rFonts w:hint="eastAsia"/>
          <w:color w:val="FF0000"/>
          <w:sz w:val="24"/>
          <w:szCs w:val="24"/>
        </w:rPr>
        <w:t>P68</w:t>
      </w:r>
    </w:p>
    <w:p w:rsidR="003E0C30" w:rsidRPr="00330EA9" w:rsidRDefault="003E0C30" w:rsidP="003E6B2F">
      <w:pPr>
        <w:rPr>
          <w:sz w:val="24"/>
          <w:szCs w:val="24"/>
        </w:rPr>
      </w:pPr>
      <w:r w:rsidRPr="00330EA9">
        <w:rPr>
          <w:rFonts w:hint="eastAsia"/>
          <w:sz w:val="24"/>
          <w:szCs w:val="24"/>
        </w:rPr>
        <w:t>19</w:t>
      </w:r>
      <w:r w:rsidRPr="00330EA9">
        <w:rPr>
          <w:rFonts w:hint="eastAsia"/>
          <w:sz w:val="24"/>
          <w:szCs w:val="24"/>
        </w:rPr>
        <w:t>、补充渗滤液后续管理计划</w:t>
      </w:r>
    </w:p>
    <w:p w:rsidR="00911092" w:rsidRPr="00E44E6F" w:rsidRDefault="001A18C6" w:rsidP="003E6B2F">
      <w:pPr>
        <w:rPr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已补充，详见</w:t>
      </w:r>
      <w:r w:rsidR="00246293" w:rsidRPr="00E44E6F">
        <w:rPr>
          <w:rFonts w:hint="eastAsia"/>
          <w:color w:val="FF0000"/>
          <w:sz w:val="24"/>
          <w:szCs w:val="24"/>
        </w:rPr>
        <w:t>P122</w:t>
      </w:r>
    </w:p>
    <w:p w:rsidR="003E0C30" w:rsidRPr="00330EA9" w:rsidRDefault="003E0C30" w:rsidP="003E6B2F">
      <w:pPr>
        <w:rPr>
          <w:sz w:val="24"/>
          <w:szCs w:val="24"/>
        </w:rPr>
      </w:pPr>
      <w:r w:rsidRPr="00330EA9">
        <w:rPr>
          <w:rFonts w:hint="eastAsia"/>
          <w:sz w:val="24"/>
          <w:szCs w:val="24"/>
        </w:rPr>
        <w:t>20</w:t>
      </w:r>
      <w:r w:rsidRPr="00330EA9">
        <w:rPr>
          <w:rFonts w:hint="eastAsia"/>
          <w:sz w:val="24"/>
          <w:szCs w:val="24"/>
        </w:rPr>
        <w:t>、提出危险废物禁止进入填埋场的管理要求</w:t>
      </w:r>
    </w:p>
    <w:p w:rsidR="00911092" w:rsidRPr="00330EA9" w:rsidRDefault="001A18C6" w:rsidP="003E6B2F">
      <w:pPr>
        <w:rPr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已补充，详见</w:t>
      </w:r>
      <w:r w:rsidR="00911092" w:rsidRPr="00330EA9">
        <w:rPr>
          <w:rFonts w:hint="eastAsia"/>
          <w:color w:val="FF0000"/>
          <w:sz w:val="24"/>
          <w:szCs w:val="24"/>
        </w:rPr>
        <w:t>P97</w:t>
      </w:r>
    </w:p>
    <w:p w:rsidR="003E0C30" w:rsidRPr="00330EA9" w:rsidRDefault="003E0C30" w:rsidP="003E6B2F">
      <w:pPr>
        <w:rPr>
          <w:sz w:val="24"/>
          <w:szCs w:val="24"/>
        </w:rPr>
      </w:pPr>
      <w:r w:rsidRPr="00330EA9">
        <w:rPr>
          <w:rFonts w:hint="eastAsia"/>
          <w:sz w:val="24"/>
          <w:szCs w:val="24"/>
        </w:rPr>
        <w:t>21</w:t>
      </w:r>
      <w:r w:rsidRPr="00330EA9">
        <w:rPr>
          <w:rFonts w:hint="eastAsia"/>
          <w:sz w:val="24"/>
          <w:szCs w:val="24"/>
        </w:rPr>
        <w:t>、公众参与征求意见范围扩大到南岳村</w:t>
      </w:r>
      <w:r w:rsidR="00911092" w:rsidRPr="00330EA9">
        <w:rPr>
          <w:rFonts w:hint="eastAsia"/>
          <w:sz w:val="24"/>
          <w:szCs w:val="24"/>
        </w:rPr>
        <w:t>、</w:t>
      </w:r>
    </w:p>
    <w:p w:rsidR="00911092" w:rsidRPr="00330EA9" w:rsidRDefault="00911092" w:rsidP="003E6B2F">
      <w:pPr>
        <w:rPr>
          <w:color w:val="FF0000"/>
          <w:sz w:val="24"/>
          <w:szCs w:val="24"/>
        </w:rPr>
      </w:pPr>
      <w:r w:rsidRPr="00330EA9">
        <w:rPr>
          <w:rFonts w:hint="eastAsia"/>
          <w:color w:val="FF0000"/>
          <w:sz w:val="24"/>
          <w:szCs w:val="24"/>
        </w:rPr>
        <w:t>已补充，详见</w:t>
      </w:r>
      <w:r w:rsidRPr="00330EA9">
        <w:rPr>
          <w:rFonts w:hint="eastAsia"/>
          <w:color w:val="FF0000"/>
          <w:sz w:val="24"/>
          <w:szCs w:val="24"/>
        </w:rPr>
        <w:t>P</w:t>
      </w:r>
      <w:r w:rsidR="00511FF4" w:rsidRPr="00330EA9">
        <w:rPr>
          <w:rFonts w:hint="eastAsia"/>
          <w:color w:val="FF0000"/>
          <w:sz w:val="24"/>
          <w:szCs w:val="24"/>
        </w:rPr>
        <w:t>116</w:t>
      </w:r>
      <w:r w:rsidR="00AB107D" w:rsidRPr="00330EA9">
        <w:rPr>
          <w:rFonts w:hint="eastAsia"/>
          <w:color w:val="FF0000"/>
          <w:sz w:val="24"/>
          <w:szCs w:val="24"/>
        </w:rPr>
        <w:t>及附件</w:t>
      </w:r>
    </w:p>
    <w:p w:rsidR="003E0C30" w:rsidRPr="00330EA9" w:rsidRDefault="003E0C30" w:rsidP="003E6B2F">
      <w:pPr>
        <w:rPr>
          <w:sz w:val="24"/>
          <w:szCs w:val="24"/>
        </w:rPr>
      </w:pPr>
    </w:p>
    <w:sectPr w:rsidR="003E0C30" w:rsidRPr="00330EA9" w:rsidSect="004B18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1092" w:rsidRDefault="00911092" w:rsidP="00911092">
      <w:pPr>
        <w:ind w:firstLine="480"/>
      </w:pPr>
      <w:r>
        <w:separator/>
      </w:r>
    </w:p>
  </w:endnote>
  <w:endnote w:type="continuationSeparator" w:id="0">
    <w:p w:rsidR="00911092" w:rsidRDefault="00911092" w:rsidP="00911092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1092" w:rsidRDefault="00911092" w:rsidP="00911092">
      <w:pPr>
        <w:ind w:firstLine="480"/>
      </w:pPr>
      <w:r>
        <w:separator/>
      </w:r>
    </w:p>
  </w:footnote>
  <w:footnote w:type="continuationSeparator" w:id="0">
    <w:p w:rsidR="00911092" w:rsidRDefault="00911092" w:rsidP="00911092">
      <w:pPr>
        <w:ind w:firstLine="4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C74135"/>
    <w:multiLevelType w:val="hybridMultilevel"/>
    <w:tmpl w:val="6CCADF46"/>
    <w:lvl w:ilvl="0" w:tplc="39E437B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E6B2F"/>
    <w:rsid w:val="0005590C"/>
    <w:rsid w:val="0017106E"/>
    <w:rsid w:val="001A18C6"/>
    <w:rsid w:val="001A3059"/>
    <w:rsid w:val="001F213E"/>
    <w:rsid w:val="00236886"/>
    <w:rsid w:val="00246293"/>
    <w:rsid w:val="00254699"/>
    <w:rsid w:val="00286A1F"/>
    <w:rsid w:val="002C23FE"/>
    <w:rsid w:val="003065BF"/>
    <w:rsid w:val="0031738C"/>
    <w:rsid w:val="00330EA9"/>
    <w:rsid w:val="003E0C30"/>
    <w:rsid w:val="003E6B2F"/>
    <w:rsid w:val="00477B20"/>
    <w:rsid w:val="00492B66"/>
    <w:rsid w:val="004B18CC"/>
    <w:rsid w:val="00511FF4"/>
    <w:rsid w:val="00564BFA"/>
    <w:rsid w:val="006909D6"/>
    <w:rsid w:val="007264C7"/>
    <w:rsid w:val="007D7E05"/>
    <w:rsid w:val="007F2AA5"/>
    <w:rsid w:val="00831431"/>
    <w:rsid w:val="0085219F"/>
    <w:rsid w:val="008B682F"/>
    <w:rsid w:val="00911092"/>
    <w:rsid w:val="009169AD"/>
    <w:rsid w:val="00977D7D"/>
    <w:rsid w:val="009A1D71"/>
    <w:rsid w:val="00AB107D"/>
    <w:rsid w:val="00AF51C8"/>
    <w:rsid w:val="00B619D9"/>
    <w:rsid w:val="00B62F40"/>
    <w:rsid w:val="00BC1CAE"/>
    <w:rsid w:val="00BF5034"/>
    <w:rsid w:val="00C76AA8"/>
    <w:rsid w:val="00C95481"/>
    <w:rsid w:val="00CC7F50"/>
    <w:rsid w:val="00E44E6F"/>
    <w:rsid w:val="00EA76A0"/>
    <w:rsid w:val="00ED78B1"/>
    <w:rsid w:val="00FA6F26"/>
    <w:rsid w:val="00FE6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8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6B2F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9110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911092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9110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911092"/>
    <w:rPr>
      <w:sz w:val="18"/>
      <w:szCs w:val="18"/>
    </w:rPr>
  </w:style>
  <w:style w:type="paragraph" w:customStyle="1" w:styleId="0">
    <w:name w:val="0"/>
    <w:basedOn w:val="a"/>
    <w:rsid w:val="00AF51C8"/>
    <w:pPr>
      <w:widowControl/>
    </w:pPr>
    <w:rPr>
      <w:rFonts w:ascii="Times New Roman" w:eastAsia="宋体" w:hAnsi="Times New Roman" w:cs="Times New Roman"/>
      <w:kern w:val="0"/>
      <w:szCs w:val="21"/>
    </w:rPr>
  </w:style>
  <w:style w:type="paragraph" w:customStyle="1" w:styleId="Char1CharCharCharChar">
    <w:name w:val="段落 Char1 Char Char Char Char"/>
    <w:basedOn w:val="a"/>
    <w:autoRedefine/>
    <w:rsid w:val="00AF51C8"/>
    <w:pPr>
      <w:tabs>
        <w:tab w:val="left" w:pos="1021"/>
      </w:tabs>
      <w:spacing w:line="540" w:lineRule="exact"/>
      <w:ind w:firstLineChars="200" w:firstLine="560"/>
    </w:pPr>
    <w:rPr>
      <w:rFonts w:ascii="宋体" w:eastAsia="宋体" w:hAnsi="宋体" w:cs="Times New Roman"/>
      <w:noProof/>
      <w:color w:val="FF0000"/>
      <w:kern w:val="24"/>
      <w:sz w:val="28"/>
      <w:szCs w:val="28"/>
    </w:rPr>
  </w:style>
  <w:style w:type="paragraph" w:customStyle="1" w:styleId="CharCharCharCharCharChar1Char">
    <w:name w:val="Char Char Char Char Char Char1 Char"/>
    <w:basedOn w:val="a"/>
    <w:autoRedefine/>
    <w:rsid w:val="00AF51C8"/>
    <w:pPr>
      <w:spacing w:beforeLines="100" w:afterLines="100" w:line="480" w:lineRule="auto"/>
    </w:pPr>
    <w:rPr>
      <w:rFonts w:ascii="Times New Roman" w:eastAsia="宋体" w:hAnsi="Times New Roman" w:cs="Times New Roman"/>
      <w:kern w:val="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3</Pages>
  <Words>260</Words>
  <Characters>1487</Characters>
  <Application>Microsoft Office Word</Application>
  <DocSecurity>0</DocSecurity>
  <Lines>12</Lines>
  <Paragraphs>3</Paragraphs>
  <ScaleCrop>false</ScaleCrop>
  <Company>微软中国</Company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微软用户</dc:creator>
  <cp:lastModifiedBy>User</cp:lastModifiedBy>
  <cp:revision>12</cp:revision>
  <dcterms:created xsi:type="dcterms:W3CDTF">2016-09-26T00:53:00Z</dcterms:created>
  <dcterms:modified xsi:type="dcterms:W3CDTF">2016-10-10T06:13:00Z</dcterms:modified>
</cp:coreProperties>
</file>