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F6D" w:rsidRPr="00E0579E" w:rsidRDefault="002A1F6D">
      <w:pPr>
        <w:rPr>
          <w:rFonts w:hint="eastAsia"/>
        </w:rPr>
      </w:pPr>
    </w:p>
    <w:p w:rsidR="002A1F6D" w:rsidRPr="00E0579E" w:rsidRDefault="002A1F6D"/>
    <w:p w:rsidR="002A1F6D" w:rsidRPr="00E0579E" w:rsidRDefault="002A1F6D"/>
    <w:p w:rsidR="002A1F6D" w:rsidRPr="00E0579E" w:rsidRDefault="002A1F6D"/>
    <w:p w:rsidR="002A1F6D" w:rsidRPr="00E0579E" w:rsidRDefault="002A1F6D">
      <w:pPr>
        <w:jc w:val="center"/>
        <w:rPr>
          <w:b/>
          <w:bCs/>
          <w:sz w:val="36"/>
          <w:szCs w:val="36"/>
        </w:rPr>
      </w:pPr>
      <w:r w:rsidRPr="00E0579E">
        <w:rPr>
          <w:rFonts w:hAnsi="宋体"/>
          <w:b/>
          <w:bCs/>
          <w:sz w:val="36"/>
          <w:szCs w:val="36"/>
        </w:rPr>
        <w:t>湖南屈原酒业有限公司</w:t>
      </w:r>
    </w:p>
    <w:p w:rsidR="002A1F6D" w:rsidRPr="00E0579E" w:rsidRDefault="002A1F6D">
      <w:pPr>
        <w:jc w:val="center"/>
        <w:rPr>
          <w:b/>
          <w:bCs/>
          <w:sz w:val="36"/>
          <w:szCs w:val="36"/>
        </w:rPr>
      </w:pPr>
      <w:r w:rsidRPr="00E0579E">
        <w:rPr>
          <w:rFonts w:hAnsi="宋体"/>
          <w:b/>
          <w:bCs/>
          <w:sz w:val="36"/>
          <w:szCs w:val="36"/>
        </w:rPr>
        <w:t>年产</w:t>
      </w:r>
      <w:r w:rsidRPr="00E0579E">
        <w:rPr>
          <w:b/>
          <w:bCs/>
          <w:sz w:val="36"/>
          <w:szCs w:val="36"/>
        </w:rPr>
        <w:t>1000</w:t>
      </w:r>
      <w:r w:rsidRPr="00E0579E">
        <w:rPr>
          <w:rFonts w:hAnsi="宋体"/>
          <w:b/>
          <w:bCs/>
          <w:sz w:val="36"/>
          <w:szCs w:val="36"/>
        </w:rPr>
        <w:t>吨基酒</w:t>
      </w:r>
      <w:r w:rsidRPr="00E0579E">
        <w:rPr>
          <w:rFonts w:hAnsi="宋体" w:hint="eastAsia"/>
          <w:b/>
          <w:bCs/>
          <w:sz w:val="36"/>
          <w:szCs w:val="36"/>
        </w:rPr>
        <w:t>（</w:t>
      </w:r>
      <w:r w:rsidRPr="00E0579E">
        <w:rPr>
          <w:rFonts w:hAnsi="宋体" w:hint="eastAsia"/>
          <w:b/>
          <w:bCs/>
          <w:sz w:val="36"/>
          <w:szCs w:val="36"/>
        </w:rPr>
        <w:t>1300</w:t>
      </w:r>
      <w:r w:rsidRPr="00E0579E">
        <w:rPr>
          <w:rFonts w:hAnsi="宋体" w:hint="eastAsia"/>
          <w:b/>
          <w:bCs/>
          <w:sz w:val="36"/>
          <w:szCs w:val="36"/>
        </w:rPr>
        <w:t>吨商品白酒）</w:t>
      </w:r>
      <w:r w:rsidRPr="00E0579E">
        <w:rPr>
          <w:rFonts w:hAnsi="宋体"/>
          <w:b/>
          <w:bCs/>
          <w:sz w:val="36"/>
          <w:szCs w:val="36"/>
        </w:rPr>
        <w:t>生产基地搬迁工程</w:t>
      </w:r>
    </w:p>
    <w:p w:rsidR="002A1F6D" w:rsidRPr="00E0579E" w:rsidRDefault="002A1F6D">
      <w:pPr>
        <w:jc w:val="center"/>
        <w:rPr>
          <w:b/>
          <w:sz w:val="44"/>
          <w:szCs w:val="44"/>
        </w:rPr>
      </w:pPr>
      <w:r w:rsidRPr="00E0579E">
        <w:rPr>
          <w:rFonts w:hAnsi="宋体"/>
          <w:b/>
          <w:sz w:val="44"/>
          <w:szCs w:val="44"/>
        </w:rPr>
        <w:t>环境影响报告书</w:t>
      </w:r>
    </w:p>
    <w:p w:rsidR="002A1F6D" w:rsidRPr="00E0579E" w:rsidRDefault="002A1F6D">
      <w:pPr>
        <w:jc w:val="center"/>
        <w:rPr>
          <w:b/>
          <w:sz w:val="30"/>
          <w:szCs w:val="30"/>
        </w:rPr>
      </w:pPr>
      <w:r w:rsidRPr="00E0579E">
        <w:rPr>
          <w:rFonts w:hAnsi="宋体"/>
          <w:b/>
          <w:sz w:val="30"/>
          <w:szCs w:val="30"/>
        </w:rPr>
        <w:t>（</w:t>
      </w:r>
      <w:r w:rsidR="005D0CE4" w:rsidRPr="00E0579E">
        <w:rPr>
          <w:rFonts w:hAnsi="宋体" w:hint="eastAsia"/>
          <w:b/>
          <w:sz w:val="30"/>
          <w:szCs w:val="30"/>
        </w:rPr>
        <w:t>报批稿</w:t>
      </w:r>
      <w:r w:rsidRPr="00E0579E">
        <w:rPr>
          <w:rFonts w:hAnsi="宋体"/>
          <w:b/>
          <w:sz w:val="30"/>
          <w:szCs w:val="30"/>
        </w:rPr>
        <w:t>）</w:t>
      </w:r>
    </w:p>
    <w:p w:rsidR="002A1F6D" w:rsidRPr="00E0579E" w:rsidRDefault="002A1F6D">
      <w:pPr>
        <w:ind w:leftChars="-75" w:left="-180" w:rightChars="-120" w:right="-288"/>
      </w:pPr>
    </w:p>
    <w:p w:rsidR="002A1F6D" w:rsidRPr="00E0579E" w:rsidRDefault="002A1F6D"/>
    <w:p w:rsidR="002A1F6D" w:rsidRPr="00E0579E" w:rsidRDefault="002A1F6D"/>
    <w:p w:rsidR="002A1F6D" w:rsidRPr="00E0579E" w:rsidRDefault="002A1F6D">
      <w:pPr>
        <w:jc w:val="center"/>
        <w:rPr>
          <w:noProof/>
        </w:rPr>
      </w:pPr>
    </w:p>
    <w:p w:rsidR="005D0CE4" w:rsidRPr="00E0579E" w:rsidRDefault="005D0CE4">
      <w:pPr>
        <w:jc w:val="center"/>
        <w:rPr>
          <w:noProof/>
        </w:rPr>
      </w:pPr>
    </w:p>
    <w:p w:rsidR="005D0CE4" w:rsidRPr="00E0579E" w:rsidRDefault="005D0CE4">
      <w:pPr>
        <w:jc w:val="center"/>
        <w:rPr>
          <w:noProof/>
        </w:rPr>
      </w:pPr>
    </w:p>
    <w:p w:rsidR="005D0CE4" w:rsidRPr="00E0579E" w:rsidRDefault="005D0CE4">
      <w:pPr>
        <w:jc w:val="center"/>
        <w:rPr>
          <w:noProof/>
        </w:rPr>
      </w:pPr>
    </w:p>
    <w:p w:rsidR="005D0CE4" w:rsidRPr="00E0579E" w:rsidRDefault="005D0CE4">
      <w:pPr>
        <w:jc w:val="center"/>
        <w:rPr>
          <w:noProof/>
        </w:rPr>
      </w:pPr>
    </w:p>
    <w:p w:rsidR="005D0CE4" w:rsidRPr="00E0579E" w:rsidRDefault="005D0CE4">
      <w:pPr>
        <w:jc w:val="center"/>
        <w:rPr>
          <w:noProof/>
        </w:rPr>
      </w:pPr>
    </w:p>
    <w:p w:rsidR="005D0CE4" w:rsidRPr="00E0579E" w:rsidRDefault="005D0CE4">
      <w:pPr>
        <w:jc w:val="center"/>
        <w:rPr>
          <w:noProof/>
        </w:rPr>
      </w:pPr>
    </w:p>
    <w:p w:rsidR="005D0CE4" w:rsidRPr="00E0579E" w:rsidRDefault="005D0CE4">
      <w:pPr>
        <w:jc w:val="center"/>
        <w:rPr>
          <w:noProof/>
        </w:rPr>
      </w:pPr>
    </w:p>
    <w:p w:rsidR="005D0CE4" w:rsidRPr="00E0579E" w:rsidRDefault="005D0CE4">
      <w:pPr>
        <w:jc w:val="center"/>
        <w:rPr>
          <w:noProof/>
        </w:rPr>
      </w:pPr>
    </w:p>
    <w:p w:rsidR="005D0CE4" w:rsidRPr="00E0579E" w:rsidRDefault="005D0CE4">
      <w:pPr>
        <w:jc w:val="center"/>
        <w:rPr>
          <w:noProof/>
        </w:rPr>
      </w:pPr>
    </w:p>
    <w:p w:rsidR="005D0CE4" w:rsidRPr="00E0579E" w:rsidRDefault="005D0CE4">
      <w:pPr>
        <w:jc w:val="center"/>
        <w:rPr>
          <w:noProof/>
        </w:rPr>
      </w:pPr>
    </w:p>
    <w:p w:rsidR="005D0CE4" w:rsidRPr="00E0579E" w:rsidRDefault="005D0CE4">
      <w:pPr>
        <w:jc w:val="center"/>
      </w:pPr>
    </w:p>
    <w:p w:rsidR="002A1F6D" w:rsidRPr="00E0579E" w:rsidRDefault="002A1F6D"/>
    <w:p w:rsidR="002A1F6D" w:rsidRPr="00E0579E" w:rsidRDefault="002A1F6D">
      <w:pPr>
        <w:jc w:val="center"/>
        <w:rPr>
          <w:sz w:val="30"/>
          <w:szCs w:val="30"/>
        </w:rPr>
      </w:pPr>
      <w:r w:rsidRPr="00E0579E">
        <w:rPr>
          <w:sz w:val="30"/>
          <w:szCs w:val="30"/>
        </w:rPr>
        <w:t>长沙环境保护职业技术学院</w:t>
      </w:r>
    </w:p>
    <w:p w:rsidR="002A1F6D" w:rsidRPr="00E0579E" w:rsidRDefault="002A1F6D">
      <w:pPr>
        <w:jc w:val="center"/>
        <w:rPr>
          <w:sz w:val="30"/>
          <w:szCs w:val="30"/>
        </w:rPr>
      </w:pPr>
      <w:r w:rsidRPr="00E0579E">
        <w:rPr>
          <w:sz w:val="30"/>
          <w:szCs w:val="30"/>
        </w:rPr>
        <w:t>201</w:t>
      </w:r>
      <w:r w:rsidR="005D0CE4" w:rsidRPr="00E0579E">
        <w:rPr>
          <w:rFonts w:hint="eastAsia"/>
          <w:sz w:val="30"/>
          <w:szCs w:val="30"/>
        </w:rPr>
        <w:t>7</w:t>
      </w:r>
      <w:r w:rsidRPr="00E0579E">
        <w:rPr>
          <w:sz w:val="30"/>
          <w:szCs w:val="30"/>
        </w:rPr>
        <w:t>年</w:t>
      </w:r>
      <w:r w:rsidR="00105847">
        <w:rPr>
          <w:rFonts w:hint="eastAsia"/>
          <w:sz w:val="30"/>
          <w:szCs w:val="30"/>
        </w:rPr>
        <w:t>5</w:t>
      </w:r>
      <w:bookmarkStart w:id="0" w:name="_GoBack"/>
      <w:bookmarkEnd w:id="0"/>
      <w:r w:rsidRPr="00E0579E">
        <w:rPr>
          <w:sz w:val="30"/>
          <w:szCs w:val="30"/>
        </w:rPr>
        <w:t>月</w:t>
      </w:r>
    </w:p>
    <w:p w:rsidR="002A1F6D" w:rsidRPr="00E0579E" w:rsidRDefault="002A1F6D"/>
    <w:p w:rsidR="002A1F6D" w:rsidRPr="00E0579E" w:rsidRDefault="002A1F6D">
      <w:pPr>
        <w:sectPr w:rsidR="002A1F6D" w:rsidRPr="00E0579E">
          <w:footerReference w:type="even" r:id="rId9"/>
          <w:pgSz w:w="11907" w:h="16840"/>
          <w:pgMar w:top="1440" w:right="1287" w:bottom="1440" w:left="1418" w:header="851" w:footer="992" w:gutter="0"/>
          <w:cols w:space="720"/>
          <w:docGrid w:type="lines" w:linePitch="312"/>
        </w:sectPr>
      </w:pPr>
    </w:p>
    <w:p w:rsidR="00B57727" w:rsidRDefault="00B57727" w:rsidP="00B57727">
      <w:pPr>
        <w:tabs>
          <w:tab w:val="left" w:pos="8820"/>
          <w:tab w:val="left" w:pos="9000"/>
        </w:tabs>
        <w:adjustRightInd w:val="0"/>
        <w:spacing w:line="360" w:lineRule="auto"/>
        <w:jc w:val="center"/>
        <w:rPr>
          <w:b/>
          <w:bCs/>
          <w:kern w:val="28"/>
          <w:sz w:val="28"/>
          <w:szCs w:val="28"/>
        </w:rPr>
      </w:pPr>
    </w:p>
    <w:p w:rsidR="00B57727" w:rsidRDefault="00B57727" w:rsidP="00B57727">
      <w:pPr>
        <w:adjustRightInd w:val="0"/>
        <w:snapToGrid w:val="0"/>
        <w:spacing w:line="240" w:lineRule="auto"/>
        <w:jc w:val="center"/>
        <w:rPr>
          <w:b/>
          <w:sz w:val="32"/>
          <w:szCs w:val="32"/>
        </w:rPr>
      </w:pPr>
      <w:r>
        <w:rPr>
          <w:rFonts w:hint="eastAsia"/>
          <w:b/>
          <w:sz w:val="32"/>
          <w:szCs w:val="32"/>
        </w:rPr>
        <w:t>编制人员责任表</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9"/>
        <w:gridCol w:w="976"/>
        <w:gridCol w:w="2150"/>
        <w:gridCol w:w="2729"/>
        <w:gridCol w:w="1871"/>
      </w:tblGrid>
      <w:tr w:rsidR="00B57727" w:rsidTr="00C0280C">
        <w:trPr>
          <w:trHeight w:val="1021"/>
        </w:trPr>
        <w:tc>
          <w:tcPr>
            <w:tcW w:w="1029" w:type="dxa"/>
            <w:tcMar>
              <w:left w:w="0" w:type="dxa"/>
              <w:right w:w="0" w:type="dxa"/>
            </w:tcMar>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编制人员</w:t>
            </w:r>
          </w:p>
        </w:tc>
        <w:tc>
          <w:tcPr>
            <w:tcW w:w="976" w:type="dxa"/>
            <w:tcMar>
              <w:left w:w="0" w:type="dxa"/>
              <w:right w:w="0" w:type="dxa"/>
            </w:tcMar>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职称</w:t>
            </w:r>
          </w:p>
        </w:tc>
        <w:tc>
          <w:tcPr>
            <w:tcW w:w="2150" w:type="dxa"/>
            <w:tcMar>
              <w:left w:w="0" w:type="dxa"/>
              <w:right w:w="0" w:type="dxa"/>
            </w:tcMar>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资格证书号</w:t>
            </w:r>
          </w:p>
        </w:tc>
        <w:tc>
          <w:tcPr>
            <w:tcW w:w="2729" w:type="dxa"/>
            <w:tcMar>
              <w:left w:w="0" w:type="dxa"/>
              <w:right w:w="0" w:type="dxa"/>
            </w:tcMar>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主要章节及工作内容</w:t>
            </w:r>
          </w:p>
        </w:tc>
        <w:tc>
          <w:tcPr>
            <w:tcW w:w="1871" w:type="dxa"/>
            <w:tcMar>
              <w:left w:w="0" w:type="dxa"/>
              <w:right w:w="0" w:type="dxa"/>
            </w:tcMar>
            <w:vAlign w:val="center"/>
          </w:tcPr>
          <w:p w:rsidR="00B57727" w:rsidRDefault="00B57727" w:rsidP="00C0280C">
            <w:pPr>
              <w:adjustRightInd w:val="0"/>
              <w:snapToGrid w:val="0"/>
              <w:spacing w:line="240" w:lineRule="auto"/>
              <w:jc w:val="center"/>
              <w:rPr>
                <w:b/>
              </w:rPr>
            </w:pPr>
            <w:r>
              <w:rPr>
                <w:rFonts w:hint="eastAsia"/>
                <w:b/>
              </w:rPr>
              <w:t>签名</w:t>
            </w:r>
          </w:p>
        </w:tc>
      </w:tr>
      <w:tr w:rsidR="00B57727" w:rsidTr="00C0280C">
        <w:trPr>
          <w:trHeight w:val="1021"/>
        </w:trPr>
        <w:tc>
          <w:tcPr>
            <w:tcW w:w="1029" w:type="dxa"/>
            <w:tcMar>
              <w:left w:w="0" w:type="dxa"/>
              <w:right w:w="0" w:type="dxa"/>
            </w:tcMar>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胡健松</w:t>
            </w:r>
          </w:p>
        </w:tc>
        <w:tc>
          <w:tcPr>
            <w:tcW w:w="976" w:type="dxa"/>
            <w:tcMar>
              <w:left w:w="0" w:type="dxa"/>
              <w:right w:w="0" w:type="dxa"/>
            </w:tcMar>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工程师</w:t>
            </w:r>
          </w:p>
        </w:tc>
        <w:tc>
          <w:tcPr>
            <w:tcW w:w="2150" w:type="dxa"/>
            <w:tcMar>
              <w:left w:w="0" w:type="dxa"/>
              <w:right w:w="0" w:type="dxa"/>
            </w:tcMar>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环评工程师登记证B27080170300号</w:t>
            </w:r>
          </w:p>
        </w:tc>
        <w:tc>
          <w:tcPr>
            <w:tcW w:w="2729" w:type="dxa"/>
            <w:tcMar>
              <w:left w:w="0" w:type="dxa"/>
              <w:right w:w="0" w:type="dxa"/>
            </w:tcMar>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项目负责人、总论、现有、拟建工程概况、工程分析、总量控制分析、选址与平面布局分析、结论与建议</w:t>
            </w:r>
          </w:p>
        </w:tc>
        <w:tc>
          <w:tcPr>
            <w:tcW w:w="1871" w:type="dxa"/>
            <w:tcMar>
              <w:left w:w="0" w:type="dxa"/>
              <w:right w:w="0" w:type="dxa"/>
            </w:tcMar>
            <w:vAlign w:val="center"/>
          </w:tcPr>
          <w:p w:rsidR="00B57727" w:rsidRDefault="00B57727" w:rsidP="00C0280C">
            <w:pPr>
              <w:adjustRightInd w:val="0"/>
              <w:snapToGrid w:val="0"/>
              <w:spacing w:line="240" w:lineRule="auto"/>
              <w:ind w:left="480"/>
              <w:rPr>
                <w:snapToGrid w:val="0"/>
              </w:rPr>
            </w:pPr>
          </w:p>
        </w:tc>
      </w:tr>
      <w:tr w:rsidR="00B57727" w:rsidTr="00C0280C">
        <w:trPr>
          <w:trHeight w:val="1307"/>
        </w:trPr>
        <w:tc>
          <w:tcPr>
            <w:tcW w:w="1029"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周  韬</w:t>
            </w:r>
          </w:p>
        </w:tc>
        <w:tc>
          <w:tcPr>
            <w:tcW w:w="976"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工程师</w:t>
            </w:r>
          </w:p>
        </w:tc>
        <w:tc>
          <w:tcPr>
            <w:tcW w:w="2150"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环评工程师登记证B27080210500号</w:t>
            </w:r>
          </w:p>
        </w:tc>
        <w:tc>
          <w:tcPr>
            <w:tcW w:w="2729"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污染防治措施分析、环境影响预测与分析、风险分析、公众参与</w:t>
            </w:r>
          </w:p>
        </w:tc>
        <w:tc>
          <w:tcPr>
            <w:tcW w:w="1871" w:type="dxa"/>
            <w:vAlign w:val="center"/>
          </w:tcPr>
          <w:p w:rsidR="00B57727" w:rsidRDefault="00B57727" w:rsidP="00C0280C">
            <w:pPr>
              <w:adjustRightInd w:val="0"/>
              <w:snapToGrid w:val="0"/>
              <w:spacing w:line="240" w:lineRule="auto"/>
              <w:jc w:val="center"/>
            </w:pPr>
          </w:p>
        </w:tc>
      </w:tr>
      <w:tr w:rsidR="00B57727" w:rsidTr="00C0280C">
        <w:trPr>
          <w:trHeight w:val="1159"/>
        </w:trPr>
        <w:tc>
          <w:tcPr>
            <w:tcW w:w="1029"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甘  来</w:t>
            </w:r>
          </w:p>
        </w:tc>
        <w:tc>
          <w:tcPr>
            <w:tcW w:w="976"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工程师</w:t>
            </w:r>
          </w:p>
        </w:tc>
        <w:tc>
          <w:tcPr>
            <w:tcW w:w="2150"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环评工程师登记证B27080180600号</w:t>
            </w:r>
          </w:p>
        </w:tc>
        <w:tc>
          <w:tcPr>
            <w:tcW w:w="2729"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环境概况、环境现状监测与评价、产业政策、清洁生产、环境经济损益分析、环境管理与监测</w:t>
            </w:r>
          </w:p>
        </w:tc>
        <w:tc>
          <w:tcPr>
            <w:tcW w:w="1871" w:type="dxa"/>
            <w:vAlign w:val="center"/>
          </w:tcPr>
          <w:p w:rsidR="00B57727" w:rsidRDefault="00B57727" w:rsidP="00C0280C">
            <w:pPr>
              <w:adjustRightInd w:val="0"/>
              <w:snapToGrid w:val="0"/>
              <w:spacing w:line="240" w:lineRule="auto"/>
              <w:ind w:left="480"/>
              <w:rPr>
                <w:snapToGrid w:val="0"/>
              </w:rPr>
            </w:pPr>
          </w:p>
        </w:tc>
      </w:tr>
      <w:tr w:rsidR="00B57727" w:rsidTr="00C0280C">
        <w:trPr>
          <w:trHeight w:val="1159"/>
        </w:trPr>
        <w:tc>
          <w:tcPr>
            <w:tcW w:w="1029"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汤桂容</w:t>
            </w:r>
          </w:p>
        </w:tc>
        <w:tc>
          <w:tcPr>
            <w:tcW w:w="976"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工程师</w:t>
            </w:r>
          </w:p>
        </w:tc>
        <w:tc>
          <w:tcPr>
            <w:tcW w:w="2150"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环评岗证字第B27080042号</w:t>
            </w:r>
          </w:p>
        </w:tc>
        <w:tc>
          <w:tcPr>
            <w:tcW w:w="2729"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校对、制图</w:t>
            </w:r>
          </w:p>
        </w:tc>
        <w:tc>
          <w:tcPr>
            <w:tcW w:w="1871" w:type="dxa"/>
            <w:vAlign w:val="center"/>
          </w:tcPr>
          <w:p w:rsidR="00B57727" w:rsidRDefault="00B57727" w:rsidP="00C0280C">
            <w:pPr>
              <w:adjustRightInd w:val="0"/>
              <w:snapToGrid w:val="0"/>
              <w:spacing w:line="240" w:lineRule="auto"/>
              <w:ind w:left="480"/>
              <w:rPr>
                <w:snapToGrid w:val="0"/>
              </w:rPr>
            </w:pPr>
          </w:p>
        </w:tc>
      </w:tr>
      <w:tr w:rsidR="00B57727" w:rsidTr="00C0280C">
        <w:trPr>
          <w:trHeight w:val="1113"/>
        </w:trPr>
        <w:tc>
          <w:tcPr>
            <w:tcW w:w="1029"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胡洪定</w:t>
            </w:r>
          </w:p>
        </w:tc>
        <w:tc>
          <w:tcPr>
            <w:tcW w:w="976"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高级工程师</w:t>
            </w:r>
          </w:p>
        </w:tc>
        <w:tc>
          <w:tcPr>
            <w:tcW w:w="2150"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hint="eastAsia"/>
              </w:rPr>
              <w:t>环评工程师登记证B27080051000号</w:t>
            </w:r>
          </w:p>
        </w:tc>
        <w:tc>
          <w:tcPr>
            <w:tcW w:w="2729" w:type="dxa"/>
            <w:vAlign w:val="center"/>
          </w:tcPr>
          <w:p w:rsidR="00B57727" w:rsidRDefault="00B57727" w:rsidP="00C0280C">
            <w:pPr>
              <w:adjustRightInd w:val="0"/>
              <w:snapToGrid w:val="0"/>
              <w:spacing w:line="240" w:lineRule="auto"/>
              <w:jc w:val="center"/>
              <w:rPr>
                <w:rFonts w:ascii="仿宋_GB2312" w:eastAsia="仿宋_GB2312"/>
              </w:rPr>
            </w:pPr>
            <w:r>
              <w:rPr>
                <w:rFonts w:ascii="仿宋_GB2312" w:eastAsia="仿宋_GB2312"/>
              </w:rPr>
              <w:t>审核</w:t>
            </w:r>
          </w:p>
        </w:tc>
        <w:tc>
          <w:tcPr>
            <w:tcW w:w="1871" w:type="dxa"/>
            <w:vAlign w:val="center"/>
          </w:tcPr>
          <w:p w:rsidR="00B57727" w:rsidRDefault="00B57727" w:rsidP="00C0280C">
            <w:pPr>
              <w:adjustRightInd w:val="0"/>
              <w:snapToGrid w:val="0"/>
              <w:spacing w:line="240" w:lineRule="auto"/>
              <w:jc w:val="center"/>
            </w:pPr>
          </w:p>
        </w:tc>
      </w:tr>
    </w:tbl>
    <w:p w:rsidR="00B57727" w:rsidRDefault="00B57727" w:rsidP="00B57727">
      <w:pPr>
        <w:rPr>
          <w:b/>
          <w:snapToGrid w:val="0"/>
          <w:kern w:val="0"/>
          <w:sz w:val="32"/>
          <w:szCs w:val="32"/>
        </w:rPr>
        <w:sectPr w:rsidR="00B57727">
          <w:headerReference w:type="default" r:id="rId10"/>
          <w:footerReference w:type="default" r:id="rId11"/>
          <w:pgSz w:w="11906" w:h="16838"/>
          <w:pgMar w:top="1797" w:right="1588" w:bottom="1797" w:left="1588" w:header="1247" w:footer="851" w:gutter="0"/>
          <w:pgNumType w:start="1"/>
          <w:cols w:space="720"/>
          <w:docGrid w:type="linesAndChars" w:linePitch="326"/>
        </w:sectPr>
      </w:pPr>
    </w:p>
    <w:p w:rsidR="002A1F6D" w:rsidRPr="00E0579E" w:rsidRDefault="002A1F6D" w:rsidP="0022496A">
      <w:pPr>
        <w:jc w:val="center"/>
        <w:rPr>
          <w:rFonts w:eastAsia="黑体"/>
          <w:sz w:val="44"/>
        </w:rPr>
      </w:pPr>
      <w:r w:rsidRPr="00E0579E">
        <w:rPr>
          <w:rFonts w:eastAsia="黑体"/>
          <w:sz w:val="44"/>
        </w:rPr>
        <w:lastRenderedPageBreak/>
        <w:t>目</w:t>
      </w:r>
      <w:r w:rsidRPr="00E0579E">
        <w:rPr>
          <w:rFonts w:eastAsia="黑体"/>
          <w:sz w:val="44"/>
        </w:rPr>
        <w:t xml:space="preserve">  </w:t>
      </w:r>
      <w:r w:rsidRPr="00E0579E">
        <w:rPr>
          <w:rFonts w:eastAsia="黑体"/>
          <w:sz w:val="44"/>
        </w:rPr>
        <w:t>录</w:t>
      </w:r>
    </w:p>
    <w:p w:rsidR="00DA3F6F" w:rsidRPr="00DA3F6F" w:rsidRDefault="002A1F6D" w:rsidP="00DA3F6F">
      <w:pPr>
        <w:pStyle w:val="13"/>
        <w:tabs>
          <w:tab w:val="right" w:leader="dot" w:pos="8720"/>
        </w:tabs>
        <w:spacing w:line="240" w:lineRule="auto"/>
        <w:rPr>
          <w:noProof/>
          <w:sz w:val="21"/>
          <w:szCs w:val="21"/>
        </w:rPr>
      </w:pPr>
      <w:r w:rsidRPr="00DA3F6F">
        <w:fldChar w:fldCharType="begin"/>
      </w:r>
      <w:r w:rsidRPr="00DA3F6F">
        <w:instrText xml:space="preserve">TOC \o "1-2" \h \u </w:instrText>
      </w:r>
      <w:r w:rsidRPr="00DA3F6F">
        <w:fldChar w:fldCharType="separate"/>
      </w:r>
      <w:hyperlink w:anchor="_Toc481573458" w:history="1">
        <w:r w:rsidR="00DA3F6F" w:rsidRPr="00DA3F6F">
          <w:rPr>
            <w:rStyle w:val="a6"/>
            <w:noProof/>
            <w:sz w:val="21"/>
            <w:szCs w:val="21"/>
          </w:rPr>
          <w:t>概述</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_Toc481573458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459" w:history="1">
        <w:r w:rsidR="00DA3F6F" w:rsidRPr="00DA3F6F">
          <w:rPr>
            <w:rStyle w:val="a6"/>
            <w:noProof/>
            <w:sz w:val="21"/>
            <w:szCs w:val="21"/>
          </w:rPr>
          <w:t>第</w:t>
        </w:r>
        <w:r w:rsidR="00DA3F6F" w:rsidRPr="00DA3F6F">
          <w:rPr>
            <w:rStyle w:val="a6"/>
            <w:noProof/>
            <w:sz w:val="21"/>
            <w:szCs w:val="21"/>
          </w:rPr>
          <w:t>1</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总则</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_Toc481573459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5</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60" w:history="1">
        <w:r w:rsidR="00DA3F6F" w:rsidRPr="00DA3F6F">
          <w:rPr>
            <w:rStyle w:val="a6"/>
            <w:noProof/>
            <w:sz w:val="21"/>
            <w:szCs w:val="21"/>
          </w:rPr>
          <w:t xml:space="preserve">1.1 </w:t>
        </w:r>
        <w:r w:rsidR="00DA3F6F" w:rsidRPr="00DA3F6F">
          <w:rPr>
            <w:rStyle w:val="a6"/>
            <w:noProof/>
            <w:sz w:val="21"/>
            <w:szCs w:val="21"/>
          </w:rPr>
          <w:t>编制目的</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_Toc481573460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5</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61" w:history="1">
        <w:r w:rsidR="00DA3F6F" w:rsidRPr="00DA3F6F">
          <w:rPr>
            <w:rStyle w:val="a6"/>
            <w:noProof/>
            <w:sz w:val="21"/>
            <w:szCs w:val="21"/>
          </w:rPr>
          <w:t xml:space="preserve">1.2 </w:t>
        </w:r>
        <w:r w:rsidR="00DA3F6F" w:rsidRPr="00DA3F6F">
          <w:rPr>
            <w:rStyle w:val="a6"/>
            <w:noProof/>
            <w:sz w:val="21"/>
            <w:szCs w:val="21"/>
          </w:rPr>
          <w:t>编制依据</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_Toc481573461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5</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62" w:history="1">
        <w:r w:rsidR="00DA3F6F" w:rsidRPr="00DA3F6F">
          <w:rPr>
            <w:rStyle w:val="a6"/>
            <w:noProof/>
            <w:sz w:val="21"/>
            <w:szCs w:val="21"/>
          </w:rPr>
          <w:t xml:space="preserve">1.3 </w:t>
        </w:r>
        <w:r w:rsidR="00DA3F6F" w:rsidRPr="00DA3F6F">
          <w:rPr>
            <w:rStyle w:val="a6"/>
            <w:noProof/>
            <w:sz w:val="21"/>
            <w:szCs w:val="21"/>
          </w:rPr>
          <w:t>环境影响因素识别和评价因子筛选</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_Toc481573462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8</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63" w:history="1">
        <w:r w:rsidR="00DA3F6F" w:rsidRPr="00DA3F6F">
          <w:rPr>
            <w:rStyle w:val="a6"/>
            <w:noProof/>
            <w:sz w:val="21"/>
            <w:szCs w:val="21"/>
          </w:rPr>
          <w:t>1.4</w:t>
        </w:r>
        <w:r w:rsidR="00DA3F6F" w:rsidRPr="00DA3F6F">
          <w:rPr>
            <w:rStyle w:val="a6"/>
            <w:noProof/>
            <w:sz w:val="21"/>
            <w:szCs w:val="21"/>
          </w:rPr>
          <w:t>评价工作等级</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_Toc481573463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9</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64" w:history="1">
        <w:r w:rsidR="00DA3F6F" w:rsidRPr="00DA3F6F">
          <w:rPr>
            <w:rStyle w:val="a6"/>
            <w:noProof/>
            <w:sz w:val="21"/>
            <w:szCs w:val="21"/>
          </w:rPr>
          <w:t>1.5</w:t>
        </w:r>
        <w:r w:rsidR="00DA3F6F" w:rsidRPr="00DA3F6F">
          <w:rPr>
            <w:rStyle w:val="a6"/>
            <w:noProof/>
            <w:sz w:val="21"/>
            <w:szCs w:val="21"/>
          </w:rPr>
          <w:t>评价范围</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_Toc481573464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65" w:history="1">
        <w:r w:rsidR="00DA3F6F" w:rsidRPr="00DA3F6F">
          <w:rPr>
            <w:rStyle w:val="a6"/>
            <w:noProof/>
            <w:sz w:val="21"/>
            <w:szCs w:val="21"/>
          </w:rPr>
          <w:t>1.6</w:t>
        </w:r>
        <w:r w:rsidR="00DA3F6F" w:rsidRPr="00DA3F6F">
          <w:rPr>
            <w:rStyle w:val="a6"/>
            <w:noProof/>
            <w:sz w:val="21"/>
            <w:szCs w:val="21"/>
          </w:rPr>
          <w:t>评价标准</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_Toc481573465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66" w:history="1">
        <w:r w:rsidR="00DA3F6F" w:rsidRPr="00DA3F6F">
          <w:rPr>
            <w:rStyle w:val="a6"/>
            <w:noProof/>
            <w:sz w:val="21"/>
            <w:szCs w:val="21"/>
          </w:rPr>
          <w:t>1.7</w:t>
        </w:r>
        <w:r w:rsidR="00DA3F6F" w:rsidRPr="00DA3F6F">
          <w:rPr>
            <w:rStyle w:val="a6"/>
            <w:noProof/>
            <w:sz w:val="21"/>
            <w:szCs w:val="21"/>
          </w:rPr>
          <w:t>环境保护目标</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_Toc481573466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16</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67" w:history="1">
        <w:r w:rsidR="00DA3F6F" w:rsidRPr="00DA3F6F">
          <w:rPr>
            <w:rStyle w:val="a6"/>
            <w:noProof/>
            <w:sz w:val="21"/>
            <w:szCs w:val="21"/>
          </w:rPr>
          <w:t>1.8</w:t>
        </w:r>
        <w:r w:rsidR="00DA3F6F" w:rsidRPr="00DA3F6F">
          <w:rPr>
            <w:rStyle w:val="a6"/>
            <w:noProof/>
            <w:sz w:val="21"/>
            <w:szCs w:val="21"/>
          </w:rPr>
          <w:t>评价工作内容与重点</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_Toc481573467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18</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468" w:history="1">
        <w:r w:rsidR="00DA3F6F" w:rsidRPr="00DA3F6F">
          <w:rPr>
            <w:rStyle w:val="a6"/>
            <w:noProof/>
            <w:sz w:val="21"/>
            <w:szCs w:val="21"/>
          </w:rPr>
          <w:t>第</w:t>
        </w:r>
        <w:r w:rsidR="00DA3F6F" w:rsidRPr="00DA3F6F">
          <w:rPr>
            <w:rStyle w:val="a6"/>
            <w:noProof/>
            <w:sz w:val="21"/>
            <w:szCs w:val="21"/>
          </w:rPr>
          <w:t>2</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环境概况</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_Toc481573468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19</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69" w:history="1">
        <w:r w:rsidR="00DA3F6F" w:rsidRPr="00DA3F6F">
          <w:rPr>
            <w:rStyle w:val="a6"/>
            <w:noProof/>
            <w:sz w:val="21"/>
            <w:szCs w:val="21"/>
          </w:rPr>
          <w:t xml:space="preserve">2.1 </w:t>
        </w:r>
        <w:r w:rsidR="00DA3F6F" w:rsidRPr="00DA3F6F">
          <w:rPr>
            <w:rStyle w:val="a6"/>
            <w:noProof/>
            <w:sz w:val="21"/>
            <w:szCs w:val="21"/>
          </w:rPr>
          <w:t>自然环境概况</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_Toc481573469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19</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70" w:history="1">
        <w:r w:rsidR="00DA3F6F" w:rsidRPr="00DA3F6F">
          <w:rPr>
            <w:rStyle w:val="a6"/>
            <w:noProof/>
            <w:sz w:val="21"/>
            <w:szCs w:val="21"/>
          </w:rPr>
          <w:t>2.2</w:t>
        </w:r>
        <w:r w:rsidR="00DA3F6F" w:rsidRPr="00DA3F6F">
          <w:rPr>
            <w:rStyle w:val="a6"/>
            <w:noProof/>
            <w:sz w:val="21"/>
            <w:szCs w:val="21"/>
          </w:rPr>
          <w:t>社会环境概况</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_Toc481573470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20</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71" w:history="1">
        <w:r w:rsidR="00DA3F6F" w:rsidRPr="00DA3F6F">
          <w:rPr>
            <w:rStyle w:val="a6"/>
            <w:noProof/>
            <w:sz w:val="21"/>
            <w:szCs w:val="21"/>
          </w:rPr>
          <w:t>2.3</w:t>
        </w:r>
        <w:r w:rsidR="00DA3F6F" w:rsidRPr="00DA3F6F">
          <w:rPr>
            <w:rStyle w:val="a6"/>
            <w:noProof/>
            <w:sz w:val="21"/>
            <w:szCs w:val="21"/>
          </w:rPr>
          <w:t>环境质量现状</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_Toc481573471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25</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472" w:history="1">
        <w:r w:rsidR="00DA3F6F" w:rsidRPr="00DA3F6F">
          <w:rPr>
            <w:rStyle w:val="a6"/>
            <w:noProof/>
            <w:sz w:val="21"/>
            <w:szCs w:val="21"/>
          </w:rPr>
          <w:t>第</w:t>
        </w:r>
        <w:r w:rsidR="00DA3F6F" w:rsidRPr="00DA3F6F">
          <w:rPr>
            <w:rStyle w:val="a6"/>
            <w:noProof/>
            <w:sz w:val="21"/>
            <w:szCs w:val="21"/>
          </w:rPr>
          <w:t>3</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现有酒厂概况</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_Toc481573472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37</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73" w:history="1">
        <w:r w:rsidR="00DA3F6F" w:rsidRPr="00DA3F6F">
          <w:rPr>
            <w:rStyle w:val="a6"/>
            <w:noProof/>
            <w:sz w:val="21"/>
            <w:szCs w:val="21"/>
          </w:rPr>
          <w:t xml:space="preserve">3.1 </w:t>
        </w:r>
        <w:r w:rsidR="00DA3F6F" w:rsidRPr="00DA3F6F">
          <w:rPr>
            <w:rStyle w:val="a6"/>
            <w:noProof/>
            <w:sz w:val="21"/>
            <w:szCs w:val="21"/>
          </w:rPr>
          <w:t>现有酒厂基本情况</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_Toc481573473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37</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74" w:history="1">
        <w:r w:rsidR="00DA3F6F" w:rsidRPr="00DA3F6F">
          <w:rPr>
            <w:rStyle w:val="a6"/>
            <w:noProof/>
            <w:sz w:val="21"/>
            <w:szCs w:val="21"/>
          </w:rPr>
          <w:t>3.2</w:t>
        </w:r>
        <w:r w:rsidR="00DA3F6F" w:rsidRPr="00DA3F6F">
          <w:rPr>
            <w:rStyle w:val="a6"/>
            <w:noProof/>
            <w:sz w:val="21"/>
            <w:szCs w:val="21"/>
          </w:rPr>
          <w:t>工艺流程</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_Toc481573474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39</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75" w:history="1">
        <w:r w:rsidR="00DA3F6F" w:rsidRPr="00DA3F6F">
          <w:rPr>
            <w:rStyle w:val="a6"/>
            <w:noProof/>
            <w:sz w:val="21"/>
            <w:szCs w:val="21"/>
          </w:rPr>
          <w:t>3.3</w:t>
        </w:r>
        <w:r w:rsidR="00DA3F6F" w:rsidRPr="00DA3F6F">
          <w:rPr>
            <w:rStyle w:val="a6"/>
            <w:noProof/>
            <w:sz w:val="21"/>
            <w:szCs w:val="21"/>
          </w:rPr>
          <w:t>现有污染物排放及治理情况</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_Toc481573475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39</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76" w:history="1">
        <w:r w:rsidR="00DA3F6F" w:rsidRPr="00DA3F6F">
          <w:rPr>
            <w:rStyle w:val="a6"/>
            <w:noProof/>
            <w:sz w:val="21"/>
            <w:szCs w:val="21"/>
          </w:rPr>
          <w:t>3.4</w:t>
        </w:r>
        <w:r w:rsidR="00DA3F6F" w:rsidRPr="00DA3F6F">
          <w:rPr>
            <w:rStyle w:val="a6"/>
            <w:noProof/>
            <w:sz w:val="21"/>
            <w:szCs w:val="21"/>
          </w:rPr>
          <w:t>现有工程存在的主要环境问题</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_Toc481573476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40</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77" w:history="1">
        <w:r w:rsidR="00DA3F6F" w:rsidRPr="00DA3F6F">
          <w:rPr>
            <w:rStyle w:val="a6"/>
            <w:noProof/>
            <w:sz w:val="21"/>
            <w:szCs w:val="21"/>
          </w:rPr>
          <w:t>3.5</w:t>
        </w:r>
        <w:r w:rsidR="00DA3F6F" w:rsidRPr="00DA3F6F">
          <w:rPr>
            <w:rStyle w:val="a6"/>
            <w:noProof/>
            <w:sz w:val="21"/>
            <w:szCs w:val="21"/>
          </w:rPr>
          <w:t>现有工程搬迁后遗留环境问题处理</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_Toc481573477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41</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478" w:history="1">
        <w:r w:rsidR="00DA3F6F" w:rsidRPr="00DA3F6F">
          <w:rPr>
            <w:rStyle w:val="a6"/>
            <w:noProof/>
            <w:sz w:val="21"/>
            <w:szCs w:val="21"/>
          </w:rPr>
          <w:t>第</w:t>
        </w:r>
        <w:r w:rsidR="00DA3F6F" w:rsidRPr="00DA3F6F">
          <w:rPr>
            <w:rStyle w:val="a6"/>
            <w:noProof/>
            <w:sz w:val="21"/>
            <w:szCs w:val="21"/>
          </w:rPr>
          <w:t>4</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拟建工程分析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_Toc481573478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42</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79" w:history="1">
        <w:r w:rsidR="00DA3F6F" w:rsidRPr="00DA3F6F">
          <w:rPr>
            <w:rStyle w:val="a6"/>
            <w:noProof/>
            <w:sz w:val="21"/>
            <w:szCs w:val="21"/>
          </w:rPr>
          <w:t xml:space="preserve">4.1 </w:t>
        </w:r>
        <w:r w:rsidR="00DA3F6F" w:rsidRPr="00DA3F6F">
          <w:rPr>
            <w:rStyle w:val="a6"/>
            <w:noProof/>
            <w:sz w:val="21"/>
            <w:szCs w:val="21"/>
          </w:rPr>
          <w:t>项目基本概况</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_Toc481573479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42</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0" w:history="1">
        <w:r w:rsidR="00DA3F6F" w:rsidRPr="00DA3F6F">
          <w:rPr>
            <w:rStyle w:val="a6"/>
            <w:noProof/>
            <w:sz w:val="21"/>
            <w:szCs w:val="21"/>
          </w:rPr>
          <w:t>4.2</w:t>
        </w:r>
        <w:r w:rsidR="00DA3F6F" w:rsidRPr="00DA3F6F">
          <w:rPr>
            <w:rStyle w:val="a6"/>
            <w:noProof/>
            <w:sz w:val="21"/>
            <w:szCs w:val="21"/>
          </w:rPr>
          <w:t>主要建设内容</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_Toc481573480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42</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1" w:history="1">
        <w:r w:rsidR="00DA3F6F" w:rsidRPr="00DA3F6F">
          <w:rPr>
            <w:rStyle w:val="a6"/>
            <w:noProof/>
            <w:sz w:val="21"/>
            <w:szCs w:val="21"/>
          </w:rPr>
          <w:t>4.3</w:t>
        </w:r>
        <w:r w:rsidR="00DA3F6F" w:rsidRPr="00DA3F6F">
          <w:rPr>
            <w:rStyle w:val="a6"/>
            <w:noProof/>
            <w:sz w:val="21"/>
            <w:szCs w:val="21"/>
          </w:rPr>
          <w:t>产品方案</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_Toc481573481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43</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2" w:history="1">
        <w:r w:rsidR="00DA3F6F" w:rsidRPr="00DA3F6F">
          <w:rPr>
            <w:rStyle w:val="a6"/>
            <w:noProof/>
            <w:sz w:val="21"/>
            <w:szCs w:val="21"/>
          </w:rPr>
          <w:t>4.4</w:t>
        </w:r>
        <w:r w:rsidR="00DA3F6F" w:rsidRPr="00DA3F6F">
          <w:rPr>
            <w:rStyle w:val="a6"/>
            <w:noProof/>
            <w:sz w:val="21"/>
            <w:szCs w:val="21"/>
          </w:rPr>
          <w:t>工作制度和劳动定员</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_Toc481573482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3" w:history="1">
        <w:r w:rsidR="00DA3F6F" w:rsidRPr="00DA3F6F">
          <w:rPr>
            <w:rStyle w:val="a6"/>
            <w:noProof/>
            <w:sz w:val="21"/>
            <w:szCs w:val="21"/>
          </w:rPr>
          <w:t xml:space="preserve">4.5 </w:t>
        </w:r>
        <w:r w:rsidR="00DA3F6F" w:rsidRPr="00DA3F6F">
          <w:rPr>
            <w:rStyle w:val="a6"/>
            <w:noProof/>
            <w:sz w:val="21"/>
            <w:szCs w:val="21"/>
          </w:rPr>
          <w:t>主要技术经济指标</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_Toc481573483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4" w:history="1">
        <w:r w:rsidR="00DA3F6F" w:rsidRPr="00DA3F6F">
          <w:rPr>
            <w:rStyle w:val="a6"/>
            <w:noProof/>
            <w:sz w:val="21"/>
            <w:szCs w:val="21"/>
          </w:rPr>
          <w:t xml:space="preserve">4.6 </w:t>
        </w:r>
        <w:r w:rsidR="00DA3F6F" w:rsidRPr="00DA3F6F">
          <w:rPr>
            <w:rStyle w:val="a6"/>
            <w:noProof/>
            <w:sz w:val="21"/>
            <w:szCs w:val="21"/>
          </w:rPr>
          <w:t>总平面布置</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_Toc481573484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5" w:history="1">
        <w:r w:rsidR="00DA3F6F" w:rsidRPr="00DA3F6F">
          <w:rPr>
            <w:rStyle w:val="a6"/>
            <w:noProof/>
            <w:sz w:val="21"/>
            <w:szCs w:val="21"/>
          </w:rPr>
          <w:t>4.7</w:t>
        </w:r>
        <w:r w:rsidR="00DA3F6F" w:rsidRPr="00DA3F6F">
          <w:rPr>
            <w:rStyle w:val="a6"/>
            <w:noProof/>
            <w:sz w:val="21"/>
            <w:szCs w:val="21"/>
          </w:rPr>
          <w:t>主要生产设备</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_Toc481573485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46</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6" w:history="1">
        <w:r w:rsidR="00DA3F6F" w:rsidRPr="00DA3F6F">
          <w:rPr>
            <w:rStyle w:val="a6"/>
            <w:noProof/>
            <w:sz w:val="21"/>
            <w:szCs w:val="21"/>
          </w:rPr>
          <w:t>4.8</w:t>
        </w:r>
        <w:r w:rsidR="00DA3F6F" w:rsidRPr="00DA3F6F">
          <w:rPr>
            <w:rStyle w:val="a6"/>
            <w:noProof/>
            <w:sz w:val="21"/>
            <w:szCs w:val="21"/>
          </w:rPr>
          <w:t>公用工程</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_Toc481573486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46</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7" w:history="1">
        <w:r w:rsidR="00DA3F6F" w:rsidRPr="00DA3F6F">
          <w:rPr>
            <w:rStyle w:val="a6"/>
            <w:noProof/>
            <w:sz w:val="21"/>
            <w:szCs w:val="21"/>
          </w:rPr>
          <w:t>4.9</w:t>
        </w:r>
        <w:r w:rsidR="00DA3F6F" w:rsidRPr="00DA3F6F">
          <w:rPr>
            <w:rStyle w:val="a6"/>
            <w:noProof/>
            <w:sz w:val="21"/>
            <w:szCs w:val="21"/>
          </w:rPr>
          <w:t>生产工艺流程</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_Toc481573487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48</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8" w:history="1">
        <w:r w:rsidR="00DA3F6F" w:rsidRPr="00DA3F6F">
          <w:rPr>
            <w:rStyle w:val="a6"/>
            <w:noProof/>
            <w:sz w:val="21"/>
            <w:szCs w:val="21"/>
          </w:rPr>
          <w:t xml:space="preserve">4.10 </w:t>
        </w:r>
        <w:r w:rsidR="00DA3F6F" w:rsidRPr="00DA3F6F">
          <w:rPr>
            <w:rStyle w:val="a6"/>
            <w:noProof/>
            <w:sz w:val="21"/>
            <w:szCs w:val="21"/>
          </w:rPr>
          <w:t>主要原辅材料消耗、物料平衡、水平衡</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_Toc481573488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52</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89" w:history="1">
        <w:r w:rsidR="00DA3F6F" w:rsidRPr="00DA3F6F">
          <w:rPr>
            <w:rStyle w:val="a6"/>
            <w:noProof/>
            <w:sz w:val="21"/>
            <w:szCs w:val="21"/>
          </w:rPr>
          <w:t>4.11</w:t>
        </w:r>
        <w:r w:rsidR="00DA3F6F" w:rsidRPr="00DA3F6F">
          <w:rPr>
            <w:rStyle w:val="a6"/>
            <w:noProof/>
            <w:sz w:val="21"/>
            <w:szCs w:val="21"/>
          </w:rPr>
          <w:t>主要污染源和污染物排放情况</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_Toc481573489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55</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90" w:history="1">
        <w:r w:rsidR="00DA3F6F" w:rsidRPr="00DA3F6F">
          <w:rPr>
            <w:rStyle w:val="a6"/>
            <w:noProof/>
            <w:sz w:val="21"/>
            <w:szCs w:val="21"/>
          </w:rPr>
          <w:t xml:space="preserve">4.12 </w:t>
        </w:r>
        <w:r w:rsidR="00DA3F6F" w:rsidRPr="00DA3F6F">
          <w:rPr>
            <w:rStyle w:val="a6"/>
            <w:noProof/>
            <w:sz w:val="21"/>
            <w:szCs w:val="21"/>
          </w:rPr>
          <w:t>工程迁建前后污染物排放情况比较</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_Toc481573490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62</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491" w:history="1">
        <w:r w:rsidR="00DA3F6F" w:rsidRPr="00DA3F6F">
          <w:rPr>
            <w:rStyle w:val="a6"/>
            <w:noProof/>
            <w:sz w:val="21"/>
            <w:szCs w:val="21"/>
          </w:rPr>
          <w:t>第</w:t>
        </w:r>
        <w:r w:rsidR="00DA3F6F" w:rsidRPr="00DA3F6F">
          <w:rPr>
            <w:rStyle w:val="a6"/>
            <w:noProof/>
            <w:sz w:val="21"/>
            <w:szCs w:val="21"/>
          </w:rPr>
          <w:t>5</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环境影响预测与评价</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_Toc481573491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64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92" w:history="1">
        <w:r w:rsidR="00DA3F6F" w:rsidRPr="00DA3F6F">
          <w:rPr>
            <w:rStyle w:val="a6"/>
            <w:noProof/>
            <w:sz w:val="21"/>
            <w:szCs w:val="21"/>
          </w:rPr>
          <w:t>5.1</w:t>
        </w:r>
        <w:r w:rsidR="00DA3F6F" w:rsidRPr="00DA3F6F">
          <w:rPr>
            <w:rStyle w:val="a6"/>
            <w:noProof/>
            <w:sz w:val="21"/>
            <w:szCs w:val="21"/>
          </w:rPr>
          <w:t>施工期环境影响分析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_Toc481573492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64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93" w:history="1">
        <w:r w:rsidR="00DA3F6F" w:rsidRPr="00DA3F6F">
          <w:rPr>
            <w:rStyle w:val="a6"/>
            <w:noProof/>
            <w:sz w:val="21"/>
            <w:szCs w:val="21"/>
          </w:rPr>
          <w:t>5.2</w:t>
        </w:r>
        <w:r w:rsidR="00DA3F6F" w:rsidRPr="00DA3F6F">
          <w:rPr>
            <w:rStyle w:val="a6"/>
            <w:noProof/>
            <w:sz w:val="21"/>
            <w:szCs w:val="21"/>
          </w:rPr>
          <w:t>营运期环境影响分析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_Toc481573493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69</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494" w:history="1">
        <w:r w:rsidR="00DA3F6F" w:rsidRPr="00DA3F6F">
          <w:rPr>
            <w:rStyle w:val="a6"/>
            <w:noProof/>
            <w:sz w:val="21"/>
            <w:szCs w:val="21"/>
          </w:rPr>
          <w:t>第</w:t>
        </w:r>
        <w:r w:rsidR="00DA3F6F" w:rsidRPr="00DA3F6F">
          <w:rPr>
            <w:rStyle w:val="a6"/>
            <w:noProof/>
            <w:sz w:val="21"/>
            <w:szCs w:val="21"/>
          </w:rPr>
          <w:t>6</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环境风险分析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_Toc481573494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83</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95" w:history="1">
        <w:r w:rsidR="00DA3F6F" w:rsidRPr="00DA3F6F">
          <w:rPr>
            <w:rStyle w:val="a6"/>
            <w:noProof/>
            <w:sz w:val="21"/>
            <w:szCs w:val="21"/>
          </w:rPr>
          <w:t>6.1</w:t>
        </w:r>
        <w:r w:rsidR="00DA3F6F" w:rsidRPr="00DA3F6F">
          <w:rPr>
            <w:rStyle w:val="a6"/>
            <w:noProof/>
            <w:sz w:val="21"/>
            <w:szCs w:val="21"/>
          </w:rPr>
          <w:t>环境风险评价工作程序</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_Toc481573495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83</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96" w:history="1">
        <w:r w:rsidR="00DA3F6F" w:rsidRPr="00DA3F6F">
          <w:rPr>
            <w:rStyle w:val="a6"/>
            <w:noProof/>
            <w:sz w:val="21"/>
            <w:szCs w:val="21"/>
          </w:rPr>
          <w:t>6.2</w:t>
        </w:r>
        <w:r w:rsidR="00DA3F6F" w:rsidRPr="00DA3F6F">
          <w:rPr>
            <w:rStyle w:val="a6"/>
            <w:noProof/>
            <w:sz w:val="21"/>
            <w:szCs w:val="21"/>
          </w:rPr>
          <w:t>评价重点</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_Toc481573496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83</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97" w:history="1">
        <w:r w:rsidR="00DA3F6F" w:rsidRPr="00DA3F6F">
          <w:rPr>
            <w:rStyle w:val="a6"/>
            <w:noProof/>
            <w:sz w:val="21"/>
            <w:szCs w:val="21"/>
          </w:rPr>
          <w:t>6.3</w:t>
        </w:r>
        <w:r w:rsidR="00DA3F6F" w:rsidRPr="00DA3F6F">
          <w:rPr>
            <w:rStyle w:val="a6"/>
            <w:noProof/>
            <w:sz w:val="21"/>
            <w:szCs w:val="21"/>
          </w:rPr>
          <w:t>风险识别</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_Toc481573497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84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98" w:history="1">
        <w:r w:rsidR="00DA3F6F" w:rsidRPr="00DA3F6F">
          <w:rPr>
            <w:rStyle w:val="a6"/>
            <w:noProof/>
            <w:sz w:val="21"/>
            <w:szCs w:val="21"/>
          </w:rPr>
          <w:t>6.4</w:t>
        </w:r>
        <w:r w:rsidR="00DA3F6F" w:rsidRPr="00DA3F6F">
          <w:rPr>
            <w:rStyle w:val="a6"/>
            <w:noProof/>
            <w:sz w:val="21"/>
            <w:szCs w:val="21"/>
          </w:rPr>
          <w:t>环境风险评价工作级别和评价范围</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_Toc481573498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89</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499" w:history="1">
        <w:r w:rsidR="00DA3F6F" w:rsidRPr="00DA3F6F">
          <w:rPr>
            <w:rStyle w:val="a6"/>
            <w:noProof/>
            <w:sz w:val="21"/>
            <w:szCs w:val="21"/>
          </w:rPr>
          <w:t>6.5</w:t>
        </w:r>
        <w:r w:rsidR="00DA3F6F" w:rsidRPr="00DA3F6F">
          <w:rPr>
            <w:rStyle w:val="a6"/>
            <w:noProof/>
            <w:sz w:val="21"/>
            <w:szCs w:val="21"/>
          </w:rPr>
          <w:t>风险源项分析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_Toc481573499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91</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00" w:history="1">
        <w:r w:rsidR="00DA3F6F" w:rsidRPr="00DA3F6F">
          <w:rPr>
            <w:rStyle w:val="a6"/>
            <w:noProof/>
            <w:sz w:val="21"/>
            <w:szCs w:val="21"/>
          </w:rPr>
          <w:t>6.6</w:t>
        </w:r>
        <w:r w:rsidR="00DA3F6F" w:rsidRPr="00DA3F6F">
          <w:rPr>
            <w:rStyle w:val="a6"/>
            <w:noProof/>
            <w:sz w:val="21"/>
            <w:szCs w:val="21"/>
          </w:rPr>
          <w:t>后果计算</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_Toc481573500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95</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01" w:history="1">
        <w:r w:rsidR="00DA3F6F" w:rsidRPr="00DA3F6F">
          <w:rPr>
            <w:rStyle w:val="a6"/>
            <w:noProof/>
            <w:sz w:val="21"/>
            <w:szCs w:val="21"/>
          </w:rPr>
          <w:t>6.7</w:t>
        </w:r>
        <w:r w:rsidR="00DA3F6F" w:rsidRPr="00DA3F6F">
          <w:rPr>
            <w:rStyle w:val="a6"/>
            <w:noProof/>
            <w:sz w:val="21"/>
            <w:szCs w:val="21"/>
          </w:rPr>
          <w:t>风险管理</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_Toc481573501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102</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02" w:history="1">
        <w:r w:rsidR="00DA3F6F" w:rsidRPr="00DA3F6F">
          <w:rPr>
            <w:rStyle w:val="a6"/>
            <w:noProof/>
            <w:sz w:val="21"/>
            <w:szCs w:val="21"/>
          </w:rPr>
          <w:t>6.8</w:t>
        </w:r>
        <w:r w:rsidR="00DA3F6F" w:rsidRPr="00DA3F6F">
          <w:rPr>
            <w:rStyle w:val="a6"/>
            <w:noProof/>
            <w:sz w:val="21"/>
            <w:szCs w:val="21"/>
          </w:rPr>
          <w:t>小结</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_Toc481573502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114</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503" w:history="1">
        <w:r w:rsidR="00DA3F6F" w:rsidRPr="00DA3F6F">
          <w:rPr>
            <w:rStyle w:val="a6"/>
            <w:noProof/>
            <w:sz w:val="21"/>
            <w:szCs w:val="21"/>
          </w:rPr>
          <w:t>第</w:t>
        </w:r>
        <w:r w:rsidR="00DA3F6F" w:rsidRPr="00DA3F6F">
          <w:rPr>
            <w:rStyle w:val="a6"/>
            <w:noProof/>
            <w:sz w:val="21"/>
            <w:szCs w:val="21"/>
          </w:rPr>
          <w:t>7</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污染防治措施分析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_Toc481573503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115</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04" w:history="1">
        <w:r w:rsidR="00DA3F6F" w:rsidRPr="00DA3F6F">
          <w:rPr>
            <w:rStyle w:val="a6"/>
            <w:noProof/>
            <w:sz w:val="21"/>
            <w:szCs w:val="21"/>
          </w:rPr>
          <w:t>7.1</w:t>
        </w:r>
        <w:r w:rsidR="00DA3F6F" w:rsidRPr="00DA3F6F">
          <w:rPr>
            <w:rStyle w:val="a6"/>
            <w:noProof/>
            <w:sz w:val="21"/>
            <w:szCs w:val="21"/>
          </w:rPr>
          <w:t>废水污染防治措施分析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_Toc481573504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115</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05" w:history="1">
        <w:r w:rsidR="00DA3F6F" w:rsidRPr="00DA3F6F">
          <w:rPr>
            <w:rStyle w:val="a6"/>
            <w:noProof/>
            <w:sz w:val="21"/>
            <w:szCs w:val="21"/>
          </w:rPr>
          <w:t>7.2</w:t>
        </w:r>
        <w:r w:rsidR="00DA3F6F" w:rsidRPr="00DA3F6F">
          <w:rPr>
            <w:rStyle w:val="a6"/>
            <w:noProof/>
            <w:sz w:val="21"/>
            <w:szCs w:val="21"/>
          </w:rPr>
          <w:t>废气污染治理措施分析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_Toc481573505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121</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06" w:history="1">
        <w:r w:rsidR="00DA3F6F" w:rsidRPr="00DA3F6F">
          <w:rPr>
            <w:rStyle w:val="a6"/>
            <w:noProof/>
            <w:sz w:val="21"/>
            <w:szCs w:val="21"/>
          </w:rPr>
          <w:t>7.3</w:t>
        </w:r>
        <w:r w:rsidR="00DA3F6F" w:rsidRPr="00DA3F6F">
          <w:rPr>
            <w:rStyle w:val="a6"/>
            <w:noProof/>
            <w:sz w:val="21"/>
            <w:szCs w:val="21"/>
          </w:rPr>
          <w:t>噪声污染治理措施分析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_Toc481573506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122</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07" w:history="1">
        <w:r w:rsidR="00DA3F6F" w:rsidRPr="00DA3F6F">
          <w:rPr>
            <w:rStyle w:val="a6"/>
            <w:noProof/>
            <w:sz w:val="21"/>
            <w:szCs w:val="21"/>
          </w:rPr>
          <w:t>7.4</w:t>
        </w:r>
        <w:r w:rsidR="00DA3F6F" w:rsidRPr="00DA3F6F">
          <w:rPr>
            <w:rStyle w:val="a6"/>
            <w:noProof/>
            <w:sz w:val="21"/>
            <w:szCs w:val="21"/>
          </w:rPr>
          <w:t>固体废物处置措施分析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_Toc481573507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123</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08" w:history="1">
        <w:r w:rsidR="00DA3F6F" w:rsidRPr="00DA3F6F">
          <w:rPr>
            <w:rStyle w:val="a6"/>
            <w:noProof/>
            <w:sz w:val="21"/>
            <w:szCs w:val="21"/>
          </w:rPr>
          <w:t xml:space="preserve">7.5 </w:t>
        </w:r>
        <w:r w:rsidR="00DA3F6F" w:rsidRPr="00DA3F6F">
          <w:rPr>
            <w:rStyle w:val="a6"/>
            <w:noProof/>
            <w:sz w:val="21"/>
            <w:szCs w:val="21"/>
          </w:rPr>
          <w:t>绿化</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_Toc481573508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124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09" w:history="1">
        <w:r w:rsidR="00DA3F6F" w:rsidRPr="00DA3F6F">
          <w:rPr>
            <w:rStyle w:val="a6"/>
            <w:noProof/>
            <w:sz w:val="21"/>
            <w:szCs w:val="21"/>
          </w:rPr>
          <w:t xml:space="preserve">7.6 </w:t>
        </w:r>
        <w:r w:rsidR="00DA3F6F" w:rsidRPr="00DA3F6F">
          <w:rPr>
            <w:rStyle w:val="a6"/>
            <w:noProof/>
            <w:sz w:val="21"/>
            <w:szCs w:val="21"/>
          </w:rPr>
          <w:t>污染防治措施汇总</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_Toc481573509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125</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510" w:history="1">
        <w:r w:rsidR="00DA3F6F" w:rsidRPr="00DA3F6F">
          <w:rPr>
            <w:rStyle w:val="a6"/>
            <w:noProof/>
            <w:sz w:val="21"/>
            <w:szCs w:val="21"/>
          </w:rPr>
          <w:t>第</w:t>
        </w:r>
        <w:r w:rsidR="00DA3F6F" w:rsidRPr="00DA3F6F">
          <w:rPr>
            <w:rStyle w:val="a6"/>
            <w:noProof/>
            <w:sz w:val="21"/>
            <w:szCs w:val="21"/>
          </w:rPr>
          <w:t>8</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清洁生产和总量控制</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_Toc481573510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126</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11" w:history="1">
        <w:r w:rsidR="00DA3F6F" w:rsidRPr="00DA3F6F">
          <w:rPr>
            <w:rStyle w:val="a6"/>
            <w:noProof/>
            <w:sz w:val="21"/>
            <w:szCs w:val="21"/>
          </w:rPr>
          <w:t>8.1</w:t>
        </w:r>
        <w:r w:rsidR="00DA3F6F" w:rsidRPr="00DA3F6F">
          <w:rPr>
            <w:rStyle w:val="a6"/>
            <w:noProof/>
            <w:sz w:val="21"/>
            <w:szCs w:val="21"/>
          </w:rPr>
          <w:t>清洁生产评述</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_Toc481573511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126</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12" w:history="1">
        <w:r w:rsidR="00DA3F6F" w:rsidRPr="00DA3F6F">
          <w:rPr>
            <w:rStyle w:val="a6"/>
            <w:noProof/>
            <w:sz w:val="21"/>
            <w:szCs w:val="21"/>
          </w:rPr>
          <w:t>8.2</w:t>
        </w:r>
        <w:r w:rsidR="00DA3F6F" w:rsidRPr="00DA3F6F">
          <w:rPr>
            <w:rStyle w:val="a6"/>
            <w:noProof/>
            <w:sz w:val="21"/>
            <w:szCs w:val="21"/>
          </w:rPr>
          <w:t>总量控制分析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_Toc481573512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130</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513" w:history="1">
        <w:r w:rsidR="00DA3F6F" w:rsidRPr="00DA3F6F">
          <w:rPr>
            <w:rStyle w:val="a6"/>
            <w:noProof/>
            <w:sz w:val="21"/>
            <w:szCs w:val="21"/>
          </w:rPr>
          <w:t>第</w:t>
        </w:r>
        <w:r w:rsidR="00DA3F6F" w:rsidRPr="00DA3F6F">
          <w:rPr>
            <w:rStyle w:val="a6"/>
            <w:noProof/>
            <w:sz w:val="21"/>
            <w:szCs w:val="21"/>
          </w:rPr>
          <w:t>9</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公众参与</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_Toc481573513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131</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514" w:history="1">
        <w:r w:rsidR="00DA3F6F" w:rsidRPr="00DA3F6F">
          <w:rPr>
            <w:rStyle w:val="a6"/>
            <w:noProof/>
            <w:sz w:val="21"/>
            <w:szCs w:val="21"/>
          </w:rPr>
          <w:t>第</w:t>
        </w:r>
        <w:r w:rsidR="00DA3F6F" w:rsidRPr="00DA3F6F">
          <w:rPr>
            <w:rStyle w:val="a6"/>
            <w:noProof/>
            <w:sz w:val="21"/>
            <w:szCs w:val="21"/>
          </w:rPr>
          <w:t>10</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环境管理与监测</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_Toc481573514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132</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15" w:history="1">
        <w:r w:rsidR="00DA3F6F" w:rsidRPr="00DA3F6F">
          <w:rPr>
            <w:rStyle w:val="a6"/>
            <w:noProof/>
            <w:sz w:val="21"/>
            <w:szCs w:val="21"/>
          </w:rPr>
          <w:t>10.1</w:t>
        </w:r>
        <w:r w:rsidR="00DA3F6F" w:rsidRPr="00DA3F6F">
          <w:rPr>
            <w:rStyle w:val="a6"/>
            <w:noProof/>
            <w:sz w:val="21"/>
            <w:szCs w:val="21"/>
          </w:rPr>
          <w:t>环境管理</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_Toc481573515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132</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16" w:history="1">
        <w:r w:rsidR="00DA3F6F" w:rsidRPr="00DA3F6F">
          <w:rPr>
            <w:rStyle w:val="a6"/>
            <w:noProof/>
            <w:sz w:val="21"/>
            <w:szCs w:val="21"/>
          </w:rPr>
          <w:t>10.2</w:t>
        </w:r>
        <w:r w:rsidR="00DA3F6F" w:rsidRPr="00DA3F6F">
          <w:rPr>
            <w:rStyle w:val="a6"/>
            <w:noProof/>
            <w:sz w:val="21"/>
            <w:szCs w:val="21"/>
          </w:rPr>
          <w:t>环境监测计划</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_Toc481573516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17" w:history="1">
        <w:r w:rsidR="00DA3F6F" w:rsidRPr="00DA3F6F">
          <w:rPr>
            <w:rStyle w:val="a6"/>
            <w:noProof/>
            <w:sz w:val="21"/>
            <w:szCs w:val="21"/>
          </w:rPr>
          <w:t>10.3</w:t>
        </w:r>
        <w:r w:rsidR="00DA3F6F" w:rsidRPr="00DA3F6F">
          <w:rPr>
            <w:rStyle w:val="a6"/>
            <w:noProof/>
            <w:sz w:val="21"/>
            <w:szCs w:val="21"/>
          </w:rPr>
          <w:t>项目</w:t>
        </w:r>
        <w:r w:rsidR="00DA3F6F" w:rsidRPr="00DA3F6F">
          <w:rPr>
            <w:rStyle w:val="a6"/>
            <w:noProof/>
            <w:sz w:val="21"/>
            <w:szCs w:val="21"/>
          </w:rPr>
          <w:t>“</w:t>
        </w:r>
        <w:r w:rsidR="00DA3F6F" w:rsidRPr="00DA3F6F">
          <w:rPr>
            <w:rStyle w:val="a6"/>
            <w:noProof/>
            <w:sz w:val="21"/>
            <w:szCs w:val="21"/>
          </w:rPr>
          <w:t>三同时</w:t>
        </w:r>
        <w:r w:rsidR="00DA3F6F" w:rsidRPr="00DA3F6F">
          <w:rPr>
            <w:rStyle w:val="a6"/>
            <w:noProof/>
            <w:sz w:val="21"/>
            <w:szCs w:val="21"/>
          </w:rPr>
          <w:t>”</w:t>
        </w:r>
        <w:r w:rsidR="00DA3F6F" w:rsidRPr="00DA3F6F">
          <w:rPr>
            <w:rStyle w:val="a6"/>
            <w:noProof/>
            <w:sz w:val="21"/>
            <w:szCs w:val="21"/>
          </w:rPr>
          <w:t>验收内容</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_Toc481573517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135</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18" w:history="1">
        <w:r w:rsidR="00DA3F6F" w:rsidRPr="00DA3F6F">
          <w:rPr>
            <w:rStyle w:val="a6"/>
            <w:noProof/>
            <w:sz w:val="21"/>
            <w:szCs w:val="21"/>
          </w:rPr>
          <w:t>10.4</w:t>
        </w:r>
        <w:r w:rsidR="00DA3F6F" w:rsidRPr="00DA3F6F">
          <w:rPr>
            <w:rStyle w:val="a6"/>
            <w:noProof/>
            <w:sz w:val="21"/>
            <w:szCs w:val="21"/>
          </w:rPr>
          <w:t>排污口管理</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_Toc481573518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136</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519" w:history="1">
        <w:r w:rsidR="00DA3F6F" w:rsidRPr="00DA3F6F">
          <w:rPr>
            <w:rStyle w:val="a6"/>
            <w:noProof/>
            <w:sz w:val="21"/>
            <w:szCs w:val="21"/>
          </w:rPr>
          <w:t>第</w:t>
        </w:r>
        <w:r w:rsidR="00DA3F6F" w:rsidRPr="00DA3F6F">
          <w:rPr>
            <w:rStyle w:val="a6"/>
            <w:noProof/>
            <w:sz w:val="21"/>
            <w:szCs w:val="21"/>
          </w:rPr>
          <w:t>11</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环境经济损益简要分析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_Toc481573519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138</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20" w:history="1">
        <w:r w:rsidR="00DA3F6F" w:rsidRPr="00DA3F6F">
          <w:rPr>
            <w:rStyle w:val="a6"/>
            <w:noProof/>
            <w:sz w:val="21"/>
            <w:szCs w:val="21"/>
          </w:rPr>
          <w:t>11.1</w:t>
        </w:r>
        <w:r w:rsidR="00DA3F6F" w:rsidRPr="00DA3F6F">
          <w:rPr>
            <w:rStyle w:val="a6"/>
            <w:noProof/>
            <w:sz w:val="21"/>
            <w:szCs w:val="21"/>
          </w:rPr>
          <w:t>环保措施投资分析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_Toc481573520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138</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21" w:history="1">
        <w:r w:rsidR="00DA3F6F" w:rsidRPr="00DA3F6F">
          <w:rPr>
            <w:rStyle w:val="a6"/>
            <w:noProof/>
            <w:sz w:val="21"/>
            <w:szCs w:val="21"/>
          </w:rPr>
          <w:t>11.2</w:t>
        </w:r>
        <w:r w:rsidR="00DA3F6F" w:rsidRPr="00DA3F6F">
          <w:rPr>
            <w:rStyle w:val="a6"/>
            <w:noProof/>
            <w:sz w:val="21"/>
            <w:szCs w:val="21"/>
          </w:rPr>
          <w:t>环境保护效益分析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_Toc481573521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138</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22" w:history="1">
        <w:r w:rsidR="00DA3F6F" w:rsidRPr="00DA3F6F">
          <w:rPr>
            <w:rStyle w:val="a6"/>
            <w:noProof/>
            <w:sz w:val="21"/>
            <w:szCs w:val="21"/>
          </w:rPr>
          <w:t>11.3</w:t>
        </w:r>
        <w:r w:rsidR="00DA3F6F" w:rsidRPr="00DA3F6F">
          <w:rPr>
            <w:rStyle w:val="a6"/>
            <w:noProof/>
            <w:sz w:val="21"/>
            <w:szCs w:val="21"/>
          </w:rPr>
          <w:t>社会效益分析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_Toc481573522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139</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523" w:history="1">
        <w:r w:rsidR="00DA3F6F" w:rsidRPr="00DA3F6F">
          <w:rPr>
            <w:rStyle w:val="a6"/>
            <w:noProof/>
            <w:sz w:val="21"/>
            <w:szCs w:val="21"/>
          </w:rPr>
          <w:t>第</w:t>
        </w:r>
        <w:r w:rsidR="00DA3F6F" w:rsidRPr="00DA3F6F">
          <w:rPr>
            <w:rStyle w:val="a6"/>
            <w:noProof/>
            <w:sz w:val="21"/>
            <w:szCs w:val="21"/>
          </w:rPr>
          <w:t>12</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工程建设可行性分析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_Toc481573523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140</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24" w:history="1">
        <w:r w:rsidR="00DA3F6F" w:rsidRPr="00DA3F6F">
          <w:rPr>
            <w:rStyle w:val="a6"/>
            <w:noProof/>
            <w:sz w:val="21"/>
            <w:szCs w:val="21"/>
          </w:rPr>
          <w:t>12.1</w:t>
        </w:r>
        <w:r w:rsidR="00DA3F6F" w:rsidRPr="00DA3F6F">
          <w:rPr>
            <w:rStyle w:val="a6"/>
            <w:noProof/>
            <w:sz w:val="21"/>
            <w:szCs w:val="21"/>
          </w:rPr>
          <w:t>产业政策符合性分析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_Toc481573524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140</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25" w:history="1">
        <w:r w:rsidR="00DA3F6F" w:rsidRPr="00DA3F6F">
          <w:rPr>
            <w:rStyle w:val="a6"/>
            <w:noProof/>
            <w:sz w:val="21"/>
            <w:szCs w:val="21"/>
          </w:rPr>
          <w:t xml:space="preserve">12.2 </w:t>
        </w:r>
        <w:r w:rsidR="00DA3F6F" w:rsidRPr="00DA3F6F">
          <w:rPr>
            <w:rStyle w:val="a6"/>
            <w:noProof/>
            <w:sz w:val="21"/>
            <w:szCs w:val="21"/>
          </w:rPr>
          <w:t>项目搬迁建设的必要性分析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_Toc481573525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141</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26" w:history="1">
        <w:r w:rsidR="00DA3F6F" w:rsidRPr="00DA3F6F">
          <w:rPr>
            <w:rStyle w:val="a6"/>
            <w:noProof/>
            <w:sz w:val="21"/>
            <w:szCs w:val="21"/>
          </w:rPr>
          <w:t xml:space="preserve">12.3 </w:t>
        </w:r>
        <w:r w:rsidR="00DA3F6F" w:rsidRPr="00DA3F6F">
          <w:rPr>
            <w:rStyle w:val="a6"/>
            <w:noProof/>
            <w:sz w:val="21"/>
            <w:szCs w:val="21"/>
          </w:rPr>
          <w:t>项目选址的合理性</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_Toc481573526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142</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27" w:history="1">
        <w:r w:rsidR="00DA3F6F" w:rsidRPr="00DA3F6F">
          <w:rPr>
            <w:rStyle w:val="a6"/>
            <w:noProof/>
            <w:sz w:val="21"/>
            <w:szCs w:val="21"/>
          </w:rPr>
          <w:t>12.4</w:t>
        </w:r>
        <w:r w:rsidR="00DA3F6F" w:rsidRPr="00DA3F6F">
          <w:rPr>
            <w:rStyle w:val="a6"/>
            <w:noProof/>
            <w:sz w:val="21"/>
            <w:szCs w:val="21"/>
          </w:rPr>
          <w:t>平面布置合理性分析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_Toc481573527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144</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28" w:history="1">
        <w:r w:rsidR="00DA3F6F" w:rsidRPr="00DA3F6F">
          <w:rPr>
            <w:rStyle w:val="a6"/>
            <w:noProof/>
            <w:sz w:val="21"/>
            <w:szCs w:val="21"/>
          </w:rPr>
          <w:t>12.5</w:t>
        </w:r>
        <w:r w:rsidR="00DA3F6F" w:rsidRPr="00DA3F6F">
          <w:rPr>
            <w:rStyle w:val="a6"/>
            <w:noProof/>
            <w:sz w:val="21"/>
            <w:szCs w:val="21"/>
          </w:rPr>
          <w:t>项目环境制约因素分析</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_Toc481573528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145</w:t>
        </w:r>
        <w:r w:rsidR="00DA3F6F" w:rsidRPr="00DA3F6F">
          <w:rPr>
            <w:noProof/>
            <w:sz w:val="21"/>
            <w:szCs w:val="21"/>
          </w:rPr>
          <w:fldChar w:fldCharType="end"/>
        </w:r>
      </w:hyperlink>
    </w:p>
    <w:p w:rsidR="00DA3F6F" w:rsidRPr="00DA3F6F" w:rsidRDefault="00C76D62" w:rsidP="00DA3F6F">
      <w:pPr>
        <w:pStyle w:val="13"/>
        <w:tabs>
          <w:tab w:val="right" w:leader="dot" w:pos="8720"/>
        </w:tabs>
        <w:spacing w:line="240" w:lineRule="auto"/>
        <w:rPr>
          <w:noProof/>
          <w:sz w:val="21"/>
          <w:szCs w:val="21"/>
        </w:rPr>
      </w:pPr>
      <w:hyperlink w:anchor="_Toc481573529" w:history="1">
        <w:r w:rsidR="00DA3F6F" w:rsidRPr="00DA3F6F">
          <w:rPr>
            <w:rStyle w:val="a6"/>
            <w:noProof/>
            <w:sz w:val="21"/>
            <w:szCs w:val="21"/>
          </w:rPr>
          <w:t>第</w:t>
        </w:r>
        <w:r w:rsidR="00DA3F6F" w:rsidRPr="00DA3F6F">
          <w:rPr>
            <w:rStyle w:val="a6"/>
            <w:noProof/>
            <w:sz w:val="21"/>
            <w:szCs w:val="21"/>
          </w:rPr>
          <w:t>13</w:t>
        </w:r>
        <w:r w:rsidR="00DA3F6F" w:rsidRPr="00DA3F6F">
          <w:rPr>
            <w:rStyle w:val="a6"/>
            <w:noProof/>
            <w:sz w:val="21"/>
            <w:szCs w:val="21"/>
          </w:rPr>
          <w:t>章</w:t>
        </w:r>
        <w:r w:rsidR="00DA3F6F" w:rsidRPr="00DA3F6F">
          <w:rPr>
            <w:rStyle w:val="a6"/>
            <w:noProof/>
            <w:sz w:val="21"/>
            <w:szCs w:val="21"/>
          </w:rPr>
          <w:t xml:space="preserve">  </w:t>
        </w:r>
        <w:r w:rsidR="00DA3F6F" w:rsidRPr="00DA3F6F">
          <w:rPr>
            <w:rStyle w:val="a6"/>
            <w:noProof/>
            <w:sz w:val="21"/>
            <w:szCs w:val="21"/>
          </w:rPr>
          <w:t>结论和建议</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_Toc481573529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147</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30" w:history="1">
        <w:r w:rsidR="00DA3F6F" w:rsidRPr="00DA3F6F">
          <w:rPr>
            <w:rStyle w:val="a6"/>
            <w:noProof/>
            <w:sz w:val="21"/>
            <w:szCs w:val="21"/>
          </w:rPr>
          <w:t>13.1</w:t>
        </w:r>
        <w:r w:rsidR="00DA3F6F" w:rsidRPr="00DA3F6F">
          <w:rPr>
            <w:rStyle w:val="a6"/>
            <w:noProof/>
            <w:sz w:val="21"/>
            <w:szCs w:val="21"/>
          </w:rPr>
          <w:t>结论</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_Toc481573530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147</w:t>
        </w:r>
        <w:r w:rsidR="00DA3F6F" w:rsidRPr="00DA3F6F">
          <w:rPr>
            <w:noProof/>
            <w:sz w:val="21"/>
            <w:szCs w:val="21"/>
          </w:rPr>
          <w:fldChar w:fldCharType="end"/>
        </w:r>
      </w:hyperlink>
    </w:p>
    <w:p w:rsidR="00DA3F6F" w:rsidRPr="00DA3F6F" w:rsidRDefault="00C76D62" w:rsidP="00DA3F6F">
      <w:pPr>
        <w:pStyle w:val="21"/>
        <w:tabs>
          <w:tab w:val="right" w:leader="dot" w:pos="8720"/>
        </w:tabs>
        <w:spacing w:line="240" w:lineRule="auto"/>
        <w:ind w:left="480"/>
        <w:rPr>
          <w:noProof/>
          <w:sz w:val="21"/>
          <w:szCs w:val="21"/>
        </w:rPr>
      </w:pPr>
      <w:hyperlink w:anchor="_Toc481573531" w:history="1">
        <w:r w:rsidR="00DA3F6F" w:rsidRPr="00DA3F6F">
          <w:rPr>
            <w:rStyle w:val="a6"/>
            <w:noProof/>
            <w:sz w:val="21"/>
            <w:szCs w:val="21"/>
          </w:rPr>
          <w:t>13.2</w:t>
        </w:r>
        <w:r w:rsidR="00DA3F6F" w:rsidRPr="00DA3F6F">
          <w:rPr>
            <w:rStyle w:val="a6"/>
            <w:noProof/>
            <w:sz w:val="21"/>
            <w:szCs w:val="21"/>
          </w:rPr>
          <w:t>建议与要求</w:t>
        </w:r>
        <w:r w:rsidR="00DA3F6F" w:rsidRPr="00DA3F6F">
          <w:rPr>
            <w:noProof/>
            <w:sz w:val="21"/>
            <w:szCs w:val="21"/>
          </w:rPr>
          <w:tab/>
        </w:r>
        <w:r w:rsidR="00DA3F6F" w:rsidRPr="00DA3F6F">
          <w:rPr>
            <w:noProof/>
            <w:sz w:val="21"/>
            <w:szCs w:val="21"/>
          </w:rPr>
          <w:fldChar w:fldCharType="begin"/>
        </w:r>
        <w:r w:rsidR="00DA3F6F" w:rsidRPr="00DA3F6F">
          <w:rPr>
            <w:noProof/>
            <w:sz w:val="21"/>
            <w:szCs w:val="21"/>
          </w:rPr>
          <w:instrText xml:space="preserve"> PAGEREF _Toc481573531 \h </w:instrText>
        </w:r>
        <w:r w:rsidR="00DA3F6F" w:rsidRPr="00DA3F6F">
          <w:rPr>
            <w:noProof/>
            <w:sz w:val="21"/>
            <w:szCs w:val="21"/>
          </w:rPr>
        </w:r>
        <w:r w:rsidR="00DA3F6F" w:rsidRPr="00DA3F6F">
          <w:rPr>
            <w:noProof/>
            <w:sz w:val="21"/>
            <w:szCs w:val="21"/>
          </w:rPr>
          <w:fldChar w:fldCharType="separate"/>
        </w:r>
        <w:r w:rsidR="00DA3F6F" w:rsidRPr="00DA3F6F">
          <w:rPr>
            <w:noProof/>
            <w:sz w:val="21"/>
            <w:szCs w:val="21"/>
          </w:rPr>
          <w:t>160</w:t>
        </w:r>
        <w:r w:rsidR="00DA3F6F" w:rsidRPr="00DA3F6F">
          <w:rPr>
            <w:noProof/>
            <w:sz w:val="21"/>
            <w:szCs w:val="21"/>
          </w:rPr>
          <w:fldChar w:fldCharType="end"/>
        </w:r>
      </w:hyperlink>
    </w:p>
    <w:p w:rsidR="002A1F6D" w:rsidRPr="00DA3F6F" w:rsidRDefault="002A1F6D" w:rsidP="0022496A">
      <w:pPr>
        <w:spacing w:line="360" w:lineRule="auto"/>
      </w:pPr>
      <w:r w:rsidRPr="00DA3F6F">
        <w:fldChar w:fldCharType="end"/>
      </w:r>
    </w:p>
    <w:p w:rsidR="002A1F6D" w:rsidRPr="00E0579E" w:rsidRDefault="002A1F6D">
      <w:pPr>
        <w:snapToGrid w:val="0"/>
        <w:spacing w:line="312" w:lineRule="auto"/>
      </w:pPr>
      <w:r w:rsidRPr="00E0579E">
        <w:br w:type="page"/>
      </w:r>
    </w:p>
    <w:p w:rsidR="002A1F6D" w:rsidRPr="00E0579E" w:rsidRDefault="002A1F6D">
      <w:pPr>
        <w:snapToGrid w:val="0"/>
        <w:spacing w:line="312" w:lineRule="auto"/>
      </w:pPr>
    </w:p>
    <w:p w:rsidR="002A1F6D" w:rsidRPr="00E0579E" w:rsidRDefault="002A1F6D">
      <w:pPr>
        <w:snapToGrid w:val="0"/>
        <w:spacing w:line="324" w:lineRule="auto"/>
        <w:rPr>
          <w:b/>
        </w:rPr>
      </w:pPr>
      <w:bookmarkStart w:id="1" w:name="_Toc102274268"/>
      <w:r w:rsidRPr="00E0579E">
        <w:rPr>
          <w:b/>
        </w:rPr>
        <w:t>附件：</w:t>
      </w:r>
    </w:p>
    <w:p w:rsidR="002A1F6D" w:rsidRPr="00E0579E" w:rsidRDefault="002A1F6D">
      <w:pPr>
        <w:spacing w:line="360" w:lineRule="auto"/>
        <w:ind w:firstLine="480"/>
      </w:pPr>
      <w:r w:rsidRPr="00E0579E">
        <w:t>附件</w:t>
      </w:r>
      <w:r w:rsidRPr="00E0579E">
        <w:t>1</w:t>
      </w:r>
      <w:r w:rsidRPr="00E0579E">
        <w:t>：项目环境影响评价的委托函</w:t>
      </w:r>
      <w:r w:rsidR="00E0579E">
        <w:rPr>
          <w:rFonts w:hint="eastAsia"/>
        </w:rPr>
        <w:t>；</w:t>
      </w:r>
    </w:p>
    <w:p w:rsidR="002A1F6D" w:rsidRPr="00E0579E" w:rsidRDefault="002A1F6D">
      <w:pPr>
        <w:spacing w:line="360" w:lineRule="auto"/>
        <w:ind w:firstLine="480"/>
      </w:pPr>
      <w:r w:rsidRPr="00E0579E">
        <w:t>附件</w:t>
      </w:r>
      <w:r w:rsidRPr="00E0579E">
        <w:t>2</w:t>
      </w:r>
      <w:r w:rsidRPr="00E0579E">
        <w:t>：岳阳市环境保护局《关于湖南屈原酒业有限公司年产</w:t>
      </w:r>
      <w:r w:rsidRPr="00E0579E">
        <w:t>1000</w:t>
      </w:r>
      <w:r w:rsidRPr="00E0579E">
        <w:t>吨基酒生产基地搬迁工程项目环境影响评价执行环境保护标准的函》</w:t>
      </w:r>
      <w:r w:rsidR="00E0579E">
        <w:rPr>
          <w:rFonts w:hint="eastAsia"/>
        </w:rPr>
        <w:t>；</w:t>
      </w:r>
    </w:p>
    <w:p w:rsidR="002A1F6D" w:rsidRPr="00E0579E" w:rsidRDefault="002A1F6D">
      <w:pPr>
        <w:spacing w:line="360" w:lineRule="auto"/>
        <w:ind w:firstLine="480"/>
      </w:pPr>
      <w:r w:rsidRPr="00E0579E">
        <w:t>附件</w:t>
      </w:r>
      <w:r w:rsidRPr="00E0579E">
        <w:t>3</w:t>
      </w:r>
      <w:r w:rsidRPr="00E0579E">
        <w:t>：环境质量现状监测质量保证单</w:t>
      </w:r>
      <w:r w:rsidR="00E0579E">
        <w:rPr>
          <w:rFonts w:hint="eastAsia"/>
        </w:rPr>
        <w:t>；</w:t>
      </w:r>
    </w:p>
    <w:p w:rsidR="002A1F6D" w:rsidRPr="00E0579E" w:rsidRDefault="002A1F6D">
      <w:pPr>
        <w:spacing w:line="360" w:lineRule="auto"/>
        <w:ind w:firstLine="480"/>
      </w:pPr>
      <w:r w:rsidRPr="00E0579E">
        <w:t>附件</w:t>
      </w:r>
      <w:r w:rsidRPr="00E0579E">
        <w:t>4</w:t>
      </w:r>
      <w:r w:rsidRPr="00E0579E">
        <w:t>：湖南屈原酒业有限公司关于搬迁扩建的请示</w:t>
      </w:r>
      <w:r w:rsidR="00E0579E">
        <w:rPr>
          <w:rFonts w:hint="eastAsia"/>
        </w:rPr>
        <w:t>；</w:t>
      </w:r>
    </w:p>
    <w:p w:rsidR="002A1F6D" w:rsidRPr="00E0579E" w:rsidRDefault="002A1F6D">
      <w:pPr>
        <w:spacing w:line="360" w:lineRule="auto"/>
        <w:ind w:firstLine="480"/>
      </w:pPr>
      <w:r w:rsidRPr="00E0579E">
        <w:t>附件</w:t>
      </w:r>
      <w:r w:rsidRPr="00E0579E">
        <w:t>5</w:t>
      </w:r>
      <w:r w:rsidRPr="00E0579E">
        <w:t>：关于湖南屈原酒业有限公司的选址意见</w:t>
      </w:r>
      <w:r w:rsidR="00E0579E">
        <w:rPr>
          <w:rFonts w:hint="eastAsia"/>
        </w:rPr>
        <w:t>；</w:t>
      </w:r>
    </w:p>
    <w:p w:rsidR="00E0579E" w:rsidRDefault="002A1F6D">
      <w:pPr>
        <w:spacing w:line="360" w:lineRule="auto"/>
        <w:ind w:firstLine="480"/>
      </w:pPr>
      <w:r w:rsidRPr="00E0579E">
        <w:t>附件</w:t>
      </w:r>
      <w:r w:rsidRPr="00E0579E">
        <w:t>6</w:t>
      </w:r>
      <w:r w:rsidRPr="00E0579E">
        <w:t>：</w:t>
      </w:r>
      <w:r w:rsidR="00E0579E">
        <w:rPr>
          <w:rFonts w:hint="eastAsia"/>
        </w:rPr>
        <w:t>湖南省环境保护厅关于湖南屈原酒业有限公司环评审批事项的复函；</w:t>
      </w:r>
    </w:p>
    <w:p w:rsidR="00E0579E" w:rsidRDefault="00E0579E">
      <w:pPr>
        <w:spacing w:line="360" w:lineRule="auto"/>
        <w:ind w:firstLine="480"/>
      </w:pPr>
      <w:r>
        <w:rPr>
          <w:rFonts w:hint="eastAsia"/>
        </w:rPr>
        <w:t>附件</w:t>
      </w:r>
      <w:r>
        <w:rPr>
          <w:rFonts w:hint="eastAsia"/>
        </w:rPr>
        <w:t>7</w:t>
      </w:r>
      <w:r w:rsidR="006E0DE0">
        <w:rPr>
          <w:rFonts w:hint="eastAsia"/>
        </w:rPr>
        <w:t>：汨罗市环境监察大队的证明；</w:t>
      </w:r>
    </w:p>
    <w:p w:rsidR="002A1F6D" w:rsidRPr="00E0579E" w:rsidRDefault="006E0DE0">
      <w:pPr>
        <w:spacing w:line="360" w:lineRule="auto"/>
        <w:ind w:firstLine="480"/>
      </w:pPr>
      <w:r>
        <w:rPr>
          <w:rFonts w:hint="eastAsia"/>
        </w:rPr>
        <w:t>附件</w:t>
      </w:r>
      <w:r>
        <w:rPr>
          <w:rFonts w:hint="eastAsia"/>
        </w:rPr>
        <w:t>8</w:t>
      </w:r>
      <w:r>
        <w:rPr>
          <w:rFonts w:hint="eastAsia"/>
        </w:rPr>
        <w:t>：</w:t>
      </w:r>
      <w:r w:rsidR="002A1F6D" w:rsidRPr="00E0579E">
        <w:t>湖南省人民政府农用地转用、土地征收审批单</w:t>
      </w:r>
      <w:r>
        <w:rPr>
          <w:rFonts w:hint="eastAsia"/>
        </w:rPr>
        <w:t>；</w:t>
      </w:r>
    </w:p>
    <w:p w:rsidR="001E4D5C" w:rsidRDefault="002A1F6D">
      <w:pPr>
        <w:spacing w:line="360" w:lineRule="auto"/>
        <w:ind w:firstLine="480"/>
      </w:pPr>
      <w:r w:rsidRPr="00E0579E">
        <w:t>附件</w:t>
      </w:r>
      <w:r w:rsidR="006E0DE0">
        <w:rPr>
          <w:rFonts w:hint="eastAsia"/>
        </w:rPr>
        <w:t>9</w:t>
      </w:r>
      <w:r w:rsidRPr="00E0579E">
        <w:t>：</w:t>
      </w:r>
      <w:r w:rsidR="001E4D5C">
        <w:rPr>
          <w:rFonts w:hint="eastAsia"/>
        </w:rPr>
        <w:t>建设用地批准书；</w:t>
      </w:r>
    </w:p>
    <w:p w:rsidR="001E4D5C" w:rsidRDefault="001E4D5C" w:rsidP="001E4D5C">
      <w:pPr>
        <w:spacing w:line="360" w:lineRule="auto"/>
        <w:ind w:firstLine="480"/>
      </w:pPr>
      <w:r w:rsidRPr="00E0579E">
        <w:t>附件</w:t>
      </w:r>
      <w:r>
        <w:rPr>
          <w:rFonts w:hint="eastAsia"/>
        </w:rPr>
        <w:t>10</w:t>
      </w:r>
      <w:r w:rsidRPr="00E0579E">
        <w:t>：</w:t>
      </w:r>
      <w:r>
        <w:rPr>
          <w:rFonts w:hint="eastAsia"/>
        </w:rPr>
        <w:t>建设用地规划许可证；</w:t>
      </w:r>
    </w:p>
    <w:p w:rsidR="002A1F6D" w:rsidRDefault="001E4D5C" w:rsidP="001E4D5C">
      <w:pPr>
        <w:spacing w:line="360" w:lineRule="auto"/>
        <w:ind w:firstLine="480"/>
      </w:pPr>
      <w:r>
        <w:rPr>
          <w:rFonts w:hint="eastAsia"/>
        </w:rPr>
        <w:t>附件</w:t>
      </w:r>
      <w:r>
        <w:rPr>
          <w:rFonts w:hint="eastAsia"/>
        </w:rPr>
        <w:t>11</w:t>
      </w:r>
      <w:r>
        <w:rPr>
          <w:rFonts w:hint="eastAsia"/>
        </w:rPr>
        <w:t>：</w:t>
      </w:r>
      <w:r w:rsidR="002A1F6D" w:rsidRPr="00E0579E">
        <w:t>关于核准湖南屈原酒业有限公司拆迁安置项目的批复</w:t>
      </w:r>
      <w:r>
        <w:rPr>
          <w:rFonts w:hint="eastAsia"/>
        </w:rPr>
        <w:t>；</w:t>
      </w:r>
    </w:p>
    <w:p w:rsidR="001E4D5C" w:rsidRDefault="001E4D5C" w:rsidP="001E4D5C">
      <w:pPr>
        <w:spacing w:line="360" w:lineRule="auto"/>
        <w:ind w:firstLine="480"/>
      </w:pPr>
      <w:r>
        <w:rPr>
          <w:rFonts w:hint="eastAsia"/>
        </w:rPr>
        <w:t>附件</w:t>
      </w:r>
      <w:r>
        <w:rPr>
          <w:rFonts w:hint="eastAsia"/>
        </w:rPr>
        <w:t>12</w:t>
      </w:r>
      <w:r>
        <w:rPr>
          <w:rFonts w:hint="eastAsia"/>
        </w:rPr>
        <w:t>：湖南省经信委关于确认湖南屈原酒业有限公司基酒产生的批复；</w:t>
      </w:r>
    </w:p>
    <w:p w:rsidR="001E4D5C" w:rsidRPr="001E4D5C" w:rsidRDefault="001E4D5C" w:rsidP="001E4D5C">
      <w:pPr>
        <w:spacing w:line="360" w:lineRule="auto"/>
        <w:ind w:firstLine="480"/>
      </w:pPr>
      <w:r>
        <w:rPr>
          <w:rFonts w:hint="eastAsia"/>
        </w:rPr>
        <w:t>附件</w:t>
      </w:r>
      <w:r>
        <w:rPr>
          <w:rFonts w:hint="eastAsia"/>
        </w:rPr>
        <w:t>13</w:t>
      </w:r>
      <w:r>
        <w:rPr>
          <w:rFonts w:hint="eastAsia"/>
        </w:rPr>
        <w:t>：生产许可证；</w:t>
      </w:r>
    </w:p>
    <w:p w:rsidR="002A1F6D" w:rsidRPr="00E0579E" w:rsidRDefault="002A1F6D">
      <w:pPr>
        <w:spacing w:line="360" w:lineRule="auto"/>
        <w:ind w:firstLine="480"/>
      </w:pPr>
      <w:r w:rsidRPr="00E0579E">
        <w:t>附件</w:t>
      </w:r>
      <w:r w:rsidR="001E4D5C">
        <w:rPr>
          <w:rFonts w:hint="eastAsia"/>
        </w:rPr>
        <w:t>14</w:t>
      </w:r>
      <w:r w:rsidRPr="00E0579E">
        <w:t>：</w:t>
      </w:r>
      <w:r w:rsidR="001E4D5C">
        <w:rPr>
          <w:rFonts w:hint="eastAsia"/>
        </w:rPr>
        <w:t>行政许可证</w:t>
      </w:r>
    </w:p>
    <w:p w:rsidR="002A1F6D" w:rsidRPr="00E0579E" w:rsidRDefault="002A1F6D">
      <w:pPr>
        <w:spacing w:line="360" w:lineRule="auto"/>
        <w:ind w:firstLine="480"/>
      </w:pPr>
      <w:r w:rsidRPr="00E0579E">
        <w:t>附件</w:t>
      </w:r>
      <w:r w:rsidR="001E4D5C">
        <w:rPr>
          <w:rFonts w:hint="eastAsia"/>
        </w:rPr>
        <w:t>15</w:t>
      </w:r>
      <w:r w:rsidRPr="00E0579E">
        <w:t>：</w:t>
      </w:r>
      <w:r w:rsidR="00F276CE">
        <w:rPr>
          <w:rFonts w:hint="eastAsia"/>
        </w:rPr>
        <w:t>关于“”湖南屈原酒业有限公司拆迁安置建设项目“水土保持方案报告表的许可决定”；</w:t>
      </w:r>
    </w:p>
    <w:p w:rsidR="002A1F6D" w:rsidRDefault="002A1F6D">
      <w:pPr>
        <w:spacing w:line="360" w:lineRule="auto"/>
        <w:ind w:firstLine="480"/>
      </w:pPr>
      <w:r w:rsidRPr="00E0579E">
        <w:t>附件</w:t>
      </w:r>
      <w:r w:rsidR="00F276CE">
        <w:rPr>
          <w:rFonts w:hint="eastAsia"/>
        </w:rPr>
        <w:t>16</w:t>
      </w:r>
      <w:r w:rsidRPr="00E0579E">
        <w:t>：</w:t>
      </w:r>
      <w:r w:rsidR="00F276CE">
        <w:rPr>
          <w:rFonts w:hint="eastAsia"/>
        </w:rPr>
        <w:t>农副产品购销合同；</w:t>
      </w:r>
    </w:p>
    <w:p w:rsidR="00F276CE" w:rsidRDefault="00F276CE">
      <w:pPr>
        <w:spacing w:line="360" w:lineRule="auto"/>
        <w:ind w:firstLine="480"/>
      </w:pPr>
      <w:r>
        <w:rPr>
          <w:rFonts w:hint="eastAsia"/>
        </w:rPr>
        <w:t>附件</w:t>
      </w:r>
      <w:r>
        <w:rPr>
          <w:rFonts w:hint="eastAsia"/>
        </w:rPr>
        <w:t>17</w:t>
      </w:r>
      <w:r>
        <w:rPr>
          <w:rFonts w:hint="eastAsia"/>
        </w:rPr>
        <w:t>：场地租赁协议书；</w:t>
      </w:r>
    </w:p>
    <w:p w:rsidR="00F276CE" w:rsidRPr="00F276CE" w:rsidRDefault="00F276CE">
      <w:pPr>
        <w:spacing w:line="360" w:lineRule="auto"/>
        <w:ind w:firstLine="480"/>
      </w:pPr>
      <w:r>
        <w:rPr>
          <w:rFonts w:hint="eastAsia"/>
        </w:rPr>
        <w:t>附件</w:t>
      </w:r>
      <w:r>
        <w:rPr>
          <w:rFonts w:hint="eastAsia"/>
        </w:rPr>
        <w:t>18</w:t>
      </w:r>
      <w:r>
        <w:rPr>
          <w:rFonts w:hint="eastAsia"/>
        </w:rPr>
        <w:t>：场地租赁协议；</w:t>
      </w:r>
    </w:p>
    <w:p w:rsidR="002A1F6D" w:rsidRDefault="002A1F6D">
      <w:pPr>
        <w:spacing w:line="360" w:lineRule="auto"/>
        <w:ind w:firstLine="480"/>
      </w:pPr>
      <w:r w:rsidRPr="00E0579E">
        <w:t>附件</w:t>
      </w:r>
      <w:r w:rsidR="00F276CE">
        <w:rPr>
          <w:rFonts w:hint="eastAsia"/>
        </w:rPr>
        <w:t>19</w:t>
      </w:r>
      <w:r w:rsidRPr="00E0579E">
        <w:t>：检验报告</w:t>
      </w:r>
      <w:r w:rsidR="00E66AAF">
        <w:rPr>
          <w:rFonts w:hint="eastAsia"/>
        </w:rPr>
        <w:t>；</w:t>
      </w:r>
    </w:p>
    <w:p w:rsidR="00E66AAF" w:rsidRDefault="00E66AAF">
      <w:pPr>
        <w:spacing w:line="360" w:lineRule="auto"/>
        <w:ind w:firstLine="480"/>
      </w:pPr>
      <w:r>
        <w:rPr>
          <w:rFonts w:hint="eastAsia"/>
        </w:rPr>
        <w:t>附件</w:t>
      </w:r>
      <w:r>
        <w:rPr>
          <w:rFonts w:hint="eastAsia"/>
        </w:rPr>
        <w:t>20</w:t>
      </w:r>
      <w:r>
        <w:rPr>
          <w:rFonts w:hint="eastAsia"/>
        </w:rPr>
        <w:t>：专家签到表；</w:t>
      </w:r>
    </w:p>
    <w:p w:rsidR="00E66AAF" w:rsidRDefault="00E66AAF">
      <w:pPr>
        <w:spacing w:line="360" w:lineRule="auto"/>
        <w:ind w:firstLine="480"/>
      </w:pPr>
      <w:r>
        <w:rPr>
          <w:rFonts w:hint="eastAsia"/>
        </w:rPr>
        <w:t>附件</w:t>
      </w:r>
      <w:r>
        <w:rPr>
          <w:rFonts w:hint="eastAsia"/>
        </w:rPr>
        <w:t>21</w:t>
      </w:r>
      <w:r>
        <w:rPr>
          <w:rFonts w:hint="eastAsia"/>
        </w:rPr>
        <w:t>：评估意见；</w:t>
      </w:r>
    </w:p>
    <w:p w:rsidR="007A5712" w:rsidRPr="007A5712" w:rsidRDefault="007A5712">
      <w:pPr>
        <w:spacing w:line="360" w:lineRule="auto"/>
        <w:ind w:firstLine="480"/>
      </w:pPr>
      <w:r>
        <w:rPr>
          <w:rFonts w:hint="eastAsia"/>
        </w:rPr>
        <w:t>附件</w:t>
      </w:r>
      <w:r>
        <w:rPr>
          <w:rFonts w:hint="eastAsia"/>
        </w:rPr>
        <w:t>22</w:t>
      </w:r>
      <w:r>
        <w:rPr>
          <w:rFonts w:hint="eastAsia"/>
        </w:rPr>
        <w:t>：复核意见；</w:t>
      </w:r>
    </w:p>
    <w:p w:rsidR="00E66AAF" w:rsidRPr="00E0579E" w:rsidRDefault="00E66AAF">
      <w:pPr>
        <w:spacing w:line="360" w:lineRule="auto"/>
        <w:ind w:firstLine="480"/>
      </w:pPr>
      <w:r>
        <w:rPr>
          <w:rFonts w:hint="eastAsia"/>
        </w:rPr>
        <w:t>附件</w:t>
      </w:r>
      <w:r w:rsidR="007A5712">
        <w:rPr>
          <w:rFonts w:hint="eastAsia"/>
        </w:rPr>
        <w:t>23</w:t>
      </w:r>
      <w:r>
        <w:rPr>
          <w:rFonts w:hint="eastAsia"/>
        </w:rPr>
        <w:t>：公众参与调查表</w:t>
      </w:r>
    </w:p>
    <w:p w:rsidR="002A1F6D" w:rsidRPr="00E0579E" w:rsidRDefault="00E66AAF">
      <w:pPr>
        <w:spacing w:line="360" w:lineRule="auto"/>
        <w:ind w:firstLine="480"/>
      </w:pPr>
      <w:r>
        <w:rPr>
          <w:rFonts w:hint="eastAsia"/>
        </w:rPr>
        <w:lastRenderedPageBreak/>
        <w:t>附表</w:t>
      </w:r>
      <w:r w:rsidR="002A1F6D" w:rsidRPr="00E0579E">
        <w:t>：审批登记表</w:t>
      </w:r>
    </w:p>
    <w:p w:rsidR="002A1F6D" w:rsidRPr="00E0579E" w:rsidRDefault="002A1F6D">
      <w:pPr>
        <w:spacing w:line="360" w:lineRule="auto"/>
        <w:ind w:firstLine="480"/>
      </w:pPr>
    </w:p>
    <w:p w:rsidR="002A1F6D" w:rsidRPr="00E0579E" w:rsidRDefault="002A1F6D">
      <w:pPr>
        <w:spacing w:line="360" w:lineRule="auto"/>
        <w:rPr>
          <w:b/>
        </w:rPr>
      </w:pPr>
      <w:r w:rsidRPr="00E0579E">
        <w:rPr>
          <w:b/>
        </w:rPr>
        <w:t>附图：</w:t>
      </w:r>
    </w:p>
    <w:p w:rsidR="002A1F6D" w:rsidRPr="00E0579E" w:rsidRDefault="002A1F6D">
      <w:pPr>
        <w:autoSpaceDE w:val="0"/>
        <w:autoSpaceDN w:val="0"/>
        <w:adjustRightInd w:val="0"/>
        <w:spacing w:line="360" w:lineRule="auto"/>
        <w:ind w:firstLine="480"/>
      </w:pPr>
      <w:r w:rsidRPr="00E0579E">
        <w:rPr>
          <w:lang w:val="zh-CN"/>
        </w:rPr>
        <w:t>附图</w:t>
      </w:r>
      <w:r w:rsidRPr="00E0579E">
        <w:t>1</w:t>
      </w:r>
      <w:r w:rsidRPr="00E0579E">
        <w:rPr>
          <w:lang w:val="zh-CN"/>
        </w:rPr>
        <w:t>.</w:t>
      </w:r>
      <w:r w:rsidR="00DF358F" w:rsidRPr="00E0579E">
        <w:rPr>
          <w:rFonts w:hint="eastAsia"/>
          <w:lang w:val="zh-CN"/>
        </w:rPr>
        <w:t>湖南屈原酒业有限公司搬迁工程</w:t>
      </w:r>
      <w:r w:rsidRPr="00E0579E">
        <w:rPr>
          <w:lang w:val="zh-CN"/>
        </w:rPr>
        <w:t>项目地理位置图</w:t>
      </w:r>
    </w:p>
    <w:p w:rsidR="002A1F6D" w:rsidRPr="00E0579E" w:rsidRDefault="002A1F6D">
      <w:pPr>
        <w:autoSpaceDE w:val="0"/>
        <w:autoSpaceDN w:val="0"/>
        <w:adjustRightInd w:val="0"/>
        <w:spacing w:line="360" w:lineRule="auto"/>
        <w:ind w:firstLine="480"/>
      </w:pPr>
      <w:r w:rsidRPr="00E0579E">
        <w:rPr>
          <w:lang w:val="zh-CN"/>
        </w:rPr>
        <w:t>附图</w:t>
      </w:r>
      <w:r w:rsidRPr="00E0579E">
        <w:t>2</w:t>
      </w:r>
      <w:r w:rsidRPr="00E0579E">
        <w:rPr>
          <w:lang w:val="zh-CN"/>
        </w:rPr>
        <w:t>.</w:t>
      </w:r>
      <w:r w:rsidR="00DF358F" w:rsidRPr="00E0579E">
        <w:rPr>
          <w:rFonts w:hint="eastAsia"/>
          <w:lang w:val="zh-CN"/>
        </w:rPr>
        <w:t>湖南屈原酒业有限公司搬迁工程</w:t>
      </w:r>
      <w:r w:rsidRPr="00E0579E">
        <w:rPr>
          <w:lang w:val="zh-CN"/>
        </w:rPr>
        <w:t>环境保护目标及环境现状监测布点图</w:t>
      </w:r>
    </w:p>
    <w:p w:rsidR="003308B0" w:rsidRPr="00E0579E" w:rsidRDefault="003308B0">
      <w:pPr>
        <w:autoSpaceDE w:val="0"/>
        <w:autoSpaceDN w:val="0"/>
        <w:adjustRightInd w:val="0"/>
        <w:spacing w:line="360" w:lineRule="auto"/>
        <w:ind w:firstLine="480"/>
        <w:rPr>
          <w:spacing w:val="-4"/>
          <w:lang w:val="zh-CN"/>
        </w:rPr>
      </w:pPr>
      <w:r w:rsidRPr="00E0579E">
        <w:rPr>
          <w:rFonts w:hint="eastAsia"/>
          <w:spacing w:val="-4"/>
          <w:lang w:val="zh-CN"/>
        </w:rPr>
        <w:t>附图</w:t>
      </w:r>
      <w:r w:rsidRPr="00E0579E">
        <w:rPr>
          <w:rFonts w:hint="eastAsia"/>
          <w:spacing w:val="-4"/>
          <w:lang w:val="zh-CN"/>
        </w:rPr>
        <w:t>3</w:t>
      </w:r>
      <w:r w:rsidRPr="00E0579E">
        <w:rPr>
          <w:rFonts w:hint="eastAsia"/>
          <w:spacing w:val="-4"/>
          <w:lang w:val="zh-CN"/>
        </w:rPr>
        <w:t>湖南屈原酒业有限公司区域水系、地表水监测断面布设及本项目排水路径图</w:t>
      </w:r>
    </w:p>
    <w:p w:rsidR="00DF358F" w:rsidRPr="00E0579E" w:rsidRDefault="00DF358F">
      <w:pPr>
        <w:autoSpaceDE w:val="0"/>
        <w:autoSpaceDN w:val="0"/>
        <w:adjustRightInd w:val="0"/>
        <w:spacing w:line="360" w:lineRule="auto"/>
        <w:ind w:firstLine="480"/>
        <w:rPr>
          <w:lang w:val="zh-CN"/>
        </w:rPr>
      </w:pPr>
      <w:r w:rsidRPr="00E0579E">
        <w:rPr>
          <w:rFonts w:hint="eastAsia"/>
          <w:lang w:val="zh-CN"/>
        </w:rPr>
        <w:t>附图</w:t>
      </w:r>
      <w:r w:rsidR="00A353AF" w:rsidRPr="00E0579E">
        <w:rPr>
          <w:rFonts w:hint="eastAsia"/>
          <w:lang w:val="zh-CN"/>
        </w:rPr>
        <w:t>4</w:t>
      </w:r>
      <w:r w:rsidRPr="00E0579E">
        <w:rPr>
          <w:rFonts w:hint="eastAsia"/>
          <w:lang w:val="zh-CN"/>
        </w:rPr>
        <w:t>湖南屈原酒业有限公司搬迁工程卫生防护距离包络图</w:t>
      </w:r>
    </w:p>
    <w:p w:rsidR="007053EA" w:rsidRDefault="00A353AF" w:rsidP="006F17F8">
      <w:pPr>
        <w:autoSpaceDE w:val="0"/>
        <w:autoSpaceDN w:val="0"/>
        <w:adjustRightInd w:val="0"/>
        <w:spacing w:line="360" w:lineRule="auto"/>
        <w:ind w:firstLine="480"/>
        <w:rPr>
          <w:lang w:val="zh-CN"/>
        </w:rPr>
        <w:sectPr w:rsidR="007053EA">
          <w:headerReference w:type="default" r:id="rId12"/>
          <w:footerReference w:type="default" r:id="rId13"/>
          <w:pgSz w:w="11906" w:h="16838"/>
          <w:pgMar w:top="1797" w:right="1588" w:bottom="1797" w:left="1588" w:header="1247" w:footer="851" w:gutter="0"/>
          <w:cols w:space="720"/>
          <w:docGrid w:type="linesAndChars" w:linePitch="326"/>
        </w:sectPr>
      </w:pPr>
      <w:r w:rsidRPr="00E0579E">
        <w:rPr>
          <w:lang w:val="zh-CN"/>
        </w:rPr>
        <w:t>附图</w:t>
      </w:r>
      <w:r w:rsidRPr="00E0579E">
        <w:rPr>
          <w:rFonts w:hint="eastAsia"/>
        </w:rPr>
        <w:t>5</w:t>
      </w:r>
      <w:r w:rsidRPr="00E0579E">
        <w:rPr>
          <w:rFonts w:hint="eastAsia"/>
        </w:rPr>
        <w:t>湖南屈原酒业有限公司</w:t>
      </w:r>
      <w:r w:rsidR="006F17F8">
        <w:rPr>
          <w:lang w:val="zh-CN"/>
        </w:rPr>
        <w:t>平面布置</w:t>
      </w:r>
    </w:p>
    <w:p w:rsidR="002F35FD" w:rsidRDefault="002F35FD" w:rsidP="0019620C">
      <w:pPr>
        <w:pStyle w:val="1"/>
        <w:spacing w:afterLines="0" w:after="0"/>
        <w:rPr>
          <w:rFonts w:eastAsia="宋体"/>
        </w:rPr>
      </w:pPr>
      <w:bookmarkStart w:id="2" w:name="_Toc481573458"/>
      <w:bookmarkStart w:id="3" w:name="_Toc346271773"/>
      <w:bookmarkStart w:id="4" w:name="_Toc346271855"/>
      <w:bookmarkStart w:id="5" w:name="_Toc346285974"/>
      <w:bookmarkStart w:id="6" w:name="_Toc362419576"/>
      <w:bookmarkStart w:id="7" w:name="_Toc30477"/>
      <w:r>
        <w:rPr>
          <w:rFonts w:eastAsia="宋体" w:hint="eastAsia"/>
        </w:rPr>
        <w:lastRenderedPageBreak/>
        <w:t>概述</w:t>
      </w:r>
      <w:bookmarkEnd w:id="2"/>
    </w:p>
    <w:p w:rsidR="002F35FD" w:rsidRDefault="007D11FD" w:rsidP="000D7654">
      <w:pPr>
        <w:ind w:firstLineChars="200" w:firstLine="480"/>
      </w:pPr>
      <w:r>
        <w:rPr>
          <w:rFonts w:hint="eastAsia"/>
        </w:rPr>
        <w:t>一、</w:t>
      </w:r>
      <w:r w:rsidR="002F35FD">
        <w:rPr>
          <w:rFonts w:hint="eastAsia"/>
        </w:rPr>
        <w:t>项目由来</w:t>
      </w:r>
    </w:p>
    <w:p w:rsidR="007D11FD" w:rsidRPr="00E0579E" w:rsidRDefault="007D11FD" w:rsidP="007D11FD">
      <w:pPr>
        <w:spacing w:line="360" w:lineRule="auto"/>
        <w:ind w:firstLineChars="200" w:firstLine="480"/>
      </w:pPr>
      <w:r w:rsidRPr="00E0579E">
        <w:t>湖南屈原酒业有限公司的前身是国营汨罗酒厂，始建于</w:t>
      </w:r>
      <w:r w:rsidRPr="00E0579E">
        <w:t>1967</w:t>
      </w:r>
      <w:r w:rsidRPr="00E0579E">
        <w:t>年，曾是汨罗工业的支柱企业之一。生产屈原酒的窖泥、母糟，引种于四川泸州老窖酒厂。历经几代人不懈努力，使生产技术不断完善，产品多次荣获国家、省部级酒类评比大奖。</w:t>
      </w:r>
      <w:r w:rsidRPr="00E0579E">
        <w:t>85</w:t>
      </w:r>
      <w:r w:rsidRPr="00E0579E">
        <w:t>年被评为省优质产品，</w:t>
      </w:r>
      <w:r w:rsidRPr="00E0579E">
        <w:t>91</w:t>
      </w:r>
      <w:r w:rsidRPr="00E0579E">
        <w:t>年被评为轻工部银奖，数次荣获博览会金奖。同时以世界四大文化名人屈原命名的屈原酒，享誉国内外，深受港、澳、台及东南亚朋友的喜爱。在市场经济大环境下，因受到企业体制的制约，汨罗酒厂曾几次停产歇业。</w:t>
      </w:r>
      <w:r w:rsidRPr="00E0579E">
        <w:t>2003</w:t>
      </w:r>
      <w:r w:rsidRPr="00E0579E">
        <w:t>年企业实行改制，在收购了原酒厂生产设备设施与注册商标的基础上，成立了湖南屈原酒业有限公司。</w:t>
      </w:r>
    </w:p>
    <w:p w:rsidR="007D11FD" w:rsidRPr="00E0579E" w:rsidRDefault="007D11FD" w:rsidP="007D11FD">
      <w:pPr>
        <w:spacing w:line="360" w:lineRule="auto"/>
        <w:ind w:firstLineChars="200" w:firstLine="480"/>
      </w:pPr>
      <w:r w:rsidRPr="00E0579E">
        <w:t>湖南屈原酒业有限公司成立之后，组织原酒厂技术骨干，招聘营销精英，在汨罗市城关镇劳动北路城北村租赁厂房，延续屈原酒的生产和销售。公司充分依托民营经济的优势，内抓管理，外树形象，使产品质量稳步提高，企业稳步发展。</w:t>
      </w:r>
      <w:r w:rsidRPr="00E0579E">
        <w:t>2004</w:t>
      </w:r>
      <w:r w:rsidRPr="00E0579E">
        <w:t>年公司获得了国家白酒生产许可证资格，成为了湖南省岳阳市唯一获此资格的酿酒企业，有年产白酒</w:t>
      </w:r>
      <w:r w:rsidRPr="00E0579E">
        <w:t>1000</w:t>
      </w:r>
      <w:r w:rsidRPr="00E0579E">
        <w:t>吨的生产能力。为寻求更大发展，增加企业竞争实力，努力提高产品质量，公司投入技改资金达</w:t>
      </w:r>
      <w:r w:rsidRPr="00E0579E">
        <w:t>100</w:t>
      </w:r>
      <w:r w:rsidRPr="00E0579E">
        <w:t>余万元，为使酒质达到国家名优酒质量，高薪聘请四川宜宾五粮液酒厂技术专家舒尤荣作为技术顾问。新一代产品屈原酒和湘水福在专家指导下，融合了国家名优酒的酿酒技术而生产，品质已达国家名酒标准要求，使产品质量更上了一个台阶。</w:t>
      </w:r>
    </w:p>
    <w:p w:rsidR="007D11FD" w:rsidRPr="00E0579E" w:rsidRDefault="007D11FD" w:rsidP="007D11FD">
      <w:pPr>
        <w:spacing w:line="360" w:lineRule="auto"/>
        <w:ind w:firstLineChars="200" w:firstLine="480"/>
      </w:pPr>
      <w:r w:rsidRPr="00E0579E">
        <w:t>企业</w:t>
      </w:r>
      <w:r w:rsidRPr="00E0579E">
        <w:t>2005</w:t>
      </w:r>
      <w:r w:rsidRPr="00E0579E">
        <w:t>年企业已通过</w:t>
      </w:r>
      <w:r w:rsidRPr="00E0579E">
        <w:t>ISO9001</w:t>
      </w:r>
      <w:r w:rsidRPr="00E0579E">
        <w:t>国际质量体系认证，</w:t>
      </w:r>
      <w:r w:rsidRPr="00E0579E">
        <w:t>2007</w:t>
      </w:r>
      <w:r w:rsidRPr="00E0579E">
        <w:t>年获得了湖南省名优特新农副产品博览会金奖，</w:t>
      </w:r>
      <w:r w:rsidRPr="00E0579E">
        <w:t>2008</w:t>
      </w:r>
      <w:r w:rsidRPr="00E0579E">
        <w:t>年荣获第三届中国（长沙）国际食品博览会金奖，现正申报湖南省著名商标和湖南省名牌产品，同年公司被评为岳阳市农业产业化市级龙头企业。公司现有产品为屈原酒、湘水福酒两大系列二十多个品种，营销网络已覆盖岳阳、长沙等大中城市及福建、浙江等省市。屈原酒是具有浓厚历史文化底蕴的地方名牌产品，曾多次荣获国际国内大奖，是湖南省优质产品，曾被定为岳阳市市酒，是岳阳市、汨罗市市委市政府指定接待用酒。特别是近几年来，随着产品质量的提高和企业的发展，产品品牌形象得到提升，企业影响不断扩大，历年取得了较好的经济效益，对汨罗市的地方财政做出了较大的贡献。</w:t>
      </w:r>
    </w:p>
    <w:p w:rsidR="007D11FD" w:rsidRPr="00E0579E" w:rsidRDefault="007D11FD" w:rsidP="007D11FD">
      <w:pPr>
        <w:spacing w:line="360" w:lineRule="auto"/>
        <w:ind w:firstLine="573"/>
      </w:pPr>
      <w:r w:rsidRPr="00E0579E">
        <w:lastRenderedPageBreak/>
        <w:t>企业现于城关镇劳动北路城北村租赁厂房，根据汨罗市城市建设需要，现有酒厂用地将成为城市主城区，为响应政府</w:t>
      </w:r>
      <w:r w:rsidRPr="00E0579E">
        <w:t>“</w:t>
      </w:r>
      <w:r w:rsidRPr="00E0579E">
        <w:t>退二进三</w:t>
      </w:r>
      <w:r w:rsidRPr="00E0579E">
        <w:t>”</w:t>
      </w:r>
      <w:r w:rsidRPr="00E0579E">
        <w:t>号召和解决现有场地狭小限制企业发展的制约因素，湖南屈原酒业有限公司决定对现有酒厂实施整体搬迁改建，岳阳市经信委对该厂的搬迁工程予以了确认（详见报告书附件）。</w:t>
      </w:r>
    </w:p>
    <w:p w:rsidR="007D11FD" w:rsidRPr="00E0579E" w:rsidRDefault="007D11FD" w:rsidP="007D11FD">
      <w:pPr>
        <w:spacing w:line="360" w:lineRule="auto"/>
        <w:ind w:firstLineChars="200" w:firstLine="480"/>
      </w:pPr>
      <w:r w:rsidRPr="00E0579E">
        <w:t>湖南屈原酒业有限公司</w:t>
      </w:r>
      <w:r w:rsidRPr="00E0579E">
        <w:rPr>
          <w:rFonts w:hint="eastAsia"/>
        </w:rPr>
        <w:t>于</w:t>
      </w:r>
      <w:r w:rsidRPr="00E0579E">
        <w:rPr>
          <w:rFonts w:hint="eastAsia"/>
        </w:rPr>
        <w:t>2012</w:t>
      </w:r>
      <w:r w:rsidRPr="00E0579E">
        <w:rPr>
          <w:rFonts w:hint="eastAsia"/>
        </w:rPr>
        <w:t>年</w:t>
      </w:r>
      <w:r w:rsidRPr="00E0579E">
        <w:rPr>
          <w:rFonts w:hint="eastAsia"/>
        </w:rPr>
        <w:t>9</w:t>
      </w:r>
      <w:r w:rsidRPr="00E0579E">
        <w:rPr>
          <w:rFonts w:hint="eastAsia"/>
        </w:rPr>
        <w:t>月委托长沙环境保护职业技术学院承担该</w:t>
      </w:r>
      <w:r w:rsidRPr="00E0579E">
        <w:t>公司</w:t>
      </w:r>
      <w:r w:rsidRPr="00E0579E">
        <w:rPr>
          <w:rFonts w:hint="eastAsia"/>
        </w:rPr>
        <w:t>原酒厂</w:t>
      </w:r>
      <w:r w:rsidRPr="00E0579E">
        <w:t>搬迁工程</w:t>
      </w:r>
      <w:r w:rsidRPr="00E0579E">
        <w:rPr>
          <w:rFonts w:hint="eastAsia"/>
        </w:rPr>
        <w:t>的环境影响评价工作，并于</w:t>
      </w:r>
      <w:r w:rsidRPr="00E0579E">
        <w:rPr>
          <w:rFonts w:hint="eastAsia"/>
        </w:rPr>
        <w:t>2013</w:t>
      </w:r>
      <w:r w:rsidRPr="00E0579E">
        <w:rPr>
          <w:rFonts w:hint="eastAsia"/>
        </w:rPr>
        <w:t>年</w:t>
      </w:r>
      <w:r w:rsidRPr="00E0579E">
        <w:rPr>
          <w:rFonts w:hint="eastAsia"/>
        </w:rPr>
        <w:t>5</w:t>
      </w:r>
      <w:r w:rsidRPr="00E0579E">
        <w:rPr>
          <w:rFonts w:hint="eastAsia"/>
        </w:rPr>
        <w:t>月</w:t>
      </w:r>
      <w:r w:rsidRPr="00E0579E">
        <w:rPr>
          <w:rFonts w:hint="eastAsia"/>
        </w:rPr>
        <w:t>28</w:t>
      </w:r>
      <w:r w:rsidRPr="00E0579E">
        <w:rPr>
          <w:rFonts w:hint="eastAsia"/>
        </w:rPr>
        <w:t>日通过了湖南省环保厅环境评估中心在汨罗主持召开的《湖南屈原酒业有限公司年产</w:t>
      </w:r>
      <w:r w:rsidRPr="00E0579E">
        <w:rPr>
          <w:rFonts w:hint="eastAsia"/>
        </w:rPr>
        <w:t>1000</w:t>
      </w:r>
      <w:r w:rsidRPr="00E0579E">
        <w:rPr>
          <w:rFonts w:hint="eastAsia"/>
        </w:rPr>
        <w:t>吨基酒（</w:t>
      </w:r>
      <w:r w:rsidRPr="00E0579E">
        <w:rPr>
          <w:rFonts w:hint="eastAsia"/>
        </w:rPr>
        <w:t>1300</w:t>
      </w:r>
      <w:r w:rsidRPr="00E0579E">
        <w:rPr>
          <w:rFonts w:hint="eastAsia"/>
        </w:rPr>
        <w:t>吨白酒）生产基地搬迁工程环境影响报告</w:t>
      </w:r>
      <w:r>
        <w:rPr>
          <w:rFonts w:hint="eastAsia"/>
        </w:rPr>
        <w:t>书》的专家技术评审会。召开评审会时，与会代表实地查看了项目现场，项目并未动工。但评审会后，企业开始动工建设，</w:t>
      </w:r>
      <w:r w:rsidRPr="00E0579E">
        <w:rPr>
          <w:rFonts w:hint="eastAsia"/>
        </w:rPr>
        <w:t>由于当时建设</w:t>
      </w:r>
      <w:r>
        <w:rPr>
          <w:rFonts w:hint="eastAsia"/>
        </w:rPr>
        <w:t>投入了大量资金，导致企业</w:t>
      </w:r>
      <w:r w:rsidRPr="00E0579E">
        <w:rPr>
          <w:rFonts w:hint="eastAsia"/>
        </w:rPr>
        <w:t>资金</w:t>
      </w:r>
      <w:r>
        <w:rPr>
          <w:rFonts w:hint="eastAsia"/>
        </w:rPr>
        <w:t>周转</w:t>
      </w:r>
      <w:r w:rsidRPr="00E0579E">
        <w:rPr>
          <w:rFonts w:hint="eastAsia"/>
        </w:rPr>
        <w:t>困难，未能及时交纳“三同时”保证金，</w:t>
      </w:r>
      <w:r>
        <w:rPr>
          <w:rFonts w:hint="eastAsia"/>
        </w:rPr>
        <w:t>故一直</w:t>
      </w:r>
      <w:r w:rsidRPr="00E0579E">
        <w:rPr>
          <w:rFonts w:hint="eastAsia"/>
        </w:rPr>
        <w:t>未能</w:t>
      </w:r>
      <w:r>
        <w:rPr>
          <w:rFonts w:hint="eastAsia"/>
        </w:rPr>
        <w:t>取</w:t>
      </w:r>
      <w:r w:rsidRPr="00E0579E">
        <w:rPr>
          <w:rFonts w:hint="eastAsia"/>
        </w:rPr>
        <w:t>得省环保厅的</w:t>
      </w:r>
      <w:r>
        <w:rPr>
          <w:rFonts w:hint="eastAsia"/>
        </w:rPr>
        <w:t>环评</w:t>
      </w:r>
      <w:r w:rsidRPr="00E0579E">
        <w:rPr>
          <w:rFonts w:hint="eastAsia"/>
        </w:rPr>
        <w:t>批复。</w:t>
      </w:r>
    </w:p>
    <w:p w:rsidR="007D11FD" w:rsidRPr="00E0579E" w:rsidRDefault="007D11FD" w:rsidP="007D11FD">
      <w:pPr>
        <w:spacing w:line="360" w:lineRule="auto"/>
        <w:ind w:firstLine="573"/>
      </w:pPr>
      <w:r>
        <w:rPr>
          <w:rFonts w:hint="eastAsia"/>
        </w:rPr>
        <w:t>企业</w:t>
      </w:r>
      <w:r>
        <w:rPr>
          <w:rFonts w:hint="eastAsia"/>
        </w:rPr>
        <w:t>2013</w:t>
      </w:r>
      <w:r>
        <w:rPr>
          <w:rFonts w:hint="eastAsia"/>
        </w:rPr>
        <w:t>年开始动工建设，目前</w:t>
      </w:r>
      <w:r w:rsidRPr="00E0579E">
        <w:rPr>
          <w:rFonts w:hint="eastAsia"/>
        </w:rPr>
        <w:t>基本完成了厂房的建设和设备的安装。根据《中华人民共和国环境保护法》</w:t>
      </w:r>
      <w:r>
        <w:rPr>
          <w:rFonts w:hint="eastAsia"/>
        </w:rPr>
        <w:t>、</w:t>
      </w:r>
      <w:r w:rsidRPr="00E0579E">
        <w:rPr>
          <w:rFonts w:hint="eastAsia"/>
        </w:rPr>
        <w:t>《湖南省人民政府办公厅关于清理整治环保违规建设项目的通知》（湘政办发〔</w:t>
      </w:r>
      <w:r w:rsidRPr="00E0579E">
        <w:rPr>
          <w:rFonts w:hint="eastAsia"/>
        </w:rPr>
        <w:t>2015</w:t>
      </w:r>
      <w:r w:rsidRPr="00E0579E">
        <w:rPr>
          <w:rFonts w:hint="eastAsia"/>
        </w:rPr>
        <w:t>〕</w:t>
      </w:r>
      <w:r w:rsidRPr="00E0579E">
        <w:rPr>
          <w:rFonts w:hint="eastAsia"/>
        </w:rPr>
        <w:t>111</w:t>
      </w:r>
      <w:r w:rsidRPr="00E0579E">
        <w:rPr>
          <w:rFonts w:hint="eastAsia"/>
        </w:rPr>
        <w:t>号）、</w:t>
      </w:r>
      <w:r w:rsidRPr="00E0579E">
        <w:t>《岳阳市清理整治环保违规建设项目工作实施方案》的通知</w:t>
      </w:r>
      <w:r w:rsidRPr="00E0579E">
        <w:t>(</w:t>
      </w:r>
      <w:r w:rsidRPr="00E0579E">
        <w:t>岳政办发〔</w:t>
      </w:r>
      <w:r w:rsidRPr="00E0579E">
        <w:t>2016</w:t>
      </w:r>
      <w:r w:rsidRPr="00E0579E">
        <w:t>〕</w:t>
      </w:r>
      <w:r w:rsidRPr="00E0579E">
        <w:t>22</w:t>
      </w:r>
      <w:r w:rsidRPr="00E0579E">
        <w:t>号</w:t>
      </w:r>
      <w:r w:rsidRPr="00E0579E">
        <w:t>)</w:t>
      </w:r>
      <w:r w:rsidRPr="00E0579E">
        <w:rPr>
          <w:rFonts w:hint="eastAsia"/>
        </w:rPr>
        <w:t>的要求，</w:t>
      </w:r>
      <w:r>
        <w:rPr>
          <w:rFonts w:hint="eastAsia"/>
        </w:rPr>
        <w:t>企业</w:t>
      </w:r>
      <w:r w:rsidRPr="00E0579E">
        <w:rPr>
          <w:rFonts w:hint="eastAsia"/>
        </w:rPr>
        <w:t>被列入汨罗市</w:t>
      </w:r>
      <w:r w:rsidRPr="00E0579E">
        <w:t>清理整治环保违规建设项目</w:t>
      </w:r>
      <w:r w:rsidRPr="00E0579E">
        <w:rPr>
          <w:rFonts w:hint="eastAsia"/>
        </w:rPr>
        <w:t>。根据</w:t>
      </w:r>
      <w:r>
        <w:rPr>
          <w:rFonts w:hint="eastAsia"/>
        </w:rPr>
        <w:t>等相关文件</w:t>
      </w:r>
      <w:r w:rsidRPr="00E0579E">
        <w:rPr>
          <w:rFonts w:hint="eastAsia"/>
        </w:rPr>
        <w:t>要求，</w:t>
      </w:r>
      <w:r>
        <w:rPr>
          <w:rFonts w:hint="eastAsia"/>
        </w:rPr>
        <w:t>企业必须限期完善</w:t>
      </w:r>
      <w:r w:rsidRPr="00E0579E">
        <w:rPr>
          <w:rFonts w:hint="eastAsia"/>
        </w:rPr>
        <w:t>环境影响评价</w:t>
      </w:r>
      <w:r>
        <w:rPr>
          <w:rFonts w:hint="eastAsia"/>
        </w:rPr>
        <w:t>手续</w:t>
      </w:r>
      <w:r w:rsidRPr="00E0579E">
        <w:rPr>
          <w:rFonts w:hint="eastAsia"/>
        </w:rPr>
        <w:t>。</w:t>
      </w:r>
      <w:r>
        <w:rPr>
          <w:rFonts w:hint="eastAsia"/>
        </w:rPr>
        <w:t>因此，</w:t>
      </w:r>
      <w:r w:rsidRPr="00E0579E">
        <w:t>湖南屈原酒业有限公司</w:t>
      </w:r>
      <w:r w:rsidRPr="00E0579E">
        <w:rPr>
          <w:rFonts w:hint="eastAsia"/>
        </w:rPr>
        <w:t>委托</w:t>
      </w:r>
      <w:r>
        <w:rPr>
          <w:rFonts w:hint="eastAsia"/>
        </w:rPr>
        <w:t>我</w:t>
      </w:r>
      <w:r w:rsidRPr="00E0579E">
        <w:rPr>
          <w:rFonts w:hint="eastAsia"/>
        </w:rPr>
        <w:t>院</w:t>
      </w:r>
      <w:r>
        <w:rPr>
          <w:rFonts w:hint="eastAsia"/>
        </w:rPr>
        <w:t>修改完善了</w:t>
      </w:r>
      <w:r w:rsidRPr="00E0579E">
        <w:rPr>
          <w:rFonts w:hint="eastAsia"/>
        </w:rPr>
        <w:t>《湖南屈原酒业有限公司年产</w:t>
      </w:r>
      <w:r w:rsidRPr="00E0579E">
        <w:rPr>
          <w:rFonts w:hint="eastAsia"/>
        </w:rPr>
        <w:t>1000</w:t>
      </w:r>
      <w:r w:rsidRPr="00E0579E">
        <w:rPr>
          <w:rFonts w:hint="eastAsia"/>
        </w:rPr>
        <w:t>吨基酒（</w:t>
      </w:r>
      <w:r w:rsidRPr="00E0579E">
        <w:rPr>
          <w:rFonts w:hint="eastAsia"/>
        </w:rPr>
        <w:t>1300</w:t>
      </w:r>
      <w:r w:rsidRPr="00E0579E">
        <w:rPr>
          <w:rFonts w:hint="eastAsia"/>
        </w:rPr>
        <w:t>吨白酒）生产基地搬迁工程环境影响报告书》</w:t>
      </w:r>
      <w:r>
        <w:rPr>
          <w:rFonts w:hint="eastAsia"/>
        </w:rPr>
        <w:t>，重新上报环境保护主管部门审批</w:t>
      </w:r>
      <w:r w:rsidRPr="00E0579E">
        <w:t>。</w:t>
      </w:r>
    </w:p>
    <w:p w:rsidR="007D11FD" w:rsidRPr="000D7654" w:rsidRDefault="00CC3F0A" w:rsidP="000D7654">
      <w:pPr>
        <w:ind w:firstLineChars="200" w:firstLine="480"/>
        <w:rPr>
          <w:color w:val="000000"/>
          <w:szCs w:val="20"/>
        </w:rPr>
      </w:pPr>
      <w:r w:rsidRPr="000D7654">
        <w:rPr>
          <w:rFonts w:hint="eastAsia"/>
          <w:color w:val="000000"/>
          <w:szCs w:val="20"/>
        </w:rPr>
        <w:t>二、项目特点</w:t>
      </w:r>
    </w:p>
    <w:p w:rsidR="000D7654" w:rsidRPr="000D7654" w:rsidRDefault="000D7654" w:rsidP="000D7654">
      <w:pPr>
        <w:spacing w:line="360" w:lineRule="auto"/>
        <w:ind w:firstLineChars="200" w:firstLine="480"/>
        <w:rPr>
          <w:color w:val="000000" w:themeColor="text1"/>
        </w:rPr>
      </w:pPr>
      <w:r w:rsidRPr="000D7654">
        <w:rPr>
          <w:rFonts w:hint="eastAsia"/>
          <w:color w:val="000000" w:themeColor="text1"/>
        </w:rPr>
        <w:t>本项目特点主要表现为以下几个方面：本项目为白酒生产项目，白酒属于《国民经济行业分类》（</w:t>
      </w:r>
      <w:r w:rsidRPr="000D7654">
        <w:rPr>
          <w:rFonts w:hint="eastAsia"/>
          <w:color w:val="000000" w:themeColor="text1"/>
        </w:rPr>
        <w:t>GB/T4754-2011</w:t>
      </w:r>
      <w:r w:rsidRPr="000D7654">
        <w:rPr>
          <w:rFonts w:hint="eastAsia"/>
          <w:color w:val="000000" w:themeColor="text1"/>
        </w:rPr>
        <w:t>）中的</w:t>
      </w:r>
      <w:r w:rsidRPr="000D7654">
        <w:rPr>
          <w:rFonts w:hint="eastAsia"/>
          <w:color w:val="000000" w:themeColor="text1"/>
        </w:rPr>
        <w:t>C1512</w:t>
      </w:r>
      <w:r w:rsidRPr="000D7654">
        <w:rPr>
          <w:rFonts w:hint="eastAsia"/>
          <w:color w:val="000000" w:themeColor="text1"/>
        </w:rPr>
        <w:t>白酒制造，白酒生产属于《产业结构调整指导目录（</w:t>
      </w:r>
      <w:r w:rsidRPr="000D7654">
        <w:rPr>
          <w:rFonts w:hint="eastAsia"/>
          <w:color w:val="000000" w:themeColor="text1"/>
        </w:rPr>
        <w:t>2011</w:t>
      </w:r>
      <w:r w:rsidRPr="000D7654">
        <w:rPr>
          <w:rFonts w:hint="eastAsia"/>
          <w:color w:val="000000" w:themeColor="text1"/>
        </w:rPr>
        <w:t>本）》（</w:t>
      </w:r>
      <w:r w:rsidRPr="000D7654">
        <w:rPr>
          <w:rFonts w:hint="eastAsia"/>
          <w:color w:val="000000" w:themeColor="text1"/>
        </w:rPr>
        <w:t>2013</w:t>
      </w:r>
      <w:r w:rsidRPr="000D7654">
        <w:rPr>
          <w:rFonts w:hint="eastAsia"/>
          <w:color w:val="000000" w:themeColor="text1"/>
        </w:rPr>
        <w:t>年修正）中限值类项目，本项目为搬迁项目，搬迁前后产能不变，因此本项目的建设符合国家产业政策；其二是本项目环境影响因素主要是生产废水和固废对环境可能造成的污染及白酒具有易燃性，可能诱发的环境风险。</w:t>
      </w:r>
    </w:p>
    <w:p w:rsidR="000D7654" w:rsidRPr="000D7654" w:rsidRDefault="000D7654" w:rsidP="000D7654">
      <w:pPr>
        <w:spacing w:line="360" w:lineRule="auto"/>
        <w:ind w:firstLineChars="200" w:firstLine="480"/>
        <w:rPr>
          <w:color w:val="000000"/>
          <w:szCs w:val="20"/>
        </w:rPr>
      </w:pPr>
      <w:r w:rsidRPr="000D7654">
        <w:rPr>
          <w:rFonts w:hint="eastAsia"/>
          <w:color w:val="000000"/>
          <w:szCs w:val="20"/>
        </w:rPr>
        <w:t>三、环境影响评价过程</w:t>
      </w:r>
    </w:p>
    <w:p w:rsidR="000D7654" w:rsidRDefault="000D7654" w:rsidP="000D7654">
      <w:pPr>
        <w:spacing w:line="360" w:lineRule="auto"/>
        <w:ind w:firstLineChars="200" w:firstLine="480"/>
        <w:rPr>
          <w:color w:val="000000"/>
          <w:szCs w:val="20"/>
        </w:rPr>
      </w:pPr>
      <w:r w:rsidRPr="002C4919">
        <w:rPr>
          <w:color w:val="000000"/>
          <w:szCs w:val="20"/>
        </w:rPr>
        <w:t>根据国家有关环境保护政策、法规的要求，</w:t>
      </w:r>
      <w:r w:rsidR="00132592">
        <w:rPr>
          <w:rFonts w:hint="eastAsia"/>
          <w:color w:val="000000"/>
        </w:rPr>
        <w:t>湖南屈原酒业有限公司</w:t>
      </w:r>
      <w:r w:rsidRPr="002C4919">
        <w:rPr>
          <w:color w:val="000000"/>
          <w:szCs w:val="20"/>
        </w:rPr>
        <w:t>委托</w:t>
      </w:r>
      <w:r w:rsidR="00132592">
        <w:rPr>
          <w:rFonts w:hint="eastAsia"/>
          <w:color w:val="000000"/>
          <w:szCs w:val="20"/>
        </w:rPr>
        <w:t>长沙环</w:t>
      </w:r>
      <w:r w:rsidR="00132592">
        <w:rPr>
          <w:rFonts w:hint="eastAsia"/>
          <w:color w:val="000000"/>
          <w:szCs w:val="20"/>
        </w:rPr>
        <w:lastRenderedPageBreak/>
        <w:t>境保护职业技术学院（以下简称：“我单位”）</w:t>
      </w:r>
      <w:r w:rsidRPr="002C4919">
        <w:rPr>
          <w:color w:val="000000"/>
          <w:szCs w:val="20"/>
        </w:rPr>
        <w:t>承担此项目的环境影响评价工作。在接受委托后，本单位根据建设单位提供的相关文件和技术资料，按照《中华人民共和国环境影响评价法》的法规和国务院令第</w:t>
      </w:r>
      <w:r w:rsidRPr="002C4919">
        <w:rPr>
          <w:color w:val="000000"/>
          <w:szCs w:val="20"/>
        </w:rPr>
        <w:t>253</w:t>
      </w:r>
      <w:r w:rsidRPr="002C4919">
        <w:rPr>
          <w:color w:val="000000"/>
          <w:szCs w:val="20"/>
        </w:rPr>
        <w:t>号《建设项目环境保护管理条例》的要求，随即展开了深入细致的工作，在认真分析、预测的基础上，编制完成了《</w:t>
      </w:r>
      <w:r w:rsidR="00132592">
        <w:rPr>
          <w:rFonts w:hint="eastAsia"/>
          <w:color w:val="000000"/>
        </w:rPr>
        <w:t>湖南屈原酒业有限公司年产</w:t>
      </w:r>
      <w:r w:rsidR="00132592">
        <w:rPr>
          <w:rFonts w:hint="eastAsia"/>
          <w:color w:val="000000"/>
        </w:rPr>
        <w:t>1000</w:t>
      </w:r>
      <w:r w:rsidR="00132592">
        <w:rPr>
          <w:rFonts w:hint="eastAsia"/>
          <w:color w:val="000000"/>
        </w:rPr>
        <w:t>吨基酒（</w:t>
      </w:r>
      <w:r w:rsidR="00132592">
        <w:rPr>
          <w:rFonts w:hint="eastAsia"/>
          <w:color w:val="000000"/>
        </w:rPr>
        <w:t>1300</w:t>
      </w:r>
      <w:r w:rsidR="00132592">
        <w:rPr>
          <w:rFonts w:hint="eastAsia"/>
          <w:color w:val="000000"/>
        </w:rPr>
        <w:t>吨商品白酒）生产基地搬迁工程环境影响报告书</w:t>
      </w:r>
      <w:r w:rsidRPr="002C4919">
        <w:rPr>
          <w:color w:val="000000"/>
          <w:szCs w:val="20"/>
        </w:rPr>
        <w:t>》</w:t>
      </w:r>
      <w:r w:rsidRPr="002C4919">
        <w:rPr>
          <w:rFonts w:hint="eastAsia"/>
          <w:color w:val="000000"/>
          <w:szCs w:val="20"/>
        </w:rPr>
        <w:t>。</w:t>
      </w:r>
      <w:r w:rsidRPr="002C4919">
        <w:rPr>
          <w:color w:val="000000"/>
          <w:szCs w:val="20"/>
        </w:rPr>
        <w:t>按照环境影响评价技术导则的技术规范要求，该项目遵循如下工作程序图编制完成项目环境影响报告书，见图</w:t>
      </w:r>
      <w:r w:rsidRPr="002C4919">
        <w:rPr>
          <w:color w:val="000000"/>
          <w:szCs w:val="20"/>
        </w:rPr>
        <w:t>1</w:t>
      </w:r>
      <w:r w:rsidRPr="002C4919">
        <w:rPr>
          <w:color w:val="000000"/>
          <w:szCs w:val="20"/>
        </w:rPr>
        <w:t>。</w:t>
      </w:r>
    </w:p>
    <w:p w:rsidR="00132592" w:rsidRPr="00132592" w:rsidRDefault="00132592" w:rsidP="00935F87">
      <w:pPr>
        <w:spacing w:line="360" w:lineRule="auto"/>
        <w:ind w:firstLineChars="200" w:firstLine="480"/>
        <w:rPr>
          <w:color w:val="000000"/>
          <w:szCs w:val="20"/>
        </w:rPr>
      </w:pPr>
      <w:r w:rsidRPr="00132592">
        <w:rPr>
          <w:rFonts w:hint="eastAsia"/>
          <w:color w:val="000000"/>
          <w:szCs w:val="20"/>
        </w:rPr>
        <w:t>四、</w:t>
      </w:r>
      <w:r w:rsidRPr="00132592">
        <w:rPr>
          <w:color w:val="000000"/>
          <w:szCs w:val="20"/>
        </w:rPr>
        <w:t>关注的主要环境问题</w:t>
      </w:r>
      <w:r w:rsidRPr="00132592">
        <w:rPr>
          <w:color w:val="000000"/>
          <w:szCs w:val="20"/>
        </w:rPr>
        <w:t xml:space="preserve"> </w:t>
      </w:r>
    </w:p>
    <w:p w:rsidR="00132592" w:rsidRPr="002C4919" w:rsidRDefault="00935F87" w:rsidP="00935F87">
      <w:pPr>
        <w:spacing w:line="360" w:lineRule="auto"/>
        <w:ind w:firstLineChars="200" w:firstLine="480"/>
        <w:rPr>
          <w:color w:val="000000"/>
        </w:rPr>
      </w:pPr>
      <w:r>
        <w:rPr>
          <w:rFonts w:hint="eastAsia"/>
          <w:color w:val="000000"/>
        </w:rPr>
        <w:t>本项目主要</w:t>
      </w:r>
      <w:r w:rsidR="00132592" w:rsidRPr="002C4919">
        <w:rPr>
          <w:color w:val="000000"/>
        </w:rPr>
        <w:t>关注的环境问题是高浓度的生产废水处理工艺是否可行，固体废物处置设施是否合理。项目环境影响评价以工程分析、水环境影响预测与评价、环保治理措施及经济技术可行性分析、清洁生产等作为本次评价的重点。</w:t>
      </w:r>
    </w:p>
    <w:p w:rsidR="00132592" w:rsidRPr="00935F87" w:rsidRDefault="00935F87" w:rsidP="00935F87">
      <w:pPr>
        <w:spacing w:line="360" w:lineRule="auto"/>
        <w:ind w:firstLineChars="200" w:firstLine="480"/>
        <w:rPr>
          <w:color w:val="000000"/>
          <w:szCs w:val="20"/>
        </w:rPr>
      </w:pPr>
      <w:r w:rsidRPr="00935F87">
        <w:rPr>
          <w:rFonts w:hint="eastAsia"/>
          <w:color w:val="000000"/>
          <w:szCs w:val="20"/>
        </w:rPr>
        <w:t>五、</w:t>
      </w:r>
      <w:r w:rsidR="00132592" w:rsidRPr="00935F87">
        <w:rPr>
          <w:color w:val="000000"/>
          <w:szCs w:val="20"/>
        </w:rPr>
        <w:t>环境影响报告书的主要结论</w:t>
      </w:r>
    </w:p>
    <w:p w:rsidR="00132592" w:rsidRPr="002C4919" w:rsidRDefault="00132592" w:rsidP="00935F87">
      <w:pPr>
        <w:pStyle w:val="aff2"/>
        <w:adjustRightInd/>
        <w:snapToGrid/>
        <w:jc w:val="both"/>
        <w:rPr>
          <w:color w:val="000000"/>
        </w:rPr>
      </w:pPr>
      <w:r w:rsidRPr="002C4919">
        <w:rPr>
          <w:color w:val="000000"/>
        </w:rPr>
        <w:t>本项目选址合理，项目建设符合国家产业政策；项目建成后有较高的社会、经济效益；加强管理及采取各项污染防治措施可有效实现污染物达标排放；项目周围的环境质量现状良好，总体来说能满足环境功能的要求；经项目环境影响分析结果可知，项目运营期废水、废气、噪声和固废的排放对周围环境的影响较小，不会导致环境功能下降；事故环境风险处于可接受水平；环保投资可基本满足环保设施建设的需要，能实现环境效益与经济效益的统一；周围群众对项目建设持支持态度。</w:t>
      </w:r>
    </w:p>
    <w:p w:rsidR="00132592" w:rsidRPr="002C4919" w:rsidRDefault="00132592" w:rsidP="00935F87">
      <w:pPr>
        <w:pStyle w:val="aff2"/>
        <w:adjustRightInd/>
        <w:snapToGrid/>
        <w:rPr>
          <w:color w:val="000000"/>
        </w:rPr>
      </w:pPr>
      <w:r w:rsidRPr="002C4919">
        <w:rPr>
          <w:color w:val="000000"/>
        </w:rPr>
        <w:t>严格落实建设单位既定的污染控制措施和本报告书中提出的各项环境保护对策建议，本报告书认为，从环保角度本项目是可行的。</w:t>
      </w:r>
    </w:p>
    <w:p w:rsidR="00132592" w:rsidRPr="00132592" w:rsidRDefault="00132592" w:rsidP="000D7654">
      <w:pPr>
        <w:spacing w:line="360" w:lineRule="auto"/>
        <w:ind w:firstLineChars="200" w:firstLine="480"/>
        <w:rPr>
          <w:color w:val="000000"/>
          <w:szCs w:val="20"/>
        </w:rPr>
      </w:pPr>
    </w:p>
    <w:p w:rsidR="00CC3F0A" w:rsidRDefault="00132592" w:rsidP="007D11FD">
      <w:pPr>
        <w:rPr>
          <w:color w:val="000000"/>
        </w:rPr>
      </w:pPr>
      <w:r w:rsidRPr="002C4919">
        <w:rPr>
          <w:color w:val="000000"/>
        </w:rPr>
        <w:object w:dxaOrig="10856" w:dyaOrig="15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99.25pt" o:ole="">
            <v:imagedata r:id="rId14" o:title=""/>
          </v:shape>
          <o:OLEObject Type="Embed" ProgID="Visio.Drawing.11" ShapeID="_x0000_i1025" DrawAspect="Content" ObjectID="_1555316665" r:id="rId15"/>
        </w:object>
      </w:r>
    </w:p>
    <w:p w:rsidR="00132592" w:rsidRPr="00132592" w:rsidRDefault="00132592" w:rsidP="00132592">
      <w:pPr>
        <w:jc w:val="center"/>
        <w:rPr>
          <w:b/>
        </w:rPr>
      </w:pPr>
      <w:r w:rsidRPr="00132592">
        <w:rPr>
          <w:rFonts w:hint="eastAsia"/>
          <w:b/>
          <w:color w:val="000000"/>
        </w:rPr>
        <w:t>图</w:t>
      </w:r>
      <w:r w:rsidRPr="00132592">
        <w:rPr>
          <w:rFonts w:hint="eastAsia"/>
          <w:b/>
          <w:color w:val="000000"/>
        </w:rPr>
        <w:t xml:space="preserve">1  </w:t>
      </w:r>
      <w:r w:rsidRPr="00132592">
        <w:rPr>
          <w:rFonts w:hint="eastAsia"/>
          <w:b/>
          <w:color w:val="000000"/>
        </w:rPr>
        <w:t>环境影响评价工作程序</w:t>
      </w:r>
    </w:p>
    <w:p w:rsidR="002A1F6D" w:rsidRPr="00E0579E" w:rsidRDefault="002A1F6D" w:rsidP="0019620C">
      <w:pPr>
        <w:pStyle w:val="1"/>
        <w:spacing w:afterLines="0" w:after="0"/>
        <w:rPr>
          <w:rFonts w:eastAsia="宋体"/>
        </w:rPr>
      </w:pPr>
      <w:bookmarkStart w:id="8" w:name="_Toc481573459"/>
      <w:r w:rsidRPr="00E0579E">
        <w:rPr>
          <w:rFonts w:eastAsia="宋体"/>
        </w:rPr>
        <w:lastRenderedPageBreak/>
        <w:t>第</w:t>
      </w:r>
      <w:r w:rsidRPr="00E0579E">
        <w:rPr>
          <w:rFonts w:eastAsia="宋体"/>
        </w:rPr>
        <w:t>1</w:t>
      </w:r>
      <w:r w:rsidRPr="00E0579E">
        <w:rPr>
          <w:rFonts w:eastAsia="宋体"/>
        </w:rPr>
        <w:t>章</w:t>
      </w:r>
      <w:r w:rsidRPr="00E0579E">
        <w:rPr>
          <w:rFonts w:eastAsia="宋体"/>
        </w:rPr>
        <w:t xml:space="preserve">  </w:t>
      </w:r>
      <w:r w:rsidRPr="00E0579E">
        <w:rPr>
          <w:rFonts w:eastAsia="宋体"/>
        </w:rPr>
        <w:t>总则</w:t>
      </w:r>
      <w:bookmarkEnd w:id="1"/>
      <w:bookmarkEnd w:id="3"/>
      <w:bookmarkEnd w:id="4"/>
      <w:bookmarkEnd w:id="5"/>
      <w:bookmarkEnd w:id="6"/>
      <w:bookmarkEnd w:id="7"/>
      <w:bookmarkEnd w:id="8"/>
    </w:p>
    <w:p w:rsidR="002A1F6D" w:rsidRPr="00E0579E" w:rsidRDefault="002A1F6D" w:rsidP="00C35EB1">
      <w:pPr>
        <w:pStyle w:val="2"/>
        <w:adjustRightInd/>
        <w:snapToGrid/>
        <w:spacing w:beforeLines="0" w:before="0"/>
        <w:rPr>
          <w:rFonts w:eastAsia="宋体"/>
          <w:b/>
        </w:rPr>
      </w:pPr>
      <w:bookmarkStart w:id="9" w:name="_Toc102232539"/>
      <w:bookmarkStart w:id="10" w:name="_Toc102233127"/>
      <w:bookmarkStart w:id="11" w:name="_Toc320175988"/>
      <w:bookmarkStart w:id="12" w:name="_Toc362419578"/>
      <w:bookmarkStart w:id="13" w:name="_Toc5773"/>
      <w:bookmarkStart w:id="14" w:name="_Toc481573460"/>
      <w:r w:rsidRPr="00E0579E">
        <w:rPr>
          <w:rFonts w:eastAsia="宋体"/>
          <w:b/>
        </w:rPr>
        <w:t>1.</w:t>
      </w:r>
      <w:r w:rsidR="00935F87">
        <w:rPr>
          <w:rFonts w:eastAsia="宋体" w:hint="eastAsia"/>
          <w:b/>
        </w:rPr>
        <w:t>1</w:t>
      </w:r>
      <w:r w:rsidRPr="00E0579E">
        <w:rPr>
          <w:rFonts w:eastAsia="宋体"/>
          <w:b/>
        </w:rPr>
        <w:t xml:space="preserve"> </w:t>
      </w:r>
      <w:r w:rsidRPr="00E0579E">
        <w:rPr>
          <w:rFonts w:eastAsia="宋体"/>
          <w:b/>
        </w:rPr>
        <w:t>编制目的</w:t>
      </w:r>
      <w:bookmarkEnd w:id="9"/>
      <w:bookmarkEnd w:id="10"/>
      <w:bookmarkEnd w:id="11"/>
      <w:bookmarkEnd w:id="12"/>
      <w:bookmarkEnd w:id="13"/>
      <w:bookmarkEnd w:id="14"/>
    </w:p>
    <w:p w:rsidR="002A1F6D" w:rsidRPr="00E0579E" w:rsidRDefault="002A1F6D" w:rsidP="00C35EB1">
      <w:pPr>
        <w:tabs>
          <w:tab w:val="left" w:pos="8820"/>
          <w:tab w:val="left" w:pos="9000"/>
        </w:tabs>
        <w:spacing w:line="360" w:lineRule="auto"/>
        <w:ind w:firstLineChars="200" w:firstLine="480"/>
      </w:pPr>
      <w:r w:rsidRPr="00E0579E">
        <w:t>建设项目环境影响评价制度是我国进行环境管理的主要措施之一，也是强化环境管理的主要手段。本项目环境影响评价主要目的在于：</w:t>
      </w:r>
    </w:p>
    <w:p w:rsidR="002A1F6D" w:rsidRPr="00E0579E" w:rsidRDefault="002A1F6D" w:rsidP="00C35EB1">
      <w:pPr>
        <w:pStyle w:val="a0"/>
        <w:tabs>
          <w:tab w:val="clear" w:pos="1021"/>
          <w:tab w:val="left" w:pos="8820"/>
          <w:tab w:val="left" w:pos="9000"/>
        </w:tabs>
        <w:adjustRightInd/>
        <w:spacing w:line="360" w:lineRule="auto"/>
        <w:ind w:firstLineChars="200" w:firstLine="480"/>
        <w:rPr>
          <w:szCs w:val="24"/>
        </w:rPr>
      </w:pPr>
      <w:r w:rsidRPr="00E0579E">
        <w:rPr>
          <w:szCs w:val="24"/>
        </w:rPr>
        <w:t>（</w:t>
      </w:r>
      <w:r w:rsidRPr="00E0579E">
        <w:rPr>
          <w:szCs w:val="24"/>
        </w:rPr>
        <w:t>1</w:t>
      </w:r>
      <w:r w:rsidRPr="00E0579E">
        <w:rPr>
          <w:szCs w:val="24"/>
        </w:rPr>
        <w:t>）根据屈原酒业有限公司搬迁工程生产工艺、设备、生产能力、</w:t>
      </w:r>
      <w:r w:rsidRPr="00E0579E">
        <w:rPr>
          <w:szCs w:val="24"/>
        </w:rPr>
        <w:t>“</w:t>
      </w:r>
      <w:r w:rsidRPr="00E0579E">
        <w:rPr>
          <w:szCs w:val="24"/>
        </w:rPr>
        <w:t>三废</w:t>
      </w:r>
      <w:r w:rsidRPr="00E0579E">
        <w:rPr>
          <w:szCs w:val="24"/>
        </w:rPr>
        <w:t>”</w:t>
      </w:r>
      <w:r w:rsidRPr="00E0579E">
        <w:rPr>
          <w:szCs w:val="24"/>
        </w:rPr>
        <w:t>治理及排放等情况，并结合国家相关产业政策，从生产规模、原材料来源、生产工艺等方面论证工程建设的政策符合性。</w:t>
      </w:r>
    </w:p>
    <w:p w:rsidR="002A1F6D" w:rsidRPr="00E0579E" w:rsidRDefault="002A1F6D" w:rsidP="00C35EB1">
      <w:pPr>
        <w:pStyle w:val="a0"/>
        <w:tabs>
          <w:tab w:val="clear" w:pos="1021"/>
          <w:tab w:val="left" w:pos="8820"/>
          <w:tab w:val="left" w:pos="9000"/>
        </w:tabs>
        <w:adjustRightInd/>
        <w:spacing w:line="360" w:lineRule="auto"/>
        <w:rPr>
          <w:szCs w:val="24"/>
        </w:rPr>
      </w:pPr>
      <w:r w:rsidRPr="00E0579E">
        <w:rPr>
          <w:szCs w:val="24"/>
        </w:rPr>
        <w:t>（</w:t>
      </w:r>
      <w:r w:rsidRPr="00E0579E">
        <w:rPr>
          <w:szCs w:val="24"/>
        </w:rPr>
        <w:t>2</w:t>
      </w:r>
      <w:r w:rsidRPr="00E0579E">
        <w:rPr>
          <w:szCs w:val="24"/>
        </w:rPr>
        <w:t>）通过现场调查与现状监测，结合历史监测资料，了解工程所在区域的环境质量现状，并通过工程分析确定拟建工程的主要污染源和排污特征，核清本工程建设后污染物产生量和排放量，分析评述本工程所排污染物对周围环境造成的影响程度及范围。</w:t>
      </w:r>
    </w:p>
    <w:p w:rsidR="002A1F6D" w:rsidRPr="00E0579E" w:rsidRDefault="002A1F6D" w:rsidP="00C35EB1">
      <w:pPr>
        <w:tabs>
          <w:tab w:val="left" w:pos="8820"/>
          <w:tab w:val="left" w:pos="9000"/>
        </w:tabs>
        <w:spacing w:line="360" w:lineRule="auto"/>
        <w:ind w:firstLineChars="200" w:firstLine="480"/>
      </w:pPr>
      <w:r w:rsidRPr="00E0579E">
        <w:t>（</w:t>
      </w:r>
      <w:r w:rsidRPr="00E0579E">
        <w:t>3</w:t>
      </w:r>
      <w:r w:rsidRPr="00E0579E">
        <w:t>）对本项目现有工程的排污状况及区域环境状况进行调查分析，结合拟建工程的特点，分析新、老污染物的排放与环境的关系，并根据存在的问题，对搬迁工程针对性地提出防治措施及对策，实施总量控制，确保达标排放，使环境满足可持续发展的要求。</w:t>
      </w:r>
    </w:p>
    <w:p w:rsidR="002A1F6D" w:rsidRPr="00E0579E" w:rsidRDefault="002A1F6D" w:rsidP="00C35EB1">
      <w:pPr>
        <w:pStyle w:val="a0"/>
        <w:tabs>
          <w:tab w:val="clear" w:pos="1021"/>
          <w:tab w:val="left" w:pos="8820"/>
          <w:tab w:val="left" w:pos="9000"/>
        </w:tabs>
        <w:adjustRightInd/>
        <w:spacing w:line="360" w:lineRule="auto"/>
        <w:ind w:firstLineChars="200" w:firstLine="480"/>
        <w:rPr>
          <w:szCs w:val="24"/>
        </w:rPr>
      </w:pPr>
      <w:r w:rsidRPr="00E0579E">
        <w:rPr>
          <w:szCs w:val="24"/>
        </w:rPr>
        <w:t>（</w:t>
      </w:r>
      <w:r w:rsidRPr="00E0579E">
        <w:rPr>
          <w:szCs w:val="24"/>
        </w:rPr>
        <w:t>4</w:t>
      </w:r>
      <w:r w:rsidRPr="00E0579E">
        <w:rPr>
          <w:szCs w:val="24"/>
        </w:rPr>
        <w:t>）从环境保护角度论证搬迁工程选址的合理性及总平面布置的适宜性，避免重大的决策失误，论证本工程的环境可行性、清洁生产水平，提出工程环境管理监控计划，确保工程建设与环保措施</w:t>
      </w:r>
      <w:r w:rsidRPr="00E0579E">
        <w:rPr>
          <w:szCs w:val="24"/>
        </w:rPr>
        <w:t>“</w:t>
      </w:r>
      <w:r w:rsidRPr="00E0579E">
        <w:rPr>
          <w:szCs w:val="24"/>
        </w:rPr>
        <w:t>三同时</w:t>
      </w:r>
      <w:r w:rsidRPr="00E0579E">
        <w:rPr>
          <w:szCs w:val="24"/>
        </w:rPr>
        <w:t>”</w:t>
      </w:r>
      <w:r w:rsidRPr="00E0579E">
        <w:rPr>
          <w:szCs w:val="24"/>
        </w:rPr>
        <w:t>，以促进工程建设与区域环境和社会经济持续、稳定、协调发展，为工程决策和环境管理提供科学依据。</w:t>
      </w:r>
    </w:p>
    <w:p w:rsidR="002A1F6D" w:rsidRPr="00E0579E" w:rsidRDefault="002A1F6D" w:rsidP="00C35EB1">
      <w:pPr>
        <w:pStyle w:val="2"/>
        <w:adjustRightInd/>
        <w:snapToGrid/>
        <w:spacing w:beforeLines="0" w:before="0"/>
        <w:rPr>
          <w:rFonts w:eastAsia="宋体"/>
          <w:b/>
        </w:rPr>
      </w:pPr>
      <w:bookmarkStart w:id="15" w:name="_Toc473559460"/>
      <w:bookmarkStart w:id="16" w:name="_Toc473559516"/>
      <w:bookmarkStart w:id="17" w:name="_Toc102274270"/>
      <w:bookmarkStart w:id="18" w:name="_Toc346271775"/>
      <w:bookmarkStart w:id="19" w:name="_Toc346271857"/>
      <w:bookmarkStart w:id="20" w:name="_Toc346272046"/>
      <w:bookmarkStart w:id="21" w:name="_Toc346272328"/>
      <w:bookmarkStart w:id="22" w:name="_Toc346285976"/>
      <w:bookmarkStart w:id="23" w:name="_Toc362419579"/>
      <w:bookmarkStart w:id="24" w:name="_Toc26121"/>
      <w:bookmarkStart w:id="25" w:name="_Toc481573461"/>
      <w:r w:rsidRPr="00E0579E">
        <w:rPr>
          <w:rFonts w:eastAsia="宋体"/>
          <w:b/>
        </w:rPr>
        <w:t>1.</w:t>
      </w:r>
      <w:r w:rsidR="00935F87">
        <w:rPr>
          <w:rFonts w:eastAsia="宋体" w:hint="eastAsia"/>
          <w:b/>
        </w:rPr>
        <w:t>2</w:t>
      </w:r>
      <w:r w:rsidR="0019620C" w:rsidRPr="00E0579E">
        <w:rPr>
          <w:rFonts w:eastAsia="宋体" w:hint="eastAsia"/>
          <w:b/>
        </w:rPr>
        <w:t xml:space="preserve"> </w:t>
      </w:r>
      <w:r w:rsidRPr="00E0579E">
        <w:rPr>
          <w:rFonts w:eastAsia="宋体"/>
          <w:b/>
        </w:rPr>
        <w:t>编制依据</w:t>
      </w:r>
      <w:bookmarkEnd w:id="15"/>
      <w:bookmarkEnd w:id="16"/>
      <w:bookmarkEnd w:id="17"/>
      <w:bookmarkEnd w:id="18"/>
      <w:bookmarkEnd w:id="19"/>
      <w:bookmarkEnd w:id="20"/>
      <w:bookmarkEnd w:id="21"/>
      <w:bookmarkEnd w:id="22"/>
      <w:bookmarkEnd w:id="23"/>
      <w:bookmarkEnd w:id="24"/>
      <w:bookmarkEnd w:id="25"/>
    </w:p>
    <w:p w:rsidR="002A1F6D" w:rsidRPr="00E0579E" w:rsidRDefault="002A1F6D" w:rsidP="00C35EB1">
      <w:pPr>
        <w:pStyle w:val="3"/>
        <w:tabs>
          <w:tab w:val="clear" w:pos="1021"/>
        </w:tabs>
        <w:rPr>
          <w:sz w:val="28"/>
          <w:szCs w:val="28"/>
        </w:rPr>
      </w:pPr>
      <w:bookmarkStart w:id="26" w:name="_Toc473559461"/>
      <w:bookmarkStart w:id="27" w:name="_Toc473559517"/>
      <w:bookmarkStart w:id="28" w:name="_Toc362419580"/>
      <w:r w:rsidRPr="00E0579E">
        <w:rPr>
          <w:sz w:val="28"/>
          <w:szCs w:val="28"/>
        </w:rPr>
        <w:t>1.</w:t>
      </w:r>
      <w:r w:rsidR="00935F87">
        <w:rPr>
          <w:rFonts w:hint="eastAsia"/>
          <w:sz w:val="28"/>
          <w:szCs w:val="28"/>
        </w:rPr>
        <w:t>2</w:t>
      </w:r>
      <w:r w:rsidRPr="00E0579E">
        <w:rPr>
          <w:sz w:val="28"/>
          <w:szCs w:val="28"/>
        </w:rPr>
        <w:t>.1</w:t>
      </w:r>
      <w:bookmarkEnd w:id="26"/>
      <w:bookmarkEnd w:id="27"/>
      <w:r w:rsidR="0019620C" w:rsidRPr="00E0579E">
        <w:rPr>
          <w:sz w:val="28"/>
          <w:szCs w:val="28"/>
        </w:rPr>
        <w:t xml:space="preserve"> </w:t>
      </w:r>
      <w:r w:rsidRPr="00E0579E">
        <w:rPr>
          <w:sz w:val="28"/>
          <w:szCs w:val="28"/>
        </w:rPr>
        <w:t>相关的法律法规及政策性文件</w:t>
      </w:r>
      <w:bookmarkEnd w:id="28"/>
    </w:p>
    <w:p w:rsidR="00596279" w:rsidRPr="00E0579E" w:rsidRDefault="00596279" w:rsidP="00C35EB1">
      <w:pPr>
        <w:spacing w:line="360" w:lineRule="auto"/>
        <w:ind w:firstLineChars="200" w:firstLine="480"/>
      </w:pPr>
      <w:r w:rsidRPr="00E0579E">
        <w:t>（</w:t>
      </w:r>
      <w:r w:rsidRPr="00E0579E">
        <w:t>1</w:t>
      </w:r>
      <w:r w:rsidRPr="00E0579E">
        <w:t>）《中华人民共和国环境保护法》（</w:t>
      </w:r>
      <w:r w:rsidRPr="00E0579E">
        <w:t>2015.1.1</w:t>
      </w:r>
      <w:r w:rsidRPr="00E0579E">
        <w:t>）；</w:t>
      </w:r>
    </w:p>
    <w:p w:rsidR="00596279" w:rsidRPr="00E0579E" w:rsidRDefault="00596279" w:rsidP="00C35EB1">
      <w:pPr>
        <w:spacing w:line="360" w:lineRule="auto"/>
        <w:ind w:firstLineChars="200" w:firstLine="480"/>
      </w:pPr>
      <w:r w:rsidRPr="00E0579E">
        <w:t>（</w:t>
      </w:r>
      <w:r w:rsidRPr="00E0579E">
        <w:t>2</w:t>
      </w:r>
      <w:r w:rsidRPr="00E0579E">
        <w:t>）《中华人民共和国大气污染防治法》（</w:t>
      </w:r>
      <w:r w:rsidRPr="00E0579E">
        <w:rPr>
          <w:rFonts w:hint="eastAsia"/>
        </w:rPr>
        <w:t>2016.1.1</w:t>
      </w:r>
      <w:r w:rsidRPr="00E0579E">
        <w:t>）；</w:t>
      </w:r>
    </w:p>
    <w:p w:rsidR="00596279" w:rsidRPr="00E0579E" w:rsidRDefault="00596279" w:rsidP="00C35EB1">
      <w:pPr>
        <w:spacing w:line="360" w:lineRule="auto"/>
        <w:ind w:firstLineChars="200" w:firstLine="480"/>
      </w:pPr>
      <w:r w:rsidRPr="00E0579E">
        <w:t>（</w:t>
      </w:r>
      <w:r w:rsidRPr="00E0579E">
        <w:t>3</w:t>
      </w:r>
      <w:r w:rsidRPr="00E0579E">
        <w:t>）《中华人民共和国水污染防治法》（</w:t>
      </w:r>
      <w:r w:rsidRPr="00E0579E">
        <w:t>2008.6.1</w:t>
      </w:r>
      <w:r w:rsidRPr="00E0579E">
        <w:t>）；</w:t>
      </w:r>
    </w:p>
    <w:p w:rsidR="00596279" w:rsidRPr="00E0579E" w:rsidRDefault="00596279" w:rsidP="00C35EB1">
      <w:pPr>
        <w:spacing w:line="360" w:lineRule="auto"/>
        <w:ind w:firstLineChars="200" w:firstLine="480"/>
      </w:pPr>
      <w:r w:rsidRPr="00E0579E">
        <w:t>（</w:t>
      </w:r>
      <w:r w:rsidRPr="00E0579E">
        <w:t>4</w:t>
      </w:r>
      <w:r w:rsidRPr="00E0579E">
        <w:t>）《中华人民共和国固体废物污染环境防治法》（</w:t>
      </w:r>
      <w:r w:rsidRPr="00E0579E">
        <w:rPr>
          <w:rFonts w:hint="eastAsia"/>
        </w:rPr>
        <w:t>2015.4.24</w:t>
      </w:r>
      <w:r w:rsidRPr="00E0579E">
        <w:t>）；</w:t>
      </w:r>
    </w:p>
    <w:p w:rsidR="00596279" w:rsidRPr="00E0579E" w:rsidRDefault="00596279" w:rsidP="00C35EB1">
      <w:pPr>
        <w:spacing w:line="360" w:lineRule="auto"/>
        <w:ind w:firstLineChars="200" w:firstLine="480"/>
      </w:pPr>
      <w:r w:rsidRPr="00E0579E">
        <w:t>（</w:t>
      </w:r>
      <w:r w:rsidRPr="00E0579E">
        <w:t>5</w:t>
      </w:r>
      <w:r w:rsidRPr="00E0579E">
        <w:t>）《中华人民共和国环境噪声污染防治法》（</w:t>
      </w:r>
      <w:r w:rsidRPr="00E0579E">
        <w:t>1997.3.1</w:t>
      </w:r>
      <w:r w:rsidRPr="00E0579E">
        <w:t>）；</w:t>
      </w:r>
    </w:p>
    <w:p w:rsidR="00596279" w:rsidRPr="00E0579E" w:rsidRDefault="00596279" w:rsidP="00C35EB1">
      <w:pPr>
        <w:spacing w:line="360" w:lineRule="auto"/>
        <w:ind w:firstLineChars="200" w:firstLine="480"/>
      </w:pPr>
      <w:r w:rsidRPr="00E0579E">
        <w:t>（</w:t>
      </w:r>
      <w:r w:rsidRPr="00E0579E">
        <w:t>6</w:t>
      </w:r>
      <w:r w:rsidRPr="00E0579E">
        <w:t>）《中华人民共和国环境影响评价法》（</w:t>
      </w:r>
      <w:r w:rsidRPr="00E0579E">
        <w:rPr>
          <w:rFonts w:hint="eastAsia"/>
        </w:rPr>
        <w:t>2016</w:t>
      </w:r>
      <w:r w:rsidRPr="00E0579E">
        <w:t>.9.1</w:t>
      </w:r>
      <w:r w:rsidRPr="00E0579E">
        <w:t>）；</w:t>
      </w:r>
      <w:r w:rsidRPr="00E0579E">
        <w:t xml:space="preserve"> </w:t>
      </w:r>
    </w:p>
    <w:p w:rsidR="00596279" w:rsidRPr="00E0579E" w:rsidRDefault="00596279" w:rsidP="00C35EB1">
      <w:pPr>
        <w:spacing w:line="360" w:lineRule="auto"/>
        <w:ind w:firstLineChars="200" w:firstLine="480"/>
      </w:pPr>
      <w:r w:rsidRPr="00E0579E">
        <w:lastRenderedPageBreak/>
        <w:t>（</w:t>
      </w:r>
      <w:r w:rsidRPr="00E0579E">
        <w:t>7</w:t>
      </w:r>
      <w:r w:rsidRPr="00E0579E">
        <w:t>）《中华人民共和国节约能源法》（</w:t>
      </w:r>
      <w:r w:rsidRPr="00E0579E">
        <w:t>2008.4.1</w:t>
      </w:r>
      <w:r w:rsidRPr="00E0579E">
        <w:t>）；</w:t>
      </w:r>
    </w:p>
    <w:p w:rsidR="00596279" w:rsidRPr="00E0579E" w:rsidRDefault="00596279" w:rsidP="00C35EB1">
      <w:pPr>
        <w:spacing w:line="360" w:lineRule="auto"/>
        <w:ind w:firstLineChars="200" w:firstLine="480"/>
      </w:pPr>
      <w:r w:rsidRPr="00E0579E">
        <w:t>（</w:t>
      </w:r>
      <w:r w:rsidRPr="00E0579E">
        <w:t>8</w:t>
      </w:r>
      <w:r w:rsidRPr="00E0579E">
        <w:t>）《中华人民共和国循环经济促进法》（</w:t>
      </w:r>
      <w:r w:rsidRPr="00E0579E">
        <w:t>2009.1.1</w:t>
      </w:r>
      <w:r w:rsidRPr="00E0579E">
        <w:t>）；</w:t>
      </w:r>
    </w:p>
    <w:p w:rsidR="00596279" w:rsidRPr="00E0579E" w:rsidRDefault="00596279" w:rsidP="00C35EB1">
      <w:pPr>
        <w:spacing w:line="360" w:lineRule="auto"/>
        <w:ind w:firstLineChars="200" w:firstLine="480"/>
      </w:pPr>
      <w:r w:rsidRPr="00E0579E">
        <w:t>（</w:t>
      </w:r>
      <w:r w:rsidRPr="00E0579E">
        <w:t>9</w:t>
      </w:r>
      <w:r w:rsidRPr="00E0579E">
        <w:t>）《中华人民共和国清洁生产促进法》（</w:t>
      </w:r>
      <w:r w:rsidRPr="00E0579E">
        <w:t>2012.7.1</w:t>
      </w:r>
      <w:r w:rsidRPr="00E0579E">
        <w:t>）；</w:t>
      </w:r>
    </w:p>
    <w:p w:rsidR="00596279" w:rsidRPr="00E0579E" w:rsidRDefault="00596279" w:rsidP="00C35EB1">
      <w:pPr>
        <w:spacing w:line="360" w:lineRule="auto"/>
        <w:ind w:firstLineChars="200" w:firstLine="480"/>
      </w:pPr>
      <w:r w:rsidRPr="00E0579E">
        <w:t>（</w:t>
      </w:r>
      <w:r w:rsidRPr="00E0579E">
        <w:t>10</w:t>
      </w:r>
      <w:r w:rsidRPr="00E0579E">
        <w:t>）</w:t>
      </w:r>
      <w:r w:rsidRPr="00E0579E">
        <w:rPr>
          <w:bCs/>
        </w:rPr>
        <w:t>《中华人民共和国水土保持法》</w:t>
      </w:r>
      <w:r w:rsidRPr="00E0579E">
        <w:rPr>
          <w:bCs/>
        </w:rPr>
        <w:t>(2011.3.1)</w:t>
      </w:r>
      <w:r w:rsidRPr="00E0579E">
        <w:rPr>
          <w:bCs/>
        </w:rPr>
        <w:t>；</w:t>
      </w:r>
    </w:p>
    <w:p w:rsidR="00596279" w:rsidRPr="00E0579E" w:rsidRDefault="00596279" w:rsidP="00C35EB1">
      <w:pPr>
        <w:spacing w:line="360" w:lineRule="auto"/>
        <w:ind w:firstLineChars="200" w:firstLine="480"/>
      </w:pPr>
      <w:r w:rsidRPr="00E0579E">
        <w:t>（</w:t>
      </w:r>
      <w:r w:rsidRPr="00E0579E">
        <w:t>11</w:t>
      </w:r>
      <w:r w:rsidRPr="00E0579E">
        <w:t>）</w:t>
      </w:r>
      <w:r w:rsidRPr="00E0579E">
        <w:rPr>
          <w:bCs/>
        </w:rPr>
        <w:t>《中华人民共和国城乡规划法》（</w:t>
      </w:r>
      <w:r w:rsidRPr="00E0579E">
        <w:rPr>
          <w:bCs/>
        </w:rPr>
        <w:t>2008.1.1</w:t>
      </w:r>
      <w:r w:rsidRPr="00E0579E">
        <w:rPr>
          <w:bCs/>
        </w:rPr>
        <w:t>）；</w:t>
      </w:r>
    </w:p>
    <w:p w:rsidR="00596279" w:rsidRPr="00E0579E" w:rsidRDefault="00596279" w:rsidP="00C35EB1">
      <w:pPr>
        <w:spacing w:line="360" w:lineRule="auto"/>
        <w:ind w:firstLineChars="200" w:firstLine="480"/>
      </w:pPr>
      <w:r w:rsidRPr="00E0579E">
        <w:t>（</w:t>
      </w:r>
      <w:r w:rsidRPr="00E0579E">
        <w:t>12</w:t>
      </w:r>
      <w:r w:rsidRPr="00E0579E">
        <w:t>）《中华人民共和国土地管理法》（</w:t>
      </w:r>
      <w:r w:rsidRPr="00E0579E">
        <w:t>2004.8.28</w:t>
      </w:r>
      <w:r w:rsidRPr="00E0579E">
        <w:t>）；</w:t>
      </w:r>
    </w:p>
    <w:p w:rsidR="00596279" w:rsidRPr="00E0579E" w:rsidRDefault="00596279" w:rsidP="00C35EB1">
      <w:pPr>
        <w:spacing w:line="360" w:lineRule="auto"/>
        <w:ind w:firstLineChars="200" w:firstLine="480"/>
      </w:pPr>
      <w:r w:rsidRPr="00E0579E">
        <w:t>（</w:t>
      </w:r>
      <w:r w:rsidRPr="00E0579E">
        <w:t>13</w:t>
      </w:r>
      <w:r w:rsidRPr="00E0579E">
        <w:t>）《建设项目环境影响评价分类管理名录》（国家环境保护部令第</w:t>
      </w:r>
      <w:r w:rsidRPr="00E0579E">
        <w:rPr>
          <w:rFonts w:hint="eastAsia"/>
        </w:rPr>
        <w:t>33</w:t>
      </w:r>
      <w:r w:rsidRPr="00E0579E">
        <w:t>号，</w:t>
      </w:r>
      <w:r w:rsidRPr="00E0579E">
        <w:t>20</w:t>
      </w:r>
      <w:r w:rsidRPr="00E0579E">
        <w:rPr>
          <w:rFonts w:hint="eastAsia"/>
        </w:rPr>
        <w:t>15</w:t>
      </w:r>
      <w:r w:rsidRPr="00E0579E">
        <w:t>.</w:t>
      </w:r>
      <w:r w:rsidRPr="00E0579E">
        <w:rPr>
          <w:rFonts w:hint="eastAsia"/>
        </w:rPr>
        <w:t>6</w:t>
      </w:r>
      <w:r w:rsidRPr="00E0579E">
        <w:t>.1</w:t>
      </w:r>
      <w:r w:rsidRPr="00E0579E">
        <w:t>）；</w:t>
      </w:r>
    </w:p>
    <w:p w:rsidR="00596279" w:rsidRPr="00E0579E" w:rsidRDefault="00596279" w:rsidP="00C35EB1">
      <w:pPr>
        <w:spacing w:line="360" w:lineRule="auto"/>
        <w:ind w:firstLineChars="200" w:firstLine="480"/>
      </w:pPr>
      <w:r w:rsidRPr="00E0579E">
        <w:t>（</w:t>
      </w:r>
      <w:r w:rsidRPr="00E0579E">
        <w:t>14</w:t>
      </w:r>
      <w:r w:rsidRPr="00E0579E">
        <w:t>）《产业结构调整指导目录（</w:t>
      </w:r>
      <w:r w:rsidRPr="00E0579E">
        <w:t>2011</w:t>
      </w:r>
      <w:r w:rsidRPr="00E0579E">
        <w:t>年本）》（修正）（中华人民共和国国家发展和改革委员会令第</w:t>
      </w:r>
      <w:r w:rsidRPr="00E0579E">
        <w:t>21</w:t>
      </w:r>
      <w:r w:rsidRPr="00E0579E">
        <w:t>号，</w:t>
      </w:r>
      <w:r w:rsidRPr="00E0579E">
        <w:t>2013</w:t>
      </w:r>
      <w:r w:rsidRPr="00E0579E">
        <w:t>年</w:t>
      </w:r>
      <w:r w:rsidRPr="00E0579E">
        <w:t>5</w:t>
      </w:r>
      <w:r w:rsidRPr="00E0579E">
        <w:t>月</w:t>
      </w:r>
      <w:r w:rsidRPr="00E0579E">
        <w:t>1</w:t>
      </w:r>
      <w:r w:rsidRPr="00E0579E">
        <w:t>日起施行）</w:t>
      </w:r>
    </w:p>
    <w:p w:rsidR="00596279" w:rsidRPr="00E0579E" w:rsidRDefault="00596279" w:rsidP="00C35EB1">
      <w:pPr>
        <w:spacing w:line="360" w:lineRule="auto"/>
        <w:ind w:firstLineChars="200" w:firstLine="480"/>
      </w:pPr>
      <w:r w:rsidRPr="00E0579E">
        <w:t>（</w:t>
      </w:r>
      <w:r w:rsidRPr="00E0579E">
        <w:t>1</w:t>
      </w:r>
      <w:r w:rsidRPr="00E0579E">
        <w:rPr>
          <w:rFonts w:hint="eastAsia"/>
        </w:rPr>
        <w:t>5</w:t>
      </w:r>
      <w:r w:rsidRPr="00E0579E">
        <w:t>）《建设项目环境保护管理条例》（</w:t>
      </w:r>
      <w:r w:rsidRPr="00E0579E">
        <w:t>2015</w:t>
      </w:r>
      <w:r w:rsidRPr="00E0579E">
        <w:t>年</w:t>
      </w:r>
      <w:r w:rsidRPr="00E0579E">
        <w:t>6</w:t>
      </w:r>
      <w:r w:rsidRPr="00E0579E">
        <w:t>月</w:t>
      </w:r>
      <w:r w:rsidRPr="00E0579E">
        <w:t>1</w:t>
      </w:r>
      <w:r w:rsidRPr="00E0579E">
        <w:t>日起施行）</w:t>
      </w:r>
    </w:p>
    <w:p w:rsidR="00596279" w:rsidRPr="00E0579E" w:rsidRDefault="00596279" w:rsidP="00C35EB1">
      <w:pPr>
        <w:spacing w:line="360" w:lineRule="auto"/>
        <w:ind w:firstLineChars="200" w:firstLine="480"/>
      </w:pPr>
      <w:r w:rsidRPr="00E0579E">
        <w:t>（</w:t>
      </w:r>
      <w:r w:rsidRPr="00E0579E">
        <w:t>1</w:t>
      </w:r>
      <w:r w:rsidRPr="00E0579E">
        <w:rPr>
          <w:rFonts w:hint="eastAsia"/>
        </w:rPr>
        <w:t>6</w:t>
      </w:r>
      <w:r w:rsidRPr="00E0579E">
        <w:t>）《关于落实科学发展观加强环境保护的决定》</w:t>
      </w:r>
      <w:r w:rsidRPr="00E0579E">
        <w:t>(</w:t>
      </w:r>
      <w:r w:rsidRPr="00E0579E">
        <w:t>国发〔</w:t>
      </w:r>
      <w:r w:rsidRPr="00E0579E">
        <w:t>2005</w:t>
      </w:r>
      <w:r w:rsidRPr="00E0579E">
        <w:t>〕</w:t>
      </w:r>
      <w:r w:rsidRPr="00E0579E">
        <w:t>39</w:t>
      </w:r>
      <w:r w:rsidRPr="00E0579E">
        <w:t>号，</w:t>
      </w:r>
      <w:r w:rsidRPr="00E0579E">
        <w:t>2005</w:t>
      </w:r>
      <w:r w:rsidRPr="00E0579E">
        <w:t>年</w:t>
      </w:r>
      <w:r w:rsidRPr="00E0579E">
        <w:t>12</w:t>
      </w:r>
      <w:r w:rsidRPr="00E0579E">
        <w:t>月</w:t>
      </w:r>
      <w:r w:rsidRPr="00E0579E">
        <w:t>3</w:t>
      </w:r>
      <w:r w:rsidRPr="00E0579E">
        <w:t>日</w:t>
      </w:r>
      <w:r w:rsidRPr="00E0579E">
        <w:t>)</w:t>
      </w:r>
      <w:r w:rsidRPr="00E0579E">
        <w:t>；</w:t>
      </w:r>
    </w:p>
    <w:p w:rsidR="00596279" w:rsidRPr="00E0579E" w:rsidRDefault="00596279" w:rsidP="00C35EB1">
      <w:pPr>
        <w:spacing w:line="360" w:lineRule="auto"/>
        <w:ind w:firstLineChars="200" w:firstLine="480"/>
      </w:pPr>
      <w:r w:rsidRPr="00E0579E">
        <w:t>（</w:t>
      </w:r>
      <w:r w:rsidRPr="00E0579E">
        <w:t>1</w:t>
      </w:r>
      <w:r w:rsidRPr="00E0579E">
        <w:rPr>
          <w:rFonts w:hint="eastAsia"/>
        </w:rPr>
        <w:t>7</w:t>
      </w:r>
      <w:r w:rsidRPr="00E0579E">
        <w:t>）《关于加快发展循环经济的若干意见》</w:t>
      </w:r>
      <w:r w:rsidRPr="00E0579E">
        <w:t>(</w:t>
      </w:r>
      <w:r w:rsidRPr="00E0579E">
        <w:t>国发〔</w:t>
      </w:r>
      <w:r w:rsidRPr="00E0579E">
        <w:t>2005</w:t>
      </w:r>
      <w:r w:rsidRPr="00E0579E">
        <w:t>〕</w:t>
      </w:r>
      <w:r w:rsidRPr="00E0579E">
        <w:t>22</w:t>
      </w:r>
      <w:r w:rsidRPr="00E0579E">
        <w:t>号，</w:t>
      </w:r>
      <w:r w:rsidRPr="00E0579E">
        <w:t>2005</w:t>
      </w:r>
      <w:r w:rsidRPr="00E0579E">
        <w:t>年</w:t>
      </w:r>
      <w:r w:rsidRPr="00E0579E">
        <w:t>7</w:t>
      </w:r>
      <w:r w:rsidRPr="00E0579E">
        <w:t>月</w:t>
      </w:r>
      <w:r w:rsidRPr="00E0579E">
        <w:t>2</w:t>
      </w:r>
      <w:r w:rsidRPr="00E0579E">
        <w:t>日）；</w:t>
      </w:r>
    </w:p>
    <w:p w:rsidR="00596279" w:rsidRPr="00E0579E" w:rsidRDefault="00596279" w:rsidP="00C35EB1">
      <w:pPr>
        <w:spacing w:line="360" w:lineRule="auto"/>
        <w:ind w:firstLineChars="200" w:firstLine="480"/>
      </w:pPr>
      <w:r w:rsidRPr="00E0579E">
        <w:t>（</w:t>
      </w:r>
      <w:r w:rsidRPr="00E0579E">
        <w:t>1</w:t>
      </w:r>
      <w:r w:rsidRPr="00E0579E">
        <w:rPr>
          <w:rFonts w:hint="eastAsia"/>
        </w:rPr>
        <w:t>8</w:t>
      </w:r>
      <w:r w:rsidRPr="00E0579E">
        <w:t>）《关于进一步加强工业节水工作的意见》</w:t>
      </w:r>
      <w:r w:rsidRPr="00E0579E">
        <w:t>(</w:t>
      </w:r>
      <w:r w:rsidRPr="00E0579E">
        <w:t>工信部</w:t>
      </w:r>
      <w:r w:rsidRPr="00E0579E">
        <w:t xml:space="preserve">) </w:t>
      </w:r>
      <w:r w:rsidRPr="00E0579E">
        <w:t>〔</w:t>
      </w:r>
      <w:r w:rsidRPr="00E0579E">
        <w:t>2010</w:t>
      </w:r>
      <w:r w:rsidRPr="00E0579E">
        <w:t>〕</w:t>
      </w:r>
      <w:r w:rsidRPr="00E0579E">
        <w:t>218</w:t>
      </w:r>
      <w:r w:rsidRPr="00E0579E">
        <w:t>号，</w:t>
      </w:r>
      <w:r w:rsidRPr="00E0579E">
        <w:t>2010</w:t>
      </w:r>
      <w:r w:rsidRPr="00E0579E">
        <w:t>年</w:t>
      </w:r>
      <w:r w:rsidRPr="00E0579E">
        <w:t>5</w:t>
      </w:r>
      <w:r w:rsidRPr="00E0579E">
        <w:t>月</w:t>
      </w:r>
      <w:r w:rsidRPr="00E0579E">
        <w:t>4</w:t>
      </w:r>
      <w:r w:rsidRPr="00E0579E">
        <w:t>日</w:t>
      </w:r>
      <w:r w:rsidRPr="00E0579E">
        <w:t>)</w:t>
      </w:r>
      <w:r w:rsidRPr="00E0579E">
        <w:t>；</w:t>
      </w:r>
    </w:p>
    <w:p w:rsidR="00596279" w:rsidRPr="00E0579E" w:rsidRDefault="00596279" w:rsidP="00C35EB1">
      <w:pPr>
        <w:spacing w:line="360" w:lineRule="auto"/>
        <w:ind w:firstLineChars="200" w:firstLine="480"/>
      </w:pPr>
      <w:r w:rsidRPr="00E0579E">
        <w:t>（</w:t>
      </w:r>
      <w:r w:rsidRPr="00E0579E">
        <w:rPr>
          <w:rFonts w:hint="eastAsia"/>
        </w:rPr>
        <w:t>19</w:t>
      </w:r>
      <w:r w:rsidRPr="00E0579E">
        <w:rPr>
          <w:rFonts w:hint="eastAsia"/>
        </w:rPr>
        <w:t>）《环境影响评价公众参与暂行办法》（环发</w:t>
      </w:r>
      <w:r w:rsidRPr="00E0579E">
        <w:rPr>
          <w:rFonts w:hint="eastAsia"/>
        </w:rPr>
        <w:t>[2006]28</w:t>
      </w:r>
      <w:r w:rsidRPr="00E0579E">
        <w:rPr>
          <w:rFonts w:hint="eastAsia"/>
        </w:rPr>
        <w:t>号，</w:t>
      </w:r>
      <w:r w:rsidRPr="00E0579E">
        <w:rPr>
          <w:rFonts w:hint="eastAsia"/>
        </w:rPr>
        <w:t>2006.2.14</w:t>
      </w:r>
      <w:r w:rsidRPr="00E0579E">
        <w:rPr>
          <w:rFonts w:hint="eastAsia"/>
        </w:rPr>
        <w:t>）</w:t>
      </w:r>
    </w:p>
    <w:p w:rsidR="00596279" w:rsidRPr="00E0579E" w:rsidRDefault="00596279" w:rsidP="00C35EB1">
      <w:pPr>
        <w:spacing w:line="360" w:lineRule="auto"/>
        <w:ind w:firstLineChars="200" w:firstLine="480"/>
      </w:pPr>
      <w:r w:rsidRPr="00E0579E">
        <w:rPr>
          <w:rFonts w:hint="eastAsia"/>
        </w:rPr>
        <w:t>（</w:t>
      </w:r>
      <w:r w:rsidRPr="00E0579E">
        <w:rPr>
          <w:rFonts w:hint="eastAsia"/>
        </w:rPr>
        <w:t>20</w:t>
      </w:r>
      <w:r w:rsidRPr="00E0579E">
        <w:rPr>
          <w:rFonts w:hint="eastAsia"/>
        </w:rPr>
        <w:t>）《关于切实加强风险防范严格环境影响评价管理的通知》（环发</w:t>
      </w:r>
      <w:r w:rsidRPr="00E0579E">
        <w:t>[2012]98</w:t>
      </w:r>
      <w:r w:rsidRPr="00E0579E">
        <w:rPr>
          <w:rFonts w:hint="eastAsia"/>
        </w:rPr>
        <w:t>号，</w:t>
      </w:r>
      <w:r w:rsidRPr="00E0579E">
        <w:t>2012</w:t>
      </w:r>
      <w:r w:rsidRPr="00E0579E">
        <w:rPr>
          <w:rFonts w:hint="eastAsia"/>
        </w:rPr>
        <w:t>年</w:t>
      </w:r>
      <w:r w:rsidRPr="00E0579E">
        <w:t>8</w:t>
      </w:r>
      <w:r w:rsidRPr="00E0579E">
        <w:rPr>
          <w:rFonts w:hint="eastAsia"/>
        </w:rPr>
        <w:t>月</w:t>
      </w:r>
      <w:r w:rsidRPr="00E0579E">
        <w:t>8</w:t>
      </w:r>
      <w:r w:rsidRPr="00E0579E">
        <w:rPr>
          <w:rFonts w:hint="eastAsia"/>
        </w:rPr>
        <w:t>日）；</w:t>
      </w:r>
    </w:p>
    <w:p w:rsidR="00596279" w:rsidRPr="00E0579E" w:rsidRDefault="00596279" w:rsidP="00C35EB1">
      <w:pPr>
        <w:spacing w:line="360" w:lineRule="auto"/>
        <w:ind w:firstLineChars="200" w:firstLine="480"/>
      </w:pPr>
      <w:r w:rsidRPr="00E0579E">
        <w:t>（</w:t>
      </w:r>
      <w:r w:rsidRPr="00E0579E">
        <w:t>2</w:t>
      </w:r>
      <w:r w:rsidRPr="00E0579E">
        <w:rPr>
          <w:rFonts w:hint="eastAsia"/>
        </w:rPr>
        <w:t>1</w:t>
      </w:r>
      <w:r w:rsidRPr="00E0579E">
        <w:t>）《关于进一步加强环境影响评价管理防范环境风险的通知》环发〔</w:t>
      </w:r>
      <w:r w:rsidRPr="00E0579E">
        <w:t>2012</w:t>
      </w:r>
      <w:r w:rsidRPr="00E0579E">
        <w:t>〕</w:t>
      </w:r>
      <w:r w:rsidRPr="00E0579E">
        <w:t>77</w:t>
      </w:r>
      <w:r w:rsidRPr="00E0579E">
        <w:t>号；</w:t>
      </w:r>
    </w:p>
    <w:p w:rsidR="00596279" w:rsidRPr="00E0579E" w:rsidRDefault="00596279" w:rsidP="00C35EB1">
      <w:pPr>
        <w:spacing w:line="360" w:lineRule="auto"/>
        <w:ind w:firstLineChars="200" w:firstLine="480"/>
      </w:pPr>
      <w:r w:rsidRPr="00E0579E">
        <w:t>（</w:t>
      </w:r>
      <w:r w:rsidRPr="00E0579E">
        <w:t>22</w:t>
      </w:r>
      <w:r w:rsidRPr="00E0579E">
        <w:t>）《关于印发节能减排综合性工作方案的通知》</w:t>
      </w:r>
      <w:r w:rsidRPr="00E0579E">
        <w:t>(</w:t>
      </w:r>
      <w:r w:rsidRPr="00E0579E">
        <w:t>国发〔</w:t>
      </w:r>
      <w:r w:rsidRPr="00E0579E">
        <w:t>2007</w:t>
      </w:r>
      <w:r w:rsidRPr="00E0579E">
        <w:t>〕</w:t>
      </w:r>
      <w:r w:rsidRPr="00E0579E">
        <w:t>15</w:t>
      </w:r>
      <w:r w:rsidRPr="00E0579E">
        <w:t>号，</w:t>
      </w:r>
      <w:r w:rsidRPr="00E0579E">
        <w:t>2007</w:t>
      </w:r>
      <w:r w:rsidRPr="00E0579E">
        <w:t>年</w:t>
      </w:r>
      <w:r w:rsidRPr="00E0579E">
        <w:t>5</w:t>
      </w:r>
      <w:r w:rsidRPr="00E0579E">
        <w:t>月</w:t>
      </w:r>
      <w:r w:rsidRPr="00E0579E">
        <w:t>23</w:t>
      </w:r>
      <w:r w:rsidRPr="00E0579E">
        <w:t>日</w:t>
      </w:r>
      <w:r w:rsidRPr="00E0579E">
        <w:t>)</w:t>
      </w:r>
      <w:r w:rsidRPr="00E0579E">
        <w:t>；</w:t>
      </w:r>
    </w:p>
    <w:p w:rsidR="00596279" w:rsidRPr="00E0579E" w:rsidRDefault="00596279" w:rsidP="00C35EB1">
      <w:pPr>
        <w:spacing w:line="360" w:lineRule="auto"/>
        <w:ind w:firstLineChars="200" w:firstLine="480"/>
      </w:pPr>
      <w:r w:rsidRPr="00E0579E">
        <w:t>（</w:t>
      </w:r>
      <w:r w:rsidRPr="00E0579E">
        <w:t>23</w:t>
      </w:r>
      <w:r w:rsidRPr="00E0579E">
        <w:t>）《轻工行业</w:t>
      </w:r>
      <w:r w:rsidRPr="00E0579E">
        <w:t>“</w:t>
      </w:r>
      <w:r w:rsidRPr="00E0579E">
        <w:t>十二五</w:t>
      </w:r>
      <w:r w:rsidRPr="00E0579E">
        <w:t>”</w:t>
      </w:r>
      <w:r w:rsidRPr="00E0579E">
        <w:t>发展规划》（工业和信息化部，〔</w:t>
      </w:r>
      <w:r w:rsidRPr="00E0579E">
        <w:t>2011</w:t>
      </w:r>
      <w:r w:rsidRPr="00E0579E">
        <w:t>〕</w:t>
      </w:r>
      <w:r w:rsidRPr="00E0579E">
        <w:t>517</w:t>
      </w:r>
      <w:r w:rsidRPr="00E0579E">
        <w:t>号，</w:t>
      </w:r>
      <w:r w:rsidRPr="00E0579E">
        <w:t>2011.11.8</w:t>
      </w:r>
      <w:r w:rsidRPr="00E0579E">
        <w:t>）；</w:t>
      </w:r>
    </w:p>
    <w:p w:rsidR="00596279" w:rsidRPr="00E0579E" w:rsidRDefault="00596279" w:rsidP="00C35EB1">
      <w:pPr>
        <w:spacing w:line="360" w:lineRule="auto"/>
        <w:ind w:firstLineChars="200" w:firstLine="480"/>
      </w:pPr>
      <w:r w:rsidRPr="00E0579E">
        <w:t>（</w:t>
      </w:r>
      <w:r w:rsidRPr="00E0579E">
        <w:t>24</w:t>
      </w:r>
      <w:r w:rsidRPr="00E0579E">
        <w:t>）《食品工业</w:t>
      </w:r>
      <w:r w:rsidRPr="00E0579E">
        <w:t>“</w:t>
      </w:r>
      <w:r w:rsidRPr="00E0579E">
        <w:t>十二五</w:t>
      </w:r>
      <w:r w:rsidRPr="00E0579E">
        <w:t>”</w:t>
      </w:r>
      <w:r w:rsidRPr="00E0579E">
        <w:t>发展规划》（国家发展和改革委员会及工业和信息化部，</w:t>
      </w:r>
      <w:r w:rsidRPr="00E0579E">
        <w:t>2011.12</w:t>
      </w:r>
      <w:r w:rsidRPr="00E0579E">
        <w:t>）；</w:t>
      </w:r>
    </w:p>
    <w:p w:rsidR="00596279" w:rsidRPr="00E0579E" w:rsidRDefault="00596279" w:rsidP="00C35EB1">
      <w:pPr>
        <w:spacing w:line="360" w:lineRule="auto"/>
        <w:ind w:firstLineChars="200" w:firstLine="480"/>
      </w:pPr>
      <w:r w:rsidRPr="00E0579E">
        <w:t>（</w:t>
      </w:r>
      <w:r w:rsidRPr="00E0579E">
        <w:t>25</w:t>
      </w:r>
      <w:r w:rsidRPr="00E0579E">
        <w:t>）《环境空气细颗粒物污染综合防治技术政策》（环境保护部，</w:t>
      </w:r>
      <w:r w:rsidRPr="00E0579E">
        <w:t>2013</w:t>
      </w:r>
      <w:r w:rsidRPr="00E0579E">
        <w:t>年第</w:t>
      </w:r>
      <w:r w:rsidRPr="00E0579E">
        <w:t>59</w:t>
      </w:r>
      <w:r w:rsidRPr="00E0579E">
        <w:lastRenderedPageBreak/>
        <w:t>号）；</w:t>
      </w:r>
    </w:p>
    <w:p w:rsidR="00596279" w:rsidRPr="00E0579E" w:rsidRDefault="00596279" w:rsidP="00C35EB1">
      <w:pPr>
        <w:spacing w:line="360" w:lineRule="auto"/>
        <w:ind w:firstLineChars="200" w:firstLine="480"/>
      </w:pPr>
      <w:r w:rsidRPr="00E0579E">
        <w:t>（</w:t>
      </w:r>
      <w:r w:rsidRPr="00E0579E">
        <w:t>26</w:t>
      </w:r>
      <w:r w:rsidRPr="00E0579E">
        <w:t>）《水污染防治行动计划》</w:t>
      </w:r>
      <w:r w:rsidRPr="00E0579E">
        <w:t>(</w:t>
      </w:r>
      <w:r w:rsidRPr="00E0579E">
        <w:t>国发〔</w:t>
      </w:r>
      <w:r w:rsidRPr="00E0579E">
        <w:t>2015</w:t>
      </w:r>
      <w:r w:rsidRPr="00E0579E">
        <w:t>〕</w:t>
      </w:r>
      <w:r w:rsidRPr="00E0579E">
        <w:t>17</w:t>
      </w:r>
      <w:r w:rsidRPr="00E0579E">
        <w:t>号，</w:t>
      </w:r>
      <w:r w:rsidRPr="00E0579E">
        <w:t>2015</w:t>
      </w:r>
      <w:r w:rsidRPr="00E0579E">
        <w:t>年</w:t>
      </w:r>
      <w:r w:rsidRPr="00E0579E">
        <w:t>4</w:t>
      </w:r>
      <w:r w:rsidRPr="00E0579E">
        <w:t>月</w:t>
      </w:r>
      <w:r w:rsidRPr="00E0579E">
        <w:t>2</w:t>
      </w:r>
      <w:r w:rsidRPr="00E0579E">
        <w:t>日</w:t>
      </w:r>
      <w:r w:rsidRPr="00E0579E">
        <w:t>)</w:t>
      </w:r>
      <w:r w:rsidRPr="00E0579E">
        <w:t>；</w:t>
      </w:r>
    </w:p>
    <w:p w:rsidR="00596279" w:rsidRPr="00E0579E" w:rsidRDefault="00596279" w:rsidP="00C35EB1">
      <w:pPr>
        <w:spacing w:line="360" w:lineRule="auto"/>
        <w:ind w:firstLineChars="200" w:firstLine="480"/>
        <w:rPr>
          <w:bCs/>
        </w:rPr>
      </w:pPr>
      <w:r w:rsidRPr="00E0579E">
        <w:rPr>
          <w:bCs/>
        </w:rPr>
        <w:t>（</w:t>
      </w:r>
      <w:r w:rsidRPr="00E0579E">
        <w:rPr>
          <w:bCs/>
        </w:rPr>
        <w:t>27</w:t>
      </w:r>
      <w:r w:rsidRPr="00E0579E">
        <w:rPr>
          <w:bCs/>
        </w:rPr>
        <w:t>）《大气污染防治行动计划》（国发</w:t>
      </w:r>
      <w:r w:rsidRPr="00E0579E">
        <w:rPr>
          <w:bCs/>
        </w:rPr>
        <w:t>[2013]37</w:t>
      </w:r>
      <w:r w:rsidRPr="00E0579E">
        <w:rPr>
          <w:bCs/>
        </w:rPr>
        <w:t>号，</w:t>
      </w:r>
      <w:r w:rsidRPr="00E0579E">
        <w:rPr>
          <w:bCs/>
        </w:rPr>
        <w:t>2013.9.10</w:t>
      </w:r>
      <w:r w:rsidRPr="00E0579E">
        <w:rPr>
          <w:bCs/>
        </w:rPr>
        <w:t>）；</w:t>
      </w:r>
    </w:p>
    <w:p w:rsidR="00596279" w:rsidRPr="00E0579E" w:rsidRDefault="00596279" w:rsidP="00C35EB1">
      <w:pPr>
        <w:spacing w:line="360" w:lineRule="auto"/>
        <w:ind w:firstLineChars="200" w:firstLine="480"/>
        <w:rPr>
          <w:bCs/>
        </w:rPr>
      </w:pPr>
      <w:r w:rsidRPr="00E0579E">
        <w:rPr>
          <w:bCs/>
        </w:rPr>
        <w:t>（</w:t>
      </w:r>
      <w:r w:rsidRPr="00E0579E">
        <w:rPr>
          <w:bCs/>
        </w:rPr>
        <w:t>28</w:t>
      </w:r>
      <w:r w:rsidRPr="00E0579E">
        <w:rPr>
          <w:bCs/>
        </w:rPr>
        <w:t>）《土壤污染防治行动计划》（国发</w:t>
      </w:r>
      <w:r w:rsidRPr="00E0579E">
        <w:rPr>
          <w:bCs/>
        </w:rPr>
        <w:t>[2016]31</w:t>
      </w:r>
      <w:r w:rsidRPr="00E0579E">
        <w:rPr>
          <w:bCs/>
        </w:rPr>
        <w:t>号，</w:t>
      </w:r>
      <w:r w:rsidRPr="00E0579E">
        <w:rPr>
          <w:bCs/>
        </w:rPr>
        <w:t>2016.5.28</w:t>
      </w:r>
      <w:r w:rsidRPr="00E0579E">
        <w:rPr>
          <w:bCs/>
        </w:rPr>
        <w:t>）；</w:t>
      </w:r>
    </w:p>
    <w:p w:rsidR="00596279" w:rsidRPr="00E0579E" w:rsidRDefault="00596279" w:rsidP="00C35EB1">
      <w:pPr>
        <w:spacing w:line="360" w:lineRule="auto"/>
        <w:ind w:firstLineChars="200" w:firstLine="480"/>
      </w:pPr>
      <w:r w:rsidRPr="00E0579E">
        <w:t>（</w:t>
      </w:r>
      <w:r w:rsidRPr="00E0579E">
        <w:t>29</w:t>
      </w:r>
      <w:r w:rsidRPr="00E0579E">
        <w:t>）《酿酒工业环境保护行业政策、技术对策和污染防治对策》（中国轻工总会，轻总经贸</w:t>
      </w:r>
      <w:r w:rsidRPr="00E0579E">
        <w:t>[1997]65</w:t>
      </w:r>
      <w:r w:rsidRPr="00E0579E">
        <w:t>号）</w:t>
      </w:r>
      <w:r w:rsidRPr="00E0579E">
        <w:rPr>
          <w:rFonts w:hint="eastAsia"/>
        </w:rPr>
        <w:t>；</w:t>
      </w:r>
    </w:p>
    <w:p w:rsidR="00596279" w:rsidRPr="00E0579E" w:rsidRDefault="00596279" w:rsidP="00C35EB1">
      <w:pPr>
        <w:spacing w:line="360" w:lineRule="auto"/>
        <w:ind w:firstLineChars="200" w:firstLine="480"/>
      </w:pPr>
      <w:r w:rsidRPr="00E0579E">
        <w:rPr>
          <w:rFonts w:hint="eastAsia"/>
        </w:rPr>
        <w:t>（</w:t>
      </w:r>
      <w:r w:rsidRPr="00E0579E">
        <w:rPr>
          <w:rFonts w:hint="eastAsia"/>
        </w:rPr>
        <w:t>30</w:t>
      </w:r>
      <w:r w:rsidRPr="00E0579E">
        <w:rPr>
          <w:rFonts w:hint="eastAsia"/>
        </w:rPr>
        <w:t>）《湖南省人民政府办公厅关于促进湘酒产业健康发展的意见》（湖南省人民政府办公厅，</w:t>
      </w:r>
      <w:r w:rsidRPr="00E0579E">
        <w:rPr>
          <w:rFonts w:hint="eastAsia"/>
        </w:rPr>
        <w:t>2011.5.6</w:t>
      </w:r>
      <w:r w:rsidRPr="00E0579E">
        <w:rPr>
          <w:rFonts w:hint="eastAsia"/>
        </w:rPr>
        <w:t>）；</w:t>
      </w:r>
    </w:p>
    <w:p w:rsidR="002A1F6D" w:rsidRPr="00E0579E" w:rsidRDefault="00596279" w:rsidP="00C35EB1">
      <w:pPr>
        <w:spacing w:line="360" w:lineRule="auto"/>
        <w:ind w:firstLineChars="200" w:firstLine="480"/>
      </w:pPr>
      <w:r w:rsidRPr="00E0579E">
        <w:rPr>
          <w:rFonts w:hint="eastAsia"/>
        </w:rPr>
        <w:t>（</w:t>
      </w:r>
      <w:r w:rsidRPr="00E0579E">
        <w:rPr>
          <w:rFonts w:hint="eastAsia"/>
        </w:rPr>
        <w:t>31</w:t>
      </w:r>
      <w:r w:rsidRPr="00E0579E">
        <w:rPr>
          <w:rFonts w:hint="eastAsia"/>
        </w:rPr>
        <w:t>）《湖南省酒类管理条例》（</w:t>
      </w:r>
      <w:r w:rsidRPr="00E0579E">
        <w:rPr>
          <w:rFonts w:hint="eastAsia"/>
        </w:rPr>
        <w:t>2006.5.1</w:t>
      </w:r>
      <w:r w:rsidRPr="00E0579E">
        <w:rPr>
          <w:rFonts w:hint="eastAsia"/>
        </w:rPr>
        <w:t>起施行）</w:t>
      </w:r>
    </w:p>
    <w:p w:rsidR="002A1F6D" w:rsidRPr="00E0579E" w:rsidRDefault="004548AD" w:rsidP="00C35EB1">
      <w:pPr>
        <w:pStyle w:val="a0"/>
        <w:tabs>
          <w:tab w:val="clear" w:pos="1021"/>
        </w:tabs>
        <w:adjustRightInd/>
        <w:spacing w:line="360" w:lineRule="auto"/>
        <w:ind w:firstLineChars="200" w:firstLine="480"/>
      </w:pPr>
      <w:r>
        <w:rPr>
          <w:rFonts w:hint="eastAsia"/>
        </w:rPr>
        <w:t>（</w:t>
      </w:r>
      <w:r>
        <w:rPr>
          <w:rFonts w:hint="eastAsia"/>
        </w:rPr>
        <w:t>32</w:t>
      </w:r>
      <w:r>
        <w:rPr>
          <w:rFonts w:hint="eastAsia"/>
        </w:rPr>
        <w:t>）</w:t>
      </w:r>
      <w:r w:rsidR="002A1F6D" w:rsidRPr="00E0579E">
        <w:t>《淘汰落后生产能力、工艺和产品的目录》（第一、二、三批）</w:t>
      </w:r>
      <w:r w:rsidR="002A1F6D" w:rsidRPr="00E0579E">
        <w:t>1999.1.22</w:t>
      </w:r>
      <w:r w:rsidR="002A1F6D" w:rsidRPr="00E0579E">
        <w:t>第</w:t>
      </w:r>
      <w:r w:rsidR="002A1F6D" w:rsidRPr="00E0579E">
        <w:t>6</w:t>
      </w:r>
      <w:r w:rsidR="002A1F6D" w:rsidRPr="00E0579E">
        <w:t>号令、国家经贸委</w:t>
      </w:r>
      <w:r w:rsidR="002A1F6D" w:rsidRPr="00E0579E">
        <w:t>1999.12.30</w:t>
      </w:r>
      <w:r w:rsidR="002A1F6D" w:rsidRPr="00E0579E">
        <w:t>第</w:t>
      </w:r>
      <w:r w:rsidR="002A1F6D" w:rsidRPr="00E0579E">
        <w:t>16</w:t>
      </w:r>
      <w:r w:rsidR="002A1F6D" w:rsidRPr="00E0579E">
        <w:t>号令、</w:t>
      </w:r>
      <w:r w:rsidR="002A1F6D" w:rsidRPr="00E0579E">
        <w:t>2002.6.2</w:t>
      </w:r>
      <w:r w:rsidR="002A1F6D" w:rsidRPr="00E0579E">
        <w:t>第</w:t>
      </w:r>
      <w:r w:rsidR="002A1F6D" w:rsidRPr="00E0579E">
        <w:t>32</w:t>
      </w:r>
      <w:r w:rsidR="002A1F6D" w:rsidRPr="00E0579E">
        <w:t>号令</w:t>
      </w:r>
    </w:p>
    <w:p w:rsidR="002A1F6D" w:rsidRPr="00E0579E" w:rsidRDefault="004548AD" w:rsidP="00C35EB1">
      <w:pPr>
        <w:pStyle w:val="a0"/>
        <w:tabs>
          <w:tab w:val="clear" w:pos="1021"/>
        </w:tabs>
        <w:adjustRightInd/>
        <w:spacing w:line="360" w:lineRule="auto"/>
        <w:ind w:firstLineChars="200" w:firstLine="480"/>
      </w:pPr>
      <w:r>
        <w:rPr>
          <w:rFonts w:hint="eastAsia"/>
        </w:rPr>
        <w:t>（</w:t>
      </w:r>
      <w:r>
        <w:rPr>
          <w:rFonts w:hint="eastAsia"/>
        </w:rPr>
        <w:t>33</w:t>
      </w:r>
      <w:r>
        <w:rPr>
          <w:rFonts w:hint="eastAsia"/>
        </w:rPr>
        <w:t>）</w:t>
      </w:r>
      <w:r w:rsidR="002A1F6D" w:rsidRPr="00E0579E">
        <w:t xml:space="preserve"> </w:t>
      </w:r>
      <w:r w:rsidR="002A1F6D" w:rsidRPr="00E0579E">
        <w:t>《清洁生产技术要求</w:t>
      </w:r>
      <w:r w:rsidR="002A1F6D" w:rsidRPr="00E0579E">
        <w:t xml:space="preserve"> </w:t>
      </w:r>
      <w:r w:rsidR="002A1F6D" w:rsidRPr="00E0579E">
        <w:t>白酒制造业</w:t>
      </w:r>
      <w:r w:rsidR="002A1F6D" w:rsidRPr="00E0579E">
        <w:t>(</w:t>
      </w:r>
      <w:r w:rsidR="002A1F6D" w:rsidRPr="00E0579E">
        <w:t>浓香型大曲</w:t>
      </w:r>
      <w:r w:rsidR="002A1F6D" w:rsidRPr="00E0579E">
        <w:t>)</w:t>
      </w:r>
      <w:r w:rsidR="002A1F6D" w:rsidRPr="00E0579E">
        <w:t>》；</w:t>
      </w:r>
    </w:p>
    <w:p w:rsidR="002A1F6D" w:rsidRDefault="004548AD" w:rsidP="00C35EB1">
      <w:pPr>
        <w:pStyle w:val="a0"/>
        <w:tabs>
          <w:tab w:val="clear" w:pos="1021"/>
        </w:tabs>
        <w:adjustRightInd/>
        <w:spacing w:line="360" w:lineRule="auto"/>
        <w:ind w:firstLineChars="200" w:firstLine="480"/>
      </w:pPr>
      <w:r>
        <w:rPr>
          <w:rFonts w:hint="eastAsia"/>
        </w:rPr>
        <w:t>（</w:t>
      </w:r>
      <w:r>
        <w:rPr>
          <w:rFonts w:hint="eastAsia"/>
        </w:rPr>
        <w:t>34</w:t>
      </w:r>
      <w:r>
        <w:rPr>
          <w:rFonts w:hint="eastAsia"/>
        </w:rPr>
        <w:t>）</w:t>
      </w:r>
      <w:r w:rsidR="00596279" w:rsidRPr="00E0579E">
        <w:rPr>
          <w:rFonts w:hint="eastAsia"/>
        </w:rPr>
        <w:t xml:space="preserve"> </w:t>
      </w:r>
      <w:r w:rsidR="002A1F6D" w:rsidRPr="00E0579E">
        <w:t>《湖南省主要水系地表水环境功能区划》</w:t>
      </w:r>
      <w:r w:rsidR="002A1F6D" w:rsidRPr="00E0579E">
        <w:t>2005.7.1</w:t>
      </w:r>
      <w:r>
        <w:rPr>
          <w:rFonts w:hint="eastAsia"/>
        </w:rPr>
        <w:t>；</w:t>
      </w:r>
    </w:p>
    <w:p w:rsidR="003B797C" w:rsidRPr="00E0579E" w:rsidRDefault="003B797C" w:rsidP="00C35EB1">
      <w:pPr>
        <w:pStyle w:val="a0"/>
        <w:tabs>
          <w:tab w:val="clear" w:pos="1021"/>
        </w:tabs>
        <w:adjustRightInd/>
        <w:spacing w:line="360" w:lineRule="auto"/>
        <w:ind w:firstLineChars="200" w:firstLine="480"/>
      </w:pPr>
      <w:r>
        <w:rPr>
          <w:rFonts w:hint="eastAsia"/>
        </w:rPr>
        <w:t>（</w:t>
      </w:r>
      <w:r>
        <w:rPr>
          <w:rFonts w:hint="eastAsia"/>
        </w:rPr>
        <w:t>35</w:t>
      </w:r>
      <w:r>
        <w:rPr>
          <w:rFonts w:hint="eastAsia"/>
        </w:rPr>
        <w:t>）</w:t>
      </w:r>
      <w:r w:rsidR="004548AD">
        <w:rPr>
          <w:rFonts w:hint="eastAsia"/>
        </w:rPr>
        <w:t>《湖南省人民政府关于公布湖南省县级以上地表水集中式饮用水水源保护区划定方案的通知》湘政函</w:t>
      </w:r>
      <w:r w:rsidR="004548AD">
        <w:rPr>
          <w:rFonts w:hint="eastAsia"/>
        </w:rPr>
        <w:t>[2016]176</w:t>
      </w:r>
      <w:r w:rsidR="004548AD">
        <w:rPr>
          <w:rFonts w:hint="eastAsia"/>
        </w:rPr>
        <w:t>号，</w:t>
      </w:r>
      <w:r w:rsidR="004548AD">
        <w:rPr>
          <w:rFonts w:hint="eastAsia"/>
        </w:rPr>
        <w:t>2016.12.30</w:t>
      </w:r>
      <w:r w:rsidR="004548AD">
        <w:rPr>
          <w:rFonts w:hint="eastAsia"/>
        </w:rPr>
        <w:t>。</w:t>
      </w:r>
    </w:p>
    <w:p w:rsidR="002A1F6D" w:rsidRPr="00E0579E" w:rsidRDefault="002A1F6D" w:rsidP="00C35EB1">
      <w:pPr>
        <w:pStyle w:val="3"/>
        <w:tabs>
          <w:tab w:val="clear" w:pos="1021"/>
        </w:tabs>
        <w:rPr>
          <w:sz w:val="28"/>
          <w:szCs w:val="28"/>
        </w:rPr>
      </w:pPr>
      <w:bookmarkStart w:id="29" w:name="_Toc473559462"/>
      <w:bookmarkStart w:id="30" w:name="_Toc473559518"/>
      <w:bookmarkStart w:id="31" w:name="_Toc362419581"/>
      <w:r w:rsidRPr="00E0579E">
        <w:rPr>
          <w:sz w:val="28"/>
          <w:szCs w:val="28"/>
        </w:rPr>
        <w:t>1.</w:t>
      </w:r>
      <w:r w:rsidR="00935F87">
        <w:rPr>
          <w:rFonts w:hint="eastAsia"/>
          <w:sz w:val="28"/>
          <w:szCs w:val="28"/>
        </w:rPr>
        <w:t>2</w:t>
      </w:r>
      <w:r w:rsidRPr="00E0579E">
        <w:rPr>
          <w:sz w:val="28"/>
          <w:szCs w:val="28"/>
        </w:rPr>
        <w:t>.2</w:t>
      </w:r>
      <w:r w:rsidRPr="00E0579E">
        <w:rPr>
          <w:sz w:val="28"/>
          <w:szCs w:val="28"/>
        </w:rPr>
        <w:t>有关的技术规范</w:t>
      </w:r>
      <w:bookmarkEnd w:id="29"/>
      <w:bookmarkEnd w:id="30"/>
      <w:bookmarkEnd w:id="31"/>
    </w:p>
    <w:p w:rsidR="00BE5A98" w:rsidRPr="00E0579E" w:rsidRDefault="00BE5A98" w:rsidP="00C35EB1">
      <w:pPr>
        <w:spacing w:line="360" w:lineRule="auto"/>
        <w:ind w:firstLineChars="200" w:firstLine="480"/>
      </w:pPr>
      <w:r w:rsidRPr="00E0579E">
        <w:t>（</w:t>
      </w:r>
      <w:r w:rsidRPr="00E0579E">
        <w:t>1</w:t>
      </w:r>
      <w:r w:rsidRPr="00E0579E">
        <w:t>）《环境影响评价技术导则</w:t>
      </w:r>
      <w:r w:rsidRPr="00E0579E">
        <w:t>-</w:t>
      </w:r>
      <w:r w:rsidRPr="00E0579E">
        <w:t>总纲》（</w:t>
      </w:r>
      <w:r w:rsidRPr="00E0579E">
        <w:t>HJ2.1—201</w:t>
      </w:r>
      <w:r w:rsidR="009C30A5" w:rsidRPr="00E0579E">
        <w:rPr>
          <w:rFonts w:hint="eastAsia"/>
        </w:rPr>
        <w:t>6</w:t>
      </w:r>
      <w:r w:rsidRPr="00E0579E">
        <w:t>）；</w:t>
      </w:r>
    </w:p>
    <w:p w:rsidR="00BE5A98" w:rsidRPr="00E0579E" w:rsidRDefault="00BE5A98" w:rsidP="00C35EB1">
      <w:pPr>
        <w:spacing w:line="360" w:lineRule="auto"/>
        <w:ind w:firstLineChars="200" w:firstLine="480"/>
      </w:pPr>
      <w:r w:rsidRPr="00E0579E">
        <w:t>（</w:t>
      </w:r>
      <w:r w:rsidRPr="00E0579E">
        <w:t>2</w:t>
      </w:r>
      <w:r w:rsidRPr="00E0579E">
        <w:t>）《环境影响评价技术导则－生态影响》（</w:t>
      </w:r>
      <w:r w:rsidRPr="00E0579E">
        <w:t>HJ19—</w:t>
      </w:r>
      <w:r w:rsidRPr="00E0579E">
        <w:rPr>
          <w:rFonts w:hint="eastAsia"/>
        </w:rPr>
        <w:t>2</w:t>
      </w:r>
      <w:r w:rsidRPr="00E0579E">
        <w:t>011</w:t>
      </w:r>
      <w:r w:rsidRPr="00E0579E">
        <w:t>）；</w:t>
      </w:r>
    </w:p>
    <w:p w:rsidR="00BE5A98" w:rsidRPr="00E0579E" w:rsidRDefault="00BE5A98" w:rsidP="00C35EB1">
      <w:pPr>
        <w:spacing w:line="360" w:lineRule="auto"/>
        <w:ind w:firstLineChars="200" w:firstLine="480"/>
      </w:pPr>
      <w:r w:rsidRPr="00E0579E">
        <w:t>（</w:t>
      </w:r>
      <w:r w:rsidRPr="00E0579E">
        <w:t>3</w:t>
      </w:r>
      <w:r w:rsidRPr="00E0579E">
        <w:t>）《环境影响评价技术导则－声环境》（</w:t>
      </w:r>
      <w:r w:rsidRPr="00E0579E">
        <w:t>HJ2.4—2009</w:t>
      </w:r>
      <w:r w:rsidRPr="00E0579E">
        <w:t>）；</w:t>
      </w:r>
    </w:p>
    <w:p w:rsidR="00BE5A98" w:rsidRPr="00E0579E" w:rsidRDefault="00BE5A98" w:rsidP="00C35EB1">
      <w:pPr>
        <w:spacing w:line="360" w:lineRule="auto"/>
        <w:ind w:firstLineChars="200" w:firstLine="480"/>
      </w:pPr>
      <w:r w:rsidRPr="00E0579E">
        <w:t>（</w:t>
      </w:r>
      <w:r w:rsidRPr="00E0579E">
        <w:t>4</w:t>
      </w:r>
      <w:r w:rsidRPr="00E0579E">
        <w:t>）《环境影响评价技术导则－地下水环境》（</w:t>
      </w:r>
      <w:r w:rsidRPr="00E0579E">
        <w:t>HJ610—201</w:t>
      </w:r>
      <w:r w:rsidRPr="00E0579E">
        <w:rPr>
          <w:rFonts w:hint="eastAsia"/>
        </w:rPr>
        <w:t>6</w:t>
      </w:r>
      <w:r w:rsidRPr="00E0579E">
        <w:t>）；</w:t>
      </w:r>
    </w:p>
    <w:p w:rsidR="00BE5A98" w:rsidRPr="00E0579E" w:rsidRDefault="00BE5A98" w:rsidP="00C35EB1">
      <w:pPr>
        <w:spacing w:line="360" w:lineRule="auto"/>
        <w:ind w:firstLineChars="200" w:firstLine="480"/>
      </w:pPr>
      <w:r w:rsidRPr="00E0579E">
        <w:t>（</w:t>
      </w:r>
      <w:r w:rsidRPr="00E0579E">
        <w:t>5</w:t>
      </w:r>
      <w:r w:rsidRPr="00E0579E">
        <w:t>）《环境影响评价技术导则－地面水环境》（</w:t>
      </w:r>
      <w:r w:rsidRPr="00E0579E">
        <w:t>HJ/T2.3—93</w:t>
      </w:r>
      <w:r w:rsidRPr="00E0579E">
        <w:t>）；</w:t>
      </w:r>
    </w:p>
    <w:p w:rsidR="00BE5A98" w:rsidRPr="00E0579E" w:rsidRDefault="00BE5A98" w:rsidP="00C35EB1">
      <w:pPr>
        <w:spacing w:line="360" w:lineRule="auto"/>
        <w:ind w:firstLineChars="200" w:firstLine="480"/>
      </w:pPr>
      <w:r w:rsidRPr="00E0579E">
        <w:t>（</w:t>
      </w:r>
      <w:r w:rsidRPr="00E0579E">
        <w:t>6</w:t>
      </w:r>
      <w:r w:rsidRPr="00E0579E">
        <w:t>）《环境影响评价技术导则－大气环境》（</w:t>
      </w:r>
      <w:r w:rsidRPr="00E0579E">
        <w:t>HJ2.2—2008</w:t>
      </w:r>
      <w:r w:rsidRPr="00E0579E">
        <w:t>）；</w:t>
      </w:r>
    </w:p>
    <w:p w:rsidR="00BE5A98" w:rsidRPr="00E0579E" w:rsidRDefault="00BE5A98" w:rsidP="00C35EB1">
      <w:pPr>
        <w:spacing w:line="360" w:lineRule="auto"/>
        <w:ind w:firstLineChars="200" w:firstLine="480"/>
      </w:pPr>
      <w:r w:rsidRPr="00E0579E">
        <w:t>（</w:t>
      </w:r>
      <w:r w:rsidRPr="00E0579E">
        <w:t>7</w:t>
      </w:r>
      <w:r w:rsidRPr="00E0579E">
        <w:t>）《建设项目环境风险评价技术导则》（</w:t>
      </w:r>
      <w:r w:rsidRPr="00E0579E">
        <w:t>HJ/T169—2004</w:t>
      </w:r>
      <w:r w:rsidRPr="00E0579E">
        <w:t>）；</w:t>
      </w:r>
    </w:p>
    <w:p w:rsidR="00BE5A98" w:rsidRPr="00E0579E" w:rsidRDefault="00BE5A98" w:rsidP="00C35EB1">
      <w:pPr>
        <w:spacing w:line="360" w:lineRule="auto"/>
        <w:ind w:firstLineChars="200" w:firstLine="480"/>
      </w:pPr>
      <w:r w:rsidRPr="00E0579E">
        <w:t>（</w:t>
      </w:r>
      <w:r w:rsidRPr="00E0579E">
        <w:t>8</w:t>
      </w:r>
      <w:r w:rsidRPr="00E0579E">
        <w:t>）《危险化学品重大危险源辩识》（</w:t>
      </w:r>
      <w:r w:rsidRPr="00E0579E">
        <w:t>GB18218—20</w:t>
      </w:r>
      <w:r w:rsidRPr="00E0579E">
        <w:rPr>
          <w:rFonts w:hint="eastAsia"/>
        </w:rPr>
        <w:t>14</w:t>
      </w:r>
      <w:r w:rsidRPr="00E0579E">
        <w:t>）；</w:t>
      </w:r>
    </w:p>
    <w:p w:rsidR="00BE5A98" w:rsidRPr="00E0579E" w:rsidRDefault="00BE5A98" w:rsidP="00C35EB1">
      <w:pPr>
        <w:spacing w:line="360" w:lineRule="auto"/>
        <w:ind w:firstLineChars="200" w:firstLine="480"/>
      </w:pPr>
      <w:r w:rsidRPr="00E0579E">
        <w:t>（</w:t>
      </w:r>
      <w:r w:rsidR="00C35EB1">
        <w:rPr>
          <w:rFonts w:hint="eastAsia"/>
        </w:rPr>
        <w:t>9</w:t>
      </w:r>
      <w:r w:rsidRPr="00E0579E">
        <w:t>）《白酒厂卫生规范》（</w:t>
      </w:r>
      <w:r w:rsidRPr="00E0579E">
        <w:t>GB8951-88</w:t>
      </w:r>
      <w:r w:rsidRPr="00E0579E">
        <w:t>）</w:t>
      </w:r>
      <w:r w:rsidRPr="00E0579E">
        <w:rPr>
          <w:rFonts w:hint="eastAsia"/>
        </w:rPr>
        <w:t>；</w:t>
      </w:r>
    </w:p>
    <w:p w:rsidR="00BE5A98" w:rsidRPr="00E0579E" w:rsidRDefault="00BE5A98" w:rsidP="00C35EB1">
      <w:pPr>
        <w:spacing w:line="360" w:lineRule="auto"/>
        <w:ind w:firstLineChars="200" w:firstLine="480"/>
      </w:pPr>
      <w:r w:rsidRPr="00E0579E">
        <w:t>（</w:t>
      </w:r>
      <w:r w:rsidRPr="00E0579E">
        <w:t>1</w:t>
      </w:r>
      <w:r w:rsidR="00C35EB1">
        <w:rPr>
          <w:rFonts w:hint="eastAsia"/>
        </w:rPr>
        <w:t>0</w:t>
      </w:r>
      <w:r w:rsidRPr="00E0579E">
        <w:t>）《酿造工业废水治理工程技术规范》（</w:t>
      </w:r>
      <w:r w:rsidRPr="00E0579E">
        <w:t>HJ575</w:t>
      </w:r>
      <w:r w:rsidRPr="00E0579E">
        <w:t>－</w:t>
      </w:r>
      <w:r w:rsidRPr="00E0579E">
        <w:t>2010</w:t>
      </w:r>
      <w:r w:rsidRPr="00E0579E">
        <w:t>）</w:t>
      </w:r>
      <w:r w:rsidRPr="00E0579E">
        <w:rPr>
          <w:rFonts w:hint="eastAsia"/>
        </w:rPr>
        <w:t>；</w:t>
      </w:r>
    </w:p>
    <w:p w:rsidR="002A1F6D" w:rsidRPr="00E0579E" w:rsidRDefault="002A1F6D" w:rsidP="00C35EB1">
      <w:pPr>
        <w:pStyle w:val="3"/>
        <w:tabs>
          <w:tab w:val="clear" w:pos="1021"/>
        </w:tabs>
        <w:rPr>
          <w:sz w:val="28"/>
          <w:szCs w:val="28"/>
        </w:rPr>
      </w:pPr>
      <w:bookmarkStart w:id="32" w:name="_Toc154315143"/>
      <w:bookmarkStart w:id="33" w:name="_Toc154315255"/>
      <w:bookmarkStart w:id="34" w:name="_Toc154315328"/>
      <w:bookmarkStart w:id="35" w:name="_Toc154388077"/>
      <w:bookmarkStart w:id="36" w:name="_Toc154388151"/>
      <w:bookmarkStart w:id="37" w:name="_Toc156116210"/>
      <w:bookmarkStart w:id="38" w:name="_Toc225567379"/>
      <w:bookmarkStart w:id="39" w:name="_Toc226346794"/>
      <w:bookmarkStart w:id="40" w:name="_Toc346271776"/>
      <w:bookmarkStart w:id="41" w:name="_Toc346271858"/>
      <w:bookmarkStart w:id="42" w:name="_Toc346272047"/>
      <w:bookmarkStart w:id="43" w:name="_Toc346272329"/>
      <w:bookmarkStart w:id="44" w:name="_Toc346282485"/>
      <w:bookmarkStart w:id="45" w:name="_Toc346282580"/>
      <w:bookmarkStart w:id="46" w:name="_Toc346285977"/>
      <w:bookmarkStart w:id="47" w:name="_Toc362419582"/>
      <w:bookmarkStart w:id="48" w:name="_Toc2098"/>
      <w:bookmarkStart w:id="49" w:name="_Toc15262"/>
      <w:bookmarkStart w:id="50" w:name="_Toc102274271"/>
      <w:r w:rsidRPr="00E0579E">
        <w:rPr>
          <w:sz w:val="28"/>
          <w:szCs w:val="28"/>
        </w:rPr>
        <w:t>1.</w:t>
      </w:r>
      <w:r w:rsidR="00935F87">
        <w:rPr>
          <w:rFonts w:hint="eastAsia"/>
          <w:sz w:val="28"/>
          <w:szCs w:val="28"/>
        </w:rPr>
        <w:t>2</w:t>
      </w:r>
      <w:r w:rsidRPr="00E0579E">
        <w:rPr>
          <w:sz w:val="28"/>
          <w:szCs w:val="28"/>
        </w:rPr>
        <w:t>.3</w:t>
      </w:r>
      <w:r w:rsidRPr="00E0579E">
        <w:rPr>
          <w:sz w:val="28"/>
          <w:szCs w:val="28"/>
        </w:rPr>
        <w:t>其它技术性文件</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A1F6D" w:rsidRPr="00E0579E" w:rsidRDefault="002A1F6D" w:rsidP="00C35EB1">
      <w:pPr>
        <w:spacing w:line="360" w:lineRule="auto"/>
        <w:ind w:firstLine="482"/>
      </w:pPr>
      <w:r w:rsidRPr="00E0579E">
        <w:lastRenderedPageBreak/>
        <w:t xml:space="preserve">(1) </w:t>
      </w:r>
      <w:r w:rsidRPr="00E0579E">
        <w:t>《湖南屈原酒业有限公司年产</w:t>
      </w:r>
      <w:r w:rsidRPr="00E0579E">
        <w:t>1000</w:t>
      </w:r>
      <w:r w:rsidRPr="00E0579E">
        <w:t>吨基酒生产基地搬迁工程可行性研究报告》岳阳通源投资咨询有限公司，</w:t>
      </w:r>
      <w:r w:rsidRPr="00E0579E">
        <w:t>2010</w:t>
      </w:r>
      <w:r w:rsidRPr="00E0579E">
        <w:t>；</w:t>
      </w:r>
    </w:p>
    <w:p w:rsidR="002A1F6D" w:rsidRPr="00E0579E" w:rsidRDefault="002A1F6D" w:rsidP="00C35EB1">
      <w:pPr>
        <w:spacing w:line="360" w:lineRule="auto"/>
        <w:ind w:firstLine="482"/>
      </w:pPr>
      <w:r w:rsidRPr="00E0579E">
        <w:t xml:space="preserve">(2) </w:t>
      </w:r>
      <w:r w:rsidR="00055207" w:rsidRPr="00E0579E">
        <w:rPr>
          <w:rFonts w:hint="eastAsia"/>
        </w:rPr>
        <w:t>汨罗市</w:t>
      </w:r>
      <w:r w:rsidRPr="00E0579E">
        <w:t>市环保局《关于湖南屈原酒业有限公司年产</w:t>
      </w:r>
      <w:r w:rsidRPr="00E0579E">
        <w:t>1000</w:t>
      </w:r>
      <w:r w:rsidRPr="00E0579E">
        <w:t>吨基酒生产基地搬迁工程执行的环境评价标准函》；</w:t>
      </w:r>
    </w:p>
    <w:p w:rsidR="002A1F6D" w:rsidRPr="00E0579E" w:rsidRDefault="002A1F6D" w:rsidP="00C35EB1">
      <w:pPr>
        <w:spacing w:line="360" w:lineRule="auto"/>
        <w:ind w:firstLine="482"/>
      </w:pPr>
      <w:r w:rsidRPr="00E0579E">
        <w:t xml:space="preserve">(3) </w:t>
      </w:r>
      <w:r w:rsidRPr="00E0579E">
        <w:t>《汨罗市城市总体规划纲要</w:t>
      </w:r>
      <w:r w:rsidRPr="00E0579E">
        <w:t>2008-2030</w:t>
      </w:r>
      <w:r w:rsidRPr="00E0579E">
        <w:t>》；</w:t>
      </w:r>
    </w:p>
    <w:p w:rsidR="002A1F6D" w:rsidRPr="00E0579E" w:rsidRDefault="002A1F6D" w:rsidP="00C35EB1">
      <w:pPr>
        <w:spacing w:line="360" w:lineRule="auto"/>
        <w:ind w:firstLine="482"/>
      </w:pPr>
      <w:r w:rsidRPr="00E0579E">
        <w:t xml:space="preserve">(4) </w:t>
      </w:r>
      <w:r w:rsidRPr="00E0579E">
        <w:t>《汨罗市土地利用总体规划（</w:t>
      </w:r>
      <w:r w:rsidRPr="00E0579E">
        <w:t>2006―2020</w:t>
      </w:r>
      <w:r w:rsidRPr="00E0579E">
        <w:t>年）》；</w:t>
      </w:r>
    </w:p>
    <w:p w:rsidR="002A1F6D" w:rsidRPr="00E0579E" w:rsidRDefault="002A1F6D" w:rsidP="00C35EB1">
      <w:pPr>
        <w:spacing w:line="360" w:lineRule="auto"/>
        <w:ind w:firstLine="482"/>
      </w:pPr>
      <w:r w:rsidRPr="00E0579E">
        <w:t xml:space="preserve">(5) </w:t>
      </w:r>
      <w:r w:rsidRPr="00E0579E">
        <w:t>《岳阳楼</w:t>
      </w:r>
      <w:r w:rsidRPr="00E0579E">
        <w:t>-</w:t>
      </w:r>
      <w:r w:rsidRPr="00E0579E">
        <w:t>洞庭湖风景名胜区屈子祠核心景区重要节点周边修建性详细规划》清华大学建筑学院，</w:t>
      </w:r>
      <w:r w:rsidRPr="00E0579E">
        <w:t>2012.7</w:t>
      </w:r>
      <w:r w:rsidRPr="00E0579E">
        <w:t>；</w:t>
      </w:r>
    </w:p>
    <w:p w:rsidR="002A1F6D" w:rsidRPr="00E0579E" w:rsidRDefault="002A1F6D" w:rsidP="00C35EB1">
      <w:pPr>
        <w:spacing w:line="360" w:lineRule="auto"/>
        <w:ind w:firstLine="482"/>
      </w:pPr>
      <w:r w:rsidRPr="00E0579E">
        <w:t xml:space="preserve">(6) </w:t>
      </w:r>
      <w:r w:rsidRPr="00E0579E">
        <w:t>《屈子祠保护利用总体规划》</w:t>
      </w:r>
      <w:r w:rsidRPr="00E0579E">
        <w:t>2010</w:t>
      </w:r>
      <w:r w:rsidRPr="00E0579E">
        <w:t>；</w:t>
      </w:r>
    </w:p>
    <w:p w:rsidR="002A1F6D" w:rsidRPr="00E0579E" w:rsidRDefault="002A1F6D" w:rsidP="00C35EB1">
      <w:pPr>
        <w:spacing w:line="360" w:lineRule="auto"/>
        <w:ind w:firstLine="482"/>
      </w:pPr>
      <w:r w:rsidRPr="00E0579E">
        <w:t>(7)</w:t>
      </w:r>
      <w:r w:rsidRPr="00E0579E">
        <w:rPr>
          <w:rFonts w:hint="eastAsia"/>
        </w:rPr>
        <w:t xml:space="preserve"> </w:t>
      </w:r>
      <w:r w:rsidRPr="00E0579E">
        <w:rPr>
          <w:rFonts w:hint="eastAsia"/>
        </w:rPr>
        <w:t>项目</w:t>
      </w:r>
      <w:r w:rsidRPr="00E0579E">
        <w:t>环评委托书</w:t>
      </w:r>
      <w:r w:rsidRPr="00E0579E">
        <w:rPr>
          <w:rFonts w:hint="eastAsia"/>
        </w:rPr>
        <w:t>等</w:t>
      </w:r>
      <w:r w:rsidRPr="00E0579E">
        <w:t>湖南屈原酒业有限公司提供的相关其他资料。</w:t>
      </w:r>
    </w:p>
    <w:p w:rsidR="002A1F6D" w:rsidRPr="00E0579E" w:rsidRDefault="002A1F6D" w:rsidP="00C35EB1">
      <w:pPr>
        <w:pStyle w:val="2"/>
        <w:adjustRightInd/>
        <w:snapToGrid/>
        <w:spacing w:beforeLines="0" w:before="0"/>
        <w:rPr>
          <w:rFonts w:eastAsia="宋体"/>
          <w:b/>
        </w:rPr>
      </w:pPr>
      <w:bookmarkStart w:id="51" w:name="_Toc346271777"/>
      <w:bookmarkStart w:id="52" w:name="_Toc346271859"/>
      <w:bookmarkStart w:id="53" w:name="_Toc346272048"/>
      <w:bookmarkStart w:id="54" w:name="_Toc346272330"/>
      <w:bookmarkStart w:id="55" w:name="_Toc346285978"/>
      <w:bookmarkStart w:id="56" w:name="_Toc362419583"/>
      <w:bookmarkStart w:id="57" w:name="_Toc14542"/>
      <w:bookmarkStart w:id="58" w:name="_Toc481573462"/>
      <w:r w:rsidRPr="00E0579E">
        <w:rPr>
          <w:rFonts w:eastAsia="宋体"/>
          <w:b/>
        </w:rPr>
        <w:t>1.</w:t>
      </w:r>
      <w:bookmarkStart w:id="59" w:name="_Toc208926339"/>
      <w:bookmarkStart w:id="60" w:name="_Toc275444217"/>
      <w:bookmarkStart w:id="61" w:name="_Toc320175991"/>
      <w:bookmarkStart w:id="62" w:name="_Toc346271778"/>
      <w:bookmarkStart w:id="63" w:name="_Toc346271860"/>
      <w:bookmarkStart w:id="64" w:name="_Toc346272049"/>
      <w:bookmarkStart w:id="65" w:name="_Toc346272331"/>
      <w:bookmarkStart w:id="66" w:name="_Toc346285979"/>
      <w:bookmarkStart w:id="67" w:name="_Toc102274272"/>
      <w:bookmarkEnd w:id="50"/>
      <w:bookmarkEnd w:id="51"/>
      <w:bookmarkEnd w:id="52"/>
      <w:bookmarkEnd w:id="53"/>
      <w:bookmarkEnd w:id="54"/>
      <w:bookmarkEnd w:id="55"/>
      <w:r w:rsidR="00935F87">
        <w:rPr>
          <w:rFonts w:eastAsia="宋体" w:hint="eastAsia"/>
          <w:b/>
        </w:rPr>
        <w:t>3</w:t>
      </w:r>
      <w:r w:rsidR="0019620C" w:rsidRPr="00E0579E">
        <w:rPr>
          <w:rFonts w:eastAsia="宋体" w:hint="eastAsia"/>
          <w:b/>
        </w:rPr>
        <w:t xml:space="preserve"> </w:t>
      </w:r>
      <w:r w:rsidRPr="00E0579E">
        <w:rPr>
          <w:rFonts w:eastAsia="宋体"/>
          <w:b/>
        </w:rPr>
        <w:t>环境影响因素识别和评价因子筛选</w:t>
      </w:r>
      <w:bookmarkEnd w:id="56"/>
      <w:bookmarkEnd w:id="57"/>
      <w:bookmarkEnd w:id="58"/>
      <w:bookmarkEnd w:id="59"/>
      <w:bookmarkEnd w:id="60"/>
      <w:bookmarkEnd w:id="61"/>
      <w:bookmarkEnd w:id="62"/>
      <w:bookmarkEnd w:id="63"/>
      <w:bookmarkEnd w:id="64"/>
      <w:bookmarkEnd w:id="65"/>
      <w:bookmarkEnd w:id="66"/>
    </w:p>
    <w:p w:rsidR="002A1F6D" w:rsidRPr="00E0579E" w:rsidRDefault="002A1F6D" w:rsidP="00C35EB1">
      <w:pPr>
        <w:pStyle w:val="3"/>
        <w:tabs>
          <w:tab w:val="clear" w:pos="1021"/>
        </w:tabs>
        <w:rPr>
          <w:sz w:val="28"/>
          <w:szCs w:val="28"/>
        </w:rPr>
      </w:pPr>
      <w:bookmarkStart w:id="68" w:name="_Toc275444218"/>
      <w:bookmarkStart w:id="69" w:name="_Toc362419584"/>
      <w:r w:rsidRPr="00E0579E">
        <w:rPr>
          <w:sz w:val="28"/>
          <w:szCs w:val="28"/>
        </w:rPr>
        <w:t>1.</w:t>
      </w:r>
      <w:r w:rsidR="00935F87">
        <w:rPr>
          <w:rFonts w:hint="eastAsia"/>
          <w:sz w:val="28"/>
          <w:szCs w:val="28"/>
        </w:rPr>
        <w:t>3</w:t>
      </w:r>
      <w:r w:rsidRPr="00E0579E">
        <w:rPr>
          <w:sz w:val="28"/>
          <w:szCs w:val="28"/>
        </w:rPr>
        <w:t xml:space="preserve">.1 </w:t>
      </w:r>
      <w:r w:rsidRPr="00E0579E">
        <w:rPr>
          <w:sz w:val="28"/>
          <w:szCs w:val="28"/>
        </w:rPr>
        <w:t>环境要素识别</w:t>
      </w:r>
      <w:bookmarkEnd w:id="68"/>
      <w:bookmarkEnd w:id="69"/>
    </w:p>
    <w:p w:rsidR="002A1F6D" w:rsidRPr="00E0579E" w:rsidRDefault="002A1F6D" w:rsidP="00C35EB1">
      <w:pPr>
        <w:spacing w:line="360" w:lineRule="auto"/>
        <w:ind w:firstLine="482"/>
      </w:pPr>
      <w:r w:rsidRPr="00E0579E">
        <w:t>根据区域环境特征及工程排污情况等，对评价所涉及到的环境要素进行识别，其结果如表</w:t>
      </w:r>
      <w:r w:rsidRPr="00E0579E">
        <w:t>1-1</w:t>
      </w:r>
      <w:r w:rsidRPr="00E0579E">
        <w:t>。由表中分析可知，由于本项目拟选址于汨罗市范家园镇二茶场，项目施工对周边生态环境、社会环境和居民生活质量影响不大，施工期会对生态环境有一定影响，营运期对地面水、大气环境和声环境会有一定程度的影响，对地下水环境影响较小。</w:t>
      </w:r>
    </w:p>
    <w:p w:rsidR="002A1F6D" w:rsidRPr="00E0579E" w:rsidRDefault="002A1F6D">
      <w:pPr>
        <w:pStyle w:val="ab"/>
        <w:tabs>
          <w:tab w:val="clear" w:pos="1021"/>
        </w:tabs>
        <w:snapToGrid w:val="0"/>
        <w:spacing w:line="400" w:lineRule="atLeast"/>
        <w:ind w:firstLine="482"/>
        <w:jc w:val="center"/>
        <w:rPr>
          <w:b/>
        </w:rPr>
      </w:pPr>
      <w:r w:rsidRPr="00E0579E">
        <w:rPr>
          <w:b/>
        </w:rPr>
        <w:t>表</w:t>
      </w:r>
      <w:r w:rsidRPr="00E0579E">
        <w:rPr>
          <w:b/>
        </w:rPr>
        <w:t xml:space="preserve">1-1  </w:t>
      </w:r>
      <w:r w:rsidRPr="00E0579E">
        <w:rPr>
          <w:b/>
        </w:rPr>
        <w:t>环境要素识别</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7"/>
        <w:gridCol w:w="909"/>
        <w:gridCol w:w="381"/>
        <w:gridCol w:w="572"/>
        <w:gridCol w:w="663"/>
        <w:gridCol w:w="663"/>
        <w:gridCol w:w="663"/>
        <w:gridCol w:w="663"/>
        <w:gridCol w:w="675"/>
        <w:gridCol w:w="663"/>
        <w:gridCol w:w="663"/>
        <w:gridCol w:w="675"/>
        <w:gridCol w:w="663"/>
        <w:gridCol w:w="661"/>
      </w:tblGrid>
      <w:tr w:rsidR="00E0579E" w:rsidRPr="00C35EB1" w:rsidTr="00C35EB1">
        <w:trPr>
          <w:trHeight w:val="284"/>
          <w:jc w:val="center"/>
        </w:trPr>
        <w:tc>
          <w:tcPr>
            <w:tcW w:w="709" w:type="pct"/>
            <w:gridSpan w:val="2"/>
            <w:vMerge w:val="restar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时段</w:t>
            </w:r>
          </w:p>
        </w:tc>
        <w:tc>
          <w:tcPr>
            <w:tcW w:w="1286" w:type="pct"/>
            <w:gridSpan w:val="4"/>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自然环境</w:t>
            </w:r>
          </w:p>
        </w:tc>
        <w:tc>
          <w:tcPr>
            <w:tcW w:w="748" w:type="pct"/>
            <w:gridSpan w:val="2"/>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生态环境</w:t>
            </w:r>
          </w:p>
        </w:tc>
        <w:tc>
          <w:tcPr>
            <w:tcW w:w="1129" w:type="pct"/>
            <w:gridSpan w:val="3"/>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社会环境</w:t>
            </w:r>
          </w:p>
        </w:tc>
        <w:tc>
          <w:tcPr>
            <w:tcW w:w="1128" w:type="pct"/>
            <w:gridSpan w:val="3"/>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生活质量</w:t>
            </w:r>
          </w:p>
        </w:tc>
      </w:tr>
      <w:tr w:rsidR="00E0579E" w:rsidRPr="00C35EB1" w:rsidTr="00C35EB1">
        <w:trPr>
          <w:trHeight w:val="284"/>
          <w:jc w:val="center"/>
        </w:trPr>
        <w:tc>
          <w:tcPr>
            <w:tcW w:w="709" w:type="pct"/>
            <w:gridSpan w:val="2"/>
            <w:vMerge/>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地面水质</w:t>
            </w: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大气</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质量</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地下</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水质</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声学</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环境</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植被</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景观</w:t>
            </w: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工业</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发展</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交通</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能源</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利用</w:t>
            </w: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人口</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就业</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公众</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健康</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生活</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水平</w:t>
            </w:r>
          </w:p>
        </w:tc>
      </w:tr>
      <w:tr w:rsidR="00E0579E" w:rsidRPr="00C35EB1" w:rsidTr="00C35EB1">
        <w:trPr>
          <w:trHeight w:val="284"/>
          <w:jc w:val="center"/>
        </w:trPr>
        <w:tc>
          <w:tcPr>
            <w:tcW w:w="196" w:type="pct"/>
            <w:vMerge w:val="restar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运</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营</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期</w:t>
            </w: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物品运输</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r>
      <w:tr w:rsidR="00E0579E" w:rsidRPr="00C35EB1" w:rsidTr="00C35EB1">
        <w:trPr>
          <w:trHeight w:val="284"/>
          <w:jc w:val="center"/>
        </w:trPr>
        <w:tc>
          <w:tcPr>
            <w:tcW w:w="196" w:type="pct"/>
            <w:vMerge/>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产品储存</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p>
        </w:tc>
      </w:tr>
      <w:tr w:rsidR="00E0579E" w:rsidRPr="00C35EB1" w:rsidTr="00C35EB1">
        <w:trPr>
          <w:trHeight w:val="284"/>
          <w:jc w:val="center"/>
        </w:trPr>
        <w:tc>
          <w:tcPr>
            <w:tcW w:w="196" w:type="pct"/>
            <w:vMerge/>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废气排放</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r w:rsidRPr="00C35EB1">
              <w:rPr>
                <w:rFonts w:ascii="Cambria Math" w:eastAsia="宋体" w:hAnsi="Cambria Math" w:cs="Cambria Math"/>
                <w:sz w:val="21"/>
                <w:szCs w:val="21"/>
              </w:rPr>
              <w:t>△</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r>
      <w:tr w:rsidR="00E0579E" w:rsidRPr="00C35EB1" w:rsidTr="00C35EB1">
        <w:trPr>
          <w:trHeight w:val="284"/>
          <w:jc w:val="center"/>
        </w:trPr>
        <w:tc>
          <w:tcPr>
            <w:tcW w:w="196" w:type="pct"/>
            <w:vMerge/>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废水排放</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r w:rsidRPr="00C35EB1">
              <w:rPr>
                <w:rFonts w:ascii="Cambria Math" w:eastAsia="宋体" w:hAnsi="Cambria Math" w:cs="Cambria Math"/>
                <w:sz w:val="21"/>
                <w:szCs w:val="21"/>
              </w:rPr>
              <w:t>△</w:t>
            </w: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r w:rsidRPr="00C35EB1">
              <w:rPr>
                <w:rFonts w:ascii="Cambria Math" w:eastAsia="宋体" w:hAnsi="Cambria Math" w:cs="Cambria Math"/>
                <w:sz w:val="21"/>
                <w:szCs w:val="21"/>
              </w:rPr>
              <w:t>△</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r>
      <w:tr w:rsidR="00E0579E" w:rsidRPr="00C35EB1" w:rsidTr="00C35EB1">
        <w:trPr>
          <w:trHeight w:val="284"/>
          <w:jc w:val="center"/>
        </w:trPr>
        <w:tc>
          <w:tcPr>
            <w:tcW w:w="196" w:type="pct"/>
            <w:vMerge/>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设备噪声</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-1</w:t>
            </w:r>
            <w:r w:rsidRPr="00C35EB1">
              <w:rPr>
                <w:rFonts w:ascii="Cambria Math" w:eastAsia="宋体" w:hAnsi="Cambria Math" w:cs="Cambria Math"/>
                <w:sz w:val="21"/>
                <w:szCs w:val="21"/>
              </w:rPr>
              <w:t>△</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r>
      <w:tr w:rsidR="00E0579E" w:rsidRPr="00C35EB1" w:rsidTr="00C35EB1">
        <w:trPr>
          <w:trHeight w:val="284"/>
          <w:jc w:val="center"/>
        </w:trPr>
        <w:tc>
          <w:tcPr>
            <w:tcW w:w="196" w:type="pct"/>
            <w:vMerge/>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固废堆放</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r>
      <w:tr w:rsidR="00E0579E" w:rsidRPr="00C35EB1" w:rsidTr="00C35EB1">
        <w:trPr>
          <w:trHeight w:val="284"/>
          <w:jc w:val="center"/>
        </w:trPr>
        <w:tc>
          <w:tcPr>
            <w:tcW w:w="196" w:type="pct"/>
            <w:vMerge w:val="restar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施</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工</w:t>
            </w:r>
          </w:p>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lastRenderedPageBreak/>
              <w:t>期</w:t>
            </w: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lastRenderedPageBreak/>
              <w:t>挖填土方</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r>
      <w:tr w:rsidR="00E0579E" w:rsidRPr="00C35EB1" w:rsidTr="00C35EB1">
        <w:trPr>
          <w:trHeight w:val="284"/>
          <w:jc w:val="center"/>
        </w:trPr>
        <w:tc>
          <w:tcPr>
            <w:tcW w:w="196" w:type="pct"/>
            <w:vMerge/>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材料堆存</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r>
      <w:tr w:rsidR="00E0579E" w:rsidRPr="00C35EB1" w:rsidTr="00C35EB1">
        <w:trPr>
          <w:trHeight w:val="284"/>
          <w:jc w:val="center"/>
        </w:trPr>
        <w:tc>
          <w:tcPr>
            <w:tcW w:w="196" w:type="pct"/>
            <w:vMerge/>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建筑施工</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r>
      <w:tr w:rsidR="00E0579E" w:rsidRPr="00C35EB1" w:rsidTr="00C35EB1">
        <w:trPr>
          <w:trHeight w:val="284"/>
          <w:jc w:val="center"/>
        </w:trPr>
        <w:tc>
          <w:tcPr>
            <w:tcW w:w="196" w:type="pct"/>
            <w:vMerge/>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51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物品运输</w:t>
            </w:r>
          </w:p>
        </w:tc>
        <w:tc>
          <w:tcPr>
            <w:tcW w:w="215"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2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c>
          <w:tcPr>
            <w:tcW w:w="381"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4"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r w:rsidRPr="00C35EB1">
              <w:rPr>
                <w:rFonts w:eastAsia="宋体"/>
                <w:sz w:val="21"/>
                <w:szCs w:val="21"/>
              </w:rPr>
              <w:t>-0</w:t>
            </w:r>
            <w:r w:rsidRPr="00C35EB1">
              <w:rPr>
                <w:rFonts w:ascii="Cambria Math" w:eastAsia="宋体" w:hAnsi="Cambria Math" w:cs="Cambria Math"/>
                <w:sz w:val="21"/>
                <w:szCs w:val="21"/>
              </w:rPr>
              <w:t>△</w:t>
            </w:r>
          </w:p>
        </w:tc>
        <w:tc>
          <w:tcPr>
            <w:tcW w:w="373" w:type="pct"/>
            <w:vAlign w:val="center"/>
          </w:tcPr>
          <w:p w:rsidR="002A1F6D" w:rsidRPr="00C35EB1" w:rsidRDefault="002A1F6D" w:rsidP="00C35EB1">
            <w:pPr>
              <w:pStyle w:val="aa"/>
              <w:snapToGrid w:val="0"/>
              <w:spacing w:beforeLines="20" w:before="65" w:afterLines="20" w:after="65" w:line="240" w:lineRule="auto"/>
              <w:ind w:leftChars="-50" w:left="-120" w:rightChars="-50" w:right="-120"/>
              <w:rPr>
                <w:rFonts w:eastAsia="宋体"/>
                <w:sz w:val="21"/>
                <w:szCs w:val="21"/>
              </w:rPr>
            </w:pPr>
          </w:p>
        </w:tc>
      </w:tr>
    </w:tbl>
    <w:p w:rsidR="002A1F6D" w:rsidRPr="00E0579E" w:rsidRDefault="002A1F6D">
      <w:r w:rsidRPr="00E0579E">
        <w:t>注：表中</w:t>
      </w:r>
      <w:r w:rsidRPr="00E0579E">
        <w:t xml:space="preserve">  -</w:t>
      </w:r>
      <w:r w:rsidRPr="00E0579E">
        <w:t>表示负效益</w:t>
      </w:r>
      <w:r w:rsidRPr="00E0579E">
        <w:t xml:space="preserve">   +</w:t>
      </w:r>
      <w:r w:rsidRPr="00E0579E">
        <w:t>表示正效益；</w:t>
      </w:r>
      <w:r w:rsidRPr="00E0579E">
        <w:t xml:space="preserve">   0</w:t>
      </w:r>
      <w:r w:rsidRPr="00E0579E">
        <w:t>表示短期影响</w:t>
      </w:r>
      <w:r w:rsidRPr="00E0579E">
        <w:t xml:space="preserve">  1</w:t>
      </w:r>
      <w:r w:rsidRPr="00E0579E">
        <w:t>表示长期影响；</w:t>
      </w:r>
    </w:p>
    <w:p w:rsidR="002A1F6D" w:rsidRPr="00E0579E" w:rsidRDefault="002A1F6D">
      <w:pPr>
        <w:ind w:firstLineChars="500" w:firstLine="1200"/>
      </w:pPr>
      <w:r w:rsidRPr="00E0579E">
        <w:t>△——</w:t>
      </w:r>
      <w:r w:rsidRPr="00E0579E">
        <w:t>影响轻微</w:t>
      </w:r>
      <w:r w:rsidRPr="00E0579E">
        <w:t xml:space="preserve">     ▲——</w:t>
      </w:r>
      <w:r w:rsidRPr="00E0579E">
        <w:t>影响一般</w:t>
      </w:r>
      <w:r w:rsidRPr="00E0579E">
        <w:t xml:space="preserve">    ■——</w:t>
      </w:r>
      <w:r w:rsidRPr="00E0579E">
        <w:t>影响较重</w:t>
      </w:r>
    </w:p>
    <w:p w:rsidR="002A1F6D" w:rsidRPr="00E0579E" w:rsidRDefault="002A1F6D">
      <w:pPr>
        <w:pStyle w:val="3"/>
        <w:tabs>
          <w:tab w:val="clear" w:pos="1021"/>
        </w:tabs>
        <w:rPr>
          <w:sz w:val="28"/>
          <w:szCs w:val="28"/>
        </w:rPr>
      </w:pPr>
      <w:bookmarkStart w:id="70" w:name="_Toc275444219"/>
      <w:bookmarkStart w:id="71" w:name="_Toc362419585"/>
      <w:r w:rsidRPr="00E0579E">
        <w:rPr>
          <w:sz w:val="28"/>
          <w:szCs w:val="28"/>
        </w:rPr>
        <w:t>1.</w:t>
      </w:r>
      <w:r w:rsidR="00935F87">
        <w:rPr>
          <w:rFonts w:hint="eastAsia"/>
          <w:sz w:val="28"/>
          <w:szCs w:val="28"/>
        </w:rPr>
        <w:t>3</w:t>
      </w:r>
      <w:r w:rsidRPr="00E0579E">
        <w:rPr>
          <w:sz w:val="28"/>
          <w:szCs w:val="28"/>
        </w:rPr>
        <w:t xml:space="preserve">.2 </w:t>
      </w:r>
      <w:r w:rsidRPr="00E0579E">
        <w:rPr>
          <w:sz w:val="28"/>
          <w:szCs w:val="28"/>
        </w:rPr>
        <w:t>评价因子筛选</w:t>
      </w:r>
      <w:bookmarkEnd w:id="70"/>
      <w:bookmarkEnd w:id="71"/>
    </w:p>
    <w:p w:rsidR="002A1F6D" w:rsidRPr="00E0579E" w:rsidRDefault="00A10A2F" w:rsidP="004A722F">
      <w:pPr>
        <w:spacing w:line="360" w:lineRule="auto"/>
        <w:ind w:firstLineChars="200" w:firstLine="464"/>
        <w:rPr>
          <w:snapToGrid w:val="0"/>
          <w:spacing w:val="-4"/>
        </w:rPr>
      </w:pPr>
      <w:r w:rsidRPr="00E0579E">
        <w:rPr>
          <w:snapToGrid w:val="0"/>
          <w:spacing w:val="-4"/>
        </w:rPr>
        <w:t>根据项目建设和运行的特点，在对建设项目区域实际踏勘的基础上，结合本地区环境功能及各环境因子的重要性和可能受影响的程度，在工程环境影响分析的基础上，从环境要素方面进行环境因子筛选，本工程评价因子筛选从生态环境、环境空气、声环境、地</w:t>
      </w:r>
      <w:r w:rsidRPr="00E0579E">
        <w:rPr>
          <w:rFonts w:hint="eastAsia"/>
          <w:snapToGrid w:val="0"/>
          <w:spacing w:val="-4"/>
        </w:rPr>
        <w:t>表</w:t>
      </w:r>
      <w:r w:rsidRPr="00E0579E">
        <w:rPr>
          <w:snapToGrid w:val="0"/>
          <w:spacing w:val="-4"/>
        </w:rPr>
        <w:t>水环境等几方面进行。本工程评价因子筛选结果见表</w:t>
      </w:r>
      <w:r w:rsidRPr="00E0579E">
        <w:rPr>
          <w:snapToGrid w:val="0"/>
          <w:spacing w:val="-4"/>
        </w:rPr>
        <w:t>1-2</w:t>
      </w:r>
      <w:r w:rsidRPr="00E0579E">
        <w:rPr>
          <w:snapToGrid w:val="0"/>
          <w:spacing w:val="-4"/>
        </w:rPr>
        <w:t>。</w:t>
      </w:r>
    </w:p>
    <w:p w:rsidR="002A1F6D" w:rsidRPr="00E0579E" w:rsidRDefault="002A1F6D">
      <w:pPr>
        <w:pStyle w:val="ab"/>
        <w:tabs>
          <w:tab w:val="clear" w:pos="1021"/>
        </w:tabs>
        <w:spacing w:line="240" w:lineRule="auto"/>
        <w:ind w:firstLine="482"/>
        <w:jc w:val="center"/>
        <w:rPr>
          <w:b/>
        </w:rPr>
      </w:pPr>
      <w:bookmarkStart w:id="72" w:name="_Toc346271779"/>
      <w:bookmarkStart w:id="73" w:name="_Toc346271861"/>
      <w:bookmarkStart w:id="74" w:name="_Toc346272050"/>
      <w:bookmarkStart w:id="75" w:name="_Toc346272332"/>
      <w:bookmarkStart w:id="76" w:name="_Toc346285980"/>
      <w:r w:rsidRPr="00E0579E">
        <w:rPr>
          <w:b/>
        </w:rPr>
        <w:t>表</w:t>
      </w:r>
      <w:r w:rsidRPr="00E0579E">
        <w:rPr>
          <w:b/>
        </w:rPr>
        <w:t xml:space="preserve">1-2  </w:t>
      </w:r>
      <w:r w:rsidRPr="00E0579E">
        <w:rPr>
          <w:b/>
        </w:rPr>
        <w:t>评价因子筛选</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20"/>
        <w:gridCol w:w="3211"/>
        <w:gridCol w:w="4804"/>
      </w:tblGrid>
      <w:tr w:rsidR="00E0579E" w:rsidRPr="00E0579E" w:rsidTr="006A701E">
        <w:trPr>
          <w:trHeight w:val="300"/>
        </w:trPr>
        <w:tc>
          <w:tcPr>
            <w:tcW w:w="464"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评价</w:t>
            </w:r>
          </w:p>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要素</w:t>
            </w: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评价类型</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评价因子</w:t>
            </w:r>
          </w:p>
        </w:tc>
      </w:tr>
      <w:tr w:rsidR="00E0579E" w:rsidRPr="00E0579E" w:rsidTr="006A701E">
        <w:trPr>
          <w:trHeight w:val="300"/>
        </w:trPr>
        <w:tc>
          <w:tcPr>
            <w:tcW w:w="464" w:type="pct"/>
            <w:vMerge w:val="restar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水</w:t>
            </w:r>
            <w:r w:rsidR="00A10A2F" w:rsidRPr="00E0579E">
              <w:rPr>
                <w:rFonts w:hint="eastAsia"/>
                <w:sz w:val="21"/>
                <w:szCs w:val="21"/>
              </w:rPr>
              <w:t>环境</w:t>
            </w: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现有工程、拟建工程污染源评价因子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pH</w:t>
            </w:r>
            <w:r w:rsidRPr="00E0579E">
              <w:rPr>
                <w:sz w:val="21"/>
                <w:szCs w:val="21"/>
              </w:rPr>
              <w:t>、</w:t>
            </w:r>
            <w:r w:rsidRPr="00E0579E">
              <w:rPr>
                <w:sz w:val="21"/>
                <w:szCs w:val="21"/>
              </w:rPr>
              <w:t>COD</w:t>
            </w:r>
            <w:r w:rsidRPr="00E0579E">
              <w:rPr>
                <w:sz w:val="21"/>
                <w:szCs w:val="21"/>
                <w:vertAlign w:val="subscript"/>
              </w:rPr>
              <w:t>Cr</w:t>
            </w:r>
            <w:r w:rsidRPr="00E0579E">
              <w:rPr>
                <w:sz w:val="21"/>
                <w:szCs w:val="21"/>
              </w:rPr>
              <w:t>、</w:t>
            </w:r>
            <w:r w:rsidRPr="00E0579E">
              <w:rPr>
                <w:sz w:val="21"/>
                <w:szCs w:val="21"/>
              </w:rPr>
              <w:t>BOD</w:t>
            </w:r>
            <w:r w:rsidRPr="00E0579E">
              <w:rPr>
                <w:sz w:val="21"/>
                <w:szCs w:val="21"/>
                <w:vertAlign w:val="subscript"/>
              </w:rPr>
              <w:t>5</w:t>
            </w:r>
            <w:r w:rsidRPr="00E0579E">
              <w:rPr>
                <w:sz w:val="21"/>
                <w:szCs w:val="21"/>
              </w:rPr>
              <w:t>、氨氮、悬浮物</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区域环境质量现状评价因子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pH</w:t>
            </w:r>
            <w:r w:rsidRPr="00E0579E">
              <w:rPr>
                <w:sz w:val="21"/>
                <w:szCs w:val="21"/>
              </w:rPr>
              <w:t>、</w:t>
            </w:r>
            <w:r w:rsidRPr="00E0579E">
              <w:rPr>
                <w:sz w:val="21"/>
                <w:szCs w:val="21"/>
              </w:rPr>
              <w:t>COD</w:t>
            </w:r>
            <w:r w:rsidRPr="00E0579E">
              <w:rPr>
                <w:sz w:val="21"/>
                <w:szCs w:val="21"/>
                <w:vertAlign w:val="subscript"/>
              </w:rPr>
              <w:t>Cr</w:t>
            </w:r>
            <w:r w:rsidRPr="00E0579E">
              <w:rPr>
                <w:sz w:val="21"/>
                <w:szCs w:val="21"/>
              </w:rPr>
              <w:t>、</w:t>
            </w:r>
            <w:r w:rsidRPr="00E0579E">
              <w:rPr>
                <w:sz w:val="21"/>
                <w:szCs w:val="21"/>
              </w:rPr>
              <w:t>BOD</w:t>
            </w:r>
            <w:r w:rsidRPr="00E0579E">
              <w:rPr>
                <w:sz w:val="21"/>
                <w:szCs w:val="21"/>
                <w:vertAlign w:val="subscript"/>
              </w:rPr>
              <w:t>5</w:t>
            </w:r>
            <w:r w:rsidRPr="00E0579E">
              <w:rPr>
                <w:sz w:val="21"/>
                <w:szCs w:val="21"/>
              </w:rPr>
              <w:t>、氨氮、悬浮物、溶解氧、石油类</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预测因子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COD</w:t>
            </w:r>
            <w:r w:rsidRPr="00E0579E">
              <w:rPr>
                <w:sz w:val="21"/>
                <w:szCs w:val="21"/>
                <w:vertAlign w:val="subscript"/>
              </w:rPr>
              <w:t>Cr</w:t>
            </w:r>
          </w:p>
        </w:tc>
      </w:tr>
      <w:tr w:rsidR="00E0579E" w:rsidRPr="00E0579E" w:rsidTr="006A701E">
        <w:trPr>
          <w:trHeight w:val="300"/>
        </w:trPr>
        <w:tc>
          <w:tcPr>
            <w:tcW w:w="464" w:type="pct"/>
            <w:vMerge w:val="restar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大气</w:t>
            </w:r>
            <w:r w:rsidR="00C35A6E" w:rsidRPr="00E0579E">
              <w:rPr>
                <w:rFonts w:hint="eastAsia"/>
                <w:sz w:val="21"/>
                <w:szCs w:val="21"/>
              </w:rPr>
              <w:t>环境</w:t>
            </w: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现有工程、拟建工程污染源评价因子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vertAlign w:val="subscript"/>
              </w:rPr>
            </w:pPr>
            <w:r w:rsidRPr="00E0579E">
              <w:rPr>
                <w:sz w:val="21"/>
                <w:szCs w:val="21"/>
              </w:rPr>
              <w:t>废气量、</w:t>
            </w:r>
            <w:r w:rsidRPr="00E0579E">
              <w:rPr>
                <w:sz w:val="21"/>
                <w:szCs w:val="21"/>
              </w:rPr>
              <w:t>SO</w:t>
            </w:r>
            <w:r w:rsidRPr="00E0579E">
              <w:rPr>
                <w:sz w:val="21"/>
                <w:szCs w:val="21"/>
                <w:vertAlign w:val="subscript"/>
              </w:rPr>
              <w:t>2</w:t>
            </w:r>
            <w:r w:rsidRPr="00E0579E">
              <w:rPr>
                <w:sz w:val="21"/>
                <w:szCs w:val="21"/>
              </w:rPr>
              <w:t>、</w:t>
            </w:r>
            <w:r w:rsidRPr="00E0579E">
              <w:rPr>
                <w:sz w:val="21"/>
                <w:szCs w:val="21"/>
              </w:rPr>
              <w:t>NOx</w:t>
            </w:r>
            <w:r w:rsidRPr="00E0579E">
              <w:rPr>
                <w:sz w:val="21"/>
                <w:szCs w:val="21"/>
              </w:rPr>
              <w:t>、粉尘、烟尘、异味</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区域环境质量现状评价因子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SO</w:t>
            </w:r>
            <w:r w:rsidRPr="00E0579E">
              <w:rPr>
                <w:sz w:val="21"/>
                <w:szCs w:val="21"/>
                <w:vertAlign w:val="subscript"/>
              </w:rPr>
              <w:t>2</w:t>
            </w:r>
            <w:r w:rsidRPr="00E0579E">
              <w:rPr>
                <w:sz w:val="21"/>
                <w:szCs w:val="21"/>
              </w:rPr>
              <w:t>、</w:t>
            </w:r>
            <w:r w:rsidRPr="00E0579E">
              <w:rPr>
                <w:sz w:val="21"/>
                <w:szCs w:val="21"/>
              </w:rPr>
              <w:t>NO</w:t>
            </w:r>
            <w:r w:rsidRPr="00E0579E">
              <w:rPr>
                <w:sz w:val="21"/>
                <w:szCs w:val="21"/>
                <w:vertAlign w:val="subscript"/>
              </w:rPr>
              <w:t>2</w:t>
            </w:r>
            <w:r w:rsidRPr="00E0579E">
              <w:rPr>
                <w:sz w:val="21"/>
                <w:szCs w:val="21"/>
              </w:rPr>
              <w:t>、</w:t>
            </w:r>
            <w:r w:rsidRPr="00E0579E">
              <w:rPr>
                <w:sz w:val="21"/>
                <w:szCs w:val="21"/>
              </w:rPr>
              <w:t>TSP</w:t>
            </w:r>
            <w:r w:rsidRPr="00E0579E">
              <w:rPr>
                <w:sz w:val="21"/>
                <w:szCs w:val="21"/>
              </w:rPr>
              <w:t>、</w:t>
            </w:r>
            <w:r w:rsidRPr="00E0579E">
              <w:rPr>
                <w:sz w:val="21"/>
                <w:szCs w:val="21"/>
              </w:rPr>
              <w:t>PM</w:t>
            </w:r>
            <w:r w:rsidRPr="00E0579E">
              <w:rPr>
                <w:sz w:val="21"/>
                <w:szCs w:val="21"/>
                <w:vertAlign w:val="subscript"/>
              </w:rPr>
              <w:t>10</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预测因子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SO2</w:t>
            </w:r>
            <w:r w:rsidRPr="00E0579E">
              <w:rPr>
                <w:sz w:val="21"/>
                <w:szCs w:val="21"/>
              </w:rPr>
              <w:t>、</w:t>
            </w:r>
            <w:r w:rsidRPr="00E0579E">
              <w:rPr>
                <w:sz w:val="21"/>
                <w:szCs w:val="21"/>
              </w:rPr>
              <w:t>NOx</w:t>
            </w:r>
            <w:r w:rsidRPr="00E0579E">
              <w:rPr>
                <w:sz w:val="21"/>
                <w:szCs w:val="21"/>
              </w:rPr>
              <w:t>、粉尘、烟尘</w:t>
            </w:r>
          </w:p>
        </w:tc>
      </w:tr>
      <w:tr w:rsidR="00E0579E" w:rsidRPr="00E0579E" w:rsidTr="006A701E">
        <w:trPr>
          <w:trHeight w:val="300"/>
        </w:trPr>
        <w:tc>
          <w:tcPr>
            <w:tcW w:w="464" w:type="pct"/>
            <w:vMerge w:val="restar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声</w:t>
            </w:r>
            <w:r w:rsidR="00C35A6E" w:rsidRPr="00E0579E">
              <w:rPr>
                <w:rFonts w:hint="eastAsia"/>
                <w:sz w:val="21"/>
                <w:szCs w:val="21"/>
              </w:rPr>
              <w:t>环境</w:t>
            </w: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产生因子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t>连续等效</w:t>
            </w:r>
            <w:r w:rsidRPr="00E0579E">
              <w:t>A</w:t>
            </w:r>
            <w:r w:rsidRPr="00E0579E">
              <w:t>声级（</w:t>
            </w:r>
            <w:r w:rsidRPr="00E0579E">
              <w:t>L</w:t>
            </w:r>
            <w:r w:rsidRPr="00E0579E">
              <w:rPr>
                <w:vertAlign w:val="subscript"/>
              </w:rPr>
              <w:t>eq</w:t>
            </w:r>
            <w:r w:rsidRPr="00E0579E">
              <w:t>）</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现状评价因子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t>连续等效</w:t>
            </w:r>
            <w:r w:rsidRPr="00E0579E">
              <w:t>A</w:t>
            </w:r>
            <w:r w:rsidRPr="00E0579E">
              <w:t>声级（</w:t>
            </w:r>
            <w:r w:rsidRPr="00E0579E">
              <w:t>L</w:t>
            </w:r>
            <w:r w:rsidRPr="00E0579E">
              <w:rPr>
                <w:vertAlign w:val="subscript"/>
              </w:rPr>
              <w:t>eq</w:t>
            </w:r>
            <w:r w:rsidRPr="00E0579E">
              <w:t>）</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预测因子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t>连续等效</w:t>
            </w:r>
            <w:r w:rsidRPr="00E0579E">
              <w:t>A</w:t>
            </w:r>
            <w:r w:rsidRPr="00E0579E">
              <w:t>声级（</w:t>
            </w:r>
            <w:r w:rsidRPr="00E0579E">
              <w:t>L</w:t>
            </w:r>
            <w:r w:rsidRPr="00E0579E">
              <w:rPr>
                <w:vertAlign w:val="subscript"/>
              </w:rPr>
              <w:t>eq</w:t>
            </w:r>
            <w:r w:rsidRPr="00E0579E">
              <w:t>）</w:t>
            </w:r>
          </w:p>
        </w:tc>
      </w:tr>
      <w:tr w:rsidR="00E0579E" w:rsidRPr="00E0579E" w:rsidTr="006A701E">
        <w:trPr>
          <w:trHeight w:val="300"/>
        </w:trPr>
        <w:tc>
          <w:tcPr>
            <w:tcW w:w="464" w:type="pct"/>
            <w:vMerge w:val="restar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固体</w:t>
            </w:r>
          </w:p>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废物</w:t>
            </w: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产生因子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酒糟、污泥、粉渣、生活垃圾</w:t>
            </w:r>
            <w:r w:rsidRPr="00E0579E">
              <w:rPr>
                <w:sz w:val="21"/>
                <w:szCs w:val="21"/>
              </w:rPr>
              <w:t xml:space="preserve"> </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评价因子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酒糟、污泥、粉渣、生活垃圾</w:t>
            </w:r>
          </w:p>
        </w:tc>
      </w:tr>
      <w:tr w:rsidR="00E0579E" w:rsidRPr="00E0579E" w:rsidTr="006A701E">
        <w:trPr>
          <w:trHeight w:val="300"/>
        </w:trPr>
        <w:tc>
          <w:tcPr>
            <w:tcW w:w="464" w:type="pct"/>
            <w:vMerge w:val="restar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环境</w:t>
            </w:r>
          </w:p>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风险</w:t>
            </w: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危险因素</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火灾、废水处理站故障</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危险源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油库、废水处理站等设备</w:t>
            </w:r>
            <w:r w:rsidR="00C35A6E" w:rsidRPr="00E0579E">
              <w:rPr>
                <w:rFonts w:hint="eastAsia"/>
                <w:sz w:val="21"/>
                <w:szCs w:val="21"/>
              </w:rPr>
              <w:t>以及储酒库</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评价因子</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火灾爆炸指数、</w:t>
            </w:r>
            <w:r w:rsidRPr="00E0579E">
              <w:rPr>
                <w:sz w:val="21"/>
                <w:szCs w:val="21"/>
              </w:rPr>
              <w:t>CODcr</w:t>
            </w:r>
          </w:p>
        </w:tc>
      </w:tr>
      <w:tr w:rsidR="00E0579E" w:rsidRPr="00E0579E" w:rsidTr="006A701E">
        <w:trPr>
          <w:trHeight w:val="300"/>
        </w:trPr>
        <w:tc>
          <w:tcPr>
            <w:tcW w:w="464" w:type="pct"/>
            <w:vMerge w:val="restar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污染物问题控制</w:t>
            </w: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废气</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SO</w:t>
            </w:r>
            <w:r w:rsidRPr="00E0579E">
              <w:rPr>
                <w:sz w:val="21"/>
                <w:szCs w:val="21"/>
                <w:vertAlign w:val="subscript"/>
              </w:rPr>
              <w:t>2</w:t>
            </w:r>
            <w:r w:rsidRPr="00E0579E">
              <w:rPr>
                <w:sz w:val="21"/>
                <w:szCs w:val="21"/>
              </w:rPr>
              <w:t>、烟（粉）尘、恶臭</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废水</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vertAlign w:val="subscript"/>
              </w:rPr>
            </w:pPr>
            <w:r w:rsidRPr="00E0579E">
              <w:rPr>
                <w:sz w:val="21"/>
                <w:szCs w:val="21"/>
              </w:rPr>
              <w:t>COD</w:t>
            </w:r>
            <w:r w:rsidRPr="00E0579E">
              <w:rPr>
                <w:sz w:val="21"/>
                <w:szCs w:val="21"/>
                <w:vertAlign w:val="subscript"/>
              </w:rPr>
              <w:t>cr</w:t>
            </w:r>
          </w:p>
        </w:tc>
      </w:tr>
      <w:tr w:rsidR="00E0579E" w:rsidRPr="00E0579E" w:rsidTr="006A701E">
        <w:trPr>
          <w:trHeight w:val="300"/>
        </w:trPr>
        <w:tc>
          <w:tcPr>
            <w:tcW w:w="464" w:type="pct"/>
            <w:vMerge/>
            <w:vAlign w:val="center"/>
          </w:tcPr>
          <w:p w:rsidR="002A1F6D" w:rsidRPr="00E0579E" w:rsidRDefault="002A1F6D">
            <w:pPr>
              <w:autoSpaceDE w:val="0"/>
              <w:autoSpaceDN w:val="0"/>
              <w:adjustRightInd w:val="0"/>
              <w:snapToGrid w:val="0"/>
              <w:spacing w:line="216" w:lineRule="auto"/>
              <w:jc w:val="center"/>
              <w:rPr>
                <w:sz w:val="21"/>
                <w:szCs w:val="21"/>
              </w:rPr>
            </w:pPr>
          </w:p>
        </w:tc>
        <w:tc>
          <w:tcPr>
            <w:tcW w:w="1817"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固体废物</w:t>
            </w:r>
          </w:p>
        </w:tc>
        <w:tc>
          <w:tcPr>
            <w:tcW w:w="2719" w:type="pct"/>
            <w:vAlign w:val="center"/>
          </w:tcPr>
          <w:p w:rsidR="002A1F6D" w:rsidRPr="00E0579E" w:rsidRDefault="002A1F6D">
            <w:pPr>
              <w:autoSpaceDE w:val="0"/>
              <w:autoSpaceDN w:val="0"/>
              <w:adjustRightInd w:val="0"/>
              <w:snapToGrid w:val="0"/>
              <w:spacing w:line="216" w:lineRule="auto"/>
              <w:jc w:val="center"/>
              <w:rPr>
                <w:sz w:val="21"/>
                <w:szCs w:val="21"/>
              </w:rPr>
            </w:pPr>
            <w:r w:rsidRPr="00E0579E">
              <w:rPr>
                <w:sz w:val="21"/>
                <w:szCs w:val="21"/>
              </w:rPr>
              <w:t>酒糟</w:t>
            </w:r>
          </w:p>
        </w:tc>
      </w:tr>
    </w:tbl>
    <w:p w:rsidR="002A1F6D" w:rsidRPr="00E0579E" w:rsidRDefault="002A1F6D" w:rsidP="004A722F">
      <w:pPr>
        <w:pStyle w:val="2"/>
        <w:adjustRightInd/>
        <w:snapToGrid/>
        <w:spacing w:beforeLines="50" w:before="163"/>
        <w:rPr>
          <w:rFonts w:eastAsia="宋体"/>
          <w:b/>
        </w:rPr>
      </w:pPr>
      <w:bookmarkStart w:id="77" w:name="_Toc362419586"/>
      <w:bookmarkStart w:id="78" w:name="_Toc18145"/>
      <w:bookmarkStart w:id="79" w:name="_Toc481573463"/>
      <w:r w:rsidRPr="00E0579E">
        <w:rPr>
          <w:rFonts w:eastAsia="宋体"/>
          <w:b/>
        </w:rPr>
        <w:t>1.</w:t>
      </w:r>
      <w:r w:rsidR="00935F87">
        <w:rPr>
          <w:rFonts w:eastAsia="宋体" w:hint="eastAsia"/>
          <w:b/>
        </w:rPr>
        <w:t>4</w:t>
      </w:r>
      <w:r w:rsidRPr="00E0579E">
        <w:rPr>
          <w:rFonts w:eastAsia="宋体"/>
          <w:b/>
        </w:rPr>
        <w:t>评价工作等级</w:t>
      </w:r>
      <w:bookmarkEnd w:id="67"/>
      <w:bookmarkEnd w:id="72"/>
      <w:bookmarkEnd w:id="73"/>
      <w:bookmarkEnd w:id="74"/>
      <w:bookmarkEnd w:id="75"/>
      <w:bookmarkEnd w:id="76"/>
      <w:bookmarkEnd w:id="77"/>
      <w:bookmarkEnd w:id="78"/>
      <w:bookmarkEnd w:id="79"/>
    </w:p>
    <w:p w:rsidR="002A1F6D" w:rsidRPr="00E0579E" w:rsidRDefault="002A1F6D" w:rsidP="004A722F">
      <w:pPr>
        <w:pStyle w:val="3"/>
        <w:tabs>
          <w:tab w:val="clear" w:pos="1021"/>
        </w:tabs>
        <w:rPr>
          <w:sz w:val="28"/>
          <w:szCs w:val="28"/>
        </w:rPr>
      </w:pPr>
      <w:bookmarkStart w:id="80" w:name="_Toc362419587"/>
      <w:r w:rsidRPr="00E0579E">
        <w:rPr>
          <w:sz w:val="28"/>
          <w:szCs w:val="28"/>
        </w:rPr>
        <w:t>1.</w:t>
      </w:r>
      <w:r w:rsidR="00935F87">
        <w:rPr>
          <w:rFonts w:hint="eastAsia"/>
          <w:sz w:val="28"/>
          <w:szCs w:val="28"/>
        </w:rPr>
        <w:t>4</w:t>
      </w:r>
      <w:r w:rsidRPr="00E0579E">
        <w:rPr>
          <w:sz w:val="28"/>
          <w:szCs w:val="28"/>
        </w:rPr>
        <w:t>.1</w:t>
      </w:r>
      <w:r w:rsidRPr="00E0579E">
        <w:rPr>
          <w:sz w:val="28"/>
          <w:szCs w:val="28"/>
        </w:rPr>
        <w:t>环境空气评价工作等级</w:t>
      </w:r>
      <w:bookmarkEnd w:id="80"/>
    </w:p>
    <w:p w:rsidR="002A1F6D" w:rsidRPr="00E0579E" w:rsidRDefault="002A1F6D" w:rsidP="004A722F">
      <w:pPr>
        <w:spacing w:line="360" w:lineRule="auto"/>
        <w:ind w:leftChars="51" w:left="122" w:rightChars="-73" w:right="-175" w:firstLineChars="205" w:firstLine="492"/>
      </w:pPr>
      <w:r w:rsidRPr="00E0579E">
        <w:t>项目建成后排放的主要大气污染物为燃油锅炉产生的</w:t>
      </w:r>
      <w:r w:rsidRPr="00E0579E">
        <w:t>SO</w:t>
      </w:r>
      <w:r w:rsidRPr="00E0579E">
        <w:rPr>
          <w:vertAlign w:val="subscript"/>
        </w:rPr>
        <w:t>2</w:t>
      </w:r>
      <w:r w:rsidRPr="00E0579E">
        <w:t>和烟尘、原料筛选和粉碎产生的粉尘，按《环境影响评价技术导则</w:t>
      </w:r>
      <w:r w:rsidRPr="00E0579E">
        <w:t xml:space="preserve"> </w:t>
      </w:r>
      <w:r w:rsidRPr="00E0579E">
        <w:t>大气环境》</w:t>
      </w:r>
      <w:r w:rsidRPr="00E0579E">
        <w:t>(HJ2.2-2008)</w:t>
      </w:r>
      <w:r w:rsidRPr="00E0579E">
        <w:t>，分别计算</w:t>
      </w:r>
      <w:r w:rsidRPr="00E0579E">
        <w:lastRenderedPageBreak/>
        <w:t>燃油锅炉产生的</w:t>
      </w:r>
      <w:r w:rsidRPr="00E0579E">
        <w:t>SO</w:t>
      </w:r>
      <w:r w:rsidRPr="00E0579E">
        <w:rPr>
          <w:vertAlign w:val="subscript"/>
        </w:rPr>
        <w:t>2</w:t>
      </w:r>
      <w:r w:rsidRPr="00E0579E">
        <w:t>和烟尘、原料筛装和粉碎产生的粉尘的最大地面浓度占标率</w:t>
      </w:r>
      <w:r w:rsidRPr="00E0579E">
        <w:t>Pi(</w:t>
      </w:r>
      <w:r w:rsidRPr="00E0579E">
        <w:t>第</w:t>
      </w:r>
      <w:r w:rsidRPr="00E0579E">
        <w:t xml:space="preserve">i </w:t>
      </w:r>
      <w:r w:rsidRPr="00E0579E">
        <w:t>个污染物</w:t>
      </w:r>
      <w:r w:rsidRPr="00E0579E">
        <w:t>)</w:t>
      </w:r>
      <w:r w:rsidRPr="00E0579E">
        <w:t>，及第</w:t>
      </w:r>
      <w:r w:rsidRPr="00E0579E">
        <w:t xml:space="preserve">i </w:t>
      </w:r>
      <w:r w:rsidRPr="00E0579E">
        <w:t>个污染物的地面浓度达标准限值</w:t>
      </w:r>
      <w:r w:rsidRPr="00E0579E">
        <w:t>10%</w:t>
      </w:r>
      <w:r w:rsidRPr="00E0579E">
        <w:t>时所对应的最远距离</w:t>
      </w:r>
      <w:r w:rsidRPr="00E0579E">
        <w:t>D</w:t>
      </w:r>
      <w:r w:rsidRPr="00E0579E">
        <w:rPr>
          <w:vertAlign w:val="subscript"/>
        </w:rPr>
        <w:t>10%</w:t>
      </w:r>
      <w:r w:rsidRPr="00E0579E">
        <w:t>。根据计算结果来确定评价等级。</w:t>
      </w:r>
    </w:p>
    <w:p w:rsidR="002A1F6D" w:rsidRPr="00E0579E" w:rsidRDefault="0007155E" w:rsidP="004A722F">
      <w:pPr>
        <w:pStyle w:val="a9"/>
        <w:tabs>
          <w:tab w:val="clear" w:pos="1021"/>
        </w:tabs>
        <w:ind w:firstLineChars="0" w:firstLine="0"/>
      </w:pPr>
      <w:r w:rsidRPr="00E0579E">
        <w:rPr>
          <w:noProof/>
        </w:rPr>
        <w:drawing>
          <wp:anchor distT="0" distB="0" distL="114300" distR="114300" simplePos="0" relativeHeight="251663872" behindDoc="0" locked="0" layoutInCell="1" allowOverlap="1" wp14:anchorId="2913362B" wp14:editId="6111D920">
            <wp:simplePos x="0" y="0"/>
            <wp:positionH relativeFrom="column">
              <wp:posOffset>818515</wp:posOffset>
            </wp:positionH>
            <wp:positionV relativeFrom="paragraph">
              <wp:posOffset>67310</wp:posOffset>
            </wp:positionV>
            <wp:extent cx="1028700" cy="447675"/>
            <wp:effectExtent l="0" t="0" r="0" b="9525"/>
            <wp:wrapNone/>
            <wp:docPr id="43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F6D" w:rsidRPr="00E0579E" w:rsidRDefault="002A1F6D" w:rsidP="004A722F">
      <w:pPr>
        <w:spacing w:line="360" w:lineRule="auto"/>
        <w:ind w:rightChars="-73" w:right="-175"/>
      </w:pPr>
    </w:p>
    <w:p w:rsidR="002A1F6D" w:rsidRPr="00E0579E" w:rsidRDefault="002A1F6D" w:rsidP="004A722F">
      <w:pPr>
        <w:spacing w:line="360" w:lineRule="auto"/>
        <w:ind w:leftChars="51" w:left="122" w:rightChars="-73" w:right="-175" w:firstLineChars="205" w:firstLine="492"/>
      </w:pPr>
      <w:r w:rsidRPr="00E0579E">
        <w:t>式中：</w:t>
      </w:r>
    </w:p>
    <w:p w:rsidR="002A1F6D" w:rsidRPr="00E0579E" w:rsidRDefault="002A1F6D" w:rsidP="004A722F">
      <w:pPr>
        <w:spacing w:line="360" w:lineRule="auto"/>
        <w:ind w:leftChars="51" w:left="122" w:rightChars="-73" w:right="-175" w:firstLineChars="505" w:firstLine="1212"/>
      </w:pPr>
      <w:r w:rsidRPr="00E0579E">
        <w:t>Pi——</w:t>
      </w:r>
      <w:r w:rsidRPr="00E0579E">
        <w:t>第</w:t>
      </w:r>
      <w:r w:rsidRPr="00E0579E">
        <w:t xml:space="preserve">i </w:t>
      </w:r>
      <w:r w:rsidRPr="00E0579E">
        <w:t>个污染物的最大地面浓度占标率，</w:t>
      </w:r>
      <w:r w:rsidRPr="00E0579E">
        <w:t>%</w:t>
      </w:r>
      <w:r w:rsidRPr="00E0579E">
        <w:t>；</w:t>
      </w:r>
    </w:p>
    <w:p w:rsidR="002A1F6D" w:rsidRPr="00E0579E" w:rsidRDefault="002A1F6D" w:rsidP="004A722F">
      <w:pPr>
        <w:spacing w:line="360" w:lineRule="auto"/>
        <w:ind w:leftChars="51" w:left="122" w:rightChars="-73" w:right="-175" w:firstLineChars="205" w:firstLine="492"/>
      </w:pPr>
      <w:r w:rsidRPr="00E0579E">
        <w:t xml:space="preserve">      Ci——</w:t>
      </w:r>
      <w:r w:rsidRPr="00E0579E">
        <w:t>采用估算模式计算出的第</w:t>
      </w:r>
      <w:r w:rsidRPr="00E0579E">
        <w:t xml:space="preserve">i </w:t>
      </w:r>
      <w:r w:rsidRPr="00E0579E">
        <w:t>个污染物的最大地面浓度，</w:t>
      </w:r>
      <w:r w:rsidRPr="00E0579E">
        <w:t>mg/m</w:t>
      </w:r>
      <w:r w:rsidRPr="00E0579E">
        <w:rPr>
          <w:vertAlign w:val="superscript"/>
        </w:rPr>
        <w:t>3</w:t>
      </w:r>
      <w:r w:rsidRPr="00E0579E">
        <w:t>；</w:t>
      </w:r>
    </w:p>
    <w:p w:rsidR="002A1F6D" w:rsidRPr="00E0579E" w:rsidRDefault="002A1F6D" w:rsidP="004A722F">
      <w:pPr>
        <w:spacing w:line="360" w:lineRule="auto"/>
        <w:ind w:leftChars="51" w:left="122" w:rightChars="-73" w:right="-175" w:firstLineChars="205" w:firstLine="492"/>
      </w:pPr>
      <w:r w:rsidRPr="00E0579E">
        <w:t xml:space="preserve">      C</w:t>
      </w:r>
      <w:r w:rsidRPr="00E0579E">
        <w:rPr>
          <w:vertAlign w:val="subscript"/>
        </w:rPr>
        <w:t>0i</w:t>
      </w:r>
      <w:r w:rsidRPr="00E0579E">
        <w:t>——</w:t>
      </w:r>
      <w:r w:rsidRPr="00E0579E">
        <w:t>第</w:t>
      </w:r>
      <w:r w:rsidRPr="00E0579E">
        <w:t xml:space="preserve">i </w:t>
      </w:r>
      <w:r w:rsidRPr="00E0579E">
        <w:t>个污染物的环境空气质量标准，</w:t>
      </w:r>
      <w:r w:rsidRPr="00E0579E">
        <w:t>mg/m</w:t>
      </w:r>
      <w:r w:rsidRPr="00E0579E">
        <w:rPr>
          <w:vertAlign w:val="superscript"/>
        </w:rPr>
        <w:t>3</w:t>
      </w:r>
      <w:r w:rsidRPr="00E0579E">
        <w:t>。</w:t>
      </w:r>
    </w:p>
    <w:p w:rsidR="00144C78" w:rsidRPr="00E0579E" w:rsidRDefault="00144C78" w:rsidP="004A722F">
      <w:pPr>
        <w:spacing w:line="360" w:lineRule="auto"/>
        <w:ind w:firstLineChars="300" w:firstLine="720"/>
        <w:rPr>
          <w:kern w:val="0"/>
        </w:rPr>
      </w:pPr>
      <w:r w:rsidRPr="00E0579E">
        <w:t>C</w:t>
      </w:r>
      <w:r w:rsidRPr="00E0579E">
        <w:rPr>
          <w:vertAlign w:val="subscript"/>
        </w:rPr>
        <w:t>oi</w:t>
      </w:r>
      <w:r w:rsidRPr="00E0579E">
        <w:t>----</w:t>
      </w:r>
      <w:r w:rsidRPr="00E0579E">
        <w:rPr>
          <w:rFonts w:hint="eastAsia"/>
        </w:rPr>
        <w:t>一</w:t>
      </w:r>
      <w:r w:rsidRPr="00E0579E">
        <w:t>般选用</w:t>
      </w:r>
      <w:r w:rsidRPr="00E0579E">
        <w:rPr>
          <w:rFonts w:hint="eastAsia"/>
        </w:rPr>
        <w:t>《环境空气质量标准》（</w:t>
      </w:r>
      <w:r w:rsidRPr="00E0579E">
        <w:t>GB3095</w:t>
      </w:r>
      <w:r w:rsidRPr="00E0579E">
        <w:rPr>
          <w:rFonts w:hint="eastAsia"/>
        </w:rPr>
        <w:t>-2012</w:t>
      </w:r>
      <w:r w:rsidRPr="00E0579E">
        <w:rPr>
          <w:rFonts w:hint="eastAsia"/>
        </w:rPr>
        <w:t>）</w:t>
      </w:r>
      <w:r w:rsidRPr="00E0579E">
        <w:t>中</w:t>
      </w:r>
      <w:r w:rsidRPr="00E0579E">
        <w:t>1</w:t>
      </w:r>
      <w:r w:rsidRPr="00E0579E">
        <w:t>小时平均取样时间的二级标准的浓度限值（单位：</w:t>
      </w:r>
      <w:r w:rsidRPr="00E0579E">
        <w:t>mg/m</w:t>
      </w:r>
      <w:r w:rsidRPr="00E0579E">
        <w:rPr>
          <w:vertAlign w:val="superscript"/>
        </w:rPr>
        <w:t>3</w:t>
      </w:r>
      <w:r w:rsidRPr="00E0579E">
        <w:t>）；对于没有小时浓度限值的污染物，可取日平均浓度限值的三倍值，对于</w:t>
      </w:r>
      <w:r w:rsidRPr="00E0579E">
        <w:rPr>
          <w:rFonts w:hint="eastAsia"/>
        </w:rPr>
        <w:t>《环境空气质量标准》（</w:t>
      </w:r>
      <w:r w:rsidRPr="00E0579E">
        <w:t>GB3095</w:t>
      </w:r>
      <w:r w:rsidRPr="00E0579E">
        <w:rPr>
          <w:rFonts w:hint="eastAsia"/>
        </w:rPr>
        <w:t>-2012</w:t>
      </w:r>
      <w:r w:rsidRPr="00E0579E">
        <w:rPr>
          <w:rFonts w:hint="eastAsia"/>
        </w:rPr>
        <w:t>）</w:t>
      </w:r>
      <w:r w:rsidRPr="00E0579E">
        <w:t>中没有的污染物，参照</w:t>
      </w:r>
      <w:r w:rsidRPr="00E0579E">
        <w:rPr>
          <w:rFonts w:hint="eastAsia"/>
        </w:rPr>
        <w:t>《工业企业设计卫生标准》（</w:t>
      </w:r>
      <w:r w:rsidRPr="00E0579E">
        <w:t>TJ36-79</w:t>
      </w:r>
      <w:r w:rsidRPr="00E0579E">
        <w:rPr>
          <w:rFonts w:hint="eastAsia"/>
        </w:rPr>
        <w:t>）</w:t>
      </w:r>
      <w:r w:rsidRPr="00E0579E">
        <w:rPr>
          <w:kern w:val="0"/>
        </w:rPr>
        <w:t>中的一次值。</w:t>
      </w:r>
    </w:p>
    <w:p w:rsidR="00144C78" w:rsidRPr="00E0579E" w:rsidRDefault="00144C78" w:rsidP="004A722F">
      <w:pPr>
        <w:spacing w:line="360" w:lineRule="auto"/>
        <w:ind w:leftChars="51" w:left="122" w:rightChars="-73" w:right="-175" w:firstLineChars="205" w:firstLine="492"/>
      </w:pPr>
    </w:p>
    <w:p w:rsidR="002A1F6D" w:rsidRPr="00E0579E" w:rsidRDefault="002A1F6D" w:rsidP="004A722F">
      <w:pPr>
        <w:spacing w:line="360" w:lineRule="auto"/>
        <w:ind w:leftChars="51" w:left="122" w:rightChars="-73" w:right="-175" w:firstLineChars="205" w:firstLine="492"/>
      </w:pPr>
      <w:r w:rsidRPr="00E0579E">
        <w:t>估算模式采用乡村、平坦地形模式；不考虑熏烟和建筑物下洗；考虑所有气象条件下</w:t>
      </w:r>
      <w:r w:rsidRPr="00E0579E">
        <w:t>(</w:t>
      </w:r>
      <w:r w:rsidRPr="00E0579E">
        <w:t>包括最不利气象条件下</w:t>
      </w:r>
      <w:r w:rsidRPr="00E0579E">
        <w:t>)</w:t>
      </w:r>
      <w:r w:rsidRPr="00E0579E">
        <w:t>的最大地面浓度；环境温度取</w:t>
      </w:r>
      <w:r w:rsidRPr="00E0579E">
        <w:t>20℃</w:t>
      </w:r>
      <w:r w:rsidRPr="00E0579E">
        <w:t>。</w:t>
      </w:r>
    </w:p>
    <w:p w:rsidR="002A1F6D" w:rsidRPr="00E0579E" w:rsidRDefault="002A1F6D" w:rsidP="004A722F">
      <w:pPr>
        <w:spacing w:line="360" w:lineRule="auto"/>
        <w:ind w:leftChars="51" w:left="122" w:rightChars="-73" w:right="-175" w:firstLineChars="205" w:firstLine="492"/>
      </w:pPr>
      <w:r w:rsidRPr="00E0579E">
        <w:t>经计算可得本项目主要污染物</w:t>
      </w:r>
      <w:r w:rsidRPr="00E0579E">
        <w:t>SO</w:t>
      </w:r>
      <w:r w:rsidRPr="00E0579E">
        <w:rPr>
          <w:vertAlign w:val="subscript"/>
        </w:rPr>
        <w:t>2</w:t>
      </w:r>
      <w:r w:rsidRPr="00E0579E">
        <w:t>、烟尘和粉尘的最大地面浓度占标率</w:t>
      </w:r>
      <w:r w:rsidRPr="00E0579E">
        <w:t>Pi</w:t>
      </w:r>
      <w:r w:rsidRPr="00E0579E">
        <w:t>和地面浓度达标准限值</w:t>
      </w:r>
      <w:r w:rsidRPr="00E0579E">
        <w:t>10%</w:t>
      </w:r>
      <w:r w:rsidRPr="00E0579E">
        <w:t>时所对应的最远距离</w:t>
      </w:r>
      <w:r w:rsidRPr="00E0579E">
        <w:t>D</w:t>
      </w:r>
      <w:r w:rsidRPr="00E0579E">
        <w:rPr>
          <w:vertAlign w:val="subscript"/>
        </w:rPr>
        <w:t>10%</w:t>
      </w:r>
      <w:r w:rsidRPr="00E0579E">
        <w:t>。</w:t>
      </w:r>
    </w:p>
    <w:p w:rsidR="002A1F6D" w:rsidRPr="00E0579E" w:rsidRDefault="002A1F6D" w:rsidP="004A722F">
      <w:pPr>
        <w:pStyle w:val="a4"/>
        <w:adjustRightInd/>
        <w:snapToGrid/>
        <w:ind w:firstLine="480"/>
      </w:pPr>
      <w:r w:rsidRPr="00E0579E">
        <w:t>评价工作等级的判定依据见表</w:t>
      </w:r>
      <w:r w:rsidR="00144C78" w:rsidRPr="00E0579E">
        <w:t>1-</w:t>
      </w:r>
      <w:r w:rsidR="00144C78" w:rsidRPr="00E0579E">
        <w:rPr>
          <w:rFonts w:hint="eastAsia"/>
        </w:rPr>
        <w:t>3</w:t>
      </w:r>
    </w:p>
    <w:p w:rsidR="002A1F6D" w:rsidRPr="00E0579E" w:rsidRDefault="002A1F6D">
      <w:pPr>
        <w:pStyle w:val="10"/>
        <w:snapToGrid/>
        <w:rPr>
          <w:rFonts w:eastAsia="宋体"/>
          <w:b/>
          <w:sz w:val="24"/>
          <w:szCs w:val="24"/>
        </w:rPr>
      </w:pPr>
      <w:r w:rsidRPr="00E0579E">
        <w:rPr>
          <w:rFonts w:eastAsia="宋体"/>
          <w:b/>
          <w:sz w:val="24"/>
          <w:szCs w:val="24"/>
        </w:rPr>
        <w:t>表</w:t>
      </w:r>
      <w:r w:rsidRPr="00E0579E">
        <w:rPr>
          <w:rFonts w:eastAsia="宋体"/>
          <w:b/>
          <w:sz w:val="24"/>
          <w:szCs w:val="24"/>
        </w:rPr>
        <w:t>1-</w:t>
      </w:r>
      <w:r w:rsidR="00144C78" w:rsidRPr="00E0579E">
        <w:rPr>
          <w:rFonts w:eastAsia="宋体" w:hint="eastAsia"/>
          <w:b/>
          <w:sz w:val="24"/>
          <w:szCs w:val="24"/>
        </w:rPr>
        <w:t>3</w:t>
      </w:r>
      <w:r w:rsidRPr="00E0579E">
        <w:rPr>
          <w:rFonts w:eastAsia="宋体"/>
          <w:b/>
          <w:sz w:val="24"/>
          <w:szCs w:val="24"/>
        </w:rPr>
        <w:t>评价工作等级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81"/>
        <w:gridCol w:w="6340"/>
      </w:tblGrid>
      <w:tr w:rsidR="00E0579E" w:rsidRPr="00E0579E" w:rsidTr="00144C78">
        <w:trPr>
          <w:trHeight w:val="246"/>
          <w:jc w:val="center"/>
        </w:trPr>
        <w:tc>
          <w:tcPr>
            <w:tcW w:w="1486" w:type="pct"/>
            <w:vAlign w:val="center"/>
          </w:tcPr>
          <w:p w:rsidR="002A1F6D" w:rsidRPr="00E0579E" w:rsidRDefault="002A1F6D">
            <w:pPr>
              <w:adjustRightInd w:val="0"/>
              <w:spacing w:line="240" w:lineRule="auto"/>
              <w:ind w:firstLine="357"/>
              <w:jc w:val="center"/>
              <w:rPr>
                <w:sz w:val="21"/>
                <w:szCs w:val="21"/>
              </w:rPr>
            </w:pPr>
            <w:r w:rsidRPr="00E0579E">
              <w:rPr>
                <w:sz w:val="21"/>
                <w:szCs w:val="21"/>
              </w:rPr>
              <w:t>评价工作等级</w:t>
            </w:r>
          </w:p>
        </w:tc>
        <w:tc>
          <w:tcPr>
            <w:tcW w:w="3514" w:type="pct"/>
            <w:vAlign w:val="center"/>
          </w:tcPr>
          <w:p w:rsidR="002A1F6D" w:rsidRPr="00E0579E" w:rsidRDefault="002A1F6D">
            <w:pPr>
              <w:adjustRightInd w:val="0"/>
              <w:spacing w:line="240" w:lineRule="auto"/>
              <w:ind w:firstLine="357"/>
              <w:jc w:val="center"/>
              <w:rPr>
                <w:sz w:val="21"/>
                <w:szCs w:val="21"/>
              </w:rPr>
            </w:pPr>
            <w:r w:rsidRPr="00E0579E">
              <w:rPr>
                <w:sz w:val="21"/>
                <w:szCs w:val="21"/>
              </w:rPr>
              <w:t>评价工作等级判据</w:t>
            </w:r>
          </w:p>
        </w:tc>
      </w:tr>
      <w:tr w:rsidR="00E0579E" w:rsidRPr="00E0579E" w:rsidTr="00144C78">
        <w:trPr>
          <w:trHeight w:val="246"/>
          <w:jc w:val="center"/>
        </w:trPr>
        <w:tc>
          <w:tcPr>
            <w:tcW w:w="1486" w:type="pct"/>
            <w:vAlign w:val="center"/>
          </w:tcPr>
          <w:p w:rsidR="002A1F6D" w:rsidRPr="00E0579E" w:rsidRDefault="002A1F6D">
            <w:pPr>
              <w:adjustRightInd w:val="0"/>
              <w:spacing w:line="240" w:lineRule="auto"/>
              <w:ind w:firstLine="357"/>
              <w:jc w:val="center"/>
              <w:rPr>
                <w:sz w:val="21"/>
                <w:szCs w:val="21"/>
              </w:rPr>
            </w:pPr>
            <w:r w:rsidRPr="00E0579E">
              <w:rPr>
                <w:sz w:val="21"/>
                <w:szCs w:val="21"/>
              </w:rPr>
              <w:t>一级</w:t>
            </w:r>
          </w:p>
        </w:tc>
        <w:tc>
          <w:tcPr>
            <w:tcW w:w="3514" w:type="pct"/>
            <w:vAlign w:val="center"/>
          </w:tcPr>
          <w:p w:rsidR="002A1F6D" w:rsidRPr="00E0579E" w:rsidRDefault="002A1F6D">
            <w:pPr>
              <w:adjustRightInd w:val="0"/>
              <w:spacing w:line="240" w:lineRule="auto"/>
              <w:ind w:firstLine="357"/>
              <w:jc w:val="center"/>
              <w:rPr>
                <w:sz w:val="21"/>
                <w:szCs w:val="21"/>
              </w:rPr>
            </w:pPr>
            <w:r w:rsidRPr="00E0579E">
              <w:rPr>
                <w:sz w:val="21"/>
                <w:szCs w:val="21"/>
              </w:rPr>
              <w:t>Pmax≥80%</w:t>
            </w:r>
            <w:r w:rsidRPr="00E0579E">
              <w:rPr>
                <w:sz w:val="21"/>
                <w:szCs w:val="21"/>
              </w:rPr>
              <w:t>，且</w:t>
            </w:r>
            <w:r w:rsidRPr="00E0579E">
              <w:rPr>
                <w:sz w:val="21"/>
                <w:szCs w:val="21"/>
              </w:rPr>
              <w:t>D</w:t>
            </w:r>
            <w:r w:rsidRPr="00E0579E">
              <w:rPr>
                <w:sz w:val="21"/>
                <w:szCs w:val="21"/>
                <w:vertAlign w:val="subscript"/>
              </w:rPr>
              <w:t>10%</w:t>
            </w:r>
            <w:r w:rsidRPr="00E0579E">
              <w:rPr>
                <w:sz w:val="21"/>
                <w:szCs w:val="21"/>
              </w:rPr>
              <w:t>≥</w:t>
            </w:r>
            <w:smartTag w:uri="urn:schemas-microsoft-com:office:smarttags" w:element="chmetcnv">
              <w:smartTagPr>
                <w:attr w:name="TCSC" w:val="0"/>
                <w:attr w:name="NumberType" w:val="1"/>
                <w:attr w:name="Negative" w:val="False"/>
                <w:attr w:name="HasSpace" w:val="False"/>
                <w:attr w:name="SourceValue" w:val="5"/>
                <w:attr w:name="UnitName" w:val="km"/>
              </w:smartTagPr>
              <w:r w:rsidRPr="00E0579E">
                <w:rPr>
                  <w:sz w:val="21"/>
                  <w:szCs w:val="21"/>
                </w:rPr>
                <w:t>5km</w:t>
              </w:r>
            </w:smartTag>
          </w:p>
        </w:tc>
      </w:tr>
      <w:tr w:rsidR="00E0579E" w:rsidRPr="00E0579E" w:rsidTr="00144C78">
        <w:trPr>
          <w:trHeight w:val="246"/>
          <w:jc w:val="center"/>
        </w:trPr>
        <w:tc>
          <w:tcPr>
            <w:tcW w:w="1486" w:type="pct"/>
            <w:vAlign w:val="center"/>
          </w:tcPr>
          <w:p w:rsidR="002A1F6D" w:rsidRPr="00E0579E" w:rsidRDefault="002A1F6D">
            <w:pPr>
              <w:adjustRightInd w:val="0"/>
              <w:spacing w:line="240" w:lineRule="auto"/>
              <w:ind w:firstLine="357"/>
              <w:jc w:val="center"/>
              <w:rPr>
                <w:sz w:val="21"/>
                <w:szCs w:val="21"/>
              </w:rPr>
            </w:pPr>
            <w:r w:rsidRPr="00E0579E">
              <w:rPr>
                <w:sz w:val="21"/>
                <w:szCs w:val="21"/>
              </w:rPr>
              <w:t>二级</w:t>
            </w:r>
          </w:p>
        </w:tc>
        <w:tc>
          <w:tcPr>
            <w:tcW w:w="3514" w:type="pct"/>
            <w:vAlign w:val="center"/>
          </w:tcPr>
          <w:p w:rsidR="002A1F6D" w:rsidRPr="00E0579E" w:rsidRDefault="002A1F6D">
            <w:pPr>
              <w:adjustRightInd w:val="0"/>
              <w:spacing w:line="240" w:lineRule="auto"/>
              <w:ind w:firstLine="357"/>
              <w:jc w:val="center"/>
              <w:rPr>
                <w:sz w:val="21"/>
                <w:szCs w:val="21"/>
              </w:rPr>
            </w:pPr>
            <w:r w:rsidRPr="00E0579E">
              <w:rPr>
                <w:sz w:val="21"/>
                <w:szCs w:val="21"/>
              </w:rPr>
              <w:t>其他</w:t>
            </w:r>
          </w:p>
        </w:tc>
      </w:tr>
      <w:tr w:rsidR="00E0579E" w:rsidRPr="00E0579E" w:rsidTr="00144C78">
        <w:trPr>
          <w:trHeight w:val="261"/>
          <w:jc w:val="center"/>
        </w:trPr>
        <w:tc>
          <w:tcPr>
            <w:tcW w:w="1486" w:type="pct"/>
            <w:vAlign w:val="center"/>
          </w:tcPr>
          <w:p w:rsidR="002A1F6D" w:rsidRPr="00E0579E" w:rsidRDefault="002A1F6D">
            <w:pPr>
              <w:adjustRightInd w:val="0"/>
              <w:spacing w:line="240" w:lineRule="auto"/>
              <w:ind w:firstLine="357"/>
              <w:jc w:val="center"/>
              <w:rPr>
                <w:sz w:val="21"/>
                <w:szCs w:val="21"/>
              </w:rPr>
            </w:pPr>
            <w:r w:rsidRPr="00E0579E">
              <w:rPr>
                <w:sz w:val="21"/>
                <w:szCs w:val="21"/>
              </w:rPr>
              <w:t>三级</w:t>
            </w:r>
          </w:p>
        </w:tc>
        <w:tc>
          <w:tcPr>
            <w:tcW w:w="3514" w:type="pct"/>
            <w:vAlign w:val="center"/>
          </w:tcPr>
          <w:p w:rsidR="002A1F6D" w:rsidRPr="00E0579E" w:rsidRDefault="002A1F6D">
            <w:pPr>
              <w:adjustRightInd w:val="0"/>
              <w:spacing w:line="240" w:lineRule="auto"/>
              <w:ind w:firstLine="357"/>
              <w:jc w:val="center"/>
              <w:rPr>
                <w:sz w:val="21"/>
                <w:szCs w:val="21"/>
              </w:rPr>
            </w:pPr>
            <w:r w:rsidRPr="00E0579E">
              <w:rPr>
                <w:sz w:val="21"/>
                <w:szCs w:val="21"/>
              </w:rPr>
              <w:t>Pmax&lt;10%</w:t>
            </w:r>
            <w:r w:rsidRPr="00E0579E">
              <w:rPr>
                <w:sz w:val="21"/>
                <w:szCs w:val="21"/>
              </w:rPr>
              <w:t>或</w:t>
            </w:r>
            <w:r w:rsidRPr="00E0579E">
              <w:rPr>
                <w:sz w:val="21"/>
                <w:szCs w:val="21"/>
              </w:rPr>
              <w:t>D</w:t>
            </w:r>
            <w:r w:rsidRPr="00E0579E">
              <w:rPr>
                <w:sz w:val="21"/>
                <w:szCs w:val="21"/>
                <w:vertAlign w:val="subscript"/>
              </w:rPr>
              <w:t>10%</w:t>
            </w:r>
            <w:r w:rsidRPr="00E0579E">
              <w:rPr>
                <w:sz w:val="21"/>
                <w:szCs w:val="21"/>
              </w:rPr>
              <w:t>&lt;</w:t>
            </w:r>
            <w:r w:rsidRPr="00E0579E">
              <w:rPr>
                <w:sz w:val="21"/>
                <w:szCs w:val="21"/>
              </w:rPr>
              <w:t>污染源距厂界最近距离</w:t>
            </w:r>
          </w:p>
        </w:tc>
      </w:tr>
    </w:tbl>
    <w:p w:rsidR="002A1F6D" w:rsidRPr="00E0579E" w:rsidRDefault="002A1F6D">
      <w:pPr>
        <w:pStyle w:val="a4"/>
        <w:adjustRightInd/>
        <w:snapToGrid/>
        <w:ind w:firstLine="480"/>
      </w:pPr>
      <w:r w:rsidRPr="00E0579E">
        <w:t>估算数值计算各污染物参数见表</w:t>
      </w:r>
      <w:r w:rsidR="00144C78" w:rsidRPr="00E0579E">
        <w:t>1-</w:t>
      </w:r>
      <w:r w:rsidR="00144C78" w:rsidRPr="00E0579E">
        <w:rPr>
          <w:rFonts w:hint="eastAsia"/>
        </w:rPr>
        <w:t>4</w:t>
      </w:r>
    </w:p>
    <w:p w:rsidR="002A1F6D" w:rsidRPr="00E0579E" w:rsidRDefault="002A1F6D">
      <w:pPr>
        <w:pStyle w:val="10"/>
        <w:snapToGrid/>
        <w:rPr>
          <w:rFonts w:eastAsia="宋体"/>
          <w:b/>
          <w:sz w:val="24"/>
          <w:szCs w:val="24"/>
        </w:rPr>
      </w:pPr>
      <w:r w:rsidRPr="00E0579E">
        <w:rPr>
          <w:rFonts w:eastAsia="宋体"/>
          <w:b/>
          <w:sz w:val="24"/>
          <w:szCs w:val="24"/>
        </w:rPr>
        <w:t>表</w:t>
      </w:r>
      <w:r w:rsidR="00144C78" w:rsidRPr="00E0579E">
        <w:rPr>
          <w:rFonts w:eastAsia="宋体"/>
          <w:b/>
          <w:sz w:val="24"/>
          <w:szCs w:val="24"/>
        </w:rPr>
        <w:t>1-</w:t>
      </w:r>
      <w:r w:rsidR="00144C78" w:rsidRPr="00E0579E">
        <w:rPr>
          <w:rFonts w:eastAsia="宋体" w:hint="eastAsia"/>
          <w:b/>
          <w:sz w:val="24"/>
          <w:szCs w:val="24"/>
        </w:rPr>
        <w:t>4</w:t>
      </w:r>
      <w:r w:rsidRPr="00E0579E">
        <w:rPr>
          <w:rFonts w:eastAsia="宋体"/>
          <w:b/>
          <w:sz w:val="24"/>
          <w:szCs w:val="24"/>
        </w:rPr>
        <w:t xml:space="preserve"> </w:t>
      </w:r>
      <w:r w:rsidRPr="00E0579E">
        <w:rPr>
          <w:rFonts w:eastAsia="宋体"/>
          <w:b/>
          <w:sz w:val="24"/>
          <w:szCs w:val="24"/>
        </w:rPr>
        <w:t>估算模式参数取值一览表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25"/>
        <w:gridCol w:w="992"/>
        <w:gridCol w:w="1276"/>
        <w:gridCol w:w="1276"/>
        <w:gridCol w:w="1276"/>
        <w:gridCol w:w="1276"/>
        <w:gridCol w:w="1400"/>
      </w:tblGrid>
      <w:tr w:rsidR="00E0579E" w:rsidRPr="00E0579E" w:rsidTr="00646A39">
        <w:trPr>
          <w:trHeight w:val="282"/>
          <w:jc w:val="center"/>
        </w:trPr>
        <w:tc>
          <w:tcPr>
            <w:tcW w:w="845"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rPr>
              <w:t>参数名称</w:t>
            </w:r>
          </w:p>
        </w:tc>
        <w:tc>
          <w:tcPr>
            <w:tcW w:w="550"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rPr>
              <w:t>单位</w:t>
            </w:r>
          </w:p>
        </w:tc>
        <w:tc>
          <w:tcPr>
            <w:tcW w:w="707"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rPr>
              <w:t>燃油锅炉</w:t>
            </w:r>
          </w:p>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hint="eastAsia"/>
              </w:rPr>
              <w:t>N</w:t>
            </w:r>
            <w:r w:rsidRPr="00E0579E">
              <w:rPr>
                <w:rFonts w:ascii="Times New Roman" w:hAnsi="Times New Roman" w:cs="Times New Roman"/>
              </w:rPr>
              <w:t>O</w:t>
            </w:r>
            <w:r w:rsidRPr="00E0579E">
              <w:rPr>
                <w:rFonts w:ascii="Times New Roman" w:hAnsi="Times New Roman" w:cs="Times New Roman"/>
                <w:vertAlign w:val="subscript"/>
              </w:rPr>
              <w:t>2</w:t>
            </w:r>
          </w:p>
        </w:tc>
        <w:tc>
          <w:tcPr>
            <w:tcW w:w="707" w:type="pct"/>
          </w:tcPr>
          <w:p w:rsidR="00646A39" w:rsidRPr="00E0579E" w:rsidRDefault="00646A39" w:rsidP="00646A39">
            <w:pPr>
              <w:pStyle w:val="ac"/>
              <w:adjustRightInd w:val="0"/>
              <w:jc w:val="center"/>
              <w:rPr>
                <w:rFonts w:ascii="Times New Roman" w:hAnsi="Times New Roman" w:cs="Times New Roman"/>
              </w:rPr>
            </w:pPr>
            <w:r w:rsidRPr="00E0579E">
              <w:rPr>
                <w:rFonts w:ascii="Times New Roman" w:hAnsi="Times New Roman" w:cs="Times New Roman"/>
              </w:rPr>
              <w:t>燃油锅炉</w:t>
            </w:r>
          </w:p>
          <w:p w:rsidR="00646A39" w:rsidRPr="00E0579E" w:rsidRDefault="00646A39" w:rsidP="00646A39">
            <w:pPr>
              <w:pStyle w:val="ab"/>
              <w:tabs>
                <w:tab w:val="clear" w:pos="1021"/>
              </w:tabs>
              <w:spacing w:line="240" w:lineRule="auto"/>
              <w:ind w:firstLineChars="0" w:firstLine="0"/>
              <w:jc w:val="center"/>
              <w:rPr>
                <w:kern w:val="0"/>
                <w:sz w:val="21"/>
                <w:szCs w:val="21"/>
              </w:rPr>
            </w:pPr>
            <w:r w:rsidRPr="00E0579E">
              <w:rPr>
                <w:rFonts w:hint="eastAsia"/>
              </w:rPr>
              <w:t>SO</w:t>
            </w:r>
            <w:r w:rsidRPr="00E0579E">
              <w:rPr>
                <w:rFonts w:hint="eastAsia"/>
                <w:vertAlign w:val="subscript"/>
              </w:rPr>
              <w:t>2</w:t>
            </w:r>
          </w:p>
        </w:tc>
        <w:tc>
          <w:tcPr>
            <w:tcW w:w="707" w:type="pct"/>
            <w:vAlign w:val="center"/>
          </w:tcPr>
          <w:p w:rsidR="00646A39" w:rsidRPr="00E0579E" w:rsidRDefault="00646A39" w:rsidP="00646A39">
            <w:pPr>
              <w:pStyle w:val="ac"/>
              <w:adjustRightInd w:val="0"/>
              <w:jc w:val="center"/>
              <w:rPr>
                <w:rFonts w:ascii="Times New Roman" w:hAnsi="Times New Roman" w:cs="Times New Roman"/>
              </w:rPr>
            </w:pPr>
            <w:r w:rsidRPr="00E0579E">
              <w:rPr>
                <w:rFonts w:ascii="Times New Roman" w:hAnsi="Times New Roman" w:cs="Times New Roman"/>
              </w:rPr>
              <w:t>燃油锅炉</w:t>
            </w:r>
          </w:p>
          <w:p w:rsidR="00646A39" w:rsidRPr="00E0579E" w:rsidRDefault="00646A39" w:rsidP="00646A39">
            <w:pPr>
              <w:pStyle w:val="ab"/>
              <w:tabs>
                <w:tab w:val="clear" w:pos="1021"/>
              </w:tabs>
              <w:spacing w:line="240" w:lineRule="auto"/>
              <w:ind w:firstLineChars="0" w:firstLine="0"/>
              <w:jc w:val="center"/>
              <w:rPr>
                <w:sz w:val="21"/>
                <w:szCs w:val="21"/>
              </w:rPr>
            </w:pPr>
            <w:r w:rsidRPr="00E0579E">
              <w:rPr>
                <w:rFonts w:hint="eastAsia"/>
              </w:rPr>
              <w:t>烟尘</w:t>
            </w:r>
          </w:p>
        </w:tc>
        <w:tc>
          <w:tcPr>
            <w:tcW w:w="707" w:type="pct"/>
            <w:vAlign w:val="center"/>
          </w:tcPr>
          <w:p w:rsidR="00646A39" w:rsidRPr="00E0579E" w:rsidRDefault="00646A39">
            <w:pPr>
              <w:pStyle w:val="ab"/>
              <w:tabs>
                <w:tab w:val="clear" w:pos="1021"/>
              </w:tabs>
              <w:spacing w:line="240" w:lineRule="auto"/>
              <w:ind w:firstLineChars="0" w:firstLine="0"/>
              <w:jc w:val="center"/>
              <w:rPr>
                <w:kern w:val="0"/>
                <w:sz w:val="21"/>
                <w:szCs w:val="21"/>
              </w:rPr>
            </w:pPr>
            <w:r w:rsidRPr="00E0579E">
              <w:rPr>
                <w:rFonts w:hint="eastAsia"/>
                <w:kern w:val="0"/>
                <w:sz w:val="21"/>
                <w:szCs w:val="21"/>
              </w:rPr>
              <w:t>破碎粉尘</w:t>
            </w:r>
          </w:p>
          <w:p w:rsidR="00646A39" w:rsidRPr="00E0579E" w:rsidRDefault="00646A39">
            <w:pPr>
              <w:pStyle w:val="ab"/>
              <w:tabs>
                <w:tab w:val="clear" w:pos="1021"/>
              </w:tabs>
              <w:spacing w:line="240" w:lineRule="auto"/>
              <w:ind w:firstLineChars="0" w:firstLine="0"/>
              <w:jc w:val="center"/>
              <w:rPr>
                <w:kern w:val="0"/>
                <w:sz w:val="21"/>
                <w:szCs w:val="21"/>
              </w:rPr>
            </w:pPr>
            <w:r w:rsidRPr="00E0579E">
              <w:rPr>
                <w:rFonts w:hint="eastAsia"/>
                <w:kern w:val="0"/>
                <w:sz w:val="21"/>
                <w:szCs w:val="21"/>
              </w:rPr>
              <w:t>（有组织）</w:t>
            </w:r>
          </w:p>
        </w:tc>
        <w:tc>
          <w:tcPr>
            <w:tcW w:w="776" w:type="pct"/>
          </w:tcPr>
          <w:p w:rsidR="00646A39" w:rsidRPr="00E0579E" w:rsidRDefault="00646A39" w:rsidP="00646A39">
            <w:pPr>
              <w:pStyle w:val="ab"/>
              <w:tabs>
                <w:tab w:val="clear" w:pos="1021"/>
              </w:tabs>
              <w:spacing w:line="240" w:lineRule="auto"/>
              <w:ind w:firstLineChars="0" w:firstLine="0"/>
              <w:jc w:val="center"/>
              <w:rPr>
                <w:kern w:val="0"/>
                <w:sz w:val="21"/>
                <w:szCs w:val="21"/>
              </w:rPr>
            </w:pPr>
            <w:r w:rsidRPr="00E0579E">
              <w:rPr>
                <w:rFonts w:hint="eastAsia"/>
                <w:kern w:val="0"/>
                <w:sz w:val="21"/>
                <w:szCs w:val="21"/>
              </w:rPr>
              <w:t>破碎粉尘</w:t>
            </w:r>
          </w:p>
          <w:p w:rsidR="00646A39" w:rsidRPr="00E0579E" w:rsidRDefault="00646A39" w:rsidP="00646A39">
            <w:pPr>
              <w:pStyle w:val="ab"/>
              <w:tabs>
                <w:tab w:val="clear" w:pos="1021"/>
              </w:tabs>
              <w:spacing w:line="240" w:lineRule="auto"/>
              <w:ind w:firstLineChars="0" w:firstLine="0"/>
              <w:jc w:val="center"/>
              <w:rPr>
                <w:kern w:val="0"/>
                <w:sz w:val="21"/>
                <w:szCs w:val="21"/>
              </w:rPr>
            </w:pPr>
            <w:r w:rsidRPr="00E0579E">
              <w:rPr>
                <w:rFonts w:hint="eastAsia"/>
                <w:kern w:val="0"/>
                <w:sz w:val="21"/>
                <w:szCs w:val="21"/>
              </w:rPr>
              <w:t>（无有组织）</w:t>
            </w:r>
          </w:p>
        </w:tc>
      </w:tr>
      <w:tr w:rsidR="00E0579E" w:rsidRPr="00E0579E" w:rsidTr="00646A39">
        <w:trPr>
          <w:trHeight w:val="282"/>
          <w:jc w:val="center"/>
        </w:trPr>
        <w:tc>
          <w:tcPr>
            <w:tcW w:w="845"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rPr>
              <w:t>Pmax</w:t>
            </w:r>
          </w:p>
        </w:tc>
        <w:tc>
          <w:tcPr>
            <w:tcW w:w="550"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kern w:val="0"/>
              </w:rPr>
              <w:t>%</w:t>
            </w:r>
          </w:p>
        </w:tc>
        <w:tc>
          <w:tcPr>
            <w:tcW w:w="707"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hint="eastAsia"/>
              </w:rPr>
              <w:t>9.21</w:t>
            </w:r>
          </w:p>
        </w:tc>
        <w:tc>
          <w:tcPr>
            <w:tcW w:w="707" w:type="pct"/>
          </w:tcPr>
          <w:p w:rsidR="00646A39" w:rsidRPr="00E0579E" w:rsidRDefault="00AC409C">
            <w:pPr>
              <w:pStyle w:val="ac"/>
              <w:adjustRightInd w:val="0"/>
              <w:jc w:val="center"/>
              <w:rPr>
                <w:rFonts w:ascii="Times New Roman" w:hAnsi="Times New Roman" w:cs="Times New Roman"/>
              </w:rPr>
            </w:pPr>
            <w:r w:rsidRPr="00E0579E">
              <w:rPr>
                <w:rFonts w:ascii="Times New Roman" w:hAnsi="Times New Roman" w:cs="Times New Roman" w:hint="eastAsia"/>
              </w:rPr>
              <w:t>0.97</w:t>
            </w:r>
          </w:p>
        </w:tc>
        <w:tc>
          <w:tcPr>
            <w:tcW w:w="707" w:type="pct"/>
            <w:vAlign w:val="center"/>
          </w:tcPr>
          <w:p w:rsidR="00646A39" w:rsidRPr="00E0579E" w:rsidRDefault="00AC409C">
            <w:pPr>
              <w:pStyle w:val="ac"/>
              <w:adjustRightInd w:val="0"/>
              <w:jc w:val="center"/>
              <w:rPr>
                <w:rFonts w:ascii="Times New Roman" w:hAnsi="Times New Roman" w:cs="Times New Roman"/>
              </w:rPr>
            </w:pPr>
            <w:r w:rsidRPr="00E0579E">
              <w:rPr>
                <w:rFonts w:ascii="Times New Roman" w:hAnsi="Times New Roman" w:cs="Times New Roman" w:hint="eastAsia"/>
              </w:rPr>
              <w:t>0.18</w:t>
            </w:r>
          </w:p>
        </w:tc>
        <w:tc>
          <w:tcPr>
            <w:tcW w:w="707" w:type="pct"/>
            <w:vAlign w:val="center"/>
          </w:tcPr>
          <w:p w:rsidR="00646A39" w:rsidRPr="00E0579E" w:rsidRDefault="00AC409C">
            <w:pPr>
              <w:pStyle w:val="ac"/>
              <w:adjustRightInd w:val="0"/>
              <w:jc w:val="center"/>
              <w:rPr>
                <w:rFonts w:ascii="Times New Roman" w:hAnsi="Times New Roman" w:cs="Times New Roman"/>
              </w:rPr>
            </w:pPr>
            <w:r w:rsidRPr="00E0579E">
              <w:rPr>
                <w:rFonts w:ascii="Times New Roman" w:hAnsi="Times New Roman" w:cs="Times New Roman" w:hint="eastAsia"/>
              </w:rPr>
              <w:t>0</w:t>
            </w:r>
            <w:r w:rsidR="00307866" w:rsidRPr="00E0579E">
              <w:rPr>
                <w:rFonts w:ascii="Times New Roman" w:hAnsi="Times New Roman" w:cs="Times New Roman" w:hint="eastAsia"/>
              </w:rPr>
              <w:t>.005873</w:t>
            </w:r>
          </w:p>
        </w:tc>
        <w:tc>
          <w:tcPr>
            <w:tcW w:w="776" w:type="pct"/>
          </w:tcPr>
          <w:p w:rsidR="00646A39" w:rsidRPr="00E0579E" w:rsidRDefault="00307866">
            <w:pPr>
              <w:pStyle w:val="ac"/>
              <w:adjustRightInd w:val="0"/>
              <w:jc w:val="center"/>
              <w:rPr>
                <w:rFonts w:ascii="Times New Roman" w:hAnsi="Times New Roman" w:cs="Times New Roman"/>
              </w:rPr>
            </w:pPr>
            <w:r w:rsidRPr="00E0579E">
              <w:rPr>
                <w:rFonts w:ascii="Times New Roman" w:hAnsi="Times New Roman" w:cs="Times New Roman" w:hint="eastAsia"/>
              </w:rPr>
              <w:t>0.08839</w:t>
            </w:r>
          </w:p>
        </w:tc>
      </w:tr>
      <w:tr w:rsidR="00E0579E" w:rsidRPr="00E0579E" w:rsidTr="00646A39">
        <w:trPr>
          <w:trHeight w:val="300"/>
          <w:jc w:val="center"/>
        </w:trPr>
        <w:tc>
          <w:tcPr>
            <w:tcW w:w="845"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rPr>
              <w:t>D</w:t>
            </w:r>
            <w:r w:rsidRPr="00E0579E">
              <w:rPr>
                <w:rFonts w:ascii="Times New Roman" w:hAnsi="Times New Roman" w:cs="Times New Roman"/>
                <w:vertAlign w:val="subscript"/>
              </w:rPr>
              <w:t>10%</w:t>
            </w:r>
          </w:p>
        </w:tc>
        <w:tc>
          <w:tcPr>
            <w:tcW w:w="550"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rPr>
              <w:t>km</w:t>
            </w:r>
          </w:p>
        </w:tc>
        <w:tc>
          <w:tcPr>
            <w:tcW w:w="707"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hint="eastAsia"/>
              </w:rPr>
              <w:t>不存在</w:t>
            </w:r>
          </w:p>
        </w:tc>
        <w:tc>
          <w:tcPr>
            <w:tcW w:w="707" w:type="pct"/>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hint="eastAsia"/>
              </w:rPr>
              <w:t>不存在</w:t>
            </w:r>
          </w:p>
        </w:tc>
        <w:tc>
          <w:tcPr>
            <w:tcW w:w="707"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hint="eastAsia"/>
              </w:rPr>
              <w:t>不存在</w:t>
            </w:r>
          </w:p>
        </w:tc>
        <w:tc>
          <w:tcPr>
            <w:tcW w:w="707" w:type="pct"/>
            <w:vAlign w:val="center"/>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hint="eastAsia"/>
              </w:rPr>
              <w:t>不存在</w:t>
            </w:r>
          </w:p>
        </w:tc>
        <w:tc>
          <w:tcPr>
            <w:tcW w:w="776" w:type="pct"/>
          </w:tcPr>
          <w:p w:rsidR="00646A39" w:rsidRPr="00E0579E" w:rsidRDefault="00646A39">
            <w:pPr>
              <w:pStyle w:val="ac"/>
              <w:adjustRightInd w:val="0"/>
              <w:jc w:val="center"/>
              <w:rPr>
                <w:rFonts w:ascii="Times New Roman" w:hAnsi="Times New Roman" w:cs="Times New Roman"/>
              </w:rPr>
            </w:pPr>
            <w:r w:rsidRPr="00E0579E">
              <w:rPr>
                <w:rFonts w:ascii="Times New Roman" w:hAnsi="Times New Roman" w:cs="Times New Roman" w:hint="eastAsia"/>
              </w:rPr>
              <w:t>不存在</w:t>
            </w:r>
          </w:p>
        </w:tc>
      </w:tr>
    </w:tbl>
    <w:p w:rsidR="002A1F6D" w:rsidRPr="00E0579E" w:rsidRDefault="002A1F6D" w:rsidP="004A722F">
      <w:pPr>
        <w:spacing w:beforeLines="50" w:before="163" w:line="360" w:lineRule="auto"/>
        <w:ind w:firstLineChars="200" w:firstLine="480"/>
      </w:pPr>
      <w:r w:rsidRPr="00E0579E">
        <w:t>上述结果根据大气导则推荐的估算模式软件计算得出，由于本项目主要大气污</w:t>
      </w:r>
      <w:r w:rsidRPr="00E0579E">
        <w:lastRenderedPageBreak/>
        <w:t>染物最大地面浓度均不超过标准的</w:t>
      </w:r>
      <w:r w:rsidRPr="00E0579E">
        <w:t>10</w:t>
      </w:r>
      <w:r w:rsidRPr="00E0579E">
        <w:t>％，据此，依据《环境影响评价技术导则</w:t>
      </w:r>
      <w:r w:rsidRPr="00E0579E">
        <w:t xml:space="preserve"> </w:t>
      </w:r>
      <w:r w:rsidRPr="00E0579E">
        <w:t>大气环境》</w:t>
      </w:r>
      <w:r w:rsidRPr="00E0579E">
        <w:t>(HJ2.2-2008)</w:t>
      </w:r>
      <w:r w:rsidRPr="00E0579E">
        <w:t>规定，确定评价等级为三级。评价范围为以项目地厂区为中心直径为</w:t>
      </w:r>
      <w:r w:rsidRPr="00E0579E">
        <w:t>5km</w:t>
      </w:r>
      <w:r w:rsidRPr="00E0579E">
        <w:t>的圆形区域。</w:t>
      </w:r>
    </w:p>
    <w:p w:rsidR="002A1F6D" w:rsidRPr="00E0579E" w:rsidRDefault="002A1F6D">
      <w:pPr>
        <w:pStyle w:val="3"/>
        <w:tabs>
          <w:tab w:val="clear" w:pos="1021"/>
        </w:tabs>
        <w:rPr>
          <w:sz w:val="28"/>
          <w:szCs w:val="28"/>
        </w:rPr>
      </w:pPr>
      <w:bookmarkStart w:id="81" w:name="_Toc362419588"/>
      <w:r w:rsidRPr="00E0579E">
        <w:rPr>
          <w:sz w:val="28"/>
          <w:szCs w:val="28"/>
        </w:rPr>
        <w:t>1.</w:t>
      </w:r>
      <w:r w:rsidR="00935F87">
        <w:rPr>
          <w:rFonts w:hint="eastAsia"/>
          <w:sz w:val="28"/>
          <w:szCs w:val="28"/>
        </w:rPr>
        <w:t>4</w:t>
      </w:r>
      <w:r w:rsidRPr="00E0579E">
        <w:rPr>
          <w:sz w:val="28"/>
          <w:szCs w:val="28"/>
        </w:rPr>
        <w:t>.2</w:t>
      </w:r>
      <w:r w:rsidRPr="00E0579E">
        <w:rPr>
          <w:sz w:val="28"/>
          <w:szCs w:val="28"/>
        </w:rPr>
        <w:t>水环境评价工作等级</w:t>
      </w:r>
      <w:bookmarkEnd w:id="81"/>
    </w:p>
    <w:p w:rsidR="002A1F6D" w:rsidRPr="00E0579E" w:rsidRDefault="002A1F6D" w:rsidP="004A722F">
      <w:pPr>
        <w:spacing w:line="360" w:lineRule="auto"/>
        <w:ind w:firstLineChars="200" w:firstLine="480"/>
        <w:rPr>
          <w:kern w:val="10"/>
        </w:rPr>
      </w:pPr>
      <w:r w:rsidRPr="00E0579E">
        <w:rPr>
          <w:kern w:val="10"/>
        </w:rPr>
        <w:t>根据工程分析，本迁建工程废水排放量约</w:t>
      </w:r>
      <w:r w:rsidRPr="00E0579E">
        <w:rPr>
          <w:kern w:val="10"/>
        </w:rPr>
        <w:t>72.2m</w:t>
      </w:r>
      <w:r w:rsidRPr="00E0579E">
        <w:rPr>
          <w:kern w:val="10"/>
          <w:vertAlign w:val="superscript"/>
        </w:rPr>
        <w:t>3</w:t>
      </w:r>
      <w:r w:rsidRPr="00E0579E">
        <w:rPr>
          <w:kern w:val="10"/>
        </w:rPr>
        <w:t>/d</w:t>
      </w:r>
      <w:r w:rsidRPr="00E0579E">
        <w:rPr>
          <w:kern w:val="10"/>
        </w:rPr>
        <w:t>；外排的废水主要污染物为</w:t>
      </w:r>
      <w:r w:rsidRPr="00E0579E">
        <w:rPr>
          <w:kern w:val="10"/>
        </w:rPr>
        <w:t>pH</w:t>
      </w:r>
      <w:r w:rsidRPr="00E0579E">
        <w:rPr>
          <w:kern w:val="10"/>
        </w:rPr>
        <w:t>、</w:t>
      </w:r>
      <w:r w:rsidRPr="00E0579E">
        <w:rPr>
          <w:kern w:val="10"/>
        </w:rPr>
        <w:t>CODcr</w:t>
      </w:r>
      <w:r w:rsidRPr="00E0579E">
        <w:rPr>
          <w:kern w:val="10"/>
        </w:rPr>
        <w:t>、</w:t>
      </w:r>
      <w:r w:rsidRPr="00E0579E">
        <w:rPr>
          <w:kern w:val="10"/>
        </w:rPr>
        <w:t>BOD</w:t>
      </w:r>
      <w:r w:rsidRPr="00E0579E">
        <w:rPr>
          <w:kern w:val="10"/>
          <w:vertAlign w:val="subscript"/>
        </w:rPr>
        <w:t>5</w:t>
      </w:r>
      <w:r w:rsidRPr="00E0579E">
        <w:rPr>
          <w:kern w:val="10"/>
        </w:rPr>
        <w:t>、</w:t>
      </w:r>
      <w:r w:rsidRPr="00E0579E">
        <w:rPr>
          <w:kern w:val="10"/>
        </w:rPr>
        <w:t>SS</w:t>
      </w:r>
      <w:r w:rsidRPr="00E0579E">
        <w:rPr>
          <w:kern w:val="10"/>
        </w:rPr>
        <w:t>等，外排废水水质复杂程度属中等，废水经厂区内污水生</w:t>
      </w:r>
      <w:r w:rsidR="00626758" w:rsidRPr="00E0579E">
        <w:rPr>
          <w:kern w:val="10"/>
        </w:rPr>
        <w:t>化处理系统处理后</w:t>
      </w:r>
      <w:r w:rsidR="00626758" w:rsidRPr="00E0579E">
        <w:rPr>
          <w:rFonts w:hint="eastAsia"/>
          <w:kern w:val="10"/>
        </w:rPr>
        <w:t>经项目所在地西南侧的小溪排入汨罗江</w:t>
      </w:r>
      <w:r w:rsidRPr="00E0579E">
        <w:rPr>
          <w:kern w:val="10"/>
        </w:rPr>
        <w:t>（汨罗江为中型河流，评价河段水质需满足</w:t>
      </w:r>
      <w:r w:rsidRPr="00E0579E">
        <w:rPr>
          <w:kern w:val="10"/>
        </w:rPr>
        <w:t>GB3838-2002</w:t>
      </w:r>
      <w:r w:rsidRPr="00E0579E">
        <w:rPr>
          <w:kern w:val="10"/>
        </w:rPr>
        <w:t>中</w:t>
      </w:r>
      <w:r w:rsidRPr="00E0579E">
        <w:rPr>
          <w:kern w:val="10"/>
        </w:rPr>
        <w:t>Ⅲ</w:t>
      </w:r>
      <w:r w:rsidRPr="00E0579E">
        <w:rPr>
          <w:kern w:val="10"/>
        </w:rPr>
        <w:t>类标准）</w:t>
      </w:r>
      <w:r w:rsidR="00626758" w:rsidRPr="00E0579E">
        <w:rPr>
          <w:rFonts w:hint="eastAsia"/>
          <w:kern w:val="10"/>
        </w:rPr>
        <w:t>，具体排水路径见附图</w:t>
      </w:r>
      <w:r w:rsidR="00626758" w:rsidRPr="00E0579E">
        <w:rPr>
          <w:rFonts w:hint="eastAsia"/>
          <w:kern w:val="10"/>
        </w:rPr>
        <w:t>4</w:t>
      </w:r>
      <w:r w:rsidRPr="00E0579E">
        <w:rPr>
          <w:kern w:val="10"/>
        </w:rPr>
        <w:t>。水环境影响评价等级判据见表</w:t>
      </w:r>
      <w:r w:rsidRPr="00E0579E">
        <w:rPr>
          <w:kern w:val="10"/>
        </w:rPr>
        <w:t>1-</w:t>
      </w:r>
      <w:r w:rsidR="00905E4D" w:rsidRPr="00E0579E">
        <w:rPr>
          <w:rFonts w:hint="eastAsia"/>
          <w:kern w:val="10"/>
        </w:rPr>
        <w:t>5</w:t>
      </w:r>
      <w:r w:rsidR="00360346" w:rsidRPr="00E0579E">
        <w:rPr>
          <w:rFonts w:hint="eastAsia"/>
          <w:kern w:val="10"/>
        </w:rPr>
        <w:t>，</w:t>
      </w:r>
      <w:r w:rsidRPr="00E0579E">
        <w:rPr>
          <w:kern w:val="10"/>
        </w:rPr>
        <w:t>根据</w:t>
      </w:r>
      <w:r w:rsidRPr="00E0579E">
        <w:rPr>
          <w:kern w:val="10"/>
        </w:rPr>
        <w:t>HJ/T2.3-93</w:t>
      </w:r>
      <w:r w:rsidR="00360346" w:rsidRPr="00E0579E">
        <w:rPr>
          <w:kern w:val="10"/>
        </w:rPr>
        <w:t>《环境影响评价技术导则地面水环境》</w:t>
      </w:r>
      <w:r w:rsidR="00360346" w:rsidRPr="00E0579E">
        <w:rPr>
          <w:rFonts w:hint="eastAsia"/>
          <w:kern w:val="10"/>
        </w:rPr>
        <w:t>的</w:t>
      </w:r>
      <w:r w:rsidRPr="00E0579E">
        <w:rPr>
          <w:kern w:val="10"/>
        </w:rPr>
        <w:t>规定，水环境影响评价等级定为三级。</w:t>
      </w:r>
    </w:p>
    <w:p w:rsidR="002A1F6D" w:rsidRPr="00E0579E" w:rsidRDefault="002A1F6D" w:rsidP="004A722F">
      <w:pPr>
        <w:spacing w:line="240" w:lineRule="auto"/>
        <w:jc w:val="center"/>
        <w:rPr>
          <w:b/>
          <w:kern w:val="10"/>
        </w:rPr>
      </w:pPr>
      <w:r w:rsidRPr="00E0579E">
        <w:rPr>
          <w:b/>
          <w:kern w:val="10"/>
        </w:rPr>
        <w:t>表</w:t>
      </w:r>
      <w:r w:rsidR="00905E4D" w:rsidRPr="00E0579E">
        <w:rPr>
          <w:b/>
          <w:kern w:val="10"/>
        </w:rPr>
        <w:t>1-</w:t>
      </w:r>
      <w:r w:rsidR="00905E4D" w:rsidRPr="00E0579E">
        <w:rPr>
          <w:rFonts w:hint="eastAsia"/>
          <w:b/>
          <w:kern w:val="10"/>
        </w:rPr>
        <w:t>5</w:t>
      </w:r>
      <w:r w:rsidRPr="00E0579E">
        <w:rPr>
          <w:b/>
          <w:kern w:val="10"/>
        </w:rPr>
        <w:t xml:space="preserve">  </w:t>
      </w:r>
      <w:r w:rsidRPr="00E0579E">
        <w:rPr>
          <w:b/>
          <w:kern w:val="10"/>
        </w:rPr>
        <w:t>水环境影响评价等级判据</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13"/>
        <w:gridCol w:w="4552"/>
        <w:gridCol w:w="2356"/>
      </w:tblGrid>
      <w:tr w:rsidR="00E0579E" w:rsidRPr="00E0579E" w:rsidTr="00905E4D">
        <w:trPr>
          <w:trHeight w:val="373"/>
          <w:jc w:val="center"/>
        </w:trPr>
        <w:tc>
          <w:tcPr>
            <w:tcW w:w="1171" w:type="pct"/>
            <w:tcBorders>
              <w:top w:val="single" w:sz="12" w:space="0" w:color="auto"/>
              <w:left w:val="single" w:sz="12"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项</w:t>
            </w:r>
            <w:r w:rsidRPr="00E0579E">
              <w:rPr>
                <w:sz w:val="21"/>
                <w:szCs w:val="21"/>
              </w:rPr>
              <w:t xml:space="preserve">   </w:t>
            </w:r>
            <w:r w:rsidRPr="00E0579E">
              <w:rPr>
                <w:sz w:val="21"/>
                <w:szCs w:val="21"/>
              </w:rPr>
              <w:t>目</w:t>
            </w:r>
          </w:p>
        </w:tc>
        <w:tc>
          <w:tcPr>
            <w:tcW w:w="2522" w:type="pct"/>
            <w:tcBorders>
              <w:top w:val="single" w:sz="12" w:space="0" w:color="auto"/>
              <w:left w:val="single" w:sz="6"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内</w:t>
            </w:r>
            <w:r w:rsidRPr="00E0579E">
              <w:rPr>
                <w:sz w:val="21"/>
                <w:szCs w:val="21"/>
              </w:rPr>
              <w:t xml:space="preserve">   </w:t>
            </w:r>
            <w:r w:rsidRPr="00E0579E">
              <w:rPr>
                <w:sz w:val="21"/>
                <w:szCs w:val="21"/>
              </w:rPr>
              <w:t>容</w:t>
            </w:r>
          </w:p>
        </w:tc>
        <w:tc>
          <w:tcPr>
            <w:tcW w:w="1306" w:type="pct"/>
            <w:tcBorders>
              <w:top w:val="single" w:sz="12" w:space="0" w:color="auto"/>
              <w:left w:val="single" w:sz="6" w:space="0" w:color="auto"/>
              <w:bottom w:val="single" w:sz="6" w:space="0" w:color="auto"/>
              <w:right w:val="single" w:sz="12" w:space="0" w:color="auto"/>
            </w:tcBorders>
            <w:vAlign w:val="center"/>
          </w:tcPr>
          <w:p w:rsidR="002A1F6D" w:rsidRPr="00E0579E" w:rsidRDefault="002A1F6D">
            <w:pPr>
              <w:spacing w:line="240" w:lineRule="auto"/>
              <w:jc w:val="center"/>
              <w:rPr>
                <w:sz w:val="21"/>
                <w:szCs w:val="21"/>
              </w:rPr>
            </w:pPr>
            <w:r w:rsidRPr="00E0579E">
              <w:rPr>
                <w:sz w:val="21"/>
                <w:szCs w:val="21"/>
              </w:rPr>
              <w:t>判别结果</w:t>
            </w:r>
          </w:p>
        </w:tc>
      </w:tr>
      <w:tr w:rsidR="00E0579E" w:rsidRPr="00E0579E" w:rsidTr="00905E4D">
        <w:trPr>
          <w:trHeight w:val="373"/>
          <w:jc w:val="center"/>
        </w:trPr>
        <w:tc>
          <w:tcPr>
            <w:tcW w:w="1171" w:type="pct"/>
            <w:tcBorders>
              <w:top w:val="single" w:sz="6" w:space="0" w:color="auto"/>
              <w:left w:val="single" w:sz="12"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污水排放量</w:t>
            </w:r>
            <w:r w:rsidRPr="00E0579E">
              <w:rPr>
                <w:sz w:val="21"/>
                <w:szCs w:val="21"/>
              </w:rPr>
              <w:t>Qp</w:t>
            </w:r>
          </w:p>
        </w:tc>
        <w:tc>
          <w:tcPr>
            <w:tcW w:w="2522"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rPr>
            </w:pPr>
            <w:smartTag w:uri="urn:schemas-microsoft-com:office:smarttags" w:element="chmetcnv">
              <w:smartTagPr>
                <w:attr w:name="UnitName" w:val="m3"/>
                <w:attr w:name="SourceValue" w:val="72.2"/>
                <w:attr w:name="HasSpace" w:val="False"/>
                <w:attr w:name="Negative" w:val="False"/>
                <w:attr w:name="NumberType" w:val="1"/>
                <w:attr w:name="TCSC" w:val="0"/>
              </w:smartTagPr>
              <w:r w:rsidRPr="00E0579E">
                <w:rPr>
                  <w:sz w:val="21"/>
                  <w:szCs w:val="21"/>
                </w:rPr>
                <w:t>72.2m</w:t>
              </w:r>
              <w:r w:rsidRPr="00E0579E">
                <w:rPr>
                  <w:sz w:val="21"/>
                  <w:szCs w:val="21"/>
                  <w:vertAlign w:val="superscript"/>
                </w:rPr>
                <w:t>3</w:t>
              </w:r>
            </w:smartTag>
            <w:r w:rsidRPr="00E0579E">
              <w:rPr>
                <w:sz w:val="21"/>
                <w:szCs w:val="21"/>
              </w:rPr>
              <w:t>/d</w:t>
            </w:r>
          </w:p>
        </w:tc>
        <w:tc>
          <w:tcPr>
            <w:tcW w:w="1306" w:type="pct"/>
            <w:tcBorders>
              <w:top w:val="single" w:sz="6" w:space="0" w:color="auto"/>
              <w:left w:val="single" w:sz="6" w:space="0" w:color="auto"/>
              <w:bottom w:val="single" w:sz="6" w:space="0" w:color="auto"/>
              <w:right w:val="single" w:sz="12" w:space="0" w:color="auto"/>
            </w:tcBorders>
            <w:vAlign w:val="center"/>
          </w:tcPr>
          <w:p w:rsidR="002A1F6D" w:rsidRPr="00E0579E" w:rsidRDefault="002A1F6D">
            <w:pPr>
              <w:spacing w:line="240" w:lineRule="auto"/>
              <w:jc w:val="center"/>
              <w:rPr>
                <w:sz w:val="21"/>
                <w:szCs w:val="21"/>
              </w:rPr>
            </w:pPr>
            <w:r w:rsidRPr="00E0579E">
              <w:rPr>
                <w:sz w:val="21"/>
                <w:szCs w:val="21"/>
              </w:rPr>
              <w:t>Qp</w:t>
            </w:r>
            <w:r w:rsidRPr="00E0579E">
              <w:rPr>
                <w:sz w:val="21"/>
                <w:szCs w:val="21"/>
              </w:rPr>
              <w:t>＜</w:t>
            </w:r>
            <w:r w:rsidRPr="00E0579E">
              <w:rPr>
                <w:sz w:val="21"/>
                <w:szCs w:val="21"/>
              </w:rPr>
              <w:t>200</w:t>
            </w:r>
          </w:p>
        </w:tc>
      </w:tr>
      <w:tr w:rsidR="00E0579E" w:rsidRPr="00E0579E" w:rsidTr="00905E4D">
        <w:trPr>
          <w:trHeight w:val="373"/>
          <w:jc w:val="center"/>
        </w:trPr>
        <w:tc>
          <w:tcPr>
            <w:tcW w:w="1171" w:type="pct"/>
            <w:tcBorders>
              <w:top w:val="single" w:sz="6" w:space="0" w:color="auto"/>
              <w:left w:val="single" w:sz="12"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污水水质</w:t>
            </w:r>
          </w:p>
          <w:p w:rsidR="002A1F6D" w:rsidRPr="00E0579E" w:rsidRDefault="002A1F6D">
            <w:pPr>
              <w:spacing w:line="240" w:lineRule="auto"/>
              <w:jc w:val="center"/>
              <w:rPr>
                <w:sz w:val="21"/>
                <w:szCs w:val="21"/>
              </w:rPr>
            </w:pPr>
            <w:r w:rsidRPr="00E0579E">
              <w:rPr>
                <w:sz w:val="21"/>
                <w:szCs w:val="21"/>
              </w:rPr>
              <w:t>复杂程度</w:t>
            </w:r>
          </w:p>
        </w:tc>
        <w:tc>
          <w:tcPr>
            <w:tcW w:w="2522"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vertAlign w:val="subscript"/>
              </w:rPr>
            </w:pPr>
            <w:r w:rsidRPr="00E0579E">
              <w:rPr>
                <w:sz w:val="21"/>
                <w:szCs w:val="21"/>
              </w:rPr>
              <w:t>污染物类型：</w:t>
            </w:r>
            <w:r w:rsidRPr="00E0579E">
              <w:rPr>
                <w:sz w:val="21"/>
                <w:szCs w:val="21"/>
              </w:rPr>
              <w:t>pH</w:t>
            </w:r>
            <w:r w:rsidRPr="00E0579E">
              <w:rPr>
                <w:sz w:val="21"/>
                <w:szCs w:val="21"/>
              </w:rPr>
              <w:t>、</w:t>
            </w:r>
            <w:r w:rsidRPr="00E0579E">
              <w:rPr>
                <w:sz w:val="21"/>
                <w:szCs w:val="21"/>
              </w:rPr>
              <w:t>CODcr</w:t>
            </w:r>
            <w:r w:rsidRPr="00E0579E">
              <w:rPr>
                <w:sz w:val="21"/>
                <w:szCs w:val="21"/>
              </w:rPr>
              <w:t>、</w:t>
            </w:r>
            <w:r w:rsidRPr="00E0579E">
              <w:rPr>
                <w:sz w:val="21"/>
                <w:szCs w:val="21"/>
              </w:rPr>
              <w:t>BOD</w:t>
            </w:r>
            <w:r w:rsidRPr="00E0579E">
              <w:rPr>
                <w:sz w:val="21"/>
                <w:szCs w:val="21"/>
                <w:vertAlign w:val="subscript"/>
              </w:rPr>
              <w:t>5</w:t>
            </w:r>
          </w:p>
          <w:p w:rsidR="002A1F6D" w:rsidRPr="00E0579E" w:rsidRDefault="002A1F6D">
            <w:pPr>
              <w:spacing w:line="240" w:lineRule="auto"/>
              <w:jc w:val="center"/>
              <w:rPr>
                <w:sz w:val="21"/>
                <w:szCs w:val="21"/>
              </w:rPr>
            </w:pPr>
            <w:r w:rsidRPr="00E0579E">
              <w:rPr>
                <w:sz w:val="21"/>
                <w:szCs w:val="21"/>
              </w:rPr>
              <w:t>预测水质参数＜</w:t>
            </w:r>
            <w:r w:rsidRPr="00E0579E">
              <w:rPr>
                <w:sz w:val="21"/>
                <w:szCs w:val="21"/>
              </w:rPr>
              <w:t>10</w:t>
            </w:r>
          </w:p>
        </w:tc>
        <w:tc>
          <w:tcPr>
            <w:tcW w:w="1306" w:type="pct"/>
            <w:tcBorders>
              <w:top w:val="single" w:sz="6" w:space="0" w:color="auto"/>
              <w:left w:val="single" w:sz="6" w:space="0" w:color="auto"/>
              <w:bottom w:val="single" w:sz="6" w:space="0" w:color="auto"/>
              <w:right w:val="single" w:sz="12" w:space="0" w:color="auto"/>
            </w:tcBorders>
            <w:vAlign w:val="center"/>
          </w:tcPr>
          <w:p w:rsidR="002A1F6D" w:rsidRPr="00E0579E" w:rsidRDefault="002A1F6D">
            <w:pPr>
              <w:spacing w:line="240" w:lineRule="auto"/>
              <w:jc w:val="center"/>
              <w:rPr>
                <w:sz w:val="21"/>
                <w:szCs w:val="21"/>
              </w:rPr>
            </w:pPr>
            <w:r w:rsidRPr="00E0579E">
              <w:rPr>
                <w:sz w:val="21"/>
                <w:szCs w:val="21"/>
              </w:rPr>
              <w:t>中等</w:t>
            </w:r>
          </w:p>
        </w:tc>
      </w:tr>
      <w:tr w:rsidR="00E0579E" w:rsidRPr="00E0579E" w:rsidTr="00905E4D">
        <w:trPr>
          <w:trHeight w:val="373"/>
          <w:jc w:val="center"/>
        </w:trPr>
        <w:tc>
          <w:tcPr>
            <w:tcW w:w="1171" w:type="pct"/>
            <w:tcBorders>
              <w:top w:val="single" w:sz="6" w:space="0" w:color="auto"/>
              <w:left w:val="single" w:sz="12"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纳污水体规模</w:t>
            </w:r>
          </w:p>
        </w:tc>
        <w:tc>
          <w:tcPr>
            <w:tcW w:w="2522"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工程所处河段多年平均流量为</w:t>
            </w:r>
            <w:r w:rsidRPr="00E0579E">
              <w:rPr>
                <w:sz w:val="21"/>
                <w:szCs w:val="21"/>
              </w:rPr>
              <w:t>99.4m</w:t>
            </w:r>
            <w:r w:rsidRPr="00E0579E">
              <w:rPr>
                <w:sz w:val="21"/>
                <w:szCs w:val="21"/>
                <w:vertAlign w:val="superscript"/>
              </w:rPr>
              <w:t>3</w:t>
            </w:r>
            <w:r w:rsidRPr="00E0579E">
              <w:rPr>
                <w:sz w:val="21"/>
                <w:szCs w:val="21"/>
              </w:rPr>
              <w:t>/s</w:t>
            </w:r>
          </w:p>
        </w:tc>
        <w:tc>
          <w:tcPr>
            <w:tcW w:w="1306" w:type="pct"/>
            <w:tcBorders>
              <w:top w:val="single" w:sz="6" w:space="0" w:color="auto"/>
              <w:left w:val="single" w:sz="6" w:space="0" w:color="auto"/>
              <w:bottom w:val="single" w:sz="6" w:space="0" w:color="auto"/>
              <w:right w:val="single" w:sz="12" w:space="0" w:color="auto"/>
            </w:tcBorders>
            <w:vAlign w:val="center"/>
          </w:tcPr>
          <w:p w:rsidR="002A1F6D" w:rsidRPr="00E0579E" w:rsidRDefault="002A1F6D">
            <w:pPr>
              <w:spacing w:line="240" w:lineRule="auto"/>
              <w:jc w:val="center"/>
              <w:rPr>
                <w:sz w:val="21"/>
                <w:szCs w:val="21"/>
              </w:rPr>
            </w:pPr>
            <w:r w:rsidRPr="00E0579E">
              <w:rPr>
                <w:sz w:val="21"/>
                <w:szCs w:val="21"/>
              </w:rPr>
              <w:t>中河</w:t>
            </w:r>
          </w:p>
        </w:tc>
      </w:tr>
      <w:tr w:rsidR="00E0579E" w:rsidRPr="00E0579E" w:rsidTr="00905E4D">
        <w:trPr>
          <w:trHeight w:val="373"/>
          <w:jc w:val="center"/>
        </w:trPr>
        <w:tc>
          <w:tcPr>
            <w:tcW w:w="1171" w:type="pct"/>
            <w:tcBorders>
              <w:top w:val="single" w:sz="6" w:space="0" w:color="auto"/>
              <w:left w:val="single" w:sz="12"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地表水水质要求</w:t>
            </w:r>
          </w:p>
        </w:tc>
        <w:tc>
          <w:tcPr>
            <w:tcW w:w="2522"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按</w:t>
            </w:r>
            <w:r w:rsidRPr="00E0579E">
              <w:rPr>
                <w:sz w:val="21"/>
                <w:szCs w:val="21"/>
              </w:rPr>
              <w:t>GB3838—2002</w:t>
            </w:r>
            <w:r w:rsidRPr="00E0579E">
              <w:rPr>
                <w:sz w:val="21"/>
                <w:szCs w:val="21"/>
              </w:rPr>
              <w:t>水质类别</w:t>
            </w:r>
          </w:p>
        </w:tc>
        <w:tc>
          <w:tcPr>
            <w:tcW w:w="1306" w:type="pct"/>
            <w:tcBorders>
              <w:top w:val="single" w:sz="6" w:space="0" w:color="auto"/>
              <w:left w:val="single" w:sz="6" w:space="0" w:color="auto"/>
              <w:bottom w:val="single" w:sz="6" w:space="0" w:color="auto"/>
              <w:right w:val="single" w:sz="12" w:space="0" w:color="auto"/>
            </w:tcBorders>
            <w:vAlign w:val="center"/>
          </w:tcPr>
          <w:p w:rsidR="002A1F6D" w:rsidRPr="00E0579E" w:rsidRDefault="002A1F6D">
            <w:pPr>
              <w:spacing w:line="240" w:lineRule="auto"/>
              <w:jc w:val="center"/>
              <w:rPr>
                <w:sz w:val="21"/>
                <w:szCs w:val="21"/>
              </w:rPr>
            </w:pPr>
            <w:r w:rsidRPr="00E0579E">
              <w:rPr>
                <w:sz w:val="21"/>
                <w:szCs w:val="21"/>
              </w:rPr>
              <w:t>Ⅲ</w:t>
            </w:r>
            <w:r w:rsidRPr="00E0579E">
              <w:rPr>
                <w:sz w:val="21"/>
                <w:szCs w:val="21"/>
              </w:rPr>
              <w:t>类</w:t>
            </w:r>
          </w:p>
        </w:tc>
      </w:tr>
      <w:tr w:rsidR="00E0579E" w:rsidRPr="00E0579E" w:rsidTr="00905E4D">
        <w:trPr>
          <w:trHeight w:val="373"/>
          <w:jc w:val="center"/>
        </w:trPr>
        <w:tc>
          <w:tcPr>
            <w:tcW w:w="1171" w:type="pct"/>
            <w:tcBorders>
              <w:top w:val="single" w:sz="6" w:space="0" w:color="auto"/>
              <w:left w:val="single" w:sz="12" w:space="0" w:color="auto"/>
              <w:bottom w:val="single" w:sz="12"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评价等级</w:t>
            </w:r>
          </w:p>
        </w:tc>
        <w:tc>
          <w:tcPr>
            <w:tcW w:w="2522" w:type="pct"/>
            <w:tcBorders>
              <w:top w:val="single" w:sz="6" w:space="0" w:color="auto"/>
              <w:left w:val="single" w:sz="6" w:space="0" w:color="auto"/>
              <w:bottom w:val="single" w:sz="12" w:space="0" w:color="auto"/>
              <w:right w:val="single" w:sz="6" w:space="0" w:color="auto"/>
            </w:tcBorders>
            <w:vAlign w:val="center"/>
          </w:tcPr>
          <w:p w:rsidR="002A1F6D" w:rsidRPr="00E0579E" w:rsidRDefault="002A1F6D">
            <w:pPr>
              <w:spacing w:line="240" w:lineRule="auto"/>
              <w:jc w:val="center"/>
              <w:rPr>
                <w:sz w:val="21"/>
                <w:szCs w:val="21"/>
              </w:rPr>
            </w:pPr>
            <w:r w:rsidRPr="00E0579E">
              <w:rPr>
                <w:sz w:val="21"/>
                <w:szCs w:val="21"/>
              </w:rPr>
              <w:t>与</w:t>
            </w:r>
            <w:r w:rsidRPr="00E0579E">
              <w:rPr>
                <w:sz w:val="21"/>
                <w:szCs w:val="21"/>
              </w:rPr>
              <w:t>HJ/T2.3—93</w:t>
            </w:r>
            <w:r w:rsidRPr="00E0579E">
              <w:rPr>
                <w:sz w:val="21"/>
                <w:szCs w:val="21"/>
              </w:rPr>
              <w:t>分级判据对照</w:t>
            </w:r>
          </w:p>
        </w:tc>
        <w:tc>
          <w:tcPr>
            <w:tcW w:w="1306" w:type="pct"/>
            <w:tcBorders>
              <w:top w:val="single" w:sz="6" w:space="0" w:color="auto"/>
              <w:left w:val="single" w:sz="6" w:space="0" w:color="auto"/>
              <w:bottom w:val="single" w:sz="12" w:space="0" w:color="auto"/>
              <w:right w:val="single" w:sz="12" w:space="0" w:color="auto"/>
            </w:tcBorders>
            <w:vAlign w:val="center"/>
          </w:tcPr>
          <w:p w:rsidR="002A1F6D" w:rsidRPr="00E0579E" w:rsidRDefault="002A1F6D">
            <w:pPr>
              <w:spacing w:line="240" w:lineRule="auto"/>
              <w:jc w:val="center"/>
              <w:rPr>
                <w:sz w:val="21"/>
                <w:szCs w:val="21"/>
              </w:rPr>
            </w:pPr>
            <w:r w:rsidRPr="00E0579E">
              <w:rPr>
                <w:sz w:val="21"/>
                <w:szCs w:val="21"/>
              </w:rPr>
              <w:t>三级</w:t>
            </w:r>
          </w:p>
        </w:tc>
      </w:tr>
    </w:tbl>
    <w:p w:rsidR="002A1F6D" w:rsidRPr="00E0579E" w:rsidRDefault="002A1F6D" w:rsidP="004A722F">
      <w:pPr>
        <w:pStyle w:val="3"/>
        <w:tabs>
          <w:tab w:val="clear" w:pos="1021"/>
        </w:tabs>
        <w:rPr>
          <w:sz w:val="28"/>
          <w:szCs w:val="28"/>
        </w:rPr>
      </w:pPr>
      <w:r w:rsidRPr="00E0579E">
        <w:rPr>
          <w:sz w:val="28"/>
          <w:szCs w:val="28"/>
        </w:rPr>
        <w:t>1.</w:t>
      </w:r>
      <w:r w:rsidR="00935F87">
        <w:rPr>
          <w:rFonts w:hint="eastAsia"/>
          <w:sz w:val="28"/>
          <w:szCs w:val="28"/>
        </w:rPr>
        <w:t>4</w:t>
      </w:r>
      <w:r w:rsidRPr="00E0579E">
        <w:rPr>
          <w:sz w:val="28"/>
          <w:szCs w:val="28"/>
        </w:rPr>
        <w:t xml:space="preserve">.3 </w:t>
      </w:r>
      <w:r w:rsidRPr="00E0579E">
        <w:rPr>
          <w:sz w:val="28"/>
          <w:szCs w:val="28"/>
        </w:rPr>
        <w:t>地下水环境影响评价工作等级</w:t>
      </w:r>
    </w:p>
    <w:p w:rsidR="00A85176" w:rsidRPr="00E0579E" w:rsidRDefault="00A85176" w:rsidP="004A722F">
      <w:pPr>
        <w:pStyle w:val="ab"/>
        <w:spacing w:line="360" w:lineRule="auto"/>
        <w:ind w:firstLine="480"/>
        <w:rPr>
          <w:kern w:val="0"/>
        </w:rPr>
      </w:pPr>
      <w:r w:rsidRPr="00E0579E">
        <w:rPr>
          <w:kern w:val="0"/>
        </w:rPr>
        <w:t>根据《环境影响评价技术导则</w:t>
      </w:r>
      <w:r w:rsidRPr="00E0579E">
        <w:rPr>
          <w:rFonts w:hint="eastAsia"/>
          <w:kern w:val="0"/>
        </w:rPr>
        <w:t xml:space="preserve">  </w:t>
      </w:r>
      <w:r w:rsidRPr="00E0579E">
        <w:rPr>
          <w:kern w:val="0"/>
        </w:rPr>
        <w:t>地下水环境》</w:t>
      </w:r>
      <w:r w:rsidRPr="00E0579E">
        <w:rPr>
          <w:rFonts w:hint="eastAsia"/>
          <w:kern w:val="0"/>
        </w:rPr>
        <w:t>（</w:t>
      </w:r>
      <w:r w:rsidRPr="00E0579E">
        <w:rPr>
          <w:kern w:val="0"/>
        </w:rPr>
        <w:t>HJ610-201</w:t>
      </w:r>
      <w:r w:rsidRPr="00E0579E">
        <w:rPr>
          <w:rFonts w:hint="eastAsia"/>
          <w:kern w:val="0"/>
        </w:rPr>
        <w:t>6</w:t>
      </w:r>
      <w:r w:rsidRPr="00E0579E">
        <w:rPr>
          <w:rFonts w:hint="eastAsia"/>
          <w:kern w:val="0"/>
        </w:rPr>
        <w:t>）附录</w:t>
      </w:r>
      <w:r w:rsidRPr="00E0579E">
        <w:rPr>
          <w:rFonts w:hint="eastAsia"/>
          <w:kern w:val="0"/>
        </w:rPr>
        <w:t>A</w:t>
      </w:r>
      <w:r w:rsidRPr="00E0579E">
        <w:rPr>
          <w:kern w:val="0"/>
        </w:rPr>
        <w:t>，</w:t>
      </w:r>
      <w:r w:rsidRPr="00E0579E">
        <w:rPr>
          <w:rFonts w:hint="eastAsia"/>
          <w:kern w:val="0"/>
        </w:rPr>
        <w:t>本</w:t>
      </w:r>
      <w:r w:rsidRPr="00E0579E">
        <w:rPr>
          <w:kern w:val="0"/>
        </w:rPr>
        <w:t>项目</w:t>
      </w:r>
      <w:r w:rsidRPr="00E0579E">
        <w:rPr>
          <w:rFonts w:hint="eastAsia"/>
          <w:kern w:val="0"/>
        </w:rPr>
        <w:t>所属行业类别为酒精饮料及酒类制造，</w:t>
      </w:r>
      <w:r w:rsidRPr="00E0579E">
        <w:rPr>
          <w:kern w:val="0"/>
        </w:rPr>
        <w:t>属于</w:t>
      </w:r>
      <w:r w:rsidRPr="00E0579E">
        <w:rPr>
          <w:rFonts w:hint="eastAsia"/>
          <w:kern w:val="0"/>
        </w:rPr>
        <w:t>地下水环境影响评价项目类别中的</w:t>
      </w:r>
      <w:r w:rsidRPr="00E0579E">
        <w:rPr>
          <w:kern w:val="0"/>
        </w:rPr>
        <w:t>Ⅲ</w:t>
      </w:r>
      <w:r w:rsidRPr="00E0579E">
        <w:rPr>
          <w:kern w:val="0"/>
        </w:rPr>
        <w:t>类</w:t>
      </w:r>
      <w:r w:rsidRPr="00E0579E">
        <w:rPr>
          <w:rFonts w:hint="eastAsia"/>
          <w:kern w:val="0"/>
        </w:rPr>
        <w:t>项目</w:t>
      </w:r>
      <w:r w:rsidRPr="00E0579E">
        <w:rPr>
          <w:kern w:val="0"/>
        </w:rPr>
        <w:t>。</w:t>
      </w:r>
    </w:p>
    <w:p w:rsidR="00A85176" w:rsidRPr="00E0579E" w:rsidRDefault="00A85176" w:rsidP="004A722F">
      <w:pPr>
        <w:pStyle w:val="ab"/>
        <w:spacing w:line="360" w:lineRule="auto"/>
        <w:ind w:firstLineChars="0"/>
        <w:rPr>
          <w:kern w:val="0"/>
        </w:rPr>
      </w:pPr>
      <w:r w:rsidRPr="00E0579E">
        <w:rPr>
          <w:rFonts w:hint="eastAsia"/>
          <w:kern w:val="0"/>
        </w:rPr>
        <w:t>（</w:t>
      </w:r>
      <w:r w:rsidRPr="00E0579E">
        <w:rPr>
          <w:rFonts w:hint="eastAsia"/>
          <w:kern w:val="0"/>
        </w:rPr>
        <w:t>1</w:t>
      </w:r>
      <w:r w:rsidRPr="00E0579E">
        <w:rPr>
          <w:rFonts w:hint="eastAsia"/>
          <w:kern w:val="0"/>
        </w:rPr>
        <w:t>）划分依据</w:t>
      </w:r>
    </w:p>
    <w:p w:rsidR="00A85176" w:rsidRPr="00E0579E" w:rsidRDefault="00A85176" w:rsidP="004A722F">
      <w:pPr>
        <w:pStyle w:val="ab"/>
        <w:spacing w:line="360" w:lineRule="auto"/>
        <w:ind w:firstLine="480"/>
        <w:rPr>
          <w:kern w:val="0"/>
        </w:rPr>
      </w:pPr>
      <w:r w:rsidRPr="00E0579E">
        <w:rPr>
          <w:rFonts w:hint="eastAsia"/>
          <w:kern w:val="0"/>
        </w:rPr>
        <w:t>建设项目的地下水环境敏感程度分为敏感、较敏感及不敏感，分级原则见下表</w:t>
      </w:r>
      <w:r w:rsidRPr="00E0579E">
        <w:rPr>
          <w:rFonts w:hint="eastAsia"/>
          <w:kern w:val="0"/>
        </w:rPr>
        <w:t>1-6</w:t>
      </w:r>
      <w:r w:rsidRPr="00E0579E">
        <w:rPr>
          <w:rFonts w:hint="eastAsia"/>
          <w:kern w:val="0"/>
        </w:rPr>
        <w:t>。</w:t>
      </w:r>
    </w:p>
    <w:p w:rsidR="00A85176" w:rsidRPr="00E0579E" w:rsidRDefault="00A85176" w:rsidP="00A85176">
      <w:pPr>
        <w:pStyle w:val="af5"/>
        <w:jc w:val="center"/>
        <w:rPr>
          <w:snapToGrid w:val="0"/>
          <w:sz w:val="24"/>
        </w:rPr>
      </w:pPr>
      <w:r w:rsidRPr="00E0579E">
        <w:rPr>
          <w:snapToGrid w:val="0"/>
          <w:sz w:val="24"/>
        </w:rPr>
        <w:t>表</w:t>
      </w:r>
      <w:r w:rsidRPr="00E0579E">
        <w:rPr>
          <w:rFonts w:hint="eastAsia"/>
          <w:snapToGrid w:val="0"/>
          <w:sz w:val="24"/>
        </w:rPr>
        <w:t>1-6</w:t>
      </w:r>
      <w:r w:rsidRPr="00E0579E">
        <w:rPr>
          <w:snapToGrid w:val="0"/>
          <w:sz w:val="24"/>
        </w:rPr>
        <w:t xml:space="preserve">  </w:t>
      </w:r>
      <w:r w:rsidRPr="00E0579E">
        <w:rPr>
          <w:snapToGrid w:val="0"/>
          <w:sz w:val="24"/>
        </w:rPr>
        <w:t>地下水环境敏感程度分级表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7"/>
        <w:gridCol w:w="7884"/>
      </w:tblGrid>
      <w:tr w:rsidR="00E0579E" w:rsidRPr="00E0579E" w:rsidTr="00A90246">
        <w:trPr>
          <w:trHeight w:val="340"/>
          <w:tblHeader/>
          <w:jc w:val="center"/>
        </w:trPr>
        <w:tc>
          <w:tcPr>
            <w:tcW w:w="630" w:type="pct"/>
            <w:tcBorders>
              <w:top w:val="single" w:sz="12" w:space="0" w:color="auto"/>
              <w:left w:val="single" w:sz="12" w:space="0" w:color="auto"/>
              <w:bottom w:val="single" w:sz="8"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t>敏感程度</w:t>
            </w:r>
          </w:p>
        </w:tc>
        <w:tc>
          <w:tcPr>
            <w:tcW w:w="4370" w:type="pct"/>
            <w:tcBorders>
              <w:top w:val="single" w:sz="12" w:space="0" w:color="auto"/>
              <w:bottom w:val="single" w:sz="8" w:space="0" w:color="auto"/>
              <w:right w:val="single" w:sz="12"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t>地下水敏感特征</w:t>
            </w:r>
          </w:p>
        </w:tc>
      </w:tr>
      <w:tr w:rsidR="00E0579E" w:rsidRPr="00E0579E" w:rsidTr="00A90246">
        <w:trPr>
          <w:trHeight w:val="340"/>
          <w:jc w:val="center"/>
        </w:trPr>
        <w:tc>
          <w:tcPr>
            <w:tcW w:w="630" w:type="pct"/>
            <w:tcBorders>
              <w:top w:val="single" w:sz="8" w:space="0" w:color="auto"/>
              <w:left w:val="single" w:sz="12"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t>敏感</w:t>
            </w:r>
          </w:p>
        </w:tc>
        <w:tc>
          <w:tcPr>
            <w:tcW w:w="4370" w:type="pct"/>
            <w:tcBorders>
              <w:top w:val="single" w:sz="8" w:space="0" w:color="auto"/>
              <w:right w:val="single" w:sz="12" w:space="0" w:color="auto"/>
            </w:tcBorders>
            <w:vAlign w:val="center"/>
          </w:tcPr>
          <w:p w:rsidR="00A85176" w:rsidRPr="00E0579E" w:rsidRDefault="00A85176" w:rsidP="005A6FEF">
            <w:pPr>
              <w:pStyle w:val="afc"/>
              <w:adjustRightInd w:val="0"/>
              <w:snapToGrid w:val="0"/>
              <w:jc w:val="left"/>
              <w:rPr>
                <w:snapToGrid w:val="0"/>
                <w:sz w:val="21"/>
                <w:szCs w:val="21"/>
                <w:lang w:val="en-US" w:eastAsia="zh-CN"/>
              </w:rPr>
            </w:pPr>
            <w:r w:rsidRPr="00E0579E">
              <w:rPr>
                <w:snapToGrid w:val="0"/>
                <w:sz w:val="21"/>
                <w:szCs w:val="21"/>
                <w:lang w:val="en-US" w:eastAsia="zh-CN"/>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E0579E" w:rsidRPr="00E0579E" w:rsidTr="00A90246">
        <w:trPr>
          <w:trHeight w:val="340"/>
          <w:jc w:val="center"/>
        </w:trPr>
        <w:tc>
          <w:tcPr>
            <w:tcW w:w="630" w:type="pct"/>
            <w:tcBorders>
              <w:left w:val="single" w:sz="12"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t>较敏感</w:t>
            </w:r>
          </w:p>
        </w:tc>
        <w:tc>
          <w:tcPr>
            <w:tcW w:w="4370" w:type="pct"/>
            <w:tcBorders>
              <w:right w:val="single" w:sz="12" w:space="0" w:color="auto"/>
            </w:tcBorders>
            <w:vAlign w:val="center"/>
          </w:tcPr>
          <w:p w:rsidR="00A85176" w:rsidRPr="00E0579E" w:rsidRDefault="00A85176" w:rsidP="005A6FEF">
            <w:pPr>
              <w:pStyle w:val="afc"/>
              <w:adjustRightInd w:val="0"/>
              <w:snapToGrid w:val="0"/>
              <w:jc w:val="left"/>
              <w:rPr>
                <w:snapToGrid w:val="0"/>
                <w:sz w:val="21"/>
                <w:szCs w:val="21"/>
                <w:lang w:val="en-US" w:eastAsia="zh-CN"/>
              </w:rPr>
            </w:pPr>
            <w:r w:rsidRPr="00E0579E">
              <w:rPr>
                <w:snapToGrid w:val="0"/>
                <w:sz w:val="21"/>
                <w:szCs w:val="21"/>
                <w:lang w:val="en-US" w:eastAsia="zh-CN"/>
              </w:rPr>
              <w:t>集中式饮用水水源（包括已建成的在用、备用、应急水源，在建和规划的饮用水水源）准保护区以外的补给径流区；未划定准保护区的集中水式饮用水水源，其保护区以外</w:t>
            </w:r>
            <w:r w:rsidRPr="00E0579E">
              <w:rPr>
                <w:snapToGrid w:val="0"/>
                <w:sz w:val="21"/>
                <w:szCs w:val="21"/>
                <w:lang w:val="en-US" w:eastAsia="zh-CN"/>
              </w:rPr>
              <w:lastRenderedPageBreak/>
              <w:t>的补给径流区；分散式饮用水水源地；特殊地下水资源（如矿泉水、温泉等）保护区以外的分布区等其他未列入上述敏感分级的环境敏感区。</w:t>
            </w:r>
          </w:p>
        </w:tc>
      </w:tr>
      <w:tr w:rsidR="00E0579E" w:rsidRPr="00E0579E" w:rsidTr="00A90246">
        <w:trPr>
          <w:trHeight w:val="340"/>
          <w:jc w:val="center"/>
        </w:trPr>
        <w:tc>
          <w:tcPr>
            <w:tcW w:w="630" w:type="pct"/>
            <w:tcBorders>
              <w:left w:val="single" w:sz="12" w:space="0" w:color="auto"/>
              <w:bottom w:val="single" w:sz="12"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lastRenderedPageBreak/>
              <w:t>不敏感</w:t>
            </w:r>
          </w:p>
        </w:tc>
        <w:tc>
          <w:tcPr>
            <w:tcW w:w="4370" w:type="pct"/>
            <w:tcBorders>
              <w:bottom w:val="single" w:sz="12" w:space="0" w:color="auto"/>
              <w:right w:val="single" w:sz="12"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t>上述地区之外的其他地区</w:t>
            </w:r>
          </w:p>
        </w:tc>
      </w:tr>
    </w:tbl>
    <w:p w:rsidR="00A85176" w:rsidRPr="00E0579E" w:rsidRDefault="00A85176" w:rsidP="00A85176">
      <w:pPr>
        <w:pStyle w:val="ab"/>
        <w:spacing w:line="240" w:lineRule="auto"/>
        <w:ind w:firstLineChars="0" w:firstLine="0"/>
        <w:rPr>
          <w:b/>
          <w:sz w:val="18"/>
          <w:szCs w:val="18"/>
        </w:rPr>
      </w:pPr>
      <w:r w:rsidRPr="00E0579E">
        <w:rPr>
          <w:b/>
          <w:sz w:val="18"/>
          <w:szCs w:val="18"/>
        </w:rPr>
        <w:t>注：</w:t>
      </w:r>
      <w:r w:rsidRPr="00E0579E">
        <w:rPr>
          <w:b/>
          <w:sz w:val="18"/>
          <w:szCs w:val="18"/>
        </w:rPr>
        <w:t>“</w:t>
      </w:r>
      <w:r w:rsidRPr="00E0579E">
        <w:rPr>
          <w:b/>
          <w:sz w:val="18"/>
          <w:szCs w:val="18"/>
        </w:rPr>
        <w:t>环境敏感区</w:t>
      </w:r>
      <w:r w:rsidRPr="00E0579E">
        <w:rPr>
          <w:b/>
          <w:sz w:val="18"/>
          <w:szCs w:val="18"/>
        </w:rPr>
        <w:t>”</w:t>
      </w:r>
      <w:r w:rsidRPr="00E0579E">
        <w:rPr>
          <w:b/>
          <w:sz w:val="18"/>
          <w:szCs w:val="18"/>
        </w:rPr>
        <w:t>是指《建设项目环境影响评价分类管理名录》中界定的涉及地下水的环境敏感区</w:t>
      </w:r>
      <w:r w:rsidRPr="00E0579E">
        <w:rPr>
          <w:rFonts w:hint="eastAsia"/>
          <w:b/>
          <w:sz w:val="18"/>
          <w:szCs w:val="18"/>
        </w:rPr>
        <w:t>。</w:t>
      </w:r>
    </w:p>
    <w:p w:rsidR="00A85176" w:rsidRPr="00E0579E" w:rsidRDefault="00A85176" w:rsidP="004A722F">
      <w:pPr>
        <w:pStyle w:val="ab"/>
        <w:spacing w:beforeLines="50" w:before="163" w:line="360" w:lineRule="auto"/>
        <w:ind w:firstLineChars="0" w:firstLine="482"/>
        <w:rPr>
          <w:kern w:val="0"/>
        </w:rPr>
      </w:pPr>
      <w:r w:rsidRPr="00E0579E">
        <w:rPr>
          <w:rFonts w:hint="eastAsia"/>
          <w:kern w:val="0"/>
        </w:rPr>
        <w:t>（</w:t>
      </w:r>
      <w:r w:rsidRPr="00E0579E">
        <w:rPr>
          <w:rFonts w:hint="eastAsia"/>
          <w:kern w:val="0"/>
        </w:rPr>
        <w:t>2</w:t>
      </w:r>
      <w:r w:rsidRPr="00E0579E">
        <w:rPr>
          <w:rFonts w:hint="eastAsia"/>
          <w:kern w:val="0"/>
        </w:rPr>
        <w:t>）评价工作等级</w:t>
      </w:r>
    </w:p>
    <w:p w:rsidR="00A85176" w:rsidRPr="00E0579E" w:rsidRDefault="00A85176" w:rsidP="004A722F">
      <w:pPr>
        <w:pStyle w:val="ab"/>
        <w:spacing w:line="360" w:lineRule="auto"/>
        <w:ind w:firstLine="480"/>
        <w:rPr>
          <w:kern w:val="0"/>
        </w:rPr>
      </w:pPr>
      <w:r w:rsidRPr="00E0579E">
        <w:rPr>
          <w:rFonts w:hint="eastAsia"/>
          <w:kern w:val="0"/>
        </w:rPr>
        <w:t>建设项目地下水环境影响评价工作等级见表</w:t>
      </w:r>
      <w:r w:rsidRPr="00E0579E">
        <w:rPr>
          <w:rFonts w:hint="eastAsia"/>
          <w:kern w:val="0"/>
        </w:rPr>
        <w:t>1-7</w:t>
      </w:r>
      <w:r w:rsidRPr="00E0579E">
        <w:rPr>
          <w:rFonts w:hint="eastAsia"/>
          <w:kern w:val="0"/>
        </w:rPr>
        <w:t>。</w:t>
      </w:r>
    </w:p>
    <w:p w:rsidR="00A85176" w:rsidRPr="00E0579E" w:rsidRDefault="00A85176" w:rsidP="004A722F">
      <w:pPr>
        <w:pStyle w:val="af5"/>
        <w:jc w:val="center"/>
        <w:rPr>
          <w:snapToGrid w:val="0"/>
          <w:sz w:val="24"/>
        </w:rPr>
      </w:pPr>
      <w:r w:rsidRPr="00E0579E">
        <w:rPr>
          <w:snapToGrid w:val="0"/>
          <w:sz w:val="24"/>
        </w:rPr>
        <w:t>表</w:t>
      </w:r>
      <w:r w:rsidRPr="00E0579E">
        <w:rPr>
          <w:rFonts w:hint="eastAsia"/>
          <w:snapToGrid w:val="0"/>
          <w:sz w:val="24"/>
        </w:rPr>
        <w:t>1-7</w:t>
      </w:r>
      <w:r w:rsidRPr="00E0579E">
        <w:rPr>
          <w:snapToGrid w:val="0"/>
          <w:sz w:val="24"/>
        </w:rPr>
        <w:t xml:space="preserve">  </w:t>
      </w:r>
      <w:r w:rsidRPr="00E0579E">
        <w:rPr>
          <w:snapToGrid w:val="0"/>
          <w:sz w:val="24"/>
        </w:rPr>
        <w:t>地下水环境评价工作等级分级表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54"/>
        <w:gridCol w:w="2256"/>
        <w:gridCol w:w="2256"/>
        <w:gridCol w:w="2255"/>
      </w:tblGrid>
      <w:tr w:rsidR="00E0579E" w:rsidRPr="00E0579E" w:rsidTr="00A90246">
        <w:trPr>
          <w:trHeight w:val="340"/>
          <w:jc w:val="center"/>
        </w:trPr>
        <w:tc>
          <w:tcPr>
            <w:tcW w:w="1249" w:type="pct"/>
            <w:tcBorders>
              <w:top w:val="single" w:sz="12" w:space="0" w:color="auto"/>
              <w:left w:val="single" w:sz="12" w:space="0" w:color="auto"/>
              <w:bottom w:val="single" w:sz="8" w:space="0" w:color="auto"/>
              <w:tl2br w:val="single" w:sz="4" w:space="0" w:color="auto"/>
            </w:tcBorders>
            <w:vAlign w:val="center"/>
          </w:tcPr>
          <w:p w:rsidR="00A85176" w:rsidRPr="00E0579E" w:rsidRDefault="00A85176" w:rsidP="005A6FEF">
            <w:pPr>
              <w:adjustRightInd w:val="0"/>
              <w:snapToGrid w:val="0"/>
              <w:jc w:val="center"/>
              <w:rPr>
                <w:szCs w:val="21"/>
              </w:rPr>
            </w:pPr>
            <w:r w:rsidRPr="00E0579E">
              <w:rPr>
                <w:szCs w:val="21"/>
              </w:rPr>
              <w:t>项目类别</w:t>
            </w:r>
          </w:p>
          <w:p w:rsidR="00A85176" w:rsidRPr="00E0579E" w:rsidRDefault="00A85176" w:rsidP="005A6FEF">
            <w:pPr>
              <w:adjustRightInd w:val="0"/>
              <w:snapToGrid w:val="0"/>
              <w:jc w:val="center"/>
              <w:rPr>
                <w:szCs w:val="21"/>
              </w:rPr>
            </w:pPr>
            <w:r w:rsidRPr="00E0579E">
              <w:rPr>
                <w:szCs w:val="21"/>
              </w:rPr>
              <w:t>环境敏感程度</w:t>
            </w:r>
          </w:p>
        </w:tc>
        <w:tc>
          <w:tcPr>
            <w:tcW w:w="1250" w:type="pct"/>
            <w:tcBorders>
              <w:top w:val="single" w:sz="12" w:space="0" w:color="auto"/>
              <w:bottom w:val="single" w:sz="8" w:space="0" w:color="auto"/>
            </w:tcBorders>
            <w:vAlign w:val="center"/>
          </w:tcPr>
          <w:p w:rsidR="00A85176" w:rsidRPr="00E0579E" w:rsidRDefault="00A85176" w:rsidP="005A6FEF">
            <w:pPr>
              <w:adjustRightInd w:val="0"/>
              <w:snapToGrid w:val="0"/>
              <w:jc w:val="center"/>
              <w:rPr>
                <w:szCs w:val="21"/>
              </w:rPr>
            </w:pPr>
            <w:r w:rsidRPr="00E0579E">
              <w:rPr>
                <w:rFonts w:ascii="宋体" w:hAnsi="宋体" w:cs="宋体" w:hint="eastAsia"/>
                <w:szCs w:val="21"/>
              </w:rPr>
              <w:t>Ⅰ</w:t>
            </w:r>
            <w:r w:rsidRPr="00E0579E">
              <w:rPr>
                <w:szCs w:val="21"/>
              </w:rPr>
              <w:t>类项目</w:t>
            </w:r>
          </w:p>
        </w:tc>
        <w:tc>
          <w:tcPr>
            <w:tcW w:w="1250" w:type="pct"/>
            <w:tcBorders>
              <w:top w:val="single" w:sz="12" w:space="0" w:color="auto"/>
              <w:bottom w:val="single" w:sz="8" w:space="0" w:color="auto"/>
            </w:tcBorders>
            <w:vAlign w:val="center"/>
          </w:tcPr>
          <w:p w:rsidR="00A85176" w:rsidRPr="00E0579E" w:rsidRDefault="00A85176" w:rsidP="005A6FEF">
            <w:pPr>
              <w:adjustRightInd w:val="0"/>
              <w:snapToGrid w:val="0"/>
              <w:jc w:val="center"/>
              <w:rPr>
                <w:szCs w:val="21"/>
              </w:rPr>
            </w:pPr>
            <w:r w:rsidRPr="00E0579E">
              <w:rPr>
                <w:rFonts w:ascii="宋体" w:hAnsi="宋体" w:cs="宋体" w:hint="eastAsia"/>
                <w:szCs w:val="21"/>
              </w:rPr>
              <w:t>Ⅱ</w:t>
            </w:r>
            <w:r w:rsidRPr="00E0579E">
              <w:rPr>
                <w:szCs w:val="21"/>
              </w:rPr>
              <w:t>类项目</w:t>
            </w:r>
          </w:p>
        </w:tc>
        <w:tc>
          <w:tcPr>
            <w:tcW w:w="1250" w:type="pct"/>
            <w:tcBorders>
              <w:top w:val="single" w:sz="12" w:space="0" w:color="auto"/>
              <w:bottom w:val="single" w:sz="8" w:space="0" w:color="auto"/>
              <w:right w:val="single" w:sz="12" w:space="0" w:color="auto"/>
            </w:tcBorders>
            <w:vAlign w:val="center"/>
          </w:tcPr>
          <w:p w:rsidR="00A85176" w:rsidRPr="00E0579E" w:rsidRDefault="00A85176" w:rsidP="005A6FEF">
            <w:pPr>
              <w:adjustRightInd w:val="0"/>
              <w:snapToGrid w:val="0"/>
              <w:jc w:val="center"/>
              <w:rPr>
                <w:szCs w:val="21"/>
              </w:rPr>
            </w:pPr>
            <w:r w:rsidRPr="00E0579E">
              <w:rPr>
                <w:rFonts w:ascii="宋体" w:hAnsi="宋体" w:cs="宋体" w:hint="eastAsia"/>
                <w:szCs w:val="21"/>
              </w:rPr>
              <w:t>Ⅲ</w:t>
            </w:r>
            <w:r w:rsidRPr="00E0579E">
              <w:rPr>
                <w:szCs w:val="21"/>
              </w:rPr>
              <w:t>类项目</w:t>
            </w:r>
          </w:p>
        </w:tc>
      </w:tr>
      <w:tr w:rsidR="00E0579E" w:rsidRPr="00E0579E" w:rsidTr="00A90246">
        <w:trPr>
          <w:trHeight w:val="340"/>
          <w:jc w:val="center"/>
        </w:trPr>
        <w:tc>
          <w:tcPr>
            <w:tcW w:w="1249" w:type="pct"/>
            <w:tcBorders>
              <w:top w:val="single" w:sz="8" w:space="0" w:color="auto"/>
              <w:left w:val="single" w:sz="12" w:space="0" w:color="auto"/>
              <w:bottom w:val="single" w:sz="4"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t>敏感</w:t>
            </w:r>
          </w:p>
        </w:tc>
        <w:tc>
          <w:tcPr>
            <w:tcW w:w="1250" w:type="pct"/>
            <w:tcBorders>
              <w:top w:val="single" w:sz="8" w:space="0" w:color="auto"/>
              <w:bottom w:val="single" w:sz="4"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t>一</w:t>
            </w:r>
          </w:p>
        </w:tc>
        <w:tc>
          <w:tcPr>
            <w:tcW w:w="1250" w:type="pct"/>
            <w:tcBorders>
              <w:top w:val="single" w:sz="8" w:space="0" w:color="auto"/>
              <w:bottom w:val="single" w:sz="4"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t>一</w:t>
            </w:r>
          </w:p>
        </w:tc>
        <w:tc>
          <w:tcPr>
            <w:tcW w:w="1250" w:type="pct"/>
            <w:tcBorders>
              <w:top w:val="single" w:sz="8" w:space="0" w:color="auto"/>
              <w:bottom w:val="single" w:sz="4" w:space="0" w:color="auto"/>
              <w:right w:val="single" w:sz="12" w:space="0" w:color="auto"/>
            </w:tcBorders>
            <w:vAlign w:val="center"/>
          </w:tcPr>
          <w:p w:rsidR="00A85176" w:rsidRPr="00E0579E" w:rsidRDefault="00A85176" w:rsidP="005A6FEF">
            <w:pPr>
              <w:pStyle w:val="afc"/>
              <w:adjustRightInd w:val="0"/>
              <w:snapToGrid w:val="0"/>
              <w:rPr>
                <w:snapToGrid w:val="0"/>
                <w:sz w:val="21"/>
                <w:szCs w:val="21"/>
                <w:lang w:val="en-US" w:eastAsia="zh-CN"/>
              </w:rPr>
            </w:pPr>
            <w:r w:rsidRPr="00E0579E">
              <w:rPr>
                <w:snapToGrid w:val="0"/>
                <w:sz w:val="21"/>
                <w:szCs w:val="21"/>
                <w:lang w:val="en-US" w:eastAsia="zh-CN"/>
              </w:rPr>
              <w:t>二</w:t>
            </w:r>
          </w:p>
        </w:tc>
      </w:tr>
      <w:tr w:rsidR="00E0579E" w:rsidRPr="00E0579E" w:rsidTr="00A90246">
        <w:trPr>
          <w:trHeight w:val="340"/>
          <w:jc w:val="center"/>
        </w:trPr>
        <w:tc>
          <w:tcPr>
            <w:tcW w:w="1249" w:type="pct"/>
            <w:tcBorders>
              <w:top w:val="single" w:sz="4" w:space="0" w:color="auto"/>
              <w:left w:val="single" w:sz="12" w:space="0" w:color="auto"/>
              <w:bottom w:val="single" w:sz="4" w:space="0" w:color="auto"/>
            </w:tcBorders>
            <w:vAlign w:val="center"/>
          </w:tcPr>
          <w:p w:rsidR="00A85176" w:rsidRPr="00E0579E" w:rsidRDefault="00A85176" w:rsidP="005A6FEF">
            <w:pPr>
              <w:adjustRightInd w:val="0"/>
              <w:snapToGrid w:val="0"/>
              <w:jc w:val="center"/>
              <w:rPr>
                <w:szCs w:val="21"/>
              </w:rPr>
            </w:pPr>
            <w:r w:rsidRPr="00E0579E">
              <w:rPr>
                <w:szCs w:val="21"/>
              </w:rPr>
              <w:t>较敏感</w:t>
            </w:r>
          </w:p>
        </w:tc>
        <w:tc>
          <w:tcPr>
            <w:tcW w:w="1250" w:type="pct"/>
            <w:tcBorders>
              <w:top w:val="single" w:sz="4" w:space="0" w:color="auto"/>
              <w:bottom w:val="single" w:sz="4" w:space="0" w:color="auto"/>
            </w:tcBorders>
            <w:vAlign w:val="center"/>
          </w:tcPr>
          <w:p w:rsidR="00A85176" w:rsidRPr="00E0579E" w:rsidRDefault="00A85176" w:rsidP="005A6FEF">
            <w:pPr>
              <w:adjustRightInd w:val="0"/>
              <w:snapToGrid w:val="0"/>
              <w:jc w:val="center"/>
              <w:rPr>
                <w:szCs w:val="21"/>
              </w:rPr>
            </w:pPr>
            <w:r w:rsidRPr="00E0579E">
              <w:rPr>
                <w:szCs w:val="21"/>
              </w:rPr>
              <w:t>一</w:t>
            </w:r>
          </w:p>
        </w:tc>
        <w:tc>
          <w:tcPr>
            <w:tcW w:w="1250" w:type="pct"/>
            <w:tcBorders>
              <w:top w:val="single" w:sz="4" w:space="0" w:color="auto"/>
              <w:bottom w:val="single" w:sz="4" w:space="0" w:color="auto"/>
            </w:tcBorders>
            <w:vAlign w:val="center"/>
          </w:tcPr>
          <w:p w:rsidR="00A85176" w:rsidRPr="00E0579E" w:rsidRDefault="00A85176" w:rsidP="005A6FEF">
            <w:pPr>
              <w:adjustRightInd w:val="0"/>
              <w:snapToGrid w:val="0"/>
              <w:jc w:val="center"/>
              <w:rPr>
                <w:szCs w:val="21"/>
              </w:rPr>
            </w:pPr>
            <w:r w:rsidRPr="00E0579E">
              <w:rPr>
                <w:szCs w:val="21"/>
              </w:rPr>
              <w:t>二</w:t>
            </w:r>
          </w:p>
        </w:tc>
        <w:tc>
          <w:tcPr>
            <w:tcW w:w="1250" w:type="pct"/>
            <w:tcBorders>
              <w:top w:val="single" w:sz="4" w:space="0" w:color="auto"/>
              <w:bottom w:val="single" w:sz="4" w:space="0" w:color="auto"/>
              <w:right w:val="single" w:sz="12" w:space="0" w:color="auto"/>
            </w:tcBorders>
            <w:vAlign w:val="center"/>
          </w:tcPr>
          <w:p w:rsidR="00A85176" w:rsidRPr="00E0579E" w:rsidRDefault="00A85176" w:rsidP="005A6FEF">
            <w:pPr>
              <w:adjustRightInd w:val="0"/>
              <w:snapToGrid w:val="0"/>
              <w:jc w:val="center"/>
              <w:rPr>
                <w:szCs w:val="21"/>
              </w:rPr>
            </w:pPr>
            <w:r w:rsidRPr="00E0579E">
              <w:rPr>
                <w:szCs w:val="21"/>
              </w:rPr>
              <w:t>三</w:t>
            </w:r>
          </w:p>
        </w:tc>
      </w:tr>
      <w:tr w:rsidR="00E0579E" w:rsidRPr="00E0579E" w:rsidTr="00A90246">
        <w:trPr>
          <w:trHeight w:val="340"/>
          <w:jc w:val="center"/>
        </w:trPr>
        <w:tc>
          <w:tcPr>
            <w:tcW w:w="1249" w:type="pct"/>
            <w:tcBorders>
              <w:top w:val="single" w:sz="4" w:space="0" w:color="auto"/>
              <w:left w:val="single" w:sz="12" w:space="0" w:color="auto"/>
              <w:bottom w:val="single" w:sz="12" w:space="0" w:color="auto"/>
            </w:tcBorders>
            <w:vAlign w:val="center"/>
          </w:tcPr>
          <w:p w:rsidR="00A85176" w:rsidRPr="00E0579E" w:rsidRDefault="00A85176" w:rsidP="005A6FEF">
            <w:pPr>
              <w:adjustRightInd w:val="0"/>
              <w:snapToGrid w:val="0"/>
              <w:jc w:val="center"/>
              <w:rPr>
                <w:szCs w:val="21"/>
              </w:rPr>
            </w:pPr>
            <w:r w:rsidRPr="00E0579E">
              <w:rPr>
                <w:szCs w:val="21"/>
              </w:rPr>
              <w:t>不敏感</w:t>
            </w:r>
          </w:p>
        </w:tc>
        <w:tc>
          <w:tcPr>
            <w:tcW w:w="1250" w:type="pct"/>
            <w:tcBorders>
              <w:top w:val="single" w:sz="4" w:space="0" w:color="auto"/>
              <w:bottom w:val="single" w:sz="12" w:space="0" w:color="auto"/>
            </w:tcBorders>
            <w:vAlign w:val="center"/>
          </w:tcPr>
          <w:p w:rsidR="00A85176" w:rsidRPr="00E0579E" w:rsidRDefault="00A85176" w:rsidP="005A6FEF">
            <w:pPr>
              <w:adjustRightInd w:val="0"/>
              <w:snapToGrid w:val="0"/>
              <w:jc w:val="center"/>
              <w:rPr>
                <w:szCs w:val="21"/>
              </w:rPr>
            </w:pPr>
            <w:r w:rsidRPr="00E0579E">
              <w:rPr>
                <w:szCs w:val="21"/>
              </w:rPr>
              <w:t>二</w:t>
            </w:r>
          </w:p>
        </w:tc>
        <w:tc>
          <w:tcPr>
            <w:tcW w:w="1250" w:type="pct"/>
            <w:tcBorders>
              <w:top w:val="single" w:sz="4" w:space="0" w:color="auto"/>
              <w:bottom w:val="single" w:sz="12" w:space="0" w:color="auto"/>
            </w:tcBorders>
            <w:vAlign w:val="center"/>
          </w:tcPr>
          <w:p w:rsidR="00A85176" w:rsidRPr="00E0579E" w:rsidRDefault="00A85176" w:rsidP="005A6FEF">
            <w:pPr>
              <w:adjustRightInd w:val="0"/>
              <w:snapToGrid w:val="0"/>
              <w:jc w:val="center"/>
              <w:rPr>
                <w:szCs w:val="21"/>
              </w:rPr>
            </w:pPr>
            <w:r w:rsidRPr="00E0579E">
              <w:rPr>
                <w:szCs w:val="21"/>
              </w:rPr>
              <w:t>三</w:t>
            </w:r>
          </w:p>
        </w:tc>
        <w:tc>
          <w:tcPr>
            <w:tcW w:w="1250" w:type="pct"/>
            <w:tcBorders>
              <w:top w:val="single" w:sz="4" w:space="0" w:color="auto"/>
              <w:bottom w:val="single" w:sz="12" w:space="0" w:color="auto"/>
              <w:right w:val="single" w:sz="12" w:space="0" w:color="auto"/>
            </w:tcBorders>
            <w:vAlign w:val="center"/>
          </w:tcPr>
          <w:p w:rsidR="00A85176" w:rsidRPr="00E0579E" w:rsidRDefault="00A85176" w:rsidP="005A6FEF">
            <w:pPr>
              <w:adjustRightInd w:val="0"/>
              <w:snapToGrid w:val="0"/>
              <w:jc w:val="center"/>
              <w:rPr>
                <w:szCs w:val="21"/>
              </w:rPr>
            </w:pPr>
            <w:r w:rsidRPr="00E0579E">
              <w:rPr>
                <w:szCs w:val="21"/>
              </w:rPr>
              <w:t>三</w:t>
            </w:r>
          </w:p>
        </w:tc>
      </w:tr>
    </w:tbl>
    <w:p w:rsidR="00A85176" w:rsidRPr="00E0579E" w:rsidRDefault="00A85176" w:rsidP="004A722F">
      <w:pPr>
        <w:pStyle w:val="ab"/>
        <w:spacing w:beforeLines="50" w:before="163" w:line="360" w:lineRule="auto"/>
        <w:ind w:firstLine="480"/>
        <w:rPr>
          <w:kern w:val="0"/>
        </w:rPr>
      </w:pPr>
      <w:r w:rsidRPr="00E0579E">
        <w:rPr>
          <w:rFonts w:hint="eastAsia"/>
          <w:kern w:val="0"/>
        </w:rPr>
        <w:t>本项目</w:t>
      </w:r>
      <w:r w:rsidRPr="00E0579E">
        <w:rPr>
          <w:kern w:val="0"/>
        </w:rPr>
        <w:t>属于</w:t>
      </w:r>
      <w:r w:rsidRPr="00E0579E">
        <w:rPr>
          <w:rFonts w:hint="eastAsia"/>
          <w:kern w:val="0"/>
        </w:rPr>
        <w:t>地下水环境影响评价项目类别中的</w:t>
      </w:r>
      <w:r w:rsidRPr="00E0579E">
        <w:rPr>
          <w:rFonts w:ascii="宋体" w:hAnsi="宋体" w:cs="宋体" w:hint="eastAsia"/>
          <w:kern w:val="0"/>
        </w:rPr>
        <w:t>Ⅲ</w:t>
      </w:r>
      <w:r w:rsidRPr="00E0579E">
        <w:rPr>
          <w:kern w:val="0"/>
        </w:rPr>
        <w:t>类</w:t>
      </w:r>
      <w:r w:rsidRPr="00E0579E">
        <w:rPr>
          <w:rFonts w:hint="eastAsia"/>
          <w:kern w:val="0"/>
        </w:rPr>
        <w:t>项目，涉及的地下水敏感程度为不敏感，因此确定该项目地下水评价级别为三级。</w:t>
      </w:r>
    </w:p>
    <w:p w:rsidR="002A1F6D" w:rsidRPr="00E0579E" w:rsidRDefault="002A1F6D" w:rsidP="004A722F">
      <w:pPr>
        <w:pStyle w:val="3"/>
        <w:tabs>
          <w:tab w:val="clear" w:pos="1021"/>
        </w:tabs>
        <w:rPr>
          <w:sz w:val="28"/>
          <w:szCs w:val="28"/>
        </w:rPr>
      </w:pPr>
      <w:bookmarkStart w:id="82" w:name="_Toc362419589"/>
      <w:r w:rsidRPr="00E0579E">
        <w:rPr>
          <w:sz w:val="28"/>
          <w:szCs w:val="28"/>
        </w:rPr>
        <w:t>1.</w:t>
      </w:r>
      <w:r w:rsidR="00935F87">
        <w:rPr>
          <w:rFonts w:hint="eastAsia"/>
          <w:sz w:val="28"/>
          <w:szCs w:val="28"/>
        </w:rPr>
        <w:t>4</w:t>
      </w:r>
      <w:r w:rsidRPr="00E0579E">
        <w:rPr>
          <w:sz w:val="28"/>
          <w:szCs w:val="28"/>
        </w:rPr>
        <w:t xml:space="preserve">.4 </w:t>
      </w:r>
      <w:r w:rsidRPr="00E0579E">
        <w:rPr>
          <w:sz w:val="28"/>
          <w:szCs w:val="28"/>
        </w:rPr>
        <w:t>声环境评价工作等级</w:t>
      </w:r>
      <w:bookmarkEnd w:id="82"/>
    </w:p>
    <w:p w:rsidR="002A1F6D" w:rsidRPr="00E0579E" w:rsidRDefault="002A1F6D" w:rsidP="004A722F">
      <w:pPr>
        <w:spacing w:line="360" w:lineRule="auto"/>
        <w:ind w:firstLineChars="200" w:firstLine="480"/>
      </w:pPr>
      <w:r w:rsidRPr="00E0579E">
        <w:t>评价区域执行</w:t>
      </w:r>
      <w:r w:rsidRPr="00E0579E">
        <w:t>GB3096-2008</w:t>
      </w:r>
      <w:r w:rsidRPr="00E0579E">
        <w:t>中的</w:t>
      </w:r>
      <w:r w:rsidRPr="00E0579E">
        <w:t>2</w:t>
      </w:r>
      <w:r w:rsidRPr="00E0579E">
        <w:t>类标准，本工程主要噪声源空气压缩机、鼓风机、引风机等，声压级在</w:t>
      </w:r>
      <w:r w:rsidRPr="00E0579E">
        <w:t>74~94dB</w:t>
      </w:r>
      <w:r w:rsidRPr="00E0579E">
        <w:t>（</w:t>
      </w:r>
      <w:r w:rsidRPr="00E0579E">
        <w:t>A</w:t>
      </w:r>
      <w:r w:rsidRPr="00E0579E">
        <w:t>），主要噪声源均分布在车间内，</w:t>
      </w:r>
      <w:r w:rsidRPr="00E0579E">
        <w:rPr>
          <w:kern w:val="0"/>
        </w:rPr>
        <w:t>建设项目建设前后评价范围内敏感目标噪声级增高量在</w:t>
      </w:r>
      <w:r w:rsidRPr="00E0579E">
        <w:rPr>
          <w:kern w:val="0"/>
        </w:rPr>
        <w:t>3dB</w:t>
      </w:r>
      <w:r w:rsidRPr="00E0579E">
        <w:rPr>
          <w:kern w:val="0"/>
        </w:rPr>
        <w:t>（</w:t>
      </w:r>
      <w:r w:rsidRPr="00E0579E">
        <w:rPr>
          <w:kern w:val="0"/>
        </w:rPr>
        <w:t>A</w:t>
      </w:r>
      <w:r w:rsidRPr="00E0579E">
        <w:rPr>
          <w:kern w:val="0"/>
        </w:rPr>
        <w:t>）以下，且受影响人口数量变化不大，</w:t>
      </w:r>
      <w:r w:rsidRPr="00E0579E">
        <w:t>声环境影响评价等级判据见表</w:t>
      </w:r>
      <w:r w:rsidRPr="00E0579E">
        <w:t>1-</w:t>
      </w:r>
      <w:r w:rsidR="00A85176" w:rsidRPr="00E0579E">
        <w:rPr>
          <w:rFonts w:hint="eastAsia"/>
        </w:rPr>
        <w:t>8</w:t>
      </w:r>
      <w:r w:rsidRPr="00E0579E">
        <w:t>，按《</w:t>
      </w:r>
      <w:r w:rsidRPr="00E0579E">
        <w:rPr>
          <w:kern w:val="10"/>
        </w:rPr>
        <w:t>环境影响评价技术导则声环境</w:t>
      </w:r>
      <w:r w:rsidRPr="00E0579E">
        <w:t>》（</w:t>
      </w:r>
      <w:r w:rsidRPr="00E0579E">
        <w:rPr>
          <w:kern w:val="10"/>
        </w:rPr>
        <w:t>HJ2.4-2009</w:t>
      </w:r>
      <w:r w:rsidRPr="00E0579E">
        <w:t>）规定，本次声环境评价为三级。</w:t>
      </w:r>
    </w:p>
    <w:p w:rsidR="002A1F6D" w:rsidRPr="00E0579E" w:rsidRDefault="002A1F6D">
      <w:pPr>
        <w:spacing w:line="240" w:lineRule="auto"/>
        <w:jc w:val="center"/>
        <w:rPr>
          <w:b/>
        </w:rPr>
      </w:pPr>
      <w:r w:rsidRPr="00E0579E">
        <w:rPr>
          <w:b/>
        </w:rPr>
        <w:t>表</w:t>
      </w:r>
      <w:r w:rsidRPr="00E0579E">
        <w:rPr>
          <w:b/>
        </w:rPr>
        <w:t>1-</w:t>
      </w:r>
      <w:r w:rsidR="00A85176" w:rsidRPr="00E0579E">
        <w:rPr>
          <w:rFonts w:hint="eastAsia"/>
          <w:b/>
        </w:rPr>
        <w:t>8</w:t>
      </w:r>
      <w:r w:rsidR="00A85176" w:rsidRPr="00E0579E">
        <w:rPr>
          <w:b/>
        </w:rPr>
        <w:t xml:space="preserve">  </w:t>
      </w:r>
      <w:r w:rsidRPr="00E0579E">
        <w:rPr>
          <w:b/>
        </w:rPr>
        <w:t>声环境评价工作等级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218"/>
        <w:gridCol w:w="4803"/>
      </w:tblGrid>
      <w:tr w:rsidR="00E0579E" w:rsidRPr="00E0579E" w:rsidTr="00A85176">
        <w:trPr>
          <w:trHeight w:val="371"/>
          <w:jc w:val="center"/>
        </w:trPr>
        <w:tc>
          <w:tcPr>
            <w:tcW w:w="2338" w:type="pct"/>
            <w:tcBorders>
              <w:top w:val="single" w:sz="12" w:space="0" w:color="auto"/>
              <w:left w:val="single" w:sz="12" w:space="0" w:color="auto"/>
              <w:bottom w:val="single" w:sz="6" w:space="0" w:color="auto"/>
              <w:right w:val="single" w:sz="6" w:space="0" w:color="auto"/>
            </w:tcBorders>
            <w:vAlign w:val="center"/>
          </w:tcPr>
          <w:p w:rsidR="002A1F6D" w:rsidRPr="00E0579E" w:rsidRDefault="002A1F6D">
            <w:pPr>
              <w:pStyle w:val="a0"/>
              <w:tabs>
                <w:tab w:val="clear" w:pos="1021"/>
              </w:tabs>
              <w:spacing w:line="240" w:lineRule="auto"/>
              <w:ind w:firstLine="442"/>
              <w:jc w:val="center"/>
              <w:rPr>
                <w:kern w:val="2"/>
                <w:sz w:val="21"/>
                <w:szCs w:val="21"/>
              </w:rPr>
            </w:pPr>
            <w:r w:rsidRPr="00E0579E">
              <w:rPr>
                <w:kern w:val="2"/>
                <w:sz w:val="21"/>
                <w:szCs w:val="21"/>
              </w:rPr>
              <w:t>项</w:t>
            </w:r>
            <w:r w:rsidRPr="00E0579E">
              <w:rPr>
                <w:kern w:val="2"/>
                <w:sz w:val="21"/>
                <w:szCs w:val="21"/>
              </w:rPr>
              <w:t xml:space="preserve">   </w:t>
            </w:r>
            <w:r w:rsidRPr="00E0579E">
              <w:rPr>
                <w:kern w:val="2"/>
                <w:sz w:val="21"/>
                <w:szCs w:val="21"/>
              </w:rPr>
              <w:t>目</w:t>
            </w:r>
          </w:p>
        </w:tc>
        <w:tc>
          <w:tcPr>
            <w:tcW w:w="2662" w:type="pct"/>
            <w:tcBorders>
              <w:top w:val="single" w:sz="12" w:space="0" w:color="auto"/>
              <w:left w:val="single" w:sz="6" w:space="0" w:color="auto"/>
              <w:bottom w:val="single" w:sz="6" w:space="0" w:color="auto"/>
              <w:right w:val="single" w:sz="12" w:space="0" w:color="auto"/>
            </w:tcBorders>
            <w:vAlign w:val="center"/>
          </w:tcPr>
          <w:p w:rsidR="002A1F6D" w:rsidRPr="00E0579E" w:rsidRDefault="002A1F6D">
            <w:pPr>
              <w:pStyle w:val="a0"/>
              <w:tabs>
                <w:tab w:val="clear" w:pos="1021"/>
              </w:tabs>
              <w:spacing w:line="240" w:lineRule="auto"/>
              <w:ind w:firstLine="442"/>
              <w:jc w:val="center"/>
              <w:rPr>
                <w:kern w:val="2"/>
                <w:sz w:val="21"/>
                <w:szCs w:val="21"/>
              </w:rPr>
            </w:pPr>
            <w:r w:rsidRPr="00E0579E">
              <w:rPr>
                <w:kern w:val="2"/>
                <w:sz w:val="21"/>
                <w:szCs w:val="21"/>
              </w:rPr>
              <w:t>内</w:t>
            </w:r>
            <w:r w:rsidRPr="00E0579E">
              <w:rPr>
                <w:kern w:val="2"/>
                <w:sz w:val="21"/>
                <w:szCs w:val="21"/>
              </w:rPr>
              <w:t xml:space="preserve">   </w:t>
            </w:r>
            <w:r w:rsidRPr="00E0579E">
              <w:rPr>
                <w:kern w:val="2"/>
                <w:sz w:val="21"/>
                <w:szCs w:val="21"/>
              </w:rPr>
              <w:t>容</w:t>
            </w:r>
          </w:p>
        </w:tc>
      </w:tr>
      <w:tr w:rsidR="00E0579E" w:rsidRPr="00E0579E" w:rsidTr="00A85176">
        <w:trPr>
          <w:trHeight w:val="358"/>
          <w:jc w:val="center"/>
        </w:trPr>
        <w:tc>
          <w:tcPr>
            <w:tcW w:w="2338" w:type="pct"/>
            <w:tcBorders>
              <w:top w:val="single" w:sz="6" w:space="0" w:color="auto"/>
              <w:left w:val="single" w:sz="12" w:space="0" w:color="auto"/>
              <w:bottom w:val="single" w:sz="6" w:space="0" w:color="auto"/>
              <w:right w:val="single" w:sz="6" w:space="0" w:color="auto"/>
            </w:tcBorders>
            <w:vAlign w:val="center"/>
          </w:tcPr>
          <w:p w:rsidR="002A1F6D" w:rsidRPr="00E0579E" w:rsidRDefault="002A1F6D">
            <w:pPr>
              <w:pStyle w:val="a0"/>
              <w:tabs>
                <w:tab w:val="clear" w:pos="1021"/>
              </w:tabs>
              <w:spacing w:line="240" w:lineRule="auto"/>
              <w:ind w:firstLine="442"/>
              <w:jc w:val="center"/>
              <w:rPr>
                <w:kern w:val="2"/>
                <w:sz w:val="21"/>
                <w:szCs w:val="21"/>
              </w:rPr>
            </w:pPr>
            <w:r w:rsidRPr="00E0579E">
              <w:rPr>
                <w:kern w:val="2"/>
                <w:sz w:val="21"/>
                <w:szCs w:val="21"/>
              </w:rPr>
              <w:t>周围环境适用标准</w:t>
            </w:r>
          </w:p>
        </w:tc>
        <w:tc>
          <w:tcPr>
            <w:tcW w:w="2662" w:type="pct"/>
            <w:tcBorders>
              <w:top w:val="single" w:sz="6" w:space="0" w:color="auto"/>
              <w:left w:val="single" w:sz="6" w:space="0" w:color="auto"/>
              <w:bottom w:val="single" w:sz="6" w:space="0" w:color="auto"/>
              <w:right w:val="single" w:sz="12" w:space="0" w:color="auto"/>
            </w:tcBorders>
            <w:vAlign w:val="center"/>
          </w:tcPr>
          <w:p w:rsidR="002A1F6D" w:rsidRPr="00E0579E" w:rsidRDefault="002A1F6D">
            <w:pPr>
              <w:pStyle w:val="a0"/>
              <w:tabs>
                <w:tab w:val="clear" w:pos="1021"/>
              </w:tabs>
              <w:spacing w:line="240" w:lineRule="auto"/>
              <w:ind w:firstLine="442"/>
              <w:jc w:val="center"/>
              <w:rPr>
                <w:kern w:val="2"/>
                <w:sz w:val="21"/>
                <w:szCs w:val="21"/>
              </w:rPr>
            </w:pPr>
            <w:r w:rsidRPr="00E0579E">
              <w:rPr>
                <w:kern w:val="2"/>
                <w:sz w:val="21"/>
                <w:szCs w:val="21"/>
              </w:rPr>
              <w:t>适用</w:t>
            </w:r>
            <w:r w:rsidRPr="00E0579E">
              <w:rPr>
                <w:kern w:val="2"/>
                <w:sz w:val="21"/>
                <w:szCs w:val="21"/>
              </w:rPr>
              <w:t>GB3096—2008</w:t>
            </w:r>
            <w:r w:rsidRPr="00E0579E">
              <w:rPr>
                <w:kern w:val="2"/>
                <w:sz w:val="21"/>
                <w:szCs w:val="21"/>
              </w:rPr>
              <w:t>中</w:t>
            </w:r>
            <w:r w:rsidRPr="00E0579E">
              <w:rPr>
                <w:kern w:val="2"/>
                <w:sz w:val="21"/>
                <w:szCs w:val="21"/>
              </w:rPr>
              <w:t>2</w:t>
            </w:r>
            <w:r w:rsidRPr="00E0579E">
              <w:rPr>
                <w:kern w:val="2"/>
                <w:sz w:val="21"/>
                <w:szCs w:val="21"/>
              </w:rPr>
              <w:t>类标准</w:t>
            </w:r>
          </w:p>
        </w:tc>
      </w:tr>
      <w:tr w:rsidR="00E0579E" w:rsidRPr="00E0579E" w:rsidTr="00A85176">
        <w:trPr>
          <w:trHeight w:val="371"/>
          <w:jc w:val="center"/>
        </w:trPr>
        <w:tc>
          <w:tcPr>
            <w:tcW w:w="2338" w:type="pct"/>
            <w:tcBorders>
              <w:top w:val="single" w:sz="6" w:space="0" w:color="auto"/>
              <w:left w:val="single" w:sz="12" w:space="0" w:color="auto"/>
              <w:bottom w:val="single" w:sz="6" w:space="0" w:color="auto"/>
              <w:right w:val="single" w:sz="6" w:space="0" w:color="auto"/>
            </w:tcBorders>
            <w:vAlign w:val="center"/>
          </w:tcPr>
          <w:p w:rsidR="002A1F6D" w:rsidRPr="00E0579E" w:rsidRDefault="002A1F6D">
            <w:pPr>
              <w:pStyle w:val="a0"/>
              <w:tabs>
                <w:tab w:val="clear" w:pos="1021"/>
              </w:tabs>
              <w:spacing w:line="240" w:lineRule="auto"/>
              <w:ind w:firstLine="442"/>
              <w:jc w:val="center"/>
              <w:rPr>
                <w:kern w:val="2"/>
                <w:sz w:val="21"/>
                <w:szCs w:val="21"/>
              </w:rPr>
            </w:pPr>
            <w:r w:rsidRPr="00E0579E">
              <w:rPr>
                <w:kern w:val="2"/>
                <w:sz w:val="21"/>
                <w:szCs w:val="21"/>
              </w:rPr>
              <w:t>拟建工程周围环境噪声增加量</w:t>
            </w:r>
          </w:p>
        </w:tc>
        <w:tc>
          <w:tcPr>
            <w:tcW w:w="2662" w:type="pct"/>
            <w:tcBorders>
              <w:top w:val="single" w:sz="6" w:space="0" w:color="auto"/>
              <w:left w:val="single" w:sz="6" w:space="0" w:color="auto"/>
              <w:bottom w:val="single" w:sz="6" w:space="0" w:color="auto"/>
              <w:right w:val="single" w:sz="12" w:space="0" w:color="auto"/>
            </w:tcBorders>
            <w:vAlign w:val="center"/>
          </w:tcPr>
          <w:p w:rsidR="002A1F6D" w:rsidRPr="00E0579E" w:rsidRDefault="00A90246" w:rsidP="00A90246">
            <w:pPr>
              <w:pStyle w:val="a0"/>
              <w:tabs>
                <w:tab w:val="clear" w:pos="1021"/>
              </w:tabs>
              <w:spacing w:line="240" w:lineRule="auto"/>
              <w:ind w:firstLine="442"/>
              <w:jc w:val="center"/>
              <w:rPr>
                <w:kern w:val="2"/>
                <w:sz w:val="21"/>
                <w:szCs w:val="21"/>
              </w:rPr>
            </w:pPr>
            <w:r w:rsidRPr="00E0579E">
              <w:rPr>
                <w:rFonts w:hint="eastAsia"/>
                <w:kern w:val="2"/>
                <w:sz w:val="21"/>
                <w:szCs w:val="21"/>
              </w:rPr>
              <w:t>&lt;</w:t>
            </w:r>
            <w:r w:rsidR="002A1F6D" w:rsidRPr="00E0579E">
              <w:rPr>
                <w:kern w:val="2"/>
                <w:sz w:val="21"/>
                <w:szCs w:val="21"/>
              </w:rPr>
              <w:t>3dB</w:t>
            </w:r>
            <w:r w:rsidR="002A1F6D" w:rsidRPr="00E0579E">
              <w:rPr>
                <w:kern w:val="2"/>
                <w:sz w:val="21"/>
                <w:szCs w:val="21"/>
              </w:rPr>
              <w:t>（</w:t>
            </w:r>
            <w:r w:rsidR="002A1F6D" w:rsidRPr="00E0579E">
              <w:rPr>
                <w:kern w:val="2"/>
                <w:sz w:val="21"/>
                <w:szCs w:val="21"/>
              </w:rPr>
              <w:t>A</w:t>
            </w:r>
            <w:r w:rsidRPr="00E0579E">
              <w:rPr>
                <w:rFonts w:hint="eastAsia"/>
                <w:kern w:val="2"/>
                <w:sz w:val="21"/>
                <w:szCs w:val="21"/>
              </w:rPr>
              <w:t>）</w:t>
            </w:r>
          </w:p>
        </w:tc>
      </w:tr>
      <w:tr w:rsidR="00E0579E" w:rsidRPr="00E0579E" w:rsidTr="00A85176">
        <w:trPr>
          <w:trHeight w:val="371"/>
          <w:jc w:val="center"/>
        </w:trPr>
        <w:tc>
          <w:tcPr>
            <w:tcW w:w="2338" w:type="pct"/>
            <w:tcBorders>
              <w:top w:val="single" w:sz="6" w:space="0" w:color="auto"/>
              <w:left w:val="single" w:sz="12" w:space="0" w:color="auto"/>
              <w:bottom w:val="single" w:sz="6" w:space="0" w:color="auto"/>
              <w:right w:val="single" w:sz="6" w:space="0" w:color="auto"/>
            </w:tcBorders>
            <w:vAlign w:val="center"/>
          </w:tcPr>
          <w:p w:rsidR="00A90246" w:rsidRPr="00E0579E" w:rsidRDefault="00A90246">
            <w:pPr>
              <w:pStyle w:val="a0"/>
              <w:tabs>
                <w:tab w:val="clear" w:pos="1021"/>
              </w:tabs>
              <w:spacing w:line="240" w:lineRule="auto"/>
              <w:ind w:firstLine="442"/>
              <w:jc w:val="center"/>
              <w:rPr>
                <w:kern w:val="2"/>
                <w:sz w:val="21"/>
                <w:szCs w:val="21"/>
              </w:rPr>
            </w:pPr>
            <w:r w:rsidRPr="00E0579E">
              <w:rPr>
                <w:rFonts w:hint="eastAsia"/>
                <w:kern w:val="2"/>
                <w:sz w:val="21"/>
                <w:szCs w:val="21"/>
              </w:rPr>
              <w:t>影响人口数量变化</w:t>
            </w:r>
          </w:p>
        </w:tc>
        <w:tc>
          <w:tcPr>
            <w:tcW w:w="2662" w:type="pct"/>
            <w:tcBorders>
              <w:top w:val="single" w:sz="6" w:space="0" w:color="auto"/>
              <w:left w:val="single" w:sz="6" w:space="0" w:color="auto"/>
              <w:bottom w:val="single" w:sz="6" w:space="0" w:color="auto"/>
              <w:right w:val="single" w:sz="12" w:space="0" w:color="auto"/>
            </w:tcBorders>
            <w:vAlign w:val="center"/>
          </w:tcPr>
          <w:p w:rsidR="00A90246" w:rsidRPr="00E0579E" w:rsidRDefault="00A90246">
            <w:pPr>
              <w:pStyle w:val="a0"/>
              <w:tabs>
                <w:tab w:val="clear" w:pos="1021"/>
              </w:tabs>
              <w:spacing w:line="240" w:lineRule="auto"/>
              <w:ind w:firstLine="442"/>
              <w:jc w:val="center"/>
              <w:rPr>
                <w:kern w:val="2"/>
                <w:sz w:val="21"/>
                <w:szCs w:val="21"/>
              </w:rPr>
            </w:pPr>
            <w:r w:rsidRPr="00E0579E">
              <w:rPr>
                <w:rFonts w:hint="eastAsia"/>
                <w:kern w:val="2"/>
                <w:sz w:val="21"/>
                <w:szCs w:val="21"/>
              </w:rPr>
              <w:t>不大</w:t>
            </w:r>
          </w:p>
        </w:tc>
      </w:tr>
      <w:tr w:rsidR="00E0579E" w:rsidRPr="00E0579E" w:rsidTr="00A85176">
        <w:trPr>
          <w:trHeight w:val="358"/>
          <w:jc w:val="center"/>
        </w:trPr>
        <w:tc>
          <w:tcPr>
            <w:tcW w:w="2338" w:type="pct"/>
            <w:tcBorders>
              <w:top w:val="single" w:sz="6" w:space="0" w:color="auto"/>
              <w:left w:val="single" w:sz="12" w:space="0" w:color="auto"/>
              <w:bottom w:val="single" w:sz="12" w:space="0" w:color="auto"/>
              <w:right w:val="single" w:sz="6" w:space="0" w:color="auto"/>
            </w:tcBorders>
            <w:vAlign w:val="center"/>
          </w:tcPr>
          <w:p w:rsidR="002A1F6D" w:rsidRPr="00E0579E" w:rsidRDefault="002A1F6D">
            <w:pPr>
              <w:pStyle w:val="a0"/>
              <w:tabs>
                <w:tab w:val="clear" w:pos="1021"/>
              </w:tabs>
              <w:spacing w:line="240" w:lineRule="auto"/>
              <w:ind w:firstLine="442"/>
              <w:jc w:val="center"/>
              <w:rPr>
                <w:kern w:val="2"/>
                <w:sz w:val="21"/>
                <w:szCs w:val="21"/>
              </w:rPr>
            </w:pPr>
            <w:r w:rsidRPr="00E0579E">
              <w:rPr>
                <w:kern w:val="2"/>
                <w:sz w:val="21"/>
                <w:szCs w:val="21"/>
              </w:rPr>
              <w:t>评价工作等级</w:t>
            </w:r>
          </w:p>
        </w:tc>
        <w:tc>
          <w:tcPr>
            <w:tcW w:w="2662" w:type="pct"/>
            <w:tcBorders>
              <w:top w:val="single" w:sz="6" w:space="0" w:color="auto"/>
              <w:left w:val="single" w:sz="6" w:space="0" w:color="auto"/>
              <w:bottom w:val="single" w:sz="12" w:space="0" w:color="auto"/>
              <w:right w:val="single" w:sz="12" w:space="0" w:color="auto"/>
            </w:tcBorders>
            <w:vAlign w:val="center"/>
          </w:tcPr>
          <w:p w:rsidR="002A1F6D" w:rsidRPr="00E0579E" w:rsidRDefault="002A1F6D">
            <w:pPr>
              <w:pStyle w:val="a0"/>
              <w:tabs>
                <w:tab w:val="clear" w:pos="1021"/>
              </w:tabs>
              <w:spacing w:line="240" w:lineRule="auto"/>
              <w:ind w:firstLine="442"/>
              <w:jc w:val="center"/>
              <w:rPr>
                <w:kern w:val="2"/>
                <w:sz w:val="21"/>
                <w:szCs w:val="21"/>
              </w:rPr>
            </w:pPr>
            <w:r w:rsidRPr="00E0579E">
              <w:rPr>
                <w:kern w:val="2"/>
                <w:sz w:val="21"/>
                <w:szCs w:val="21"/>
              </w:rPr>
              <w:t>三级</w:t>
            </w:r>
          </w:p>
        </w:tc>
      </w:tr>
    </w:tbl>
    <w:p w:rsidR="002A1F6D" w:rsidRPr="00E0579E" w:rsidRDefault="002A1F6D" w:rsidP="004A722F">
      <w:pPr>
        <w:pStyle w:val="3"/>
        <w:tabs>
          <w:tab w:val="clear" w:pos="1021"/>
        </w:tabs>
        <w:spacing w:beforeLines="50" w:before="163"/>
        <w:rPr>
          <w:sz w:val="28"/>
          <w:szCs w:val="28"/>
        </w:rPr>
      </w:pPr>
      <w:bookmarkStart w:id="83" w:name="_Toc362419590"/>
      <w:bookmarkStart w:id="84" w:name="_Toc102274273"/>
      <w:r w:rsidRPr="00E0579E">
        <w:rPr>
          <w:sz w:val="28"/>
          <w:szCs w:val="28"/>
        </w:rPr>
        <w:t>1.</w:t>
      </w:r>
      <w:r w:rsidR="00935F87">
        <w:rPr>
          <w:rFonts w:hint="eastAsia"/>
          <w:sz w:val="28"/>
          <w:szCs w:val="28"/>
        </w:rPr>
        <w:t>4</w:t>
      </w:r>
      <w:r w:rsidRPr="00E0579E">
        <w:rPr>
          <w:sz w:val="28"/>
          <w:szCs w:val="28"/>
        </w:rPr>
        <w:t>.5</w:t>
      </w:r>
      <w:r w:rsidRPr="00E0579E">
        <w:rPr>
          <w:sz w:val="28"/>
          <w:szCs w:val="28"/>
        </w:rPr>
        <w:t>生态环境评价工作等级</w:t>
      </w:r>
      <w:bookmarkEnd w:id="83"/>
    </w:p>
    <w:p w:rsidR="004A722F" w:rsidRPr="00E0579E" w:rsidRDefault="002A1F6D" w:rsidP="005233C3">
      <w:pPr>
        <w:pStyle w:val="af"/>
        <w:tabs>
          <w:tab w:val="clear" w:pos="1021"/>
        </w:tabs>
        <w:spacing w:after="0" w:line="360" w:lineRule="auto"/>
        <w:ind w:firstLineChars="200" w:firstLine="480"/>
      </w:pPr>
      <w:r w:rsidRPr="00E0579E">
        <w:t>本工程占地面积为</w:t>
      </w:r>
      <w:r w:rsidRPr="00E0579E">
        <w:t>0.04km</w:t>
      </w:r>
      <w:r w:rsidRPr="00E0579E">
        <w:rPr>
          <w:vertAlign w:val="superscript"/>
        </w:rPr>
        <w:t>2</w:t>
      </w:r>
      <w:r w:rsidRPr="00E0579E">
        <w:t>，小于</w:t>
      </w:r>
      <w:r w:rsidRPr="00E0579E">
        <w:t>20km</w:t>
      </w:r>
      <w:r w:rsidRPr="00E0579E">
        <w:rPr>
          <w:vertAlign w:val="superscript"/>
        </w:rPr>
        <w:t>2</w:t>
      </w:r>
      <w:r w:rsidRPr="00E0579E">
        <w:t>，项目拟建厂址位于一般区域，距离屈子祠汨罗江风景名胜区边界</w:t>
      </w:r>
      <w:r w:rsidRPr="00E0579E">
        <w:t>1.5km</w:t>
      </w:r>
      <w:r w:rsidRPr="00E0579E">
        <w:t>，区内无珍稀动植物，根据《环境影响评价技术导则</w:t>
      </w:r>
      <w:r w:rsidRPr="00E0579E">
        <w:t>-</w:t>
      </w:r>
      <w:r w:rsidRPr="00E0579E">
        <w:t>生态影响》</w:t>
      </w:r>
      <w:r w:rsidRPr="00E0579E">
        <w:t>(HJ19-2011)</w:t>
      </w:r>
      <w:r w:rsidRPr="00E0579E">
        <w:t>规</w:t>
      </w:r>
      <w:r w:rsidR="00A90246" w:rsidRPr="00E0579E">
        <w:t>定，生态环境影响评价为三级</w:t>
      </w:r>
      <w:r w:rsidR="00A90246" w:rsidRPr="00E0579E">
        <w:rPr>
          <w:rFonts w:hint="eastAsia"/>
        </w:rPr>
        <w:t>，评价等级划分见表</w:t>
      </w:r>
      <w:r w:rsidR="00A90246" w:rsidRPr="00E0579E">
        <w:rPr>
          <w:rFonts w:hint="eastAsia"/>
        </w:rPr>
        <w:lastRenderedPageBreak/>
        <w:t>1-9</w:t>
      </w:r>
      <w:r w:rsidR="00A90246" w:rsidRPr="00E0579E">
        <w:rPr>
          <w:rFonts w:hint="eastAsia"/>
        </w:rPr>
        <w:t>。</w:t>
      </w:r>
    </w:p>
    <w:p w:rsidR="00A90246" w:rsidRPr="00E0579E" w:rsidRDefault="00A90246" w:rsidP="00A90246">
      <w:pPr>
        <w:tabs>
          <w:tab w:val="left" w:pos="585"/>
        </w:tabs>
        <w:spacing w:line="240" w:lineRule="auto"/>
        <w:jc w:val="center"/>
        <w:rPr>
          <w:b/>
        </w:rPr>
      </w:pPr>
      <w:r w:rsidRPr="00E0579E">
        <w:rPr>
          <w:b/>
        </w:rPr>
        <w:t>表</w:t>
      </w:r>
      <w:r w:rsidRPr="00E0579E">
        <w:rPr>
          <w:b/>
        </w:rPr>
        <w:t>1.</w:t>
      </w:r>
      <w:r w:rsidRPr="00E0579E">
        <w:rPr>
          <w:rFonts w:hint="eastAsia"/>
          <w:b/>
        </w:rPr>
        <w:t>9</w:t>
      </w:r>
      <w:r w:rsidRPr="00E0579E">
        <w:rPr>
          <w:b/>
        </w:rPr>
        <w:t xml:space="preserve">  </w:t>
      </w:r>
      <w:r w:rsidRPr="00E0579E">
        <w:rPr>
          <w:b/>
        </w:rPr>
        <w:t>生态影响评价等级划分表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256"/>
        <w:gridCol w:w="2255"/>
        <w:gridCol w:w="2255"/>
        <w:gridCol w:w="2255"/>
      </w:tblGrid>
      <w:tr w:rsidR="00E0579E" w:rsidRPr="00E0579E" w:rsidTr="00FA684D">
        <w:trPr>
          <w:trHeight w:val="340"/>
        </w:trPr>
        <w:tc>
          <w:tcPr>
            <w:tcW w:w="1250" w:type="pct"/>
            <w:vMerge w:val="restart"/>
            <w:tcBorders>
              <w:top w:val="single" w:sz="12" w:space="0" w:color="auto"/>
              <w:left w:val="single" w:sz="12" w:space="0" w:color="auto"/>
            </w:tcBorders>
            <w:vAlign w:val="center"/>
          </w:tcPr>
          <w:p w:rsidR="00A90246" w:rsidRPr="00E0579E" w:rsidRDefault="00A90246" w:rsidP="005A6FEF">
            <w:pPr>
              <w:jc w:val="center"/>
              <w:rPr>
                <w:szCs w:val="21"/>
              </w:rPr>
            </w:pPr>
            <w:r w:rsidRPr="00E0579E">
              <w:rPr>
                <w:szCs w:val="21"/>
              </w:rPr>
              <w:t>影响区域生态敏感性</w:t>
            </w:r>
          </w:p>
        </w:tc>
        <w:tc>
          <w:tcPr>
            <w:tcW w:w="3750" w:type="pct"/>
            <w:gridSpan w:val="3"/>
            <w:tcBorders>
              <w:top w:val="single" w:sz="12" w:space="0" w:color="auto"/>
              <w:right w:val="single" w:sz="12" w:space="0" w:color="auto"/>
            </w:tcBorders>
            <w:vAlign w:val="center"/>
          </w:tcPr>
          <w:p w:rsidR="00A90246" w:rsidRPr="00E0579E" w:rsidRDefault="00A90246" w:rsidP="005A6FEF">
            <w:pPr>
              <w:jc w:val="center"/>
              <w:rPr>
                <w:szCs w:val="21"/>
              </w:rPr>
            </w:pPr>
            <w:r w:rsidRPr="00E0579E">
              <w:rPr>
                <w:szCs w:val="21"/>
              </w:rPr>
              <w:t>工程占地（水域）范围</w:t>
            </w:r>
          </w:p>
        </w:tc>
      </w:tr>
      <w:tr w:rsidR="00E0579E" w:rsidRPr="00E0579E" w:rsidTr="00FA684D">
        <w:trPr>
          <w:trHeight w:val="340"/>
        </w:trPr>
        <w:tc>
          <w:tcPr>
            <w:tcW w:w="1250" w:type="pct"/>
            <w:vMerge/>
            <w:tcBorders>
              <w:left w:val="single" w:sz="12" w:space="0" w:color="auto"/>
              <w:bottom w:val="single" w:sz="8" w:space="0" w:color="auto"/>
            </w:tcBorders>
            <w:vAlign w:val="center"/>
          </w:tcPr>
          <w:p w:rsidR="00A90246" w:rsidRPr="00E0579E" w:rsidRDefault="00A90246" w:rsidP="005A6FEF">
            <w:pPr>
              <w:jc w:val="center"/>
              <w:rPr>
                <w:szCs w:val="21"/>
              </w:rPr>
            </w:pPr>
          </w:p>
        </w:tc>
        <w:tc>
          <w:tcPr>
            <w:tcW w:w="1250" w:type="pct"/>
            <w:tcBorders>
              <w:bottom w:val="single" w:sz="8" w:space="0" w:color="auto"/>
            </w:tcBorders>
            <w:vAlign w:val="center"/>
          </w:tcPr>
          <w:p w:rsidR="00A90246" w:rsidRPr="00E0579E" w:rsidRDefault="00A90246" w:rsidP="005A6FEF">
            <w:pPr>
              <w:jc w:val="center"/>
              <w:rPr>
                <w:szCs w:val="21"/>
                <w:vertAlign w:val="superscript"/>
              </w:rPr>
            </w:pPr>
            <w:r w:rsidRPr="00E0579E">
              <w:rPr>
                <w:szCs w:val="21"/>
              </w:rPr>
              <w:t>面积</w:t>
            </w:r>
            <w:r w:rsidRPr="00E0579E">
              <w:rPr>
                <w:szCs w:val="21"/>
              </w:rPr>
              <w:t>≥20km</w:t>
            </w:r>
            <w:r w:rsidRPr="00E0579E">
              <w:rPr>
                <w:szCs w:val="21"/>
                <w:vertAlign w:val="superscript"/>
              </w:rPr>
              <w:t>2</w:t>
            </w:r>
          </w:p>
          <w:p w:rsidR="00A90246" w:rsidRPr="00E0579E" w:rsidRDefault="00A90246" w:rsidP="005A6FEF">
            <w:pPr>
              <w:jc w:val="center"/>
              <w:rPr>
                <w:szCs w:val="21"/>
              </w:rPr>
            </w:pPr>
            <w:r w:rsidRPr="00E0579E">
              <w:rPr>
                <w:szCs w:val="21"/>
              </w:rPr>
              <w:t>或长度</w:t>
            </w:r>
            <w:r w:rsidRPr="00E0579E">
              <w:rPr>
                <w:szCs w:val="21"/>
              </w:rPr>
              <w:t>≥100km</w:t>
            </w:r>
          </w:p>
        </w:tc>
        <w:tc>
          <w:tcPr>
            <w:tcW w:w="1250" w:type="pct"/>
            <w:tcBorders>
              <w:bottom w:val="single" w:sz="8" w:space="0" w:color="auto"/>
            </w:tcBorders>
            <w:vAlign w:val="center"/>
          </w:tcPr>
          <w:p w:rsidR="00A90246" w:rsidRPr="00E0579E" w:rsidRDefault="00A90246" w:rsidP="005A6FEF">
            <w:pPr>
              <w:jc w:val="center"/>
              <w:rPr>
                <w:szCs w:val="21"/>
                <w:vertAlign w:val="superscript"/>
              </w:rPr>
            </w:pPr>
            <w:r w:rsidRPr="00E0579E">
              <w:rPr>
                <w:szCs w:val="21"/>
              </w:rPr>
              <w:t>面积</w:t>
            </w:r>
            <w:r w:rsidRPr="00E0579E">
              <w:rPr>
                <w:szCs w:val="21"/>
              </w:rPr>
              <w:t>2km</w:t>
            </w:r>
            <w:r w:rsidRPr="00E0579E">
              <w:rPr>
                <w:szCs w:val="21"/>
                <w:vertAlign w:val="superscript"/>
              </w:rPr>
              <w:t>2</w:t>
            </w:r>
            <w:r w:rsidRPr="00E0579E">
              <w:rPr>
                <w:szCs w:val="21"/>
              </w:rPr>
              <w:t>-20km</w:t>
            </w:r>
            <w:r w:rsidRPr="00E0579E">
              <w:rPr>
                <w:szCs w:val="21"/>
                <w:vertAlign w:val="superscript"/>
              </w:rPr>
              <w:t>2</w:t>
            </w:r>
          </w:p>
          <w:p w:rsidR="00A90246" w:rsidRPr="00E0579E" w:rsidRDefault="00A90246" w:rsidP="005A6FEF">
            <w:pPr>
              <w:jc w:val="center"/>
              <w:rPr>
                <w:szCs w:val="21"/>
              </w:rPr>
            </w:pPr>
            <w:r w:rsidRPr="00E0579E">
              <w:rPr>
                <w:szCs w:val="21"/>
              </w:rPr>
              <w:t>或长度</w:t>
            </w:r>
            <w:r w:rsidRPr="00E0579E">
              <w:rPr>
                <w:szCs w:val="21"/>
              </w:rPr>
              <w:t>50km-100km</w:t>
            </w:r>
          </w:p>
        </w:tc>
        <w:tc>
          <w:tcPr>
            <w:tcW w:w="1250" w:type="pct"/>
            <w:tcBorders>
              <w:bottom w:val="single" w:sz="8" w:space="0" w:color="auto"/>
              <w:right w:val="single" w:sz="12" w:space="0" w:color="auto"/>
            </w:tcBorders>
            <w:vAlign w:val="center"/>
          </w:tcPr>
          <w:p w:rsidR="00A90246" w:rsidRPr="00E0579E" w:rsidRDefault="00A90246" w:rsidP="005A6FEF">
            <w:pPr>
              <w:jc w:val="center"/>
              <w:rPr>
                <w:szCs w:val="21"/>
              </w:rPr>
            </w:pPr>
            <w:r w:rsidRPr="00E0579E">
              <w:rPr>
                <w:szCs w:val="21"/>
              </w:rPr>
              <w:t>面积</w:t>
            </w:r>
            <w:r w:rsidRPr="00E0579E">
              <w:rPr>
                <w:szCs w:val="21"/>
              </w:rPr>
              <w:t>≤2km</w:t>
            </w:r>
            <w:r w:rsidRPr="00E0579E">
              <w:rPr>
                <w:szCs w:val="21"/>
                <w:vertAlign w:val="superscript"/>
              </w:rPr>
              <w:t>2</w:t>
            </w:r>
          </w:p>
          <w:p w:rsidR="00A90246" w:rsidRPr="00E0579E" w:rsidRDefault="00A90246" w:rsidP="005A6FEF">
            <w:pPr>
              <w:jc w:val="center"/>
              <w:rPr>
                <w:szCs w:val="21"/>
              </w:rPr>
            </w:pPr>
            <w:r w:rsidRPr="00E0579E">
              <w:rPr>
                <w:szCs w:val="21"/>
              </w:rPr>
              <w:t>或长度</w:t>
            </w:r>
            <w:r w:rsidRPr="00E0579E">
              <w:rPr>
                <w:szCs w:val="21"/>
              </w:rPr>
              <w:t>≤50km</w:t>
            </w:r>
          </w:p>
        </w:tc>
      </w:tr>
      <w:tr w:rsidR="00E0579E" w:rsidRPr="00E0579E" w:rsidTr="00FA684D">
        <w:trPr>
          <w:trHeight w:val="340"/>
        </w:trPr>
        <w:tc>
          <w:tcPr>
            <w:tcW w:w="1250" w:type="pct"/>
            <w:tcBorders>
              <w:top w:val="single" w:sz="8" w:space="0" w:color="auto"/>
              <w:left w:val="single" w:sz="12" w:space="0" w:color="auto"/>
              <w:bottom w:val="single" w:sz="12" w:space="0" w:color="auto"/>
            </w:tcBorders>
            <w:vAlign w:val="center"/>
          </w:tcPr>
          <w:p w:rsidR="00A90246" w:rsidRPr="00E0579E" w:rsidRDefault="00A90246" w:rsidP="005A6FEF">
            <w:pPr>
              <w:jc w:val="center"/>
              <w:rPr>
                <w:szCs w:val="21"/>
              </w:rPr>
            </w:pPr>
            <w:r w:rsidRPr="00E0579E">
              <w:rPr>
                <w:szCs w:val="21"/>
              </w:rPr>
              <w:t>一般区域</w:t>
            </w:r>
          </w:p>
        </w:tc>
        <w:tc>
          <w:tcPr>
            <w:tcW w:w="1250" w:type="pct"/>
            <w:tcBorders>
              <w:top w:val="single" w:sz="8" w:space="0" w:color="auto"/>
              <w:bottom w:val="single" w:sz="12" w:space="0" w:color="auto"/>
            </w:tcBorders>
            <w:vAlign w:val="center"/>
          </w:tcPr>
          <w:p w:rsidR="00A90246" w:rsidRPr="00E0579E" w:rsidRDefault="00A90246" w:rsidP="005A6FEF">
            <w:pPr>
              <w:jc w:val="center"/>
              <w:rPr>
                <w:szCs w:val="21"/>
              </w:rPr>
            </w:pPr>
            <w:r w:rsidRPr="00E0579E">
              <w:rPr>
                <w:szCs w:val="21"/>
              </w:rPr>
              <w:t>二级</w:t>
            </w:r>
          </w:p>
        </w:tc>
        <w:tc>
          <w:tcPr>
            <w:tcW w:w="1250" w:type="pct"/>
            <w:tcBorders>
              <w:top w:val="single" w:sz="8" w:space="0" w:color="auto"/>
              <w:bottom w:val="single" w:sz="12" w:space="0" w:color="auto"/>
            </w:tcBorders>
            <w:vAlign w:val="center"/>
          </w:tcPr>
          <w:p w:rsidR="00A90246" w:rsidRPr="00E0579E" w:rsidRDefault="00A90246" w:rsidP="005A6FEF">
            <w:pPr>
              <w:jc w:val="center"/>
              <w:rPr>
                <w:szCs w:val="21"/>
              </w:rPr>
            </w:pPr>
            <w:r w:rsidRPr="00E0579E">
              <w:rPr>
                <w:szCs w:val="21"/>
              </w:rPr>
              <w:t>三级</w:t>
            </w:r>
          </w:p>
        </w:tc>
        <w:tc>
          <w:tcPr>
            <w:tcW w:w="1250" w:type="pct"/>
            <w:tcBorders>
              <w:top w:val="single" w:sz="8" w:space="0" w:color="auto"/>
              <w:bottom w:val="single" w:sz="12" w:space="0" w:color="auto"/>
              <w:right w:val="single" w:sz="12" w:space="0" w:color="auto"/>
            </w:tcBorders>
            <w:vAlign w:val="center"/>
          </w:tcPr>
          <w:p w:rsidR="00A90246" w:rsidRPr="00E0579E" w:rsidRDefault="00A90246" w:rsidP="005A6FEF">
            <w:pPr>
              <w:jc w:val="center"/>
              <w:rPr>
                <w:szCs w:val="21"/>
              </w:rPr>
            </w:pPr>
            <w:r w:rsidRPr="00E0579E">
              <w:rPr>
                <w:szCs w:val="21"/>
              </w:rPr>
              <w:t>三级</w:t>
            </w:r>
          </w:p>
        </w:tc>
      </w:tr>
    </w:tbl>
    <w:p w:rsidR="002A1F6D" w:rsidRPr="00E0579E" w:rsidRDefault="002A1F6D" w:rsidP="004A722F">
      <w:pPr>
        <w:pStyle w:val="3"/>
        <w:tabs>
          <w:tab w:val="clear" w:pos="1021"/>
        </w:tabs>
        <w:spacing w:beforeLines="50" w:before="163"/>
        <w:rPr>
          <w:sz w:val="28"/>
          <w:szCs w:val="28"/>
        </w:rPr>
      </w:pPr>
      <w:bookmarkStart w:id="85" w:name="_Toc362419591"/>
      <w:r w:rsidRPr="00E0579E">
        <w:rPr>
          <w:sz w:val="28"/>
          <w:szCs w:val="28"/>
        </w:rPr>
        <w:t>1.</w:t>
      </w:r>
      <w:r w:rsidR="00935F87">
        <w:rPr>
          <w:rFonts w:hint="eastAsia"/>
          <w:sz w:val="28"/>
          <w:szCs w:val="28"/>
        </w:rPr>
        <w:t>4</w:t>
      </w:r>
      <w:r w:rsidRPr="00E0579E">
        <w:rPr>
          <w:sz w:val="28"/>
          <w:szCs w:val="28"/>
        </w:rPr>
        <w:t>.6</w:t>
      </w:r>
      <w:r w:rsidRPr="00E0579E">
        <w:rPr>
          <w:sz w:val="28"/>
          <w:szCs w:val="28"/>
        </w:rPr>
        <w:t>风险评价工作等级</w:t>
      </w:r>
      <w:bookmarkEnd w:id="85"/>
    </w:p>
    <w:p w:rsidR="00FA684D" w:rsidRPr="00E0579E" w:rsidRDefault="00FA684D" w:rsidP="004A722F">
      <w:pPr>
        <w:spacing w:line="360" w:lineRule="auto"/>
        <w:ind w:firstLineChars="200" w:firstLine="480"/>
      </w:pPr>
      <w:r w:rsidRPr="00E0579E">
        <w:t>《建设项目环境风险评价技术导则》（</w:t>
      </w:r>
      <w:r w:rsidRPr="00E0579E">
        <w:t>HJ/T169-2004</w:t>
      </w:r>
      <w:r w:rsidRPr="00E0579E">
        <w:t>）根据评价项目的物质危险性和功能单元重大危险源判定结果，以及环境敏感程度等因素，将环境风险评价工作划分为一、二级。评价工作等级划分见表</w:t>
      </w:r>
      <w:r w:rsidRPr="00E0579E">
        <w:t>1.</w:t>
      </w:r>
      <w:r w:rsidR="007008C0" w:rsidRPr="00E0579E">
        <w:rPr>
          <w:rFonts w:hint="eastAsia"/>
        </w:rPr>
        <w:t>-10</w:t>
      </w:r>
      <w:r w:rsidRPr="00E0579E">
        <w:t>。</w:t>
      </w:r>
    </w:p>
    <w:p w:rsidR="00FA684D" w:rsidRPr="00E0579E" w:rsidRDefault="00FA684D" w:rsidP="00F26FBF">
      <w:pPr>
        <w:tabs>
          <w:tab w:val="left" w:pos="585"/>
        </w:tabs>
        <w:spacing w:line="240" w:lineRule="auto"/>
        <w:jc w:val="center"/>
        <w:rPr>
          <w:b/>
        </w:rPr>
      </w:pPr>
      <w:r w:rsidRPr="00E0579E">
        <w:rPr>
          <w:b/>
        </w:rPr>
        <w:t>表</w:t>
      </w:r>
      <w:r w:rsidRPr="00E0579E">
        <w:rPr>
          <w:b/>
        </w:rPr>
        <w:t>1.</w:t>
      </w:r>
      <w:r w:rsidR="007008C0" w:rsidRPr="00E0579E">
        <w:rPr>
          <w:rFonts w:hint="eastAsia"/>
          <w:b/>
        </w:rPr>
        <w:t>-10</w:t>
      </w:r>
      <w:r w:rsidRPr="00E0579E">
        <w:rPr>
          <w:b/>
        </w:rPr>
        <w:t xml:space="preserve">  </w:t>
      </w:r>
      <w:r w:rsidRPr="00E0579E">
        <w:rPr>
          <w:b/>
        </w:rPr>
        <w:t>评价工作级别</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26"/>
        <w:gridCol w:w="1739"/>
        <w:gridCol w:w="1801"/>
        <w:gridCol w:w="2250"/>
        <w:gridCol w:w="1705"/>
      </w:tblGrid>
      <w:tr w:rsidR="00E0579E" w:rsidRPr="00E0579E" w:rsidTr="007008C0">
        <w:trPr>
          <w:trHeight w:val="340"/>
        </w:trPr>
        <w:tc>
          <w:tcPr>
            <w:tcW w:w="846" w:type="pct"/>
            <w:tcBorders>
              <w:top w:val="single" w:sz="12" w:space="0" w:color="auto"/>
              <w:left w:val="single" w:sz="12" w:space="0" w:color="auto"/>
              <w:bottom w:val="single" w:sz="8" w:space="0" w:color="auto"/>
            </w:tcBorders>
            <w:vAlign w:val="center"/>
          </w:tcPr>
          <w:p w:rsidR="00FA684D" w:rsidRPr="00E0579E" w:rsidRDefault="00FA684D" w:rsidP="005A6FEF">
            <w:pPr>
              <w:jc w:val="center"/>
              <w:rPr>
                <w:sz w:val="21"/>
                <w:szCs w:val="21"/>
              </w:rPr>
            </w:pPr>
          </w:p>
        </w:tc>
        <w:tc>
          <w:tcPr>
            <w:tcW w:w="964" w:type="pct"/>
            <w:tcBorders>
              <w:top w:val="single" w:sz="12" w:space="0" w:color="auto"/>
              <w:bottom w:val="single" w:sz="8" w:space="0" w:color="auto"/>
            </w:tcBorders>
            <w:vAlign w:val="center"/>
          </w:tcPr>
          <w:p w:rsidR="00FA684D" w:rsidRPr="00E0579E" w:rsidRDefault="00FA684D" w:rsidP="005A6FEF">
            <w:pPr>
              <w:jc w:val="center"/>
              <w:rPr>
                <w:sz w:val="21"/>
                <w:szCs w:val="21"/>
              </w:rPr>
            </w:pPr>
            <w:r w:rsidRPr="00E0579E">
              <w:rPr>
                <w:sz w:val="21"/>
                <w:szCs w:val="21"/>
              </w:rPr>
              <w:t>剧毒危险性物质</w:t>
            </w:r>
          </w:p>
        </w:tc>
        <w:tc>
          <w:tcPr>
            <w:tcW w:w="998" w:type="pct"/>
            <w:tcBorders>
              <w:top w:val="single" w:sz="12" w:space="0" w:color="auto"/>
              <w:bottom w:val="single" w:sz="8" w:space="0" w:color="auto"/>
            </w:tcBorders>
            <w:vAlign w:val="center"/>
          </w:tcPr>
          <w:p w:rsidR="00FA684D" w:rsidRPr="00E0579E" w:rsidRDefault="00FA684D" w:rsidP="005A6FEF">
            <w:pPr>
              <w:jc w:val="center"/>
              <w:rPr>
                <w:sz w:val="21"/>
                <w:szCs w:val="21"/>
              </w:rPr>
            </w:pPr>
            <w:r w:rsidRPr="00E0579E">
              <w:rPr>
                <w:sz w:val="21"/>
                <w:szCs w:val="21"/>
              </w:rPr>
              <w:t>一般毒性危险物质</w:t>
            </w:r>
          </w:p>
        </w:tc>
        <w:tc>
          <w:tcPr>
            <w:tcW w:w="1247" w:type="pct"/>
            <w:tcBorders>
              <w:top w:val="single" w:sz="12" w:space="0" w:color="auto"/>
              <w:bottom w:val="single" w:sz="8" w:space="0" w:color="auto"/>
            </w:tcBorders>
            <w:vAlign w:val="center"/>
          </w:tcPr>
          <w:p w:rsidR="00FA684D" w:rsidRPr="00E0579E" w:rsidRDefault="00FA684D" w:rsidP="005A6FEF">
            <w:pPr>
              <w:jc w:val="center"/>
              <w:rPr>
                <w:sz w:val="21"/>
                <w:szCs w:val="21"/>
              </w:rPr>
            </w:pPr>
            <w:r w:rsidRPr="00E0579E">
              <w:rPr>
                <w:sz w:val="21"/>
                <w:szCs w:val="21"/>
              </w:rPr>
              <w:t>可燃、易燃危险性物质</w:t>
            </w:r>
          </w:p>
        </w:tc>
        <w:tc>
          <w:tcPr>
            <w:tcW w:w="945" w:type="pct"/>
            <w:tcBorders>
              <w:top w:val="single" w:sz="12" w:space="0" w:color="auto"/>
              <w:bottom w:val="single" w:sz="8" w:space="0" w:color="auto"/>
              <w:right w:val="single" w:sz="12" w:space="0" w:color="auto"/>
            </w:tcBorders>
            <w:vAlign w:val="center"/>
          </w:tcPr>
          <w:p w:rsidR="00FA684D" w:rsidRPr="00E0579E" w:rsidRDefault="00FA684D" w:rsidP="005A6FEF">
            <w:pPr>
              <w:jc w:val="center"/>
              <w:rPr>
                <w:sz w:val="21"/>
                <w:szCs w:val="21"/>
              </w:rPr>
            </w:pPr>
            <w:r w:rsidRPr="00E0579E">
              <w:rPr>
                <w:sz w:val="21"/>
                <w:szCs w:val="21"/>
              </w:rPr>
              <w:t>爆炸危险性物质</w:t>
            </w:r>
          </w:p>
        </w:tc>
      </w:tr>
      <w:tr w:rsidR="00E0579E" w:rsidRPr="00E0579E" w:rsidTr="007008C0">
        <w:trPr>
          <w:trHeight w:val="340"/>
        </w:trPr>
        <w:tc>
          <w:tcPr>
            <w:tcW w:w="846" w:type="pct"/>
            <w:tcBorders>
              <w:top w:val="single" w:sz="8" w:space="0" w:color="auto"/>
              <w:left w:val="single" w:sz="12" w:space="0" w:color="auto"/>
            </w:tcBorders>
            <w:vAlign w:val="center"/>
          </w:tcPr>
          <w:p w:rsidR="00FA684D" w:rsidRPr="00E0579E" w:rsidRDefault="00FA684D" w:rsidP="005A6FEF">
            <w:pPr>
              <w:jc w:val="center"/>
              <w:rPr>
                <w:sz w:val="21"/>
                <w:szCs w:val="21"/>
              </w:rPr>
            </w:pPr>
            <w:r w:rsidRPr="00E0579E">
              <w:rPr>
                <w:sz w:val="21"/>
                <w:szCs w:val="21"/>
              </w:rPr>
              <w:t>重大危险源</w:t>
            </w:r>
          </w:p>
        </w:tc>
        <w:tc>
          <w:tcPr>
            <w:tcW w:w="964" w:type="pct"/>
            <w:tcBorders>
              <w:top w:val="single" w:sz="8" w:space="0" w:color="auto"/>
            </w:tcBorders>
            <w:vAlign w:val="center"/>
          </w:tcPr>
          <w:p w:rsidR="00FA684D" w:rsidRPr="00E0579E" w:rsidRDefault="00FA684D" w:rsidP="005A6FEF">
            <w:pPr>
              <w:jc w:val="center"/>
              <w:rPr>
                <w:sz w:val="21"/>
                <w:szCs w:val="21"/>
              </w:rPr>
            </w:pPr>
            <w:r w:rsidRPr="00E0579E">
              <w:rPr>
                <w:sz w:val="21"/>
                <w:szCs w:val="21"/>
              </w:rPr>
              <w:t>一</w:t>
            </w:r>
          </w:p>
        </w:tc>
        <w:tc>
          <w:tcPr>
            <w:tcW w:w="998" w:type="pct"/>
            <w:tcBorders>
              <w:top w:val="single" w:sz="8" w:space="0" w:color="auto"/>
            </w:tcBorders>
            <w:vAlign w:val="center"/>
          </w:tcPr>
          <w:p w:rsidR="00FA684D" w:rsidRPr="00E0579E" w:rsidRDefault="00FA684D" w:rsidP="005A6FEF">
            <w:pPr>
              <w:jc w:val="center"/>
              <w:rPr>
                <w:sz w:val="21"/>
                <w:szCs w:val="21"/>
              </w:rPr>
            </w:pPr>
            <w:r w:rsidRPr="00E0579E">
              <w:rPr>
                <w:sz w:val="21"/>
                <w:szCs w:val="21"/>
              </w:rPr>
              <w:t>二</w:t>
            </w:r>
          </w:p>
        </w:tc>
        <w:tc>
          <w:tcPr>
            <w:tcW w:w="1247" w:type="pct"/>
            <w:tcBorders>
              <w:top w:val="single" w:sz="8" w:space="0" w:color="auto"/>
            </w:tcBorders>
            <w:vAlign w:val="center"/>
          </w:tcPr>
          <w:p w:rsidR="00FA684D" w:rsidRPr="00E0579E" w:rsidRDefault="00FA684D" w:rsidP="005A6FEF">
            <w:pPr>
              <w:jc w:val="center"/>
              <w:rPr>
                <w:sz w:val="21"/>
                <w:szCs w:val="21"/>
              </w:rPr>
            </w:pPr>
            <w:r w:rsidRPr="00E0579E">
              <w:rPr>
                <w:sz w:val="21"/>
                <w:szCs w:val="21"/>
              </w:rPr>
              <w:t>一</w:t>
            </w:r>
          </w:p>
        </w:tc>
        <w:tc>
          <w:tcPr>
            <w:tcW w:w="945" w:type="pct"/>
            <w:tcBorders>
              <w:top w:val="single" w:sz="8" w:space="0" w:color="auto"/>
              <w:right w:val="single" w:sz="12" w:space="0" w:color="auto"/>
            </w:tcBorders>
            <w:vAlign w:val="center"/>
          </w:tcPr>
          <w:p w:rsidR="00FA684D" w:rsidRPr="00E0579E" w:rsidRDefault="00FA684D" w:rsidP="005A6FEF">
            <w:pPr>
              <w:jc w:val="center"/>
              <w:rPr>
                <w:sz w:val="21"/>
                <w:szCs w:val="21"/>
              </w:rPr>
            </w:pPr>
            <w:r w:rsidRPr="00E0579E">
              <w:rPr>
                <w:sz w:val="21"/>
                <w:szCs w:val="21"/>
              </w:rPr>
              <w:t>一</w:t>
            </w:r>
          </w:p>
        </w:tc>
      </w:tr>
      <w:tr w:rsidR="00E0579E" w:rsidRPr="00E0579E" w:rsidTr="007008C0">
        <w:trPr>
          <w:trHeight w:val="340"/>
        </w:trPr>
        <w:tc>
          <w:tcPr>
            <w:tcW w:w="846" w:type="pct"/>
            <w:tcBorders>
              <w:left w:val="single" w:sz="12" w:space="0" w:color="auto"/>
            </w:tcBorders>
            <w:vAlign w:val="center"/>
          </w:tcPr>
          <w:p w:rsidR="00FA684D" w:rsidRPr="00E0579E" w:rsidRDefault="00FA684D" w:rsidP="005A6FEF">
            <w:pPr>
              <w:jc w:val="center"/>
              <w:rPr>
                <w:sz w:val="21"/>
                <w:szCs w:val="21"/>
              </w:rPr>
            </w:pPr>
            <w:r w:rsidRPr="00E0579E">
              <w:rPr>
                <w:sz w:val="21"/>
                <w:szCs w:val="21"/>
              </w:rPr>
              <w:t>非重大危险源</w:t>
            </w:r>
          </w:p>
        </w:tc>
        <w:tc>
          <w:tcPr>
            <w:tcW w:w="964" w:type="pct"/>
            <w:vAlign w:val="center"/>
          </w:tcPr>
          <w:p w:rsidR="00FA684D" w:rsidRPr="00E0579E" w:rsidRDefault="00FA684D" w:rsidP="005A6FEF">
            <w:pPr>
              <w:jc w:val="center"/>
              <w:rPr>
                <w:sz w:val="21"/>
                <w:szCs w:val="21"/>
              </w:rPr>
            </w:pPr>
            <w:r w:rsidRPr="00E0579E">
              <w:rPr>
                <w:sz w:val="21"/>
                <w:szCs w:val="21"/>
              </w:rPr>
              <w:t>二</w:t>
            </w:r>
          </w:p>
        </w:tc>
        <w:tc>
          <w:tcPr>
            <w:tcW w:w="998" w:type="pct"/>
            <w:vAlign w:val="center"/>
          </w:tcPr>
          <w:p w:rsidR="00FA684D" w:rsidRPr="00E0579E" w:rsidRDefault="00FA684D" w:rsidP="005A6FEF">
            <w:pPr>
              <w:jc w:val="center"/>
              <w:rPr>
                <w:sz w:val="21"/>
                <w:szCs w:val="21"/>
              </w:rPr>
            </w:pPr>
            <w:r w:rsidRPr="00E0579E">
              <w:rPr>
                <w:sz w:val="21"/>
                <w:szCs w:val="21"/>
              </w:rPr>
              <w:t>二</w:t>
            </w:r>
          </w:p>
        </w:tc>
        <w:tc>
          <w:tcPr>
            <w:tcW w:w="1247" w:type="pct"/>
            <w:vAlign w:val="center"/>
          </w:tcPr>
          <w:p w:rsidR="00FA684D" w:rsidRPr="00E0579E" w:rsidRDefault="00FA684D" w:rsidP="005A6FEF">
            <w:pPr>
              <w:jc w:val="center"/>
              <w:rPr>
                <w:sz w:val="21"/>
                <w:szCs w:val="21"/>
              </w:rPr>
            </w:pPr>
            <w:r w:rsidRPr="00E0579E">
              <w:rPr>
                <w:sz w:val="21"/>
                <w:szCs w:val="21"/>
              </w:rPr>
              <w:t>二</w:t>
            </w:r>
          </w:p>
        </w:tc>
        <w:tc>
          <w:tcPr>
            <w:tcW w:w="945" w:type="pct"/>
            <w:tcBorders>
              <w:right w:val="single" w:sz="12" w:space="0" w:color="auto"/>
            </w:tcBorders>
            <w:vAlign w:val="center"/>
          </w:tcPr>
          <w:p w:rsidR="00FA684D" w:rsidRPr="00E0579E" w:rsidRDefault="00FA684D" w:rsidP="005A6FEF">
            <w:pPr>
              <w:jc w:val="center"/>
              <w:rPr>
                <w:sz w:val="21"/>
                <w:szCs w:val="21"/>
              </w:rPr>
            </w:pPr>
            <w:r w:rsidRPr="00E0579E">
              <w:rPr>
                <w:sz w:val="21"/>
                <w:szCs w:val="21"/>
              </w:rPr>
              <w:t>二</w:t>
            </w:r>
          </w:p>
        </w:tc>
      </w:tr>
      <w:tr w:rsidR="00E0579E" w:rsidRPr="00E0579E" w:rsidTr="007008C0">
        <w:trPr>
          <w:trHeight w:val="340"/>
        </w:trPr>
        <w:tc>
          <w:tcPr>
            <w:tcW w:w="846" w:type="pct"/>
            <w:tcBorders>
              <w:left w:val="single" w:sz="12" w:space="0" w:color="auto"/>
              <w:bottom w:val="single" w:sz="12" w:space="0" w:color="auto"/>
            </w:tcBorders>
            <w:vAlign w:val="center"/>
          </w:tcPr>
          <w:p w:rsidR="00FA684D" w:rsidRPr="00E0579E" w:rsidRDefault="00FA684D" w:rsidP="005A6FEF">
            <w:pPr>
              <w:jc w:val="center"/>
              <w:rPr>
                <w:sz w:val="21"/>
                <w:szCs w:val="21"/>
              </w:rPr>
            </w:pPr>
            <w:r w:rsidRPr="00E0579E">
              <w:rPr>
                <w:sz w:val="21"/>
                <w:szCs w:val="21"/>
              </w:rPr>
              <w:t>环境敏感地区</w:t>
            </w:r>
          </w:p>
        </w:tc>
        <w:tc>
          <w:tcPr>
            <w:tcW w:w="964" w:type="pct"/>
            <w:tcBorders>
              <w:bottom w:val="single" w:sz="12" w:space="0" w:color="auto"/>
            </w:tcBorders>
            <w:vAlign w:val="center"/>
          </w:tcPr>
          <w:p w:rsidR="00FA684D" w:rsidRPr="00E0579E" w:rsidRDefault="00FA684D" w:rsidP="005A6FEF">
            <w:pPr>
              <w:jc w:val="center"/>
              <w:rPr>
                <w:sz w:val="21"/>
                <w:szCs w:val="21"/>
              </w:rPr>
            </w:pPr>
            <w:r w:rsidRPr="00E0579E">
              <w:rPr>
                <w:sz w:val="21"/>
                <w:szCs w:val="21"/>
              </w:rPr>
              <w:t>一</w:t>
            </w:r>
          </w:p>
        </w:tc>
        <w:tc>
          <w:tcPr>
            <w:tcW w:w="998" w:type="pct"/>
            <w:tcBorders>
              <w:bottom w:val="single" w:sz="12" w:space="0" w:color="auto"/>
            </w:tcBorders>
            <w:vAlign w:val="center"/>
          </w:tcPr>
          <w:p w:rsidR="00FA684D" w:rsidRPr="00E0579E" w:rsidRDefault="00FA684D" w:rsidP="005A6FEF">
            <w:pPr>
              <w:jc w:val="center"/>
              <w:rPr>
                <w:sz w:val="21"/>
                <w:szCs w:val="21"/>
              </w:rPr>
            </w:pPr>
            <w:r w:rsidRPr="00E0579E">
              <w:rPr>
                <w:sz w:val="21"/>
                <w:szCs w:val="21"/>
              </w:rPr>
              <w:t>一</w:t>
            </w:r>
          </w:p>
        </w:tc>
        <w:tc>
          <w:tcPr>
            <w:tcW w:w="1247" w:type="pct"/>
            <w:tcBorders>
              <w:bottom w:val="single" w:sz="12" w:space="0" w:color="auto"/>
            </w:tcBorders>
            <w:vAlign w:val="center"/>
          </w:tcPr>
          <w:p w:rsidR="00FA684D" w:rsidRPr="00E0579E" w:rsidRDefault="00FA684D" w:rsidP="005A6FEF">
            <w:pPr>
              <w:jc w:val="center"/>
              <w:rPr>
                <w:sz w:val="21"/>
                <w:szCs w:val="21"/>
              </w:rPr>
            </w:pPr>
            <w:r w:rsidRPr="00E0579E">
              <w:rPr>
                <w:sz w:val="21"/>
                <w:szCs w:val="21"/>
              </w:rPr>
              <w:t>一</w:t>
            </w:r>
          </w:p>
        </w:tc>
        <w:tc>
          <w:tcPr>
            <w:tcW w:w="945" w:type="pct"/>
            <w:tcBorders>
              <w:bottom w:val="single" w:sz="12" w:space="0" w:color="auto"/>
              <w:right w:val="single" w:sz="12" w:space="0" w:color="auto"/>
            </w:tcBorders>
            <w:vAlign w:val="center"/>
          </w:tcPr>
          <w:p w:rsidR="00FA684D" w:rsidRPr="00E0579E" w:rsidRDefault="00FA684D" w:rsidP="005A6FEF">
            <w:pPr>
              <w:jc w:val="center"/>
              <w:rPr>
                <w:sz w:val="21"/>
                <w:szCs w:val="21"/>
              </w:rPr>
            </w:pPr>
            <w:r w:rsidRPr="00E0579E">
              <w:rPr>
                <w:sz w:val="21"/>
                <w:szCs w:val="21"/>
              </w:rPr>
              <w:t>一</w:t>
            </w:r>
          </w:p>
        </w:tc>
      </w:tr>
    </w:tbl>
    <w:p w:rsidR="002A1F6D" w:rsidRPr="00E0579E" w:rsidRDefault="00FA684D" w:rsidP="004A722F">
      <w:pPr>
        <w:spacing w:line="360" w:lineRule="auto"/>
        <w:ind w:firstLineChars="200" w:firstLine="480"/>
      </w:pPr>
      <w:r w:rsidRPr="00E0579E">
        <w:t>根据《建设项目环境风险评价技术导则》（</w:t>
      </w:r>
      <w:r w:rsidRPr="00E0579E">
        <w:t>HJ/T169-2004</w:t>
      </w:r>
      <w:r w:rsidRPr="00E0579E">
        <w:t>）中表</w:t>
      </w:r>
      <w:r w:rsidRPr="00E0579E">
        <w:t>2</w:t>
      </w:r>
      <w:r w:rsidRPr="00E0579E">
        <w:t>的规定，乙醇未被列为危险物质。根据《危险化学品重大危险源辨识》（</w:t>
      </w:r>
      <w:r w:rsidRPr="00E0579E">
        <w:t>GB18218-20</w:t>
      </w:r>
      <w:r w:rsidRPr="00E0579E">
        <w:rPr>
          <w:rFonts w:hint="eastAsia"/>
        </w:rPr>
        <w:t>14</w:t>
      </w:r>
      <w:r w:rsidRPr="00E0579E">
        <w:t>），乙醇属于易燃液体，</w:t>
      </w:r>
      <w:r w:rsidRPr="00E0579E">
        <w:rPr>
          <w:rFonts w:hint="eastAsia"/>
        </w:rPr>
        <w:t>为危险化学品，</w:t>
      </w:r>
      <w:r w:rsidRPr="00E0579E">
        <w:t>临界量为</w:t>
      </w:r>
      <w:r w:rsidRPr="00E0579E">
        <w:t>500</w:t>
      </w:r>
      <w:r w:rsidRPr="00E0579E">
        <w:t>吨。</w:t>
      </w:r>
      <w:r w:rsidRPr="00E0579E">
        <w:rPr>
          <w:rFonts w:hint="eastAsia"/>
        </w:rPr>
        <w:t>本项目生产过程</w:t>
      </w:r>
      <w:r w:rsidR="00E0470D" w:rsidRPr="00E0579E">
        <w:rPr>
          <w:rFonts w:hint="eastAsia"/>
        </w:rPr>
        <w:t>白酒</w:t>
      </w:r>
      <w:r w:rsidRPr="00E0579E">
        <w:rPr>
          <w:rFonts w:hint="eastAsia"/>
        </w:rPr>
        <w:t>最大储存量为</w:t>
      </w:r>
      <w:r w:rsidR="007008C0" w:rsidRPr="00E0579E">
        <w:rPr>
          <w:rFonts w:hint="eastAsia"/>
        </w:rPr>
        <w:t>1300</w:t>
      </w:r>
      <w:r w:rsidRPr="00E0579E">
        <w:t>t</w:t>
      </w:r>
      <w:r w:rsidR="00E0470D" w:rsidRPr="00E0579E">
        <w:rPr>
          <w:rFonts w:hint="eastAsia"/>
        </w:rPr>
        <w:t>，折算为乙醇为</w:t>
      </w:r>
      <w:r w:rsidR="00E0470D" w:rsidRPr="00E0579E">
        <w:rPr>
          <w:rFonts w:hint="eastAsia"/>
        </w:rPr>
        <w:t>676t</w:t>
      </w:r>
      <w:r w:rsidRPr="00E0579E">
        <w:t>，</w:t>
      </w:r>
      <w:r w:rsidR="00E0470D" w:rsidRPr="00E0579E">
        <w:rPr>
          <w:rFonts w:hint="eastAsia"/>
        </w:rPr>
        <w:t>676</w:t>
      </w:r>
      <w:r w:rsidRPr="00E0579E">
        <w:rPr>
          <w:rFonts w:hint="eastAsia"/>
        </w:rPr>
        <w:t>t</w:t>
      </w:r>
      <w:r w:rsidRPr="00E0579E">
        <w:rPr>
          <w:rFonts w:hint="eastAsia"/>
        </w:rPr>
        <w:t>＞</w:t>
      </w:r>
      <w:r w:rsidRPr="00E0579E">
        <w:rPr>
          <w:rFonts w:hint="eastAsia"/>
        </w:rPr>
        <w:t>500</w:t>
      </w:r>
      <w:r w:rsidRPr="00E0579E">
        <w:t>t</w:t>
      </w:r>
      <w:r w:rsidRPr="00E0579E">
        <w:t>，因此确定本项目</w:t>
      </w:r>
      <w:r w:rsidRPr="00E0579E">
        <w:rPr>
          <w:rFonts w:hint="eastAsia"/>
        </w:rPr>
        <w:t>原酒储罐</w:t>
      </w:r>
      <w:r w:rsidRPr="00E0579E">
        <w:t>属于重大危险源。</w:t>
      </w:r>
      <w:r w:rsidRPr="00E0579E">
        <w:rPr>
          <w:rFonts w:hint="eastAsia"/>
        </w:rPr>
        <w:t>因此</w:t>
      </w:r>
      <w:r w:rsidRPr="00E0579E">
        <w:t>根据《建设项目环境风险评价技术导则》</w:t>
      </w:r>
      <w:r w:rsidRPr="00E0579E">
        <w:t>HJ/T169-2004</w:t>
      </w:r>
      <w:r w:rsidRPr="00E0579E">
        <w:t>，判定本项目环境风险评价工作等级为</w:t>
      </w:r>
      <w:r w:rsidRPr="00E0579E">
        <w:rPr>
          <w:rFonts w:hint="eastAsia"/>
        </w:rPr>
        <w:t>一</w:t>
      </w:r>
      <w:r w:rsidRPr="00E0579E">
        <w:t>级。</w:t>
      </w:r>
    </w:p>
    <w:p w:rsidR="002A1F6D" w:rsidRPr="00E0579E" w:rsidRDefault="002A1F6D" w:rsidP="004A722F">
      <w:pPr>
        <w:pStyle w:val="2"/>
        <w:adjustRightInd/>
        <w:snapToGrid/>
        <w:spacing w:beforeLines="0" w:before="0"/>
        <w:rPr>
          <w:rFonts w:eastAsia="宋体"/>
          <w:b/>
        </w:rPr>
      </w:pPr>
      <w:bookmarkStart w:id="86" w:name="_Toc346271780"/>
      <w:bookmarkStart w:id="87" w:name="_Toc346271862"/>
      <w:bookmarkStart w:id="88" w:name="_Toc346272051"/>
      <w:bookmarkStart w:id="89" w:name="_Toc346272333"/>
      <w:bookmarkStart w:id="90" w:name="_Toc346285981"/>
      <w:bookmarkStart w:id="91" w:name="_Toc362419592"/>
      <w:bookmarkStart w:id="92" w:name="_Toc19805"/>
      <w:bookmarkStart w:id="93" w:name="_Toc481573464"/>
      <w:r w:rsidRPr="00E0579E">
        <w:rPr>
          <w:rFonts w:eastAsia="宋体"/>
          <w:b/>
        </w:rPr>
        <w:t>1.</w:t>
      </w:r>
      <w:r w:rsidR="00935F87">
        <w:rPr>
          <w:rFonts w:eastAsia="宋体" w:hint="eastAsia"/>
          <w:b/>
        </w:rPr>
        <w:t>5</w:t>
      </w:r>
      <w:r w:rsidRPr="00E0579E">
        <w:rPr>
          <w:rFonts w:eastAsia="宋体"/>
          <w:b/>
        </w:rPr>
        <w:t>评价范围</w:t>
      </w:r>
      <w:bookmarkEnd w:id="84"/>
      <w:bookmarkEnd w:id="86"/>
      <w:bookmarkEnd w:id="87"/>
      <w:bookmarkEnd w:id="88"/>
      <w:bookmarkEnd w:id="89"/>
      <w:bookmarkEnd w:id="90"/>
      <w:bookmarkEnd w:id="91"/>
      <w:bookmarkEnd w:id="92"/>
      <w:bookmarkEnd w:id="93"/>
    </w:p>
    <w:p w:rsidR="002A1F6D" w:rsidRPr="00E0579E" w:rsidRDefault="002A1F6D" w:rsidP="004A722F">
      <w:pPr>
        <w:pStyle w:val="a9"/>
        <w:tabs>
          <w:tab w:val="clear" w:pos="1021"/>
        </w:tabs>
      </w:pPr>
      <w:r w:rsidRPr="00E0579E">
        <w:t>本工程评价范围见表</w:t>
      </w:r>
      <w:r w:rsidRPr="00E0579E">
        <w:t>1-1</w:t>
      </w:r>
      <w:r w:rsidR="007008C0" w:rsidRPr="00E0579E">
        <w:rPr>
          <w:rFonts w:hint="eastAsia"/>
        </w:rPr>
        <w:t>1</w:t>
      </w:r>
      <w:r w:rsidRPr="00E0579E">
        <w:t>。</w:t>
      </w:r>
    </w:p>
    <w:p w:rsidR="002A1F6D" w:rsidRPr="00E0579E" w:rsidRDefault="002A1F6D" w:rsidP="00F26FBF">
      <w:pPr>
        <w:pStyle w:val="af9"/>
        <w:tabs>
          <w:tab w:val="clear" w:pos="1021"/>
        </w:tabs>
        <w:spacing w:line="240" w:lineRule="auto"/>
      </w:pPr>
      <w:r w:rsidRPr="00E0579E">
        <w:t>表</w:t>
      </w:r>
      <w:r w:rsidRPr="00E0579E">
        <w:t>1-1</w:t>
      </w:r>
      <w:r w:rsidR="007008C0" w:rsidRPr="00E0579E">
        <w:rPr>
          <w:rFonts w:hint="eastAsia"/>
        </w:rPr>
        <w:t>1</w:t>
      </w:r>
      <w:r w:rsidRPr="00E0579E">
        <w:t xml:space="preserve">  </w:t>
      </w:r>
      <w:r w:rsidRPr="00E0579E">
        <w:t>评价范围</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10"/>
        <w:gridCol w:w="6851"/>
      </w:tblGrid>
      <w:tr w:rsidR="00E0579E" w:rsidRPr="00E0579E" w:rsidTr="00705F7D">
        <w:trPr>
          <w:trHeight w:val="443"/>
          <w:jc w:val="center"/>
        </w:trPr>
        <w:tc>
          <w:tcPr>
            <w:tcW w:w="1134" w:type="pct"/>
            <w:tcMar>
              <w:left w:w="28" w:type="dxa"/>
              <w:right w:w="28" w:type="dxa"/>
            </w:tcMar>
            <w:vAlign w:val="center"/>
          </w:tcPr>
          <w:p w:rsidR="002A1F6D" w:rsidRPr="00E0579E" w:rsidRDefault="002A1F6D">
            <w:pPr>
              <w:spacing w:line="0" w:lineRule="atLeast"/>
              <w:jc w:val="center"/>
              <w:rPr>
                <w:sz w:val="21"/>
                <w:szCs w:val="21"/>
              </w:rPr>
            </w:pPr>
            <w:r w:rsidRPr="00E0579E">
              <w:rPr>
                <w:sz w:val="21"/>
                <w:szCs w:val="21"/>
              </w:rPr>
              <w:t>评价项目</w:t>
            </w:r>
          </w:p>
        </w:tc>
        <w:tc>
          <w:tcPr>
            <w:tcW w:w="3866" w:type="pct"/>
            <w:tcMar>
              <w:left w:w="28" w:type="dxa"/>
              <w:right w:w="28" w:type="dxa"/>
            </w:tcMar>
            <w:vAlign w:val="center"/>
          </w:tcPr>
          <w:p w:rsidR="002A1F6D" w:rsidRPr="00E0579E" w:rsidRDefault="002A1F6D">
            <w:pPr>
              <w:spacing w:line="0" w:lineRule="atLeast"/>
              <w:jc w:val="center"/>
              <w:rPr>
                <w:sz w:val="21"/>
                <w:szCs w:val="21"/>
              </w:rPr>
            </w:pPr>
            <w:r w:rsidRPr="00E0579E">
              <w:rPr>
                <w:sz w:val="21"/>
                <w:szCs w:val="21"/>
              </w:rPr>
              <w:t>评</w:t>
            </w:r>
            <w:r w:rsidRPr="00E0579E">
              <w:rPr>
                <w:sz w:val="21"/>
                <w:szCs w:val="21"/>
              </w:rPr>
              <w:t xml:space="preserve">  </w:t>
            </w:r>
            <w:r w:rsidRPr="00E0579E">
              <w:rPr>
                <w:sz w:val="21"/>
                <w:szCs w:val="21"/>
              </w:rPr>
              <w:t>价</w:t>
            </w:r>
            <w:r w:rsidRPr="00E0579E">
              <w:rPr>
                <w:sz w:val="21"/>
                <w:szCs w:val="21"/>
              </w:rPr>
              <w:t xml:space="preserve">  </w:t>
            </w:r>
            <w:r w:rsidRPr="00E0579E">
              <w:rPr>
                <w:sz w:val="21"/>
                <w:szCs w:val="21"/>
              </w:rPr>
              <w:t>范</w:t>
            </w:r>
            <w:r w:rsidRPr="00E0579E">
              <w:rPr>
                <w:sz w:val="21"/>
                <w:szCs w:val="21"/>
              </w:rPr>
              <w:t xml:space="preserve">  </w:t>
            </w:r>
            <w:r w:rsidRPr="00E0579E">
              <w:rPr>
                <w:sz w:val="21"/>
                <w:szCs w:val="21"/>
              </w:rPr>
              <w:t>围</w:t>
            </w:r>
          </w:p>
        </w:tc>
      </w:tr>
      <w:tr w:rsidR="00E0579E" w:rsidRPr="00E0579E" w:rsidTr="00705F7D">
        <w:trPr>
          <w:trHeight w:val="443"/>
          <w:jc w:val="center"/>
        </w:trPr>
        <w:tc>
          <w:tcPr>
            <w:tcW w:w="1134" w:type="pct"/>
            <w:tcMar>
              <w:left w:w="28" w:type="dxa"/>
              <w:right w:w="28" w:type="dxa"/>
            </w:tcMar>
            <w:vAlign w:val="center"/>
          </w:tcPr>
          <w:p w:rsidR="002A1F6D" w:rsidRPr="00E0579E" w:rsidRDefault="002A1F6D">
            <w:pPr>
              <w:pStyle w:val="afa"/>
              <w:tabs>
                <w:tab w:val="clear" w:pos="1021"/>
              </w:tabs>
              <w:rPr>
                <w:rFonts w:ascii="Times New Roman" w:hAnsi="Times New Roman"/>
                <w:sz w:val="21"/>
                <w:szCs w:val="21"/>
              </w:rPr>
            </w:pPr>
            <w:r w:rsidRPr="00E0579E">
              <w:rPr>
                <w:rFonts w:ascii="Times New Roman" w:hAnsi="Times New Roman"/>
                <w:sz w:val="21"/>
                <w:szCs w:val="21"/>
              </w:rPr>
              <w:t>地表水</w:t>
            </w:r>
          </w:p>
        </w:tc>
        <w:tc>
          <w:tcPr>
            <w:tcW w:w="3866" w:type="pct"/>
            <w:tcMar>
              <w:left w:w="28" w:type="dxa"/>
              <w:right w:w="28" w:type="dxa"/>
            </w:tcMar>
            <w:vAlign w:val="center"/>
          </w:tcPr>
          <w:p w:rsidR="002A1F6D" w:rsidRPr="00E0579E" w:rsidRDefault="002A1F6D">
            <w:pPr>
              <w:spacing w:line="0" w:lineRule="atLeast"/>
              <w:ind w:leftChars="100" w:left="240"/>
              <w:rPr>
                <w:sz w:val="21"/>
                <w:szCs w:val="21"/>
              </w:rPr>
            </w:pPr>
            <w:r w:rsidRPr="00E0579E">
              <w:rPr>
                <w:rFonts w:hint="eastAsia"/>
                <w:sz w:val="21"/>
                <w:szCs w:val="21"/>
              </w:rPr>
              <w:t>污水</w:t>
            </w:r>
            <w:r w:rsidRPr="00E0579E">
              <w:rPr>
                <w:sz w:val="21"/>
                <w:szCs w:val="21"/>
              </w:rPr>
              <w:t>汇入汨罗江口上游</w:t>
            </w:r>
            <w:r w:rsidRPr="00E0579E">
              <w:rPr>
                <w:sz w:val="21"/>
                <w:szCs w:val="21"/>
              </w:rPr>
              <w:t>2000m</w:t>
            </w:r>
            <w:r w:rsidRPr="00E0579E">
              <w:rPr>
                <w:sz w:val="21"/>
                <w:szCs w:val="21"/>
              </w:rPr>
              <w:t>至下游</w:t>
            </w:r>
            <w:r w:rsidRPr="00E0579E">
              <w:rPr>
                <w:sz w:val="21"/>
                <w:szCs w:val="21"/>
              </w:rPr>
              <w:t>4000m</w:t>
            </w:r>
            <w:r w:rsidRPr="00E0579E">
              <w:rPr>
                <w:sz w:val="21"/>
                <w:szCs w:val="21"/>
              </w:rPr>
              <w:t>，全长约</w:t>
            </w:r>
            <w:r w:rsidRPr="00E0579E">
              <w:rPr>
                <w:sz w:val="21"/>
                <w:szCs w:val="21"/>
              </w:rPr>
              <w:t>6000m</w:t>
            </w:r>
          </w:p>
        </w:tc>
      </w:tr>
      <w:tr w:rsidR="00E0579E" w:rsidRPr="00E0579E" w:rsidTr="00705F7D">
        <w:trPr>
          <w:trHeight w:val="443"/>
          <w:jc w:val="center"/>
        </w:trPr>
        <w:tc>
          <w:tcPr>
            <w:tcW w:w="1134" w:type="pct"/>
            <w:tcMar>
              <w:left w:w="28" w:type="dxa"/>
              <w:right w:w="28" w:type="dxa"/>
            </w:tcMar>
            <w:vAlign w:val="center"/>
          </w:tcPr>
          <w:p w:rsidR="007008C0" w:rsidRPr="00E0579E" w:rsidRDefault="007008C0">
            <w:pPr>
              <w:pStyle w:val="afa"/>
              <w:tabs>
                <w:tab w:val="clear" w:pos="1021"/>
              </w:tabs>
              <w:rPr>
                <w:rFonts w:ascii="Times New Roman" w:hAnsi="Times New Roman"/>
                <w:sz w:val="21"/>
                <w:szCs w:val="21"/>
              </w:rPr>
            </w:pPr>
            <w:r w:rsidRPr="00E0579E">
              <w:rPr>
                <w:rFonts w:ascii="Times New Roman" w:hAnsi="Times New Roman" w:hint="eastAsia"/>
                <w:sz w:val="21"/>
                <w:szCs w:val="21"/>
              </w:rPr>
              <w:t>地下水</w:t>
            </w:r>
          </w:p>
        </w:tc>
        <w:tc>
          <w:tcPr>
            <w:tcW w:w="3866" w:type="pct"/>
            <w:tcMar>
              <w:left w:w="28" w:type="dxa"/>
              <w:right w:w="28" w:type="dxa"/>
            </w:tcMar>
            <w:vAlign w:val="center"/>
          </w:tcPr>
          <w:p w:rsidR="007008C0" w:rsidRPr="00E0579E" w:rsidRDefault="00705F7D">
            <w:pPr>
              <w:spacing w:line="0" w:lineRule="atLeast"/>
              <w:ind w:leftChars="100" w:left="240"/>
              <w:rPr>
                <w:sz w:val="21"/>
                <w:szCs w:val="21"/>
              </w:rPr>
            </w:pPr>
            <w:r w:rsidRPr="00E0579E">
              <w:rPr>
                <w:rFonts w:hint="eastAsia"/>
                <w:sz w:val="21"/>
                <w:szCs w:val="21"/>
              </w:rPr>
              <w:t>项目选址半径</w:t>
            </w:r>
            <w:r w:rsidRPr="00E0579E">
              <w:rPr>
                <w:rFonts w:hint="eastAsia"/>
                <w:sz w:val="21"/>
                <w:szCs w:val="21"/>
              </w:rPr>
              <w:t>2km</w:t>
            </w:r>
            <w:r w:rsidRPr="00E0579E">
              <w:rPr>
                <w:rFonts w:hint="eastAsia"/>
                <w:sz w:val="21"/>
                <w:szCs w:val="21"/>
              </w:rPr>
              <w:t>范围内</w:t>
            </w:r>
          </w:p>
        </w:tc>
      </w:tr>
      <w:tr w:rsidR="00E0579E" w:rsidRPr="00E0579E" w:rsidTr="00705F7D">
        <w:trPr>
          <w:trHeight w:val="443"/>
          <w:jc w:val="center"/>
        </w:trPr>
        <w:tc>
          <w:tcPr>
            <w:tcW w:w="1134" w:type="pct"/>
            <w:tcMar>
              <w:left w:w="28" w:type="dxa"/>
              <w:right w:w="28" w:type="dxa"/>
            </w:tcMar>
            <w:vAlign w:val="center"/>
          </w:tcPr>
          <w:p w:rsidR="002A1F6D" w:rsidRPr="00E0579E" w:rsidRDefault="002A1F6D">
            <w:pPr>
              <w:spacing w:line="0" w:lineRule="atLeast"/>
              <w:jc w:val="center"/>
              <w:rPr>
                <w:sz w:val="21"/>
                <w:szCs w:val="21"/>
              </w:rPr>
            </w:pPr>
            <w:r w:rsidRPr="00E0579E">
              <w:rPr>
                <w:sz w:val="21"/>
                <w:szCs w:val="21"/>
              </w:rPr>
              <w:lastRenderedPageBreak/>
              <w:t>环境空气</w:t>
            </w:r>
          </w:p>
        </w:tc>
        <w:tc>
          <w:tcPr>
            <w:tcW w:w="3866" w:type="pct"/>
            <w:tcMar>
              <w:left w:w="28" w:type="dxa"/>
              <w:right w:w="28" w:type="dxa"/>
            </w:tcMar>
            <w:vAlign w:val="center"/>
          </w:tcPr>
          <w:p w:rsidR="002A1F6D" w:rsidRPr="00E0579E" w:rsidRDefault="002A1F6D">
            <w:pPr>
              <w:spacing w:line="0" w:lineRule="atLeast"/>
              <w:ind w:leftChars="100" w:left="240"/>
              <w:rPr>
                <w:sz w:val="21"/>
                <w:szCs w:val="21"/>
              </w:rPr>
            </w:pPr>
            <w:r w:rsidRPr="00E0579E">
              <w:rPr>
                <w:sz w:val="21"/>
                <w:szCs w:val="21"/>
              </w:rPr>
              <w:t>以搬迁工程锅炉排气筒为中心，半径为</w:t>
            </w:r>
            <w:r w:rsidRPr="00E0579E">
              <w:rPr>
                <w:sz w:val="21"/>
                <w:szCs w:val="21"/>
              </w:rPr>
              <w:t>2.5km</w:t>
            </w:r>
            <w:r w:rsidRPr="00E0579E">
              <w:rPr>
                <w:sz w:val="21"/>
                <w:szCs w:val="21"/>
              </w:rPr>
              <w:t>的圆形区域</w:t>
            </w:r>
          </w:p>
        </w:tc>
      </w:tr>
      <w:tr w:rsidR="00E0579E" w:rsidRPr="00E0579E" w:rsidTr="00705F7D">
        <w:trPr>
          <w:trHeight w:val="443"/>
          <w:jc w:val="center"/>
        </w:trPr>
        <w:tc>
          <w:tcPr>
            <w:tcW w:w="1134" w:type="pct"/>
            <w:tcMar>
              <w:left w:w="28" w:type="dxa"/>
              <w:right w:w="28" w:type="dxa"/>
            </w:tcMar>
            <w:vAlign w:val="center"/>
          </w:tcPr>
          <w:p w:rsidR="002A1F6D" w:rsidRPr="00E0579E" w:rsidRDefault="002A1F6D">
            <w:pPr>
              <w:spacing w:line="0" w:lineRule="atLeast"/>
              <w:jc w:val="center"/>
              <w:rPr>
                <w:sz w:val="21"/>
                <w:szCs w:val="21"/>
              </w:rPr>
            </w:pPr>
            <w:r w:rsidRPr="00E0579E">
              <w:rPr>
                <w:sz w:val="21"/>
                <w:szCs w:val="21"/>
              </w:rPr>
              <w:t>声环境</w:t>
            </w:r>
          </w:p>
        </w:tc>
        <w:tc>
          <w:tcPr>
            <w:tcW w:w="3866" w:type="pct"/>
            <w:tcMar>
              <w:left w:w="28" w:type="dxa"/>
              <w:right w:w="28" w:type="dxa"/>
            </w:tcMar>
            <w:vAlign w:val="center"/>
          </w:tcPr>
          <w:p w:rsidR="002A1F6D" w:rsidRPr="00E0579E" w:rsidRDefault="002A1F6D">
            <w:pPr>
              <w:spacing w:line="0" w:lineRule="atLeast"/>
              <w:ind w:leftChars="100" w:left="240"/>
              <w:rPr>
                <w:sz w:val="21"/>
                <w:szCs w:val="21"/>
              </w:rPr>
            </w:pPr>
            <w:r w:rsidRPr="00E0579E">
              <w:rPr>
                <w:sz w:val="21"/>
                <w:szCs w:val="21"/>
              </w:rPr>
              <w:t>厂界周围</w:t>
            </w:r>
            <w:r w:rsidRPr="00E0579E">
              <w:rPr>
                <w:sz w:val="21"/>
                <w:szCs w:val="21"/>
              </w:rPr>
              <w:t>200m</w:t>
            </w:r>
            <w:r w:rsidRPr="00E0579E">
              <w:rPr>
                <w:sz w:val="21"/>
                <w:szCs w:val="21"/>
              </w:rPr>
              <w:t>范围</w:t>
            </w:r>
          </w:p>
        </w:tc>
      </w:tr>
      <w:tr w:rsidR="00E0579E" w:rsidRPr="00E0579E" w:rsidTr="00705F7D">
        <w:trPr>
          <w:trHeight w:val="443"/>
          <w:jc w:val="center"/>
        </w:trPr>
        <w:tc>
          <w:tcPr>
            <w:tcW w:w="1134" w:type="pct"/>
            <w:tcMar>
              <w:left w:w="28" w:type="dxa"/>
              <w:right w:w="28" w:type="dxa"/>
            </w:tcMar>
            <w:vAlign w:val="center"/>
          </w:tcPr>
          <w:p w:rsidR="002A1F6D" w:rsidRPr="00E0579E" w:rsidRDefault="002A1F6D">
            <w:pPr>
              <w:spacing w:line="0" w:lineRule="atLeast"/>
              <w:jc w:val="center"/>
              <w:rPr>
                <w:sz w:val="21"/>
                <w:szCs w:val="21"/>
              </w:rPr>
            </w:pPr>
            <w:r w:rsidRPr="00E0579E">
              <w:rPr>
                <w:sz w:val="21"/>
                <w:szCs w:val="21"/>
              </w:rPr>
              <w:t>生态环境</w:t>
            </w:r>
          </w:p>
        </w:tc>
        <w:tc>
          <w:tcPr>
            <w:tcW w:w="3866" w:type="pct"/>
            <w:tcMar>
              <w:left w:w="28" w:type="dxa"/>
              <w:right w:w="28" w:type="dxa"/>
            </w:tcMar>
            <w:vAlign w:val="center"/>
          </w:tcPr>
          <w:p w:rsidR="002A1F6D" w:rsidRPr="00E0579E" w:rsidRDefault="002A1F6D">
            <w:pPr>
              <w:spacing w:line="0" w:lineRule="atLeast"/>
              <w:ind w:leftChars="100" w:left="240"/>
              <w:rPr>
                <w:sz w:val="21"/>
                <w:szCs w:val="21"/>
              </w:rPr>
            </w:pPr>
            <w:r w:rsidRPr="00E0579E">
              <w:rPr>
                <w:sz w:val="21"/>
                <w:szCs w:val="21"/>
              </w:rPr>
              <w:t>厂界周围</w:t>
            </w:r>
            <w:r w:rsidRPr="00E0579E">
              <w:rPr>
                <w:sz w:val="21"/>
                <w:szCs w:val="21"/>
              </w:rPr>
              <w:t>500m</w:t>
            </w:r>
            <w:r w:rsidRPr="00E0579E">
              <w:rPr>
                <w:sz w:val="21"/>
                <w:szCs w:val="21"/>
              </w:rPr>
              <w:t>范围</w:t>
            </w:r>
          </w:p>
        </w:tc>
      </w:tr>
      <w:tr w:rsidR="00E0579E" w:rsidRPr="00E0579E" w:rsidTr="00705F7D">
        <w:trPr>
          <w:trHeight w:val="443"/>
          <w:jc w:val="center"/>
        </w:trPr>
        <w:tc>
          <w:tcPr>
            <w:tcW w:w="1134" w:type="pct"/>
            <w:tcMar>
              <w:left w:w="28" w:type="dxa"/>
              <w:right w:w="28" w:type="dxa"/>
            </w:tcMar>
            <w:vAlign w:val="center"/>
          </w:tcPr>
          <w:p w:rsidR="007008C0" w:rsidRPr="00E0579E" w:rsidRDefault="00705F7D">
            <w:pPr>
              <w:spacing w:line="0" w:lineRule="atLeast"/>
              <w:jc w:val="center"/>
              <w:rPr>
                <w:sz w:val="21"/>
                <w:szCs w:val="21"/>
              </w:rPr>
            </w:pPr>
            <w:r w:rsidRPr="00E0579E">
              <w:rPr>
                <w:rFonts w:hint="eastAsia"/>
                <w:sz w:val="21"/>
                <w:szCs w:val="21"/>
              </w:rPr>
              <w:t>环境风险</w:t>
            </w:r>
          </w:p>
        </w:tc>
        <w:tc>
          <w:tcPr>
            <w:tcW w:w="3866" w:type="pct"/>
            <w:tcMar>
              <w:left w:w="28" w:type="dxa"/>
              <w:right w:w="28" w:type="dxa"/>
            </w:tcMar>
            <w:vAlign w:val="center"/>
          </w:tcPr>
          <w:p w:rsidR="007008C0" w:rsidRPr="00E0579E" w:rsidRDefault="00705F7D">
            <w:pPr>
              <w:spacing w:line="0" w:lineRule="atLeast"/>
              <w:ind w:leftChars="100" w:left="240"/>
              <w:rPr>
                <w:sz w:val="21"/>
                <w:szCs w:val="21"/>
              </w:rPr>
            </w:pPr>
            <w:r w:rsidRPr="00E0579E">
              <w:rPr>
                <w:rFonts w:hint="eastAsia"/>
                <w:sz w:val="21"/>
                <w:szCs w:val="21"/>
              </w:rPr>
              <w:t>距储酒库不低于</w:t>
            </w:r>
            <w:r w:rsidRPr="00E0579E">
              <w:rPr>
                <w:rFonts w:hint="eastAsia"/>
                <w:sz w:val="21"/>
                <w:szCs w:val="21"/>
              </w:rPr>
              <w:t>5km</w:t>
            </w:r>
            <w:r w:rsidRPr="00E0579E">
              <w:rPr>
                <w:rFonts w:hint="eastAsia"/>
                <w:sz w:val="21"/>
                <w:szCs w:val="21"/>
              </w:rPr>
              <w:t>的范围</w:t>
            </w:r>
          </w:p>
        </w:tc>
      </w:tr>
    </w:tbl>
    <w:p w:rsidR="002A1F6D" w:rsidRPr="00E0579E" w:rsidRDefault="002A1F6D" w:rsidP="004A722F">
      <w:pPr>
        <w:pStyle w:val="2"/>
        <w:adjustRightInd/>
        <w:snapToGrid/>
        <w:spacing w:beforeLines="50" w:before="163"/>
        <w:rPr>
          <w:rFonts w:eastAsia="宋体"/>
          <w:b/>
        </w:rPr>
      </w:pPr>
      <w:bookmarkStart w:id="94" w:name="_Toc102274274"/>
      <w:bookmarkStart w:id="95" w:name="_Toc346271781"/>
      <w:bookmarkStart w:id="96" w:name="_Toc346271863"/>
      <w:bookmarkStart w:id="97" w:name="_Toc346272052"/>
      <w:bookmarkStart w:id="98" w:name="_Toc346272334"/>
      <w:bookmarkStart w:id="99" w:name="_Toc346285982"/>
      <w:bookmarkStart w:id="100" w:name="_Toc362419593"/>
      <w:bookmarkStart w:id="101" w:name="_Toc13951"/>
      <w:bookmarkStart w:id="102" w:name="_Toc481573465"/>
      <w:r w:rsidRPr="00E0579E">
        <w:rPr>
          <w:rFonts w:eastAsia="宋体"/>
          <w:b/>
        </w:rPr>
        <w:t>1.</w:t>
      </w:r>
      <w:r w:rsidR="00935F87">
        <w:rPr>
          <w:rFonts w:eastAsia="宋体" w:hint="eastAsia"/>
          <w:b/>
        </w:rPr>
        <w:t>6</w:t>
      </w:r>
      <w:r w:rsidRPr="00E0579E">
        <w:rPr>
          <w:rFonts w:eastAsia="宋体"/>
          <w:b/>
        </w:rPr>
        <w:t>评价标准</w:t>
      </w:r>
      <w:bookmarkEnd w:id="94"/>
      <w:bookmarkEnd w:id="95"/>
      <w:bookmarkEnd w:id="96"/>
      <w:bookmarkEnd w:id="97"/>
      <w:bookmarkEnd w:id="98"/>
      <w:bookmarkEnd w:id="99"/>
      <w:bookmarkEnd w:id="100"/>
      <w:bookmarkEnd w:id="101"/>
      <w:bookmarkEnd w:id="102"/>
    </w:p>
    <w:p w:rsidR="002A1F6D" w:rsidRPr="00E0579E" w:rsidRDefault="00705F7D" w:rsidP="00F26FBF">
      <w:pPr>
        <w:pStyle w:val="22"/>
        <w:tabs>
          <w:tab w:val="clear" w:pos="1021"/>
        </w:tabs>
        <w:spacing w:after="0" w:line="360" w:lineRule="auto"/>
        <w:ind w:leftChars="0" w:left="0" w:firstLine="480"/>
      </w:pPr>
      <w:bookmarkStart w:id="103" w:name="_Toc102274275"/>
      <w:r w:rsidRPr="00E0579E">
        <w:t>根据岳阳市环保局</w:t>
      </w:r>
      <w:r w:rsidRPr="00E0579E">
        <w:rPr>
          <w:rFonts w:hint="eastAsia"/>
        </w:rPr>
        <w:t>出具的《关于“湖南屈原酒业有限公司年产</w:t>
      </w:r>
      <w:r w:rsidRPr="00E0579E">
        <w:rPr>
          <w:rFonts w:hint="eastAsia"/>
        </w:rPr>
        <w:t>1000</w:t>
      </w:r>
      <w:r w:rsidRPr="00E0579E">
        <w:rPr>
          <w:rFonts w:hint="eastAsia"/>
        </w:rPr>
        <w:t>吨基酒（</w:t>
      </w:r>
      <w:r w:rsidRPr="00E0579E">
        <w:rPr>
          <w:rFonts w:hint="eastAsia"/>
        </w:rPr>
        <w:t>1300</w:t>
      </w:r>
      <w:r w:rsidRPr="00E0579E">
        <w:rPr>
          <w:rFonts w:hint="eastAsia"/>
        </w:rPr>
        <w:t>吨白酒）生产基地搬迁工程</w:t>
      </w:r>
      <w:r w:rsidR="00E81300" w:rsidRPr="00E0579E">
        <w:rPr>
          <w:rFonts w:hint="eastAsia"/>
        </w:rPr>
        <w:t>环境影响评价执行标准请示函</w:t>
      </w:r>
      <w:r w:rsidRPr="00E0579E">
        <w:rPr>
          <w:rFonts w:hint="eastAsia"/>
        </w:rPr>
        <w:t>”</w:t>
      </w:r>
      <w:r w:rsidR="00E81300" w:rsidRPr="00E0579E">
        <w:rPr>
          <w:rFonts w:hint="eastAsia"/>
        </w:rPr>
        <w:t>的复函</w:t>
      </w:r>
      <w:r w:rsidRPr="00E0579E">
        <w:rPr>
          <w:rFonts w:hint="eastAsia"/>
        </w:rPr>
        <w:t>》</w:t>
      </w:r>
      <w:r w:rsidR="00E81300" w:rsidRPr="00E0579E">
        <w:rPr>
          <w:rFonts w:hint="eastAsia"/>
        </w:rPr>
        <w:t>，详见附件</w:t>
      </w:r>
      <w:r w:rsidR="00E81300" w:rsidRPr="00E0579E">
        <w:rPr>
          <w:rFonts w:hint="eastAsia"/>
        </w:rPr>
        <w:t>2</w:t>
      </w:r>
      <w:r w:rsidR="002A1F6D" w:rsidRPr="00E0579E">
        <w:t>，本次评价标准选取如表</w:t>
      </w:r>
      <w:r w:rsidR="002A1F6D" w:rsidRPr="00E0579E">
        <w:t>1-1</w:t>
      </w:r>
      <w:r w:rsidRPr="00E0579E">
        <w:rPr>
          <w:rFonts w:hint="eastAsia"/>
        </w:rPr>
        <w:t>2</w:t>
      </w:r>
      <w:r w:rsidR="002A1F6D" w:rsidRPr="00E0579E">
        <w:t>所示。</w:t>
      </w:r>
      <w:r w:rsidR="002A1F6D" w:rsidRPr="00E0579E">
        <w:rPr>
          <w:szCs w:val="21"/>
        </w:rPr>
        <w:t>各标准限值详见表</w:t>
      </w:r>
      <w:r w:rsidR="002A1F6D" w:rsidRPr="00E0579E">
        <w:rPr>
          <w:szCs w:val="21"/>
        </w:rPr>
        <w:t>1-1</w:t>
      </w:r>
      <w:r w:rsidRPr="00E0579E">
        <w:rPr>
          <w:rFonts w:hint="eastAsia"/>
          <w:szCs w:val="21"/>
        </w:rPr>
        <w:t>3</w:t>
      </w:r>
      <w:r w:rsidR="002A1F6D" w:rsidRPr="00E0579E">
        <w:rPr>
          <w:szCs w:val="21"/>
        </w:rPr>
        <w:t>～表</w:t>
      </w:r>
      <w:r w:rsidR="002A1F6D" w:rsidRPr="00E0579E">
        <w:rPr>
          <w:szCs w:val="21"/>
        </w:rPr>
        <w:t>1-2</w:t>
      </w:r>
      <w:r w:rsidRPr="00E0579E">
        <w:rPr>
          <w:rFonts w:hint="eastAsia"/>
          <w:szCs w:val="21"/>
        </w:rPr>
        <w:t>1</w:t>
      </w:r>
      <w:r w:rsidR="002A1F6D" w:rsidRPr="00E0579E">
        <w:rPr>
          <w:szCs w:val="21"/>
        </w:rPr>
        <w:t>。</w:t>
      </w:r>
    </w:p>
    <w:p w:rsidR="002A1F6D" w:rsidRPr="00E0579E" w:rsidRDefault="002A1F6D">
      <w:pPr>
        <w:pStyle w:val="af9"/>
        <w:tabs>
          <w:tab w:val="clear" w:pos="1021"/>
        </w:tabs>
        <w:snapToGrid w:val="0"/>
        <w:spacing w:line="400" w:lineRule="atLeast"/>
      </w:pPr>
      <w:r w:rsidRPr="00E0579E">
        <w:t>表</w:t>
      </w:r>
      <w:r w:rsidRPr="00E0579E">
        <w:t>1-1</w:t>
      </w:r>
      <w:r w:rsidR="007C7BDC" w:rsidRPr="00E0579E">
        <w:rPr>
          <w:rFonts w:hint="eastAsia"/>
        </w:rPr>
        <w:t>2</w:t>
      </w:r>
      <w:r w:rsidRPr="00E0579E">
        <w:t xml:space="preserve">  </w:t>
      </w:r>
      <w:r w:rsidRPr="00E0579E">
        <w:t>采用的评价标准</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637"/>
        <w:gridCol w:w="877"/>
        <w:gridCol w:w="705"/>
        <w:gridCol w:w="788"/>
        <w:gridCol w:w="3060"/>
        <w:gridCol w:w="2822"/>
      </w:tblGrid>
      <w:tr w:rsidR="00E0579E" w:rsidRPr="00E0579E" w:rsidTr="00F26FBF">
        <w:trPr>
          <w:trHeight w:val="284"/>
          <w:jc w:val="center"/>
        </w:trPr>
        <w:tc>
          <w:tcPr>
            <w:tcW w:w="1514"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项目</w:t>
            </w: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执行区域</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执行标准</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级别</w:t>
            </w:r>
          </w:p>
        </w:tc>
      </w:tr>
      <w:tr w:rsidR="00E0579E" w:rsidRPr="00E0579E" w:rsidTr="00F26FBF">
        <w:trPr>
          <w:trHeight w:val="284"/>
          <w:jc w:val="center"/>
        </w:trPr>
        <w:tc>
          <w:tcPr>
            <w:tcW w:w="637" w:type="dxa"/>
            <w:vMerge w:val="restart"/>
            <w:vAlign w:val="center"/>
          </w:tcPr>
          <w:p w:rsidR="002A1F6D" w:rsidRPr="00E0579E" w:rsidRDefault="002A1F6D" w:rsidP="00D80D91">
            <w:pPr>
              <w:snapToGrid w:val="0"/>
              <w:spacing w:line="240" w:lineRule="auto"/>
              <w:jc w:val="center"/>
              <w:rPr>
                <w:sz w:val="21"/>
                <w:szCs w:val="21"/>
              </w:rPr>
            </w:pPr>
            <w:r w:rsidRPr="00E0579E">
              <w:rPr>
                <w:sz w:val="21"/>
                <w:szCs w:val="21"/>
              </w:rPr>
              <w:t>环</w:t>
            </w:r>
          </w:p>
          <w:p w:rsidR="002A1F6D" w:rsidRPr="00E0579E" w:rsidRDefault="002A1F6D" w:rsidP="00D80D91">
            <w:pPr>
              <w:snapToGrid w:val="0"/>
              <w:spacing w:line="240" w:lineRule="auto"/>
              <w:jc w:val="center"/>
              <w:rPr>
                <w:sz w:val="21"/>
                <w:szCs w:val="21"/>
              </w:rPr>
            </w:pPr>
            <w:r w:rsidRPr="00E0579E">
              <w:rPr>
                <w:sz w:val="21"/>
                <w:szCs w:val="21"/>
              </w:rPr>
              <w:t>境</w:t>
            </w:r>
          </w:p>
          <w:p w:rsidR="002A1F6D" w:rsidRPr="00E0579E" w:rsidRDefault="002A1F6D" w:rsidP="00D80D91">
            <w:pPr>
              <w:snapToGrid w:val="0"/>
              <w:spacing w:line="240" w:lineRule="auto"/>
              <w:jc w:val="center"/>
              <w:rPr>
                <w:sz w:val="21"/>
                <w:szCs w:val="21"/>
              </w:rPr>
            </w:pPr>
            <w:r w:rsidRPr="00E0579E">
              <w:rPr>
                <w:sz w:val="21"/>
                <w:szCs w:val="21"/>
              </w:rPr>
              <w:t>空</w:t>
            </w:r>
          </w:p>
          <w:p w:rsidR="002A1F6D" w:rsidRPr="00E0579E" w:rsidRDefault="002A1F6D" w:rsidP="00D80D91">
            <w:pPr>
              <w:snapToGrid w:val="0"/>
              <w:spacing w:line="240" w:lineRule="auto"/>
              <w:jc w:val="center"/>
              <w:rPr>
                <w:sz w:val="21"/>
                <w:szCs w:val="21"/>
              </w:rPr>
            </w:pPr>
            <w:r w:rsidRPr="00E0579E">
              <w:rPr>
                <w:sz w:val="21"/>
                <w:szCs w:val="21"/>
              </w:rPr>
              <w:t>气</w:t>
            </w:r>
          </w:p>
        </w:tc>
        <w:tc>
          <w:tcPr>
            <w:tcW w:w="877" w:type="dxa"/>
            <w:vAlign w:val="center"/>
          </w:tcPr>
          <w:p w:rsidR="002A1F6D" w:rsidRPr="00E0579E" w:rsidRDefault="002A1F6D" w:rsidP="00D80D91">
            <w:pPr>
              <w:snapToGrid w:val="0"/>
              <w:spacing w:line="240" w:lineRule="auto"/>
              <w:jc w:val="center"/>
              <w:rPr>
                <w:sz w:val="21"/>
                <w:szCs w:val="21"/>
              </w:rPr>
            </w:pPr>
            <w:r w:rsidRPr="00E0579E">
              <w:rPr>
                <w:sz w:val="21"/>
                <w:szCs w:val="21"/>
              </w:rPr>
              <w:t>环境质量标准</w:t>
            </w: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周围空气</w:t>
            </w:r>
          </w:p>
          <w:p w:rsidR="002A1F6D" w:rsidRPr="00E0579E" w:rsidRDefault="002A1F6D" w:rsidP="00D80D91">
            <w:pPr>
              <w:snapToGrid w:val="0"/>
              <w:spacing w:line="240" w:lineRule="auto"/>
              <w:jc w:val="center"/>
              <w:rPr>
                <w:sz w:val="21"/>
                <w:szCs w:val="21"/>
              </w:rPr>
            </w:pPr>
            <w:r w:rsidRPr="00E0579E">
              <w:rPr>
                <w:sz w:val="21"/>
                <w:szCs w:val="21"/>
              </w:rPr>
              <w:t>环境</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《环境空气质量标准》</w:t>
            </w:r>
            <w:r w:rsidRPr="00E0579E">
              <w:rPr>
                <w:sz w:val="21"/>
                <w:szCs w:val="21"/>
              </w:rPr>
              <w:t>GB3095-2012</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二级</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restart"/>
            <w:vAlign w:val="center"/>
          </w:tcPr>
          <w:p w:rsidR="002A1F6D" w:rsidRPr="00E0579E" w:rsidRDefault="002A1F6D" w:rsidP="00D80D91">
            <w:pPr>
              <w:snapToGrid w:val="0"/>
              <w:spacing w:line="240" w:lineRule="auto"/>
              <w:jc w:val="center"/>
              <w:rPr>
                <w:sz w:val="21"/>
                <w:szCs w:val="21"/>
              </w:rPr>
            </w:pPr>
            <w:r w:rsidRPr="00E0579E">
              <w:rPr>
                <w:sz w:val="21"/>
                <w:szCs w:val="21"/>
              </w:rPr>
              <w:t>排放标准</w:t>
            </w:r>
          </w:p>
        </w:tc>
        <w:tc>
          <w:tcPr>
            <w:tcW w:w="705" w:type="dxa"/>
            <w:vMerge w:val="restart"/>
            <w:vAlign w:val="center"/>
          </w:tcPr>
          <w:p w:rsidR="002A1F6D" w:rsidRPr="00E0579E" w:rsidRDefault="002A1F6D" w:rsidP="00D80D91">
            <w:pPr>
              <w:snapToGrid w:val="0"/>
              <w:spacing w:line="240" w:lineRule="auto"/>
              <w:jc w:val="center"/>
              <w:rPr>
                <w:sz w:val="21"/>
                <w:szCs w:val="21"/>
              </w:rPr>
            </w:pPr>
            <w:r w:rsidRPr="00E0579E">
              <w:rPr>
                <w:sz w:val="21"/>
                <w:szCs w:val="21"/>
              </w:rPr>
              <w:t>锅炉废气</w:t>
            </w:r>
          </w:p>
        </w:tc>
        <w:tc>
          <w:tcPr>
            <w:tcW w:w="788" w:type="dxa"/>
            <w:vAlign w:val="center"/>
          </w:tcPr>
          <w:p w:rsidR="002A1F6D" w:rsidRPr="00E0579E" w:rsidRDefault="002A1F6D" w:rsidP="00D80D91">
            <w:pPr>
              <w:snapToGrid w:val="0"/>
              <w:spacing w:line="240" w:lineRule="auto"/>
              <w:jc w:val="center"/>
              <w:rPr>
                <w:sz w:val="21"/>
                <w:szCs w:val="21"/>
              </w:rPr>
            </w:pPr>
            <w:r w:rsidRPr="00E0579E">
              <w:rPr>
                <w:sz w:val="21"/>
                <w:szCs w:val="21"/>
              </w:rPr>
              <w:t>现有</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《锅炉大气污染物排放标准》</w:t>
            </w:r>
            <w:r w:rsidRPr="00E0579E">
              <w:rPr>
                <w:sz w:val="21"/>
                <w:szCs w:val="21"/>
              </w:rPr>
              <w:t>GB13271-2001</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燃煤锅炉二类区</w:t>
            </w:r>
            <w:r w:rsidRPr="00E0579E">
              <w:rPr>
                <w:rFonts w:ascii="宋体" w:hAnsi="宋体" w:cs="宋体" w:hint="eastAsia"/>
                <w:sz w:val="21"/>
                <w:szCs w:val="21"/>
              </w:rPr>
              <w:t>Ⅱ</w:t>
            </w:r>
            <w:r w:rsidRPr="00E0579E">
              <w:rPr>
                <w:sz w:val="21"/>
                <w:szCs w:val="21"/>
              </w:rPr>
              <w:t>时段</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ign w:val="center"/>
          </w:tcPr>
          <w:p w:rsidR="002A1F6D" w:rsidRPr="00E0579E" w:rsidRDefault="002A1F6D" w:rsidP="00D80D91">
            <w:pPr>
              <w:snapToGrid w:val="0"/>
              <w:spacing w:line="240" w:lineRule="auto"/>
              <w:jc w:val="center"/>
              <w:rPr>
                <w:sz w:val="21"/>
                <w:szCs w:val="21"/>
              </w:rPr>
            </w:pPr>
          </w:p>
        </w:tc>
        <w:tc>
          <w:tcPr>
            <w:tcW w:w="705" w:type="dxa"/>
            <w:vMerge/>
            <w:vAlign w:val="center"/>
          </w:tcPr>
          <w:p w:rsidR="002A1F6D" w:rsidRPr="00E0579E" w:rsidRDefault="002A1F6D" w:rsidP="00D80D91">
            <w:pPr>
              <w:snapToGrid w:val="0"/>
              <w:spacing w:line="240" w:lineRule="auto"/>
              <w:jc w:val="center"/>
              <w:rPr>
                <w:sz w:val="21"/>
                <w:szCs w:val="21"/>
              </w:rPr>
            </w:pPr>
          </w:p>
        </w:tc>
        <w:tc>
          <w:tcPr>
            <w:tcW w:w="788" w:type="dxa"/>
            <w:vAlign w:val="center"/>
          </w:tcPr>
          <w:p w:rsidR="002A1F6D" w:rsidRPr="00E0579E" w:rsidRDefault="002A1F6D" w:rsidP="00D80D91">
            <w:pPr>
              <w:snapToGrid w:val="0"/>
              <w:spacing w:line="240" w:lineRule="auto"/>
              <w:jc w:val="center"/>
              <w:rPr>
                <w:sz w:val="21"/>
                <w:szCs w:val="21"/>
              </w:rPr>
            </w:pPr>
            <w:r w:rsidRPr="00E0579E">
              <w:rPr>
                <w:sz w:val="21"/>
                <w:szCs w:val="21"/>
              </w:rPr>
              <w:t>迁建后</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《锅炉大气污染物排放标准》</w:t>
            </w:r>
            <w:r w:rsidRPr="00E0579E">
              <w:rPr>
                <w:sz w:val="21"/>
                <w:szCs w:val="21"/>
              </w:rPr>
              <w:t>GB13271-2014</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表</w:t>
            </w:r>
            <w:r w:rsidRPr="00E0579E">
              <w:rPr>
                <w:sz w:val="21"/>
                <w:szCs w:val="21"/>
              </w:rPr>
              <w:t>2</w:t>
            </w:r>
            <w:r w:rsidRPr="00E0579E">
              <w:rPr>
                <w:sz w:val="21"/>
                <w:szCs w:val="21"/>
              </w:rPr>
              <w:t>燃油锅炉</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ign w:val="center"/>
          </w:tcPr>
          <w:p w:rsidR="002A1F6D" w:rsidRPr="00E0579E" w:rsidRDefault="002A1F6D" w:rsidP="00D80D91">
            <w:pPr>
              <w:snapToGrid w:val="0"/>
              <w:spacing w:line="240" w:lineRule="auto"/>
              <w:jc w:val="center"/>
              <w:rPr>
                <w:sz w:val="21"/>
                <w:szCs w:val="21"/>
              </w:rPr>
            </w:pPr>
          </w:p>
        </w:tc>
        <w:tc>
          <w:tcPr>
            <w:tcW w:w="705" w:type="dxa"/>
            <w:vMerge w:val="restart"/>
            <w:vAlign w:val="center"/>
          </w:tcPr>
          <w:p w:rsidR="002A1F6D" w:rsidRPr="00E0579E" w:rsidRDefault="002A1F6D" w:rsidP="00D80D91">
            <w:pPr>
              <w:snapToGrid w:val="0"/>
              <w:spacing w:line="240" w:lineRule="auto"/>
              <w:jc w:val="center"/>
              <w:rPr>
                <w:sz w:val="21"/>
                <w:szCs w:val="21"/>
              </w:rPr>
            </w:pPr>
            <w:r w:rsidRPr="00E0579E">
              <w:rPr>
                <w:sz w:val="21"/>
                <w:szCs w:val="21"/>
              </w:rPr>
              <w:t>颗粒物</w:t>
            </w:r>
          </w:p>
        </w:tc>
        <w:tc>
          <w:tcPr>
            <w:tcW w:w="788" w:type="dxa"/>
            <w:vAlign w:val="center"/>
          </w:tcPr>
          <w:p w:rsidR="002A1F6D" w:rsidRPr="00E0579E" w:rsidRDefault="002A1F6D" w:rsidP="00D80D91">
            <w:pPr>
              <w:snapToGrid w:val="0"/>
              <w:spacing w:line="240" w:lineRule="auto"/>
              <w:jc w:val="center"/>
              <w:rPr>
                <w:sz w:val="21"/>
                <w:szCs w:val="21"/>
              </w:rPr>
            </w:pPr>
            <w:r w:rsidRPr="00E0579E">
              <w:rPr>
                <w:sz w:val="21"/>
                <w:szCs w:val="21"/>
              </w:rPr>
              <w:t>现有</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《大气污染物综合排放标准》</w:t>
            </w:r>
            <w:r w:rsidRPr="00E0579E">
              <w:rPr>
                <w:sz w:val="21"/>
                <w:szCs w:val="21"/>
              </w:rPr>
              <w:t>GB16297-1996</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表</w:t>
            </w:r>
            <w:r w:rsidRPr="00E0579E">
              <w:rPr>
                <w:sz w:val="21"/>
                <w:szCs w:val="21"/>
              </w:rPr>
              <w:t>2</w:t>
            </w:r>
            <w:r w:rsidRPr="00E0579E">
              <w:rPr>
                <w:sz w:val="21"/>
                <w:szCs w:val="21"/>
              </w:rPr>
              <w:t>中无组织排放监控浓度限值</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ign w:val="center"/>
          </w:tcPr>
          <w:p w:rsidR="002A1F6D" w:rsidRPr="00E0579E" w:rsidRDefault="002A1F6D" w:rsidP="00D80D91">
            <w:pPr>
              <w:snapToGrid w:val="0"/>
              <w:spacing w:line="240" w:lineRule="auto"/>
              <w:jc w:val="center"/>
              <w:rPr>
                <w:sz w:val="21"/>
                <w:szCs w:val="21"/>
              </w:rPr>
            </w:pPr>
          </w:p>
        </w:tc>
        <w:tc>
          <w:tcPr>
            <w:tcW w:w="705" w:type="dxa"/>
            <w:vMerge/>
            <w:vAlign w:val="center"/>
          </w:tcPr>
          <w:p w:rsidR="002A1F6D" w:rsidRPr="00E0579E" w:rsidRDefault="002A1F6D" w:rsidP="00D80D91">
            <w:pPr>
              <w:snapToGrid w:val="0"/>
              <w:spacing w:line="240" w:lineRule="auto"/>
              <w:jc w:val="center"/>
              <w:rPr>
                <w:sz w:val="21"/>
                <w:szCs w:val="21"/>
              </w:rPr>
            </w:pPr>
          </w:p>
        </w:tc>
        <w:tc>
          <w:tcPr>
            <w:tcW w:w="788" w:type="dxa"/>
            <w:vAlign w:val="center"/>
          </w:tcPr>
          <w:p w:rsidR="002A1F6D" w:rsidRPr="00E0579E" w:rsidRDefault="002A1F6D" w:rsidP="00D80D91">
            <w:pPr>
              <w:snapToGrid w:val="0"/>
              <w:spacing w:line="240" w:lineRule="auto"/>
              <w:jc w:val="center"/>
              <w:rPr>
                <w:sz w:val="21"/>
                <w:szCs w:val="21"/>
              </w:rPr>
            </w:pPr>
            <w:r w:rsidRPr="00E0579E">
              <w:rPr>
                <w:sz w:val="21"/>
                <w:szCs w:val="21"/>
              </w:rPr>
              <w:t>迁建后</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《大气污染物综合排放标准》</w:t>
            </w:r>
            <w:r w:rsidRPr="00E0579E">
              <w:rPr>
                <w:sz w:val="21"/>
                <w:szCs w:val="21"/>
              </w:rPr>
              <w:t>GB16297-1996</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表</w:t>
            </w:r>
            <w:r w:rsidRPr="00E0579E">
              <w:rPr>
                <w:sz w:val="21"/>
                <w:szCs w:val="21"/>
              </w:rPr>
              <w:t>2</w:t>
            </w:r>
            <w:r w:rsidRPr="00E0579E">
              <w:rPr>
                <w:sz w:val="21"/>
                <w:szCs w:val="21"/>
              </w:rPr>
              <w:t>中二级</w:t>
            </w:r>
            <w:r w:rsidR="00E81300" w:rsidRPr="00E0579E">
              <w:rPr>
                <w:sz w:val="21"/>
                <w:szCs w:val="21"/>
              </w:rPr>
              <w:t>标准及无组织排放监控浓度限值</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ign w:val="center"/>
          </w:tcPr>
          <w:p w:rsidR="002A1F6D" w:rsidRPr="00E0579E" w:rsidRDefault="002A1F6D" w:rsidP="00D80D91">
            <w:pPr>
              <w:snapToGrid w:val="0"/>
              <w:spacing w:line="240" w:lineRule="auto"/>
              <w:jc w:val="center"/>
              <w:rPr>
                <w:sz w:val="21"/>
                <w:szCs w:val="21"/>
              </w:rPr>
            </w:pP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臭气</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《恶臭污染物排放标准》</w:t>
            </w:r>
            <w:r w:rsidRPr="00E0579E">
              <w:rPr>
                <w:sz w:val="21"/>
                <w:szCs w:val="21"/>
              </w:rPr>
              <w:t>GB14554-93</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二级新扩改建</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ign w:val="center"/>
          </w:tcPr>
          <w:p w:rsidR="002A1F6D" w:rsidRPr="00E0579E" w:rsidRDefault="002A1F6D" w:rsidP="00D80D91">
            <w:pPr>
              <w:snapToGrid w:val="0"/>
              <w:spacing w:line="240" w:lineRule="auto"/>
              <w:jc w:val="center"/>
              <w:rPr>
                <w:sz w:val="21"/>
                <w:szCs w:val="21"/>
              </w:rPr>
            </w:pP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职工食堂油烟</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《饮食业油烟排放标准》</w:t>
            </w:r>
            <w:r w:rsidRPr="00E0579E">
              <w:rPr>
                <w:sz w:val="21"/>
                <w:szCs w:val="21"/>
              </w:rPr>
              <w:t>GB18483-2001</w:t>
            </w:r>
          </w:p>
        </w:tc>
        <w:tc>
          <w:tcPr>
            <w:tcW w:w="2822" w:type="dxa"/>
            <w:vAlign w:val="center"/>
          </w:tcPr>
          <w:p w:rsidR="002A1F6D" w:rsidRPr="00E0579E" w:rsidRDefault="002A1F6D" w:rsidP="00D80D91">
            <w:pPr>
              <w:snapToGrid w:val="0"/>
              <w:spacing w:line="240" w:lineRule="auto"/>
              <w:jc w:val="center"/>
              <w:rPr>
                <w:sz w:val="21"/>
                <w:szCs w:val="21"/>
              </w:rPr>
            </w:pPr>
          </w:p>
        </w:tc>
      </w:tr>
      <w:tr w:rsidR="00E0579E" w:rsidRPr="00E0579E" w:rsidTr="00F26FBF">
        <w:trPr>
          <w:trHeight w:val="284"/>
          <w:jc w:val="center"/>
        </w:trPr>
        <w:tc>
          <w:tcPr>
            <w:tcW w:w="637" w:type="dxa"/>
            <w:vMerge w:val="restart"/>
            <w:vAlign w:val="center"/>
          </w:tcPr>
          <w:p w:rsidR="00D80D91" w:rsidRPr="00E0579E" w:rsidRDefault="00D80D91" w:rsidP="00D80D91">
            <w:pPr>
              <w:snapToGrid w:val="0"/>
              <w:spacing w:line="240" w:lineRule="auto"/>
              <w:jc w:val="center"/>
              <w:rPr>
                <w:sz w:val="21"/>
                <w:szCs w:val="21"/>
              </w:rPr>
            </w:pPr>
            <w:r w:rsidRPr="00E0579E">
              <w:rPr>
                <w:sz w:val="21"/>
                <w:szCs w:val="21"/>
              </w:rPr>
              <w:t>水</w:t>
            </w:r>
          </w:p>
          <w:p w:rsidR="00D80D91" w:rsidRPr="00E0579E" w:rsidRDefault="00D80D91" w:rsidP="00D80D91">
            <w:pPr>
              <w:snapToGrid w:val="0"/>
              <w:spacing w:line="240" w:lineRule="auto"/>
              <w:jc w:val="center"/>
              <w:rPr>
                <w:sz w:val="21"/>
                <w:szCs w:val="21"/>
              </w:rPr>
            </w:pPr>
            <w:r w:rsidRPr="00E0579E">
              <w:rPr>
                <w:sz w:val="21"/>
                <w:szCs w:val="21"/>
              </w:rPr>
              <w:t>环</w:t>
            </w:r>
          </w:p>
          <w:p w:rsidR="00D80D91" w:rsidRPr="00E0579E" w:rsidRDefault="00D80D91" w:rsidP="00D80D91">
            <w:pPr>
              <w:snapToGrid w:val="0"/>
              <w:spacing w:line="240" w:lineRule="auto"/>
              <w:jc w:val="center"/>
              <w:rPr>
                <w:sz w:val="21"/>
                <w:szCs w:val="21"/>
              </w:rPr>
            </w:pPr>
            <w:r w:rsidRPr="00E0579E">
              <w:rPr>
                <w:sz w:val="21"/>
                <w:szCs w:val="21"/>
              </w:rPr>
              <w:t>境</w:t>
            </w:r>
          </w:p>
        </w:tc>
        <w:tc>
          <w:tcPr>
            <w:tcW w:w="877" w:type="dxa"/>
            <w:vMerge w:val="restart"/>
            <w:vAlign w:val="center"/>
          </w:tcPr>
          <w:p w:rsidR="00D80D91" w:rsidRPr="00E0579E" w:rsidRDefault="00D80D91" w:rsidP="00D80D91">
            <w:pPr>
              <w:snapToGrid w:val="0"/>
              <w:spacing w:line="240" w:lineRule="auto"/>
              <w:jc w:val="center"/>
              <w:rPr>
                <w:sz w:val="21"/>
                <w:szCs w:val="21"/>
              </w:rPr>
            </w:pPr>
            <w:r w:rsidRPr="00E0579E">
              <w:rPr>
                <w:sz w:val="21"/>
                <w:szCs w:val="21"/>
              </w:rPr>
              <w:t>环境质量标准</w:t>
            </w:r>
          </w:p>
        </w:tc>
        <w:tc>
          <w:tcPr>
            <w:tcW w:w="1493" w:type="dxa"/>
            <w:gridSpan w:val="2"/>
            <w:vAlign w:val="center"/>
          </w:tcPr>
          <w:p w:rsidR="00D80D91" w:rsidRPr="00E0579E" w:rsidRDefault="00D80D91" w:rsidP="00D80D91">
            <w:pPr>
              <w:snapToGrid w:val="0"/>
              <w:spacing w:line="240" w:lineRule="auto"/>
              <w:jc w:val="center"/>
              <w:rPr>
                <w:sz w:val="21"/>
                <w:szCs w:val="21"/>
              </w:rPr>
            </w:pPr>
            <w:r w:rsidRPr="00E0579E">
              <w:rPr>
                <w:sz w:val="21"/>
                <w:szCs w:val="21"/>
              </w:rPr>
              <w:t>汨罗江</w:t>
            </w:r>
          </w:p>
        </w:tc>
        <w:tc>
          <w:tcPr>
            <w:tcW w:w="3060" w:type="dxa"/>
            <w:vAlign w:val="center"/>
          </w:tcPr>
          <w:p w:rsidR="00D80D91" w:rsidRPr="00E0579E" w:rsidRDefault="00D80D91" w:rsidP="00D80D91">
            <w:pPr>
              <w:snapToGrid w:val="0"/>
              <w:spacing w:line="240" w:lineRule="auto"/>
              <w:jc w:val="center"/>
              <w:rPr>
                <w:sz w:val="21"/>
                <w:szCs w:val="21"/>
              </w:rPr>
            </w:pPr>
            <w:r w:rsidRPr="00E0579E">
              <w:rPr>
                <w:sz w:val="21"/>
                <w:szCs w:val="21"/>
              </w:rPr>
              <w:t>《地表水环境质量标准》</w:t>
            </w:r>
            <w:r w:rsidRPr="00E0579E">
              <w:rPr>
                <w:sz w:val="21"/>
                <w:szCs w:val="21"/>
              </w:rPr>
              <w:t>GB3838-2002</w:t>
            </w:r>
          </w:p>
        </w:tc>
        <w:tc>
          <w:tcPr>
            <w:tcW w:w="2822" w:type="dxa"/>
            <w:vAlign w:val="center"/>
          </w:tcPr>
          <w:p w:rsidR="00D80D91" w:rsidRPr="00E0579E" w:rsidRDefault="00D80D91" w:rsidP="00D80D91">
            <w:pPr>
              <w:snapToGrid w:val="0"/>
              <w:spacing w:line="240" w:lineRule="auto"/>
              <w:jc w:val="center"/>
              <w:rPr>
                <w:spacing w:val="4"/>
                <w:sz w:val="21"/>
                <w:szCs w:val="21"/>
              </w:rPr>
            </w:pPr>
            <w:r w:rsidRPr="00E0579E">
              <w:rPr>
                <w:sz w:val="21"/>
                <w:szCs w:val="21"/>
              </w:rPr>
              <w:t>新江汇入汨罗江处上游</w:t>
            </w:r>
            <w:r w:rsidRPr="00E0579E">
              <w:rPr>
                <w:sz w:val="21"/>
                <w:szCs w:val="21"/>
              </w:rPr>
              <w:t>500</w:t>
            </w:r>
            <w:r w:rsidRPr="00E0579E">
              <w:rPr>
                <w:sz w:val="21"/>
                <w:szCs w:val="21"/>
              </w:rPr>
              <w:t>米至下游</w:t>
            </w:r>
            <w:r w:rsidRPr="00E0579E">
              <w:rPr>
                <w:sz w:val="21"/>
                <w:szCs w:val="21"/>
              </w:rPr>
              <w:t>1000</w:t>
            </w:r>
            <w:r w:rsidRPr="00E0579E">
              <w:rPr>
                <w:sz w:val="21"/>
                <w:szCs w:val="21"/>
              </w:rPr>
              <w:t>均执行</w:t>
            </w:r>
            <w:r w:rsidRPr="00E0579E">
              <w:rPr>
                <w:rFonts w:ascii="宋体" w:hAnsi="宋体" w:cs="宋体" w:hint="eastAsia"/>
                <w:sz w:val="21"/>
                <w:szCs w:val="21"/>
              </w:rPr>
              <w:t>Ⅲ</w:t>
            </w:r>
            <w:r w:rsidRPr="00E0579E">
              <w:rPr>
                <w:sz w:val="21"/>
                <w:szCs w:val="21"/>
              </w:rPr>
              <w:t>类标准</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ign w:val="center"/>
          </w:tcPr>
          <w:p w:rsidR="002A1F6D" w:rsidRPr="00E0579E" w:rsidRDefault="002A1F6D" w:rsidP="00D80D91">
            <w:pPr>
              <w:snapToGrid w:val="0"/>
              <w:spacing w:line="240" w:lineRule="auto"/>
              <w:jc w:val="center"/>
              <w:rPr>
                <w:sz w:val="21"/>
                <w:szCs w:val="21"/>
              </w:rPr>
            </w:pPr>
          </w:p>
        </w:tc>
        <w:tc>
          <w:tcPr>
            <w:tcW w:w="1493" w:type="dxa"/>
            <w:gridSpan w:val="2"/>
            <w:vAlign w:val="center"/>
          </w:tcPr>
          <w:p w:rsidR="002A1F6D" w:rsidRPr="00E0579E" w:rsidRDefault="002A1F6D" w:rsidP="00D80D91">
            <w:pPr>
              <w:snapToGrid w:val="0"/>
              <w:spacing w:line="240" w:lineRule="auto"/>
              <w:jc w:val="center"/>
              <w:rPr>
                <w:sz w:val="21"/>
                <w:szCs w:val="21"/>
                <w:u w:val="single"/>
              </w:rPr>
            </w:pPr>
            <w:r w:rsidRPr="00E0579E">
              <w:rPr>
                <w:sz w:val="21"/>
                <w:szCs w:val="21"/>
                <w:u w:val="single"/>
              </w:rPr>
              <w:t>三湖</w:t>
            </w:r>
          </w:p>
        </w:tc>
        <w:tc>
          <w:tcPr>
            <w:tcW w:w="3060" w:type="dxa"/>
            <w:vAlign w:val="center"/>
          </w:tcPr>
          <w:p w:rsidR="002A1F6D" w:rsidRPr="00E0579E" w:rsidRDefault="002A1F6D" w:rsidP="00D80D91">
            <w:pPr>
              <w:snapToGrid w:val="0"/>
              <w:spacing w:line="240" w:lineRule="auto"/>
              <w:jc w:val="center"/>
              <w:rPr>
                <w:sz w:val="21"/>
                <w:szCs w:val="21"/>
                <w:u w:val="single"/>
              </w:rPr>
            </w:pPr>
            <w:r w:rsidRPr="00E0579E">
              <w:rPr>
                <w:sz w:val="21"/>
                <w:szCs w:val="21"/>
                <w:u w:val="single"/>
              </w:rPr>
              <w:t>《地表水环境质量标准》</w:t>
            </w:r>
            <w:r w:rsidRPr="00E0579E">
              <w:rPr>
                <w:sz w:val="21"/>
                <w:szCs w:val="21"/>
                <w:u w:val="single"/>
              </w:rPr>
              <w:t>GB3838-2002</w:t>
            </w:r>
          </w:p>
        </w:tc>
        <w:tc>
          <w:tcPr>
            <w:tcW w:w="2822" w:type="dxa"/>
            <w:vAlign w:val="center"/>
          </w:tcPr>
          <w:p w:rsidR="002A1F6D" w:rsidRPr="00E0579E" w:rsidRDefault="002A1F6D" w:rsidP="00D80D91">
            <w:pPr>
              <w:snapToGrid w:val="0"/>
              <w:spacing w:line="240" w:lineRule="auto"/>
              <w:jc w:val="center"/>
              <w:rPr>
                <w:spacing w:val="4"/>
                <w:sz w:val="21"/>
                <w:szCs w:val="21"/>
              </w:rPr>
            </w:pPr>
            <w:r w:rsidRPr="00E0579E">
              <w:rPr>
                <w:rFonts w:ascii="宋体" w:hAnsi="宋体" w:cs="宋体" w:hint="eastAsia"/>
                <w:sz w:val="21"/>
                <w:szCs w:val="21"/>
              </w:rPr>
              <w:t>Ⅲ</w:t>
            </w:r>
            <w:r w:rsidRPr="00E0579E">
              <w:rPr>
                <w:sz w:val="21"/>
                <w:szCs w:val="21"/>
              </w:rPr>
              <w:t>类标准</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restart"/>
            <w:vAlign w:val="center"/>
          </w:tcPr>
          <w:p w:rsidR="002A1F6D" w:rsidRPr="00E0579E" w:rsidRDefault="002A1F6D" w:rsidP="00D80D91">
            <w:pPr>
              <w:snapToGrid w:val="0"/>
              <w:spacing w:line="240" w:lineRule="auto"/>
              <w:jc w:val="center"/>
              <w:rPr>
                <w:sz w:val="21"/>
                <w:szCs w:val="21"/>
              </w:rPr>
            </w:pPr>
            <w:r w:rsidRPr="00E0579E">
              <w:rPr>
                <w:sz w:val="21"/>
                <w:szCs w:val="21"/>
              </w:rPr>
              <w:t>排放</w:t>
            </w:r>
          </w:p>
          <w:p w:rsidR="002A1F6D" w:rsidRPr="00E0579E" w:rsidRDefault="002A1F6D" w:rsidP="00D80D91">
            <w:pPr>
              <w:snapToGrid w:val="0"/>
              <w:spacing w:line="240" w:lineRule="auto"/>
              <w:jc w:val="center"/>
              <w:rPr>
                <w:sz w:val="21"/>
                <w:szCs w:val="21"/>
              </w:rPr>
            </w:pPr>
            <w:r w:rsidRPr="00E0579E">
              <w:rPr>
                <w:sz w:val="21"/>
                <w:szCs w:val="21"/>
              </w:rPr>
              <w:t>标准</w:t>
            </w: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现有</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《发酵酒精和白酒工业水污染物排放标准》（</w:t>
            </w:r>
            <w:r w:rsidRPr="00E0579E">
              <w:rPr>
                <w:sz w:val="21"/>
                <w:szCs w:val="21"/>
              </w:rPr>
              <w:t>GB27631-2011</w:t>
            </w:r>
            <w:r w:rsidRPr="00E0579E">
              <w:rPr>
                <w:sz w:val="21"/>
                <w:szCs w:val="21"/>
              </w:rPr>
              <w:t>）</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表</w:t>
            </w:r>
            <w:r w:rsidRPr="00E0579E">
              <w:rPr>
                <w:sz w:val="21"/>
                <w:szCs w:val="21"/>
              </w:rPr>
              <w:t>1</w:t>
            </w:r>
            <w:r w:rsidRPr="00E0579E">
              <w:rPr>
                <w:sz w:val="21"/>
                <w:szCs w:val="21"/>
              </w:rPr>
              <w:t>标准</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ign w:val="center"/>
          </w:tcPr>
          <w:p w:rsidR="002A1F6D" w:rsidRPr="00E0579E" w:rsidRDefault="002A1F6D" w:rsidP="00D80D91">
            <w:pPr>
              <w:snapToGrid w:val="0"/>
              <w:spacing w:line="240" w:lineRule="auto"/>
              <w:jc w:val="center"/>
              <w:rPr>
                <w:sz w:val="21"/>
                <w:szCs w:val="21"/>
              </w:rPr>
            </w:pP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迁建后</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《发酵酒精和白酒工业水污染物排放标准》（</w:t>
            </w:r>
            <w:r w:rsidRPr="00E0579E">
              <w:rPr>
                <w:sz w:val="21"/>
                <w:szCs w:val="21"/>
              </w:rPr>
              <w:t>GB27631-2011</w:t>
            </w:r>
            <w:r w:rsidRPr="00E0579E">
              <w:rPr>
                <w:sz w:val="21"/>
                <w:szCs w:val="21"/>
              </w:rPr>
              <w:t>）</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表</w:t>
            </w:r>
            <w:r w:rsidRPr="00E0579E">
              <w:rPr>
                <w:sz w:val="21"/>
                <w:szCs w:val="21"/>
              </w:rPr>
              <w:t>2</w:t>
            </w:r>
            <w:r w:rsidRPr="00E0579E">
              <w:rPr>
                <w:sz w:val="21"/>
                <w:szCs w:val="21"/>
              </w:rPr>
              <w:t>标准</w:t>
            </w:r>
          </w:p>
        </w:tc>
      </w:tr>
      <w:tr w:rsidR="00E0579E" w:rsidRPr="00E0579E" w:rsidTr="00F26FBF">
        <w:trPr>
          <w:trHeight w:val="284"/>
          <w:jc w:val="center"/>
        </w:trPr>
        <w:tc>
          <w:tcPr>
            <w:tcW w:w="637" w:type="dxa"/>
            <w:vMerge w:val="restart"/>
            <w:vAlign w:val="center"/>
          </w:tcPr>
          <w:p w:rsidR="002A1F6D" w:rsidRPr="00E0579E" w:rsidRDefault="002A1F6D" w:rsidP="00D80D91">
            <w:pPr>
              <w:snapToGrid w:val="0"/>
              <w:spacing w:line="240" w:lineRule="auto"/>
              <w:jc w:val="center"/>
              <w:rPr>
                <w:sz w:val="21"/>
                <w:szCs w:val="21"/>
              </w:rPr>
            </w:pPr>
            <w:r w:rsidRPr="00E0579E">
              <w:rPr>
                <w:sz w:val="21"/>
                <w:szCs w:val="21"/>
              </w:rPr>
              <w:t>声</w:t>
            </w:r>
          </w:p>
          <w:p w:rsidR="002A1F6D" w:rsidRPr="00E0579E" w:rsidRDefault="002A1F6D" w:rsidP="00D80D91">
            <w:pPr>
              <w:snapToGrid w:val="0"/>
              <w:spacing w:line="240" w:lineRule="auto"/>
              <w:jc w:val="center"/>
              <w:rPr>
                <w:sz w:val="21"/>
                <w:szCs w:val="21"/>
              </w:rPr>
            </w:pPr>
            <w:r w:rsidRPr="00E0579E">
              <w:rPr>
                <w:sz w:val="21"/>
                <w:szCs w:val="21"/>
              </w:rPr>
              <w:t>环</w:t>
            </w:r>
          </w:p>
          <w:p w:rsidR="002A1F6D" w:rsidRPr="00E0579E" w:rsidRDefault="002A1F6D" w:rsidP="00D80D91">
            <w:pPr>
              <w:snapToGrid w:val="0"/>
              <w:spacing w:line="240" w:lineRule="auto"/>
              <w:jc w:val="center"/>
              <w:rPr>
                <w:sz w:val="21"/>
                <w:szCs w:val="21"/>
              </w:rPr>
            </w:pPr>
            <w:r w:rsidRPr="00E0579E">
              <w:rPr>
                <w:sz w:val="21"/>
                <w:szCs w:val="21"/>
              </w:rPr>
              <w:t>境</w:t>
            </w:r>
          </w:p>
        </w:tc>
        <w:tc>
          <w:tcPr>
            <w:tcW w:w="877" w:type="dxa"/>
            <w:vAlign w:val="center"/>
          </w:tcPr>
          <w:p w:rsidR="002A1F6D" w:rsidRPr="00E0579E" w:rsidRDefault="002A1F6D" w:rsidP="00D80D91">
            <w:pPr>
              <w:snapToGrid w:val="0"/>
              <w:spacing w:line="240" w:lineRule="auto"/>
              <w:jc w:val="center"/>
              <w:rPr>
                <w:sz w:val="21"/>
                <w:szCs w:val="21"/>
              </w:rPr>
            </w:pPr>
            <w:r w:rsidRPr="00E0579E">
              <w:rPr>
                <w:sz w:val="21"/>
                <w:szCs w:val="21"/>
              </w:rPr>
              <w:t>质量</w:t>
            </w:r>
          </w:p>
          <w:p w:rsidR="002A1F6D" w:rsidRPr="00E0579E" w:rsidRDefault="002A1F6D" w:rsidP="00D80D91">
            <w:pPr>
              <w:snapToGrid w:val="0"/>
              <w:spacing w:line="240" w:lineRule="auto"/>
              <w:jc w:val="center"/>
              <w:rPr>
                <w:sz w:val="21"/>
                <w:szCs w:val="21"/>
              </w:rPr>
            </w:pPr>
            <w:r w:rsidRPr="00E0579E">
              <w:rPr>
                <w:sz w:val="21"/>
                <w:szCs w:val="21"/>
              </w:rPr>
              <w:t>标准</w:t>
            </w: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敏感点</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《声环境质量标准》</w:t>
            </w:r>
            <w:r w:rsidRPr="00E0579E">
              <w:rPr>
                <w:sz w:val="21"/>
                <w:szCs w:val="21"/>
              </w:rPr>
              <w:t>GB3096-2008</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2</w:t>
            </w:r>
            <w:r w:rsidRPr="00E0579E">
              <w:rPr>
                <w:sz w:val="21"/>
                <w:szCs w:val="21"/>
              </w:rPr>
              <w:t>类、</w:t>
            </w:r>
            <w:smartTag w:uri="urn:schemas-microsoft-com:office:smarttags" w:element="chmetcnv">
              <w:smartTagPr>
                <w:attr w:name="TCSC" w:val="0"/>
                <w:attr w:name="NumberType" w:val="1"/>
                <w:attr w:name="Negative" w:val="False"/>
                <w:attr w:name="HasSpace" w:val="False"/>
                <w:attr w:name="SourceValue" w:val="4"/>
                <w:attr w:name="UnitName" w:val="a"/>
              </w:smartTagPr>
              <w:r w:rsidRPr="00E0579E">
                <w:rPr>
                  <w:sz w:val="21"/>
                  <w:szCs w:val="21"/>
                </w:rPr>
                <w:t>4a</w:t>
              </w:r>
            </w:smartTag>
            <w:r w:rsidRPr="00E0579E">
              <w:rPr>
                <w:sz w:val="21"/>
                <w:szCs w:val="21"/>
              </w:rPr>
              <w:t>类</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restart"/>
            <w:vAlign w:val="center"/>
          </w:tcPr>
          <w:p w:rsidR="002A1F6D" w:rsidRPr="00E0579E" w:rsidRDefault="002A1F6D" w:rsidP="00D80D91">
            <w:pPr>
              <w:snapToGrid w:val="0"/>
              <w:spacing w:line="240" w:lineRule="auto"/>
              <w:jc w:val="center"/>
              <w:rPr>
                <w:sz w:val="21"/>
                <w:szCs w:val="21"/>
              </w:rPr>
            </w:pPr>
            <w:r w:rsidRPr="00E0579E">
              <w:rPr>
                <w:sz w:val="21"/>
                <w:szCs w:val="21"/>
              </w:rPr>
              <w:t>排放</w:t>
            </w:r>
          </w:p>
          <w:p w:rsidR="002A1F6D" w:rsidRPr="00E0579E" w:rsidRDefault="002A1F6D" w:rsidP="00D80D91">
            <w:pPr>
              <w:snapToGrid w:val="0"/>
              <w:spacing w:line="240" w:lineRule="auto"/>
              <w:jc w:val="center"/>
              <w:rPr>
                <w:sz w:val="21"/>
                <w:szCs w:val="21"/>
              </w:rPr>
            </w:pPr>
            <w:r w:rsidRPr="00E0579E">
              <w:rPr>
                <w:sz w:val="21"/>
                <w:szCs w:val="21"/>
              </w:rPr>
              <w:t>标准</w:t>
            </w: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现有厂界</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《工业企业厂界环境噪声标准》</w:t>
            </w:r>
            <w:r w:rsidRPr="00E0579E">
              <w:rPr>
                <w:sz w:val="21"/>
                <w:szCs w:val="21"/>
              </w:rPr>
              <w:t>GB12348-2008</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2</w:t>
            </w:r>
            <w:r w:rsidRPr="00E0579E">
              <w:rPr>
                <w:sz w:val="21"/>
                <w:szCs w:val="21"/>
              </w:rPr>
              <w:t>类</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ign w:val="center"/>
          </w:tcPr>
          <w:p w:rsidR="002A1F6D" w:rsidRPr="00E0579E" w:rsidRDefault="002A1F6D" w:rsidP="00D80D91">
            <w:pPr>
              <w:snapToGrid w:val="0"/>
              <w:spacing w:line="240" w:lineRule="auto"/>
              <w:jc w:val="center"/>
              <w:rPr>
                <w:sz w:val="21"/>
                <w:szCs w:val="21"/>
              </w:rPr>
            </w:pP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迁建后厂界</w:t>
            </w:r>
          </w:p>
        </w:tc>
        <w:tc>
          <w:tcPr>
            <w:tcW w:w="3060" w:type="dxa"/>
            <w:vAlign w:val="center"/>
          </w:tcPr>
          <w:p w:rsidR="002A1F6D" w:rsidRPr="00E0579E" w:rsidRDefault="002A1F6D" w:rsidP="00D80D91">
            <w:pPr>
              <w:snapToGrid w:val="0"/>
              <w:spacing w:line="240" w:lineRule="auto"/>
              <w:jc w:val="center"/>
              <w:rPr>
                <w:sz w:val="21"/>
                <w:szCs w:val="21"/>
              </w:rPr>
            </w:pPr>
            <w:r w:rsidRPr="00E0579E">
              <w:rPr>
                <w:sz w:val="21"/>
                <w:szCs w:val="21"/>
              </w:rPr>
              <w:t>《工业企业厂界环境噪声标准》</w:t>
            </w:r>
            <w:r w:rsidRPr="00E0579E">
              <w:rPr>
                <w:sz w:val="21"/>
                <w:szCs w:val="21"/>
              </w:rPr>
              <w:t>GB12348-2008</w:t>
            </w:r>
          </w:p>
        </w:tc>
        <w:tc>
          <w:tcPr>
            <w:tcW w:w="2822" w:type="dxa"/>
            <w:vAlign w:val="center"/>
          </w:tcPr>
          <w:p w:rsidR="002A1F6D" w:rsidRPr="00E0579E" w:rsidRDefault="002A1F6D" w:rsidP="00D80D91">
            <w:pPr>
              <w:snapToGrid w:val="0"/>
              <w:spacing w:line="240" w:lineRule="auto"/>
              <w:jc w:val="center"/>
              <w:rPr>
                <w:sz w:val="21"/>
                <w:szCs w:val="21"/>
              </w:rPr>
            </w:pPr>
            <w:r w:rsidRPr="00E0579E">
              <w:rPr>
                <w:sz w:val="21"/>
                <w:szCs w:val="21"/>
              </w:rPr>
              <w:t>2</w:t>
            </w:r>
            <w:r w:rsidRPr="00E0579E">
              <w:rPr>
                <w:sz w:val="21"/>
                <w:szCs w:val="21"/>
              </w:rPr>
              <w:t>类</w:t>
            </w:r>
          </w:p>
        </w:tc>
      </w:tr>
      <w:tr w:rsidR="00E0579E" w:rsidRPr="00E0579E" w:rsidTr="00F26FBF">
        <w:trPr>
          <w:trHeight w:val="284"/>
          <w:jc w:val="center"/>
        </w:trPr>
        <w:tc>
          <w:tcPr>
            <w:tcW w:w="637" w:type="dxa"/>
            <w:vMerge/>
            <w:vAlign w:val="center"/>
          </w:tcPr>
          <w:p w:rsidR="002A1F6D" w:rsidRPr="00E0579E" w:rsidRDefault="002A1F6D" w:rsidP="00D80D91">
            <w:pPr>
              <w:snapToGrid w:val="0"/>
              <w:spacing w:line="240" w:lineRule="auto"/>
              <w:jc w:val="center"/>
              <w:rPr>
                <w:sz w:val="21"/>
                <w:szCs w:val="21"/>
              </w:rPr>
            </w:pPr>
          </w:p>
        </w:tc>
        <w:tc>
          <w:tcPr>
            <w:tcW w:w="877" w:type="dxa"/>
            <w:vMerge/>
            <w:vAlign w:val="center"/>
          </w:tcPr>
          <w:p w:rsidR="002A1F6D" w:rsidRPr="00E0579E" w:rsidRDefault="002A1F6D" w:rsidP="00D80D91">
            <w:pPr>
              <w:snapToGrid w:val="0"/>
              <w:spacing w:line="240" w:lineRule="auto"/>
              <w:jc w:val="center"/>
              <w:rPr>
                <w:sz w:val="21"/>
                <w:szCs w:val="21"/>
              </w:rPr>
            </w:pPr>
          </w:p>
        </w:tc>
        <w:tc>
          <w:tcPr>
            <w:tcW w:w="1493" w:type="dxa"/>
            <w:gridSpan w:val="2"/>
            <w:vAlign w:val="center"/>
          </w:tcPr>
          <w:p w:rsidR="002A1F6D" w:rsidRPr="00E0579E" w:rsidRDefault="002A1F6D" w:rsidP="00D80D91">
            <w:pPr>
              <w:snapToGrid w:val="0"/>
              <w:spacing w:line="240" w:lineRule="auto"/>
              <w:jc w:val="center"/>
              <w:rPr>
                <w:sz w:val="21"/>
                <w:szCs w:val="21"/>
              </w:rPr>
            </w:pPr>
            <w:r w:rsidRPr="00E0579E">
              <w:rPr>
                <w:sz w:val="21"/>
                <w:szCs w:val="21"/>
              </w:rPr>
              <w:t>施工期</w:t>
            </w:r>
          </w:p>
        </w:tc>
        <w:tc>
          <w:tcPr>
            <w:tcW w:w="3060" w:type="dxa"/>
            <w:vAlign w:val="center"/>
          </w:tcPr>
          <w:p w:rsidR="002A1F6D" w:rsidRPr="00E0579E" w:rsidRDefault="002A1F6D" w:rsidP="00D80D91">
            <w:pPr>
              <w:snapToGrid w:val="0"/>
              <w:spacing w:line="240" w:lineRule="auto"/>
              <w:jc w:val="center"/>
              <w:rPr>
                <w:sz w:val="21"/>
                <w:szCs w:val="21"/>
                <w:u w:val="single"/>
              </w:rPr>
            </w:pPr>
            <w:r w:rsidRPr="00E0579E">
              <w:rPr>
                <w:sz w:val="21"/>
                <w:szCs w:val="21"/>
                <w:u w:val="single"/>
              </w:rPr>
              <w:t>《建筑施工场界环境噪声排放标准》</w:t>
            </w:r>
            <w:r w:rsidRPr="00E0579E">
              <w:rPr>
                <w:sz w:val="21"/>
                <w:szCs w:val="21"/>
                <w:u w:val="single"/>
              </w:rPr>
              <w:t>GB12523-2011</w:t>
            </w:r>
          </w:p>
        </w:tc>
        <w:tc>
          <w:tcPr>
            <w:tcW w:w="2822" w:type="dxa"/>
            <w:vAlign w:val="center"/>
          </w:tcPr>
          <w:p w:rsidR="002A1F6D" w:rsidRPr="00E0579E" w:rsidRDefault="002A1F6D" w:rsidP="00D80D91">
            <w:pPr>
              <w:snapToGrid w:val="0"/>
              <w:spacing w:line="240" w:lineRule="auto"/>
              <w:jc w:val="center"/>
              <w:rPr>
                <w:sz w:val="21"/>
                <w:szCs w:val="21"/>
              </w:rPr>
            </w:pPr>
          </w:p>
        </w:tc>
      </w:tr>
    </w:tbl>
    <w:p w:rsidR="002A1F6D" w:rsidRPr="00E0579E" w:rsidRDefault="002A1F6D" w:rsidP="007C7BDC">
      <w:pPr>
        <w:pStyle w:val="af9"/>
        <w:tabs>
          <w:tab w:val="clear" w:pos="1021"/>
        </w:tabs>
        <w:spacing w:beforeLines="50" w:before="163" w:line="240" w:lineRule="auto"/>
      </w:pPr>
      <w:r w:rsidRPr="00E0579E">
        <w:lastRenderedPageBreak/>
        <w:t>表</w:t>
      </w:r>
      <w:r w:rsidRPr="00E0579E">
        <w:t>1-1</w:t>
      </w:r>
      <w:r w:rsidR="007C7BDC" w:rsidRPr="00E0579E">
        <w:rPr>
          <w:rFonts w:hint="eastAsia"/>
        </w:rPr>
        <w:t>3</w:t>
      </w:r>
      <w:r w:rsidRPr="00E0579E">
        <w:t xml:space="preserve">  </w:t>
      </w:r>
      <w:r w:rsidRPr="00E0579E">
        <w:t>地表水环境质量评价标准</w:t>
      </w:r>
      <w:r w:rsidRPr="00E0579E">
        <w:t xml:space="preserve">    </w:t>
      </w:r>
      <w:r w:rsidRPr="00E0579E">
        <w:t>单位：</w:t>
      </w:r>
      <w:r w:rsidRPr="00E0579E">
        <w:t>mg/L</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78"/>
        <w:gridCol w:w="778"/>
        <w:gridCol w:w="958"/>
        <w:gridCol w:w="778"/>
        <w:gridCol w:w="810"/>
        <w:gridCol w:w="1062"/>
        <w:gridCol w:w="721"/>
        <w:gridCol w:w="778"/>
        <w:gridCol w:w="1214"/>
        <w:gridCol w:w="900"/>
      </w:tblGrid>
      <w:tr w:rsidR="00E0579E" w:rsidRPr="00E0579E" w:rsidTr="00F26FBF">
        <w:trPr>
          <w:cantSplit/>
          <w:trHeight w:val="340"/>
          <w:jc w:val="center"/>
        </w:trPr>
        <w:tc>
          <w:tcPr>
            <w:tcW w:w="778" w:type="dxa"/>
            <w:vAlign w:val="center"/>
          </w:tcPr>
          <w:p w:rsidR="002A1F6D" w:rsidRPr="00E0579E" w:rsidRDefault="002A1F6D">
            <w:pPr>
              <w:jc w:val="center"/>
              <w:rPr>
                <w:sz w:val="21"/>
                <w:szCs w:val="21"/>
              </w:rPr>
            </w:pPr>
            <w:r w:rsidRPr="00E0579E">
              <w:rPr>
                <w:sz w:val="21"/>
                <w:szCs w:val="21"/>
              </w:rPr>
              <w:t>项目</w:t>
            </w:r>
          </w:p>
        </w:tc>
        <w:tc>
          <w:tcPr>
            <w:tcW w:w="778" w:type="dxa"/>
            <w:vAlign w:val="center"/>
          </w:tcPr>
          <w:p w:rsidR="002A1F6D" w:rsidRPr="00E0579E" w:rsidRDefault="002A1F6D">
            <w:pPr>
              <w:jc w:val="center"/>
              <w:rPr>
                <w:sz w:val="21"/>
                <w:szCs w:val="21"/>
                <w:vertAlign w:val="superscript"/>
              </w:rPr>
            </w:pPr>
            <w:r w:rsidRPr="00E0579E">
              <w:rPr>
                <w:sz w:val="21"/>
                <w:szCs w:val="21"/>
              </w:rPr>
              <w:t>pH</w:t>
            </w:r>
            <w:r w:rsidRPr="00E0579E">
              <w:rPr>
                <w:sz w:val="21"/>
                <w:szCs w:val="21"/>
                <w:vertAlign w:val="superscript"/>
              </w:rPr>
              <w:t>*</w:t>
            </w:r>
          </w:p>
        </w:tc>
        <w:tc>
          <w:tcPr>
            <w:tcW w:w="958" w:type="dxa"/>
            <w:vAlign w:val="center"/>
          </w:tcPr>
          <w:p w:rsidR="002A1F6D" w:rsidRPr="00E0579E" w:rsidRDefault="002A1F6D">
            <w:pPr>
              <w:jc w:val="center"/>
              <w:rPr>
                <w:sz w:val="21"/>
                <w:szCs w:val="21"/>
              </w:rPr>
            </w:pPr>
            <w:r w:rsidRPr="00E0579E">
              <w:rPr>
                <w:sz w:val="21"/>
                <w:szCs w:val="21"/>
              </w:rPr>
              <w:t>COD</w:t>
            </w:r>
            <w:r w:rsidRPr="00E0579E">
              <w:rPr>
                <w:sz w:val="21"/>
                <w:szCs w:val="21"/>
                <w:vertAlign w:val="subscript"/>
              </w:rPr>
              <w:t>cr</w:t>
            </w:r>
          </w:p>
        </w:tc>
        <w:tc>
          <w:tcPr>
            <w:tcW w:w="778" w:type="dxa"/>
            <w:vAlign w:val="center"/>
          </w:tcPr>
          <w:p w:rsidR="002A1F6D" w:rsidRPr="00E0579E" w:rsidRDefault="002A1F6D">
            <w:pPr>
              <w:jc w:val="center"/>
              <w:rPr>
                <w:sz w:val="21"/>
                <w:szCs w:val="21"/>
              </w:rPr>
            </w:pPr>
            <w:r w:rsidRPr="00E0579E">
              <w:rPr>
                <w:sz w:val="21"/>
                <w:szCs w:val="21"/>
              </w:rPr>
              <w:t>氨氮</w:t>
            </w:r>
          </w:p>
        </w:tc>
        <w:tc>
          <w:tcPr>
            <w:tcW w:w="810" w:type="dxa"/>
            <w:vAlign w:val="center"/>
          </w:tcPr>
          <w:p w:rsidR="002A1F6D" w:rsidRPr="00E0579E" w:rsidRDefault="002A1F6D">
            <w:pPr>
              <w:jc w:val="center"/>
              <w:rPr>
                <w:sz w:val="21"/>
                <w:szCs w:val="21"/>
              </w:rPr>
            </w:pPr>
            <w:r w:rsidRPr="00E0579E">
              <w:rPr>
                <w:sz w:val="21"/>
                <w:szCs w:val="21"/>
              </w:rPr>
              <w:t>SS**</w:t>
            </w:r>
          </w:p>
        </w:tc>
        <w:tc>
          <w:tcPr>
            <w:tcW w:w="1062" w:type="dxa"/>
            <w:vAlign w:val="center"/>
          </w:tcPr>
          <w:p w:rsidR="002A1F6D" w:rsidRPr="00E0579E" w:rsidRDefault="002A1F6D">
            <w:pPr>
              <w:jc w:val="center"/>
              <w:rPr>
                <w:sz w:val="21"/>
                <w:szCs w:val="21"/>
              </w:rPr>
            </w:pPr>
            <w:r w:rsidRPr="00E0579E">
              <w:rPr>
                <w:sz w:val="21"/>
                <w:szCs w:val="21"/>
              </w:rPr>
              <w:t>石油类</w:t>
            </w:r>
          </w:p>
        </w:tc>
        <w:tc>
          <w:tcPr>
            <w:tcW w:w="721" w:type="dxa"/>
            <w:vAlign w:val="center"/>
          </w:tcPr>
          <w:p w:rsidR="002A1F6D" w:rsidRPr="00E0579E" w:rsidRDefault="002A1F6D">
            <w:pPr>
              <w:jc w:val="center"/>
              <w:rPr>
                <w:sz w:val="21"/>
                <w:szCs w:val="21"/>
              </w:rPr>
            </w:pPr>
            <w:r w:rsidRPr="00E0579E">
              <w:rPr>
                <w:sz w:val="21"/>
                <w:szCs w:val="21"/>
              </w:rPr>
              <w:t>TP</w:t>
            </w:r>
          </w:p>
        </w:tc>
        <w:tc>
          <w:tcPr>
            <w:tcW w:w="778" w:type="dxa"/>
            <w:vAlign w:val="center"/>
          </w:tcPr>
          <w:p w:rsidR="002A1F6D" w:rsidRPr="00E0579E" w:rsidRDefault="002A1F6D">
            <w:pPr>
              <w:jc w:val="center"/>
              <w:rPr>
                <w:sz w:val="21"/>
                <w:szCs w:val="21"/>
              </w:rPr>
            </w:pPr>
            <w:r w:rsidRPr="00E0579E">
              <w:rPr>
                <w:sz w:val="21"/>
                <w:szCs w:val="21"/>
              </w:rPr>
              <w:t>总氮</w:t>
            </w:r>
          </w:p>
        </w:tc>
        <w:tc>
          <w:tcPr>
            <w:tcW w:w="1214" w:type="dxa"/>
          </w:tcPr>
          <w:p w:rsidR="002A1F6D" w:rsidRPr="00E0579E" w:rsidRDefault="002A1F6D">
            <w:pPr>
              <w:jc w:val="center"/>
              <w:rPr>
                <w:sz w:val="21"/>
                <w:szCs w:val="21"/>
              </w:rPr>
            </w:pPr>
            <w:r w:rsidRPr="00E0579E">
              <w:rPr>
                <w:sz w:val="21"/>
                <w:szCs w:val="21"/>
              </w:rPr>
              <w:t>粪大肠菌群</w:t>
            </w:r>
          </w:p>
        </w:tc>
        <w:tc>
          <w:tcPr>
            <w:tcW w:w="900" w:type="dxa"/>
          </w:tcPr>
          <w:p w:rsidR="002A1F6D" w:rsidRPr="00E0579E" w:rsidRDefault="002A1F6D">
            <w:pPr>
              <w:jc w:val="center"/>
              <w:rPr>
                <w:sz w:val="21"/>
                <w:szCs w:val="21"/>
              </w:rPr>
            </w:pPr>
            <w:r w:rsidRPr="00E0579E">
              <w:rPr>
                <w:sz w:val="21"/>
                <w:szCs w:val="21"/>
              </w:rPr>
              <w:t>COD</w:t>
            </w:r>
            <w:r w:rsidRPr="00E0579E">
              <w:rPr>
                <w:sz w:val="21"/>
                <w:szCs w:val="21"/>
                <w:vertAlign w:val="subscript"/>
              </w:rPr>
              <w:t>Mn</w:t>
            </w:r>
          </w:p>
        </w:tc>
      </w:tr>
      <w:tr w:rsidR="00E0579E" w:rsidRPr="00E0579E" w:rsidTr="00F26FBF">
        <w:trPr>
          <w:cantSplit/>
          <w:trHeight w:val="340"/>
          <w:jc w:val="center"/>
        </w:trPr>
        <w:tc>
          <w:tcPr>
            <w:tcW w:w="778" w:type="dxa"/>
            <w:vAlign w:val="center"/>
          </w:tcPr>
          <w:p w:rsidR="002A1F6D" w:rsidRPr="00E0579E" w:rsidRDefault="002A1F6D">
            <w:pPr>
              <w:jc w:val="center"/>
              <w:rPr>
                <w:sz w:val="21"/>
                <w:szCs w:val="21"/>
              </w:rPr>
            </w:pPr>
            <w:r w:rsidRPr="00E0579E">
              <w:rPr>
                <w:sz w:val="21"/>
                <w:szCs w:val="21"/>
              </w:rPr>
              <w:t>Ⅲ</w:t>
            </w:r>
            <w:r w:rsidRPr="00E0579E">
              <w:rPr>
                <w:sz w:val="21"/>
                <w:szCs w:val="21"/>
              </w:rPr>
              <w:t>类</w:t>
            </w:r>
          </w:p>
        </w:tc>
        <w:tc>
          <w:tcPr>
            <w:tcW w:w="778" w:type="dxa"/>
            <w:vAlign w:val="center"/>
          </w:tcPr>
          <w:p w:rsidR="002A1F6D" w:rsidRPr="00E0579E" w:rsidRDefault="002A1F6D">
            <w:pPr>
              <w:jc w:val="center"/>
              <w:rPr>
                <w:sz w:val="21"/>
                <w:szCs w:val="21"/>
              </w:rPr>
            </w:pPr>
            <w:r w:rsidRPr="00E0579E">
              <w:rPr>
                <w:sz w:val="21"/>
                <w:szCs w:val="21"/>
              </w:rPr>
              <w:t>6</w:t>
            </w:r>
            <w:r w:rsidRPr="00E0579E">
              <w:rPr>
                <w:sz w:val="21"/>
                <w:szCs w:val="21"/>
              </w:rPr>
              <w:t>～</w:t>
            </w:r>
            <w:r w:rsidRPr="00E0579E">
              <w:rPr>
                <w:sz w:val="21"/>
                <w:szCs w:val="21"/>
              </w:rPr>
              <w:t>9</w:t>
            </w:r>
          </w:p>
        </w:tc>
        <w:tc>
          <w:tcPr>
            <w:tcW w:w="958" w:type="dxa"/>
            <w:vAlign w:val="center"/>
          </w:tcPr>
          <w:p w:rsidR="002A1F6D" w:rsidRPr="00E0579E" w:rsidRDefault="002A1F6D">
            <w:pPr>
              <w:jc w:val="center"/>
              <w:rPr>
                <w:sz w:val="21"/>
                <w:szCs w:val="21"/>
              </w:rPr>
            </w:pPr>
            <w:r w:rsidRPr="00E0579E">
              <w:rPr>
                <w:sz w:val="21"/>
                <w:szCs w:val="21"/>
              </w:rPr>
              <w:t>≤20</w:t>
            </w:r>
          </w:p>
        </w:tc>
        <w:tc>
          <w:tcPr>
            <w:tcW w:w="778" w:type="dxa"/>
            <w:vAlign w:val="center"/>
          </w:tcPr>
          <w:p w:rsidR="002A1F6D" w:rsidRPr="00E0579E" w:rsidRDefault="002A1F6D">
            <w:pPr>
              <w:jc w:val="center"/>
              <w:rPr>
                <w:sz w:val="21"/>
                <w:szCs w:val="21"/>
              </w:rPr>
            </w:pPr>
            <w:r w:rsidRPr="00E0579E">
              <w:rPr>
                <w:sz w:val="21"/>
                <w:szCs w:val="21"/>
              </w:rPr>
              <w:t>≤1.0</w:t>
            </w:r>
          </w:p>
        </w:tc>
        <w:tc>
          <w:tcPr>
            <w:tcW w:w="810" w:type="dxa"/>
            <w:vAlign w:val="center"/>
          </w:tcPr>
          <w:p w:rsidR="002A1F6D" w:rsidRPr="00E0579E" w:rsidRDefault="002A1F6D">
            <w:pPr>
              <w:jc w:val="center"/>
              <w:rPr>
                <w:sz w:val="21"/>
                <w:szCs w:val="21"/>
              </w:rPr>
            </w:pPr>
            <w:r w:rsidRPr="00E0579E">
              <w:rPr>
                <w:sz w:val="21"/>
                <w:szCs w:val="21"/>
              </w:rPr>
              <w:t>≤20</w:t>
            </w:r>
          </w:p>
        </w:tc>
        <w:tc>
          <w:tcPr>
            <w:tcW w:w="1062" w:type="dxa"/>
            <w:vAlign w:val="center"/>
          </w:tcPr>
          <w:p w:rsidR="002A1F6D" w:rsidRPr="00E0579E" w:rsidRDefault="002A1F6D">
            <w:pPr>
              <w:jc w:val="center"/>
              <w:rPr>
                <w:sz w:val="21"/>
                <w:szCs w:val="21"/>
              </w:rPr>
            </w:pPr>
            <w:r w:rsidRPr="00E0579E">
              <w:rPr>
                <w:sz w:val="21"/>
                <w:szCs w:val="21"/>
              </w:rPr>
              <w:t>≤0.05</w:t>
            </w:r>
          </w:p>
        </w:tc>
        <w:tc>
          <w:tcPr>
            <w:tcW w:w="721" w:type="dxa"/>
            <w:vAlign w:val="center"/>
          </w:tcPr>
          <w:p w:rsidR="002A1F6D" w:rsidRPr="00E0579E" w:rsidRDefault="002A1F6D">
            <w:pPr>
              <w:jc w:val="center"/>
              <w:rPr>
                <w:sz w:val="21"/>
                <w:szCs w:val="21"/>
              </w:rPr>
            </w:pPr>
            <w:r w:rsidRPr="00E0579E">
              <w:rPr>
                <w:sz w:val="21"/>
                <w:szCs w:val="21"/>
              </w:rPr>
              <w:t>≤0.2</w:t>
            </w:r>
          </w:p>
        </w:tc>
        <w:tc>
          <w:tcPr>
            <w:tcW w:w="778" w:type="dxa"/>
            <w:vAlign w:val="center"/>
          </w:tcPr>
          <w:p w:rsidR="002A1F6D" w:rsidRPr="00E0579E" w:rsidRDefault="002A1F6D">
            <w:pPr>
              <w:jc w:val="center"/>
              <w:rPr>
                <w:sz w:val="21"/>
                <w:szCs w:val="21"/>
              </w:rPr>
            </w:pPr>
            <w:r w:rsidRPr="00E0579E">
              <w:rPr>
                <w:sz w:val="21"/>
                <w:szCs w:val="21"/>
              </w:rPr>
              <w:t>≤1.0</w:t>
            </w:r>
          </w:p>
        </w:tc>
        <w:tc>
          <w:tcPr>
            <w:tcW w:w="1214" w:type="dxa"/>
            <w:vAlign w:val="center"/>
          </w:tcPr>
          <w:p w:rsidR="002A1F6D" w:rsidRPr="00E0579E" w:rsidRDefault="002A1F6D">
            <w:pPr>
              <w:jc w:val="center"/>
              <w:rPr>
                <w:sz w:val="21"/>
                <w:szCs w:val="21"/>
              </w:rPr>
            </w:pPr>
            <w:r w:rsidRPr="00E0579E">
              <w:rPr>
                <w:sz w:val="21"/>
                <w:szCs w:val="21"/>
              </w:rPr>
              <w:t>≤10000</w:t>
            </w:r>
            <w:r w:rsidRPr="00E0579E">
              <w:rPr>
                <w:sz w:val="21"/>
                <w:szCs w:val="21"/>
              </w:rPr>
              <w:t>个</w:t>
            </w:r>
          </w:p>
        </w:tc>
        <w:tc>
          <w:tcPr>
            <w:tcW w:w="900" w:type="dxa"/>
            <w:vAlign w:val="center"/>
          </w:tcPr>
          <w:p w:rsidR="002A1F6D" w:rsidRPr="00E0579E" w:rsidRDefault="002A1F6D">
            <w:pPr>
              <w:jc w:val="center"/>
              <w:rPr>
                <w:sz w:val="21"/>
                <w:szCs w:val="21"/>
              </w:rPr>
            </w:pPr>
            <w:r w:rsidRPr="00E0579E">
              <w:rPr>
                <w:sz w:val="21"/>
                <w:szCs w:val="21"/>
              </w:rPr>
              <w:t>≤6</w:t>
            </w:r>
          </w:p>
        </w:tc>
      </w:tr>
      <w:tr w:rsidR="00E0579E" w:rsidRPr="00E0579E" w:rsidTr="00F26FBF">
        <w:trPr>
          <w:cantSplit/>
          <w:trHeight w:val="340"/>
          <w:jc w:val="center"/>
        </w:trPr>
        <w:tc>
          <w:tcPr>
            <w:tcW w:w="778" w:type="dxa"/>
            <w:vAlign w:val="center"/>
          </w:tcPr>
          <w:p w:rsidR="002A1F6D" w:rsidRPr="00E0579E" w:rsidRDefault="002A1F6D">
            <w:pPr>
              <w:jc w:val="center"/>
              <w:rPr>
                <w:sz w:val="21"/>
                <w:szCs w:val="21"/>
              </w:rPr>
            </w:pPr>
            <w:r w:rsidRPr="00E0579E">
              <w:rPr>
                <w:sz w:val="21"/>
                <w:szCs w:val="21"/>
              </w:rPr>
              <w:t>Ⅱ</w:t>
            </w:r>
            <w:r w:rsidRPr="00E0579E">
              <w:rPr>
                <w:sz w:val="21"/>
                <w:szCs w:val="21"/>
              </w:rPr>
              <w:t>类</w:t>
            </w:r>
          </w:p>
        </w:tc>
        <w:tc>
          <w:tcPr>
            <w:tcW w:w="778" w:type="dxa"/>
            <w:vAlign w:val="center"/>
          </w:tcPr>
          <w:p w:rsidR="002A1F6D" w:rsidRPr="00E0579E" w:rsidRDefault="002A1F6D">
            <w:pPr>
              <w:jc w:val="center"/>
              <w:rPr>
                <w:sz w:val="21"/>
                <w:szCs w:val="21"/>
              </w:rPr>
            </w:pPr>
            <w:r w:rsidRPr="00E0579E">
              <w:rPr>
                <w:sz w:val="21"/>
                <w:szCs w:val="21"/>
              </w:rPr>
              <w:t>6</w:t>
            </w:r>
            <w:r w:rsidRPr="00E0579E">
              <w:rPr>
                <w:sz w:val="21"/>
                <w:szCs w:val="21"/>
              </w:rPr>
              <w:t>～</w:t>
            </w:r>
            <w:r w:rsidRPr="00E0579E">
              <w:rPr>
                <w:sz w:val="21"/>
                <w:szCs w:val="21"/>
              </w:rPr>
              <w:t>9</w:t>
            </w:r>
          </w:p>
        </w:tc>
        <w:tc>
          <w:tcPr>
            <w:tcW w:w="958" w:type="dxa"/>
            <w:vAlign w:val="center"/>
          </w:tcPr>
          <w:p w:rsidR="002A1F6D" w:rsidRPr="00E0579E" w:rsidRDefault="002A1F6D">
            <w:pPr>
              <w:jc w:val="center"/>
              <w:rPr>
                <w:sz w:val="21"/>
                <w:szCs w:val="21"/>
              </w:rPr>
            </w:pPr>
            <w:r w:rsidRPr="00E0579E">
              <w:rPr>
                <w:sz w:val="21"/>
                <w:szCs w:val="21"/>
              </w:rPr>
              <w:t>≤15</w:t>
            </w:r>
          </w:p>
        </w:tc>
        <w:tc>
          <w:tcPr>
            <w:tcW w:w="778" w:type="dxa"/>
            <w:vAlign w:val="center"/>
          </w:tcPr>
          <w:p w:rsidR="002A1F6D" w:rsidRPr="00E0579E" w:rsidRDefault="002A1F6D">
            <w:pPr>
              <w:jc w:val="center"/>
              <w:rPr>
                <w:sz w:val="21"/>
                <w:szCs w:val="21"/>
              </w:rPr>
            </w:pPr>
            <w:r w:rsidRPr="00E0579E">
              <w:rPr>
                <w:sz w:val="21"/>
                <w:szCs w:val="21"/>
              </w:rPr>
              <w:t>≤0.5</w:t>
            </w:r>
          </w:p>
        </w:tc>
        <w:tc>
          <w:tcPr>
            <w:tcW w:w="810" w:type="dxa"/>
            <w:vAlign w:val="center"/>
          </w:tcPr>
          <w:p w:rsidR="002A1F6D" w:rsidRPr="00E0579E" w:rsidRDefault="002A1F6D">
            <w:pPr>
              <w:jc w:val="center"/>
              <w:rPr>
                <w:sz w:val="21"/>
                <w:szCs w:val="21"/>
              </w:rPr>
            </w:pPr>
            <w:r w:rsidRPr="00E0579E">
              <w:rPr>
                <w:sz w:val="21"/>
                <w:szCs w:val="21"/>
              </w:rPr>
              <w:t>/</w:t>
            </w:r>
          </w:p>
        </w:tc>
        <w:tc>
          <w:tcPr>
            <w:tcW w:w="1062" w:type="dxa"/>
            <w:vAlign w:val="center"/>
          </w:tcPr>
          <w:p w:rsidR="002A1F6D" w:rsidRPr="00E0579E" w:rsidRDefault="002A1F6D">
            <w:pPr>
              <w:jc w:val="center"/>
              <w:rPr>
                <w:sz w:val="21"/>
                <w:szCs w:val="21"/>
              </w:rPr>
            </w:pPr>
            <w:r w:rsidRPr="00E0579E">
              <w:rPr>
                <w:sz w:val="21"/>
                <w:szCs w:val="21"/>
              </w:rPr>
              <w:t>≤0.05</w:t>
            </w:r>
          </w:p>
        </w:tc>
        <w:tc>
          <w:tcPr>
            <w:tcW w:w="721" w:type="dxa"/>
            <w:vAlign w:val="center"/>
          </w:tcPr>
          <w:p w:rsidR="002A1F6D" w:rsidRPr="00E0579E" w:rsidRDefault="002A1F6D">
            <w:pPr>
              <w:jc w:val="center"/>
              <w:rPr>
                <w:sz w:val="21"/>
                <w:szCs w:val="21"/>
              </w:rPr>
            </w:pPr>
            <w:r w:rsidRPr="00E0579E">
              <w:rPr>
                <w:sz w:val="21"/>
                <w:szCs w:val="21"/>
              </w:rPr>
              <w:t>≤0.1</w:t>
            </w:r>
          </w:p>
        </w:tc>
        <w:tc>
          <w:tcPr>
            <w:tcW w:w="778" w:type="dxa"/>
            <w:vAlign w:val="center"/>
          </w:tcPr>
          <w:p w:rsidR="002A1F6D" w:rsidRPr="00E0579E" w:rsidRDefault="002A1F6D">
            <w:pPr>
              <w:jc w:val="center"/>
              <w:rPr>
                <w:sz w:val="21"/>
                <w:szCs w:val="21"/>
              </w:rPr>
            </w:pPr>
            <w:r w:rsidRPr="00E0579E">
              <w:rPr>
                <w:sz w:val="21"/>
                <w:szCs w:val="21"/>
              </w:rPr>
              <w:t>≤0.5</w:t>
            </w:r>
          </w:p>
        </w:tc>
        <w:tc>
          <w:tcPr>
            <w:tcW w:w="1214" w:type="dxa"/>
            <w:vAlign w:val="center"/>
          </w:tcPr>
          <w:p w:rsidR="002A1F6D" w:rsidRPr="00E0579E" w:rsidRDefault="002A1F6D">
            <w:pPr>
              <w:jc w:val="center"/>
              <w:rPr>
                <w:sz w:val="21"/>
                <w:szCs w:val="21"/>
              </w:rPr>
            </w:pPr>
            <w:r w:rsidRPr="00E0579E">
              <w:rPr>
                <w:sz w:val="21"/>
                <w:szCs w:val="21"/>
              </w:rPr>
              <w:t>≤2000</w:t>
            </w:r>
            <w:r w:rsidRPr="00E0579E">
              <w:rPr>
                <w:sz w:val="21"/>
                <w:szCs w:val="21"/>
              </w:rPr>
              <w:t>个</w:t>
            </w:r>
          </w:p>
        </w:tc>
        <w:tc>
          <w:tcPr>
            <w:tcW w:w="900" w:type="dxa"/>
            <w:vAlign w:val="center"/>
          </w:tcPr>
          <w:p w:rsidR="002A1F6D" w:rsidRPr="00E0579E" w:rsidRDefault="002A1F6D">
            <w:pPr>
              <w:jc w:val="center"/>
              <w:rPr>
                <w:sz w:val="21"/>
                <w:szCs w:val="21"/>
              </w:rPr>
            </w:pPr>
            <w:r w:rsidRPr="00E0579E">
              <w:rPr>
                <w:sz w:val="21"/>
                <w:szCs w:val="21"/>
              </w:rPr>
              <w:t>≤4</w:t>
            </w:r>
          </w:p>
        </w:tc>
      </w:tr>
    </w:tbl>
    <w:p w:rsidR="000F77C6" w:rsidRPr="00E0579E" w:rsidRDefault="002A1F6D" w:rsidP="009C30A5">
      <w:pPr>
        <w:pStyle w:val="ac"/>
        <w:snapToGrid w:val="0"/>
        <w:spacing w:line="300" w:lineRule="auto"/>
        <w:rPr>
          <w:rFonts w:ascii="Times New Roman" w:hAnsi="Times New Roman" w:cs="Times New Roman"/>
        </w:rPr>
      </w:pPr>
      <w:r w:rsidRPr="00E0579E">
        <w:rPr>
          <w:rFonts w:ascii="Times New Roman" w:hAnsi="Times New Roman" w:cs="Times New Roman"/>
        </w:rPr>
        <w:t>*pH</w:t>
      </w:r>
      <w:r w:rsidRPr="00E0579E">
        <w:rPr>
          <w:rFonts w:ascii="Times New Roman" w:hAnsi="Times New Roman" w:cs="Times New Roman"/>
        </w:rPr>
        <w:t>为无量纲；</w:t>
      </w:r>
      <w:r w:rsidRPr="00E0579E">
        <w:rPr>
          <w:rFonts w:ascii="Times New Roman" w:hAnsi="Times New Roman" w:cs="Times New Roman"/>
        </w:rPr>
        <w:t xml:space="preserve"> SS</w:t>
      </w:r>
      <w:r w:rsidRPr="00E0579E">
        <w:rPr>
          <w:rFonts w:ascii="Times New Roman" w:hAnsi="Times New Roman" w:cs="Times New Roman"/>
          <w:vertAlign w:val="superscript"/>
        </w:rPr>
        <w:t>**</w:t>
      </w:r>
      <w:r w:rsidRPr="00E0579E">
        <w:rPr>
          <w:rFonts w:ascii="Times New Roman" w:hAnsi="Times New Roman" w:cs="Times New Roman"/>
        </w:rPr>
        <w:t>:</w:t>
      </w:r>
      <w:r w:rsidRPr="00E0579E">
        <w:rPr>
          <w:rFonts w:ascii="Times New Roman" w:hAnsi="Times New Roman" w:cs="Times New Roman"/>
        </w:rPr>
        <w:t>《地表水资源质量标准》</w:t>
      </w:r>
      <w:r w:rsidRPr="00E0579E">
        <w:rPr>
          <w:rFonts w:ascii="Times New Roman" w:hAnsi="Times New Roman" w:cs="Times New Roman"/>
        </w:rPr>
        <w:t>(SL63-94)</w:t>
      </w:r>
    </w:p>
    <w:p w:rsidR="002A1F6D" w:rsidRPr="00E0579E" w:rsidRDefault="002A1F6D" w:rsidP="007C7BDC">
      <w:pPr>
        <w:pStyle w:val="af9"/>
        <w:tabs>
          <w:tab w:val="clear" w:pos="1021"/>
        </w:tabs>
        <w:spacing w:line="240" w:lineRule="auto"/>
      </w:pPr>
      <w:r w:rsidRPr="00E0579E">
        <w:t>表</w:t>
      </w:r>
      <w:r w:rsidR="00106203" w:rsidRPr="00E0579E">
        <w:t>1-1</w:t>
      </w:r>
      <w:r w:rsidR="00106203" w:rsidRPr="00E0579E">
        <w:rPr>
          <w:rFonts w:hint="eastAsia"/>
        </w:rPr>
        <w:t>4</w:t>
      </w:r>
      <w:r w:rsidRPr="00E0579E">
        <w:t xml:space="preserve">  </w:t>
      </w:r>
      <w:r w:rsidRPr="00E0579E">
        <w:t>环境空气质量评价标准</w:t>
      </w:r>
      <w:r w:rsidRPr="00E0579E">
        <w:t xml:space="preserve">    </w:t>
      </w:r>
      <w:r w:rsidRPr="00E0579E">
        <w:t>单位：</w:t>
      </w:r>
      <w:r w:rsidR="000A0B0C" w:rsidRPr="00E0579E">
        <w:rPr>
          <w:rFonts w:hint="eastAsia"/>
        </w:rPr>
        <w:t>u</w:t>
      </w:r>
      <w:r w:rsidRPr="00E0579E">
        <w:t>g/m</w:t>
      </w:r>
      <w:r w:rsidRPr="00E0579E">
        <w:rPr>
          <w:vertAlign w:val="superscript"/>
        </w:rPr>
        <w:t>3</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33"/>
        <w:gridCol w:w="1361"/>
        <w:gridCol w:w="1359"/>
        <w:gridCol w:w="1359"/>
        <w:gridCol w:w="2423"/>
      </w:tblGrid>
      <w:tr w:rsidR="00E0579E" w:rsidRPr="00E0579E" w:rsidTr="00773B74">
        <w:trPr>
          <w:cantSplit/>
          <w:trHeight w:val="497"/>
          <w:jc w:val="center"/>
        </w:trPr>
        <w:tc>
          <w:tcPr>
            <w:tcW w:w="1321" w:type="pct"/>
            <w:vAlign w:val="center"/>
          </w:tcPr>
          <w:p w:rsidR="002A1F6D" w:rsidRPr="00E0579E" w:rsidRDefault="002A1F6D">
            <w:pPr>
              <w:jc w:val="center"/>
              <w:rPr>
                <w:sz w:val="21"/>
                <w:szCs w:val="21"/>
              </w:rPr>
            </w:pPr>
            <w:r w:rsidRPr="00E0579E">
              <w:rPr>
                <w:sz w:val="21"/>
                <w:szCs w:val="21"/>
              </w:rPr>
              <w:t>项目</w:t>
            </w:r>
          </w:p>
        </w:tc>
        <w:tc>
          <w:tcPr>
            <w:tcW w:w="770" w:type="pct"/>
            <w:vAlign w:val="center"/>
          </w:tcPr>
          <w:p w:rsidR="002A1F6D" w:rsidRPr="00E0579E" w:rsidRDefault="002A1F6D">
            <w:pPr>
              <w:jc w:val="center"/>
              <w:rPr>
                <w:sz w:val="21"/>
                <w:szCs w:val="21"/>
              </w:rPr>
            </w:pPr>
            <w:r w:rsidRPr="00E0579E">
              <w:rPr>
                <w:sz w:val="21"/>
                <w:szCs w:val="21"/>
              </w:rPr>
              <w:t>SO</w:t>
            </w:r>
            <w:r w:rsidRPr="00E0579E">
              <w:rPr>
                <w:sz w:val="21"/>
                <w:szCs w:val="21"/>
                <w:vertAlign w:val="subscript"/>
              </w:rPr>
              <w:t>2</w:t>
            </w:r>
          </w:p>
        </w:tc>
        <w:tc>
          <w:tcPr>
            <w:tcW w:w="769" w:type="pct"/>
            <w:vAlign w:val="center"/>
          </w:tcPr>
          <w:p w:rsidR="002A1F6D" w:rsidRPr="00E0579E" w:rsidRDefault="002A1F6D">
            <w:pPr>
              <w:jc w:val="center"/>
              <w:rPr>
                <w:sz w:val="21"/>
                <w:szCs w:val="21"/>
              </w:rPr>
            </w:pPr>
            <w:r w:rsidRPr="00E0579E">
              <w:rPr>
                <w:sz w:val="21"/>
                <w:szCs w:val="21"/>
              </w:rPr>
              <w:t>NO</w:t>
            </w:r>
            <w:r w:rsidRPr="00E0579E">
              <w:rPr>
                <w:sz w:val="21"/>
                <w:szCs w:val="21"/>
                <w:vertAlign w:val="subscript"/>
              </w:rPr>
              <w:t>2</w:t>
            </w:r>
          </w:p>
        </w:tc>
        <w:tc>
          <w:tcPr>
            <w:tcW w:w="769" w:type="pct"/>
            <w:vAlign w:val="center"/>
          </w:tcPr>
          <w:p w:rsidR="002A1F6D" w:rsidRPr="00E0579E" w:rsidRDefault="002A1F6D">
            <w:pPr>
              <w:jc w:val="center"/>
              <w:rPr>
                <w:sz w:val="21"/>
                <w:szCs w:val="21"/>
              </w:rPr>
            </w:pPr>
            <w:r w:rsidRPr="00E0579E">
              <w:rPr>
                <w:sz w:val="21"/>
                <w:szCs w:val="21"/>
              </w:rPr>
              <w:t>PM</w:t>
            </w:r>
            <w:r w:rsidRPr="00E0579E">
              <w:rPr>
                <w:sz w:val="21"/>
                <w:szCs w:val="21"/>
                <w:vertAlign w:val="subscript"/>
              </w:rPr>
              <w:t>10</w:t>
            </w:r>
          </w:p>
        </w:tc>
        <w:tc>
          <w:tcPr>
            <w:tcW w:w="1370" w:type="pct"/>
            <w:vAlign w:val="center"/>
          </w:tcPr>
          <w:p w:rsidR="002A1F6D" w:rsidRPr="00E0579E" w:rsidRDefault="002A1F6D">
            <w:pPr>
              <w:jc w:val="center"/>
              <w:rPr>
                <w:sz w:val="21"/>
                <w:szCs w:val="21"/>
              </w:rPr>
            </w:pPr>
            <w:r w:rsidRPr="00E0579E">
              <w:rPr>
                <w:sz w:val="21"/>
                <w:szCs w:val="21"/>
              </w:rPr>
              <w:t>TSP</w:t>
            </w:r>
          </w:p>
        </w:tc>
      </w:tr>
      <w:tr w:rsidR="00E0579E" w:rsidRPr="00E0579E" w:rsidTr="00773B74">
        <w:trPr>
          <w:cantSplit/>
          <w:trHeight w:val="497"/>
          <w:jc w:val="center"/>
        </w:trPr>
        <w:tc>
          <w:tcPr>
            <w:tcW w:w="1321" w:type="pct"/>
            <w:vAlign w:val="center"/>
          </w:tcPr>
          <w:p w:rsidR="002A1F6D" w:rsidRPr="00E0579E" w:rsidRDefault="002A1F6D">
            <w:pPr>
              <w:jc w:val="center"/>
              <w:rPr>
                <w:sz w:val="21"/>
                <w:szCs w:val="21"/>
              </w:rPr>
            </w:pPr>
            <w:r w:rsidRPr="00E0579E">
              <w:rPr>
                <w:sz w:val="21"/>
                <w:szCs w:val="21"/>
              </w:rPr>
              <w:t>1</w:t>
            </w:r>
            <w:r w:rsidRPr="00E0579E">
              <w:rPr>
                <w:sz w:val="21"/>
                <w:szCs w:val="21"/>
              </w:rPr>
              <w:t>小时浓度限值</w:t>
            </w:r>
          </w:p>
        </w:tc>
        <w:tc>
          <w:tcPr>
            <w:tcW w:w="770" w:type="pct"/>
            <w:vAlign w:val="center"/>
          </w:tcPr>
          <w:p w:rsidR="002A1F6D" w:rsidRPr="00E0579E" w:rsidRDefault="000A0B0C">
            <w:pPr>
              <w:jc w:val="center"/>
              <w:rPr>
                <w:sz w:val="21"/>
                <w:szCs w:val="21"/>
              </w:rPr>
            </w:pPr>
            <w:r w:rsidRPr="00E0579E">
              <w:rPr>
                <w:rFonts w:hint="eastAsia"/>
                <w:sz w:val="21"/>
                <w:szCs w:val="21"/>
              </w:rPr>
              <w:t>500</w:t>
            </w:r>
          </w:p>
        </w:tc>
        <w:tc>
          <w:tcPr>
            <w:tcW w:w="769" w:type="pct"/>
            <w:vAlign w:val="center"/>
          </w:tcPr>
          <w:p w:rsidR="002A1F6D" w:rsidRPr="00E0579E" w:rsidRDefault="000A0B0C">
            <w:pPr>
              <w:jc w:val="center"/>
              <w:rPr>
                <w:sz w:val="21"/>
                <w:szCs w:val="21"/>
              </w:rPr>
            </w:pPr>
            <w:r w:rsidRPr="00E0579E">
              <w:rPr>
                <w:rFonts w:hint="eastAsia"/>
                <w:sz w:val="21"/>
                <w:szCs w:val="21"/>
              </w:rPr>
              <w:t>200</w:t>
            </w:r>
          </w:p>
        </w:tc>
        <w:tc>
          <w:tcPr>
            <w:tcW w:w="769" w:type="pct"/>
            <w:vAlign w:val="center"/>
          </w:tcPr>
          <w:p w:rsidR="002A1F6D" w:rsidRPr="00E0579E" w:rsidRDefault="002A1F6D">
            <w:pPr>
              <w:jc w:val="center"/>
              <w:rPr>
                <w:sz w:val="21"/>
                <w:szCs w:val="21"/>
              </w:rPr>
            </w:pPr>
            <w:r w:rsidRPr="00E0579E">
              <w:rPr>
                <w:sz w:val="21"/>
                <w:szCs w:val="21"/>
              </w:rPr>
              <w:t>/</w:t>
            </w:r>
          </w:p>
        </w:tc>
        <w:tc>
          <w:tcPr>
            <w:tcW w:w="1370" w:type="pct"/>
            <w:vAlign w:val="center"/>
          </w:tcPr>
          <w:p w:rsidR="002A1F6D" w:rsidRPr="00E0579E" w:rsidRDefault="002A1F6D">
            <w:pPr>
              <w:jc w:val="center"/>
              <w:rPr>
                <w:sz w:val="21"/>
                <w:szCs w:val="21"/>
              </w:rPr>
            </w:pPr>
            <w:r w:rsidRPr="00E0579E">
              <w:rPr>
                <w:sz w:val="21"/>
                <w:szCs w:val="21"/>
              </w:rPr>
              <w:t>/</w:t>
            </w:r>
          </w:p>
        </w:tc>
      </w:tr>
      <w:tr w:rsidR="00E0579E" w:rsidRPr="00E0579E" w:rsidTr="00773B74">
        <w:trPr>
          <w:cantSplit/>
          <w:trHeight w:val="497"/>
          <w:jc w:val="center"/>
        </w:trPr>
        <w:tc>
          <w:tcPr>
            <w:tcW w:w="1321" w:type="pct"/>
            <w:vAlign w:val="center"/>
          </w:tcPr>
          <w:p w:rsidR="002A1F6D" w:rsidRPr="00E0579E" w:rsidRDefault="000A0B0C">
            <w:pPr>
              <w:jc w:val="center"/>
              <w:rPr>
                <w:sz w:val="21"/>
                <w:szCs w:val="21"/>
              </w:rPr>
            </w:pPr>
            <w:r w:rsidRPr="00E0579E">
              <w:rPr>
                <w:rFonts w:hint="eastAsia"/>
                <w:sz w:val="21"/>
                <w:szCs w:val="21"/>
              </w:rPr>
              <w:t>24</w:t>
            </w:r>
            <w:r w:rsidRPr="00E0579E">
              <w:rPr>
                <w:rFonts w:hint="eastAsia"/>
                <w:sz w:val="21"/>
                <w:szCs w:val="21"/>
              </w:rPr>
              <w:t>小时平</w:t>
            </w:r>
            <w:r w:rsidR="002A1F6D" w:rsidRPr="00E0579E">
              <w:rPr>
                <w:sz w:val="21"/>
                <w:szCs w:val="21"/>
              </w:rPr>
              <w:t>均浓度限值</w:t>
            </w:r>
          </w:p>
        </w:tc>
        <w:tc>
          <w:tcPr>
            <w:tcW w:w="770" w:type="pct"/>
            <w:vAlign w:val="center"/>
          </w:tcPr>
          <w:p w:rsidR="002A1F6D" w:rsidRPr="00E0579E" w:rsidRDefault="000A0B0C">
            <w:pPr>
              <w:jc w:val="center"/>
              <w:rPr>
                <w:sz w:val="21"/>
                <w:szCs w:val="21"/>
              </w:rPr>
            </w:pPr>
            <w:r w:rsidRPr="00E0579E">
              <w:rPr>
                <w:rFonts w:hint="eastAsia"/>
                <w:sz w:val="21"/>
                <w:szCs w:val="21"/>
              </w:rPr>
              <w:t>150</w:t>
            </w:r>
          </w:p>
        </w:tc>
        <w:tc>
          <w:tcPr>
            <w:tcW w:w="769" w:type="pct"/>
            <w:vAlign w:val="center"/>
          </w:tcPr>
          <w:p w:rsidR="002A1F6D" w:rsidRPr="00E0579E" w:rsidRDefault="000A0B0C">
            <w:pPr>
              <w:jc w:val="center"/>
              <w:rPr>
                <w:sz w:val="21"/>
                <w:szCs w:val="21"/>
              </w:rPr>
            </w:pPr>
            <w:r w:rsidRPr="00E0579E">
              <w:rPr>
                <w:rFonts w:hint="eastAsia"/>
                <w:sz w:val="21"/>
                <w:szCs w:val="21"/>
              </w:rPr>
              <w:t>80</w:t>
            </w:r>
          </w:p>
        </w:tc>
        <w:tc>
          <w:tcPr>
            <w:tcW w:w="769" w:type="pct"/>
            <w:vAlign w:val="center"/>
          </w:tcPr>
          <w:p w:rsidR="002A1F6D" w:rsidRPr="00E0579E" w:rsidRDefault="000A0B0C">
            <w:pPr>
              <w:jc w:val="center"/>
              <w:rPr>
                <w:sz w:val="21"/>
                <w:szCs w:val="21"/>
              </w:rPr>
            </w:pPr>
            <w:r w:rsidRPr="00E0579E">
              <w:rPr>
                <w:rFonts w:hint="eastAsia"/>
                <w:sz w:val="21"/>
                <w:szCs w:val="21"/>
              </w:rPr>
              <w:t>150</w:t>
            </w:r>
          </w:p>
        </w:tc>
        <w:tc>
          <w:tcPr>
            <w:tcW w:w="1370" w:type="pct"/>
            <w:vAlign w:val="center"/>
          </w:tcPr>
          <w:p w:rsidR="002A1F6D" w:rsidRPr="00E0579E" w:rsidRDefault="000A0B0C">
            <w:pPr>
              <w:jc w:val="center"/>
              <w:rPr>
                <w:sz w:val="21"/>
                <w:szCs w:val="21"/>
              </w:rPr>
            </w:pPr>
            <w:r w:rsidRPr="00E0579E">
              <w:rPr>
                <w:rFonts w:hint="eastAsia"/>
                <w:sz w:val="21"/>
                <w:szCs w:val="21"/>
              </w:rPr>
              <w:t>300</w:t>
            </w:r>
          </w:p>
        </w:tc>
      </w:tr>
      <w:tr w:rsidR="00E0579E" w:rsidRPr="00E0579E" w:rsidTr="00773B74">
        <w:trPr>
          <w:cantSplit/>
          <w:trHeight w:val="497"/>
          <w:jc w:val="center"/>
        </w:trPr>
        <w:tc>
          <w:tcPr>
            <w:tcW w:w="5000" w:type="pct"/>
            <w:gridSpan w:val="5"/>
            <w:vAlign w:val="center"/>
          </w:tcPr>
          <w:p w:rsidR="002A1F6D" w:rsidRPr="00E0579E" w:rsidRDefault="002A1F6D">
            <w:pPr>
              <w:jc w:val="center"/>
              <w:rPr>
                <w:sz w:val="21"/>
                <w:szCs w:val="21"/>
              </w:rPr>
            </w:pPr>
            <w:r w:rsidRPr="00E0579E">
              <w:rPr>
                <w:sz w:val="21"/>
                <w:szCs w:val="21"/>
              </w:rPr>
              <w:t>依据《环境空气质量标准》</w:t>
            </w:r>
            <w:r w:rsidRPr="00E0579E">
              <w:rPr>
                <w:sz w:val="21"/>
                <w:szCs w:val="21"/>
              </w:rPr>
              <w:t>GB3095-2012</w:t>
            </w:r>
            <w:r w:rsidRPr="00E0579E">
              <w:rPr>
                <w:sz w:val="21"/>
                <w:szCs w:val="21"/>
              </w:rPr>
              <w:t>及修改单中二级标准</w:t>
            </w:r>
          </w:p>
        </w:tc>
      </w:tr>
    </w:tbl>
    <w:p w:rsidR="002A1F6D" w:rsidRPr="00E0579E" w:rsidRDefault="002A1F6D" w:rsidP="000A0B0C">
      <w:pPr>
        <w:pStyle w:val="af9"/>
        <w:tabs>
          <w:tab w:val="clear" w:pos="1021"/>
        </w:tabs>
        <w:spacing w:beforeLines="50" w:before="163" w:line="240" w:lineRule="auto"/>
      </w:pPr>
      <w:r w:rsidRPr="00E0579E">
        <w:t>表</w:t>
      </w:r>
      <w:r w:rsidR="00106203" w:rsidRPr="00E0579E">
        <w:t>1-1</w:t>
      </w:r>
      <w:r w:rsidR="00106203" w:rsidRPr="00E0579E">
        <w:rPr>
          <w:rFonts w:hint="eastAsia"/>
        </w:rPr>
        <w:t xml:space="preserve">5 </w:t>
      </w:r>
      <w:r w:rsidRPr="00E0579E">
        <w:t xml:space="preserve"> </w:t>
      </w:r>
      <w:r w:rsidRPr="00E0579E">
        <w:t>声环境质量评价标准</w:t>
      </w:r>
      <w:r w:rsidRPr="00E0579E">
        <w:t xml:space="preserve">      </w:t>
      </w:r>
      <w:r w:rsidRPr="00E0579E">
        <w:t>单位：</w:t>
      </w:r>
      <w:r w:rsidRPr="00E0579E">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91"/>
        <w:gridCol w:w="2688"/>
        <w:gridCol w:w="960"/>
        <w:gridCol w:w="909"/>
        <w:gridCol w:w="3073"/>
      </w:tblGrid>
      <w:tr w:rsidR="00E0579E" w:rsidRPr="00E0579E" w:rsidTr="000A0B0C">
        <w:trPr>
          <w:cantSplit/>
          <w:trHeight w:val="393"/>
          <w:jc w:val="center"/>
        </w:trPr>
        <w:tc>
          <w:tcPr>
            <w:tcW w:w="2261" w:type="pct"/>
            <w:gridSpan w:val="2"/>
            <w:vAlign w:val="center"/>
          </w:tcPr>
          <w:p w:rsidR="002A1F6D" w:rsidRPr="00E0579E" w:rsidRDefault="002A1F6D">
            <w:pPr>
              <w:adjustRightInd w:val="0"/>
              <w:spacing w:line="240" w:lineRule="auto"/>
              <w:jc w:val="center"/>
              <w:rPr>
                <w:sz w:val="21"/>
                <w:szCs w:val="21"/>
              </w:rPr>
            </w:pPr>
            <w:r w:rsidRPr="00E0579E">
              <w:rPr>
                <w:sz w:val="21"/>
                <w:szCs w:val="21"/>
              </w:rPr>
              <w:t>适用区域</w:t>
            </w:r>
          </w:p>
        </w:tc>
        <w:tc>
          <w:tcPr>
            <w:tcW w:w="532" w:type="pct"/>
            <w:vAlign w:val="center"/>
          </w:tcPr>
          <w:p w:rsidR="002A1F6D" w:rsidRPr="00E0579E" w:rsidRDefault="002A1F6D">
            <w:pPr>
              <w:adjustRightInd w:val="0"/>
              <w:spacing w:line="240" w:lineRule="auto"/>
              <w:jc w:val="center"/>
              <w:rPr>
                <w:sz w:val="21"/>
                <w:szCs w:val="21"/>
              </w:rPr>
            </w:pPr>
            <w:r w:rsidRPr="00E0579E">
              <w:rPr>
                <w:sz w:val="21"/>
                <w:szCs w:val="21"/>
              </w:rPr>
              <w:t>昼间</w:t>
            </w:r>
          </w:p>
        </w:tc>
        <w:tc>
          <w:tcPr>
            <w:tcW w:w="504" w:type="pct"/>
            <w:vAlign w:val="center"/>
          </w:tcPr>
          <w:p w:rsidR="002A1F6D" w:rsidRPr="00E0579E" w:rsidRDefault="002A1F6D">
            <w:pPr>
              <w:adjustRightInd w:val="0"/>
              <w:spacing w:line="240" w:lineRule="auto"/>
              <w:jc w:val="center"/>
              <w:rPr>
                <w:sz w:val="21"/>
                <w:szCs w:val="21"/>
              </w:rPr>
            </w:pPr>
            <w:r w:rsidRPr="00E0579E">
              <w:rPr>
                <w:sz w:val="21"/>
                <w:szCs w:val="21"/>
              </w:rPr>
              <w:t>夜间</w:t>
            </w:r>
          </w:p>
        </w:tc>
        <w:tc>
          <w:tcPr>
            <w:tcW w:w="1703" w:type="pct"/>
            <w:vAlign w:val="center"/>
          </w:tcPr>
          <w:p w:rsidR="002A1F6D" w:rsidRPr="00E0579E" w:rsidRDefault="002A1F6D">
            <w:pPr>
              <w:adjustRightInd w:val="0"/>
              <w:spacing w:line="240" w:lineRule="auto"/>
              <w:jc w:val="center"/>
              <w:rPr>
                <w:sz w:val="21"/>
                <w:szCs w:val="21"/>
              </w:rPr>
            </w:pPr>
            <w:r w:rsidRPr="00E0579E">
              <w:rPr>
                <w:sz w:val="21"/>
                <w:szCs w:val="21"/>
              </w:rPr>
              <w:t>依据</w:t>
            </w:r>
          </w:p>
        </w:tc>
      </w:tr>
      <w:tr w:rsidR="00E0579E" w:rsidRPr="00E0579E" w:rsidTr="000A0B0C">
        <w:trPr>
          <w:cantSplit/>
          <w:trHeight w:val="393"/>
          <w:jc w:val="center"/>
        </w:trPr>
        <w:tc>
          <w:tcPr>
            <w:tcW w:w="771" w:type="pct"/>
            <w:vAlign w:val="center"/>
          </w:tcPr>
          <w:p w:rsidR="002A1F6D" w:rsidRPr="00E0579E" w:rsidRDefault="002A1F6D">
            <w:pPr>
              <w:adjustRightInd w:val="0"/>
              <w:spacing w:line="240" w:lineRule="auto"/>
              <w:jc w:val="center"/>
              <w:rPr>
                <w:sz w:val="21"/>
                <w:szCs w:val="21"/>
              </w:rPr>
            </w:pPr>
            <w:r w:rsidRPr="00E0579E">
              <w:rPr>
                <w:sz w:val="21"/>
                <w:szCs w:val="21"/>
              </w:rPr>
              <w:t>现有工程</w:t>
            </w:r>
          </w:p>
        </w:tc>
        <w:tc>
          <w:tcPr>
            <w:tcW w:w="1490" w:type="pct"/>
            <w:vAlign w:val="center"/>
          </w:tcPr>
          <w:p w:rsidR="002A1F6D" w:rsidRPr="00E0579E" w:rsidRDefault="002A1F6D">
            <w:pPr>
              <w:adjustRightInd w:val="0"/>
              <w:spacing w:line="240" w:lineRule="auto"/>
              <w:jc w:val="center"/>
              <w:rPr>
                <w:sz w:val="21"/>
                <w:szCs w:val="21"/>
              </w:rPr>
            </w:pPr>
            <w:r w:rsidRPr="00E0579E">
              <w:rPr>
                <w:sz w:val="21"/>
                <w:szCs w:val="21"/>
              </w:rPr>
              <w:t>厂界环境噪声</w:t>
            </w:r>
          </w:p>
        </w:tc>
        <w:tc>
          <w:tcPr>
            <w:tcW w:w="532" w:type="pct"/>
            <w:vAlign w:val="center"/>
          </w:tcPr>
          <w:p w:rsidR="002A1F6D" w:rsidRPr="00E0579E" w:rsidRDefault="002A1F6D">
            <w:pPr>
              <w:adjustRightInd w:val="0"/>
              <w:spacing w:line="240" w:lineRule="auto"/>
              <w:jc w:val="center"/>
              <w:rPr>
                <w:sz w:val="21"/>
                <w:szCs w:val="21"/>
              </w:rPr>
            </w:pPr>
            <w:r w:rsidRPr="00E0579E">
              <w:rPr>
                <w:sz w:val="21"/>
                <w:szCs w:val="21"/>
              </w:rPr>
              <w:t>≦60</w:t>
            </w:r>
          </w:p>
        </w:tc>
        <w:tc>
          <w:tcPr>
            <w:tcW w:w="504" w:type="pct"/>
            <w:vAlign w:val="center"/>
          </w:tcPr>
          <w:p w:rsidR="002A1F6D" w:rsidRPr="00E0579E" w:rsidRDefault="002A1F6D">
            <w:pPr>
              <w:adjustRightInd w:val="0"/>
              <w:spacing w:line="240" w:lineRule="auto"/>
              <w:jc w:val="center"/>
              <w:rPr>
                <w:sz w:val="21"/>
                <w:szCs w:val="21"/>
              </w:rPr>
            </w:pPr>
            <w:r w:rsidRPr="00E0579E">
              <w:rPr>
                <w:sz w:val="21"/>
                <w:szCs w:val="21"/>
              </w:rPr>
              <w:t>≦50</w:t>
            </w:r>
          </w:p>
        </w:tc>
        <w:tc>
          <w:tcPr>
            <w:tcW w:w="1703" w:type="pct"/>
            <w:vAlign w:val="center"/>
          </w:tcPr>
          <w:p w:rsidR="002A1F6D" w:rsidRPr="00E0579E" w:rsidRDefault="002A1F6D">
            <w:pPr>
              <w:adjustRightInd w:val="0"/>
              <w:spacing w:line="240" w:lineRule="auto"/>
              <w:jc w:val="center"/>
              <w:rPr>
                <w:sz w:val="21"/>
                <w:szCs w:val="21"/>
              </w:rPr>
            </w:pPr>
            <w:r w:rsidRPr="00E0579E">
              <w:rPr>
                <w:sz w:val="21"/>
                <w:szCs w:val="21"/>
              </w:rPr>
              <w:t>GB3096-2008</w:t>
            </w:r>
            <w:r w:rsidRPr="00E0579E">
              <w:rPr>
                <w:sz w:val="21"/>
                <w:szCs w:val="21"/>
              </w:rPr>
              <w:t>中</w:t>
            </w:r>
            <w:r w:rsidRPr="00E0579E">
              <w:rPr>
                <w:sz w:val="21"/>
                <w:szCs w:val="21"/>
              </w:rPr>
              <w:t>2</w:t>
            </w:r>
            <w:r w:rsidRPr="00E0579E">
              <w:rPr>
                <w:sz w:val="21"/>
                <w:szCs w:val="21"/>
              </w:rPr>
              <w:t>类</w:t>
            </w:r>
          </w:p>
        </w:tc>
      </w:tr>
      <w:tr w:rsidR="00E0579E" w:rsidRPr="00E0579E" w:rsidTr="000A0B0C">
        <w:trPr>
          <w:cantSplit/>
          <w:trHeight w:val="393"/>
          <w:jc w:val="center"/>
        </w:trPr>
        <w:tc>
          <w:tcPr>
            <w:tcW w:w="771" w:type="pct"/>
            <w:vMerge w:val="restart"/>
            <w:vAlign w:val="center"/>
          </w:tcPr>
          <w:p w:rsidR="002A1F6D" w:rsidRPr="00E0579E" w:rsidRDefault="002A1F6D">
            <w:pPr>
              <w:adjustRightInd w:val="0"/>
              <w:spacing w:line="240" w:lineRule="auto"/>
              <w:jc w:val="center"/>
              <w:rPr>
                <w:sz w:val="21"/>
                <w:szCs w:val="21"/>
              </w:rPr>
            </w:pPr>
            <w:r w:rsidRPr="00E0579E">
              <w:rPr>
                <w:sz w:val="21"/>
                <w:szCs w:val="21"/>
              </w:rPr>
              <w:t>迁建工程</w:t>
            </w:r>
          </w:p>
        </w:tc>
        <w:tc>
          <w:tcPr>
            <w:tcW w:w="1490" w:type="pct"/>
            <w:vAlign w:val="center"/>
          </w:tcPr>
          <w:p w:rsidR="002A1F6D" w:rsidRPr="00E0579E" w:rsidRDefault="002A1F6D" w:rsidP="00B814A3">
            <w:pPr>
              <w:adjustRightInd w:val="0"/>
              <w:spacing w:line="240" w:lineRule="auto"/>
              <w:jc w:val="center"/>
              <w:rPr>
                <w:sz w:val="21"/>
                <w:szCs w:val="21"/>
              </w:rPr>
            </w:pPr>
            <w:r w:rsidRPr="00E0579E">
              <w:rPr>
                <w:sz w:val="21"/>
                <w:szCs w:val="21"/>
              </w:rPr>
              <w:t>东厂界沿</w:t>
            </w:r>
            <w:r w:rsidR="00B814A3" w:rsidRPr="00E0579E">
              <w:rPr>
                <w:rFonts w:hint="eastAsia"/>
                <w:sz w:val="21"/>
                <w:szCs w:val="21"/>
              </w:rPr>
              <w:t>G240</w:t>
            </w:r>
            <w:r w:rsidRPr="00E0579E">
              <w:rPr>
                <w:sz w:val="21"/>
                <w:szCs w:val="21"/>
              </w:rPr>
              <w:t>线一侧环境噪声</w:t>
            </w:r>
          </w:p>
        </w:tc>
        <w:tc>
          <w:tcPr>
            <w:tcW w:w="532" w:type="pct"/>
            <w:vAlign w:val="center"/>
          </w:tcPr>
          <w:p w:rsidR="002A1F6D" w:rsidRPr="00E0579E" w:rsidRDefault="002A1F6D">
            <w:pPr>
              <w:adjustRightInd w:val="0"/>
              <w:spacing w:line="240" w:lineRule="auto"/>
              <w:jc w:val="center"/>
              <w:rPr>
                <w:sz w:val="21"/>
                <w:szCs w:val="21"/>
              </w:rPr>
            </w:pPr>
            <w:r w:rsidRPr="00E0579E">
              <w:rPr>
                <w:sz w:val="21"/>
                <w:szCs w:val="21"/>
              </w:rPr>
              <w:t>≦70</w:t>
            </w:r>
          </w:p>
        </w:tc>
        <w:tc>
          <w:tcPr>
            <w:tcW w:w="504" w:type="pct"/>
            <w:vAlign w:val="center"/>
          </w:tcPr>
          <w:p w:rsidR="002A1F6D" w:rsidRPr="00E0579E" w:rsidRDefault="002A1F6D">
            <w:pPr>
              <w:adjustRightInd w:val="0"/>
              <w:spacing w:line="240" w:lineRule="auto"/>
              <w:jc w:val="center"/>
              <w:rPr>
                <w:sz w:val="21"/>
                <w:szCs w:val="21"/>
              </w:rPr>
            </w:pPr>
            <w:r w:rsidRPr="00E0579E">
              <w:rPr>
                <w:sz w:val="21"/>
                <w:szCs w:val="21"/>
              </w:rPr>
              <w:t>≦55</w:t>
            </w:r>
          </w:p>
        </w:tc>
        <w:tc>
          <w:tcPr>
            <w:tcW w:w="1703" w:type="pct"/>
            <w:vAlign w:val="center"/>
          </w:tcPr>
          <w:p w:rsidR="002A1F6D" w:rsidRPr="00E0579E" w:rsidRDefault="002A1F6D">
            <w:pPr>
              <w:adjustRightInd w:val="0"/>
              <w:spacing w:line="240" w:lineRule="auto"/>
              <w:jc w:val="center"/>
              <w:rPr>
                <w:sz w:val="21"/>
                <w:szCs w:val="21"/>
              </w:rPr>
            </w:pPr>
            <w:r w:rsidRPr="00E0579E">
              <w:rPr>
                <w:sz w:val="21"/>
                <w:szCs w:val="21"/>
              </w:rPr>
              <w:t>GB3096-2008</w:t>
            </w:r>
            <w:r w:rsidRPr="00E0579E">
              <w:rPr>
                <w:sz w:val="21"/>
                <w:szCs w:val="21"/>
              </w:rPr>
              <w:t>中</w:t>
            </w:r>
            <w:smartTag w:uri="urn:schemas-microsoft-com:office:smarttags" w:element="chmetcnv">
              <w:smartTagPr>
                <w:attr w:name="UnitName" w:val="a"/>
                <w:attr w:name="SourceValue" w:val="4"/>
                <w:attr w:name="HasSpace" w:val="False"/>
                <w:attr w:name="Negative" w:val="False"/>
                <w:attr w:name="NumberType" w:val="1"/>
                <w:attr w:name="TCSC" w:val="0"/>
              </w:smartTagPr>
              <w:r w:rsidRPr="00E0579E">
                <w:rPr>
                  <w:sz w:val="21"/>
                  <w:szCs w:val="21"/>
                </w:rPr>
                <w:t>4a</w:t>
              </w:r>
            </w:smartTag>
            <w:r w:rsidRPr="00E0579E">
              <w:rPr>
                <w:sz w:val="21"/>
                <w:szCs w:val="21"/>
              </w:rPr>
              <w:t>类</w:t>
            </w:r>
          </w:p>
        </w:tc>
      </w:tr>
      <w:tr w:rsidR="00E0579E" w:rsidRPr="00E0579E" w:rsidTr="000A0B0C">
        <w:trPr>
          <w:cantSplit/>
          <w:trHeight w:val="393"/>
          <w:jc w:val="center"/>
        </w:trPr>
        <w:tc>
          <w:tcPr>
            <w:tcW w:w="771" w:type="pct"/>
            <w:vMerge/>
            <w:vAlign w:val="center"/>
          </w:tcPr>
          <w:p w:rsidR="002A1F6D" w:rsidRPr="00E0579E" w:rsidRDefault="002A1F6D">
            <w:pPr>
              <w:adjustRightInd w:val="0"/>
              <w:spacing w:line="240" w:lineRule="auto"/>
              <w:jc w:val="center"/>
              <w:rPr>
                <w:sz w:val="21"/>
                <w:szCs w:val="21"/>
              </w:rPr>
            </w:pPr>
          </w:p>
        </w:tc>
        <w:tc>
          <w:tcPr>
            <w:tcW w:w="1490" w:type="pct"/>
            <w:vAlign w:val="center"/>
          </w:tcPr>
          <w:p w:rsidR="002A1F6D" w:rsidRPr="00E0579E" w:rsidRDefault="002A1F6D">
            <w:pPr>
              <w:adjustRightInd w:val="0"/>
              <w:spacing w:line="240" w:lineRule="auto"/>
              <w:jc w:val="center"/>
              <w:rPr>
                <w:sz w:val="21"/>
                <w:szCs w:val="21"/>
              </w:rPr>
            </w:pPr>
            <w:r w:rsidRPr="00E0579E">
              <w:rPr>
                <w:sz w:val="21"/>
                <w:szCs w:val="21"/>
              </w:rPr>
              <w:t>其余各厂界境噪声</w:t>
            </w:r>
          </w:p>
        </w:tc>
        <w:tc>
          <w:tcPr>
            <w:tcW w:w="532" w:type="pct"/>
            <w:vAlign w:val="center"/>
          </w:tcPr>
          <w:p w:rsidR="002A1F6D" w:rsidRPr="00E0579E" w:rsidRDefault="002A1F6D">
            <w:pPr>
              <w:adjustRightInd w:val="0"/>
              <w:spacing w:line="240" w:lineRule="auto"/>
              <w:jc w:val="center"/>
              <w:rPr>
                <w:sz w:val="21"/>
                <w:szCs w:val="21"/>
              </w:rPr>
            </w:pPr>
            <w:r w:rsidRPr="00E0579E">
              <w:rPr>
                <w:sz w:val="21"/>
                <w:szCs w:val="21"/>
              </w:rPr>
              <w:t>≦60</w:t>
            </w:r>
          </w:p>
        </w:tc>
        <w:tc>
          <w:tcPr>
            <w:tcW w:w="504" w:type="pct"/>
            <w:vAlign w:val="center"/>
          </w:tcPr>
          <w:p w:rsidR="002A1F6D" w:rsidRPr="00E0579E" w:rsidRDefault="002A1F6D">
            <w:pPr>
              <w:adjustRightInd w:val="0"/>
              <w:spacing w:line="240" w:lineRule="auto"/>
              <w:jc w:val="center"/>
              <w:rPr>
                <w:sz w:val="21"/>
                <w:szCs w:val="21"/>
              </w:rPr>
            </w:pPr>
            <w:r w:rsidRPr="00E0579E">
              <w:rPr>
                <w:sz w:val="21"/>
                <w:szCs w:val="21"/>
              </w:rPr>
              <w:t>≦50</w:t>
            </w:r>
          </w:p>
        </w:tc>
        <w:tc>
          <w:tcPr>
            <w:tcW w:w="1703" w:type="pct"/>
            <w:vAlign w:val="center"/>
          </w:tcPr>
          <w:p w:rsidR="002A1F6D" w:rsidRPr="00E0579E" w:rsidRDefault="002A1F6D">
            <w:pPr>
              <w:adjustRightInd w:val="0"/>
              <w:spacing w:line="240" w:lineRule="auto"/>
              <w:jc w:val="center"/>
              <w:rPr>
                <w:sz w:val="21"/>
                <w:szCs w:val="21"/>
              </w:rPr>
            </w:pPr>
            <w:r w:rsidRPr="00E0579E">
              <w:rPr>
                <w:sz w:val="21"/>
                <w:szCs w:val="21"/>
              </w:rPr>
              <w:t>GB3096-2008</w:t>
            </w:r>
            <w:r w:rsidRPr="00E0579E">
              <w:rPr>
                <w:sz w:val="21"/>
                <w:szCs w:val="21"/>
              </w:rPr>
              <w:t>中</w:t>
            </w:r>
            <w:r w:rsidRPr="00E0579E">
              <w:rPr>
                <w:sz w:val="21"/>
                <w:szCs w:val="21"/>
              </w:rPr>
              <w:t>2</w:t>
            </w:r>
            <w:r w:rsidRPr="00E0579E">
              <w:rPr>
                <w:sz w:val="21"/>
                <w:szCs w:val="21"/>
              </w:rPr>
              <w:t>类</w:t>
            </w:r>
          </w:p>
        </w:tc>
      </w:tr>
    </w:tbl>
    <w:p w:rsidR="002A1F6D" w:rsidRPr="00E0579E" w:rsidRDefault="002A1F6D" w:rsidP="00106203">
      <w:pPr>
        <w:pStyle w:val="af9"/>
        <w:tabs>
          <w:tab w:val="clear" w:pos="1021"/>
        </w:tabs>
        <w:spacing w:beforeLines="50" w:before="163" w:line="240" w:lineRule="auto"/>
      </w:pPr>
      <w:r w:rsidRPr="00E0579E">
        <w:t>表</w:t>
      </w:r>
      <w:r w:rsidR="00106203" w:rsidRPr="00E0579E">
        <w:t>1-1</w:t>
      </w:r>
      <w:r w:rsidR="00106203" w:rsidRPr="00E0579E">
        <w:rPr>
          <w:rFonts w:hint="eastAsia"/>
        </w:rPr>
        <w:t>6</w:t>
      </w:r>
      <w:r w:rsidRPr="00E0579E">
        <w:t xml:space="preserve">  </w:t>
      </w:r>
      <w:r w:rsidRPr="00E0579E">
        <w:t>水污染物排放标准</w:t>
      </w:r>
      <w:r w:rsidR="00106203" w:rsidRPr="00E0579E">
        <w:rPr>
          <w:rFonts w:hint="eastAsia"/>
        </w:rPr>
        <w:t xml:space="preserve">    </w:t>
      </w:r>
      <w:r w:rsidRPr="00E0579E">
        <w:t>单位：</w:t>
      </w:r>
      <w:r w:rsidRPr="00E0579E">
        <w:t>mg/l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37"/>
        <w:gridCol w:w="1237"/>
        <w:gridCol w:w="1238"/>
        <w:gridCol w:w="1238"/>
        <w:gridCol w:w="1238"/>
        <w:gridCol w:w="2833"/>
      </w:tblGrid>
      <w:tr w:rsidR="00E0579E" w:rsidRPr="00E0579E" w:rsidTr="00106203">
        <w:trPr>
          <w:cantSplit/>
          <w:trHeight w:val="334"/>
          <w:jc w:val="center"/>
        </w:trPr>
        <w:tc>
          <w:tcPr>
            <w:tcW w:w="3430" w:type="pct"/>
            <w:gridSpan w:val="5"/>
            <w:vAlign w:val="center"/>
          </w:tcPr>
          <w:p w:rsidR="002A1F6D" w:rsidRPr="00E0579E" w:rsidRDefault="002A1F6D">
            <w:pPr>
              <w:snapToGrid w:val="0"/>
              <w:jc w:val="center"/>
              <w:rPr>
                <w:sz w:val="21"/>
                <w:szCs w:val="21"/>
              </w:rPr>
            </w:pPr>
            <w:r w:rsidRPr="00E0579E">
              <w:rPr>
                <w:sz w:val="21"/>
                <w:szCs w:val="21"/>
              </w:rPr>
              <w:t>污染物名称及标准值</w:t>
            </w:r>
          </w:p>
        </w:tc>
        <w:tc>
          <w:tcPr>
            <w:tcW w:w="1570" w:type="pct"/>
            <w:vAlign w:val="center"/>
          </w:tcPr>
          <w:p w:rsidR="002A1F6D" w:rsidRPr="00E0579E" w:rsidRDefault="002A1F6D">
            <w:pPr>
              <w:snapToGrid w:val="0"/>
              <w:jc w:val="center"/>
              <w:rPr>
                <w:sz w:val="21"/>
                <w:szCs w:val="21"/>
              </w:rPr>
            </w:pPr>
            <w:r w:rsidRPr="00E0579E">
              <w:rPr>
                <w:sz w:val="21"/>
                <w:szCs w:val="21"/>
              </w:rPr>
              <w:t>标准来源</w:t>
            </w:r>
          </w:p>
        </w:tc>
      </w:tr>
      <w:tr w:rsidR="00E0579E" w:rsidRPr="00E0579E" w:rsidTr="00106203">
        <w:trPr>
          <w:cantSplit/>
          <w:trHeight w:val="334"/>
          <w:jc w:val="center"/>
        </w:trPr>
        <w:tc>
          <w:tcPr>
            <w:tcW w:w="686" w:type="pct"/>
            <w:vAlign w:val="center"/>
          </w:tcPr>
          <w:p w:rsidR="002A1F6D" w:rsidRPr="00E0579E" w:rsidRDefault="002A1F6D">
            <w:pPr>
              <w:snapToGrid w:val="0"/>
              <w:jc w:val="center"/>
              <w:rPr>
                <w:sz w:val="21"/>
                <w:szCs w:val="21"/>
              </w:rPr>
            </w:pPr>
            <w:r w:rsidRPr="00E0579E">
              <w:rPr>
                <w:sz w:val="21"/>
                <w:szCs w:val="21"/>
              </w:rPr>
              <w:t>pH</w:t>
            </w:r>
          </w:p>
        </w:tc>
        <w:tc>
          <w:tcPr>
            <w:tcW w:w="686" w:type="pct"/>
            <w:vAlign w:val="center"/>
          </w:tcPr>
          <w:p w:rsidR="002A1F6D" w:rsidRPr="00E0579E" w:rsidRDefault="002A1F6D">
            <w:pPr>
              <w:snapToGrid w:val="0"/>
              <w:jc w:val="center"/>
              <w:rPr>
                <w:sz w:val="21"/>
                <w:szCs w:val="21"/>
              </w:rPr>
            </w:pPr>
            <w:r w:rsidRPr="00E0579E">
              <w:rPr>
                <w:sz w:val="21"/>
                <w:szCs w:val="21"/>
              </w:rPr>
              <w:t>COD</w:t>
            </w:r>
          </w:p>
        </w:tc>
        <w:tc>
          <w:tcPr>
            <w:tcW w:w="686" w:type="pct"/>
            <w:vAlign w:val="center"/>
          </w:tcPr>
          <w:p w:rsidR="002A1F6D" w:rsidRPr="00E0579E" w:rsidRDefault="002A1F6D">
            <w:pPr>
              <w:snapToGrid w:val="0"/>
              <w:jc w:val="center"/>
              <w:rPr>
                <w:sz w:val="21"/>
                <w:szCs w:val="21"/>
                <w:vertAlign w:val="subscript"/>
              </w:rPr>
            </w:pPr>
            <w:r w:rsidRPr="00E0579E">
              <w:rPr>
                <w:sz w:val="21"/>
                <w:szCs w:val="21"/>
              </w:rPr>
              <w:t>BOD</w:t>
            </w:r>
            <w:r w:rsidRPr="00E0579E">
              <w:rPr>
                <w:sz w:val="21"/>
                <w:szCs w:val="21"/>
                <w:vertAlign w:val="subscript"/>
              </w:rPr>
              <w:t>5</w:t>
            </w:r>
          </w:p>
        </w:tc>
        <w:tc>
          <w:tcPr>
            <w:tcW w:w="686" w:type="pct"/>
            <w:vAlign w:val="center"/>
          </w:tcPr>
          <w:p w:rsidR="002A1F6D" w:rsidRPr="00E0579E" w:rsidRDefault="002A1F6D">
            <w:pPr>
              <w:snapToGrid w:val="0"/>
              <w:jc w:val="center"/>
              <w:rPr>
                <w:sz w:val="21"/>
                <w:szCs w:val="21"/>
              </w:rPr>
            </w:pPr>
            <w:r w:rsidRPr="00E0579E">
              <w:rPr>
                <w:sz w:val="21"/>
                <w:szCs w:val="21"/>
              </w:rPr>
              <w:t>SS</w:t>
            </w:r>
          </w:p>
        </w:tc>
        <w:tc>
          <w:tcPr>
            <w:tcW w:w="686" w:type="pct"/>
            <w:vAlign w:val="center"/>
          </w:tcPr>
          <w:p w:rsidR="002A1F6D" w:rsidRPr="00E0579E" w:rsidRDefault="002A1F6D">
            <w:pPr>
              <w:adjustRightInd w:val="0"/>
              <w:spacing w:line="240" w:lineRule="auto"/>
              <w:jc w:val="center"/>
              <w:rPr>
                <w:sz w:val="21"/>
                <w:szCs w:val="21"/>
              </w:rPr>
            </w:pPr>
            <w:r w:rsidRPr="00E0579E">
              <w:rPr>
                <w:sz w:val="21"/>
                <w:szCs w:val="21"/>
              </w:rPr>
              <w:t>氨氮</w:t>
            </w:r>
          </w:p>
        </w:tc>
        <w:tc>
          <w:tcPr>
            <w:tcW w:w="1570" w:type="pct"/>
            <w:vMerge w:val="restart"/>
            <w:vAlign w:val="center"/>
          </w:tcPr>
          <w:p w:rsidR="002A1F6D" w:rsidRPr="00E0579E" w:rsidRDefault="002A1F6D">
            <w:pPr>
              <w:adjustRightInd w:val="0"/>
              <w:spacing w:line="240" w:lineRule="auto"/>
              <w:jc w:val="center"/>
              <w:rPr>
                <w:sz w:val="21"/>
                <w:szCs w:val="21"/>
              </w:rPr>
            </w:pPr>
            <w:r w:rsidRPr="00E0579E">
              <w:rPr>
                <w:sz w:val="21"/>
                <w:szCs w:val="21"/>
              </w:rPr>
              <w:t>《发酵酒精和白酒工业水污染物排放标准》（</w:t>
            </w:r>
            <w:r w:rsidRPr="00E0579E">
              <w:rPr>
                <w:sz w:val="21"/>
                <w:szCs w:val="21"/>
              </w:rPr>
              <w:t>GB27631-2011</w:t>
            </w:r>
            <w:r w:rsidRPr="00E0579E">
              <w:rPr>
                <w:sz w:val="21"/>
                <w:szCs w:val="21"/>
              </w:rPr>
              <w:t>）</w:t>
            </w:r>
            <w:r w:rsidRPr="00E0579E">
              <w:rPr>
                <w:rFonts w:hint="eastAsia"/>
                <w:sz w:val="21"/>
                <w:szCs w:val="21"/>
              </w:rPr>
              <w:t>表</w:t>
            </w:r>
            <w:r w:rsidRPr="00E0579E">
              <w:rPr>
                <w:rFonts w:hint="eastAsia"/>
                <w:sz w:val="21"/>
                <w:szCs w:val="21"/>
              </w:rPr>
              <w:t>2</w:t>
            </w:r>
            <w:r w:rsidRPr="00E0579E">
              <w:rPr>
                <w:rFonts w:hint="eastAsia"/>
                <w:sz w:val="21"/>
                <w:szCs w:val="21"/>
              </w:rPr>
              <w:t>直接排放标准</w:t>
            </w:r>
          </w:p>
        </w:tc>
      </w:tr>
      <w:tr w:rsidR="00E0579E" w:rsidRPr="00E0579E" w:rsidTr="00106203">
        <w:trPr>
          <w:cantSplit/>
          <w:trHeight w:val="334"/>
          <w:jc w:val="center"/>
        </w:trPr>
        <w:tc>
          <w:tcPr>
            <w:tcW w:w="686" w:type="pct"/>
            <w:vAlign w:val="center"/>
          </w:tcPr>
          <w:p w:rsidR="002A1F6D" w:rsidRPr="00E0579E" w:rsidRDefault="002A1F6D">
            <w:pPr>
              <w:snapToGrid w:val="0"/>
              <w:jc w:val="center"/>
              <w:rPr>
                <w:sz w:val="21"/>
                <w:szCs w:val="21"/>
              </w:rPr>
            </w:pPr>
            <w:r w:rsidRPr="00E0579E">
              <w:rPr>
                <w:sz w:val="21"/>
                <w:szCs w:val="21"/>
              </w:rPr>
              <w:t>6~9</w:t>
            </w:r>
          </w:p>
        </w:tc>
        <w:tc>
          <w:tcPr>
            <w:tcW w:w="686" w:type="pct"/>
            <w:vAlign w:val="center"/>
          </w:tcPr>
          <w:p w:rsidR="002A1F6D" w:rsidRPr="00E0579E" w:rsidRDefault="002A1F6D">
            <w:pPr>
              <w:snapToGrid w:val="0"/>
              <w:jc w:val="center"/>
              <w:rPr>
                <w:sz w:val="21"/>
                <w:szCs w:val="21"/>
              </w:rPr>
            </w:pPr>
            <w:r w:rsidRPr="00E0579E">
              <w:rPr>
                <w:sz w:val="21"/>
                <w:szCs w:val="21"/>
              </w:rPr>
              <w:t>≦100</w:t>
            </w:r>
          </w:p>
        </w:tc>
        <w:tc>
          <w:tcPr>
            <w:tcW w:w="686" w:type="pct"/>
            <w:vAlign w:val="center"/>
          </w:tcPr>
          <w:p w:rsidR="002A1F6D" w:rsidRPr="00E0579E" w:rsidRDefault="002A1F6D">
            <w:pPr>
              <w:snapToGrid w:val="0"/>
              <w:jc w:val="center"/>
              <w:rPr>
                <w:sz w:val="21"/>
                <w:szCs w:val="21"/>
              </w:rPr>
            </w:pPr>
            <w:r w:rsidRPr="00E0579E">
              <w:rPr>
                <w:sz w:val="21"/>
                <w:szCs w:val="21"/>
              </w:rPr>
              <w:t>≦30</w:t>
            </w:r>
          </w:p>
        </w:tc>
        <w:tc>
          <w:tcPr>
            <w:tcW w:w="686" w:type="pct"/>
            <w:vAlign w:val="center"/>
          </w:tcPr>
          <w:p w:rsidR="002A1F6D" w:rsidRPr="00E0579E" w:rsidRDefault="002A1F6D">
            <w:pPr>
              <w:snapToGrid w:val="0"/>
              <w:jc w:val="center"/>
              <w:rPr>
                <w:sz w:val="21"/>
                <w:szCs w:val="21"/>
              </w:rPr>
            </w:pPr>
            <w:r w:rsidRPr="00E0579E">
              <w:rPr>
                <w:sz w:val="21"/>
                <w:szCs w:val="21"/>
              </w:rPr>
              <w:t>≦50</w:t>
            </w:r>
          </w:p>
        </w:tc>
        <w:tc>
          <w:tcPr>
            <w:tcW w:w="686" w:type="pct"/>
            <w:vAlign w:val="center"/>
          </w:tcPr>
          <w:p w:rsidR="002A1F6D" w:rsidRPr="00E0579E" w:rsidRDefault="002A1F6D">
            <w:pPr>
              <w:adjustRightInd w:val="0"/>
              <w:spacing w:line="240" w:lineRule="auto"/>
              <w:jc w:val="center"/>
              <w:rPr>
                <w:sz w:val="21"/>
                <w:szCs w:val="21"/>
              </w:rPr>
            </w:pPr>
            <w:r w:rsidRPr="00E0579E">
              <w:rPr>
                <w:sz w:val="21"/>
                <w:szCs w:val="21"/>
              </w:rPr>
              <w:t>≦10</w:t>
            </w:r>
          </w:p>
        </w:tc>
        <w:tc>
          <w:tcPr>
            <w:tcW w:w="1570" w:type="pct"/>
            <w:vMerge/>
            <w:vAlign w:val="center"/>
          </w:tcPr>
          <w:p w:rsidR="002A1F6D" w:rsidRPr="00E0579E" w:rsidRDefault="002A1F6D">
            <w:pPr>
              <w:adjustRightInd w:val="0"/>
              <w:spacing w:line="240" w:lineRule="auto"/>
              <w:rPr>
                <w:sz w:val="21"/>
                <w:szCs w:val="21"/>
              </w:rPr>
            </w:pPr>
          </w:p>
        </w:tc>
      </w:tr>
    </w:tbl>
    <w:p w:rsidR="002A1F6D" w:rsidRPr="00E0579E" w:rsidRDefault="002A1F6D" w:rsidP="00BD720F">
      <w:pPr>
        <w:pStyle w:val="af9"/>
        <w:tabs>
          <w:tab w:val="clear" w:pos="1021"/>
        </w:tabs>
        <w:spacing w:beforeLines="50" w:before="163" w:line="240" w:lineRule="auto"/>
      </w:pPr>
      <w:r w:rsidRPr="00E0579E">
        <w:t>表</w:t>
      </w:r>
      <w:r w:rsidRPr="00E0579E">
        <w:t>1-1</w:t>
      </w:r>
      <w:r w:rsidR="00BD720F" w:rsidRPr="00E0579E">
        <w:rPr>
          <w:rFonts w:hint="eastAsia"/>
        </w:rPr>
        <w:t>7</w:t>
      </w:r>
      <w:r w:rsidRPr="00E0579E">
        <w:t xml:space="preserve">  </w:t>
      </w:r>
      <w:r w:rsidRPr="00E0579E">
        <w:t>锅炉大气污染物排放标准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85"/>
        <w:gridCol w:w="1550"/>
        <w:gridCol w:w="2860"/>
        <w:gridCol w:w="3226"/>
      </w:tblGrid>
      <w:tr w:rsidR="00E0579E" w:rsidRPr="00E0579E" w:rsidTr="00E7310A">
        <w:trPr>
          <w:cantSplit/>
          <w:trHeight w:val="364"/>
          <w:jc w:val="center"/>
        </w:trPr>
        <w:tc>
          <w:tcPr>
            <w:tcW w:w="768" w:type="pct"/>
            <w:tcBorders>
              <w:right w:val="single" w:sz="4" w:space="0" w:color="auto"/>
            </w:tcBorders>
            <w:vAlign w:val="center"/>
          </w:tcPr>
          <w:p w:rsidR="002A1F6D" w:rsidRPr="00E0579E" w:rsidRDefault="002A1F6D">
            <w:pPr>
              <w:adjustRightInd w:val="0"/>
              <w:spacing w:line="240" w:lineRule="auto"/>
              <w:jc w:val="center"/>
              <w:rPr>
                <w:sz w:val="21"/>
                <w:szCs w:val="21"/>
              </w:rPr>
            </w:pPr>
            <w:r w:rsidRPr="00E0579E">
              <w:rPr>
                <w:rFonts w:hint="eastAsia"/>
                <w:sz w:val="21"/>
                <w:szCs w:val="21"/>
              </w:rPr>
              <w:t>分类</w:t>
            </w:r>
          </w:p>
        </w:tc>
        <w:tc>
          <w:tcPr>
            <w:tcW w:w="859" w:type="pct"/>
            <w:tcBorders>
              <w:right w:val="single" w:sz="4" w:space="0" w:color="auto"/>
            </w:tcBorders>
            <w:vAlign w:val="center"/>
          </w:tcPr>
          <w:p w:rsidR="002A1F6D" w:rsidRPr="00E0579E" w:rsidRDefault="002A1F6D">
            <w:pPr>
              <w:adjustRightInd w:val="0"/>
              <w:spacing w:line="240" w:lineRule="auto"/>
              <w:jc w:val="center"/>
              <w:rPr>
                <w:sz w:val="21"/>
                <w:szCs w:val="21"/>
              </w:rPr>
            </w:pPr>
            <w:r w:rsidRPr="00E0579E">
              <w:rPr>
                <w:sz w:val="21"/>
                <w:szCs w:val="21"/>
              </w:rPr>
              <w:t>污染物</w:t>
            </w:r>
          </w:p>
        </w:tc>
        <w:tc>
          <w:tcPr>
            <w:tcW w:w="1585" w:type="pct"/>
            <w:tcBorders>
              <w:left w:val="single" w:sz="4" w:space="0" w:color="auto"/>
            </w:tcBorders>
            <w:vAlign w:val="center"/>
          </w:tcPr>
          <w:p w:rsidR="002A1F6D" w:rsidRPr="00E0579E" w:rsidRDefault="002A1F6D">
            <w:pPr>
              <w:adjustRightInd w:val="0"/>
              <w:spacing w:line="240" w:lineRule="auto"/>
              <w:jc w:val="center"/>
              <w:rPr>
                <w:sz w:val="21"/>
                <w:szCs w:val="21"/>
              </w:rPr>
            </w:pPr>
            <w:r w:rsidRPr="00E0579E">
              <w:rPr>
                <w:sz w:val="21"/>
                <w:szCs w:val="21"/>
              </w:rPr>
              <w:t>最高允许排放浓度</w:t>
            </w:r>
            <w:r w:rsidRPr="00E0579E">
              <w:rPr>
                <w:sz w:val="21"/>
                <w:szCs w:val="21"/>
              </w:rPr>
              <w:t xml:space="preserve"> (mg/m</w:t>
            </w:r>
            <w:r w:rsidRPr="00E0579E">
              <w:rPr>
                <w:sz w:val="21"/>
                <w:szCs w:val="21"/>
                <w:vertAlign w:val="superscript"/>
              </w:rPr>
              <w:t>3</w:t>
            </w:r>
            <w:r w:rsidRPr="00E0579E">
              <w:rPr>
                <w:sz w:val="21"/>
                <w:szCs w:val="21"/>
              </w:rPr>
              <w:t>)</w:t>
            </w:r>
          </w:p>
        </w:tc>
        <w:tc>
          <w:tcPr>
            <w:tcW w:w="1788" w:type="pct"/>
            <w:vAlign w:val="center"/>
          </w:tcPr>
          <w:p w:rsidR="002A1F6D" w:rsidRPr="00E0579E" w:rsidRDefault="002A1F6D">
            <w:pPr>
              <w:adjustRightInd w:val="0"/>
              <w:spacing w:line="240" w:lineRule="auto"/>
              <w:ind w:left="695" w:hangingChars="331" w:hanging="695"/>
              <w:jc w:val="center"/>
              <w:rPr>
                <w:sz w:val="21"/>
                <w:szCs w:val="21"/>
              </w:rPr>
            </w:pPr>
            <w:r w:rsidRPr="00E0579E">
              <w:rPr>
                <w:sz w:val="21"/>
                <w:szCs w:val="21"/>
              </w:rPr>
              <w:t>依据</w:t>
            </w:r>
          </w:p>
        </w:tc>
      </w:tr>
      <w:tr w:rsidR="00E0579E" w:rsidRPr="00E0579E" w:rsidTr="00E7310A">
        <w:trPr>
          <w:cantSplit/>
          <w:trHeight w:val="364"/>
          <w:jc w:val="center"/>
        </w:trPr>
        <w:tc>
          <w:tcPr>
            <w:tcW w:w="768" w:type="pct"/>
            <w:vMerge w:val="restart"/>
            <w:tcBorders>
              <w:right w:val="single" w:sz="4" w:space="0" w:color="auto"/>
            </w:tcBorders>
            <w:vAlign w:val="center"/>
          </w:tcPr>
          <w:p w:rsidR="002A1F6D" w:rsidRPr="00E0579E" w:rsidRDefault="002A1F6D">
            <w:pPr>
              <w:adjustRightInd w:val="0"/>
              <w:spacing w:line="240" w:lineRule="auto"/>
              <w:jc w:val="center"/>
              <w:rPr>
                <w:sz w:val="21"/>
                <w:szCs w:val="21"/>
              </w:rPr>
            </w:pPr>
            <w:r w:rsidRPr="00E0579E">
              <w:rPr>
                <w:rFonts w:hint="eastAsia"/>
                <w:sz w:val="21"/>
                <w:szCs w:val="21"/>
              </w:rPr>
              <w:t>现有锅炉</w:t>
            </w:r>
          </w:p>
        </w:tc>
        <w:tc>
          <w:tcPr>
            <w:tcW w:w="859" w:type="pct"/>
            <w:tcBorders>
              <w:right w:val="single" w:sz="4" w:space="0" w:color="auto"/>
            </w:tcBorders>
            <w:vAlign w:val="center"/>
          </w:tcPr>
          <w:p w:rsidR="002A1F6D" w:rsidRPr="00E0579E" w:rsidRDefault="002A1F6D">
            <w:pPr>
              <w:adjustRightInd w:val="0"/>
              <w:spacing w:line="240" w:lineRule="auto"/>
              <w:jc w:val="center"/>
              <w:rPr>
                <w:sz w:val="21"/>
                <w:szCs w:val="21"/>
              </w:rPr>
            </w:pPr>
            <w:r w:rsidRPr="00E0579E">
              <w:rPr>
                <w:sz w:val="21"/>
                <w:szCs w:val="21"/>
              </w:rPr>
              <w:t>烟尘</w:t>
            </w:r>
          </w:p>
        </w:tc>
        <w:tc>
          <w:tcPr>
            <w:tcW w:w="1585" w:type="pct"/>
            <w:tcBorders>
              <w:left w:val="single" w:sz="4" w:space="0" w:color="auto"/>
            </w:tcBorders>
            <w:vAlign w:val="center"/>
          </w:tcPr>
          <w:p w:rsidR="002A1F6D" w:rsidRPr="00E0579E" w:rsidRDefault="002A1F6D">
            <w:pPr>
              <w:adjustRightInd w:val="0"/>
              <w:jc w:val="center"/>
              <w:rPr>
                <w:sz w:val="21"/>
                <w:szCs w:val="21"/>
              </w:rPr>
            </w:pPr>
            <w:r w:rsidRPr="00E0579E">
              <w:rPr>
                <w:sz w:val="21"/>
                <w:szCs w:val="21"/>
              </w:rPr>
              <w:t>200</w:t>
            </w:r>
          </w:p>
        </w:tc>
        <w:tc>
          <w:tcPr>
            <w:tcW w:w="1788" w:type="pct"/>
            <w:vMerge w:val="restart"/>
            <w:vAlign w:val="center"/>
          </w:tcPr>
          <w:p w:rsidR="002A1F6D" w:rsidRPr="00E0579E" w:rsidRDefault="002A1F6D">
            <w:pPr>
              <w:adjustRightInd w:val="0"/>
              <w:spacing w:line="240" w:lineRule="auto"/>
              <w:jc w:val="center"/>
              <w:rPr>
                <w:sz w:val="21"/>
                <w:szCs w:val="21"/>
              </w:rPr>
            </w:pPr>
            <w:r w:rsidRPr="00E0579E">
              <w:rPr>
                <w:sz w:val="21"/>
                <w:szCs w:val="21"/>
              </w:rPr>
              <w:t>GB13271-2001</w:t>
            </w:r>
            <w:r w:rsidRPr="00E0579E">
              <w:rPr>
                <w:sz w:val="21"/>
                <w:szCs w:val="21"/>
              </w:rPr>
              <w:t>燃煤锅炉</w:t>
            </w:r>
          </w:p>
          <w:p w:rsidR="002A1F6D" w:rsidRPr="00E0579E" w:rsidRDefault="002A1F6D">
            <w:pPr>
              <w:adjustRightInd w:val="0"/>
              <w:spacing w:line="240" w:lineRule="auto"/>
              <w:jc w:val="center"/>
              <w:rPr>
                <w:sz w:val="21"/>
                <w:szCs w:val="21"/>
              </w:rPr>
            </w:pPr>
            <w:r w:rsidRPr="00E0579E">
              <w:rPr>
                <w:sz w:val="21"/>
                <w:szCs w:val="21"/>
              </w:rPr>
              <w:t>二类区</w:t>
            </w:r>
            <w:r w:rsidRPr="00E0579E">
              <w:rPr>
                <w:sz w:val="21"/>
                <w:szCs w:val="21"/>
              </w:rPr>
              <w:t>Ⅱ</w:t>
            </w:r>
            <w:r w:rsidRPr="00E0579E">
              <w:rPr>
                <w:sz w:val="21"/>
                <w:szCs w:val="21"/>
              </w:rPr>
              <w:t>时段标准</w:t>
            </w:r>
          </w:p>
        </w:tc>
      </w:tr>
      <w:tr w:rsidR="00E0579E" w:rsidRPr="00E0579E" w:rsidTr="00E7310A">
        <w:trPr>
          <w:cantSplit/>
          <w:trHeight w:val="364"/>
          <w:jc w:val="center"/>
        </w:trPr>
        <w:tc>
          <w:tcPr>
            <w:tcW w:w="768" w:type="pct"/>
            <w:vMerge/>
            <w:tcBorders>
              <w:right w:val="single" w:sz="4" w:space="0" w:color="auto"/>
            </w:tcBorders>
            <w:vAlign w:val="center"/>
          </w:tcPr>
          <w:p w:rsidR="002A1F6D" w:rsidRPr="00E0579E" w:rsidRDefault="002A1F6D">
            <w:pPr>
              <w:adjustRightInd w:val="0"/>
              <w:spacing w:line="240" w:lineRule="auto"/>
              <w:jc w:val="center"/>
              <w:rPr>
                <w:sz w:val="21"/>
                <w:szCs w:val="21"/>
              </w:rPr>
            </w:pPr>
          </w:p>
        </w:tc>
        <w:tc>
          <w:tcPr>
            <w:tcW w:w="859" w:type="pct"/>
            <w:tcBorders>
              <w:right w:val="single" w:sz="4" w:space="0" w:color="auto"/>
            </w:tcBorders>
            <w:vAlign w:val="center"/>
          </w:tcPr>
          <w:p w:rsidR="002A1F6D" w:rsidRPr="00E0579E" w:rsidRDefault="002A1F6D">
            <w:pPr>
              <w:adjustRightInd w:val="0"/>
              <w:spacing w:line="240" w:lineRule="auto"/>
              <w:jc w:val="center"/>
              <w:rPr>
                <w:sz w:val="21"/>
                <w:szCs w:val="21"/>
              </w:rPr>
            </w:pPr>
            <w:r w:rsidRPr="00E0579E">
              <w:rPr>
                <w:sz w:val="21"/>
                <w:szCs w:val="21"/>
              </w:rPr>
              <w:t>SO</w:t>
            </w:r>
            <w:r w:rsidRPr="00E0579E">
              <w:rPr>
                <w:sz w:val="21"/>
                <w:szCs w:val="21"/>
                <w:vertAlign w:val="subscript"/>
              </w:rPr>
              <w:t>2</w:t>
            </w:r>
          </w:p>
        </w:tc>
        <w:tc>
          <w:tcPr>
            <w:tcW w:w="1585" w:type="pct"/>
            <w:tcBorders>
              <w:left w:val="single" w:sz="4" w:space="0" w:color="auto"/>
            </w:tcBorders>
            <w:vAlign w:val="center"/>
          </w:tcPr>
          <w:p w:rsidR="002A1F6D" w:rsidRPr="00E0579E" w:rsidRDefault="002A1F6D">
            <w:pPr>
              <w:adjustRightInd w:val="0"/>
              <w:jc w:val="center"/>
              <w:rPr>
                <w:sz w:val="21"/>
                <w:szCs w:val="21"/>
              </w:rPr>
            </w:pPr>
            <w:r w:rsidRPr="00E0579E">
              <w:rPr>
                <w:sz w:val="21"/>
                <w:szCs w:val="21"/>
              </w:rPr>
              <w:t>900</w:t>
            </w:r>
          </w:p>
        </w:tc>
        <w:tc>
          <w:tcPr>
            <w:tcW w:w="1788" w:type="pct"/>
            <w:vMerge/>
            <w:vAlign w:val="center"/>
          </w:tcPr>
          <w:p w:rsidR="002A1F6D" w:rsidRPr="00E0579E" w:rsidRDefault="002A1F6D">
            <w:pPr>
              <w:adjustRightInd w:val="0"/>
              <w:spacing w:line="240" w:lineRule="auto"/>
              <w:jc w:val="center"/>
              <w:rPr>
                <w:sz w:val="21"/>
                <w:szCs w:val="21"/>
              </w:rPr>
            </w:pPr>
          </w:p>
        </w:tc>
      </w:tr>
      <w:tr w:rsidR="00E0579E" w:rsidRPr="00E0579E" w:rsidTr="00E7310A">
        <w:trPr>
          <w:cantSplit/>
          <w:trHeight w:val="364"/>
          <w:jc w:val="center"/>
        </w:trPr>
        <w:tc>
          <w:tcPr>
            <w:tcW w:w="768" w:type="pct"/>
            <w:vMerge w:val="restart"/>
            <w:tcBorders>
              <w:right w:val="single" w:sz="4" w:space="0" w:color="auto"/>
            </w:tcBorders>
            <w:vAlign w:val="center"/>
          </w:tcPr>
          <w:p w:rsidR="002A1F6D" w:rsidRPr="00E0579E" w:rsidRDefault="002A1F6D">
            <w:pPr>
              <w:adjustRightInd w:val="0"/>
              <w:spacing w:line="240" w:lineRule="auto"/>
              <w:jc w:val="center"/>
              <w:rPr>
                <w:sz w:val="21"/>
                <w:szCs w:val="21"/>
              </w:rPr>
            </w:pPr>
            <w:r w:rsidRPr="00E0579E">
              <w:rPr>
                <w:rFonts w:hint="eastAsia"/>
                <w:sz w:val="21"/>
                <w:szCs w:val="21"/>
              </w:rPr>
              <w:t>新建锅炉</w:t>
            </w:r>
          </w:p>
        </w:tc>
        <w:tc>
          <w:tcPr>
            <w:tcW w:w="859" w:type="pct"/>
            <w:tcBorders>
              <w:right w:val="single" w:sz="4" w:space="0" w:color="auto"/>
            </w:tcBorders>
            <w:vAlign w:val="center"/>
          </w:tcPr>
          <w:p w:rsidR="002A1F6D" w:rsidRPr="00E0579E" w:rsidRDefault="002A1F6D">
            <w:pPr>
              <w:adjustRightInd w:val="0"/>
              <w:spacing w:line="240" w:lineRule="auto"/>
              <w:jc w:val="center"/>
              <w:rPr>
                <w:sz w:val="21"/>
                <w:szCs w:val="21"/>
              </w:rPr>
            </w:pPr>
            <w:r w:rsidRPr="00E0579E">
              <w:rPr>
                <w:sz w:val="21"/>
                <w:szCs w:val="21"/>
              </w:rPr>
              <w:t>烟尘</w:t>
            </w:r>
          </w:p>
        </w:tc>
        <w:tc>
          <w:tcPr>
            <w:tcW w:w="1585" w:type="pct"/>
            <w:tcBorders>
              <w:left w:val="single" w:sz="4" w:space="0" w:color="auto"/>
            </w:tcBorders>
            <w:vAlign w:val="center"/>
          </w:tcPr>
          <w:p w:rsidR="002A1F6D" w:rsidRPr="00E0579E" w:rsidRDefault="002A1F6D">
            <w:pPr>
              <w:adjustRightInd w:val="0"/>
              <w:jc w:val="center"/>
              <w:rPr>
                <w:sz w:val="21"/>
                <w:szCs w:val="21"/>
              </w:rPr>
            </w:pPr>
            <w:r w:rsidRPr="00E0579E">
              <w:rPr>
                <w:rFonts w:hint="eastAsia"/>
                <w:sz w:val="21"/>
                <w:szCs w:val="21"/>
              </w:rPr>
              <w:t>3</w:t>
            </w:r>
            <w:r w:rsidRPr="00E0579E">
              <w:rPr>
                <w:sz w:val="21"/>
                <w:szCs w:val="21"/>
              </w:rPr>
              <w:t>0</w:t>
            </w:r>
          </w:p>
        </w:tc>
        <w:tc>
          <w:tcPr>
            <w:tcW w:w="1788" w:type="pct"/>
            <w:vMerge w:val="restart"/>
            <w:vAlign w:val="center"/>
          </w:tcPr>
          <w:p w:rsidR="002A1F6D" w:rsidRPr="00E0579E" w:rsidRDefault="002A1F6D">
            <w:pPr>
              <w:adjustRightInd w:val="0"/>
              <w:spacing w:line="240" w:lineRule="auto"/>
              <w:jc w:val="center"/>
              <w:rPr>
                <w:sz w:val="21"/>
                <w:szCs w:val="21"/>
              </w:rPr>
            </w:pPr>
            <w:r w:rsidRPr="00E0579E">
              <w:rPr>
                <w:sz w:val="21"/>
                <w:szCs w:val="21"/>
              </w:rPr>
              <w:t>GB13271-20</w:t>
            </w:r>
            <w:r w:rsidRPr="00E0579E">
              <w:rPr>
                <w:rFonts w:hint="eastAsia"/>
                <w:sz w:val="21"/>
                <w:szCs w:val="21"/>
              </w:rPr>
              <w:t>14</w:t>
            </w:r>
            <w:r w:rsidRPr="00E0579E">
              <w:rPr>
                <w:rFonts w:hint="eastAsia"/>
                <w:sz w:val="21"/>
                <w:szCs w:val="21"/>
              </w:rPr>
              <w:t>表</w:t>
            </w:r>
            <w:r w:rsidRPr="00E0579E">
              <w:rPr>
                <w:rFonts w:hint="eastAsia"/>
                <w:sz w:val="21"/>
                <w:szCs w:val="21"/>
              </w:rPr>
              <w:t>2</w:t>
            </w:r>
            <w:r w:rsidRPr="00E0579E">
              <w:rPr>
                <w:sz w:val="21"/>
                <w:szCs w:val="21"/>
              </w:rPr>
              <w:t>燃油锅炉</w:t>
            </w:r>
          </w:p>
        </w:tc>
      </w:tr>
      <w:tr w:rsidR="00E0579E" w:rsidRPr="00E0579E" w:rsidTr="00E7310A">
        <w:trPr>
          <w:cantSplit/>
          <w:trHeight w:val="364"/>
          <w:jc w:val="center"/>
        </w:trPr>
        <w:tc>
          <w:tcPr>
            <w:tcW w:w="768" w:type="pct"/>
            <w:vMerge/>
            <w:tcBorders>
              <w:right w:val="single" w:sz="4" w:space="0" w:color="auto"/>
            </w:tcBorders>
            <w:vAlign w:val="center"/>
          </w:tcPr>
          <w:p w:rsidR="002A1F6D" w:rsidRPr="00E0579E" w:rsidRDefault="002A1F6D">
            <w:pPr>
              <w:adjustRightInd w:val="0"/>
              <w:spacing w:line="240" w:lineRule="auto"/>
              <w:jc w:val="center"/>
              <w:rPr>
                <w:sz w:val="21"/>
                <w:szCs w:val="21"/>
              </w:rPr>
            </w:pPr>
          </w:p>
        </w:tc>
        <w:tc>
          <w:tcPr>
            <w:tcW w:w="859" w:type="pct"/>
            <w:tcBorders>
              <w:right w:val="single" w:sz="4" w:space="0" w:color="auto"/>
            </w:tcBorders>
            <w:vAlign w:val="center"/>
          </w:tcPr>
          <w:p w:rsidR="002A1F6D" w:rsidRPr="00E0579E" w:rsidRDefault="002A1F6D">
            <w:pPr>
              <w:adjustRightInd w:val="0"/>
              <w:spacing w:line="240" w:lineRule="auto"/>
              <w:jc w:val="center"/>
              <w:rPr>
                <w:sz w:val="21"/>
                <w:szCs w:val="21"/>
              </w:rPr>
            </w:pPr>
            <w:r w:rsidRPr="00E0579E">
              <w:rPr>
                <w:rFonts w:hint="eastAsia"/>
                <w:sz w:val="21"/>
                <w:szCs w:val="21"/>
              </w:rPr>
              <w:t>NOx</w:t>
            </w:r>
          </w:p>
        </w:tc>
        <w:tc>
          <w:tcPr>
            <w:tcW w:w="1585" w:type="pct"/>
            <w:tcBorders>
              <w:left w:val="single" w:sz="4" w:space="0" w:color="auto"/>
            </w:tcBorders>
            <w:vAlign w:val="center"/>
          </w:tcPr>
          <w:p w:rsidR="002A1F6D" w:rsidRPr="00E0579E" w:rsidRDefault="002A1F6D">
            <w:pPr>
              <w:adjustRightInd w:val="0"/>
              <w:jc w:val="center"/>
              <w:rPr>
                <w:sz w:val="21"/>
                <w:szCs w:val="21"/>
              </w:rPr>
            </w:pPr>
            <w:r w:rsidRPr="00E0579E">
              <w:rPr>
                <w:rFonts w:hint="eastAsia"/>
                <w:sz w:val="21"/>
                <w:szCs w:val="21"/>
              </w:rPr>
              <w:t>250</w:t>
            </w:r>
          </w:p>
        </w:tc>
        <w:tc>
          <w:tcPr>
            <w:tcW w:w="1788" w:type="pct"/>
            <w:vMerge/>
            <w:vAlign w:val="center"/>
          </w:tcPr>
          <w:p w:rsidR="002A1F6D" w:rsidRPr="00E0579E" w:rsidRDefault="002A1F6D">
            <w:pPr>
              <w:adjustRightInd w:val="0"/>
              <w:spacing w:line="240" w:lineRule="auto"/>
              <w:jc w:val="center"/>
              <w:rPr>
                <w:sz w:val="21"/>
                <w:szCs w:val="21"/>
              </w:rPr>
            </w:pPr>
          </w:p>
        </w:tc>
      </w:tr>
      <w:tr w:rsidR="00E0579E" w:rsidRPr="00E0579E" w:rsidTr="00E7310A">
        <w:trPr>
          <w:cantSplit/>
          <w:trHeight w:val="364"/>
          <w:jc w:val="center"/>
        </w:trPr>
        <w:tc>
          <w:tcPr>
            <w:tcW w:w="768" w:type="pct"/>
            <w:vMerge/>
            <w:tcBorders>
              <w:right w:val="single" w:sz="4" w:space="0" w:color="auto"/>
            </w:tcBorders>
            <w:vAlign w:val="center"/>
          </w:tcPr>
          <w:p w:rsidR="002A1F6D" w:rsidRPr="00E0579E" w:rsidRDefault="002A1F6D">
            <w:pPr>
              <w:adjustRightInd w:val="0"/>
              <w:spacing w:line="240" w:lineRule="auto"/>
              <w:jc w:val="center"/>
              <w:rPr>
                <w:sz w:val="21"/>
                <w:szCs w:val="21"/>
              </w:rPr>
            </w:pPr>
          </w:p>
        </w:tc>
        <w:tc>
          <w:tcPr>
            <w:tcW w:w="859" w:type="pct"/>
            <w:tcBorders>
              <w:right w:val="single" w:sz="4" w:space="0" w:color="auto"/>
            </w:tcBorders>
            <w:vAlign w:val="center"/>
          </w:tcPr>
          <w:p w:rsidR="002A1F6D" w:rsidRPr="00E0579E" w:rsidRDefault="002A1F6D">
            <w:pPr>
              <w:adjustRightInd w:val="0"/>
              <w:spacing w:line="240" w:lineRule="auto"/>
              <w:jc w:val="center"/>
              <w:rPr>
                <w:sz w:val="21"/>
                <w:szCs w:val="21"/>
              </w:rPr>
            </w:pPr>
            <w:r w:rsidRPr="00E0579E">
              <w:rPr>
                <w:sz w:val="21"/>
                <w:szCs w:val="21"/>
              </w:rPr>
              <w:t>SO</w:t>
            </w:r>
            <w:r w:rsidRPr="00E0579E">
              <w:rPr>
                <w:sz w:val="21"/>
                <w:szCs w:val="21"/>
                <w:vertAlign w:val="subscript"/>
              </w:rPr>
              <w:t>2</w:t>
            </w:r>
          </w:p>
        </w:tc>
        <w:tc>
          <w:tcPr>
            <w:tcW w:w="1585" w:type="pct"/>
            <w:tcBorders>
              <w:left w:val="single" w:sz="4" w:space="0" w:color="auto"/>
            </w:tcBorders>
            <w:vAlign w:val="center"/>
          </w:tcPr>
          <w:p w:rsidR="002A1F6D" w:rsidRPr="00E0579E" w:rsidRDefault="002A1F6D">
            <w:pPr>
              <w:adjustRightInd w:val="0"/>
              <w:jc w:val="center"/>
              <w:rPr>
                <w:sz w:val="21"/>
                <w:szCs w:val="21"/>
              </w:rPr>
            </w:pPr>
            <w:r w:rsidRPr="00E0579E">
              <w:rPr>
                <w:rFonts w:hint="eastAsia"/>
                <w:sz w:val="21"/>
                <w:szCs w:val="21"/>
              </w:rPr>
              <w:t>20</w:t>
            </w:r>
            <w:r w:rsidRPr="00E0579E">
              <w:rPr>
                <w:sz w:val="21"/>
                <w:szCs w:val="21"/>
              </w:rPr>
              <w:t>0</w:t>
            </w:r>
          </w:p>
        </w:tc>
        <w:tc>
          <w:tcPr>
            <w:tcW w:w="1788" w:type="pct"/>
            <w:vMerge/>
            <w:vAlign w:val="center"/>
          </w:tcPr>
          <w:p w:rsidR="002A1F6D" w:rsidRPr="00E0579E" w:rsidRDefault="002A1F6D">
            <w:pPr>
              <w:adjustRightInd w:val="0"/>
              <w:spacing w:line="240" w:lineRule="auto"/>
              <w:jc w:val="center"/>
              <w:rPr>
                <w:sz w:val="21"/>
                <w:szCs w:val="21"/>
              </w:rPr>
            </w:pPr>
          </w:p>
        </w:tc>
      </w:tr>
    </w:tbl>
    <w:p w:rsidR="002A1F6D" w:rsidRPr="00E0579E" w:rsidRDefault="002A1F6D" w:rsidP="00BD720F">
      <w:pPr>
        <w:pStyle w:val="af9"/>
        <w:tabs>
          <w:tab w:val="clear" w:pos="1021"/>
        </w:tabs>
        <w:spacing w:beforeLines="50" w:before="163" w:line="240" w:lineRule="auto"/>
      </w:pPr>
      <w:r w:rsidRPr="00E0579E">
        <w:t>表</w:t>
      </w:r>
      <w:r w:rsidR="00BD720F" w:rsidRPr="00E0579E">
        <w:t>1-1</w:t>
      </w:r>
      <w:r w:rsidR="00BD720F" w:rsidRPr="00E0579E">
        <w:rPr>
          <w:rFonts w:hint="eastAsia"/>
        </w:rPr>
        <w:t>8</w:t>
      </w:r>
      <w:r w:rsidRPr="00E0579E">
        <w:t xml:space="preserve">  </w:t>
      </w:r>
      <w:r w:rsidRPr="00E0579E">
        <w:t>大气污染物综合排放标准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49"/>
        <w:gridCol w:w="1809"/>
        <w:gridCol w:w="1972"/>
        <w:gridCol w:w="3491"/>
      </w:tblGrid>
      <w:tr w:rsidR="00E0579E" w:rsidRPr="00E0579E" w:rsidTr="00BD720F">
        <w:trPr>
          <w:cantSplit/>
          <w:trHeight w:val="283"/>
          <w:jc w:val="center"/>
        </w:trPr>
        <w:tc>
          <w:tcPr>
            <w:tcW w:w="969" w:type="pct"/>
            <w:vAlign w:val="center"/>
          </w:tcPr>
          <w:p w:rsidR="002A1F6D" w:rsidRPr="00E0579E" w:rsidRDefault="002A1F6D">
            <w:pPr>
              <w:spacing w:line="240" w:lineRule="auto"/>
              <w:jc w:val="center"/>
              <w:rPr>
                <w:sz w:val="21"/>
                <w:szCs w:val="21"/>
              </w:rPr>
            </w:pPr>
            <w:r w:rsidRPr="00E0579E">
              <w:rPr>
                <w:sz w:val="21"/>
                <w:szCs w:val="21"/>
              </w:rPr>
              <w:t>污染物</w:t>
            </w:r>
          </w:p>
        </w:tc>
        <w:tc>
          <w:tcPr>
            <w:tcW w:w="1002" w:type="pct"/>
            <w:vAlign w:val="center"/>
          </w:tcPr>
          <w:p w:rsidR="002A1F6D" w:rsidRPr="00E0579E" w:rsidRDefault="002A1F6D">
            <w:pPr>
              <w:spacing w:line="240" w:lineRule="auto"/>
              <w:jc w:val="center"/>
              <w:rPr>
                <w:sz w:val="21"/>
                <w:szCs w:val="21"/>
              </w:rPr>
            </w:pPr>
            <w:r w:rsidRPr="00E0579E">
              <w:rPr>
                <w:sz w:val="21"/>
                <w:szCs w:val="21"/>
              </w:rPr>
              <w:t>最高允许排放</w:t>
            </w:r>
          </w:p>
          <w:p w:rsidR="002A1F6D" w:rsidRPr="00E0579E" w:rsidRDefault="002A1F6D">
            <w:pPr>
              <w:spacing w:line="240" w:lineRule="auto"/>
              <w:jc w:val="center"/>
              <w:rPr>
                <w:sz w:val="21"/>
                <w:szCs w:val="21"/>
              </w:rPr>
            </w:pPr>
            <w:r w:rsidRPr="00E0579E">
              <w:rPr>
                <w:sz w:val="21"/>
                <w:szCs w:val="21"/>
              </w:rPr>
              <w:t>浓度</w:t>
            </w:r>
            <w:r w:rsidRPr="00E0579E">
              <w:rPr>
                <w:sz w:val="21"/>
                <w:szCs w:val="21"/>
              </w:rPr>
              <w:t>(mg/m</w:t>
            </w:r>
            <w:r w:rsidRPr="00E0579E">
              <w:rPr>
                <w:sz w:val="21"/>
                <w:szCs w:val="21"/>
                <w:vertAlign w:val="superscript"/>
              </w:rPr>
              <w:t>3</w:t>
            </w:r>
            <w:r w:rsidRPr="00E0579E">
              <w:rPr>
                <w:sz w:val="21"/>
                <w:szCs w:val="21"/>
              </w:rPr>
              <w:t>)</w:t>
            </w:r>
          </w:p>
        </w:tc>
        <w:tc>
          <w:tcPr>
            <w:tcW w:w="1093" w:type="pct"/>
            <w:vAlign w:val="center"/>
          </w:tcPr>
          <w:p w:rsidR="002A1F6D" w:rsidRPr="00E0579E" w:rsidRDefault="002A1F6D">
            <w:pPr>
              <w:spacing w:line="240" w:lineRule="auto"/>
              <w:jc w:val="center"/>
              <w:rPr>
                <w:sz w:val="21"/>
                <w:szCs w:val="21"/>
              </w:rPr>
            </w:pPr>
            <w:r w:rsidRPr="00E0579E">
              <w:rPr>
                <w:sz w:val="21"/>
                <w:szCs w:val="21"/>
              </w:rPr>
              <w:t>最高允许排放</w:t>
            </w:r>
          </w:p>
          <w:p w:rsidR="002A1F6D" w:rsidRPr="00E0579E" w:rsidRDefault="002A1F6D">
            <w:pPr>
              <w:spacing w:line="240" w:lineRule="auto"/>
              <w:jc w:val="center"/>
              <w:rPr>
                <w:sz w:val="21"/>
                <w:szCs w:val="21"/>
              </w:rPr>
            </w:pPr>
            <w:r w:rsidRPr="00E0579E">
              <w:rPr>
                <w:sz w:val="21"/>
                <w:szCs w:val="21"/>
              </w:rPr>
              <w:t>速率（</w:t>
            </w:r>
            <w:r w:rsidRPr="00E0579E">
              <w:rPr>
                <w:sz w:val="21"/>
                <w:szCs w:val="21"/>
              </w:rPr>
              <w:t>kg/h</w:t>
            </w:r>
            <w:r w:rsidRPr="00E0579E">
              <w:rPr>
                <w:sz w:val="21"/>
                <w:szCs w:val="21"/>
              </w:rPr>
              <w:t>）</w:t>
            </w:r>
          </w:p>
        </w:tc>
        <w:tc>
          <w:tcPr>
            <w:tcW w:w="1935" w:type="pct"/>
            <w:vAlign w:val="center"/>
          </w:tcPr>
          <w:p w:rsidR="002A1F6D" w:rsidRPr="00E0579E" w:rsidRDefault="002A1F6D">
            <w:pPr>
              <w:spacing w:line="240" w:lineRule="auto"/>
              <w:jc w:val="center"/>
              <w:rPr>
                <w:sz w:val="21"/>
                <w:szCs w:val="21"/>
              </w:rPr>
            </w:pPr>
            <w:r w:rsidRPr="00E0579E">
              <w:rPr>
                <w:sz w:val="21"/>
                <w:szCs w:val="21"/>
              </w:rPr>
              <w:t>依据</w:t>
            </w:r>
          </w:p>
        </w:tc>
      </w:tr>
      <w:tr w:rsidR="00E0579E" w:rsidRPr="00E0579E" w:rsidTr="00BD720F">
        <w:trPr>
          <w:cantSplit/>
          <w:trHeight w:val="283"/>
          <w:jc w:val="center"/>
        </w:trPr>
        <w:tc>
          <w:tcPr>
            <w:tcW w:w="969" w:type="pct"/>
            <w:vAlign w:val="center"/>
          </w:tcPr>
          <w:p w:rsidR="002A1F6D" w:rsidRPr="00E0579E" w:rsidRDefault="002A1F6D">
            <w:pPr>
              <w:spacing w:line="240" w:lineRule="auto"/>
              <w:jc w:val="center"/>
              <w:rPr>
                <w:sz w:val="21"/>
                <w:szCs w:val="21"/>
              </w:rPr>
            </w:pPr>
            <w:r w:rsidRPr="00E0579E">
              <w:rPr>
                <w:sz w:val="21"/>
                <w:szCs w:val="21"/>
              </w:rPr>
              <w:lastRenderedPageBreak/>
              <w:t>无组织排放</w:t>
            </w:r>
          </w:p>
          <w:p w:rsidR="002A1F6D" w:rsidRPr="00E0579E" w:rsidRDefault="002A1F6D">
            <w:pPr>
              <w:spacing w:line="240" w:lineRule="auto"/>
              <w:jc w:val="center"/>
              <w:rPr>
                <w:sz w:val="21"/>
                <w:szCs w:val="21"/>
              </w:rPr>
            </w:pPr>
            <w:r w:rsidRPr="00E0579E">
              <w:rPr>
                <w:sz w:val="21"/>
                <w:szCs w:val="21"/>
              </w:rPr>
              <w:t>颗粒物</w:t>
            </w:r>
          </w:p>
        </w:tc>
        <w:tc>
          <w:tcPr>
            <w:tcW w:w="1002" w:type="pct"/>
            <w:vAlign w:val="center"/>
          </w:tcPr>
          <w:p w:rsidR="002A1F6D" w:rsidRPr="00E0579E" w:rsidRDefault="002A1F6D">
            <w:pPr>
              <w:spacing w:line="240" w:lineRule="auto"/>
              <w:jc w:val="center"/>
              <w:rPr>
                <w:sz w:val="21"/>
                <w:szCs w:val="21"/>
              </w:rPr>
            </w:pPr>
            <w:r w:rsidRPr="00E0579E">
              <w:rPr>
                <w:sz w:val="21"/>
                <w:szCs w:val="21"/>
              </w:rPr>
              <w:t>1.0</w:t>
            </w:r>
          </w:p>
        </w:tc>
        <w:tc>
          <w:tcPr>
            <w:tcW w:w="1093" w:type="pct"/>
            <w:vAlign w:val="center"/>
          </w:tcPr>
          <w:p w:rsidR="002A1F6D" w:rsidRPr="00E0579E" w:rsidRDefault="002A1F6D">
            <w:pPr>
              <w:spacing w:line="240" w:lineRule="auto"/>
              <w:jc w:val="center"/>
              <w:rPr>
                <w:sz w:val="21"/>
                <w:szCs w:val="21"/>
              </w:rPr>
            </w:pPr>
            <w:r w:rsidRPr="00E0579E">
              <w:rPr>
                <w:sz w:val="21"/>
                <w:szCs w:val="21"/>
              </w:rPr>
              <w:t>/</w:t>
            </w:r>
          </w:p>
        </w:tc>
        <w:tc>
          <w:tcPr>
            <w:tcW w:w="1935" w:type="pct"/>
            <w:vAlign w:val="center"/>
          </w:tcPr>
          <w:p w:rsidR="002A1F6D" w:rsidRPr="00E0579E" w:rsidRDefault="002A1F6D">
            <w:pPr>
              <w:spacing w:line="240" w:lineRule="auto"/>
              <w:jc w:val="center"/>
              <w:rPr>
                <w:sz w:val="21"/>
                <w:szCs w:val="21"/>
              </w:rPr>
            </w:pPr>
            <w:r w:rsidRPr="00E0579E">
              <w:rPr>
                <w:sz w:val="21"/>
                <w:szCs w:val="21"/>
              </w:rPr>
              <w:t>GB16297-1996</w:t>
            </w:r>
            <w:r w:rsidRPr="00E0579E">
              <w:rPr>
                <w:sz w:val="21"/>
                <w:szCs w:val="21"/>
              </w:rPr>
              <w:t>表</w:t>
            </w:r>
            <w:r w:rsidRPr="00E0579E">
              <w:rPr>
                <w:sz w:val="21"/>
                <w:szCs w:val="21"/>
              </w:rPr>
              <w:t>2</w:t>
            </w:r>
            <w:r w:rsidRPr="00E0579E">
              <w:rPr>
                <w:sz w:val="21"/>
                <w:szCs w:val="21"/>
              </w:rPr>
              <w:t>中</w:t>
            </w:r>
          </w:p>
          <w:p w:rsidR="002A1F6D" w:rsidRPr="00E0579E" w:rsidRDefault="002A1F6D">
            <w:pPr>
              <w:spacing w:line="240" w:lineRule="auto"/>
              <w:jc w:val="center"/>
              <w:rPr>
                <w:sz w:val="21"/>
                <w:szCs w:val="21"/>
              </w:rPr>
            </w:pPr>
            <w:r w:rsidRPr="00E0579E">
              <w:rPr>
                <w:sz w:val="21"/>
                <w:szCs w:val="21"/>
              </w:rPr>
              <w:t>周界外浓度最高点</w:t>
            </w:r>
          </w:p>
        </w:tc>
      </w:tr>
      <w:tr w:rsidR="00E0579E" w:rsidRPr="00E0579E" w:rsidTr="00BD720F">
        <w:trPr>
          <w:cantSplit/>
          <w:trHeight w:val="283"/>
          <w:jc w:val="center"/>
        </w:trPr>
        <w:tc>
          <w:tcPr>
            <w:tcW w:w="969" w:type="pct"/>
            <w:vAlign w:val="center"/>
          </w:tcPr>
          <w:p w:rsidR="002A1F6D" w:rsidRPr="00E0579E" w:rsidRDefault="002A1F6D">
            <w:pPr>
              <w:spacing w:line="240" w:lineRule="auto"/>
              <w:jc w:val="center"/>
              <w:rPr>
                <w:sz w:val="21"/>
                <w:szCs w:val="21"/>
              </w:rPr>
            </w:pPr>
            <w:r w:rsidRPr="00E0579E">
              <w:rPr>
                <w:sz w:val="21"/>
                <w:szCs w:val="21"/>
              </w:rPr>
              <w:t>颗粒物</w:t>
            </w:r>
          </w:p>
        </w:tc>
        <w:tc>
          <w:tcPr>
            <w:tcW w:w="1002" w:type="pct"/>
            <w:vAlign w:val="center"/>
          </w:tcPr>
          <w:p w:rsidR="002A1F6D" w:rsidRPr="00E0579E" w:rsidRDefault="002A1F6D">
            <w:pPr>
              <w:spacing w:line="240" w:lineRule="auto"/>
              <w:jc w:val="center"/>
              <w:rPr>
                <w:sz w:val="21"/>
                <w:szCs w:val="21"/>
              </w:rPr>
            </w:pPr>
            <w:r w:rsidRPr="00E0579E">
              <w:rPr>
                <w:sz w:val="21"/>
                <w:szCs w:val="21"/>
              </w:rPr>
              <w:t>120</w:t>
            </w:r>
          </w:p>
        </w:tc>
        <w:tc>
          <w:tcPr>
            <w:tcW w:w="1093" w:type="pct"/>
            <w:vAlign w:val="center"/>
          </w:tcPr>
          <w:p w:rsidR="002A1F6D" w:rsidRPr="00E0579E" w:rsidRDefault="002A1F6D">
            <w:pPr>
              <w:spacing w:line="240" w:lineRule="auto"/>
              <w:jc w:val="center"/>
              <w:rPr>
                <w:sz w:val="21"/>
                <w:szCs w:val="21"/>
              </w:rPr>
            </w:pPr>
            <w:r w:rsidRPr="00E0579E">
              <w:rPr>
                <w:sz w:val="21"/>
                <w:szCs w:val="21"/>
              </w:rPr>
              <w:t>3.5</w:t>
            </w:r>
          </w:p>
        </w:tc>
        <w:tc>
          <w:tcPr>
            <w:tcW w:w="1935" w:type="pct"/>
            <w:vAlign w:val="center"/>
          </w:tcPr>
          <w:p w:rsidR="002A1F6D" w:rsidRPr="00E0579E" w:rsidRDefault="002A1F6D">
            <w:pPr>
              <w:spacing w:line="240" w:lineRule="auto"/>
              <w:jc w:val="center"/>
              <w:rPr>
                <w:sz w:val="21"/>
                <w:szCs w:val="21"/>
              </w:rPr>
            </w:pPr>
            <w:r w:rsidRPr="00E0579E">
              <w:rPr>
                <w:sz w:val="21"/>
                <w:szCs w:val="21"/>
              </w:rPr>
              <w:t>GB16297-1996</w:t>
            </w:r>
            <w:r w:rsidRPr="00E0579E">
              <w:rPr>
                <w:sz w:val="21"/>
                <w:szCs w:val="21"/>
              </w:rPr>
              <w:t>表</w:t>
            </w:r>
            <w:r w:rsidRPr="00E0579E">
              <w:rPr>
                <w:sz w:val="21"/>
                <w:szCs w:val="21"/>
              </w:rPr>
              <w:t>2</w:t>
            </w:r>
            <w:r w:rsidRPr="00E0579E">
              <w:rPr>
                <w:sz w:val="21"/>
                <w:szCs w:val="21"/>
              </w:rPr>
              <w:t>中</w:t>
            </w:r>
          </w:p>
          <w:p w:rsidR="002A1F6D" w:rsidRPr="00E0579E" w:rsidRDefault="006C10F6">
            <w:pPr>
              <w:spacing w:line="240" w:lineRule="auto"/>
              <w:jc w:val="center"/>
              <w:rPr>
                <w:sz w:val="21"/>
                <w:szCs w:val="21"/>
              </w:rPr>
            </w:pPr>
            <w:r w:rsidRPr="00E0579E">
              <w:rPr>
                <w:rFonts w:hint="eastAsia"/>
                <w:sz w:val="21"/>
                <w:szCs w:val="21"/>
              </w:rPr>
              <w:t>20</w:t>
            </w:r>
            <w:r w:rsidR="002A1F6D" w:rsidRPr="00E0579E">
              <w:rPr>
                <w:sz w:val="21"/>
                <w:szCs w:val="21"/>
              </w:rPr>
              <w:t>m</w:t>
            </w:r>
            <w:r w:rsidR="002A1F6D" w:rsidRPr="00E0579E">
              <w:rPr>
                <w:sz w:val="21"/>
                <w:szCs w:val="21"/>
              </w:rPr>
              <w:t>排气筒二级标准</w:t>
            </w:r>
          </w:p>
        </w:tc>
      </w:tr>
    </w:tbl>
    <w:p w:rsidR="002A1F6D" w:rsidRPr="00E0579E" w:rsidRDefault="002A1F6D" w:rsidP="00BD720F">
      <w:pPr>
        <w:pStyle w:val="af9"/>
        <w:tabs>
          <w:tab w:val="clear" w:pos="1021"/>
        </w:tabs>
        <w:spacing w:beforeLines="50" w:before="163" w:line="240" w:lineRule="auto"/>
      </w:pPr>
      <w:r w:rsidRPr="00E0579E">
        <w:t>表</w:t>
      </w:r>
      <w:r w:rsidR="00872AD8" w:rsidRPr="00E0579E">
        <w:t>1-</w:t>
      </w:r>
      <w:r w:rsidR="00872AD8" w:rsidRPr="00E0579E">
        <w:rPr>
          <w:rFonts w:hint="eastAsia"/>
        </w:rPr>
        <w:t>19</w:t>
      </w:r>
      <w:r w:rsidRPr="00E0579E">
        <w:t xml:space="preserve">  </w:t>
      </w:r>
      <w:r w:rsidRPr="00E0579E">
        <w:t>恶臭污染物排放标准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28"/>
        <w:gridCol w:w="2553"/>
        <w:gridCol w:w="4940"/>
      </w:tblGrid>
      <w:tr w:rsidR="00E0579E" w:rsidRPr="00E0579E" w:rsidTr="00BD720F">
        <w:trPr>
          <w:cantSplit/>
          <w:trHeight w:val="405"/>
          <w:jc w:val="center"/>
        </w:trPr>
        <w:tc>
          <w:tcPr>
            <w:tcW w:w="847" w:type="pct"/>
            <w:vAlign w:val="center"/>
          </w:tcPr>
          <w:p w:rsidR="002A1F6D" w:rsidRPr="00E0579E" w:rsidRDefault="002A1F6D">
            <w:pPr>
              <w:adjustRightInd w:val="0"/>
              <w:snapToGrid w:val="0"/>
              <w:jc w:val="center"/>
              <w:rPr>
                <w:sz w:val="21"/>
                <w:szCs w:val="21"/>
              </w:rPr>
            </w:pPr>
            <w:r w:rsidRPr="00E0579E">
              <w:rPr>
                <w:sz w:val="21"/>
                <w:szCs w:val="21"/>
              </w:rPr>
              <w:t>污染物</w:t>
            </w:r>
          </w:p>
        </w:tc>
        <w:tc>
          <w:tcPr>
            <w:tcW w:w="1415" w:type="pct"/>
            <w:vAlign w:val="center"/>
          </w:tcPr>
          <w:p w:rsidR="002A1F6D" w:rsidRPr="00E0579E" w:rsidRDefault="002A1F6D">
            <w:pPr>
              <w:adjustRightInd w:val="0"/>
              <w:snapToGrid w:val="0"/>
              <w:jc w:val="center"/>
              <w:rPr>
                <w:sz w:val="21"/>
                <w:szCs w:val="21"/>
              </w:rPr>
            </w:pPr>
            <w:r w:rsidRPr="00E0579E">
              <w:rPr>
                <w:sz w:val="21"/>
                <w:szCs w:val="21"/>
              </w:rPr>
              <w:t>最高允许排放浓度</w:t>
            </w:r>
          </w:p>
        </w:tc>
        <w:tc>
          <w:tcPr>
            <w:tcW w:w="2738" w:type="pct"/>
            <w:vAlign w:val="center"/>
          </w:tcPr>
          <w:p w:rsidR="002A1F6D" w:rsidRPr="00E0579E" w:rsidRDefault="002A1F6D">
            <w:pPr>
              <w:adjustRightInd w:val="0"/>
              <w:snapToGrid w:val="0"/>
              <w:ind w:left="695" w:hangingChars="331" w:hanging="695"/>
              <w:jc w:val="center"/>
              <w:rPr>
                <w:sz w:val="21"/>
                <w:szCs w:val="21"/>
              </w:rPr>
            </w:pPr>
            <w:r w:rsidRPr="00E0579E">
              <w:rPr>
                <w:sz w:val="21"/>
                <w:szCs w:val="21"/>
              </w:rPr>
              <w:t>依据</w:t>
            </w:r>
          </w:p>
        </w:tc>
      </w:tr>
      <w:tr w:rsidR="00E0579E" w:rsidRPr="00E0579E" w:rsidTr="00BD720F">
        <w:trPr>
          <w:cantSplit/>
          <w:trHeight w:val="405"/>
          <w:jc w:val="center"/>
        </w:trPr>
        <w:tc>
          <w:tcPr>
            <w:tcW w:w="847" w:type="pct"/>
            <w:vAlign w:val="center"/>
          </w:tcPr>
          <w:p w:rsidR="002A1F6D" w:rsidRPr="00E0579E" w:rsidRDefault="002A1F6D">
            <w:pPr>
              <w:adjustRightInd w:val="0"/>
              <w:snapToGrid w:val="0"/>
              <w:jc w:val="center"/>
              <w:rPr>
                <w:sz w:val="21"/>
                <w:szCs w:val="21"/>
              </w:rPr>
            </w:pPr>
            <w:r w:rsidRPr="00E0579E">
              <w:rPr>
                <w:sz w:val="21"/>
                <w:szCs w:val="21"/>
              </w:rPr>
              <w:t>臭气浓度</w:t>
            </w:r>
          </w:p>
        </w:tc>
        <w:tc>
          <w:tcPr>
            <w:tcW w:w="1415" w:type="pct"/>
            <w:vAlign w:val="center"/>
          </w:tcPr>
          <w:p w:rsidR="002A1F6D" w:rsidRPr="00E0579E" w:rsidRDefault="002A1F6D">
            <w:pPr>
              <w:adjustRightInd w:val="0"/>
              <w:snapToGrid w:val="0"/>
              <w:jc w:val="center"/>
              <w:rPr>
                <w:sz w:val="21"/>
                <w:szCs w:val="21"/>
              </w:rPr>
            </w:pPr>
            <w:r w:rsidRPr="00E0579E">
              <w:rPr>
                <w:sz w:val="21"/>
                <w:szCs w:val="21"/>
              </w:rPr>
              <w:t>20(</w:t>
            </w:r>
            <w:r w:rsidRPr="00E0579E">
              <w:rPr>
                <w:sz w:val="21"/>
                <w:szCs w:val="21"/>
              </w:rPr>
              <w:t>无量纲</w:t>
            </w:r>
            <w:r w:rsidRPr="00E0579E">
              <w:rPr>
                <w:sz w:val="21"/>
                <w:szCs w:val="21"/>
              </w:rPr>
              <w:t>)</w:t>
            </w:r>
          </w:p>
        </w:tc>
        <w:tc>
          <w:tcPr>
            <w:tcW w:w="2738" w:type="pct"/>
            <w:vAlign w:val="center"/>
          </w:tcPr>
          <w:p w:rsidR="002A1F6D" w:rsidRPr="00E0579E" w:rsidRDefault="002A1F6D">
            <w:pPr>
              <w:adjustRightInd w:val="0"/>
              <w:snapToGrid w:val="0"/>
              <w:jc w:val="center"/>
              <w:rPr>
                <w:sz w:val="21"/>
                <w:szCs w:val="21"/>
              </w:rPr>
            </w:pPr>
            <w:r w:rsidRPr="00E0579E">
              <w:rPr>
                <w:sz w:val="21"/>
                <w:szCs w:val="21"/>
              </w:rPr>
              <w:t>GB14554-93</w:t>
            </w:r>
            <w:r w:rsidRPr="00E0579E">
              <w:rPr>
                <w:sz w:val="21"/>
                <w:szCs w:val="21"/>
              </w:rPr>
              <w:t>表</w:t>
            </w:r>
            <w:r w:rsidRPr="00E0579E">
              <w:rPr>
                <w:sz w:val="21"/>
                <w:szCs w:val="21"/>
              </w:rPr>
              <w:t>1</w:t>
            </w:r>
            <w:r w:rsidRPr="00E0579E">
              <w:rPr>
                <w:sz w:val="21"/>
                <w:szCs w:val="21"/>
              </w:rPr>
              <w:t>二级新扩改建标准</w:t>
            </w:r>
          </w:p>
        </w:tc>
      </w:tr>
      <w:tr w:rsidR="00E0579E" w:rsidRPr="00E0579E" w:rsidTr="00BD720F">
        <w:trPr>
          <w:cantSplit/>
          <w:trHeight w:val="405"/>
          <w:jc w:val="center"/>
        </w:trPr>
        <w:tc>
          <w:tcPr>
            <w:tcW w:w="847" w:type="pct"/>
            <w:vAlign w:val="center"/>
          </w:tcPr>
          <w:p w:rsidR="00B814A3" w:rsidRPr="00E0579E" w:rsidRDefault="00B814A3">
            <w:pPr>
              <w:adjustRightInd w:val="0"/>
              <w:snapToGrid w:val="0"/>
              <w:jc w:val="center"/>
              <w:rPr>
                <w:sz w:val="21"/>
                <w:szCs w:val="21"/>
              </w:rPr>
            </w:pPr>
            <w:r w:rsidRPr="00E0579E">
              <w:rPr>
                <w:rFonts w:hint="eastAsia"/>
                <w:sz w:val="21"/>
                <w:szCs w:val="21"/>
              </w:rPr>
              <w:t>氨</w:t>
            </w:r>
          </w:p>
        </w:tc>
        <w:tc>
          <w:tcPr>
            <w:tcW w:w="1415" w:type="pct"/>
            <w:vAlign w:val="center"/>
          </w:tcPr>
          <w:p w:rsidR="00B814A3" w:rsidRPr="00E0579E" w:rsidRDefault="00B814A3">
            <w:pPr>
              <w:adjustRightInd w:val="0"/>
              <w:snapToGrid w:val="0"/>
              <w:jc w:val="center"/>
              <w:rPr>
                <w:sz w:val="21"/>
                <w:szCs w:val="21"/>
              </w:rPr>
            </w:pPr>
            <w:r w:rsidRPr="00E0579E">
              <w:rPr>
                <w:rFonts w:hint="eastAsia"/>
                <w:sz w:val="21"/>
                <w:szCs w:val="21"/>
              </w:rPr>
              <w:t>1.5mg/m</w:t>
            </w:r>
            <w:r w:rsidRPr="00E0579E">
              <w:rPr>
                <w:rFonts w:hint="eastAsia"/>
                <w:sz w:val="21"/>
                <w:szCs w:val="21"/>
                <w:vertAlign w:val="superscript"/>
              </w:rPr>
              <w:t>3</w:t>
            </w:r>
          </w:p>
        </w:tc>
        <w:tc>
          <w:tcPr>
            <w:tcW w:w="2738" w:type="pct"/>
            <w:vAlign w:val="center"/>
          </w:tcPr>
          <w:p w:rsidR="00B814A3" w:rsidRPr="00E0579E" w:rsidRDefault="00B814A3">
            <w:pPr>
              <w:adjustRightInd w:val="0"/>
              <w:snapToGrid w:val="0"/>
              <w:jc w:val="center"/>
              <w:rPr>
                <w:sz w:val="21"/>
                <w:szCs w:val="21"/>
              </w:rPr>
            </w:pPr>
            <w:r w:rsidRPr="00E0579E">
              <w:rPr>
                <w:sz w:val="21"/>
                <w:szCs w:val="21"/>
              </w:rPr>
              <w:t>GB14554-93</w:t>
            </w:r>
            <w:r w:rsidRPr="00E0579E">
              <w:rPr>
                <w:sz w:val="21"/>
                <w:szCs w:val="21"/>
              </w:rPr>
              <w:t>表</w:t>
            </w:r>
            <w:r w:rsidRPr="00E0579E">
              <w:rPr>
                <w:sz w:val="21"/>
                <w:szCs w:val="21"/>
              </w:rPr>
              <w:t>1</w:t>
            </w:r>
            <w:r w:rsidRPr="00E0579E">
              <w:rPr>
                <w:sz w:val="21"/>
                <w:szCs w:val="21"/>
              </w:rPr>
              <w:t>二级新扩改建标准</w:t>
            </w:r>
          </w:p>
        </w:tc>
      </w:tr>
      <w:tr w:rsidR="00E0579E" w:rsidRPr="00E0579E" w:rsidTr="00BD720F">
        <w:trPr>
          <w:cantSplit/>
          <w:trHeight w:val="405"/>
          <w:jc w:val="center"/>
        </w:trPr>
        <w:tc>
          <w:tcPr>
            <w:tcW w:w="847" w:type="pct"/>
            <w:vAlign w:val="center"/>
          </w:tcPr>
          <w:p w:rsidR="00B814A3" w:rsidRPr="00E0579E" w:rsidRDefault="00B814A3">
            <w:pPr>
              <w:adjustRightInd w:val="0"/>
              <w:snapToGrid w:val="0"/>
              <w:jc w:val="center"/>
              <w:rPr>
                <w:sz w:val="21"/>
                <w:szCs w:val="21"/>
              </w:rPr>
            </w:pPr>
            <w:r w:rsidRPr="00E0579E">
              <w:rPr>
                <w:rFonts w:hint="eastAsia"/>
                <w:sz w:val="21"/>
                <w:szCs w:val="21"/>
              </w:rPr>
              <w:t>硫化氢</w:t>
            </w:r>
          </w:p>
        </w:tc>
        <w:tc>
          <w:tcPr>
            <w:tcW w:w="1415" w:type="pct"/>
            <w:vAlign w:val="center"/>
          </w:tcPr>
          <w:p w:rsidR="00B814A3" w:rsidRPr="00E0579E" w:rsidRDefault="00B814A3">
            <w:pPr>
              <w:adjustRightInd w:val="0"/>
              <w:snapToGrid w:val="0"/>
              <w:jc w:val="center"/>
              <w:rPr>
                <w:sz w:val="21"/>
                <w:szCs w:val="21"/>
              </w:rPr>
            </w:pPr>
            <w:r w:rsidRPr="00E0579E">
              <w:rPr>
                <w:rFonts w:hint="eastAsia"/>
                <w:sz w:val="21"/>
                <w:szCs w:val="21"/>
              </w:rPr>
              <w:t>0.06mg/m</w:t>
            </w:r>
            <w:r w:rsidRPr="00E0579E">
              <w:rPr>
                <w:rFonts w:hint="eastAsia"/>
                <w:sz w:val="21"/>
                <w:szCs w:val="21"/>
                <w:vertAlign w:val="superscript"/>
              </w:rPr>
              <w:t>3</w:t>
            </w:r>
          </w:p>
        </w:tc>
        <w:tc>
          <w:tcPr>
            <w:tcW w:w="2738" w:type="pct"/>
            <w:vAlign w:val="center"/>
          </w:tcPr>
          <w:p w:rsidR="00B814A3" w:rsidRPr="00E0579E" w:rsidRDefault="00B814A3">
            <w:pPr>
              <w:adjustRightInd w:val="0"/>
              <w:snapToGrid w:val="0"/>
              <w:jc w:val="center"/>
              <w:rPr>
                <w:sz w:val="21"/>
                <w:szCs w:val="21"/>
              </w:rPr>
            </w:pPr>
            <w:r w:rsidRPr="00E0579E">
              <w:rPr>
                <w:sz w:val="21"/>
                <w:szCs w:val="21"/>
              </w:rPr>
              <w:t>GB14554-93</w:t>
            </w:r>
            <w:r w:rsidRPr="00E0579E">
              <w:rPr>
                <w:sz w:val="21"/>
                <w:szCs w:val="21"/>
              </w:rPr>
              <w:t>表</w:t>
            </w:r>
            <w:r w:rsidRPr="00E0579E">
              <w:rPr>
                <w:sz w:val="21"/>
                <w:szCs w:val="21"/>
              </w:rPr>
              <w:t>1</w:t>
            </w:r>
            <w:r w:rsidRPr="00E0579E">
              <w:rPr>
                <w:sz w:val="21"/>
                <w:szCs w:val="21"/>
              </w:rPr>
              <w:t>二级新扩改建标准</w:t>
            </w:r>
          </w:p>
        </w:tc>
      </w:tr>
    </w:tbl>
    <w:p w:rsidR="002A1F6D" w:rsidRPr="00E0579E" w:rsidRDefault="002A1F6D" w:rsidP="00B814A3">
      <w:pPr>
        <w:pStyle w:val="af9"/>
        <w:tabs>
          <w:tab w:val="clear" w:pos="1021"/>
        </w:tabs>
        <w:spacing w:beforeLines="50" w:before="163" w:line="240" w:lineRule="auto"/>
      </w:pPr>
      <w:r w:rsidRPr="00E0579E">
        <w:t>表</w:t>
      </w:r>
      <w:r w:rsidR="00B814A3" w:rsidRPr="00E0579E">
        <w:t>1-2</w:t>
      </w:r>
      <w:r w:rsidR="00B814A3" w:rsidRPr="00E0579E">
        <w:rPr>
          <w:rFonts w:hint="eastAsia"/>
        </w:rPr>
        <w:t>0</w:t>
      </w:r>
      <w:r w:rsidRPr="00E0579E">
        <w:t xml:space="preserve">  </w:t>
      </w:r>
      <w:r w:rsidRPr="00E0579E">
        <w:t>工业企业厂界环境噪声评价标准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90"/>
        <w:gridCol w:w="2689"/>
        <w:gridCol w:w="960"/>
        <w:gridCol w:w="909"/>
        <w:gridCol w:w="3073"/>
      </w:tblGrid>
      <w:tr w:rsidR="00E0579E" w:rsidRPr="00E0579E" w:rsidTr="00B814A3">
        <w:trPr>
          <w:cantSplit/>
          <w:trHeight w:val="369"/>
          <w:jc w:val="center"/>
        </w:trPr>
        <w:tc>
          <w:tcPr>
            <w:tcW w:w="2260" w:type="pct"/>
            <w:gridSpan w:val="2"/>
            <w:vAlign w:val="center"/>
          </w:tcPr>
          <w:p w:rsidR="002A1F6D" w:rsidRPr="00E0579E" w:rsidRDefault="002A1F6D">
            <w:pPr>
              <w:adjustRightInd w:val="0"/>
              <w:spacing w:line="240" w:lineRule="auto"/>
              <w:jc w:val="center"/>
              <w:rPr>
                <w:sz w:val="21"/>
                <w:szCs w:val="21"/>
              </w:rPr>
            </w:pPr>
            <w:r w:rsidRPr="00E0579E">
              <w:rPr>
                <w:sz w:val="21"/>
                <w:szCs w:val="21"/>
              </w:rPr>
              <w:t>适用区域</w:t>
            </w:r>
          </w:p>
        </w:tc>
        <w:tc>
          <w:tcPr>
            <w:tcW w:w="532" w:type="pct"/>
            <w:vAlign w:val="center"/>
          </w:tcPr>
          <w:p w:rsidR="002A1F6D" w:rsidRPr="00E0579E" w:rsidRDefault="002A1F6D">
            <w:pPr>
              <w:adjustRightInd w:val="0"/>
              <w:spacing w:line="240" w:lineRule="auto"/>
              <w:jc w:val="center"/>
              <w:rPr>
                <w:sz w:val="21"/>
                <w:szCs w:val="21"/>
              </w:rPr>
            </w:pPr>
            <w:r w:rsidRPr="00E0579E">
              <w:rPr>
                <w:sz w:val="21"/>
                <w:szCs w:val="21"/>
              </w:rPr>
              <w:t>昼间</w:t>
            </w:r>
          </w:p>
        </w:tc>
        <w:tc>
          <w:tcPr>
            <w:tcW w:w="504" w:type="pct"/>
            <w:vAlign w:val="center"/>
          </w:tcPr>
          <w:p w:rsidR="002A1F6D" w:rsidRPr="00E0579E" w:rsidRDefault="002A1F6D">
            <w:pPr>
              <w:adjustRightInd w:val="0"/>
              <w:spacing w:line="240" w:lineRule="auto"/>
              <w:jc w:val="center"/>
              <w:rPr>
                <w:sz w:val="21"/>
                <w:szCs w:val="21"/>
              </w:rPr>
            </w:pPr>
            <w:r w:rsidRPr="00E0579E">
              <w:rPr>
                <w:sz w:val="21"/>
                <w:szCs w:val="21"/>
              </w:rPr>
              <w:t>夜间</w:t>
            </w:r>
          </w:p>
        </w:tc>
        <w:tc>
          <w:tcPr>
            <w:tcW w:w="1703" w:type="pct"/>
            <w:vAlign w:val="center"/>
          </w:tcPr>
          <w:p w:rsidR="002A1F6D" w:rsidRPr="00E0579E" w:rsidRDefault="002A1F6D">
            <w:pPr>
              <w:adjustRightInd w:val="0"/>
              <w:spacing w:line="240" w:lineRule="auto"/>
              <w:jc w:val="center"/>
              <w:rPr>
                <w:sz w:val="21"/>
                <w:szCs w:val="21"/>
              </w:rPr>
            </w:pPr>
            <w:r w:rsidRPr="00E0579E">
              <w:rPr>
                <w:sz w:val="21"/>
                <w:szCs w:val="21"/>
              </w:rPr>
              <w:t>依据</w:t>
            </w:r>
          </w:p>
        </w:tc>
      </w:tr>
      <w:tr w:rsidR="00E0579E" w:rsidRPr="00E0579E" w:rsidTr="00B814A3">
        <w:trPr>
          <w:cantSplit/>
          <w:trHeight w:val="369"/>
          <w:jc w:val="center"/>
        </w:trPr>
        <w:tc>
          <w:tcPr>
            <w:tcW w:w="770" w:type="pct"/>
            <w:vAlign w:val="center"/>
          </w:tcPr>
          <w:p w:rsidR="002A1F6D" w:rsidRPr="00E0579E" w:rsidRDefault="002A1F6D">
            <w:pPr>
              <w:adjustRightInd w:val="0"/>
              <w:spacing w:line="240" w:lineRule="auto"/>
              <w:jc w:val="center"/>
              <w:rPr>
                <w:sz w:val="21"/>
                <w:szCs w:val="21"/>
              </w:rPr>
            </w:pPr>
            <w:r w:rsidRPr="00E0579E">
              <w:rPr>
                <w:sz w:val="21"/>
                <w:szCs w:val="21"/>
              </w:rPr>
              <w:t>现有工程</w:t>
            </w:r>
          </w:p>
        </w:tc>
        <w:tc>
          <w:tcPr>
            <w:tcW w:w="1490" w:type="pct"/>
            <w:vAlign w:val="center"/>
          </w:tcPr>
          <w:p w:rsidR="002A1F6D" w:rsidRPr="00E0579E" w:rsidRDefault="002A1F6D">
            <w:pPr>
              <w:adjustRightInd w:val="0"/>
              <w:spacing w:line="240" w:lineRule="auto"/>
              <w:jc w:val="center"/>
              <w:rPr>
                <w:sz w:val="21"/>
                <w:szCs w:val="21"/>
              </w:rPr>
            </w:pPr>
            <w:r w:rsidRPr="00E0579E">
              <w:rPr>
                <w:sz w:val="21"/>
                <w:szCs w:val="21"/>
              </w:rPr>
              <w:t>各厂界</w:t>
            </w:r>
          </w:p>
        </w:tc>
        <w:tc>
          <w:tcPr>
            <w:tcW w:w="532" w:type="pct"/>
            <w:vAlign w:val="center"/>
          </w:tcPr>
          <w:p w:rsidR="002A1F6D" w:rsidRPr="00E0579E" w:rsidRDefault="002A1F6D">
            <w:pPr>
              <w:adjustRightInd w:val="0"/>
              <w:spacing w:line="240" w:lineRule="auto"/>
              <w:jc w:val="center"/>
              <w:rPr>
                <w:sz w:val="21"/>
                <w:szCs w:val="21"/>
              </w:rPr>
            </w:pPr>
            <w:r w:rsidRPr="00E0579E">
              <w:rPr>
                <w:sz w:val="21"/>
                <w:szCs w:val="21"/>
              </w:rPr>
              <w:t>≦60</w:t>
            </w:r>
          </w:p>
        </w:tc>
        <w:tc>
          <w:tcPr>
            <w:tcW w:w="504" w:type="pct"/>
            <w:vAlign w:val="center"/>
          </w:tcPr>
          <w:p w:rsidR="002A1F6D" w:rsidRPr="00E0579E" w:rsidRDefault="002A1F6D">
            <w:pPr>
              <w:adjustRightInd w:val="0"/>
              <w:spacing w:line="240" w:lineRule="auto"/>
              <w:jc w:val="center"/>
              <w:rPr>
                <w:sz w:val="21"/>
                <w:szCs w:val="21"/>
              </w:rPr>
            </w:pPr>
            <w:r w:rsidRPr="00E0579E">
              <w:rPr>
                <w:sz w:val="21"/>
                <w:szCs w:val="21"/>
              </w:rPr>
              <w:t>≦50</w:t>
            </w:r>
          </w:p>
        </w:tc>
        <w:tc>
          <w:tcPr>
            <w:tcW w:w="1703" w:type="pct"/>
            <w:vAlign w:val="center"/>
          </w:tcPr>
          <w:p w:rsidR="002A1F6D" w:rsidRPr="00E0579E" w:rsidRDefault="002A1F6D">
            <w:pPr>
              <w:adjustRightInd w:val="0"/>
              <w:spacing w:line="240" w:lineRule="auto"/>
              <w:jc w:val="center"/>
              <w:rPr>
                <w:sz w:val="21"/>
                <w:szCs w:val="21"/>
              </w:rPr>
            </w:pPr>
            <w:r w:rsidRPr="00E0579E">
              <w:rPr>
                <w:sz w:val="21"/>
                <w:szCs w:val="21"/>
              </w:rPr>
              <w:t>GB12348-2008</w:t>
            </w:r>
            <w:r w:rsidRPr="00E0579E">
              <w:rPr>
                <w:sz w:val="21"/>
                <w:szCs w:val="21"/>
              </w:rPr>
              <w:t>中</w:t>
            </w:r>
            <w:r w:rsidRPr="00E0579E">
              <w:rPr>
                <w:sz w:val="21"/>
                <w:szCs w:val="21"/>
              </w:rPr>
              <w:t>2</w:t>
            </w:r>
            <w:r w:rsidRPr="00E0579E">
              <w:rPr>
                <w:sz w:val="21"/>
                <w:szCs w:val="21"/>
              </w:rPr>
              <w:t>类</w:t>
            </w:r>
          </w:p>
        </w:tc>
      </w:tr>
      <w:tr w:rsidR="00E0579E" w:rsidRPr="00E0579E" w:rsidTr="00B814A3">
        <w:trPr>
          <w:cantSplit/>
          <w:trHeight w:val="369"/>
          <w:jc w:val="center"/>
        </w:trPr>
        <w:tc>
          <w:tcPr>
            <w:tcW w:w="770" w:type="pct"/>
            <w:vMerge w:val="restart"/>
            <w:vAlign w:val="center"/>
          </w:tcPr>
          <w:p w:rsidR="002A1F6D" w:rsidRPr="00E0579E" w:rsidRDefault="002A1F6D">
            <w:pPr>
              <w:adjustRightInd w:val="0"/>
              <w:spacing w:line="240" w:lineRule="auto"/>
              <w:jc w:val="center"/>
              <w:rPr>
                <w:sz w:val="21"/>
                <w:szCs w:val="21"/>
              </w:rPr>
            </w:pPr>
            <w:r w:rsidRPr="00E0579E">
              <w:rPr>
                <w:sz w:val="21"/>
                <w:szCs w:val="21"/>
              </w:rPr>
              <w:t>迁建工程</w:t>
            </w:r>
          </w:p>
        </w:tc>
        <w:tc>
          <w:tcPr>
            <w:tcW w:w="1490" w:type="pct"/>
            <w:vAlign w:val="center"/>
          </w:tcPr>
          <w:p w:rsidR="002A1F6D" w:rsidRPr="00E0579E" w:rsidRDefault="002A1F6D" w:rsidP="00B814A3">
            <w:pPr>
              <w:adjustRightInd w:val="0"/>
              <w:spacing w:line="240" w:lineRule="auto"/>
              <w:jc w:val="center"/>
              <w:rPr>
                <w:sz w:val="21"/>
                <w:szCs w:val="21"/>
              </w:rPr>
            </w:pPr>
            <w:r w:rsidRPr="00E0579E">
              <w:rPr>
                <w:sz w:val="21"/>
                <w:szCs w:val="21"/>
              </w:rPr>
              <w:t>东厂界沿</w:t>
            </w:r>
            <w:r w:rsidR="00B814A3" w:rsidRPr="00E0579E">
              <w:rPr>
                <w:rFonts w:hint="eastAsia"/>
                <w:sz w:val="21"/>
                <w:szCs w:val="21"/>
              </w:rPr>
              <w:t>G240</w:t>
            </w:r>
            <w:r w:rsidRPr="00E0579E">
              <w:rPr>
                <w:sz w:val="21"/>
                <w:szCs w:val="21"/>
              </w:rPr>
              <w:t>线一侧</w:t>
            </w:r>
          </w:p>
        </w:tc>
        <w:tc>
          <w:tcPr>
            <w:tcW w:w="532" w:type="pct"/>
            <w:vAlign w:val="center"/>
          </w:tcPr>
          <w:p w:rsidR="002A1F6D" w:rsidRPr="00E0579E" w:rsidRDefault="002A1F6D">
            <w:pPr>
              <w:adjustRightInd w:val="0"/>
              <w:spacing w:line="240" w:lineRule="auto"/>
              <w:jc w:val="center"/>
              <w:rPr>
                <w:sz w:val="21"/>
                <w:szCs w:val="21"/>
              </w:rPr>
            </w:pPr>
            <w:r w:rsidRPr="00E0579E">
              <w:rPr>
                <w:sz w:val="21"/>
                <w:szCs w:val="21"/>
              </w:rPr>
              <w:t>≦70</w:t>
            </w:r>
          </w:p>
        </w:tc>
        <w:tc>
          <w:tcPr>
            <w:tcW w:w="504" w:type="pct"/>
            <w:vAlign w:val="center"/>
          </w:tcPr>
          <w:p w:rsidR="002A1F6D" w:rsidRPr="00E0579E" w:rsidRDefault="002A1F6D">
            <w:pPr>
              <w:adjustRightInd w:val="0"/>
              <w:spacing w:line="240" w:lineRule="auto"/>
              <w:jc w:val="center"/>
              <w:rPr>
                <w:sz w:val="21"/>
                <w:szCs w:val="21"/>
              </w:rPr>
            </w:pPr>
            <w:r w:rsidRPr="00E0579E">
              <w:rPr>
                <w:sz w:val="21"/>
                <w:szCs w:val="21"/>
              </w:rPr>
              <w:t>≦55</w:t>
            </w:r>
          </w:p>
        </w:tc>
        <w:tc>
          <w:tcPr>
            <w:tcW w:w="1703" w:type="pct"/>
            <w:vAlign w:val="center"/>
          </w:tcPr>
          <w:p w:rsidR="002A1F6D" w:rsidRPr="00E0579E" w:rsidRDefault="002A1F6D">
            <w:pPr>
              <w:adjustRightInd w:val="0"/>
              <w:spacing w:line="240" w:lineRule="auto"/>
              <w:jc w:val="center"/>
              <w:rPr>
                <w:sz w:val="21"/>
                <w:szCs w:val="21"/>
              </w:rPr>
            </w:pPr>
            <w:r w:rsidRPr="00E0579E">
              <w:rPr>
                <w:sz w:val="21"/>
                <w:szCs w:val="21"/>
              </w:rPr>
              <w:t>GB12348-200</w:t>
            </w:r>
            <w:r w:rsidRPr="00E0579E">
              <w:rPr>
                <w:sz w:val="21"/>
                <w:szCs w:val="21"/>
              </w:rPr>
              <w:t>中</w:t>
            </w:r>
            <w:r w:rsidRPr="00E0579E">
              <w:rPr>
                <w:sz w:val="21"/>
                <w:szCs w:val="21"/>
              </w:rPr>
              <w:t>4</w:t>
            </w:r>
            <w:r w:rsidRPr="00E0579E">
              <w:rPr>
                <w:sz w:val="21"/>
                <w:szCs w:val="21"/>
              </w:rPr>
              <w:t>类</w:t>
            </w:r>
          </w:p>
        </w:tc>
      </w:tr>
      <w:tr w:rsidR="00E0579E" w:rsidRPr="00E0579E" w:rsidTr="00B814A3">
        <w:trPr>
          <w:cantSplit/>
          <w:trHeight w:val="369"/>
          <w:jc w:val="center"/>
        </w:trPr>
        <w:tc>
          <w:tcPr>
            <w:tcW w:w="770" w:type="pct"/>
            <w:vMerge/>
            <w:vAlign w:val="center"/>
          </w:tcPr>
          <w:p w:rsidR="002A1F6D" w:rsidRPr="00E0579E" w:rsidRDefault="002A1F6D">
            <w:pPr>
              <w:adjustRightInd w:val="0"/>
              <w:spacing w:line="240" w:lineRule="auto"/>
              <w:jc w:val="center"/>
              <w:rPr>
                <w:sz w:val="21"/>
                <w:szCs w:val="21"/>
              </w:rPr>
            </w:pPr>
          </w:p>
        </w:tc>
        <w:tc>
          <w:tcPr>
            <w:tcW w:w="1490" w:type="pct"/>
            <w:vAlign w:val="center"/>
          </w:tcPr>
          <w:p w:rsidR="002A1F6D" w:rsidRPr="00E0579E" w:rsidRDefault="002A1F6D">
            <w:pPr>
              <w:adjustRightInd w:val="0"/>
              <w:spacing w:line="240" w:lineRule="auto"/>
              <w:jc w:val="center"/>
              <w:rPr>
                <w:sz w:val="21"/>
                <w:szCs w:val="21"/>
              </w:rPr>
            </w:pPr>
            <w:r w:rsidRPr="00E0579E">
              <w:rPr>
                <w:sz w:val="21"/>
                <w:szCs w:val="21"/>
              </w:rPr>
              <w:t>其余各厂界</w:t>
            </w:r>
          </w:p>
        </w:tc>
        <w:tc>
          <w:tcPr>
            <w:tcW w:w="532" w:type="pct"/>
            <w:vAlign w:val="center"/>
          </w:tcPr>
          <w:p w:rsidR="002A1F6D" w:rsidRPr="00E0579E" w:rsidRDefault="002A1F6D">
            <w:pPr>
              <w:adjustRightInd w:val="0"/>
              <w:spacing w:line="240" w:lineRule="auto"/>
              <w:jc w:val="center"/>
              <w:rPr>
                <w:sz w:val="21"/>
                <w:szCs w:val="21"/>
              </w:rPr>
            </w:pPr>
            <w:r w:rsidRPr="00E0579E">
              <w:rPr>
                <w:sz w:val="21"/>
                <w:szCs w:val="21"/>
              </w:rPr>
              <w:t>≦60</w:t>
            </w:r>
          </w:p>
        </w:tc>
        <w:tc>
          <w:tcPr>
            <w:tcW w:w="504" w:type="pct"/>
            <w:vAlign w:val="center"/>
          </w:tcPr>
          <w:p w:rsidR="002A1F6D" w:rsidRPr="00E0579E" w:rsidRDefault="002A1F6D">
            <w:pPr>
              <w:adjustRightInd w:val="0"/>
              <w:spacing w:line="240" w:lineRule="auto"/>
              <w:jc w:val="center"/>
              <w:rPr>
                <w:sz w:val="21"/>
                <w:szCs w:val="21"/>
              </w:rPr>
            </w:pPr>
            <w:r w:rsidRPr="00E0579E">
              <w:rPr>
                <w:sz w:val="21"/>
                <w:szCs w:val="21"/>
              </w:rPr>
              <w:t>≦50</w:t>
            </w:r>
          </w:p>
        </w:tc>
        <w:tc>
          <w:tcPr>
            <w:tcW w:w="1703" w:type="pct"/>
            <w:vAlign w:val="center"/>
          </w:tcPr>
          <w:p w:rsidR="002A1F6D" w:rsidRPr="00E0579E" w:rsidRDefault="002A1F6D">
            <w:pPr>
              <w:adjustRightInd w:val="0"/>
              <w:spacing w:line="240" w:lineRule="auto"/>
              <w:jc w:val="center"/>
              <w:rPr>
                <w:sz w:val="21"/>
                <w:szCs w:val="21"/>
              </w:rPr>
            </w:pPr>
            <w:r w:rsidRPr="00E0579E">
              <w:rPr>
                <w:sz w:val="21"/>
                <w:szCs w:val="21"/>
              </w:rPr>
              <w:t>GB12348-200</w:t>
            </w:r>
            <w:r w:rsidRPr="00E0579E">
              <w:rPr>
                <w:sz w:val="21"/>
                <w:szCs w:val="21"/>
              </w:rPr>
              <w:t>中</w:t>
            </w:r>
            <w:r w:rsidRPr="00E0579E">
              <w:rPr>
                <w:sz w:val="21"/>
                <w:szCs w:val="21"/>
              </w:rPr>
              <w:t>2</w:t>
            </w:r>
            <w:r w:rsidRPr="00E0579E">
              <w:rPr>
                <w:sz w:val="21"/>
                <w:szCs w:val="21"/>
              </w:rPr>
              <w:t>类</w:t>
            </w:r>
          </w:p>
        </w:tc>
      </w:tr>
    </w:tbl>
    <w:p w:rsidR="002A1F6D" w:rsidRPr="00E0579E" w:rsidRDefault="002A1F6D" w:rsidP="004A722F">
      <w:pPr>
        <w:pStyle w:val="2"/>
        <w:adjustRightInd/>
        <w:snapToGrid/>
        <w:spacing w:beforeLines="50" w:before="163"/>
        <w:rPr>
          <w:rFonts w:eastAsia="宋体"/>
          <w:b/>
        </w:rPr>
      </w:pPr>
      <w:bookmarkStart w:id="104" w:name="_Toc346271782"/>
      <w:bookmarkStart w:id="105" w:name="_Toc346271864"/>
      <w:bookmarkStart w:id="106" w:name="_Toc346285983"/>
      <w:bookmarkStart w:id="107" w:name="_Toc362419594"/>
      <w:bookmarkStart w:id="108" w:name="_Toc6475"/>
      <w:bookmarkStart w:id="109" w:name="_Toc346272053"/>
      <w:bookmarkStart w:id="110" w:name="_Toc346272335"/>
      <w:bookmarkStart w:id="111" w:name="_Toc481573466"/>
      <w:r w:rsidRPr="00E0579E">
        <w:rPr>
          <w:rFonts w:eastAsia="宋体"/>
          <w:b/>
        </w:rPr>
        <w:t>1.</w:t>
      </w:r>
      <w:r w:rsidR="00935F87">
        <w:rPr>
          <w:rFonts w:eastAsia="宋体" w:hint="eastAsia"/>
          <w:b/>
        </w:rPr>
        <w:t>7</w:t>
      </w:r>
      <w:r w:rsidRPr="00E0579E">
        <w:rPr>
          <w:rFonts w:eastAsia="宋体"/>
          <w:b/>
        </w:rPr>
        <w:t>环境保护目标</w:t>
      </w:r>
      <w:bookmarkEnd w:id="104"/>
      <w:bookmarkEnd w:id="105"/>
      <w:bookmarkEnd w:id="106"/>
      <w:bookmarkEnd w:id="107"/>
      <w:bookmarkEnd w:id="108"/>
      <w:bookmarkEnd w:id="109"/>
      <w:bookmarkEnd w:id="110"/>
      <w:bookmarkEnd w:id="111"/>
    </w:p>
    <w:p w:rsidR="00191659" w:rsidRPr="00E0579E" w:rsidRDefault="002A1F6D" w:rsidP="00D479CE">
      <w:pPr>
        <w:snapToGrid w:val="0"/>
        <w:spacing w:line="360" w:lineRule="auto"/>
        <w:ind w:firstLine="480"/>
      </w:pPr>
      <w:r w:rsidRPr="00E0579E">
        <w:t>根据评价工作范围的现场调查，本次环评的主要环境保护目标见表</w:t>
      </w:r>
      <w:r w:rsidRPr="00E0579E">
        <w:t>1-2</w:t>
      </w:r>
      <w:r w:rsidR="00DB3F5C">
        <w:rPr>
          <w:rFonts w:hint="eastAsia"/>
        </w:rPr>
        <w:t>1</w:t>
      </w:r>
      <w:r w:rsidRPr="00E0579E">
        <w:t>和图</w:t>
      </w:r>
      <w:r w:rsidR="003A621C" w:rsidRPr="00E0579E">
        <w:rPr>
          <w:rFonts w:hint="eastAsia"/>
        </w:rPr>
        <w:t>1-1</w:t>
      </w:r>
      <w:r w:rsidRPr="00E0579E">
        <w:t>。</w:t>
      </w:r>
    </w:p>
    <w:p w:rsidR="002A1F6D" w:rsidRPr="00E0579E" w:rsidRDefault="002A1F6D" w:rsidP="007F0A3B">
      <w:pPr>
        <w:pStyle w:val="af9"/>
        <w:tabs>
          <w:tab w:val="clear" w:pos="1021"/>
        </w:tabs>
        <w:snapToGrid w:val="0"/>
        <w:spacing w:line="240" w:lineRule="auto"/>
        <w:ind w:firstLine="480"/>
      </w:pPr>
      <w:r w:rsidRPr="00E0579E">
        <w:t>表</w:t>
      </w:r>
      <w:r w:rsidR="00524929" w:rsidRPr="00E0579E">
        <w:t>1-2</w:t>
      </w:r>
      <w:r w:rsidR="00DB3F5C">
        <w:rPr>
          <w:rFonts w:hint="eastAsia"/>
        </w:rPr>
        <w:t>1</w:t>
      </w:r>
      <w:r w:rsidRPr="00E0579E">
        <w:t xml:space="preserve">    </w:t>
      </w:r>
      <w:r w:rsidRPr="00E0579E">
        <w:t>项目环境保护目标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170"/>
        <w:gridCol w:w="1554"/>
        <w:gridCol w:w="2550"/>
        <w:gridCol w:w="2125"/>
        <w:gridCol w:w="1462"/>
      </w:tblGrid>
      <w:tr w:rsidR="00E0579E" w:rsidRPr="00E0579E" w:rsidTr="00AC16AB">
        <w:trPr>
          <w:trHeight w:val="160"/>
          <w:jc w:val="center"/>
        </w:trPr>
        <w:tc>
          <w:tcPr>
            <w:tcW w:w="6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类</w:t>
            </w:r>
            <w:r w:rsidRPr="00E0579E">
              <w:rPr>
                <w:sz w:val="21"/>
                <w:szCs w:val="21"/>
              </w:rPr>
              <w:t xml:space="preserve">    </w:t>
            </w:r>
            <w:r w:rsidRPr="00E0579E">
              <w:rPr>
                <w:sz w:val="21"/>
                <w:szCs w:val="21"/>
              </w:rPr>
              <w:t>别</w:t>
            </w:r>
          </w:p>
        </w:tc>
        <w:tc>
          <w:tcPr>
            <w:tcW w:w="877" w:type="pct"/>
            <w:vAlign w:val="center"/>
          </w:tcPr>
          <w:p w:rsidR="002A1F6D" w:rsidRPr="00E0579E" w:rsidRDefault="002A1F6D">
            <w:pPr>
              <w:adjustRightInd w:val="0"/>
              <w:snapToGrid w:val="0"/>
              <w:spacing w:line="240" w:lineRule="auto"/>
              <w:jc w:val="center"/>
              <w:rPr>
                <w:sz w:val="21"/>
                <w:szCs w:val="21"/>
              </w:rPr>
            </w:pPr>
            <w:r w:rsidRPr="00E0579E">
              <w:rPr>
                <w:sz w:val="21"/>
                <w:szCs w:val="21"/>
              </w:rPr>
              <w:t>环境保护目标</w:t>
            </w:r>
          </w:p>
        </w:tc>
        <w:tc>
          <w:tcPr>
            <w:tcW w:w="1439" w:type="pct"/>
            <w:vAlign w:val="center"/>
          </w:tcPr>
          <w:p w:rsidR="002A1F6D" w:rsidRPr="00E0579E" w:rsidRDefault="002A1F6D">
            <w:pPr>
              <w:adjustRightInd w:val="0"/>
              <w:snapToGrid w:val="0"/>
              <w:spacing w:line="240" w:lineRule="auto"/>
              <w:jc w:val="center"/>
              <w:rPr>
                <w:sz w:val="21"/>
                <w:szCs w:val="21"/>
              </w:rPr>
            </w:pPr>
            <w:r w:rsidRPr="00E0579E">
              <w:rPr>
                <w:sz w:val="21"/>
                <w:szCs w:val="21"/>
              </w:rPr>
              <w:t>环境功能、规模</w:t>
            </w:r>
          </w:p>
        </w:tc>
        <w:tc>
          <w:tcPr>
            <w:tcW w:w="1199" w:type="pct"/>
            <w:vAlign w:val="center"/>
          </w:tcPr>
          <w:p w:rsidR="002A1F6D" w:rsidRPr="00E0579E" w:rsidRDefault="002A1F6D">
            <w:pPr>
              <w:adjustRightInd w:val="0"/>
              <w:snapToGrid w:val="0"/>
              <w:spacing w:line="240" w:lineRule="auto"/>
              <w:jc w:val="center"/>
              <w:rPr>
                <w:sz w:val="21"/>
                <w:szCs w:val="21"/>
              </w:rPr>
            </w:pPr>
            <w:r w:rsidRPr="00E0579E">
              <w:rPr>
                <w:sz w:val="21"/>
                <w:szCs w:val="21"/>
              </w:rPr>
              <w:t>相对拟建厂址</w:t>
            </w:r>
          </w:p>
          <w:p w:rsidR="002A1F6D" w:rsidRPr="00E0579E" w:rsidRDefault="002A1F6D">
            <w:pPr>
              <w:adjustRightInd w:val="0"/>
              <w:snapToGrid w:val="0"/>
              <w:spacing w:line="240" w:lineRule="auto"/>
              <w:jc w:val="center"/>
              <w:rPr>
                <w:sz w:val="21"/>
                <w:szCs w:val="21"/>
              </w:rPr>
            </w:pPr>
            <w:r w:rsidRPr="00E0579E">
              <w:rPr>
                <w:sz w:val="21"/>
                <w:szCs w:val="21"/>
              </w:rPr>
              <w:t>方位及厂界距离</w:t>
            </w:r>
          </w:p>
        </w:tc>
        <w:tc>
          <w:tcPr>
            <w:tcW w:w="82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环境功能及保护级别</w:t>
            </w:r>
          </w:p>
        </w:tc>
      </w:tr>
      <w:tr w:rsidR="00E0579E" w:rsidRPr="00E0579E" w:rsidTr="00AC16AB">
        <w:trPr>
          <w:cantSplit/>
          <w:trHeight w:val="160"/>
          <w:jc w:val="center"/>
        </w:trPr>
        <w:tc>
          <w:tcPr>
            <w:tcW w:w="660" w:type="pct"/>
            <w:vMerge w:val="restart"/>
            <w:vAlign w:val="center"/>
          </w:tcPr>
          <w:p w:rsidR="00191659" w:rsidRPr="00E0579E" w:rsidRDefault="00191659">
            <w:pPr>
              <w:adjustRightInd w:val="0"/>
              <w:snapToGrid w:val="0"/>
              <w:spacing w:line="240" w:lineRule="auto"/>
              <w:jc w:val="center"/>
              <w:rPr>
                <w:sz w:val="21"/>
                <w:szCs w:val="21"/>
              </w:rPr>
            </w:pPr>
            <w:r w:rsidRPr="00E0579E">
              <w:rPr>
                <w:sz w:val="21"/>
                <w:szCs w:val="21"/>
              </w:rPr>
              <w:t>空气环境</w:t>
            </w:r>
          </w:p>
        </w:tc>
        <w:tc>
          <w:tcPr>
            <w:tcW w:w="877" w:type="pct"/>
            <w:vAlign w:val="center"/>
          </w:tcPr>
          <w:p w:rsidR="00191659" w:rsidRPr="00E0579E" w:rsidRDefault="00191659">
            <w:pPr>
              <w:adjustRightInd w:val="0"/>
              <w:snapToGrid w:val="0"/>
              <w:spacing w:line="240" w:lineRule="auto"/>
              <w:jc w:val="center"/>
              <w:rPr>
                <w:sz w:val="21"/>
                <w:szCs w:val="21"/>
              </w:rPr>
            </w:pPr>
            <w:r w:rsidRPr="00E0579E">
              <w:rPr>
                <w:sz w:val="21"/>
                <w:szCs w:val="21"/>
              </w:rPr>
              <w:t>屈子祠镇楚塘</w:t>
            </w:r>
          </w:p>
          <w:p w:rsidR="00191659" w:rsidRPr="00E0579E" w:rsidRDefault="00191659">
            <w:pPr>
              <w:adjustRightInd w:val="0"/>
              <w:snapToGrid w:val="0"/>
              <w:spacing w:line="240" w:lineRule="auto"/>
              <w:jc w:val="center"/>
              <w:rPr>
                <w:sz w:val="21"/>
                <w:szCs w:val="21"/>
              </w:rPr>
            </w:pPr>
            <w:r w:rsidRPr="00E0579E">
              <w:rPr>
                <w:sz w:val="21"/>
                <w:szCs w:val="21"/>
              </w:rPr>
              <w:t>小学</w:t>
            </w:r>
          </w:p>
        </w:tc>
        <w:tc>
          <w:tcPr>
            <w:tcW w:w="1439" w:type="pct"/>
            <w:vAlign w:val="center"/>
          </w:tcPr>
          <w:p w:rsidR="00191659" w:rsidRPr="00E0579E" w:rsidRDefault="00191659">
            <w:pPr>
              <w:adjustRightInd w:val="0"/>
              <w:snapToGrid w:val="0"/>
              <w:spacing w:line="240" w:lineRule="auto"/>
              <w:jc w:val="center"/>
              <w:rPr>
                <w:sz w:val="21"/>
                <w:szCs w:val="21"/>
              </w:rPr>
            </w:pPr>
            <w:r w:rsidRPr="00E0579E">
              <w:rPr>
                <w:sz w:val="21"/>
                <w:szCs w:val="21"/>
              </w:rPr>
              <w:t>学校，约</w:t>
            </w:r>
            <w:r w:rsidRPr="00E0579E">
              <w:rPr>
                <w:sz w:val="21"/>
                <w:szCs w:val="21"/>
              </w:rPr>
              <w:t>200</w:t>
            </w:r>
            <w:r w:rsidRPr="00E0579E">
              <w:rPr>
                <w:sz w:val="21"/>
                <w:szCs w:val="21"/>
              </w:rPr>
              <w:t>师生</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sz w:val="21"/>
                <w:szCs w:val="21"/>
              </w:rPr>
              <w:t>SW</w:t>
            </w:r>
            <w:r w:rsidRPr="00E0579E">
              <w:rPr>
                <w:sz w:val="21"/>
                <w:szCs w:val="21"/>
              </w:rPr>
              <w:t>，</w:t>
            </w:r>
            <w:smartTag w:uri="urn:schemas-microsoft-com:office:smarttags" w:element="chmetcnv">
              <w:smartTagPr>
                <w:attr w:name="UnitName" w:val="km"/>
                <w:attr w:name="SourceValue" w:val="1.5"/>
                <w:attr w:name="HasSpace" w:val="False"/>
                <w:attr w:name="Negative" w:val="False"/>
                <w:attr w:name="NumberType" w:val="1"/>
                <w:attr w:name="TCSC" w:val="0"/>
              </w:smartTagPr>
              <w:r w:rsidRPr="00E0579E">
                <w:rPr>
                  <w:sz w:val="21"/>
                  <w:szCs w:val="21"/>
                </w:rPr>
                <w:t>1.5km</w:t>
              </w:r>
            </w:smartTag>
          </w:p>
        </w:tc>
        <w:tc>
          <w:tcPr>
            <w:tcW w:w="825" w:type="pct"/>
            <w:vMerge w:val="restart"/>
            <w:vAlign w:val="center"/>
          </w:tcPr>
          <w:p w:rsidR="004138C4" w:rsidRPr="00E0579E" w:rsidRDefault="00191659" w:rsidP="00191659">
            <w:pPr>
              <w:adjustRightInd w:val="0"/>
              <w:snapToGrid w:val="0"/>
              <w:spacing w:line="240" w:lineRule="auto"/>
              <w:jc w:val="center"/>
              <w:rPr>
                <w:sz w:val="21"/>
                <w:szCs w:val="21"/>
              </w:rPr>
            </w:pPr>
            <w:r w:rsidRPr="00E0579E">
              <w:rPr>
                <w:sz w:val="21"/>
                <w:szCs w:val="21"/>
              </w:rPr>
              <w:t>GB3095-2012</w:t>
            </w:r>
            <w:r w:rsidRPr="00E0579E">
              <w:rPr>
                <w:sz w:val="21"/>
                <w:szCs w:val="21"/>
              </w:rPr>
              <w:t>二级</w:t>
            </w:r>
            <w:r w:rsidRPr="00E0579E">
              <w:rPr>
                <w:rFonts w:hint="eastAsia"/>
                <w:sz w:val="21"/>
                <w:szCs w:val="21"/>
              </w:rPr>
              <w:t>，</w:t>
            </w:r>
          </w:p>
          <w:p w:rsidR="00191659" w:rsidRPr="00E0579E" w:rsidRDefault="00191659" w:rsidP="00191659">
            <w:pPr>
              <w:adjustRightInd w:val="0"/>
              <w:snapToGrid w:val="0"/>
              <w:spacing w:line="240" w:lineRule="auto"/>
              <w:jc w:val="center"/>
              <w:rPr>
                <w:sz w:val="21"/>
                <w:szCs w:val="21"/>
              </w:rPr>
            </w:pPr>
            <w:r w:rsidRPr="00E0579E">
              <w:rPr>
                <w:rFonts w:hint="eastAsia"/>
                <w:sz w:val="21"/>
                <w:szCs w:val="21"/>
              </w:rPr>
              <w:t>环境风险一级</w:t>
            </w: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sz w:val="21"/>
                <w:szCs w:val="21"/>
              </w:rPr>
              <w:t>范家园中学</w:t>
            </w:r>
          </w:p>
        </w:tc>
        <w:tc>
          <w:tcPr>
            <w:tcW w:w="1439" w:type="pct"/>
            <w:vAlign w:val="center"/>
          </w:tcPr>
          <w:p w:rsidR="00191659" w:rsidRPr="00E0579E" w:rsidRDefault="00191659">
            <w:pPr>
              <w:adjustRightInd w:val="0"/>
              <w:snapToGrid w:val="0"/>
              <w:spacing w:line="240" w:lineRule="auto"/>
              <w:jc w:val="center"/>
              <w:rPr>
                <w:sz w:val="21"/>
                <w:szCs w:val="21"/>
              </w:rPr>
            </w:pPr>
            <w:r w:rsidRPr="00E0579E">
              <w:rPr>
                <w:sz w:val="21"/>
                <w:szCs w:val="21"/>
              </w:rPr>
              <w:t>学校，约</w:t>
            </w:r>
            <w:r w:rsidRPr="00E0579E">
              <w:rPr>
                <w:sz w:val="21"/>
                <w:szCs w:val="21"/>
              </w:rPr>
              <w:t>600</w:t>
            </w:r>
            <w:r w:rsidRPr="00E0579E">
              <w:rPr>
                <w:sz w:val="21"/>
                <w:szCs w:val="21"/>
              </w:rPr>
              <w:t>师生</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sz w:val="21"/>
                <w:szCs w:val="21"/>
              </w:rPr>
              <w:t>N</w:t>
            </w:r>
            <w:r w:rsidRPr="00E0579E">
              <w:rPr>
                <w:sz w:val="21"/>
                <w:szCs w:val="21"/>
              </w:rPr>
              <w:t>，</w:t>
            </w:r>
            <w:r w:rsidRPr="00E0579E">
              <w:rPr>
                <w:sz w:val="21"/>
                <w:szCs w:val="21"/>
              </w:rPr>
              <w:t>1km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sz w:val="21"/>
                <w:szCs w:val="21"/>
              </w:rPr>
              <w:t>范家园中学分校</w:t>
            </w:r>
          </w:p>
        </w:tc>
        <w:tc>
          <w:tcPr>
            <w:tcW w:w="1439" w:type="pct"/>
            <w:vAlign w:val="center"/>
          </w:tcPr>
          <w:p w:rsidR="00191659" w:rsidRPr="00E0579E" w:rsidRDefault="00191659">
            <w:pPr>
              <w:adjustRightInd w:val="0"/>
              <w:snapToGrid w:val="0"/>
              <w:spacing w:line="240" w:lineRule="auto"/>
              <w:jc w:val="center"/>
              <w:rPr>
                <w:sz w:val="21"/>
                <w:szCs w:val="21"/>
              </w:rPr>
            </w:pPr>
            <w:r w:rsidRPr="00E0579E">
              <w:rPr>
                <w:sz w:val="21"/>
                <w:szCs w:val="21"/>
              </w:rPr>
              <w:t>学校，约</w:t>
            </w:r>
            <w:r w:rsidRPr="00E0579E">
              <w:rPr>
                <w:sz w:val="21"/>
                <w:szCs w:val="21"/>
              </w:rPr>
              <w:t>400</w:t>
            </w:r>
            <w:r w:rsidRPr="00E0579E">
              <w:rPr>
                <w:sz w:val="21"/>
                <w:szCs w:val="21"/>
              </w:rPr>
              <w:t>师生</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sz w:val="21"/>
                <w:szCs w:val="21"/>
              </w:rPr>
              <w:t>NE</w:t>
            </w:r>
            <w:r w:rsidRPr="00E0579E">
              <w:rPr>
                <w:sz w:val="21"/>
                <w:szCs w:val="21"/>
              </w:rPr>
              <w:t>，</w:t>
            </w:r>
            <w:r w:rsidRPr="00E0579E">
              <w:rPr>
                <w:sz w:val="21"/>
                <w:szCs w:val="21"/>
              </w:rPr>
              <w:t>1.2km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sz w:val="21"/>
                <w:szCs w:val="21"/>
              </w:rPr>
              <w:t>范家园镇政府</w:t>
            </w:r>
          </w:p>
        </w:tc>
        <w:tc>
          <w:tcPr>
            <w:tcW w:w="1439" w:type="pct"/>
            <w:vAlign w:val="center"/>
          </w:tcPr>
          <w:p w:rsidR="00191659" w:rsidRPr="00E0579E" w:rsidRDefault="00191659">
            <w:pPr>
              <w:adjustRightInd w:val="0"/>
              <w:snapToGrid w:val="0"/>
              <w:spacing w:line="240" w:lineRule="auto"/>
              <w:jc w:val="center"/>
              <w:rPr>
                <w:sz w:val="21"/>
                <w:szCs w:val="21"/>
              </w:rPr>
            </w:pPr>
            <w:r w:rsidRPr="00E0579E">
              <w:rPr>
                <w:sz w:val="21"/>
                <w:szCs w:val="21"/>
              </w:rPr>
              <w:t>政府机关</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sz w:val="21"/>
                <w:szCs w:val="21"/>
              </w:rPr>
              <w:t>N</w:t>
            </w:r>
            <w:r w:rsidRPr="00E0579E">
              <w:rPr>
                <w:sz w:val="21"/>
                <w:szCs w:val="21"/>
              </w:rPr>
              <w:t>，</w:t>
            </w:r>
            <w:smartTag w:uri="urn:schemas-microsoft-com:office:smarttags" w:element="chmetcnv">
              <w:smartTagPr>
                <w:attr w:name="UnitName" w:val="km"/>
                <w:attr w:name="SourceValue" w:val=".8"/>
                <w:attr w:name="HasSpace" w:val="False"/>
                <w:attr w:name="Negative" w:val="False"/>
                <w:attr w:name="NumberType" w:val="1"/>
                <w:attr w:name="TCSC" w:val="0"/>
              </w:smartTagPr>
              <w:r w:rsidRPr="00E0579E">
                <w:rPr>
                  <w:sz w:val="21"/>
                  <w:szCs w:val="21"/>
                </w:rPr>
                <w:t>0.8km</w:t>
              </w:r>
            </w:smartTag>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范家园镇居民点</w:t>
            </w:r>
          </w:p>
        </w:tc>
        <w:tc>
          <w:tcPr>
            <w:tcW w:w="143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480</w:t>
            </w:r>
            <w:r w:rsidRPr="00E0579E">
              <w:rPr>
                <w:rFonts w:hint="eastAsia"/>
                <w:sz w:val="21"/>
                <w:szCs w:val="21"/>
              </w:rPr>
              <w:t>户</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E~NE</w:t>
            </w:r>
            <w:r w:rsidRPr="00E0579E">
              <w:rPr>
                <w:rFonts w:hint="eastAsia"/>
                <w:sz w:val="21"/>
                <w:szCs w:val="21"/>
              </w:rPr>
              <w:t>，</w:t>
            </w:r>
            <w:r w:rsidRPr="00E0579E">
              <w:rPr>
                <w:rFonts w:hint="eastAsia"/>
                <w:sz w:val="21"/>
                <w:szCs w:val="21"/>
              </w:rPr>
              <w:t>108~1580m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丁家冲居民点</w:t>
            </w:r>
          </w:p>
        </w:tc>
        <w:tc>
          <w:tcPr>
            <w:tcW w:w="143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80</w:t>
            </w:r>
            <w:r w:rsidRPr="00E0579E">
              <w:rPr>
                <w:rFonts w:hint="eastAsia"/>
                <w:sz w:val="21"/>
                <w:szCs w:val="21"/>
              </w:rPr>
              <w:t>户</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N~NW</w:t>
            </w:r>
            <w:r w:rsidRPr="00E0579E">
              <w:rPr>
                <w:rFonts w:hint="eastAsia"/>
                <w:sz w:val="21"/>
                <w:szCs w:val="21"/>
              </w:rPr>
              <w:t>，</w:t>
            </w:r>
            <w:r w:rsidRPr="00E0579E">
              <w:rPr>
                <w:rFonts w:hint="eastAsia"/>
                <w:sz w:val="21"/>
                <w:szCs w:val="21"/>
              </w:rPr>
              <w:t>1200~2100m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许家冲居民点</w:t>
            </w:r>
          </w:p>
        </w:tc>
        <w:tc>
          <w:tcPr>
            <w:tcW w:w="143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140</w:t>
            </w:r>
            <w:r w:rsidRPr="00E0579E">
              <w:rPr>
                <w:rFonts w:hint="eastAsia"/>
                <w:sz w:val="21"/>
                <w:szCs w:val="21"/>
              </w:rPr>
              <w:t>户</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N</w:t>
            </w:r>
            <w:r w:rsidRPr="00E0579E">
              <w:rPr>
                <w:rFonts w:hint="eastAsia"/>
                <w:sz w:val="21"/>
                <w:szCs w:val="21"/>
              </w:rPr>
              <w:t>，</w:t>
            </w:r>
            <w:r w:rsidRPr="00E0579E">
              <w:rPr>
                <w:rFonts w:hint="eastAsia"/>
                <w:sz w:val="21"/>
                <w:szCs w:val="21"/>
              </w:rPr>
              <w:t>1650~2400m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铁螺塘居民点</w:t>
            </w:r>
          </w:p>
        </w:tc>
        <w:tc>
          <w:tcPr>
            <w:tcW w:w="143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40</w:t>
            </w:r>
            <w:r w:rsidRPr="00E0579E">
              <w:rPr>
                <w:rFonts w:hint="eastAsia"/>
                <w:sz w:val="21"/>
                <w:szCs w:val="21"/>
              </w:rPr>
              <w:t>户</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NW</w:t>
            </w:r>
            <w:r w:rsidRPr="00E0579E">
              <w:rPr>
                <w:rFonts w:hint="eastAsia"/>
                <w:sz w:val="21"/>
                <w:szCs w:val="21"/>
              </w:rPr>
              <w:t>，</w:t>
            </w:r>
            <w:r w:rsidRPr="00E0579E">
              <w:rPr>
                <w:rFonts w:hint="eastAsia"/>
                <w:sz w:val="21"/>
                <w:szCs w:val="21"/>
              </w:rPr>
              <w:t>500~1150</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新湖村居民点</w:t>
            </w:r>
          </w:p>
        </w:tc>
        <w:tc>
          <w:tcPr>
            <w:tcW w:w="1439" w:type="pct"/>
            <w:vAlign w:val="center"/>
          </w:tcPr>
          <w:p w:rsidR="00191659" w:rsidRPr="00E0579E" w:rsidRDefault="00191659" w:rsidP="00DD198D">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145</w:t>
            </w:r>
            <w:r w:rsidRPr="00E0579E">
              <w:rPr>
                <w:rFonts w:hint="eastAsia"/>
                <w:sz w:val="21"/>
                <w:szCs w:val="21"/>
              </w:rPr>
              <w:t>户</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W</w:t>
            </w:r>
            <w:r w:rsidRPr="00E0579E">
              <w:rPr>
                <w:rFonts w:hint="eastAsia"/>
                <w:sz w:val="21"/>
                <w:szCs w:val="21"/>
              </w:rPr>
              <w:t>，</w:t>
            </w:r>
            <w:r w:rsidRPr="00E0579E">
              <w:rPr>
                <w:rFonts w:hint="eastAsia"/>
                <w:sz w:val="21"/>
                <w:szCs w:val="21"/>
              </w:rPr>
              <w:t>420~1800m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新湖村居民点</w:t>
            </w:r>
          </w:p>
        </w:tc>
        <w:tc>
          <w:tcPr>
            <w:tcW w:w="1439" w:type="pct"/>
            <w:vAlign w:val="center"/>
          </w:tcPr>
          <w:p w:rsidR="00191659" w:rsidRPr="00E0579E" w:rsidRDefault="00191659" w:rsidP="00DD198D">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360</w:t>
            </w:r>
            <w:r w:rsidRPr="00E0579E">
              <w:rPr>
                <w:rFonts w:hint="eastAsia"/>
                <w:sz w:val="21"/>
                <w:szCs w:val="21"/>
              </w:rPr>
              <w:t>户</w:t>
            </w:r>
          </w:p>
        </w:tc>
        <w:tc>
          <w:tcPr>
            <w:tcW w:w="1199" w:type="pct"/>
            <w:vAlign w:val="center"/>
          </w:tcPr>
          <w:p w:rsidR="00191659" w:rsidRPr="00E0579E" w:rsidRDefault="00191659" w:rsidP="00C615D2">
            <w:pPr>
              <w:adjustRightInd w:val="0"/>
              <w:snapToGrid w:val="0"/>
              <w:spacing w:line="240" w:lineRule="auto"/>
              <w:jc w:val="center"/>
              <w:rPr>
                <w:sz w:val="21"/>
                <w:szCs w:val="21"/>
              </w:rPr>
            </w:pPr>
            <w:r w:rsidRPr="00E0579E">
              <w:rPr>
                <w:rFonts w:hint="eastAsia"/>
                <w:sz w:val="21"/>
                <w:szCs w:val="21"/>
              </w:rPr>
              <w:t>S~SE</w:t>
            </w:r>
            <w:r w:rsidRPr="00E0579E">
              <w:rPr>
                <w:rFonts w:hint="eastAsia"/>
                <w:sz w:val="21"/>
                <w:szCs w:val="21"/>
              </w:rPr>
              <w:t>，</w:t>
            </w:r>
            <w:r w:rsidRPr="00E0579E">
              <w:rPr>
                <w:rFonts w:hint="eastAsia"/>
                <w:sz w:val="21"/>
                <w:szCs w:val="21"/>
              </w:rPr>
              <w:t>630~2</w:t>
            </w:r>
            <w:r w:rsidR="00C615D2" w:rsidRPr="00E0579E">
              <w:rPr>
                <w:rFonts w:hint="eastAsia"/>
                <w:sz w:val="21"/>
                <w:szCs w:val="21"/>
              </w:rPr>
              <w:t>5</w:t>
            </w:r>
            <w:r w:rsidRPr="00E0579E">
              <w:rPr>
                <w:rFonts w:hint="eastAsia"/>
                <w:sz w:val="21"/>
                <w:szCs w:val="21"/>
              </w:rPr>
              <w:t>00m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翁家村居民点</w:t>
            </w:r>
          </w:p>
        </w:tc>
        <w:tc>
          <w:tcPr>
            <w:tcW w:w="1439" w:type="pct"/>
            <w:vAlign w:val="center"/>
          </w:tcPr>
          <w:p w:rsidR="00191659" w:rsidRPr="00E0579E" w:rsidRDefault="00191659" w:rsidP="00DD198D">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125</w:t>
            </w:r>
            <w:r w:rsidRPr="00E0579E">
              <w:rPr>
                <w:rFonts w:hint="eastAsia"/>
                <w:sz w:val="21"/>
                <w:szCs w:val="21"/>
              </w:rPr>
              <w:t>户</w:t>
            </w:r>
          </w:p>
        </w:tc>
        <w:tc>
          <w:tcPr>
            <w:tcW w:w="1199" w:type="pct"/>
            <w:vAlign w:val="center"/>
          </w:tcPr>
          <w:p w:rsidR="00191659" w:rsidRPr="00E0579E" w:rsidRDefault="00191659" w:rsidP="00955E37">
            <w:pPr>
              <w:adjustRightInd w:val="0"/>
              <w:snapToGrid w:val="0"/>
              <w:spacing w:line="240" w:lineRule="auto"/>
              <w:jc w:val="center"/>
              <w:rPr>
                <w:sz w:val="21"/>
                <w:szCs w:val="21"/>
              </w:rPr>
            </w:pPr>
            <w:r w:rsidRPr="00E0579E">
              <w:rPr>
                <w:rFonts w:hint="eastAsia"/>
                <w:sz w:val="21"/>
                <w:szCs w:val="21"/>
              </w:rPr>
              <w:t>NW</w:t>
            </w:r>
            <w:r w:rsidRPr="00E0579E">
              <w:rPr>
                <w:rFonts w:hint="eastAsia"/>
                <w:sz w:val="21"/>
                <w:szCs w:val="21"/>
              </w:rPr>
              <w:t>，</w:t>
            </w:r>
            <w:r w:rsidRPr="00E0579E">
              <w:rPr>
                <w:rFonts w:hint="eastAsia"/>
                <w:sz w:val="21"/>
                <w:szCs w:val="21"/>
              </w:rPr>
              <w:t>1800~2500m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楚塘村居民点</w:t>
            </w:r>
          </w:p>
        </w:tc>
        <w:tc>
          <w:tcPr>
            <w:tcW w:w="1439" w:type="pct"/>
            <w:vAlign w:val="center"/>
          </w:tcPr>
          <w:p w:rsidR="00191659" w:rsidRPr="00E0579E" w:rsidRDefault="00191659" w:rsidP="00DD198D">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70</w:t>
            </w:r>
            <w:r w:rsidRPr="00E0579E">
              <w:rPr>
                <w:rFonts w:hint="eastAsia"/>
                <w:sz w:val="21"/>
                <w:szCs w:val="21"/>
              </w:rPr>
              <w:t>户</w:t>
            </w:r>
          </w:p>
        </w:tc>
        <w:tc>
          <w:tcPr>
            <w:tcW w:w="1199" w:type="pct"/>
            <w:vAlign w:val="center"/>
          </w:tcPr>
          <w:p w:rsidR="00191659" w:rsidRPr="00E0579E" w:rsidRDefault="00191659" w:rsidP="00955E37">
            <w:pPr>
              <w:adjustRightInd w:val="0"/>
              <w:snapToGrid w:val="0"/>
              <w:spacing w:line="240" w:lineRule="auto"/>
              <w:jc w:val="center"/>
              <w:rPr>
                <w:sz w:val="21"/>
                <w:szCs w:val="21"/>
              </w:rPr>
            </w:pPr>
            <w:r w:rsidRPr="00E0579E">
              <w:rPr>
                <w:rFonts w:hint="eastAsia"/>
                <w:sz w:val="21"/>
                <w:szCs w:val="21"/>
              </w:rPr>
              <w:t>S</w:t>
            </w:r>
            <w:r w:rsidRPr="00E0579E">
              <w:rPr>
                <w:rFonts w:hint="eastAsia"/>
                <w:sz w:val="21"/>
                <w:szCs w:val="21"/>
              </w:rPr>
              <w:t>，</w:t>
            </w:r>
            <w:r w:rsidRPr="00E0579E">
              <w:rPr>
                <w:rFonts w:hint="eastAsia"/>
                <w:sz w:val="21"/>
                <w:szCs w:val="21"/>
              </w:rPr>
              <w:t>2058~2500m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烟墩村居民点</w:t>
            </w:r>
          </w:p>
        </w:tc>
        <w:tc>
          <w:tcPr>
            <w:tcW w:w="1439" w:type="pct"/>
            <w:vAlign w:val="center"/>
          </w:tcPr>
          <w:p w:rsidR="00191659" w:rsidRPr="00E0579E" w:rsidRDefault="00191659" w:rsidP="00DD198D">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175</w:t>
            </w:r>
            <w:r w:rsidRPr="00E0579E">
              <w:rPr>
                <w:rFonts w:hint="eastAsia"/>
                <w:sz w:val="21"/>
                <w:szCs w:val="21"/>
              </w:rPr>
              <w:t>户</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NE</w:t>
            </w:r>
            <w:r w:rsidRPr="00E0579E">
              <w:rPr>
                <w:rFonts w:hint="eastAsia"/>
                <w:sz w:val="21"/>
                <w:szCs w:val="21"/>
              </w:rPr>
              <w:t>，</w:t>
            </w:r>
            <w:r w:rsidRPr="00E0579E">
              <w:rPr>
                <w:rFonts w:hint="eastAsia"/>
                <w:sz w:val="21"/>
                <w:szCs w:val="21"/>
              </w:rPr>
              <w:t>1470~2580m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屋罗居民点</w:t>
            </w:r>
          </w:p>
        </w:tc>
        <w:tc>
          <w:tcPr>
            <w:tcW w:w="1439" w:type="pct"/>
            <w:vAlign w:val="center"/>
          </w:tcPr>
          <w:p w:rsidR="00191659" w:rsidRPr="00E0579E" w:rsidRDefault="00191659" w:rsidP="00DD198D">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60</w:t>
            </w:r>
            <w:r w:rsidRPr="00E0579E">
              <w:rPr>
                <w:rFonts w:hint="eastAsia"/>
                <w:sz w:val="21"/>
                <w:szCs w:val="21"/>
              </w:rPr>
              <w:t>户</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E~SE</w:t>
            </w:r>
            <w:r w:rsidRPr="00E0579E">
              <w:rPr>
                <w:rFonts w:hint="eastAsia"/>
                <w:sz w:val="21"/>
                <w:szCs w:val="21"/>
              </w:rPr>
              <w:t>，</w:t>
            </w:r>
            <w:r w:rsidRPr="00E0579E">
              <w:rPr>
                <w:rFonts w:hint="eastAsia"/>
                <w:sz w:val="21"/>
                <w:szCs w:val="21"/>
              </w:rPr>
              <w:t>1200~1900m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新范村居民点</w:t>
            </w:r>
          </w:p>
        </w:tc>
        <w:tc>
          <w:tcPr>
            <w:tcW w:w="1439" w:type="pct"/>
            <w:vAlign w:val="center"/>
          </w:tcPr>
          <w:p w:rsidR="00191659" w:rsidRPr="00E0579E" w:rsidRDefault="00191659" w:rsidP="00DD198D">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210</w:t>
            </w:r>
            <w:r w:rsidRPr="00E0579E">
              <w:rPr>
                <w:rFonts w:hint="eastAsia"/>
                <w:sz w:val="21"/>
                <w:szCs w:val="21"/>
              </w:rPr>
              <w:t>户</w:t>
            </w:r>
          </w:p>
        </w:tc>
        <w:tc>
          <w:tcPr>
            <w:tcW w:w="1199" w:type="pct"/>
            <w:vAlign w:val="center"/>
          </w:tcPr>
          <w:p w:rsidR="00191659" w:rsidRPr="00E0579E" w:rsidRDefault="00191659" w:rsidP="00414F95">
            <w:pPr>
              <w:adjustRightInd w:val="0"/>
              <w:snapToGrid w:val="0"/>
              <w:spacing w:line="240" w:lineRule="auto"/>
              <w:jc w:val="center"/>
              <w:rPr>
                <w:sz w:val="21"/>
                <w:szCs w:val="21"/>
              </w:rPr>
            </w:pPr>
            <w:r w:rsidRPr="00E0579E">
              <w:rPr>
                <w:rFonts w:hint="eastAsia"/>
                <w:sz w:val="21"/>
                <w:szCs w:val="21"/>
              </w:rPr>
              <w:t>SE</w:t>
            </w:r>
            <w:r w:rsidRPr="00E0579E">
              <w:rPr>
                <w:rFonts w:hint="eastAsia"/>
                <w:sz w:val="21"/>
                <w:szCs w:val="21"/>
              </w:rPr>
              <w:t>，</w:t>
            </w:r>
            <w:r w:rsidRPr="00E0579E">
              <w:rPr>
                <w:rFonts w:hint="eastAsia"/>
                <w:sz w:val="21"/>
                <w:szCs w:val="21"/>
              </w:rPr>
              <w:t>1600~2</w:t>
            </w:r>
            <w:r w:rsidR="00414F95" w:rsidRPr="00E0579E">
              <w:rPr>
                <w:rFonts w:hint="eastAsia"/>
                <w:sz w:val="21"/>
                <w:szCs w:val="21"/>
              </w:rPr>
              <w:t>5</w:t>
            </w:r>
            <w:r w:rsidRPr="00E0579E">
              <w:rPr>
                <w:rFonts w:hint="eastAsia"/>
                <w:sz w:val="21"/>
                <w:szCs w:val="21"/>
              </w:rPr>
              <w:t>00m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191659" w:rsidRPr="00E0579E" w:rsidRDefault="00191659">
            <w:pPr>
              <w:adjustRightInd w:val="0"/>
              <w:snapToGrid w:val="0"/>
              <w:spacing w:line="240" w:lineRule="auto"/>
              <w:jc w:val="center"/>
              <w:rPr>
                <w:sz w:val="21"/>
                <w:szCs w:val="21"/>
              </w:rPr>
            </w:pPr>
          </w:p>
        </w:tc>
        <w:tc>
          <w:tcPr>
            <w:tcW w:w="877"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母子桥居民点</w:t>
            </w:r>
          </w:p>
        </w:tc>
        <w:tc>
          <w:tcPr>
            <w:tcW w:w="1439" w:type="pct"/>
            <w:vAlign w:val="center"/>
          </w:tcPr>
          <w:p w:rsidR="00191659" w:rsidRPr="00E0579E" w:rsidRDefault="00191659" w:rsidP="00DD198D">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40</w:t>
            </w:r>
            <w:r w:rsidRPr="00E0579E">
              <w:rPr>
                <w:rFonts w:hint="eastAsia"/>
                <w:sz w:val="21"/>
                <w:szCs w:val="21"/>
              </w:rPr>
              <w:t>户</w:t>
            </w:r>
          </w:p>
        </w:tc>
        <w:tc>
          <w:tcPr>
            <w:tcW w:w="1199" w:type="pct"/>
            <w:vAlign w:val="center"/>
          </w:tcPr>
          <w:p w:rsidR="00191659" w:rsidRPr="00E0579E" w:rsidRDefault="00191659">
            <w:pPr>
              <w:adjustRightInd w:val="0"/>
              <w:snapToGrid w:val="0"/>
              <w:spacing w:line="240" w:lineRule="auto"/>
              <w:jc w:val="center"/>
              <w:rPr>
                <w:sz w:val="21"/>
                <w:szCs w:val="21"/>
              </w:rPr>
            </w:pPr>
            <w:r w:rsidRPr="00E0579E">
              <w:rPr>
                <w:rFonts w:hint="eastAsia"/>
                <w:sz w:val="21"/>
                <w:szCs w:val="21"/>
              </w:rPr>
              <w:t>SE</w:t>
            </w:r>
            <w:r w:rsidRPr="00E0579E">
              <w:rPr>
                <w:rFonts w:hint="eastAsia"/>
                <w:sz w:val="21"/>
                <w:szCs w:val="21"/>
              </w:rPr>
              <w:t>，</w:t>
            </w:r>
            <w:r w:rsidRPr="00E0579E">
              <w:rPr>
                <w:rFonts w:hint="eastAsia"/>
                <w:sz w:val="21"/>
                <w:szCs w:val="21"/>
              </w:rPr>
              <w:t>2300~2500m</w:t>
            </w:r>
          </w:p>
        </w:tc>
        <w:tc>
          <w:tcPr>
            <w:tcW w:w="825" w:type="pct"/>
            <w:vMerge/>
            <w:vAlign w:val="center"/>
          </w:tcPr>
          <w:p w:rsidR="00191659" w:rsidRPr="00E0579E" w:rsidRDefault="00191659">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restart"/>
            <w:vAlign w:val="center"/>
          </w:tcPr>
          <w:p w:rsidR="004138C4" w:rsidRPr="00E0579E" w:rsidRDefault="004138C4">
            <w:pPr>
              <w:adjustRightInd w:val="0"/>
              <w:snapToGrid w:val="0"/>
              <w:spacing w:line="240" w:lineRule="auto"/>
              <w:jc w:val="center"/>
              <w:rPr>
                <w:sz w:val="21"/>
                <w:szCs w:val="21"/>
              </w:rPr>
            </w:pPr>
            <w:r w:rsidRPr="00E0579E">
              <w:rPr>
                <w:rFonts w:hint="eastAsia"/>
                <w:sz w:val="21"/>
                <w:szCs w:val="21"/>
              </w:rPr>
              <w:t>环境风险</w:t>
            </w:r>
          </w:p>
        </w:tc>
        <w:tc>
          <w:tcPr>
            <w:tcW w:w="877"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新湖村居民点</w:t>
            </w:r>
          </w:p>
        </w:tc>
        <w:tc>
          <w:tcPr>
            <w:tcW w:w="1439" w:type="pct"/>
            <w:vAlign w:val="center"/>
          </w:tcPr>
          <w:p w:rsidR="004138C4" w:rsidRPr="00E0579E" w:rsidRDefault="004138C4" w:rsidP="00C615D2">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70</w:t>
            </w:r>
            <w:r w:rsidRPr="00E0579E">
              <w:rPr>
                <w:rFonts w:hint="eastAsia"/>
                <w:sz w:val="21"/>
                <w:szCs w:val="21"/>
              </w:rPr>
              <w:t>户</w:t>
            </w:r>
          </w:p>
        </w:tc>
        <w:tc>
          <w:tcPr>
            <w:tcW w:w="1199" w:type="pct"/>
            <w:vAlign w:val="center"/>
          </w:tcPr>
          <w:p w:rsidR="004138C4" w:rsidRPr="00E0579E" w:rsidRDefault="004138C4" w:rsidP="00C615D2">
            <w:pPr>
              <w:adjustRightInd w:val="0"/>
              <w:snapToGrid w:val="0"/>
              <w:spacing w:line="240" w:lineRule="auto"/>
              <w:jc w:val="center"/>
              <w:rPr>
                <w:sz w:val="21"/>
                <w:szCs w:val="21"/>
              </w:rPr>
            </w:pPr>
            <w:r w:rsidRPr="00E0579E">
              <w:rPr>
                <w:rFonts w:hint="eastAsia"/>
                <w:sz w:val="21"/>
                <w:szCs w:val="21"/>
              </w:rPr>
              <w:t>S~SE</w:t>
            </w:r>
            <w:r w:rsidRPr="00E0579E">
              <w:rPr>
                <w:rFonts w:hint="eastAsia"/>
                <w:sz w:val="21"/>
                <w:szCs w:val="21"/>
              </w:rPr>
              <w:t>，</w:t>
            </w:r>
            <w:r w:rsidRPr="00E0579E">
              <w:rPr>
                <w:rFonts w:hint="eastAsia"/>
                <w:sz w:val="21"/>
                <w:szCs w:val="21"/>
              </w:rPr>
              <w:t>2500~2800m</w:t>
            </w:r>
          </w:p>
        </w:tc>
        <w:tc>
          <w:tcPr>
            <w:tcW w:w="825" w:type="pct"/>
            <w:vMerge w:val="restart"/>
            <w:vAlign w:val="center"/>
          </w:tcPr>
          <w:p w:rsidR="004138C4" w:rsidRPr="00E0579E" w:rsidRDefault="004138C4">
            <w:pPr>
              <w:adjustRightInd w:val="0"/>
              <w:snapToGrid w:val="0"/>
              <w:spacing w:line="240" w:lineRule="auto"/>
              <w:jc w:val="center"/>
              <w:rPr>
                <w:sz w:val="21"/>
                <w:szCs w:val="21"/>
              </w:rPr>
            </w:pPr>
            <w:r w:rsidRPr="00E0579E">
              <w:rPr>
                <w:rFonts w:hint="eastAsia"/>
                <w:sz w:val="21"/>
                <w:szCs w:val="21"/>
              </w:rPr>
              <w:t>环境风险一级</w:t>
            </w: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楚南村居民点</w:t>
            </w:r>
          </w:p>
        </w:tc>
        <w:tc>
          <w:tcPr>
            <w:tcW w:w="143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120</w:t>
            </w:r>
            <w:r w:rsidRPr="00E0579E">
              <w:rPr>
                <w:rFonts w:hint="eastAsia"/>
                <w:sz w:val="21"/>
                <w:szCs w:val="21"/>
              </w:rPr>
              <w:t>户</w:t>
            </w:r>
          </w:p>
        </w:tc>
        <w:tc>
          <w:tcPr>
            <w:tcW w:w="119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SE</w:t>
            </w:r>
            <w:r w:rsidRPr="00E0579E">
              <w:rPr>
                <w:rFonts w:hint="eastAsia"/>
                <w:sz w:val="21"/>
                <w:szCs w:val="21"/>
              </w:rPr>
              <w:t>，</w:t>
            </w:r>
            <w:r w:rsidRPr="00E0579E">
              <w:rPr>
                <w:rFonts w:hint="eastAsia"/>
                <w:sz w:val="21"/>
                <w:szCs w:val="21"/>
              </w:rPr>
              <w:t>2600~3000m</w:t>
            </w:r>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农科村居民点</w:t>
            </w:r>
          </w:p>
        </w:tc>
        <w:tc>
          <w:tcPr>
            <w:tcW w:w="143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75</w:t>
            </w:r>
            <w:r w:rsidRPr="00E0579E">
              <w:rPr>
                <w:rFonts w:hint="eastAsia"/>
                <w:sz w:val="21"/>
                <w:szCs w:val="21"/>
              </w:rPr>
              <w:t>户</w:t>
            </w:r>
          </w:p>
        </w:tc>
        <w:tc>
          <w:tcPr>
            <w:tcW w:w="119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SE</w:t>
            </w:r>
            <w:r w:rsidRPr="00E0579E">
              <w:rPr>
                <w:rFonts w:hint="eastAsia"/>
                <w:sz w:val="21"/>
                <w:szCs w:val="21"/>
              </w:rPr>
              <w:t>，</w:t>
            </w:r>
            <w:r w:rsidRPr="00E0579E">
              <w:rPr>
                <w:rFonts w:hint="eastAsia"/>
                <w:sz w:val="21"/>
                <w:szCs w:val="21"/>
              </w:rPr>
              <w:t>2700~3000m</w:t>
            </w:r>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灰山黄居民点</w:t>
            </w:r>
          </w:p>
        </w:tc>
        <w:tc>
          <w:tcPr>
            <w:tcW w:w="143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140</w:t>
            </w:r>
            <w:r w:rsidRPr="00E0579E">
              <w:rPr>
                <w:rFonts w:hint="eastAsia"/>
                <w:sz w:val="21"/>
                <w:szCs w:val="21"/>
              </w:rPr>
              <w:t>户</w:t>
            </w:r>
          </w:p>
        </w:tc>
        <w:tc>
          <w:tcPr>
            <w:tcW w:w="119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E</w:t>
            </w:r>
            <w:r w:rsidRPr="00E0579E">
              <w:rPr>
                <w:rFonts w:hint="eastAsia"/>
                <w:sz w:val="21"/>
                <w:szCs w:val="21"/>
              </w:rPr>
              <w:t>，</w:t>
            </w:r>
            <w:r w:rsidRPr="00E0579E">
              <w:rPr>
                <w:rFonts w:hint="eastAsia"/>
                <w:sz w:val="21"/>
                <w:szCs w:val="21"/>
              </w:rPr>
              <w:t>2500~3000m</w:t>
            </w:r>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新范村居民点</w:t>
            </w:r>
          </w:p>
        </w:tc>
        <w:tc>
          <w:tcPr>
            <w:tcW w:w="1439" w:type="pct"/>
            <w:vAlign w:val="center"/>
          </w:tcPr>
          <w:p w:rsidR="004138C4" w:rsidRPr="00E0579E" w:rsidRDefault="004138C4" w:rsidP="00414F95">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60</w:t>
            </w:r>
            <w:r w:rsidRPr="00E0579E">
              <w:rPr>
                <w:rFonts w:hint="eastAsia"/>
                <w:sz w:val="21"/>
                <w:szCs w:val="21"/>
              </w:rPr>
              <w:t>户</w:t>
            </w:r>
          </w:p>
        </w:tc>
        <w:tc>
          <w:tcPr>
            <w:tcW w:w="1199" w:type="pct"/>
            <w:vAlign w:val="center"/>
          </w:tcPr>
          <w:p w:rsidR="004138C4" w:rsidRPr="00E0579E" w:rsidRDefault="004138C4" w:rsidP="00414F95">
            <w:pPr>
              <w:adjustRightInd w:val="0"/>
              <w:snapToGrid w:val="0"/>
              <w:spacing w:line="240" w:lineRule="auto"/>
              <w:jc w:val="center"/>
              <w:rPr>
                <w:sz w:val="21"/>
                <w:szCs w:val="21"/>
              </w:rPr>
            </w:pPr>
            <w:r w:rsidRPr="00E0579E">
              <w:rPr>
                <w:rFonts w:hint="eastAsia"/>
                <w:sz w:val="21"/>
                <w:szCs w:val="21"/>
              </w:rPr>
              <w:t>SE</w:t>
            </w:r>
            <w:r w:rsidRPr="00E0579E">
              <w:rPr>
                <w:rFonts w:hint="eastAsia"/>
                <w:sz w:val="21"/>
                <w:szCs w:val="21"/>
              </w:rPr>
              <w:t>，</w:t>
            </w:r>
            <w:r w:rsidRPr="00E0579E">
              <w:rPr>
                <w:rFonts w:hint="eastAsia"/>
                <w:sz w:val="21"/>
                <w:szCs w:val="21"/>
              </w:rPr>
              <w:t>2500~2800m</w:t>
            </w:r>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金钩村居民点</w:t>
            </w:r>
          </w:p>
        </w:tc>
        <w:tc>
          <w:tcPr>
            <w:tcW w:w="143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185</w:t>
            </w:r>
            <w:r w:rsidRPr="00E0579E">
              <w:rPr>
                <w:rFonts w:hint="eastAsia"/>
                <w:sz w:val="21"/>
                <w:szCs w:val="21"/>
              </w:rPr>
              <w:t>户</w:t>
            </w:r>
          </w:p>
        </w:tc>
        <w:tc>
          <w:tcPr>
            <w:tcW w:w="119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1600~3000m</w:t>
            </w:r>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翁家村居民点</w:t>
            </w:r>
          </w:p>
        </w:tc>
        <w:tc>
          <w:tcPr>
            <w:tcW w:w="1439" w:type="pct"/>
            <w:vAlign w:val="center"/>
          </w:tcPr>
          <w:p w:rsidR="004138C4" w:rsidRPr="00E0579E" w:rsidRDefault="004138C4" w:rsidP="00414F95">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50</w:t>
            </w:r>
            <w:r w:rsidRPr="00E0579E">
              <w:rPr>
                <w:rFonts w:hint="eastAsia"/>
                <w:sz w:val="21"/>
                <w:szCs w:val="21"/>
              </w:rPr>
              <w:t>户</w:t>
            </w:r>
          </w:p>
        </w:tc>
        <w:tc>
          <w:tcPr>
            <w:tcW w:w="1199" w:type="pct"/>
            <w:vAlign w:val="center"/>
          </w:tcPr>
          <w:p w:rsidR="004138C4" w:rsidRPr="00E0579E" w:rsidRDefault="004138C4" w:rsidP="004138C4">
            <w:pPr>
              <w:adjustRightInd w:val="0"/>
              <w:snapToGrid w:val="0"/>
              <w:spacing w:line="240" w:lineRule="auto"/>
              <w:jc w:val="center"/>
              <w:rPr>
                <w:sz w:val="21"/>
                <w:szCs w:val="21"/>
              </w:rPr>
            </w:pPr>
            <w:r w:rsidRPr="00E0579E">
              <w:rPr>
                <w:rFonts w:hint="eastAsia"/>
                <w:sz w:val="21"/>
                <w:szCs w:val="21"/>
              </w:rPr>
              <w:t>NW</w:t>
            </w:r>
            <w:r w:rsidRPr="00E0579E">
              <w:rPr>
                <w:rFonts w:hint="eastAsia"/>
                <w:sz w:val="21"/>
                <w:szCs w:val="21"/>
              </w:rPr>
              <w:t>，</w:t>
            </w:r>
            <w:r w:rsidRPr="00E0579E">
              <w:rPr>
                <w:rFonts w:hint="eastAsia"/>
                <w:sz w:val="21"/>
                <w:szCs w:val="21"/>
              </w:rPr>
              <w:t>2500~3000m</w:t>
            </w:r>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楚塘村居民点</w:t>
            </w:r>
          </w:p>
        </w:tc>
        <w:tc>
          <w:tcPr>
            <w:tcW w:w="143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居民区，</w:t>
            </w:r>
            <w:r w:rsidRPr="00E0579E">
              <w:rPr>
                <w:rFonts w:hint="eastAsia"/>
                <w:sz w:val="21"/>
                <w:szCs w:val="21"/>
              </w:rPr>
              <w:t>30</w:t>
            </w:r>
            <w:r w:rsidRPr="00E0579E">
              <w:rPr>
                <w:rFonts w:hint="eastAsia"/>
                <w:sz w:val="21"/>
                <w:szCs w:val="21"/>
              </w:rPr>
              <w:t>户</w:t>
            </w:r>
          </w:p>
        </w:tc>
        <w:tc>
          <w:tcPr>
            <w:tcW w:w="1199" w:type="pct"/>
            <w:vAlign w:val="center"/>
          </w:tcPr>
          <w:p w:rsidR="004138C4" w:rsidRPr="00E0579E" w:rsidRDefault="004138C4" w:rsidP="00E92120">
            <w:pPr>
              <w:adjustRightInd w:val="0"/>
              <w:snapToGrid w:val="0"/>
              <w:spacing w:line="240" w:lineRule="auto"/>
              <w:jc w:val="center"/>
              <w:rPr>
                <w:sz w:val="21"/>
                <w:szCs w:val="21"/>
              </w:rPr>
            </w:pPr>
            <w:r w:rsidRPr="00E0579E">
              <w:rPr>
                <w:rFonts w:hint="eastAsia"/>
                <w:sz w:val="21"/>
                <w:szCs w:val="21"/>
              </w:rPr>
              <w:t>S</w:t>
            </w:r>
            <w:r w:rsidRPr="00E0579E">
              <w:rPr>
                <w:rFonts w:hint="eastAsia"/>
                <w:sz w:val="21"/>
                <w:szCs w:val="21"/>
              </w:rPr>
              <w:t>，</w:t>
            </w:r>
            <w:r w:rsidRPr="00E0579E">
              <w:rPr>
                <w:rFonts w:hint="eastAsia"/>
                <w:sz w:val="21"/>
                <w:szCs w:val="21"/>
              </w:rPr>
              <w:t>2500~3000m</w:t>
            </w:r>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restart"/>
            <w:vAlign w:val="center"/>
          </w:tcPr>
          <w:p w:rsidR="004138C4" w:rsidRPr="00E0579E" w:rsidRDefault="004138C4">
            <w:pPr>
              <w:adjustRightInd w:val="0"/>
              <w:snapToGrid w:val="0"/>
              <w:spacing w:line="240" w:lineRule="auto"/>
              <w:jc w:val="center"/>
              <w:rPr>
                <w:sz w:val="21"/>
                <w:szCs w:val="21"/>
              </w:rPr>
            </w:pPr>
            <w:r w:rsidRPr="00E0579E">
              <w:rPr>
                <w:sz w:val="21"/>
                <w:szCs w:val="21"/>
              </w:rPr>
              <w:t>水环境</w:t>
            </w:r>
          </w:p>
        </w:tc>
        <w:tc>
          <w:tcPr>
            <w:tcW w:w="877" w:type="pct"/>
            <w:vAlign w:val="center"/>
          </w:tcPr>
          <w:p w:rsidR="004138C4" w:rsidRPr="00E0579E" w:rsidRDefault="004138C4">
            <w:pPr>
              <w:adjustRightInd w:val="0"/>
              <w:snapToGrid w:val="0"/>
              <w:spacing w:line="240" w:lineRule="auto"/>
              <w:jc w:val="center"/>
              <w:rPr>
                <w:sz w:val="21"/>
                <w:szCs w:val="21"/>
              </w:rPr>
            </w:pPr>
            <w:r w:rsidRPr="00E0579E">
              <w:rPr>
                <w:sz w:val="21"/>
                <w:szCs w:val="21"/>
              </w:rPr>
              <w:t>楚乔河</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小河，景观、灌溉，被划入屈子祠汨罗江风景名胜区范围</w:t>
            </w:r>
          </w:p>
        </w:tc>
        <w:tc>
          <w:tcPr>
            <w:tcW w:w="119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S</w:t>
            </w:r>
            <w:r w:rsidRPr="00E0579E">
              <w:rPr>
                <w:sz w:val="21"/>
                <w:szCs w:val="21"/>
              </w:rPr>
              <w:t>，</w:t>
            </w:r>
            <w:smartTag w:uri="urn:schemas-microsoft-com:office:smarttags" w:element="chmetcnv">
              <w:smartTagPr>
                <w:attr w:name="UnitName" w:val="km"/>
                <w:attr w:name="SourceValue" w:val="1.6"/>
                <w:attr w:name="HasSpace" w:val="False"/>
                <w:attr w:name="Negative" w:val="False"/>
                <w:attr w:name="NumberType" w:val="1"/>
                <w:attr w:name="TCSC" w:val="0"/>
              </w:smartTagPr>
              <w:r w:rsidRPr="00E0579E">
                <w:rPr>
                  <w:sz w:val="21"/>
                  <w:szCs w:val="21"/>
                </w:rPr>
                <w:t>1.6km</w:t>
              </w:r>
            </w:smartTag>
          </w:p>
        </w:tc>
        <w:tc>
          <w:tcPr>
            <w:tcW w:w="825" w:type="pct"/>
            <w:vMerge w:val="restart"/>
            <w:vAlign w:val="center"/>
          </w:tcPr>
          <w:p w:rsidR="004138C4" w:rsidRPr="00E0579E" w:rsidRDefault="004138C4">
            <w:pPr>
              <w:adjustRightInd w:val="0"/>
              <w:snapToGrid w:val="0"/>
              <w:jc w:val="center"/>
              <w:rPr>
                <w:sz w:val="21"/>
                <w:szCs w:val="21"/>
              </w:rPr>
            </w:pPr>
            <w:r w:rsidRPr="00E0579E">
              <w:rPr>
                <w:sz w:val="21"/>
                <w:szCs w:val="21"/>
              </w:rPr>
              <w:t>GB3838-2002Ⅲ</w:t>
            </w:r>
            <w:r w:rsidRPr="00E0579E">
              <w:rPr>
                <w:sz w:val="21"/>
                <w:szCs w:val="21"/>
              </w:rPr>
              <w:t>类</w:t>
            </w: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pPr>
              <w:adjustRightInd w:val="0"/>
              <w:snapToGrid w:val="0"/>
              <w:spacing w:line="240" w:lineRule="auto"/>
              <w:jc w:val="center"/>
              <w:rPr>
                <w:sz w:val="21"/>
                <w:szCs w:val="21"/>
              </w:rPr>
            </w:pPr>
            <w:r w:rsidRPr="00E0579E">
              <w:rPr>
                <w:sz w:val="21"/>
                <w:szCs w:val="21"/>
              </w:rPr>
              <w:t>三湖</w:t>
            </w:r>
          </w:p>
        </w:tc>
        <w:tc>
          <w:tcPr>
            <w:tcW w:w="1439" w:type="pct"/>
            <w:vAlign w:val="center"/>
          </w:tcPr>
          <w:p w:rsidR="004138C4" w:rsidRPr="00E0579E" w:rsidRDefault="004138C4">
            <w:pPr>
              <w:adjustRightInd w:val="0"/>
              <w:snapToGrid w:val="0"/>
              <w:spacing w:line="240" w:lineRule="auto"/>
              <w:jc w:val="center"/>
              <w:rPr>
                <w:sz w:val="21"/>
                <w:szCs w:val="21"/>
                <w:u w:val="single"/>
              </w:rPr>
            </w:pPr>
            <w:r w:rsidRPr="00E0579E">
              <w:rPr>
                <w:sz w:val="21"/>
                <w:szCs w:val="21"/>
                <w:u w:val="single"/>
              </w:rPr>
              <w:t>渔业用水区域，水域面积约</w:t>
            </w:r>
            <w:r w:rsidRPr="00E0579E">
              <w:rPr>
                <w:sz w:val="21"/>
                <w:szCs w:val="21"/>
                <w:u w:val="single"/>
              </w:rPr>
              <w:t>400</w:t>
            </w:r>
            <w:r w:rsidRPr="00E0579E">
              <w:rPr>
                <w:sz w:val="21"/>
                <w:szCs w:val="21"/>
                <w:u w:val="single"/>
              </w:rPr>
              <w:t>亩，主用于养殖、灌溉，无饮用水功能</w:t>
            </w:r>
          </w:p>
        </w:tc>
        <w:tc>
          <w:tcPr>
            <w:tcW w:w="119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S</w:t>
            </w:r>
            <w:r w:rsidRPr="00E0579E">
              <w:rPr>
                <w:sz w:val="21"/>
                <w:szCs w:val="21"/>
              </w:rPr>
              <w:t>，</w:t>
            </w:r>
            <w:smartTag w:uri="urn:schemas-microsoft-com:office:smarttags" w:element="chmetcnv">
              <w:smartTagPr>
                <w:attr w:name="UnitName" w:val="km"/>
                <w:attr w:name="SourceValue" w:val="3"/>
                <w:attr w:name="HasSpace" w:val="False"/>
                <w:attr w:name="Negative" w:val="False"/>
                <w:attr w:name="NumberType" w:val="1"/>
                <w:attr w:name="TCSC" w:val="0"/>
              </w:smartTagPr>
              <w:r w:rsidRPr="00E0579E">
                <w:rPr>
                  <w:sz w:val="21"/>
                  <w:szCs w:val="21"/>
                </w:rPr>
                <w:t>3km</w:t>
              </w:r>
            </w:smartTag>
          </w:p>
        </w:tc>
        <w:tc>
          <w:tcPr>
            <w:tcW w:w="825" w:type="pct"/>
            <w:vMerge/>
            <w:vAlign w:val="center"/>
          </w:tcPr>
          <w:p w:rsidR="004138C4" w:rsidRPr="00E0579E" w:rsidRDefault="004138C4">
            <w:pPr>
              <w:adjustRightInd w:val="0"/>
              <w:snapToGrid w:val="0"/>
              <w:jc w:val="center"/>
              <w:rPr>
                <w:sz w:val="21"/>
                <w:szCs w:val="21"/>
              </w:rPr>
            </w:pP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Merge w:val="restart"/>
            <w:vAlign w:val="center"/>
          </w:tcPr>
          <w:p w:rsidR="004138C4" w:rsidRPr="00E0579E" w:rsidRDefault="004138C4">
            <w:pPr>
              <w:adjustRightInd w:val="0"/>
              <w:snapToGrid w:val="0"/>
              <w:spacing w:line="240" w:lineRule="auto"/>
              <w:jc w:val="center"/>
              <w:rPr>
                <w:sz w:val="21"/>
                <w:szCs w:val="21"/>
              </w:rPr>
            </w:pPr>
            <w:r w:rsidRPr="00E0579E">
              <w:rPr>
                <w:sz w:val="21"/>
                <w:szCs w:val="21"/>
              </w:rPr>
              <w:t>汨罗江</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rFonts w:hint="eastAsia"/>
                <w:sz w:val="21"/>
                <w:szCs w:val="21"/>
              </w:rPr>
              <w:t>污水</w:t>
            </w:r>
            <w:r w:rsidRPr="00E0579E">
              <w:rPr>
                <w:sz w:val="21"/>
                <w:szCs w:val="21"/>
              </w:rPr>
              <w:t>汇入汨罗江处上游</w:t>
            </w:r>
            <w:r w:rsidRPr="00E0579E">
              <w:rPr>
                <w:sz w:val="21"/>
                <w:szCs w:val="21"/>
              </w:rPr>
              <w:t>500m</w:t>
            </w:r>
            <w:r w:rsidRPr="00E0579E">
              <w:rPr>
                <w:sz w:val="21"/>
                <w:szCs w:val="21"/>
              </w:rPr>
              <w:t>至下游</w:t>
            </w:r>
            <w:r w:rsidRPr="00E0579E">
              <w:rPr>
                <w:sz w:val="21"/>
                <w:szCs w:val="21"/>
              </w:rPr>
              <w:t>3000m</w:t>
            </w:r>
            <w:r w:rsidRPr="00E0579E">
              <w:rPr>
                <w:sz w:val="21"/>
                <w:szCs w:val="21"/>
              </w:rPr>
              <w:t>，渔业用水区域</w:t>
            </w:r>
            <w:r w:rsidRPr="00E0579E">
              <w:rPr>
                <w:rFonts w:hint="eastAsia"/>
                <w:sz w:val="21"/>
                <w:szCs w:val="21"/>
              </w:rPr>
              <w:t>，无特征和集中养殖，下游</w:t>
            </w:r>
            <w:r w:rsidRPr="00E0579E">
              <w:rPr>
                <w:rFonts w:hint="eastAsia"/>
                <w:sz w:val="21"/>
                <w:szCs w:val="21"/>
              </w:rPr>
              <w:t>10km</w:t>
            </w:r>
            <w:r w:rsidRPr="00E0579E">
              <w:rPr>
                <w:rFonts w:hint="eastAsia"/>
                <w:sz w:val="21"/>
                <w:szCs w:val="21"/>
              </w:rPr>
              <w:t>范围内无集中式和分散式饮用水源地</w:t>
            </w:r>
          </w:p>
        </w:tc>
        <w:tc>
          <w:tcPr>
            <w:tcW w:w="1199" w:type="pct"/>
            <w:vMerge w:val="restart"/>
            <w:vAlign w:val="center"/>
          </w:tcPr>
          <w:p w:rsidR="004138C4" w:rsidRPr="00E0579E" w:rsidRDefault="004138C4">
            <w:pPr>
              <w:adjustRightInd w:val="0"/>
              <w:snapToGrid w:val="0"/>
              <w:spacing w:line="240" w:lineRule="auto"/>
              <w:jc w:val="center"/>
              <w:rPr>
                <w:sz w:val="21"/>
                <w:szCs w:val="21"/>
              </w:rPr>
            </w:pPr>
            <w:r w:rsidRPr="00E0579E">
              <w:rPr>
                <w:sz w:val="21"/>
                <w:szCs w:val="21"/>
              </w:rPr>
              <w:t>W</w:t>
            </w:r>
            <w:r w:rsidRPr="00E0579E">
              <w:rPr>
                <w:sz w:val="21"/>
                <w:szCs w:val="21"/>
              </w:rPr>
              <w:t>，</w:t>
            </w:r>
            <w:smartTag w:uri="urn:schemas-microsoft-com:office:smarttags" w:element="chmetcnv">
              <w:smartTagPr>
                <w:attr w:name="TCSC" w:val="0"/>
                <w:attr w:name="NumberType" w:val="1"/>
                <w:attr w:name="Negative" w:val="False"/>
                <w:attr w:name="HasSpace" w:val="False"/>
                <w:attr w:name="SourceValue" w:val="2"/>
                <w:attr w:name="UnitName" w:val="km"/>
              </w:smartTagPr>
              <w:r w:rsidRPr="00E0579E">
                <w:rPr>
                  <w:sz w:val="21"/>
                  <w:szCs w:val="21"/>
                </w:rPr>
                <w:t>2km</w:t>
              </w:r>
            </w:smartTag>
          </w:p>
          <w:p w:rsidR="004138C4" w:rsidRPr="00E0579E" w:rsidRDefault="004138C4">
            <w:pPr>
              <w:adjustRightInd w:val="0"/>
              <w:snapToGrid w:val="0"/>
              <w:spacing w:line="240" w:lineRule="auto"/>
              <w:jc w:val="center"/>
              <w:rPr>
                <w:sz w:val="21"/>
                <w:szCs w:val="21"/>
              </w:rPr>
            </w:pPr>
            <w:r w:rsidRPr="00E0579E">
              <w:rPr>
                <w:sz w:val="21"/>
                <w:szCs w:val="21"/>
              </w:rPr>
              <w:t>WS</w:t>
            </w:r>
            <w:r w:rsidRPr="00E0579E">
              <w:rPr>
                <w:sz w:val="21"/>
                <w:szCs w:val="21"/>
              </w:rPr>
              <w:t>，</w:t>
            </w:r>
            <w:smartTag w:uri="urn:schemas-microsoft-com:office:smarttags" w:element="chmetcnv">
              <w:smartTagPr>
                <w:attr w:name="TCSC" w:val="0"/>
                <w:attr w:name="NumberType" w:val="1"/>
                <w:attr w:name="Negative" w:val="False"/>
                <w:attr w:name="HasSpace" w:val="False"/>
                <w:attr w:name="SourceValue" w:val="2.5"/>
                <w:attr w:name="UnitName" w:val="km"/>
              </w:smartTagPr>
              <w:r w:rsidRPr="00E0579E">
                <w:rPr>
                  <w:sz w:val="21"/>
                  <w:szCs w:val="21"/>
                </w:rPr>
                <w:t>2.5km</w:t>
              </w:r>
            </w:smartTag>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Merge/>
            <w:vAlign w:val="center"/>
          </w:tcPr>
          <w:p w:rsidR="004138C4" w:rsidRPr="00E0579E" w:rsidRDefault="004138C4">
            <w:pPr>
              <w:adjustRightInd w:val="0"/>
              <w:snapToGrid w:val="0"/>
              <w:spacing w:line="240" w:lineRule="auto"/>
              <w:jc w:val="center"/>
              <w:rPr>
                <w:sz w:val="21"/>
                <w:szCs w:val="21"/>
              </w:rPr>
            </w:pP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汨罗江石碧潭渡口至市水厂取水口上游</w:t>
            </w:r>
            <w:r w:rsidRPr="00E0579E">
              <w:rPr>
                <w:sz w:val="21"/>
                <w:szCs w:val="21"/>
              </w:rPr>
              <w:t>1000</w:t>
            </w:r>
            <w:r w:rsidRPr="00E0579E">
              <w:rPr>
                <w:sz w:val="21"/>
                <w:szCs w:val="21"/>
              </w:rPr>
              <w:t>米</w:t>
            </w:r>
            <w:r w:rsidRPr="00E0579E">
              <w:rPr>
                <w:kern w:val="28"/>
                <w:sz w:val="21"/>
                <w:szCs w:val="21"/>
              </w:rPr>
              <w:t>执行《地表水环境质量标准》（</w:t>
            </w:r>
            <w:r w:rsidRPr="00E0579E">
              <w:rPr>
                <w:kern w:val="28"/>
                <w:sz w:val="21"/>
                <w:szCs w:val="21"/>
              </w:rPr>
              <w:t>GB3838-2002</w:t>
            </w:r>
            <w:r w:rsidRPr="00E0579E">
              <w:rPr>
                <w:kern w:val="28"/>
                <w:sz w:val="21"/>
                <w:szCs w:val="21"/>
              </w:rPr>
              <w:t>）中的</w:t>
            </w:r>
            <w:r w:rsidRPr="00E0579E">
              <w:rPr>
                <w:rFonts w:ascii="宋体" w:hAnsi="宋体" w:cs="宋体" w:hint="eastAsia"/>
                <w:kern w:val="28"/>
                <w:sz w:val="21"/>
                <w:szCs w:val="21"/>
              </w:rPr>
              <w:t>Ⅲ</w:t>
            </w:r>
            <w:r w:rsidRPr="00E0579E">
              <w:rPr>
                <w:kern w:val="28"/>
                <w:sz w:val="21"/>
                <w:szCs w:val="21"/>
              </w:rPr>
              <w:t>类水质标准</w:t>
            </w:r>
          </w:p>
        </w:tc>
        <w:tc>
          <w:tcPr>
            <w:tcW w:w="1199" w:type="pct"/>
            <w:vMerge/>
            <w:vAlign w:val="center"/>
          </w:tcPr>
          <w:p w:rsidR="004138C4" w:rsidRPr="00E0579E" w:rsidRDefault="004138C4">
            <w:pPr>
              <w:adjustRightInd w:val="0"/>
              <w:snapToGrid w:val="0"/>
              <w:spacing w:line="240" w:lineRule="auto"/>
              <w:jc w:val="center"/>
              <w:rPr>
                <w:sz w:val="21"/>
                <w:szCs w:val="21"/>
              </w:rPr>
            </w:pPr>
          </w:p>
        </w:tc>
        <w:tc>
          <w:tcPr>
            <w:tcW w:w="825" w:type="pct"/>
            <w:vAlign w:val="center"/>
          </w:tcPr>
          <w:p w:rsidR="004138C4" w:rsidRPr="00E0579E" w:rsidRDefault="004138C4">
            <w:pPr>
              <w:adjustRightInd w:val="0"/>
              <w:snapToGrid w:val="0"/>
              <w:spacing w:line="240" w:lineRule="auto"/>
              <w:jc w:val="center"/>
              <w:rPr>
                <w:sz w:val="21"/>
                <w:szCs w:val="21"/>
              </w:rPr>
            </w:pPr>
            <w:r w:rsidRPr="00E0579E">
              <w:rPr>
                <w:sz w:val="21"/>
                <w:szCs w:val="21"/>
              </w:rPr>
              <w:t>GB3838-2002Ⅲ</w:t>
            </w:r>
            <w:r w:rsidRPr="00E0579E">
              <w:rPr>
                <w:sz w:val="21"/>
                <w:szCs w:val="21"/>
              </w:rPr>
              <w:t>类</w:t>
            </w: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Merge/>
            <w:vAlign w:val="center"/>
          </w:tcPr>
          <w:p w:rsidR="004138C4" w:rsidRPr="00E0579E" w:rsidRDefault="004138C4">
            <w:pPr>
              <w:adjustRightInd w:val="0"/>
              <w:snapToGrid w:val="0"/>
              <w:spacing w:line="240" w:lineRule="auto"/>
              <w:jc w:val="center"/>
              <w:rPr>
                <w:sz w:val="21"/>
                <w:szCs w:val="21"/>
              </w:rPr>
            </w:pP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市水厂取水口上游</w:t>
            </w:r>
            <w:r w:rsidRPr="00E0579E">
              <w:rPr>
                <w:sz w:val="21"/>
                <w:szCs w:val="21"/>
              </w:rPr>
              <w:t>1000</w:t>
            </w:r>
            <w:r w:rsidRPr="00E0579E">
              <w:rPr>
                <w:sz w:val="21"/>
                <w:szCs w:val="21"/>
              </w:rPr>
              <w:t>米至下游</w:t>
            </w:r>
            <w:r w:rsidRPr="00E0579E">
              <w:rPr>
                <w:sz w:val="21"/>
                <w:szCs w:val="21"/>
              </w:rPr>
              <w:t>200</w:t>
            </w:r>
            <w:r w:rsidRPr="00E0579E">
              <w:rPr>
                <w:sz w:val="21"/>
                <w:szCs w:val="21"/>
              </w:rPr>
              <w:t>米执行《地表水环境质量标准》（</w:t>
            </w:r>
            <w:r w:rsidRPr="00E0579E">
              <w:rPr>
                <w:sz w:val="21"/>
                <w:szCs w:val="21"/>
              </w:rPr>
              <w:t>GB3838-2002</w:t>
            </w:r>
            <w:r w:rsidRPr="00E0579E">
              <w:rPr>
                <w:sz w:val="21"/>
                <w:szCs w:val="21"/>
              </w:rPr>
              <w:t>）</w:t>
            </w:r>
            <w:r w:rsidRPr="00E0579E">
              <w:rPr>
                <w:rFonts w:ascii="宋体" w:hAnsi="宋体" w:cs="宋体" w:hint="eastAsia"/>
                <w:sz w:val="21"/>
                <w:szCs w:val="21"/>
              </w:rPr>
              <w:t>Ⅱ</w:t>
            </w:r>
            <w:r w:rsidRPr="00E0579E">
              <w:rPr>
                <w:sz w:val="21"/>
                <w:szCs w:val="21"/>
              </w:rPr>
              <w:t>类标准</w:t>
            </w:r>
          </w:p>
        </w:tc>
        <w:tc>
          <w:tcPr>
            <w:tcW w:w="1199" w:type="pct"/>
            <w:vMerge/>
            <w:vAlign w:val="center"/>
          </w:tcPr>
          <w:p w:rsidR="004138C4" w:rsidRPr="00E0579E" w:rsidRDefault="004138C4">
            <w:pPr>
              <w:adjustRightInd w:val="0"/>
              <w:snapToGrid w:val="0"/>
              <w:spacing w:line="240" w:lineRule="auto"/>
              <w:jc w:val="center"/>
              <w:rPr>
                <w:sz w:val="21"/>
                <w:szCs w:val="21"/>
              </w:rPr>
            </w:pPr>
          </w:p>
        </w:tc>
        <w:tc>
          <w:tcPr>
            <w:tcW w:w="825" w:type="pct"/>
            <w:vAlign w:val="center"/>
          </w:tcPr>
          <w:p w:rsidR="004138C4" w:rsidRPr="00E0579E" w:rsidRDefault="004138C4" w:rsidP="007F0A3B">
            <w:pPr>
              <w:adjustRightInd w:val="0"/>
              <w:snapToGrid w:val="0"/>
              <w:spacing w:line="240" w:lineRule="auto"/>
              <w:jc w:val="center"/>
              <w:rPr>
                <w:sz w:val="21"/>
                <w:szCs w:val="21"/>
              </w:rPr>
            </w:pPr>
            <w:r w:rsidRPr="00E0579E">
              <w:rPr>
                <w:sz w:val="21"/>
                <w:szCs w:val="21"/>
              </w:rPr>
              <w:t>GB3838-2002</w:t>
            </w:r>
            <w:r w:rsidRPr="00E0579E">
              <w:rPr>
                <w:sz w:val="21"/>
                <w:szCs w:val="21"/>
              </w:rPr>
              <w:fldChar w:fldCharType="begin"/>
            </w:r>
            <w:r w:rsidRPr="00E0579E">
              <w:rPr>
                <w:sz w:val="21"/>
                <w:szCs w:val="21"/>
              </w:rPr>
              <w:instrText xml:space="preserve"> </w:instrText>
            </w:r>
            <w:r w:rsidRPr="00E0579E">
              <w:rPr>
                <w:rFonts w:hint="eastAsia"/>
                <w:sz w:val="21"/>
                <w:szCs w:val="21"/>
              </w:rPr>
              <w:instrText>= 2 \* ROMAN</w:instrText>
            </w:r>
            <w:r w:rsidRPr="00E0579E">
              <w:rPr>
                <w:sz w:val="21"/>
                <w:szCs w:val="21"/>
              </w:rPr>
              <w:instrText xml:space="preserve"> </w:instrText>
            </w:r>
            <w:r w:rsidRPr="00E0579E">
              <w:rPr>
                <w:sz w:val="21"/>
                <w:szCs w:val="21"/>
              </w:rPr>
              <w:fldChar w:fldCharType="separate"/>
            </w:r>
            <w:r w:rsidRPr="00E0579E">
              <w:rPr>
                <w:noProof/>
                <w:sz w:val="21"/>
                <w:szCs w:val="21"/>
              </w:rPr>
              <w:t>II</w:t>
            </w:r>
            <w:r w:rsidRPr="00E0579E">
              <w:rPr>
                <w:sz w:val="21"/>
                <w:szCs w:val="21"/>
              </w:rPr>
              <w:fldChar w:fldCharType="end"/>
            </w:r>
            <w:r w:rsidRPr="00E0579E">
              <w:rPr>
                <w:sz w:val="21"/>
                <w:szCs w:val="21"/>
              </w:rPr>
              <w:t>类</w:t>
            </w: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Merge/>
            <w:vAlign w:val="center"/>
          </w:tcPr>
          <w:p w:rsidR="004138C4" w:rsidRPr="00E0579E" w:rsidRDefault="004138C4">
            <w:pPr>
              <w:adjustRightInd w:val="0"/>
              <w:snapToGrid w:val="0"/>
              <w:spacing w:line="240" w:lineRule="auto"/>
              <w:jc w:val="center"/>
              <w:rPr>
                <w:sz w:val="21"/>
                <w:szCs w:val="21"/>
              </w:rPr>
            </w:pP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市水厂取水口下游</w:t>
            </w:r>
            <w:r w:rsidRPr="00E0579E">
              <w:rPr>
                <w:sz w:val="21"/>
                <w:szCs w:val="21"/>
              </w:rPr>
              <w:t>200</w:t>
            </w:r>
            <w:r w:rsidRPr="00E0579E">
              <w:rPr>
                <w:sz w:val="21"/>
                <w:szCs w:val="21"/>
              </w:rPr>
              <w:t>米</w:t>
            </w:r>
            <w:r w:rsidRPr="00E0579E">
              <w:rPr>
                <w:sz w:val="21"/>
                <w:szCs w:val="21"/>
              </w:rPr>
              <w:t>-</w:t>
            </w:r>
            <w:r w:rsidRPr="00E0579E">
              <w:rPr>
                <w:sz w:val="21"/>
                <w:szCs w:val="21"/>
              </w:rPr>
              <w:t>南渡桥</w:t>
            </w:r>
            <w:r w:rsidRPr="00E0579E">
              <w:rPr>
                <w:sz w:val="21"/>
                <w:szCs w:val="21"/>
              </w:rPr>
              <w:t>-</w:t>
            </w:r>
            <w:r w:rsidRPr="00E0579E">
              <w:rPr>
                <w:sz w:val="21"/>
                <w:szCs w:val="21"/>
              </w:rPr>
              <w:t>磊石执行《地表水环境质量标准》（</w:t>
            </w:r>
            <w:r w:rsidRPr="00E0579E">
              <w:rPr>
                <w:sz w:val="21"/>
                <w:szCs w:val="21"/>
              </w:rPr>
              <w:t>GB3838-2002</w:t>
            </w:r>
            <w:r w:rsidRPr="00E0579E">
              <w:rPr>
                <w:sz w:val="21"/>
                <w:szCs w:val="21"/>
              </w:rPr>
              <w:t>）</w:t>
            </w:r>
            <w:r w:rsidRPr="00E0579E">
              <w:rPr>
                <w:rFonts w:ascii="宋体" w:hAnsi="宋体" w:cs="宋体" w:hint="eastAsia"/>
                <w:sz w:val="21"/>
                <w:szCs w:val="21"/>
              </w:rPr>
              <w:t>Ⅲ</w:t>
            </w:r>
            <w:r w:rsidRPr="00E0579E">
              <w:rPr>
                <w:sz w:val="21"/>
                <w:szCs w:val="21"/>
              </w:rPr>
              <w:t>类标准</w:t>
            </w:r>
          </w:p>
        </w:tc>
        <w:tc>
          <w:tcPr>
            <w:tcW w:w="1199" w:type="pct"/>
            <w:vMerge/>
            <w:vAlign w:val="center"/>
          </w:tcPr>
          <w:p w:rsidR="004138C4" w:rsidRPr="00E0579E" w:rsidRDefault="004138C4">
            <w:pPr>
              <w:adjustRightInd w:val="0"/>
              <w:snapToGrid w:val="0"/>
              <w:spacing w:line="240" w:lineRule="auto"/>
              <w:jc w:val="center"/>
              <w:rPr>
                <w:sz w:val="21"/>
                <w:szCs w:val="21"/>
              </w:rPr>
            </w:pPr>
          </w:p>
        </w:tc>
        <w:tc>
          <w:tcPr>
            <w:tcW w:w="825" w:type="pct"/>
            <w:vAlign w:val="center"/>
          </w:tcPr>
          <w:p w:rsidR="004138C4" w:rsidRPr="00E0579E" w:rsidRDefault="004138C4">
            <w:pPr>
              <w:adjustRightInd w:val="0"/>
              <w:snapToGrid w:val="0"/>
              <w:spacing w:line="240" w:lineRule="auto"/>
              <w:jc w:val="center"/>
              <w:rPr>
                <w:sz w:val="21"/>
                <w:szCs w:val="21"/>
              </w:rPr>
            </w:pPr>
            <w:r w:rsidRPr="00E0579E">
              <w:rPr>
                <w:sz w:val="21"/>
                <w:szCs w:val="21"/>
              </w:rPr>
              <w:t>GB3838-2002Ⅲ</w:t>
            </w:r>
            <w:r w:rsidRPr="00E0579E">
              <w:rPr>
                <w:sz w:val="21"/>
                <w:szCs w:val="21"/>
              </w:rPr>
              <w:t>类</w:t>
            </w:r>
          </w:p>
        </w:tc>
      </w:tr>
      <w:tr w:rsidR="00E0579E" w:rsidRPr="00E0579E" w:rsidTr="00AC16AB">
        <w:trPr>
          <w:cantSplit/>
          <w:trHeight w:val="160"/>
          <w:jc w:val="center"/>
        </w:trPr>
        <w:tc>
          <w:tcPr>
            <w:tcW w:w="660" w:type="pct"/>
            <w:vMerge w:val="restart"/>
            <w:vAlign w:val="center"/>
          </w:tcPr>
          <w:p w:rsidR="004138C4" w:rsidRPr="00E0579E" w:rsidRDefault="004138C4">
            <w:pPr>
              <w:adjustRightInd w:val="0"/>
              <w:snapToGrid w:val="0"/>
              <w:spacing w:line="240" w:lineRule="auto"/>
              <w:jc w:val="center"/>
              <w:rPr>
                <w:sz w:val="21"/>
                <w:szCs w:val="21"/>
              </w:rPr>
            </w:pPr>
            <w:r w:rsidRPr="00E0579E">
              <w:rPr>
                <w:sz w:val="21"/>
                <w:szCs w:val="21"/>
              </w:rPr>
              <w:t>声环境</w:t>
            </w:r>
          </w:p>
        </w:tc>
        <w:tc>
          <w:tcPr>
            <w:tcW w:w="877" w:type="pct"/>
            <w:vAlign w:val="center"/>
          </w:tcPr>
          <w:p w:rsidR="004138C4" w:rsidRPr="00E0579E" w:rsidRDefault="004138C4">
            <w:pPr>
              <w:adjustRightInd w:val="0"/>
              <w:snapToGrid w:val="0"/>
              <w:spacing w:line="240" w:lineRule="auto"/>
              <w:jc w:val="center"/>
              <w:rPr>
                <w:sz w:val="21"/>
                <w:szCs w:val="21"/>
              </w:rPr>
            </w:pPr>
            <w:r w:rsidRPr="00E0579E">
              <w:rPr>
                <w:sz w:val="21"/>
                <w:szCs w:val="21"/>
              </w:rPr>
              <w:t>茶叶示范场居民</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居民区，</w:t>
            </w:r>
            <w:r w:rsidRPr="00E0579E">
              <w:rPr>
                <w:sz w:val="21"/>
                <w:szCs w:val="21"/>
              </w:rPr>
              <w:t xml:space="preserve"> 5</w:t>
            </w:r>
            <w:r w:rsidRPr="00E0579E">
              <w:rPr>
                <w:sz w:val="21"/>
                <w:szCs w:val="21"/>
              </w:rPr>
              <w:t>户</w:t>
            </w:r>
          </w:p>
        </w:tc>
        <w:tc>
          <w:tcPr>
            <w:tcW w:w="119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NW</w:t>
            </w:r>
            <w:r w:rsidRPr="00E0579E">
              <w:rPr>
                <w:sz w:val="21"/>
                <w:szCs w:val="21"/>
              </w:rPr>
              <w:t>，</w:t>
            </w:r>
            <w:smartTag w:uri="urn:schemas-microsoft-com:office:smarttags" w:element="chmetcnv">
              <w:smartTagPr>
                <w:attr w:name="TCSC" w:val="0"/>
                <w:attr w:name="NumberType" w:val="1"/>
                <w:attr w:name="Negative" w:val="False"/>
                <w:attr w:name="HasSpace" w:val="False"/>
                <w:attr w:name="SourceValue" w:val="80"/>
                <w:attr w:name="UnitName" w:val="m"/>
              </w:smartTagPr>
              <w:r w:rsidRPr="00E0579E">
                <w:rPr>
                  <w:sz w:val="21"/>
                  <w:szCs w:val="21"/>
                </w:rPr>
                <w:t>80m</w:t>
              </w:r>
            </w:smartTag>
          </w:p>
        </w:tc>
        <w:tc>
          <w:tcPr>
            <w:tcW w:w="825" w:type="pct"/>
            <w:vMerge w:val="restart"/>
            <w:vAlign w:val="center"/>
          </w:tcPr>
          <w:p w:rsidR="004138C4" w:rsidRPr="00E0579E" w:rsidRDefault="004138C4">
            <w:pPr>
              <w:adjustRightInd w:val="0"/>
              <w:snapToGrid w:val="0"/>
              <w:spacing w:line="240" w:lineRule="auto"/>
              <w:jc w:val="center"/>
              <w:rPr>
                <w:sz w:val="21"/>
                <w:szCs w:val="21"/>
              </w:rPr>
            </w:pPr>
            <w:r w:rsidRPr="00E0579E">
              <w:rPr>
                <w:sz w:val="21"/>
                <w:szCs w:val="21"/>
              </w:rPr>
              <w:t xml:space="preserve">GB3096-2008 </w:t>
            </w:r>
            <w:r w:rsidRPr="00E0579E">
              <w:rPr>
                <w:sz w:val="21"/>
                <w:szCs w:val="21"/>
              </w:rPr>
              <w:t>中</w:t>
            </w:r>
            <w:r w:rsidRPr="00E0579E">
              <w:rPr>
                <w:sz w:val="21"/>
                <w:szCs w:val="21"/>
              </w:rPr>
              <w:t>2</w:t>
            </w:r>
            <w:r w:rsidRPr="00E0579E">
              <w:rPr>
                <w:sz w:val="21"/>
                <w:szCs w:val="21"/>
              </w:rPr>
              <w:t>类</w:t>
            </w: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pPr>
              <w:adjustRightInd w:val="0"/>
              <w:snapToGrid w:val="0"/>
              <w:spacing w:line="240" w:lineRule="auto"/>
              <w:jc w:val="center"/>
              <w:rPr>
                <w:sz w:val="21"/>
                <w:szCs w:val="21"/>
              </w:rPr>
            </w:pPr>
            <w:r w:rsidRPr="00E0579E">
              <w:rPr>
                <w:sz w:val="21"/>
                <w:szCs w:val="21"/>
              </w:rPr>
              <w:t>茶叶示范场居民</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居民区，</w:t>
            </w:r>
            <w:r w:rsidRPr="00E0579E">
              <w:rPr>
                <w:sz w:val="21"/>
                <w:szCs w:val="21"/>
              </w:rPr>
              <w:t xml:space="preserve"> 7</w:t>
            </w:r>
            <w:r w:rsidRPr="00E0579E">
              <w:rPr>
                <w:sz w:val="21"/>
                <w:szCs w:val="21"/>
              </w:rPr>
              <w:t>户</w:t>
            </w:r>
          </w:p>
        </w:tc>
        <w:tc>
          <w:tcPr>
            <w:tcW w:w="1199" w:type="pct"/>
            <w:vAlign w:val="center"/>
          </w:tcPr>
          <w:p w:rsidR="004138C4" w:rsidRPr="00E0579E" w:rsidRDefault="004138C4" w:rsidP="00FA70D1">
            <w:pPr>
              <w:adjustRightInd w:val="0"/>
              <w:snapToGrid w:val="0"/>
              <w:spacing w:line="240" w:lineRule="auto"/>
              <w:jc w:val="center"/>
              <w:rPr>
                <w:sz w:val="21"/>
                <w:szCs w:val="21"/>
              </w:rPr>
            </w:pPr>
            <w:r w:rsidRPr="00E0579E">
              <w:rPr>
                <w:sz w:val="21"/>
                <w:szCs w:val="21"/>
              </w:rPr>
              <w:t>E</w:t>
            </w:r>
            <w:r w:rsidRPr="00E0579E">
              <w:rPr>
                <w:sz w:val="21"/>
                <w:szCs w:val="21"/>
              </w:rPr>
              <w:t>，</w:t>
            </w:r>
            <w:r w:rsidRPr="00E0579E">
              <w:rPr>
                <w:sz w:val="21"/>
                <w:szCs w:val="21"/>
              </w:rPr>
              <w:t>7</w:t>
            </w:r>
            <w:r w:rsidR="00FA70D1" w:rsidRPr="00E0579E">
              <w:rPr>
                <w:rFonts w:hint="eastAsia"/>
                <w:sz w:val="21"/>
                <w:szCs w:val="21"/>
              </w:rPr>
              <w:t>6</w:t>
            </w:r>
            <w:r w:rsidRPr="00E0579E">
              <w:rPr>
                <w:sz w:val="21"/>
                <w:szCs w:val="21"/>
              </w:rPr>
              <w:t>m</w:t>
            </w:r>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pPr>
              <w:adjustRightInd w:val="0"/>
              <w:snapToGrid w:val="0"/>
              <w:spacing w:line="240" w:lineRule="auto"/>
              <w:jc w:val="center"/>
              <w:rPr>
                <w:sz w:val="21"/>
                <w:szCs w:val="21"/>
              </w:rPr>
            </w:pPr>
            <w:r w:rsidRPr="00E0579E">
              <w:rPr>
                <w:sz w:val="21"/>
                <w:szCs w:val="21"/>
              </w:rPr>
              <w:t>新湖村西黄组居民</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居民区，</w:t>
            </w:r>
            <w:r w:rsidRPr="00E0579E">
              <w:rPr>
                <w:sz w:val="21"/>
                <w:szCs w:val="21"/>
              </w:rPr>
              <w:t xml:space="preserve"> 20</w:t>
            </w:r>
            <w:r w:rsidRPr="00E0579E">
              <w:rPr>
                <w:sz w:val="21"/>
                <w:szCs w:val="21"/>
              </w:rPr>
              <w:t>户</w:t>
            </w:r>
          </w:p>
        </w:tc>
        <w:tc>
          <w:tcPr>
            <w:tcW w:w="119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SW</w:t>
            </w:r>
            <w:r w:rsidRPr="00E0579E">
              <w:rPr>
                <w:sz w:val="21"/>
                <w:szCs w:val="21"/>
              </w:rPr>
              <w:t>，</w:t>
            </w:r>
          </w:p>
          <w:p w:rsidR="004138C4" w:rsidRPr="00E0579E" w:rsidRDefault="004138C4">
            <w:pPr>
              <w:adjustRightInd w:val="0"/>
              <w:snapToGrid w:val="0"/>
              <w:spacing w:line="240" w:lineRule="auto"/>
              <w:jc w:val="center"/>
              <w:rPr>
                <w:sz w:val="21"/>
                <w:szCs w:val="21"/>
              </w:rPr>
            </w:pPr>
            <w:r w:rsidRPr="00E0579E">
              <w:rPr>
                <w:sz w:val="21"/>
                <w:szCs w:val="21"/>
              </w:rPr>
              <w:t>80~</w:t>
            </w:r>
            <w:smartTag w:uri="urn:schemas-microsoft-com:office:smarttags" w:element="chmetcnv">
              <w:smartTagPr>
                <w:attr w:name="TCSC" w:val="0"/>
                <w:attr w:name="NumberType" w:val="1"/>
                <w:attr w:name="Negative" w:val="False"/>
                <w:attr w:name="HasSpace" w:val="False"/>
                <w:attr w:name="SourceValue" w:val="200"/>
                <w:attr w:name="UnitName" w:val="m"/>
              </w:smartTagPr>
              <w:r w:rsidRPr="00E0579E">
                <w:rPr>
                  <w:sz w:val="21"/>
                  <w:szCs w:val="21"/>
                </w:rPr>
                <w:t>200m</w:t>
              </w:r>
            </w:smartTag>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restart"/>
            <w:vAlign w:val="center"/>
          </w:tcPr>
          <w:p w:rsidR="004138C4" w:rsidRPr="00E0579E" w:rsidRDefault="004138C4">
            <w:pPr>
              <w:adjustRightInd w:val="0"/>
              <w:snapToGrid w:val="0"/>
              <w:spacing w:line="240" w:lineRule="auto"/>
              <w:jc w:val="center"/>
              <w:rPr>
                <w:sz w:val="21"/>
                <w:szCs w:val="21"/>
              </w:rPr>
            </w:pPr>
            <w:r w:rsidRPr="00E0579E">
              <w:rPr>
                <w:sz w:val="21"/>
                <w:szCs w:val="21"/>
              </w:rPr>
              <w:lastRenderedPageBreak/>
              <w:t>生态环境</w:t>
            </w:r>
          </w:p>
        </w:tc>
        <w:tc>
          <w:tcPr>
            <w:tcW w:w="877" w:type="pct"/>
            <w:vAlign w:val="center"/>
          </w:tcPr>
          <w:p w:rsidR="004138C4" w:rsidRPr="00E0579E" w:rsidRDefault="004138C4">
            <w:pPr>
              <w:adjustRightInd w:val="0"/>
              <w:snapToGrid w:val="0"/>
              <w:spacing w:line="240" w:lineRule="auto"/>
              <w:jc w:val="center"/>
              <w:rPr>
                <w:sz w:val="21"/>
                <w:szCs w:val="21"/>
              </w:rPr>
            </w:pPr>
            <w:r w:rsidRPr="00E0579E">
              <w:rPr>
                <w:sz w:val="21"/>
                <w:szCs w:val="21"/>
              </w:rPr>
              <w:t>施工场地周边的农田、作物</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大约有</w:t>
            </w:r>
            <w:r w:rsidRPr="00E0579E">
              <w:rPr>
                <w:sz w:val="21"/>
                <w:szCs w:val="21"/>
              </w:rPr>
              <w:t>30</w:t>
            </w:r>
            <w:r w:rsidRPr="00E0579E">
              <w:rPr>
                <w:sz w:val="21"/>
                <w:szCs w:val="21"/>
              </w:rPr>
              <w:t>亩水田</w:t>
            </w:r>
          </w:p>
        </w:tc>
        <w:tc>
          <w:tcPr>
            <w:tcW w:w="1199" w:type="pct"/>
            <w:vAlign w:val="center"/>
          </w:tcPr>
          <w:p w:rsidR="004138C4" w:rsidRPr="00E0579E" w:rsidRDefault="004138C4">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500"/>
                <w:attr w:name="UnitName" w:val="m"/>
              </w:smartTagPr>
              <w:r w:rsidRPr="00E0579E">
                <w:rPr>
                  <w:sz w:val="21"/>
                  <w:szCs w:val="21"/>
                </w:rPr>
                <w:t>500m</w:t>
              </w:r>
            </w:smartTag>
            <w:r w:rsidRPr="00E0579E">
              <w:rPr>
                <w:sz w:val="21"/>
                <w:szCs w:val="21"/>
              </w:rPr>
              <w:t>范围内</w:t>
            </w:r>
          </w:p>
        </w:tc>
        <w:tc>
          <w:tcPr>
            <w:tcW w:w="825" w:type="pct"/>
            <w:vMerge w:val="restart"/>
            <w:vAlign w:val="center"/>
          </w:tcPr>
          <w:p w:rsidR="004138C4" w:rsidRPr="00E0579E" w:rsidRDefault="004138C4">
            <w:pPr>
              <w:adjustRightInd w:val="0"/>
              <w:snapToGrid w:val="0"/>
              <w:spacing w:line="240" w:lineRule="auto"/>
              <w:jc w:val="center"/>
              <w:rPr>
                <w:sz w:val="21"/>
                <w:szCs w:val="21"/>
              </w:rPr>
            </w:pPr>
            <w:r w:rsidRPr="00E0579E">
              <w:rPr>
                <w:sz w:val="21"/>
                <w:szCs w:val="21"/>
              </w:rPr>
              <w:t>不受本项目环境影响</w:t>
            </w: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pPr>
              <w:adjustRightInd w:val="0"/>
              <w:snapToGrid w:val="0"/>
              <w:spacing w:line="240" w:lineRule="auto"/>
              <w:jc w:val="center"/>
              <w:rPr>
                <w:sz w:val="21"/>
                <w:szCs w:val="21"/>
              </w:rPr>
            </w:pPr>
            <w:r w:rsidRPr="00E0579E">
              <w:rPr>
                <w:sz w:val="21"/>
                <w:szCs w:val="21"/>
              </w:rPr>
              <w:t>范家园茶叶示范场二分场新湖片</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约</w:t>
            </w:r>
            <w:r w:rsidRPr="00E0579E">
              <w:rPr>
                <w:sz w:val="21"/>
                <w:szCs w:val="21"/>
              </w:rPr>
              <w:t>300</w:t>
            </w:r>
            <w:r w:rsidRPr="00E0579E">
              <w:rPr>
                <w:sz w:val="21"/>
                <w:szCs w:val="21"/>
              </w:rPr>
              <w:t>亩</w:t>
            </w:r>
          </w:p>
        </w:tc>
        <w:tc>
          <w:tcPr>
            <w:tcW w:w="119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W</w:t>
            </w:r>
            <w:r w:rsidRPr="00E0579E">
              <w:rPr>
                <w:sz w:val="21"/>
                <w:szCs w:val="21"/>
              </w:rPr>
              <w:t>，</w:t>
            </w:r>
            <w:smartTag w:uri="urn:schemas-microsoft-com:office:smarttags" w:element="chmetcnv">
              <w:smartTagPr>
                <w:attr w:name="TCSC" w:val="0"/>
                <w:attr w:name="NumberType" w:val="1"/>
                <w:attr w:name="Negative" w:val="False"/>
                <w:attr w:name="HasSpace" w:val="False"/>
                <w:attr w:name="SourceValue" w:val="500"/>
                <w:attr w:name="UnitName" w:val="m"/>
              </w:smartTagPr>
              <w:r w:rsidRPr="00E0579E">
                <w:rPr>
                  <w:sz w:val="21"/>
                  <w:szCs w:val="21"/>
                </w:rPr>
                <w:t>500m</w:t>
              </w:r>
            </w:smartTag>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E0579E" w:rsidRPr="00E0579E" w:rsidTr="00AC16AB">
        <w:trPr>
          <w:cantSplit/>
          <w:trHeight w:val="160"/>
          <w:jc w:val="center"/>
        </w:trPr>
        <w:tc>
          <w:tcPr>
            <w:tcW w:w="660" w:type="pct"/>
            <w:vMerge w:val="restart"/>
            <w:vAlign w:val="center"/>
          </w:tcPr>
          <w:p w:rsidR="004138C4" w:rsidRPr="00E0579E" w:rsidRDefault="004138C4">
            <w:pPr>
              <w:adjustRightInd w:val="0"/>
              <w:snapToGrid w:val="0"/>
              <w:spacing w:line="240" w:lineRule="auto"/>
              <w:jc w:val="center"/>
              <w:rPr>
                <w:sz w:val="21"/>
                <w:szCs w:val="21"/>
              </w:rPr>
            </w:pPr>
            <w:r w:rsidRPr="00E0579E">
              <w:rPr>
                <w:sz w:val="21"/>
                <w:szCs w:val="21"/>
              </w:rPr>
              <w:t>社会环境</w:t>
            </w:r>
          </w:p>
        </w:tc>
        <w:tc>
          <w:tcPr>
            <w:tcW w:w="877" w:type="pct"/>
            <w:vAlign w:val="center"/>
          </w:tcPr>
          <w:p w:rsidR="004138C4" w:rsidRPr="00E0579E" w:rsidRDefault="004138C4">
            <w:pPr>
              <w:adjustRightInd w:val="0"/>
              <w:snapToGrid w:val="0"/>
              <w:spacing w:line="240" w:lineRule="auto"/>
              <w:jc w:val="center"/>
              <w:rPr>
                <w:sz w:val="21"/>
                <w:szCs w:val="21"/>
              </w:rPr>
            </w:pPr>
            <w:r w:rsidRPr="00E0579E">
              <w:rPr>
                <w:rFonts w:hint="eastAsia"/>
                <w:sz w:val="21"/>
                <w:szCs w:val="21"/>
              </w:rPr>
              <w:t>G240</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二级公路</w:t>
            </w:r>
          </w:p>
        </w:tc>
        <w:tc>
          <w:tcPr>
            <w:tcW w:w="119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E</w:t>
            </w:r>
            <w:r w:rsidRPr="00E0579E">
              <w:rPr>
                <w:sz w:val="21"/>
                <w:szCs w:val="21"/>
              </w:rPr>
              <w:t>，</w:t>
            </w:r>
            <w:smartTag w:uri="urn:schemas-microsoft-com:office:smarttags" w:element="chmetcnv">
              <w:smartTagPr>
                <w:attr w:name="TCSC" w:val="0"/>
                <w:attr w:name="NumberType" w:val="1"/>
                <w:attr w:name="Negative" w:val="False"/>
                <w:attr w:name="HasSpace" w:val="False"/>
                <w:attr w:name="SourceValue" w:val="50"/>
                <w:attr w:name="UnitName" w:val="m"/>
              </w:smartTagPr>
              <w:r w:rsidRPr="00E0579E">
                <w:rPr>
                  <w:sz w:val="21"/>
                  <w:szCs w:val="21"/>
                </w:rPr>
                <w:t>50m</w:t>
              </w:r>
            </w:smartTag>
          </w:p>
        </w:tc>
        <w:tc>
          <w:tcPr>
            <w:tcW w:w="825" w:type="pct"/>
            <w:vMerge w:val="restart"/>
            <w:vAlign w:val="center"/>
          </w:tcPr>
          <w:p w:rsidR="004138C4" w:rsidRPr="00E0579E" w:rsidRDefault="004138C4">
            <w:pPr>
              <w:adjustRightInd w:val="0"/>
              <w:snapToGrid w:val="0"/>
              <w:spacing w:line="240" w:lineRule="auto"/>
              <w:jc w:val="center"/>
              <w:rPr>
                <w:sz w:val="21"/>
                <w:szCs w:val="21"/>
              </w:rPr>
            </w:pPr>
            <w:r w:rsidRPr="00E0579E">
              <w:rPr>
                <w:sz w:val="21"/>
                <w:szCs w:val="21"/>
              </w:rPr>
              <w:t>不受本项目环境影响</w:t>
            </w:r>
          </w:p>
        </w:tc>
      </w:tr>
      <w:tr w:rsidR="00E0579E" w:rsidRPr="00E0579E" w:rsidTr="00AC16AB">
        <w:trPr>
          <w:cantSplit/>
          <w:trHeight w:val="160"/>
          <w:jc w:val="center"/>
        </w:trPr>
        <w:tc>
          <w:tcPr>
            <w:tcW w:w="660" w:type="pct"/>
            <w:vMerge/>
            <w:vAlign w:val="center"/>
          </w:tcPr>
          <w:p w:rsidR="004138C4" w:rsidRPr="00E0579E" w:rsidRDefault="004138C4">
            <w:pPr>
              <w:adjustRightInd w:val="0"/>
              <w:snapToGrid w:val="0"/>
              <w:spacing w:line="240" w:lineRule="auto"/>
              <w:jc w:val="center"/>
              <w:rPr>
                <w:sz w:val="21"/>
                <w:szCs w:val="21"/>
              </w:rPr>
            </w:pPr>
          </w:p>
        </w:tc>
        <w:tc>
          <w:tcPr>
            <w:tcW w:w="877"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屈子祠汨罗江风景名胜区</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岳阳楼</w:t>
            </w:r>
            <w:r w:rsidRPr="00E0579E">
              <w:rPr>
                <w:sz w:val="21"/>
                <w:szCs w:val="21"/>
              </w:rPr>
              <w:t>-</w:t>
            </w:r>
            <w:r w:rsidRPr="00E0579E">
              <w:rPr>
                <w:sz w:val="21"/>
                <w:szCs w:val="21"/>
              </w:rPr>
              <w:t>洞庭湖国家级风景名胜区子景区</w:t>
            </w:r>
          </w:p>
        </w:tc>
        <w:tc>
          <w:tcPr>
            <w:tcW w:w="119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距离景区规划的西部边界</w:t>
            </w:r>
            <w:r w:rsidRPr="00E0579E">
              <w:rPr>
                <w:sz w:val="21"/>
                <w:szCs w:val="21"/>
              </w:rPr>
              <w:t>1.5km</w:t>
            </w:r>
          </w:p>
        </w:tc>
        <w:tc>
          <w:tcPr>
            <w:tcW w:w="825" w:type="pct"/>
            <w:vMerge/>
            <w:vAlign w:val="center"/>
          </w:tcPr>
          <w:p w:rsidR="004138C4" w:rsidRPr="00E0579E" w:rsidRDefault="004138C4">
            <w:pPr>
              <w:adjustRightInd w:val="0"/>
              <w:snapToGrid w:val="0"/>
              <w:spacing w:line="240" w:lineRule="auto"/>
              <w:jc w:val="center"/>
              <w:rPr>
                <w:sz w:val="21"/>
                <w:szCs w:val="21"/>
              </w:rPr>
            </w:pPr>
          </w:p>
        </w:tc>
      </w:tr>
      <w:tr w:rsidR="00AC16AB" w:rsidRPr="00E0579E" w:rsidTr="00AC16AB">
        <w:trPr>
          <w:cantSplit/>
          <w:trHeight w:val="160"/>
          <w:jc w:val="center"/>
        </w:trPr>
        <w:tc>
          <w:tcPr>
            <w:tcW w:w="660"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地下水环境</w:t>
            </w:r>
          </w:p>
        </w:tc>
        <w:tc>
          <w:tcPr>
            <w:tcW w:w="877"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工程区域内的地下水</w:t>
            </w:r>
          </w:p>
        </w:tc>
        <w:tc>
          <w:tcPr>
            <w:tcW w:w="143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饮用水功能</w:t>
            </w:r>
          </w:p>
        </w:tc>
        <w:tc>
          <w:tcPr>
            <w:tcW w:w="1199" w:type="pct"/>
            <w:vAlign w:val="center"/>
          </w:tcPr>
          <w:p w:rsidR="004138C4" w:rsidRPr="00E0579E" w:rsidRDefault="004138C4">
            <w:pPr>
              <w:adjustRightInd w:val="0"/>
              <w:snapToGrid w:val="0"/>
              <w:spacing w:line="240" w:lineRule="auto"/>
              <w:jc w:val="center"/>
              <w:rPr>
                <w:sz w:val="21"/>
                <w:szCs w:val="21"/>
              </w:rPr>
            </w:pPr>
            <w:r w:rsidRPr="00E0579E">
              <w:rPr>
                <w:sz w:val="21"/>
                <w:szCs w:val="21"/>
              </w:rPr>
              <w:t>工程区内</w:t>
            </w:r>
          </w:p>
        </w:tc>
        <w:tc>
          <w:tcPr>
            <w:tcW w:w="825" w:type="pct"/>
            <w:vAlign w:val="center"/>
          </w:tcPr>
          <w:p w:rsidR="004138C4" w:rsidRPr="00E0579E" w:rsidRDefault="004138C4">
            <w:pPr>
              <w:adjustRightInd w:val="0"/>
              <w:snapToGrid w:val="0"/>
              <w:spacing w:line="240" w:lineRule="auto"/>
              <w:jc w:val="center"/>
              <w:rPr>
                <w:sz w:val="21"/>
                <w:szCs w:val="21"/>
              </w:rPr>
            </w:pPr>
            <w:r w:rsidRPr="00E0579E">
              <w:rPr>
                <w:sz w:val="21"/>
                <w:szCs w:val="21"/>
              </w:rPr>
              <w:t>《</w:t>
            </w:r>
            <w:hyperlink r:id="rId17" w:tgtFrame="_blank" w:history="1">
              <w:r w:rsidRPr="00E0579E">
                <w:rPr>
                  <w:sz w:val="21"/>
                  <w:szCs w:val="21"/>
                </w:rPr>
                <w:t>地下水质量标准》</w:t>
              </w:r>
              <w:r w:rsidRPr="00E0579E">
                <w:rPr>
                  <w:sz w:val="21"/>
                  <w:szCs w:val="21"/>
                </w:rPr>
                <w:t>GB/T14848-93</w:t>
              </w:r>
            </w:hyperlink>
            <w:r w:rsidRPr="00E0579E">
              <w:rPr>
                <w:sz w:val="21"/>
                <w:szCs w:val="21"/>
              </w:rPr>
              <w:t>Ⅲ</w:t>
            </w:r>
            <w:r w:rsidRPr="00E0579E">
              <w:rPr>
                <w:sz w:val="21"/>
                <w:szCs w:val="21"/>
              </w:rPr>
              <w:t>类</w:t>
            </w:r>
          </w:p>
        </w:tc>
      </w:tr>
    </w:tbl>
    <w:p w:rsidR="003A621C" w:rsidRPr="00E0579E" w:rsidRDefault="003A621C" w:rsidP="003A621C">
      <w:bookmarkStart w:id="112" w:name="_Toc346271783"/>
      <w:bookmarkStart w:id="113" w:name="_Toc346271865"/>
      <w:bookmarkStart w:id="114" w:name="_Toc346272054"/>
      <w:bookmarkStart w:id="115" w:name="_Toc346272336"/>
      <w:bookmarkStart w:id="116" w:name="_Toc346285984"/>
      <w:bookmarkStart w:id="117" w:name="_Toc362419595"/>
      <w:bookmarkStart w:id="118" w:name="_Toc6782"/>
    </w:p>
    <w:p w:rsidR="003A621C" w:rsidRPr="00E0579E" w:rsidRDefault="003A621C" w:rsidP="003A621C"/>
    <w:p w:rsidR="003A621C" w:rsidRPr="00E0579E" w:rsidRDefault="003A621C" w:rsidP="003A621C"/>
    <w:p w:rsidR="003A621C" w:rsidRPr="00E0579E" w:rsidRDefault="003A621C" w:rsidP="003A621C"/>
    <w:p w:rsidR="003A621C" w:rsidRPr="00E0579E" w:rsidRDefault="003A621C" w:rsidP="003A621C"/>
    <w:p w:rsidR="003A621C" w:rsidRPr="00E0579E" w:rsidRDefault="003A621C" w:rsidP="003A621C"/>
    <w:p w:rsidR="003A621C" w:rsidRPr="00E0579E" w:rsidRDefault="003A621C" w:rsidP="003A621C"/>
    <w:p w:rsidR="003A621C" w:rsidRPr="00E0579E" w:rsidRDefault="003A621C" w:rsidP="003A621C"/>
    <w:p w:rsidR="003A621C" w:rsidRPr="00E0579E" w:rsidRDefault="003A621C" w:rsidP="003A621C">
      <w:pPr>
        <w:sectPr w:rsidR="003A621C" w:rsidRPr="00E0579E">
          <w:headerReference w:type="default" r:id="rId18"/>
          <w:footerReference w:type="default" r:id="rId19"/>
          <w:pgSz w:w="11906" w:h="16838"/>
          <w:pgMar w:top="1440" w:right="1797" w:bottom="1440" w:left="1304" w:header="1247" w:footer="851" w:gutter="0"/>
          <w:pgNumType w:start="1"/>
          <w:cols w:space="720"/>
          <w:docGrid w:type="linesAndChars" w:linePitch="326"/>
        </w:sectPr>
      </w:pPr>
    </w:p>
    <w:p w:rsidR="003A621C" w:rsidRPr="00E0579E" w:rsidRDefault="002E6D17" w:rsidP="003A621C">
      <w:r w:rsidRPr="00E0579E">
        <w:rPr>
          <w:noProof/>
        </w:rPr>
        <w:lastRenderedPageBreak/>
        <w:drawing>
          <wp:inline distT="0" distB="0" distL="0" distR="0" wp14:anchorId="04C381BC" wp14:editId="5B54CC5B">
            <wp:extent cx="8863330" cy="5123864"/>
            <wp:effectExtent l="0" t="0" r="0" b="635"/>
            <wp:docPr id="5" name="图片 5" descr="C:\Users\Administrator.USER-20161017MY\Desktop\图形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USER-20161017MY\Desktop\图形1111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63330" cy="5123864"/>
                    </a:xfrm>
                    <a:prstGeom prst="rect">
                      <a:avLst/>
                    </a:prstGeom>
                    <a:noFill/>
                    <a:ln>
                      <a:noFill/>
                    </a:ln>
                  </pic:spPr>
                </pic:pic>
              </a:graphicData>
            </a:graphic>
          </wp:inline>
        </w:drawing>
      </w:r>
    </w:p>
    <w:p w:rsidR="003A621C" w:rsidRPr="00E0579E" w:rsidRDefault="003A621C" w:rsidP="003A621C">
      <w:pPr>
        <w:pStyle w:val="22"/>
        <w:tabs>
          <w:tab w:val="clear" w:pos="1021"/>
        </w:tabs>
        <w:spacing w:after="0" w:line="360" w:lineRule="auto"/>
        <w:ind w:leftChars="0" w:left="0" w:firstLineChars="0" w:firstLine="0"/>
        <w:jc w:val="center"/>
        <w:rPr>
          <w:b/>
        </w:rPr>
      </w:pPr>
      <w:r w:rsidRPr="00E0579E">
        <w:rPr>
          <w:rFonts w:hint="eastAsia"/>
          <w:b/>
        </w:rPr>
        <w:t>图</w:t>
      </w:r>
      <w:r w:rsidRPr="00E0579E">
        <w:rPr>
          <w:rFonts w:hint="eastAsia"/>
          <w:b/>
        </w:rPr>
        <w:t xml:space="preserve">1-1  </w:t>
      </w:r>
      <w:r w:rsidRPr="00E0579E">
        <w:rPr>
          <w:b/>
        </w:rPr>
        <w:t>湖南屈原酒业有限公司生产基地搬迁工程</w:t>
      </w:r>
      <w:r w:rsidRPr="00E0579E">
        <w:rPr>
          <w:rFonts w:hint="eastAsia"/>
          <w:b/>
        </w:rPr>
        <w:t>环境保护目标示意图</w:t>
      </w:r>
    </w:p>
    <w:p w:rsidR="003A621C" w:rsidRPr="00E0579E" w:rsidRDefault="003A621C" w:rsidP="003A621C">
      <w:pPr>
        <w:pStyle w:val="2"/>
        <w:adjustRightInd/>
        <w:snapToGrid/>
        <w:spacing w:beforeLines="50" w:before="120"/>
        <w:rPr>
          <w:rFonts w:eastAsia="宋体"/>
          <w:b/>
        </w:rPr>
        <w:sectPr w:rsidR="003A621C" w:rsidRPr="00E0579E" w:rsidSect="003A621C">
          <w:footerReference w:type="default" r:id="rId21"/>
          <w:pgSz w:w="16838" w:h="11906" w:orient="landscape"/>
          <w:pgMar w:top="1304" w:right="1440" w:bottom="1797" w:left="1440" w:header="1247" w:footer="851" w:gutter="0"/>
          <w:pgNumType w:start="1"/>
          <w:cols w:space="720"/>
          <w:docGrid w:linePitch="326"/>
        </w:sectPr>
      </w:pPr>
    </w:p>
    <w:p w:rsidR="002A1F6D" w:rsidRPr="00E0579E" w:rsidRDefault="002A1F6D" w:rsidP="003A621C">
      <w:pPr>
        <w:pStyle w:val="2"/>
        <w:adjustRightInd/>
        <w:snapToGrid/>
        <w:spacing w:beforeLines="50" w:before="120"/>
        <w:rPr>
          <w:rFonts w:eastAsia="宋体"/>
          <w:b/>
        </w:rPr>
      </w:pPr>
      <w:bookmarkStart w:id="119" w:name="_Toc481573467"/>
      <w:r w:rsidRPr="00E0579E">
        <w:rPr>
          <w:rFonts w:eastAsia="宋体"/>
          <w:b/>
        </w:rPr>
        <w:lastRenderedPageBreak/>
        <w:t>1.</w:t>
      </w:r>
      <w:r w:rsidR="00935F87">
        <w:rPr>
          <w:rFonts w:eastAsia="宋体" w:hint="eastAsia"/>
          <w:b/>
        </w:rPr>
        <w:t>8</w:t>
      </w:r>
      <w:r w:rsidRPr="00E0579E">
        <w:rPr>
          <w:rFonts w:eastAsia="宋体"/>
          <w:b/>
        </w:rPr>
        <w:t>评价工作内容与重点</w:t>
      </w:r>
      <w:bookmarkEnd w:id="103"/>
      <w:bookmarkEnd w:id="112"/>
      <w:bookmarkEnd w:id="113"/>
      <w:bookmarkEnd w:id="114"/>
      <w:bookmarkEnd w:id="115"/>
      <w:bookmarkEnd w:id="116"/>
      <w:bookmarkEnd w:id="117"/>
      <w:bookmarkEnd w:id="118"/>
      <w:bookmarkEnd w:id="119"/>
    </w:p>
    <w:p w:rsidR="002A1F6D" w:rsidRPr="00E0579E" w:rsidRDefault="002A1F6D" w:rsidP="004A722F">
      <w:pPr>
        <w:pStyle w:val="a0"/>
        <w:tabs>
          <w:tab w:val="clear" w:pos="1021"/>
          <w:tab w:val="left" w:pos="8820"/>
          <w:tab w:val="left" w:pos="9000"/>
        </w:tabs>
        <w:adjustRightInd/>
        <w:spacing w:line="360" w:lineRule="auto"/>
        <w:rPr>
          <w:szCs w:val="24"/>
        </w:rPr>
      </w:pPr>
      <w:r w:rsidRPr="00E0579E">
        <w:rPr>
          <w:szCs w:val="24"/>
        </w:rPr>
        <w:t>根据本工程建设内容、生产特点及评价区的环境特征、环境质量现状，确定本评价工作内容为：现有及拟建工程概况、工程分析、环境影响预测与评价、环境保护措施分析、风险分析、产业政策与清洁生产分析、环保投资及经济损益分析、项目选址与布局分析、环境监测与管理、公众参与调查等。</w:t>
      </w:r>
    </w:p>
    <w:p w:rsidR="002A1F6D" w:rsidRPr="00E0579E" w:rsidRDefault="002A1F6D" w:rsidP="004A722F">
      <w:pPr>
        <w:pStyle w:val="a0"/>
        <w:tabs>
          <w:tab w:val="clear" w:pos="1021"/>
        </w:tabs>
        <w:adjustRightInd/>
        <w:spacing w:line="360" w:lineRule="auto"/>
        <w:ind w:firstLine="480"/>
        <w:rPr>
          <w:bCs/>
          <w:szCs w:val="28"/>
        </w:rPr>
      </w:pPr>
      <w:r w:rsidRPr="00E0579E">
        <w:rPr>
          <w:szCs w:val="24"/>
        </w:rPr>
        <w:t>根据工程排污特征和区域环境特征，本评价工作重点确定为工程分析、</w:t>
      </w:r>
      <w:r w:rsidRPr="00E0579E">
        <w:rPr>
          <w:bCs/>
          <w:szCs w:val="28"/>
        </w:rPr>
        <w:t>环保措施可行性与可靠性分析、环境影响预测与评价。</w:t>
      </w:r>
    </w:p>
    <w:p w:rsidR="00FA4339" w:rsidRPr="00E0579E" w:rsidRDefault="00FA4339" w:rsidP="00D479CE">
      <w:pPr>
        <w:pStyle w:val="a9"/>
        <w:tabs>
          <w:tab w:val="clear" w:pos="1021"/>
        </w:tabs>
        <w:snapToGrid w:val="0"/>
        <w:ind w:firstLineChars="0" w:firstLine="0"/>
        <w:jc w:val="center"/>
      </w:pPr>
    </w:p>
    <w:p w:rsidR="002A1F6D" w:rsidRPr="00E0579E" w:rsidRDefault="002A1F6D" w:rsidP="004A722F">
      <w:pPr>
        <w:pStyle w:val="1"/>
        <w:spacing w:afterLines="0" w:after="0"/>
        <w:rPr>
          <w:rFonts w:eastAsia="宋体"/>
        </w:rPr>
      </w:pPr>
      <w:bookmarkStart w:id="120" w:name="_Toc102274276"/>
      <w:bookmarkStart w:id="121" w:name="_Toc346271785"/>
      <w:bookmarkStart w:id="122" w:name="_Toc346271867"/>
      <w:bookmarkStart w:id="123" w:name="_Toc346272056"/>
      <w:bookmarkStart w:id="124" w:name="_Toc346272338"/>
      <w:bookmarkStart w:id="125" w:name="_Toc346285986"/>
      <w:bookmarkStart w:id="126" w:name="_Toc362419597"/>
      <w:bookmarkStart w:id="127" w:name="_Toc13817"/>
      <w:bookmarkStart w:id="128" w:name="_Toc481573468"/>
      <w:r w:rsidRPr="00E0579E">
        <w:rPr>
          <w:rFonts w:eastAsia="宋体"/>
        </w:rPr>
        <w:lastRenderedPageBreak/>
        <w:t>第</w:t>
      </w:r>
      <w:r w:rsidRPr="00E0579E">
        <w:rPr>
          <w:rFonts w:eastAsia="宋体"/>
        </w:rPr>
        <w:t>2</w:t>
      </w:r>
      <w:r w:rsidRPr="00E0579E">
        <w:rPr>
          <w:rFonts w:eastAsia="宋体"/>
        </w:rPr>
        <w:t>章</w:t>
      </w:r>
      <w:r w:rsidRPr="00E0579E">
        <w:rPr>
          <w:rFonts w:eastAsia="宋体"/>
        </w:rPr>
        <w:t xml:space="preserve">  </w:t>
      </w:r>
      <w:r w:rsidRPr="00E0579E">
        <w:rPr>
          <w:rFonts w:eastAsia="宋体"/>
        </w:rPr>
        <w:t>环境概况</w:t>
      </w:r>
      <w:bookmarkEnd w:id="120"/>
      <w:bookmarkEnd w:id="121"/>
      <w:bookmarkEnd w:id="122"/>
      <w:bookmarkEnd w:id="123"/>
      <w:bookmarkEnd w:id="124"/>
      <w:bookmarkEnd w:id="125"/>
      <w:bookmarkEnd w:id="126"/>
      <w:bookmarkEnd w:id="127"/>
      <w:bookmarkEnd w:id="128"/>
    </w:p>
    <w:p w:rsidR="002A1F6D" w:rsidRPr="00E0579E" w:rsidRDefault="002A1F6D" w:rsidP="004A722F">
      <w:pPr>
        <w:pStyle w:val="2"/>
        <w:adjustRightInd/>
        <w:snapToGrid/>
        <w:spacing w:beforeLines="0" w:before="0"/>
        <w:rPr>
          <w:rFonts w:eastAsia="宋体"/>
          <w:b/>
        </w:rPr>
      </w:pPr>
      <w:bookmarkStart w:id="129" w:name="_Toc102274277"/>
      <w:bookmarkStart w:id="130" w:name="_Toc346271786"/>
      <w:bookmarkStart w:id="131" w:name="_Toc346271868"/>
      <w:bookmarkStart w:id="132" w:name="_Toc346272057"/>
      <w:bookmarkStart w:id="133" w:name="_Toc346272339"/>
      <w:bookmarkStart w:id="134" w:name="_Toc346285987"/>
      <w:bookmarkStart w:id="135" w:name="_Toc362419598"/>
      <w:bookmarkStart w:id="136" w:name="_Toc18116"/>
      <w:bookmarkStart w:id="137" w:name="_Toc481573469"/>
      <w:r w:rsidRPr="00E0579E">
        <w:rPr>
          <w:rFonts w:eastAsia="宋体"/>
          <w:b/>
        </w:rPr>
        <w:t>2.1</w:t>
      </w:r>
      <w:r w:rsidR="004A722F" w:rsidRPr="00E0579E">
        <w:rPr>
          <w:rFonts w:eastAsia="宋体" w:hint="eastAsia"/>
          <w:b/>
        </w:rPr>
        <w:t xml:space="preserve"> </w:t>
      </w:r>
      <w:r w:rsidRPr="00E0579E">
        <w:rPr>
          <w:rFonts w:eastAsia="宋体"/>
          <w:b/>
        </w:rPr>
        <w:t>自然环境概况</w:t>
      </w:r>
      <w:bookmarkEnd w:id="129"/>
      <w:bookmarkEnd w:id="130"/>
      <w:bookmarkEnd w:id="131"/>
      <w:bookmarkEnd w:id="132"/>
      <w:bookmarkEnd w:id="133"/>
      <w:bookmarkEnd w:id="134"/>
      <w:bookmarkEnd w:id="135"/>
      <w:bookmarkEnd w:id="136"/>
      <w:bookmarkEnd w:id="137"/>
    </w:p>
    <w:p w:rsidR="002A1F6D" w:rsidRPr="00E0579E" w:rsidRDefault="002A1F6D" w:rsidP="004A722F">
      <w:pPr>
        <w:pStyle w:val="3"/>
        <w:tabs>
          <w:tab w:val="clear" w:pos="1021"/>
        </w:tabs>
        <w:rPr>
          <w:sz w:val="28"/>
          <w:szCs w:val="28"/>
        </w:rPr>
      </w:pPr>
      <w:bookmarkStart w:id="138" w:name="_Toc362419599"/>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2.1.1</w:t>
        </w:r>
        <w:r w:rsidR="004A722F" w:rsidRPr="00E0579E">
          <w:rPr>
            <w:rFonts w:hint="eastAsia"/>
            <w:sz w:val="28"/>
            <w:szCs w:val="28"/>
          </w:rPr>
          <w:t xml:space="preserve"> </w:t>
        </w:r>
      </w:smartTag>
      <w:r w:rsidRPr="00E0579E">
        <w:rPr>
          <w:sz w:val="28"/>
          <w:szCs w:val="28"/>
        </w:rPr>
        <w:t>地理位置</w:t>
      </w:r>
      <w:bookmarkEnd w:id="138"/>
    </w:p>
    <w:p w:rsidR="002A1F6D" w:rsidRPr="00E0579E" w:rsidRDefault="002A1F6D" w:rsidP="004A722F">
      <w:pPr>
        <w:pStyle w:val="a0"/>
        <w:tabs>
          <w:tab w:val="clear" w:pos="1021"/>
        </w:tabs>
        <w:topLinePunct/>
        <w:adjustRightInd/>
        <w:spacing w:line="360" w:lineRule="auto"/>
        <w:ind w:firstLineChars="200" w:firstLine="480"/>
        <w:rPr>
          <w:snapToGrid w:val="0"/>
          <w:kern w:val="28"/>
        </w:rPr>
      </w:pPr>
      <w:bookmarkStart w:id="139" w:name="_Toc153013481"/>
      <w:r w:rsidRPr="00E0579E">
        <w:rPr>
          <w:snapToGrid w:val="0"/>
          <w:kern w:val="28"/>
        </w:rPr>
        <w:t>工程拟迁建于汨罗市范家园镇汨罗市茶叶示范场省道</w:t>
      </w:r>
      <w:r w:rsidR="00A30033" w:rsidRPr="00E0579E">
        <w:rPr>
          <w:rFonts w:hint="eastAsia"/>
          <w:snapToGrid w:val="0"/>
          <w:kern w:val="28"/>
        </w:rPr>
        <w:t>G240</w:t>
      </w:r>
      <w:r w:rsidRPr="00E0579E">
        <w:rPr>
          <w:snapToGrid w:val="0"/>
          <w:kern w:val="28"/>
        </w:rPr>
        <w:t>线西侧，位于汨罗市北部。汨罗市位于湖南省北部</w:t>
      </w:r>
      <w:r w:rsidRPr="00E0579E">
        <w:rPr>
          <w:snapToGrid w:val="0"/>
          <w:kern w:val="28"/>
        </w:rPr>
        <w:t xml:space="preserve"> </w:t>
      </w:r>
      <w:r w:rsidRPr="00E0579E">
        <w:rPr>
          <w:snapToGrid w:val="0"/>
          <w:kern w:val="28"/>
        </w:rPr>
        <w:t>，南洞庭湖之滨。地理坐标为东经</w:t>
      </w:r>
      <w:r w:rsidRPr="00E0579E">
        <w:rPr>
          <w:snapToGrid w:val="0"/>
          <w:kern w:val="28"/>
        </w:rPr>
        <w:t>112°51′</w:t>
      </w:r>
      <w:r w:rsidRPr="00E0579E">
        <w:rPr>
          <w:snapToGrid w:val="0"/>
          <w:kern w:val="28"/>
        </w:rPr>
        <w:t>～</w:t>
      </w:r>
      <w:r w:rsidRPr="00E0579E">
        <w:rPr>
          <w:snapToGrid w:val="0"/>
          <w:kern w:val="28"/>
        </w:rPr>
        <w:t>113°27′</w:t>
      </w:r>
      <w:r w:rsidRPr="00E0579E">
        <w:rPr>
          <w:snapToGrid w:val="0"/>
          <w:kern w:val="28"/>
        </w:rPr>
        <w:t>，北纬</w:t>
      </w:r>
      <w:r w:rsidRPr="00E0579E">
        <w:rPr>
          <w:snapToGrid w:val="0"/>
          <w:kern w:val="28"/>
        </w:rPr>
        <w:t>28°28′</w:t>
      </w:r>
      <w:r w:rsidRPr="00E0579E">
        <w:rPr>
          <w:snapToGrid w:val="0"/>
          <w:kern w:val="28"/>
        </w:rPr>
        <w:t>～</w:t>
      </w:r>
      <w:r w:rsidRPr="00E0579E">
        <w:rPr>
          <w:snapToGrid w:val="0"/>
          <w:kern w:val="28"/>
        </w:rPr>
        <w:t>29°27′</w:t>
      </w:r>
      <w:r w:rsidRPr="00E0579E">
        <w:rPr>
          <w:snapToGrid w:val="0"/>
          <w:kern w:val="28"/>
        </w:rPr>
        <w:t>。东与平江县相靠，南和长沙县、望城县相携，西同湘阴县、沅江市接壤，北与岳阳县毗邻。</w:t>
      </w:r>
    </w:p>
    <w:p w:rsidR="002A1F6D" w:rsidRPr="00E0579E" w:rsidRDefault="002A1F6D" w:rsidP="004A722F">
      <w:pPr>
        <w:pStyle w:val="a0"/>
        <w:tabs>
          <w:tab w:val="clear" w:pos="1021"/>
        </w:tabs>
        <w:topLinePunct/>
        <w:adjustRightInd/>
        <w:spacing w:line="360" w:lineRule="auto"/>
        <w:ind w:firstLineChars="200" w:firstLine="480"/>
        <w:rPr>
          <w:spacing w:val="4"/>
        </w:rPr>
      </w:pPr>
      <w:r w:rsidRPr="00E0579E">
        <w:rPr>
          <w:snapToGrid w:val="0"/>
          <w:kern w:val="28"/>
        </w:rPr>
        <w:t>项目建设地点紧靠</w:t>
      </w:r>
      <w:r w:rsidR="00A30033" w:rsidRPr="00E0579E">
        <w:rPr>
          <w:rFonts w:hint="eastAsia"/>
          <w:snapToGrid w:val="0"/>
          <w:kern w:val="28"/>
        </w:rPr>
        <w:t>G240</w:t>
      </w:r>
      <w:r w:rsidRPr="00E0579E">
        <w:rPr>
          <w:snapToGrid w:val="0"/>
          <w:kern w:val="28"/>
        </w:rPr>
        <w:t>线西侧，占地</w:t>
      </w:r>
      <w:r w:rsidRPr="00E0579E">
        <w:rPr>
          <w:snapToGrid w:val="0"/>
          <w:kern w:val="28"/>
        </w:rPr>
        <w:t>40000</w:t>
      </w:r>
      <w:r w:rsidRPr="00E0579E">
        <w:rPr>
          <w:snapToGrid w:val="0"/>
          <w:kern w:val="28"/>
        </w:rPr>
        <w:t>平方米，可通达</w:t>
      </w:r>
      <w:r w:rsidRPr="00E0579E">
        <w:rPr>
          <w:snapToGrid w:val="0"/>
          <w:kern w:val="28"/>
        </w:rPr>
        <w:t>107</w:t>
      </w:r>
      <w:r w:rsidRPr="00E0579E">
        <w:rPr>
          <w:snapToGrid w:val="0"/>
          <w:kern w:val="28"/>
        </w:rPr>
        <w:t>国道、京广铁路，距汨罗火车站约</w:t>
      </w:r>
      <w:r w:rsidRPr="00E0579E">
        <w:rPr>
          <w:snapToGrid w:val="0"/>
          <w:kern w:val="28"/>
        </w:rPr>
        <w:t>16km</w:t>
      </w:r>
      <w:r w:rsidRPr="00E0579E">
        <w:rPr>
          <w:snapToGrid w:val="0"/>
          <w:kern w:val="28"/>
        </w:rPr>
        <w:t>，距京珠高速公路</w:t>
      </w:r>
      <w:r w:rsidRPr="00E0579E">
        <w:rPr>
          <w:snapToGrid w:val="0"/>
          <w:kern w:val="28"/>
        </w:rPr>
        <w:t>25km</w:t>
      </w:r>
      <w:r w:rsidRPr="00E0579E">
        <w:rPr>
          <w:snapToGrid w:val="0"/>
          <w:kern w:val="28"/>
        </w:rPr>
        <w:t>，距长沙</w:t>
      </w:r>
      <w:r w:rsidRPr="00E0579E">
        <w:rPr>
          <w:snapToGrid w:val="0"/>
          <w:kern w:val="28"/>
        </w:rPr>
        <w:t>95km</w:t>
      </w:r>
      <w:r w:rsidRPr="00E0579E">
        <w:rPr>
          <w:snapToGrid w:val="0"/>
          <w:kern w:val="28"/>
        </w:rPr>
        <w:t>，厂址交通运输条件十分优越。其具体位置见附图</w:t>
      </w:r>
      <w:r w:rsidRPr="00E0579E">
        <w:rPr>
          <w:snapToGrid w:val="0"/>
          <w:kern w:val="28"/>
        </w:rPr>
        <w:t>1</w:t>
      </w:r>
      <w:r w:rsidRPr="00E0579E">
        <w:rPr>
          <w:snapToGrid w:val="0"/>
          <w:kern w:val="28"/>
        </w:rPr>
        <w:t>。</w:t>
      </w:r>
      <w:bookmarkEnd w:id="139"/>
    </w:p>
    <w:p w:rsidR="002A1F6D" w:rsidRPr="00E0579E" w:rsidRDefault="002A1F6D" w:rsidP="004A722F">
      <w:pPr>
        <w:pStyle w:val="3"/>
        <w:tabs>
          <w:tab w:val="clear" w:pos="1021"/>
        </w:tabs>
        <w:rPr>
          <w:sz w:val="28"/>
          <w:szCs w:val="28"/>
        </w:rPr>
      </w:pPr>
      <w:bookmarkStart w:id="140" w:name="_Toc362419600"/>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2.1.2</w:t>
        </w:r>
        <w:r w:rsidR="004A722F" w:rsidRPr="00E0579E">
          <w:rPr>
            <w:rFonts w:hint="eastAsia"/>
            <w:sz w:val="28"/>
            <w:szCs w:val="28"/>
          </w:rPr>
          <w:t xml:space="preserve"> </w:t>
        </w:r>
      </w:smartTag>
      <w:r w:rsidRPr="00E0579E">
        <w:rPr>
          <w:sz w:val="28"/>
          <w:szCs w:val="28"/>
        </w:rPr>
        <w:t>地形、地貌</w:t>
      </w:r>
      <w:bookmarkEnd w:id="140"/>
    </w:p>
    <w:p w:rsidR="002A1F6D" w:rsidRPr="00E0579E" w:rsidRDefault="002A1F6D" w:rsidP="004A722F">
      <w:pPr>
        <w:pStyle w:val="a0"/>
        <w:tabs>
          <w:tab w:val="clear" w:pos="1021"/>
        </w:tabs>
        <w:adjustRightInd/>
        <w:spacing w:line="360" w:lineRule="auto"/>
        <w:ind w:firstLineChars="200" w:firstLine="480"/>
      </w:pPr>
      <w:r w:rsidRPr="00E0579E">
        <w:t>汨罗市位于扬子准地台雪峰地轴中段，东部为临湘地穹瓮江</w:t>
      </w:r>
      <w:r w:rsidRPr="00E0579E">
        <w:t>—</w:t>
      </w:r>
      <w:r w:rsidRPr="00E0579E">
        <w:t>幕阜山隆起，西部为洞庭下沉的过渡性地带。境内地层简单，由老到新依次为元古界冷空溪群，中生界白垩系和新生界下第三系中村组，第四系。根据《中国地震烈度区划图》（</w:t>
      </w:r>
      <w:r w:rsidRPr="00E0579E">
        <w:t>1992</w:t>
      </w:r>
      <w:r w:rsidRPr="00E0579E">
        <w:t>）湖南幅，汨罗市地震烈度为七度设防区。</w:t>
      </w:r>
    </w:p>
    <w:p w:rsidR="002A1F6D" w:rsidRPr="00E0579E" w:rsidRDefault="002A1F6D" w:rsidP="004A722F">
      <w:pPr>
        <w:pStyle w:val="a0"/>
        <w:tabs>
          <w:tab w:val="clear" w:pos="1021"/>
        </w:tabs>
        <w:adjustRightInd/>
        <w:spacing w:line="360" w:lineRule="auto"/>
        <w:ind w:firstLine="480"/>
        <w:rPr>
          <w:szCs w:val="24"/>
        </w:rPr>
      </w:pPr>
      <w:r w:rsidRPr="00E0579E">
        <w:rPr>
          <w:szCs w:val="24"/>
        </w:rPr>
        <w:t>拟建区域地处汨罗江下游地带，地形起伏不大，总体地势周围地势略高中间稍低，主要为丘陵地貌，为茶树植被旱地。</w:t>
      </w:r>
    </w:p>
    <w:p w:rsidR="002A1F6D" w:rsidRPr="00E0579E" w:rsidRDefault="002A1F6D" w:rsidP="004A722F">
      <w:pPr>
        <w:pStyle w:val="3"/>
        <w:tabs>
          <w:tab w:val="clear" w:pos="1021"/>
        </w:tabs>
        <w:rPr>
          <w:sz w:val="28"/>
          <w:szCs w:val="28"/>
        </w:rPr>
      </w:pPr>
      <w:bookmarkStart w:id="141" w:name="_Toc362419601"/>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2.1.3</w:t>
        </w:r>
        <w:r w:rsidR="004A722F" w:rsidRPr="00E0579E">
          <w:rPr>
            <w:rFonts w:hint="eastAsia"/>
            <w:sz w:val="28"/>
            <w:szCs w:val="28"/>
          </w:rPr>
          <w:t xml:space="preserve"> </w:t>
        </w:r>
      </w:smartTag>
      <w:r w:rsidRPr="00E0579E">
        <w:rPr>
          <w:sz w:val="28"/>
          <w:szCs w:val="28"/>
        </w:rPr>
        <w:t>水文</w:t>
      </w:r>
      <w:bookmarkEnd w:id="141"/>
    </w:p>
    <w:p w:rsidR="002A1F6D" w:rsidRPr="00E0579E" w:rsidRDefault="002A1F6D" w:rsidP="004A722F">
      <w:pPr>
        <w:spacing w:line="360" w:lineRule="auto"/>
        <w:ind w:firstLineChars="200" w:firstLine="480"/>
      </w:pPr>
      <w:r w:rsidRPr="00E0579E">
        <w:rPr>
          <w:kern w:val="0"/>
        </w:rPr>
        <w:t>本项目主要地表水系为汨罗江。汨罗江因主河道泪水与支流罗水相汇而得名。泪水源于江西省修水县黄龙山犁树埚，流经修水县、平江县、汨罗市，于汨罗市大洲湾与罗水汇合。流域面积</w:t>
      </w:r>
      <w:r w:rsidRPr="00E0579E">
        <w:rPr>
          <w:kern w:val="0"/>
        </w:rPr>
        <w:t>5543km</w:t>
      </w:r>
      <w:r w:rsidRPr="00E0579E">
        <w:rPr>
          <w:kern w:val="0"/>
          <w:vertAlign w:val="superscript"/>
        </w:rPr>
        <w:t>2</w:t>
      </w:r>
      <w:r w:rsidRPr="00E0579E">
        <w:rPr>
          <w:kern w:val="0"/>
        </w:rPr>
        <w:t>，流长</w:t>
      </w:r>
      <w:r w:rsidRPr="00E0579E">
        <w:rPr>
          <w:kern w:val="0"/>
        </w:rPr>
        <w:t>253.2km</w:t>
      </w:r>
      <w:r w:rsidRPr="00E0579E">
        <w:rPr>
          <w:kern w:val="0"/>
        </w:rPr>
        <w:t>，其中境内长</w:t>
      </w:r>
      <w:r w:rsidRPr="00E0579E">
        <w:rPr>
          <w:kern w:val="0"/>
        </w:rPr>
        <w:t>61.5 km</w:t>
      </w:r>
      <w:r w:rsidRPr="00E0579E">
        <w:rPr>
          <w:kern w:val="0"/>
        </w:rPr>
        <w:t>，流域面积</w:t>
      </w:r>
      <w:r w:rsidRPr="00E0579E">
        <w:rPr>
          <w:kern w:val="0"/>
        </w:rPr>
        <w:t>965km</w:t>
      </w:r>
      <w:r w:rsidRPr="00E0579E">
        <w:rPr>
          <w:kern w:val="0"/>
          <w:vertAlign w:val="superscript"/>
        </w:rPr>
        <w:t>2</w:t>
      </w:r>
      <w:r w:rsidRPr="00E0579E">
        <w:rPr>
          <w:kern w:val="0"/>
        </w:rPr>
        <w:t>。干流多年平均径流量为</w:t>
      </w:r>
      <w:r w:rsidRPr="00E0579E">
        <w:rPr>
          <w:kern w:val="0"/>
        </w:rPr>
        <w:t>43.04</w:t>
      </w:r>
      <w:r w:rsidRPr="00E0579E">
        <w:rPr>
          <w:kern w:val="0"/>
        </w:rPr>
        <w:t>亿</w:t>
      </w:r>
      <w:r w:rsidRPr="00E0579E">
        <w:rPr>
          <w:kern w:val="0"/>
        </w:rPr>
        <w:t>m</w:t>
      </w:r>
      <w:r w:rsidRPr="00E0579E">
        <w:rPr>
          <w:kern w:val="0"/>
          <w:vertAlign w:val="superscript"/>
        </w:rPr>
        <w:t>3</w:t>
      </w:r>
      <w:r w:rsidRPr="00E0579E">
        <w:rPr>
          <w:kern w:val="0"/>
        </w:rPr>
        <w:t>，汛期</w:t>
      </w:r>
      <w:r w:rsidRPr="00E0579E">
        <w:rPr>
          <w:kern w:val="0"/>
        </w:rPr>
        <w:t>5—8</w:t>
      </w:r>
      <w:r w:rsidRPr="00E0579E">
        <w:rPr>
          <w:kern w:val="0"/>
        </w:rPr>
        <w:t>月，径流量占全年总量</w:t>
      </w:r>
      <w:r w:rsidRPr="00E0579E">
        <w:rPr>
          <w:kern w:val="0"/>
        </w:rPr>
        <w:t>46.2%</w:t>
      </w:r>
      <w:r w:rsidRPr="00E0579E">
        <w:rPr>
          <w:kern w:val="0"/>
        </w:rPr>
        <w:t>，保证率</w:t>
      </w:r>
      <w:r w:rsidRPr="00E0579E">
        <w:rPr>
          <w:kern w:val="0"/>
        </w:rPr>
        <w:t>95%</w:t>
      </w:r>
      <w:r w:rsidRPr="00E0579E">
        <w:rPr>
          <w:kern w:val="0"/>
        </w:rPr>
        <w:t>的枯水年径流量为</w:t>
      </w:r>
      <w:r w:rsidRPr="00E0579E">
        <w:rPr>
          <w:kern w:val="0"/>
        </w:rPr>
        <w:t>5.33</w:t>
      </w:r>
      <w:r w:rsidRPr="00E0579E">
        <w:rPr>
          <w:kern w:val="0"/>
        </w:rPr>
        <w:t>亿</w:t>
      </w:r>
      <w:r w:rsidRPr="00E0579E">
        <w:rPr>
          <w:kern w:val="0"/>
        </w:rPr>
        <w:t>m</w:t>
      </w:r>
      <w:r w:rsidRPr="00E0579E">
        <w:rPr>
          <w:kern w:val="0"/>
          <w:vertAlign w:val="superscript"/>
        </w:rPr>
        <w:t>3</w:t>
      </w:r>
      <w:r w:rsidRPr="00E0579E">
        <w:rPr>
          <w:kern w:val="0"/>
        </w:rPr>
        <w:t>，多年平均流量</w:t>
      </w:r>
      <w:r w:rsidRPr="00E0579E">
        <w:rPr>
          <w:kern w:val="0"/>
        </w:rPr>
        <w:t>99.4 m</w:t>
      </w:r>
      <w:r w:rsidRPr="00E0579E">
        <w:rPr>
          <w:kern w:val="0"/>
          <w:vertAlign w:val="superscript"/>
        </w:rPr>
        <w:t>3</w:t>
      </w:r>
      <w:r w:rsidRPr="00E0579E">
        <w:rPr>
          <w:kern w:val="0"/>
        </w:rPr>
        <w:t>/s</w:t>
      </w:r>
      <w:r w:rsidRPr="00E0579E">
        <w:rPr>
          <w:kern w:val="0"/>
        </w:rPr>
        <w:t>，多年最大月平均流量</w:t>
      </w:r>
      <w:r w:rsidRPr="00E0579E">
        <w:rPr>
          <w:kern w:val="0"/>
        </w:rPr>
        <w:t>231 m</w:t>
      </w:r>
      <w:r w:rsidRPr="00E0579E">
        <w:rPr>
          <w:kern w:val="0"/>
          <w:vertAlign w:val="superscript"/>
        </w:rPr>
        <w:t>3</w:t>
      </w:r>
      <w:r w:rsidRPr="00E0579E">
        <w:rPr>
          <w:kern w:val="0"/>
        </w:rPr>
        <w:t>/s(5</w:t>
      </w:r>
      <w:r w:rsidRPr="00E0579E">
        <w:rPr>
          <w:kern w:val="0"/>
        </w:rPr>
        <w:t>月</w:t>
      </w:r>
      <w:r w:rsidRPr="00E0579E">
        <w:rPr>
          <w:kern w:val="0"/>
        </w:rPr>
        <w:t>)</w:t>
      </w:r>
      <w:r w:rsidRPr="00E0579E">
        <w:rPr>
          <w:kern w:val="0"/>
        </w:rPr>
        <w:t>，最小月平均流量</w:t>
      </w:r>
      <w:r w:rsidRPr="00E0579E">
        <w:rPr>
          <w:kern w:val="0"/>
        </w:rPr>
        <w:t>26.2 m</w:t>
      </w:r>
      <w:r w:rsidRPr="00E0579E">
        <w:rPr>
          <w:kern w:val="0"/>
          <w:vertAlign w:val="superscript"/>
        </w:rPr>
        <w:t>3</w:t>
      </w:r>
      <w:r w:rsidRPr="00E0579E">
        <w:rPr>
          <w:kern w:val="0"/>
        </w:rPr>
        <w:t>/s(1</w:t>
      </w:r>
      <w:r w:rsidRPr="00E0579E">
        <w:rPr>
          <w:kern w:val="0"/>
        </w:rPr>
        <w:t>月、</w:t>
      </w:r>
      <w:r w:rsidRPr="00E0579E">
        <w:rPr>
          <w:kern w:val="0"/>
        </w:rPr>
        <w:t>12</w:t>
      </w:r>
      <w:r w:rsidRPr="00E0579E">
        <w:rPr>
          <w:kern w:val="0"/>
        </w:rPr>
        <w:t>月</w:t>
      </w:r>
      <w:r w:rsidRPr="00E0579E">
        <w:rPr>
          <w:kern w:val="0"/>
        </w:rPr>
        <w:t>)</w:t>
      </w:r>
      <w:r w:rsidRPr="00E0579E">
        <w:rPr>
          <w:kern w:val="0"/>
        </w:rPr>
        <w:t>。</w:t>
      </w:r>
      <w:r w:rsidRPr="00E0579E">
        <w:t>枯水期平均流速为</w:t>
      </w:r>
      <w:r w:rsidRPr="00E0579E">
        <w:t>0.14m/s</w:t>
      </w:r>
      <w:r w:rsidRPr="00E0579E">
        <w:t>。</w:t>
      </w:r>
    </w:p>
    <w:p w:rsidR="002A1F6D" w:rsidRPr="00E0579E" w:rsidRDefault="002A1F6D" w:rsidP="004A722F">
      <w:pPr>
        <w:spacing w:line="360" w:lineRule="auto"/>
        <w:ind w:firstLineChars="200" w:firstLine="480"/>
        <w:rPr>
          <w:kern w:val="0"/>
          <w:u w:val="single"/>
        </w:rPr>
      </w:pPr>
      <w:r w:rsidRPr="00E0579E">
        <w:rPr>
          <w:u w:val="single"/>
        </w:rPr>
        <w:t>三湖为汨罗市城区东北部的渔业用水区域，水域面积约</w:t>
      </w:r>
      <w:r w:rsidRPr="00E0579E">
        <w:rPr>
          <w:u w:val="single"/>
        </w:rPr>
        <w:t>400</w:t>
      </w:r>
      <w:r w:rsidRPr="00E0579E">
        <w:rPr>
          <w:u w:val="single"/>
        </w:rPr>
        <w:t>亩，平均水深为</w:t>
      </w:r>
      <w:r w:rsidRPr="00E0579E">
        <w:rPr>
          <w:u w:val="single"/>
        </w:rPr>
        <w:t>3~4m</w:t>
      </w:r>
      <w:r w:rsidRPr="00E0579E">
        <w:rPr>
          <w:u w:val="single"/>
        </w:rPr>
        <w:t>左右，主用于养殖、灌溉，无饮用水功能。</w:t>
      </w:r>
    </w:p>
    <w:p w:rsidR="002A1F6D" w:rsidRPr="00E0579E" w:rsidRDefault="002A1F6D" w:rsidP="004A722F">
      <w:pPr>
        <w:pStyle w:val="3"/>
        <w:tabs>
          <w:tab w:val="clear" w:pos="1021"/>
        </w:tabs>
        <w:rPr>
          <w:sz w:val="28"/>
          <w:szCs w:val="28"/>
        </w:rPr>
      </w:pPr>
      <w:bookmarkStart w:id="142" w:name="_Toc362419602"/>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2.1.4</w:t>
        </w:r>
        <w:r w:rsidR="004A722F" w:rsidRPr="00E0579E">
          <w:rPr>
            <w:rFonts w:hint="eastAsia"/>
            <w:sz w:val="28"/>
            <w:szCs w:val="28"/>
          </w:rPr>
          <w:t xml:space="preserve"> </w:t>
        </w:r>
      </w:smartTag>
      <w:r w:rsidRPr="00E0579E">
        <w:rPr>
          <w:sz w:val="28"/>
          <w:szCs w:val="28"/>
        </w:rPr>
        <w:t>气象</w:t>
      </w:r>
      <w:bookmarkEnd w:id="142"/>
    </w:p>
    <w:p w:rsidR="002A1F6D" w:rsidRPr="00E0579E" w:rsidRDefault="002A1F6D" w:rsidP="004A722F">
      <w:pPr>
        <w:spacing w:line="360" w:lineRule="auto"/>
        <w:ind w:firstLine="630"/>
        <w:rPr>
          <w:kern w:val="0"/>
        </w:rPr>
      </w:pPr>
      <w:bookmarkStart w:id="143" w:name="_Toc473559473"/>
      <w:bookmarkStart w:id="144" w:name="_Toc473559529"/>
      <w:bookmarkStart w:id="145" w:name="_Toc102274278"/>
      <w:r w:rsidRPr="00E0579E">
        <w:rPr>
          <w:kern w:val="0"/>
        </w:rPr>
        <w:t>汨罗市位于中亚热带向北亚热带过渡地区，属大陆性湿润季风气候。气候温暖，</w:t>
      </w:r>
      <w:r w:rsidRPr="00E0579E">
        <w:rPr>
          <w:kern w:val="0"/>
        </w:rPr>
        <w:lastRenderedPageBreak/>
        <w:t>四季分明，热量充足，雨量集中，春温多变，夏秋多旱，严寒期短，暑热期长。具体参数如下：</w:t>
      </w:r>
    </w:p>
    <w:p w:rsidR="002A1F6D" w:rsidRPr="00E0579E" w:rsidRDefault="002A1F6D" w:rsidP="004A722F">
      <w:pPr>
        <w:spacing w:line="360" w:lineRule="auto"/>
        <w:ind w:firstLine="630"/>
        <w:rPr>
          <w:kern w:val="0"/>
        </w:rPr>
      </w:pPr>
      <w:r w:rsidRPr="00E0579E">
        <w:rPr>
          <w:kern w:val="0"/>
        </w:rPr>
        <w:t>年均气温</w:t>
      </w:r>
      <w:r w:rsidRPr="00E0579E">
        <w:rPr>
          <w:kern w:val="0"/>
        </w:rPr>
        <w:t>16.9℃</w:t>
      </w:r>
      <w:r w:rsidRPr="00E0579E">
        <w:rPr>
          <w:kern w:val="0"/>
        </w:rPr>
        <w:t>，极端最高气温</w:t>
      </w:r>
      <w:r w:rsidRPr="00E0579E">
        <w:rPr>
          <w:kern w:val="0"/>
        </w:rPr>
        <w:t>39.7℃</w:t>
      </w:r>
      <w:r w:rsidRPr="00E0579E">
        <w:rPr>
          <w:kern w:val="0"/>
        </w:rPr>
        <w:t>，极端最低气温</w:t>
      </w:r>
      <w:r w:rsidRPr="00E0579E">
        <w:rPr>
          <w:kern w:val="0"/>
        </w:rPr>
        <w:t>-13.4℃</w:t>
      </w:r>
      <w:r w:rsidRPr="00E0579E">
        <w:rPr>
          <w:kern w:val="0"/>
        </w:rPr>
        <w:t>。</w:t>
      </w:r>
    </w:p>
    <w:p w:rsidR="002A1F6D" w:rsidRPr="00E0579E" w:rsidRDefault="002A1F6D" w:rsidP="004A722F">
      <w:pPr>
        <w:spacing w:line="360" w:lineRule="auto"/>
        <w:ind w:firstLine="630"/>
        <w:rPr>
          <w:kern w:val="0"/>
        </w:rPr>
      </w:pPr>
      <w:r w:rsidRPr="00E0579E">
        <w:rPr>
          <w:kern w:val="0"/>
        </w:rPr>
        <w:t>年均降水量</w:t>
      </w:r>
      <w:r w:rsidRPr="00E0579E">
        <w:rPr>
          <w:kern w:val="0"/>
        </w:rPr>
        <w:t>1345.4mm</w:t>
      </w:r>
      <w:r w:rsidRPr="00E0579E">
        <w:rPr>
          <w:kern w:val="0"/>
        </w:rPr>
        <w:t>，相对集中在</w:t>
      </w:r>
      <w:r w:rsidRPr="00E0579E">
        <w:rPr>
          <w:kern w:val="0"/>
        </w:rPr>
        <w:t>4—8</w:t>
      </w:r>
      <w:r w:rsidRPr="00E0579E">
        <w:rPr>
          <w:kern w:val="0"/>
        </w:rPr>
        <w:t>月，占全年总降水量</w:t>
      </w:r>
      <w:r w:rsidRPr="00E0579E">
        <w:rPr>
          <w:kern w:val="0"/>
        </w:rPr>
        <w:t>61.5%</w:t>
      </w:r>
      <w:r w:rsidRPr="00E0579E">
        <w:rPr>
          <w:kern w:val="0"/>
        </w:rPr>
        <w:t>，日最多降雨量</w:t>
      </w:r>
      <w:r w:rsidRPr="00E0579E">
        <w:rPr>
          <w:kern w:val="0"/>
        </w:rPr>
        <w:t>159.9mm</w:t>
      </w:r>
      <w:r w:rsidRPr="00E0579E">
        <w:rPr>
          <w:kern w:val="0"/>
        </w:rPr>
        <w:t>，最长连续降雨日数为</w:t>
      </w:r>
      <w:r w:rsidRPr="00E0579E">
        <w:rPr>
          <w:kern w:val="0"/>
        </w:rPr>
        <w:t>18</w:t>
      </w:r>
      <w:r w:rsidRPr="00E0579E">
        <w:rPr>
          <w:kern w:val="0"/>
        </w:rPr>
        <w:t>天，连续</w:t>
      </w:r>
      <w:r w:rsidRPr="00E0579E">
        <w:rPr>
          <w:kern w:val="0"/>
        </w:rPr>
        <w:t>10</w:t>
      </w:r>
      <w:r w:rsidRPr="00E0579E">
        <w:rPr>
          <w:kern w:val="0"/>
        </w:rPr>
        <w:t>天降雨量最多为</w:t>
      </w:r>
      <w:r w:rsidRPr="00E0579E">
        <w:rPr>
          <w:kern w:val="0"/>
        </w:rPr>
        <w:t>432.2mm</w:t>
      </w:r>
      <w:r w:rsidRPr="00E0579E">
        <w:rPr>
          <w:kern w:val="0"/>
        </w:rPr>
        <w:t>。年均降雪日数为</w:t>
      </w:r>
      <w:r w:rsidRPr="00E0579E">
        <w:rPr>
          <w:kern w:val="0"/>
        </w:rPr>
        <w:t>10.5</w:t>
      </w:r>
      <w:r w:rsidRPr="00E0579E">
        <w:rPr>
          <w:kern w:val="0"/>
        </w:rPr>
        <w:t>天，积雪厚度最大为</w:t>
      </w:r>
      <w:r w:rsidRPr="00E0579E">
        <w:rPr>
          <w:kern w:val="0"/>
        </w:rPr>
        <w:t>10cm</w:t>
      </w:r>
      <w:r w:rsidRPr="00E0579E">
        <w:rPr>
          <w:kern w:val="0"/>
        </w:rPr>
        <w:t>。</w:t>
      </w:r>
    </w:p>
    <w:p w:rsidR="002A1F6D" w:rsidRPr="00E0579E" w:rsidRDefault="002A1F6D" w:rsidP="004A722F">
      <w:pPr>
        <w:spacing w:line="360" w:lineRule="auto"/>
        <w:ind w:firstLine="630"/>
        <w:rPr>
          <w:kern w:val="0"/>
        </w:rPr>
      </w:pPr>
      <w:r w:rsidRPr="00E0579E">
        <w:rPr>
          <w:kern w:val="0"/>
        </w:rPr>
        <w:t>风向，全年盛行风向为北风，以北风和西北风为最多，各占累计年风向的</w:t>
      </w:r>
      <w:r w:rsidRPr="00E0579E">
        <w:rPr>
          <w:kern w:val="0"/>
        </w:rPr>
        <w:t>12%</w:t>
      </w:r>
      <w:r w:rsidRPr="00E0579E">
        <w:rPr>
          <w:kern w:val="0"/>
        </w:rPr>
        <w:t>，其次是偏南风（</w:t>
      </w:r>
      <w:r w:rsidRPr="00E0579E">
        <w:rPr>
          <w:kern w:val="0"/>
        </w:rPr>
        <w:t>6</w:t>
      </w:r>
      <w:r w:rsidRPr="00E0579E">
        <w:rPr>
          <w:kern w:val="0"/>
        </w:rPr>
        <w:t>、</w:t>
      </w:r>
      <w:r w:rsidRPr="00E0579E">
        <w:rPr>
          <w:kern w:val="0"/>
        </w:rPr>
        <w:t>7</w:t>
      </w:r>
      <w:r w:rsidRPr="00E0579E">
        <w:rPr>
          <w:kern w:val="0"/>
        </w:rPr>
        <w:t>月）。静风多出现在夜间，占累计年风向的</w:t>
      </w:r>
      <w:r w:rsidRPr="00E0579E">
        <w:rPr>
          <w:kern w:val="0"/>
        </w:rPr>
        <w:t>15%</w:t>
      </w:r>
      <w:r w:rsidRPr="00E0579E">
        <w:rPr>
          <w:kern w:val="0"/>
        </w:rPr>
        <w:t>。</w:t>
      </w:r>
    </w:p>
    <w:p w:rsidR="002A1F6D" w:rsidRPr="00E0579E" w:rsidRDefault="002A1F6D" w:rsidP="004A722F">
      <w:pPr>
        <w:spacing w:line="360" w:lineRule="auto"/>
        <w:ind w:firstLine="630"/>
        <w:rPr>
          <w:kern w:val="0"/>
        </w:rPr>
      </w:pPr>
      <w:r w:rsidRPr="00E0579E">
        <w:rPr>
          <w:kern w:val="0"/>
        </w:rPr>
        <w:t>风速，年均风速为</w:t>
      </w:r>
      <w:r w:rsidRPr="00E0579E">
        <w:rPr>
          <w:kern w:val="0"/>
        </w:rPr>
        <w:t>2.2m/s</w:t>
      </w:r>
      <w:r w:rsidRPr="00E0579E">
        <w:rPr>
          <w:kern w:val="0"/>
        </w:rPr>
        <w:t>，历年最大风速</w:t>
      </w:r>
      <w:r w:rsidRPr="00E0579E">
        <w:rPr>
          <w:kern w:val="0"/>
        </w:rPr>
        <w:t>12m/s</w:t>
      </w:r>
      <w:r w:rsidRPr="00E0579E">
        <w:rPr>
          <w:kern w:val="0"/>
        </w:rPr>
        <w:t>以上多出现在偏北风。平时风速白天大于夜间，特别是</w:t>
      </w:r>
      <w:r w:rsidRPr="00E0579E">
        <w:rPr>
          <w:kern w:val="0"/>
        </w:rPr>
        <w:t>5—7</w:t>
      </w:r>
      <w:r w:rsidRPr="00E0579E">
        <w:rPr>
          <w:kern w:val="0"/>
        </w:rPr>
        <w:t>月的偏南风，白天常有</w:t>
      </w:r>
      <w:r w:rsidRPr="00E0579E">
        <w:rPr>
          <w:kern w:val="0"/>
        </w:rPr>
        <w:t>4—5</w:t>
      </w:r>
      <w:r w:rsidRPr="00E0579E">
        <w:rPr>
          <w:kern w:val="0"/>
        </w:rPr>
        <w:t>级，夜间只有</w:t>
      </w:r>
      <w:r w:rsidRPr="00E0579E">
        <w:rPr>
          <w:kern w:val="0"/>
        </w:rPr>
        <w:t>1</w:t>
      </w:r>
      <w:r w:rsidRPr="00E0579E">
        <w:rPr>
          <w:kern w:val="0"/>
        </w:rPr>
        <w:t>级左右。</w:t>
      </w:r>
    </w:p>
    <w:p w:rsidR="002A1F6D" w:rsidRPr="00E0579E" w:rsidRDefault="002A1F6D" w:rsidP="004A722F">
      <w:pPr>
        <w:spacing w:line="360" w:lineRule="auto"/>
        <w:ind w:firstLine="630"/>
        <w:rPr>
          <w:kern w:val="0"/>
        </w:rPr>
      </w:pPr>
      <w:r w:rsidRPr="00E0579E">
        <w:rPr>
          <w:kern w:val="0"/>
        </w:rPr>
        <w:t>年平均地面温度</w:t>
      </w:r>
      <w:r w:rsidRPr="00E0579E">
        <w:rPr>
          <w:kern w:val="0"/>
        </w:rPr>
        <w:t>19.3℃</w:t>
      </w:r>
      <w:r w:rsidRPr="00E0579E">
        <w:rPr>
          <w:kern w:val="0"/>
        </w:rPr>
        <w:t>，年平均霜日数为</w:t>
      </w:r>
      <w:r w:rsidRPr="00E0579E">
        <w:rPr>
          <w:kern w:val="0"/>
        </w:rPr>
        <w:t>24.8</w:t>
      </w:r>
      <w:r w:rsidRPr="00E0579E">
        <w:rPr>
          <w:kern w:val="0"/>
        </w:rPr>
        <w:t>天，年均湿度为</w:t>
      </w:r>
      <w:r w:rsidRPr="00E0579E">
        <w:rPr>
          <w:kern w:val="0"/>
        </w:rPr>
        <w:t>81%</w:t>
      </w:r>
      <w:r w:rsidRPr="00E0579E">
        <w:rPr>
          <w:kern w:val="0"/>
        </w:rPr>
        <w:t>，年均蒸发量为</w:t>
      </w:r>
      <w:r w:rsidRPr="00E0579E">
        <w:rPr>
          <w:kern w:val="0"/>
        </w:rPr>
        <w:t>1345.4mm</w:t>
      </w:r>
      <w:r w:rsidRPr="00E0579E">
        <w:rPr>
          <w:kern w:val="0"/>
        </w:rPr>
        <w:t>。</w:t>
      </w:r>
    </w:p>
    <w:p w:rsidR="002A1F6D" w:rsidRPr="00E0579E" w:rsidRDefault="002A1F6D" w:rsidP="004A722F">
      <w:pPr>
        <w:pStyle w:val="3"/>
        <w:tabs>
          <w:tab w:val="clear" w:pos="1021"/>
        </w:tabs>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2.1.5</w:t>
        </w:r>
        <w:r w:rsidR="004A722F" w:rsidRPr="00E0579E">
          <w:rPr>
            <w:rFonts w:hint="eastAsia"/>
            <w:sz w:val="28"/>
            <w:szCs w:val="28"/>
          </w:rPr>
          <w:t xml:space="preserve"> </w:t>
        </w:r>
      </w:smartTag>
      <w:r w:rsidRPr="00E0579E">
        <w:rPr>
          <w:sz w:val="28"/>
          <w:szCs w:val="28"/>
        </w:rPr>
        <w:t>土壤植被、生物多样性</w:t>
      </w:r>
    </w:p>
    <w:p w:rsidR="002A1F6D" w:rsidRPr="00E0579E" w:rsidRDefault="002A1F6D" w:rsidP="004A722F">
      <w:pPr>
        <w:spacing w:line="360" w:lineRule="auto"/>
        <w:ind w:firstLine="630"/>
        <w:rPr>
          <w:kern w:val="0"/>
        </w:rPr>
      </w:pPr>
      <w:r w:rsidRPr="00E0579E">
        <w:rPr>
          <w:kern w:val="0"/>
        </w:rPr>
        <w:t>汨罗市土壤种类有浅红黄色泥土、红黄泥土、青夹泥土、红泥土。土层深厚、质地粘重，呈酸性，磷钾缺乏，保水保肥性能较好。河湖冲积物形成紫河沙泥田、紫河沙田、河沙土，土层深厚，土质疏松，养分较丰富。</w:t>
      </w:r>
    </w:p>
    <w:p w:rsidR="002A1F6D" w:rsidRPr="00E0579E" w:rsidRDefault="002A1F6D" w:rsidP="004A722F">
      <w:pPr>
        <w:spacing w:line="360" w:lineRule="auto"/>
        <w:ind w:firstLine="630"/>
        <w:rPr>
          <w:kern w:val="0"/>
        </w:rPr>
      </w:pPr>
      <w:r w:rsidRPr="00E0579E">
        <w:rPr>
          <w:kern w:val="0"/>
        </w:rPr>
        <w:t>汨罗市不同区域的气候、地质、土壤，形成不同类型植被。主要植被有阔叶林、马尾松林、杉木林、灌丛、草丛、毛竹林、经济林、农田植被、水生植被等</w:t>
      </w:r>
      <w:r w:rsidRPr="00E0579E">
        <w:rPr>
          <w:kern w:val="0"/>
        </w:rPr>
        <w:t>9</w:t>
      </w:r>
      <w:r w:rsidRPr="00E0579E">
        <w:rPr>
          <w:kern w:val="0"/>
        </w:rPr>
        <w:t>种类型。本工程区为茶叶植被及草丛荒地，周围地区主要树种有茶叶、油茶、马尾松、杉木、湿地松及灌木。</w:t>
      </w:r>
    </w:p>
    <w:p w:rsidR="002A1F6D" w:rsidRPr="00E0579E" w:rsidRDefault="002A1F6D" w:rsidP="00E92120">
      <w:pPr>
        <w:spacing w:line="360" w:lineRule="auto"/>
        <w:ind w:firstLine="630"/>
        <w:rPr>
          <w:kern w:val="0"/>
        </w:rPr>
      </w:pPr>
      <w:r w:rsidRPr="00E0579E">
        <w:rPr>
          <w:kern w:val="0"/>
        </w:rPr>
        <w:t>据调查，本工程区未发现珍稀和濒危需特殊保护的野生动植物。</w:t>
      </w:r>
    </w:p>
    <w:p w:rsidR="002A1F6D" w:rsidRPr="00E0579E" w:rsidRDefault="002A1F6D" w:rsidP="004A722F">
      <w:pPr>
        <w:pStyle w:val="2"/>
        <w:adjustRightInd/>
        <w:snapToGrid/>
        <w:spacing w:beforeLines="0" w:before="0"/>
        <w:rPr>
          <w:rFonts w:eastAsia="宋体"/>
          <w:b/>
        </w:rPr>
      </w:pPr>
      <w:bookmarkStart w:id="146" w:name="_Toc346271787"/>
      <w:bookmarkStart w:id="147" w:name="_Toc346271869"/>
      <w:bookmarkStart w:id="148" w:name="_Toc346272058"/>
      <w:bookmarkStart w:id="149" w:name="_Toc346272340"/>
      <w:bookmarkStart w:id="150" w:name="_Toc346285988"/>
      <w:bookmarkStart w:id="151" w:name="_Toc362419603"/>
      <w:bookmarkStart w:id="152" w:name="_Toc2465"/>
      <w:bookmarkStart w:id="153" w:name="_Toc481573470"/>
      <w:r w:rsidRPr="00E0579E">
        <w:rPr>
          <w:rFonts w:eastAsia="宋体"/>
          <w:b/>
        </w:rPr>
        <w:t>2.2</w:t>
      </w:r>
      <w:r w:rsidRPr="00E0579E">
        <w:rPr>
          <w:rFonts w:eastAsia="宋体"/>
          <w:b/>
        </w:rPr>
        <w:t>社会环境概况</w:t>
      </w:r>
      <w:bookmarkEnd w:id="143"/>
      <w:bookmarkEnd w:id="144"/>
      <w:bookmarkEnd w:id="145"/>
      <w:bookmarkEnd w:id="146"/>
      <w:bookmarkEnd w:id="147"/>
      <w:bookmarkEnd w:id="148"/>
      <w:bookmarkEnd w:id="149"/>
      <w:bookmarkEnd w:id="150"/>
      <w:bookmarkEnd w:id="151"/>
      <w:bookmarkEnd w:id="152"/>
      <w:bookmarkEnd w:id="153"/>
    </w:p>
    <w:p w:rsidR="002A1F6D" w:rsidRPr="00E0579E" w:rsidRDefault="002A1F6D" w:rsidP="00EF7B2A">
      <w:pPr>
        <w:spacing w:line="360" w:lineRule="auto"/>
        <w:ind w:firstLineChars="200" w:firstLine="480"/>
      </w:pPr>
      <w:r w:rsidRPr="00E0579E">
        <w:t>1</w:t>
      </w:r>
      <w:r w:rsidRPr="00E0579E">
        <w:t>）汨罗市</w:t>
      </w:r>
    </w:p>
    <w:p w:rsidR="00EF7B2A" w:rsidRPr="00E0579E" w:rsidRDefault="00EF7B2A" w:rsidP="00EF7B2A">
      <w:pPr>
        <w:adjustRightInd w:val="0"/>
        <w:snapToGrid w:val="0"/>
        <w:spacing w:line="360" w:lineRule="auto"/>
        <w:ind w:firstLineChars="200" w:firstLine="480"/>
      </w:pPr>
      <w:bookmarkStart w:id="154" w:name="_Toc359485575"/>
      <w:bookmarkStart w:id="155" w:name="_Toc360204144"/>
      <w:r w:rsidRPr="00E0579E">
        <w:t>2015</w:t>
      </w:r>
      <w:r w:rsidRPr="00E0579E">
        <w:t>年，根据湖南省民政厅办公室印发《湖南省民政厅关于同意汨罗市乡镇区划调整方案的批复》（湘民行发〔</w:t>
      </w:r>
      <w:r w:rsidRPr="00E0579E">
        <w:t>2015</w:t>
      </w:r>
      <w:r w:rsidRPr="00E0579E">
        <w:t>〕</w:t>
      </w:r>
      <w:r w:rsidRPr="00E0579E">
        <w:t>118</w:t>
      </w:r>
      <w:r w:rsidRPr="00E0579E">
        <w:t>号），汨罗市辖</w:t>
      </w:r>
      <w:r w:rsidRPr="00E0579E">
        <w:rPr>
          <w:rFonts w:hint="eastAsia"/>
        </w:rPr>
        <w:t>1</w:t>
      </w:r>
      <w:r w:rsidRPr="00E0579E">
        <w:rPr>
          <w:rFonts w:hint="eastAsia"/>
        </w:rPr>
        <w:t>乡</w:t>
      </w:r>
      <w:r w:rsidRPr="00E0579E">
        <w:rPr>
          <w:rFonts w:hint="eastAsia"/>
        </w:rPr>
        <w:t>17</w:t>
      </w:r>
      <w:r w:rsidRPr="00E0579E">
        <w:rPr>
          <w:rFonts w:hint="eastAsia"/>
        </w:rPr>
        <w:t>镇</w:t>
      </w:r>
      <w:r w:rsidRPr="00E0579E">
        <w:rPr>
          <w:rFonts w:hint="eastAsia"/>
        </w:rPr>
        <w:t>1</w:t>
      </w:r>
      <w:r w:rsidRPr="00E0579E">
        <w:rPr>
          <w:rFonts w:hint="eastAsia"/>
        </w:rPr>
        <w:t>街道。</w:t>
      </w:r>
      <w:r w:rsidRPr="00E0579E">
        <w:rPr>
          <w:rFonts w:hint="eastAsia"/>
        </w:rPr>
        <w:t>1</w:t>
      </w:r>
      <w:r w:rsidRPr="00E0579E">
        <w:rPr>
          <w:rFonts w:hint="eastAsia"/>
        </w:rPr>
        <w:t>乡：凤凰乡；</w:t>
      </w:r>
      <w:r w:rsidRPr="00E0579E">
        <w:t>17</w:t>
      </w:r>
      <w:r w:rsidRPr="00E0579E">
        <w:t>个镇：</w:t>
      </w:r>
      <w:r w:rsidRPr="00E0579E">
        <w:rPr>
          <w:rFonts w:hint="eastAsia"/>
        </w:rPr>
        <w:t>白塘、长乐、三江、归义、汨罗、新市、大荆、罗江、神鼎山、弼时、桃林寺、屈子祠、古培、白水、川山坪、河市、营田；</w:t>
      </w:r>
      <w:r w:rsidRPr="00E0579E">
        <w:rPr>
          <w:rFonts w:hint="eastAsia"/>
        </w:rPr>
        <w:t>1</w:t>
      </w:r>
      <w:r w:rsidRPr="00E0579E">
        <w:rPr>
          <w:rFonts w:hint="eastAsia"/>
        </w:rPr>
        <w:t>街道：天问街道</w:t>
      </w:r>
      <w:r w:rsidRPr="00E0579E">
        <w:t>。总面积</w:t>
      </w:r>
      <w:r w:rsidRPr="00E0579E">
        <w:t>1669.8</w:t>
      </w:r>
      <w:r w:rsidRPr="00E0579E">
        <w:t>平方千米，总人口</w:t>
      </w:r>
      <w:r w:rsidRPr="00E0579E">
        <w:t>73.59</w:t>
      </w:r>
      <w:r w:rsidRPr="00E0579E">
        <w:t>万人，市人民政府驻</w:t>
      </w:r>
      <w:hyperlink r:id="rId22" w:tgtFrame="_blank" w:history="1">
        <w:r w:rsidRPr="00E0579E">
          <w:t>归义镇</w:t>
        </w:r>
      </w:hyperlink>
      <w:r w:rsidRPr="00E0579E">
        <w:t>（原城关镇）。</w:t>
      </w:r>
    </w:p>
    <w:p w:rsidR="00EF7B2A" w:rsidRPr="00E0579E" w:rsidRDefault="00EF7B2A" w:rsidP="00EF7B2A">
      <w:pPr>
        <w:spacing w:line="360" w:lineRule="auto"/>
        <w:ind w:firstLineChars="177" w:firstLine="425"/>
      </w:pPr>
      <w:r w:rsidRPr="00E0579E">
        <w:t>2015</w:t>
      </w:r>
      <w:r w:rsidRPr="00E0579E">
        <w:t>年，汨罗市经济发展方面，全年地区生产总值</w:t>
      </w:r>
      <w:r w:rsidRPr="00E0579E">
        <w:t>291.16</w:t>
      </w:r>
      <w:r w:rsidRPr="00E0579E">
        <w:t>亿元，同比（下同）</w:t>
      </w:r>
      <w:r w:rsidRPr="00E0579E">
        <w:lastRenderedPageBreak/>
        <w:t>增长</w:t>
      </w:r>
      <w:r w:rsidRPr="00E0579E">
        <w:t>10.4%</w:t>
      </w:r>
      <w:r w:rsidRPr="00E0579E">
        <w:t>；财政总收入</w:t>
      </w:r>
      <w:r w:rsidRPr="00E0579E">
        <w:t>19.41</w:t>
      </w:r>
      <w:r w:rsidRPr="00E0579E">
        <w:t>亿元；社会消费品零售总额</w:t>
      </w:r>
      <w:r w:rsidRPr="00E0579E">
        <w:t>68.6</w:t>
      </w:r>
      <w:r w:rsidRPr="00E0579E">
        <w:t>亿元，增长</w:t>
      </w:r>
      <w:r w:rsidRPr="00E0579E">
        <w:t>12.8%</w:t>
      </w:r>
      <w:r w:rsidRPr="00E0579E">
        <w:t>；完成全社会固定资产投资</w:t>
      </w:r>
      <w:r w:rsidRPr="00E0579E">
        <w:t>255.66</w:t>
      </w:r>
      <w:r w:rsidRPr="00E0579E">
        <w:t>亿元，增长</w:t>
      </w:r>
      <w:r w:rsidRPr="00E0579E">
        <w:t>23.7%</w:t>
      </w:r>
      <w:r w:rsidRPr="00E0579E">
        <w:t>。民生改善方面，城镇居民人均可支配收入</w:t>
      </w:r>
      <w:r w:rsidRPr="00E0579E">
        <w:t>22535</w:t>
      </w:r>
      <w:r w:rsidRPr="00E0579E">
        <w:t>元，增长</w:t>
      </w:r>
      <w:r w:rsidRPr="00E0579E">
        <w:t>9.5%</w:t>
      </w:r>
      <w:r w:rsidRPr="00E0579E">
        <w:t>；农村居民人均可支配收入</w:t>
      </w:r>
      <w:r w:rsidRPr="00E0579E">
        <w:t>12734</w:t>
      </w:r>
      <w:r w:rsidRPr="00E0579E">
        <w:t>元，增长</w:t>
      </w:r>
      <w:r w:rsidRPr="00E0579E">
        <w:t>10.8%</w:t>
      </w:r>
      <w:r w:rsidRPr="00E0579E">
        <w:t>；民生支出占财政支出的</w:t>
      </w:r>
      <w:r w:rsidRPr="00E0579E">
        <w:t>68.5%</w:t>
      </w:r>
      <w:r w:rsidRPr="00E0579E">
        <w:t>，提高</w:t>
      </w:r>
      <w:r w:rsidRPr="00E0579E">
        <w:t>14.6</w:t>
      </w:r>
      <w:r w:rsidRPr="00E0579E">
        <w:t>个百分点。社会发展上，基本医疗保险覆盖率达</w:t>
      </w:r>
      <w:r w:rsidRPr="00E0579E">
        <w:t>95%</w:t>
      </w:r>
      <w:r w:rsidRPr="00E0579E">
        <w:t>以上，基本养老服务补贴覆盖率达</w:t>
      </w:r>
      <w:r w:rsidRPr="00E0579E">
        <w:t>50%</w:t>
      </w:r>
      <w:r w:rsidRPr="00E0579E">
        <w:t>以上；建设合格学校</w:t>
      </w:r>
      <w:r w:rsidRPr="00E0579E">
        <w:t>36</w:t>
      </w:r>
      <w:r w:rsidRPr="00E0579E">
        <w:t>所，改造薄弱学校</w:t>
      </w:r>
      <w:r w:rsidRPr="00E0579E">
        <w:t>15</w:t>
      </w:r>
      <w:r w:rsidRPr="00E0579E">
        <w:t>所；新增低保对象</w:t>
      </w:r>
      <w:r w:rsidRPr="00E0579E">
        <w:t>100</w:t>
      </w:r>
      <w:r w:rsidRPr="00E0579E">
        <w:t>人，新农合参合率达</w:t>
      </w:r>
      <w:r w:rsidRPr="00E0579E">
        <w:t>99.2%</w:t>
      </w:r>
      <w:r w:rsidRPr="00E0579E">
        <w:t>，受益面达</w:t>
      </w:r>
      <w:r w:rsidRPr="00E0579E">
        <w:t>82.8%</w:t>
      </w:r>
      <w:r w:rsidRPr="00E0579E">
        <w:t>。民主法治方面，城镇居委会、农村村委会依法自治达标率</w:t>
      </w:r>
      <w:r w:rsidRPr="00E0579E">
        <w:t>100%</w:t>
      </w:r>
      <w:r w:rsidRPr="00E0579E">
        <w:t>；共破获刑事案件</w:t>
      </w:r>
      <w:r w:rsidRPr="00E0579E">
        <w:t>1362</w:t>
      </w:r>
      <w:r w:rsidRPr="00E0579E">
        <w:t>起，查处治安案件</w:t>
      </w:r>
      <w:r w:rsidRPr="00E0579E">
        <w:t>1715</w:t>
      </w:r>
      <w:r w:rsidRPr="00E0579E">
        <w:t>起；立案查处农资案件</w:t>
      </w:r>
      <w:r w:rsidRPr="00E0579E">
        <w:t>61</w:t>
      </w:r>
      <w:r w:rsidRPr="00E0579E">
        <w:t>起，为群众挽回直接经济损失</w:t>
      </w:r>
      <w:r w:rsidRPr="00E0579E">
        <w:t>600</w:t>
      </w:r>
      <w:r w:rsidRPr="00E0579E">
        <w:t>万元。生态文明方面，森林资源蓄积量增长率为</w:t>
      </w:r>
      <w:r w:rsidRPr="00E0579E">
        <w:t>3.9%</w:t>
      </w:r>
      <w:r w:rsidRPr="00E0579E">
        <w:t>，农村垃圾集中处理率达</w:t>
      </w:r>
      <w:r w:rsidRPr="00E0579E">
        <w:t>94.9%</w:t>
      </w:r>
      <w:r w:rsidRPr="00E0579E">
        <w:t>，关停污染企业</w:t>
      </w:r>
      <w:r w:rsidRPr="00E0579E">
        <w:t>160</w:t>
      </w:r>
      <w:r w:rsidRPr="00E0579E">
        <w:t>家，淘汰落后产能</w:t>
      </w:r>
      <w:r w:rsidRPr="00E0579E">
        <w:t>27.9</w:t>
      </w:r>
      <w:r w:rsidRPr="00E0579E">
        <w:t>万吨；查处环保违法案件</w:t>
      </w:r>
      <w:r w:rsidRPr="00E0579E">
        <w:t>21</w:t>
      </w:r>
      <w:r w:rsidRPr="00E0579E">
        <w:t>起，关停规模养殖场</w:t>
      </w:r>
      <w:r w:rsidRPr="00E0579E">
        <w:t>6</w:t>
      </w:r>
      <w:r w:rsidRPr="00E0579E">
        <w:t>个；成功创建全面生态文化村</w:t>
      </w:r>
      <w:r w:rsidRPr="00E0579E">
        <w:t>1</w:t>
      </w:r>
      <w:r w:rsidRPr="00E0579E">
        <w:t>个、岳阳市</w:t>
      </w:r>
      <w:r w:rsidRPr="00E0579E">
        <w:t>“</w:t>
      </w:r>
      <w:r w:rsidRPr="00E0579E">
        <w:t>美丽乡村</w:t>
      </w:r>
      <w:r w:rsidRPr="00E0579E">
        <w:t>”2</w:t>
      </w:r>
      <w:r w:rsidRPr="00E0579E">
        <w:t>个。</w:t>
      </w:r>
    </w:p>
    <w:bookmarkEnd w:id="154"/>
    <w:bookmarkEnd w:id="155"/>
    <w:p w:rsidR="002A1F6D" w:rsidRPr="00E0579E" w:rsidRDefault="002A1F6D" w:rsidP="00EF7B2A">
      <w:pPr>
        <w:spacing w:line="360" w:lineRule="auto"/>
        <w:ind w:firstLineChars="200" w:firstLine="480"/>
      </w:pPr>
      <w:r w:rsidRPr="00E0579E">
        <w:t>2</w:t>
      </w:r>
      <w:r w:rsidRPr="00E0579E">
        <w:t>）范家园镇</w:t>
      </w:r>
    </w:p>
    <w:p w:rsidR="00176F5D" w:rsidRPr="00E0579E" w:rsidRDefault="00176F5D" w:rsidP="00176F5D">
      <w:pPr>
        <w:spacing w:line="360" w:lineRule="auto"/>
        <w:ind w:firstLineChars="200" w:firstLine="480"/>
      </w:pPr>
      <w:r w:rsidRPr="00E0579E">
        <w:rPr>
          <w:rFonts w:hint="eastAsia"/>
        </w:rPr>
        <w:t>范家园镇位于汨罗市境内中腹偏北，滨汨罗江北岸，距汨罗城区</w:t>
      </w:r>
      <w:r w:rsidRPr="00E0579E">
        <w:rPr>
          <w:rFonts w:hint="eastAsia"/>
        </w:rPr>
        <w:t>9</w:t>
      </w:r>
      <w:r w:rsidRPr="00E0579E">
        <w:rPr>
          <w:rFonts w:hint="eastAsia"/>
        </w:rPr>
        <w:t>公里。镇域东靠黄市乡</w:t>
      </w:r>
      <w:r w:rsidRPr="00E0579E">
        <w:rPr>
          <w:rFonts w:hint="eastAsia"/>
        </w:rPr>
        <w:t>,</w:t>
      </w:r>
      <w:r w:rsidRPr="00E0579E">
        <w:rPr>
          <w:rFonts w:hint="eastAsia"/>
        </w:rPr>
        <w:t>南接红花乡，西临屈子祠镇、白塘乡，北接桃林寺镇，东北界火天乡，全镇版图呈“丁”字状。现辖程林、伏家、范家、青龙、金山、吕仙、划船、花桥、道冲、月形、烟墩、农科、永青</w:t>
      </w:r>
      <w:r w:rsidRPr="00E0579E">
        <w:rPr>
          <w:rFonts w:hint="eastAsia"/>
        </w:rPr>
        <w:t>13</w:t>
      </w:r>
      <w:r w:rsidRPr="00E0579E">
        <w:rPr>
          <w:rFonts w:hint="eastAsia"/>
        </w:rPr>
        <w:t>个行政村，</w:t>
      </w:r>
      <w:r w:rsidRPr="00E0579E">
        <w:rPr>
          <w:rFonts w:hint="eastAsia"/>
        </w:rPr>
        <w:t>4375</w:t>
      </w:r>
      <w:r w:rsidRPr="00E0579E">
        <w:rPr>
          <w:rFonts w:hint="eastAsia"/>
        </w:rPr>
        <w:t>户，户籍人口数</w:t>
      </w:r>
      <w:r w:rsidRPr="00E0579E">
        <w:rPr>
          <w:rFonts w:hint="eastAsia"/>
        </w:rPr>
        <w:t>17478</w:t>
      </w:r>
      <w:r w:rsidRPr="00E0579E">
        <w:rPr>
          <w:rFonts w:hint="eastAsia"/>
        </w:rPr>
        <w:t>人，积雨面积</w:t>
      </w:r>
      <w:r w:rsidRPr="00E0579E">
        <w:rPr>
          <w:rFonts w:hint="eastAsia"/>
        </w:rPr>
        <w:t>48.34</w:t>
      </w:r>
      <w:r w:rsidRPr="00E0579E">
        <w:rPr>
          <w:rFonts w:hint="eastAsia"/>
        </w:rPr>
        <w:t>平方公里，年平均出生人口</w:t>
      </w:r>
      <w:r w:rsidRPr="00E0579E">
        <w:rPr>
          <w:rFonts w:hint="eastAsia"/>
        </w:rPr>
        <w:t>167</w:t>
      </w:r>
      <w:r w:rsidRPr="00E0579E">
        <w:rPr>
          <w:rFonts w:hint="eastAsia"/>
        </w:rPr>
        <w:t>人，人口出生率为</w:t>
      </w:r>
      <w:r w:rsidRPr="00E0579E">
        <w:rPr>
          <w:rFonts w:hint="eastAsia"/>
        </w:rPr>
        <w:t>9</w:t>
      </w:r>
      <w:r w:rsidRPr="00E0579E">
        <w:rPr>
          <w:rFonts w:hint="eastAsia"/>
        </w:rPr>
        <w:t>．</w:t>
      </w:r>
      <w:r w:rsidRPr="00E0579E">
        <w:rPr>
          <w:rFonts w:hint="eastAsia"/>
        </w:rPr>
        <w:t>5</w:t>
      </w:r>
      <w:r w:rsidRPr="00E0579E">
        <w:rPr>
          <w:rFonts w:hint="eastAsia"/>
        </w:rPr>
        <w:t>‰，年工农业总产值</w:t>
      </w:r>
      <w:r w:rsidRPr="00E0579E">
        <w:rPr>
          <w:rFonts w:hint="eastAsia"/>
        </w:rPr>
        <w:t>7664.8</w:t>
      </w:r>
      <w:r w:rsidRPr="00E0579E">
        <w:rPr>
          <w:rFonts w:hint="eastAsia"/>
        </w:rPr>
        <w:t>万元，其中农业总产值</w:t>
      </w:r>
      <w:r w:rsidRPr="00E0579E">
        <w:rPr>
          <w:rFonts w:hint="eastAsia"/>
        </w:rPr>
        <w:t>6295.28</w:t>
      </w:r>
      <w:r w:rsidRPr="00E0579E">
        <w:rPr>
          <w:rFonts w:hint="eastAsia"/>
        </w:rPr>
        <w:t>万元，工业总产值</w:t>
      </w:r>
      <w:r w:rsidRPr="00E0579E">
        <w:rPr>
          <w:rFonts w:hint="eastAsia"/>
        </w:rPr>
        <w:t>1569.54</w:t>
      </w:r>
      <w:r w:rsidRPr="00E0579E">
        <w:rPr>
          <w:rFonts w:hint="eastAsia"/>
        </w:rPr>
        <w:t>万元，财政收入达</w:t>
      </w:r>
      <w:r w:rsidRPr="00E0579E">
        <w:rPr>
          <w:rFonts w:hint="eastAsia"/>
        </w:rPr>
        <w:t>418</w:t>
      </w:r>
      <w:r w:rsidRPr="00E0579E">
        <w:rPr>
          <w:rFonts w:hint="eastAsia"/>
        </w:rPr>
        <w:t>万元，人均纯收入为</w:t>
      </w:r>
      <w:r w:rsidRPr="00E0579E">
        <w:rPr>
          <w:rFonts w:hint="eastAsia"/>
        </w:rPr>
        <w:t>2591</w:t>
      </w:r>
      <w:r w:rsidRPr="00E0579E">
        <w:rPr>
          <w:rFonts w:hint="eastAsia"/>
        </w:rPr>
        <w:t>元。</w:t>
      </w:r>
    </w:p>
    <w:p w:rsidR="00176F5D" w:rsidRPr="00E0579E" w:rsidRDefault="00176F5D" w:rsidP="00176F5D">
      <w:pPr>
        <w:spacing w:line="360" w:lineRule="auto"/>
        <w:ind w:firstLineChars="200" w:firstLine="480"/>
      </w:pPr>
      <w:r w:rsidRPr="00E0579E">
        <w:rPr>
          <w:rFonts w:hint="eastAsia"/>
        </w:rPr>
        <w:t>范家园镇属温带气候地区，气候温和，雨量充沛，日照充盈，适合水稻、玉米等农作物的生长。全镇总耕地面积</w:t>
      </w:r>
      <w:r w:rsidRPr="00E0579E">
        <w:rPr>
          <w:rFonts w:hint="eastAsia"/>
        </w:rPr>
        <w:t>14304</w:t>
      </w:r>
      <w:r w:rsidRPr="00E0579E">
        <w:rPr>
          <w:rFonts w:hint="eastAsia"/>
        </w:rPr>
        <w:t>亩，其中水田</w:t>
      </w:r>
      <w:r w:rsidRPr="00E0579E">
        <w:rPr>
          <w:rFonts w:hint="eastAsia"/>
        </w:rPr>
        <w:t>11799</w:t>
      </w:r>
      <w:r w:rsidRPr="00E0579E">
        <w:rPr>
          <w:rFonts w:hint="eastAsia"/>
        </w:rPr>
        <w:t>亩，旱土</w:t>
      </w:r>
      <w:r w:rsidRPr="00E0579E">
        <w:rPr>
          <w:rFonts w:hint="eastAsia"/>
        </w:rPr>
        <w:t>12505</w:t>
      </w:r>
      <w:r w:rsidRPr="00E0579E">
        <w:rPr>
          <w:rFonts w:hint="eastAsia"/>
        </w:rPr>
        <w:t>亩，水稻种植面积达</w:t>
      </w:r>
      <w:r w:rsidRPr="00E0579E">
        <w:rPr>
          <w:rFonts w:hint="eastAsia"/>
        </w:rPr>
        <w:t>11112</w:t>
      </w:r>
      <w:r w:rsidRPr="00E0579E">
        <w:rPr>
          <w:rFonts w:hint="eastAsia"/>
        </w:rPr>
        <w:t>亩。农业形成了以水稻为主，玉米、油菜、瓜果、花生等多种经济作物为辅的农业生产格局。全镇年产粮食总产量达</w:t>
      </w:r>
      <w:r w:rsidRPr="00E0579E">
        <w:rPr>
          <w:rFonts w:hint="eastAsia"/>
        </w:rPr>
        <w:t>16007</w:t>
      </w:r>
      <w:r w:rsidRPr="00E0579E">
        <w:rPr>
          <w:rFonts w:hint="eastAsia"/>
        </w:rPr>
        <w:t>吨；其次是良种猪产业发达，范家园镇猪饲料充足，养猪一直是范家园镇的传统产业，全镇</w:t>
      </w:r>
      <w:r w:rsidRPr="00E0579E">
        <w:rPr>
          <w:rFonts w:hint="eastAsia"/>
        </w:rPr>
        <w:t>4315</w:t>
      </w:r>
      <w:r w:rsidRPr="00E0579E">
        <w:rPr>
          <w:rFonts w:hint="eastAsia"/>
        </w:rPr>
        <w:t>户，其中养猪就达</w:t>
      </w:r>
      <w:r w:rsidRPr="00E0579E">
        <w:rPr>
          <w:rFonts w:hint="eastAsia"/>
        </w:rPr>
        <w:t>4000</w:t>
      </w:r>
      <w:r w:rsidRPr="00E0579E">
        <w:rPr>
          <w:rFonts w:hint="eastAsia"/>
        </w:rPr>
        <w:t>户之多，平均全年累计出栏牲猪达</w:t>
      </w:r>
      <w:r w:rsidRPr="00E0579E">
        <w:rPr>
          <w:rFonts w:hint="eastAsia"/>
        </w:rPr>
        <w:t>16</w:t>
      </w:r>
      <w:r w:rsidRPr="00E0579E">
        <w:rPr>
          <w:rFonts w:hint="eastAsia"/>
        </w:rPr>
        <w:t>万多头，主要销往广东、深圳等地。</w:t>
      </w:r>
    </w:p>
    <w:p w:rsidR="002A1F6D" w:rsidRPr="00E0579E" w:rsidRDefault="002A1F6D" w:rsidP="00176F5D">
      <w:pPr>
        <w:spacing w:line="360" w:lineRule="auto"/>
        <w:ind w:firstLineChars="200" w:firstLine="480"/>
      </w:pPr>
      <w:r w:rsidRPr="00E0579E">
        <w:t>3</w:t>
      </w:r>
      <w:r w:rsidRPr="00E0579E">
        <w:t>）范家园茶叶示范场</w:t>
      </w:r>
    </w:p>
    <w:p w:rsidR="002A1F6D" w:rsidRPr="00E0579E" w:rsidRDefault="002A1F6D">
      <w:pPr>
        <w:spacing w:line="360" w:lineRule="auto"/>
        <w:ind w:firstLineChars="200" w:firstLine="480"/>
      </w:pPr>
      <w:r w:rsidRPr="00E0579E">
        <w:t>本项目选址于汨罗市范家园镇汨罗市茶叶示范场</w:t>
      </w:r>
      <w:r w:rsidR="00A30033" w:rsidRPr="00E0579E">
        <w:rPr>
          <w:rFonts w:hint="eastAsia"/>
        </w:rPr>
        <w:t>G240</w:t>
      </w:r>
      <w:r w:rsidRPr="00E0579E">
        <w:t>线西侧。</w:t>
      </w:r>
    </w:p>
    <w:p w:rsidR="002A1F6D" w:rsidRPr="00E0579E" w:rsidRDefault="002A1F6D">
      <w:pPr>
        <w:spacing w:line="360" w:lineRule="auto"/>
        <w:ind w:firstLineChars="200" w:firstLine="480"/>
      </w:pPr>
      <w:r w:rsidRPr="00E0579E">
        <w:t>范家园茶场地处汨罗市北，东靠范家园镇道冲村，北临范家园镇范家村，南接红花乡，西临屈子祠镇的金钩、双桥村。</w:t>
      </w:r>
      <w:r w:rsidRPr="00E0579E">
        <w:t>107</w:t>
      </w:r>
      <w:r w:rsidRPr="00E0579E">
        <w:t>国道在本场东侧南北延伸，京广复线在本</w:t>
      </w:r>
      <w:r w:rsidRPr="00E0579E">
        <w:lastRenderedPageBreak/>
        <w:t>场西侧的新湖、新范村内贯通南北，被世人称为</w:t>
      </w:r>
      <w:r w:rsidRPr="00E0579E">
        <w:t>“</w:t>
      </w:r>
      <w:r w:rsidRPr="00E0579E">
        <w:t>蓝墨水上游</w:t>
      </w:r>
      <w:r w:rsidRPr="00E0579E">
        <w:t>”</w:t>
      </w:r>
      <w:r w:rsidRPr="00E0579E">
        <w:t>的汨罗江隔屈子祠镇的楚南村处本场南面</w:t>
      </w:r>
      <w:r w:rsidRPr="00E0579E">
        <w:t>800</w:t>
      </w:r>
      <w:r w:rsidRPr="00E0579E">
        <w:t>米处流贯东西。本场水路、公路、铁路交通十分发达。</w:t>
      </w:r>
    </w:p>
    <w:p w:rsidR="002A1F6D" w:rsidRPr="00E0579E" w:rsidRDefault="002A1F6D">
      <w:pPr>
        <w:spacing w:line="360" w:lineRule="auto"/>
        <w:ind w:firstLineChars="200" w:firstLine="480"/>
      </w:pPr>
      <w:r w:rsidRPr="00E0579E">
        <w:t>湖南省汨罗市茶叶示范场始建于</w:t>
      </w:r>
      <w:r w:rsidRPr="00E0579E">
        <w:t>1957</w:t>
      </w:r>
      <w:r w:rsidRPr="00E0579E">
        <w:t>年，是湖南省八大示范茶场之一。全场辖</w:t>
      </w:r>
      <w:r w:rsidRPr="00E0579E">
        <w:t>2</w:t>
      </w:r>
      <w:r w:rsidRPr="00E0579E">
        <w:t>个分场，</w:t>
      </w:r>
      <w:r w:rsidRPr="00E0579E">
        <w:t>2</w:t>
      </w:r>
      <w:r w:rsidRPr="00E0579E">
        <w:t>个农业村，</w:t>
      </w:r>
      <w:r w:rsidRPr="00E0579E">
        <w:t>2</w:t>
      </w:r>
      <w:r w:rsidRPr="00E0579E">
        <w:t>个茶叶加工厂，一个场直农业组，总人口</w:t>
      </w:r>
      <w:r w:rsidRPr="00E0579E">
        <w:t>2600</w:t>
      </w:r>
      <w:r w:rsidRPr="00E0579E">
        <w:t>人，其中专业茶业职工</w:t>
      </w:r>
      <w:r w:rsidRPr="00E0579E">
        <w:t>760</w:t>
      </w:r>
      <w:r w:rsidRPr="00E0579E">
        <w:t>人，退休农牧职工</w:t>
      </w:r>
      <w:r w:rsidRPr="00E0579E">
        <w:t>118</w:t>
      </w:r>
      <w:r w:rsidRPr="00E0579E">
        <w:t>人，茶园总面积</w:t>
      </w:r>
      <w:r w:rsidRPr="00E0579E">
        <w:t>2998</w:t>
      </w:r>
      <w:r w:rsidRPr="00E0579E">
        <w:t>亩，固定资产</w:t>
      </w:r>
      <w:r w:rsidRPr="00E0579E">
        <w:t>3200</w:t>
      </w:r>
      <w:r w:rsidRPr="00E0579E">
        <w:t>万元，年产干茶能力</w:t>
      </w:r>
      <w:r w:rsidRPr="00E0579E">
        <w:t>1500</w:t>
      </w:r>
      <w:r w:rsidRPr="00E0579E">
        <w:t>吨，总产值达</w:t>
      </w:r>
      <w:r w:rsidRPr="00E0579E">
        <w:t>1000</w:t>
      </w:r>
      <w:r w:rsidRPr="00E0579E">
        <w:t>万元。茶场</w:t>
      </w:r>
      <w:r w:rsidRPr="00E0579E">
        <w:t>2001</w:t>
      </w:r>
      <w:r w:rsidRPr="00E0579E">
        <w:t>年</w:t>
      </w:r>
      <w:r w:rsidRPr="00E0579E">
        <w:t>4</w:t>
      </w:r>
      <w:r w:rsidRPr="00E0579E">
        <w:t>月被湖南省茶叶总公司定为优质无公害茶出口基地，同年</w:t>
      </w:r>
      <w:r w:rsidRPr="00E0579E">
        <w:t>10</w:t>
      </w:r>
      <w:r w:rsidRPr="00E0579E">
        <w:t>月被省农业厅定为百万担优质品牌茶基地县市，</w:t>
      </w:r>
      <w:r w:rsidRPr="00E0579E">
        <w:t>2002</w:t>
      </w:r>
      <w:r w:rsidRPr="00E0579E">
        <w:t>年获自营进出权，</w:t>
      </w:r>
      <w:r w:rsidRPr="00E0579E">
        <w:t>2004</w:t>
      </w:r>
      <w:r w:rsidRPr="00E0579E">
        <w:t>年被农业部定为无公害农产品生产基地，</w:t>
      </w:r>
      <w:r w:rsidRPr="00E0579E">
        <w:t>2005</w:t>
      </w:r>
      <w:r w:rsidRPr="00E0579E">
        <w:t>年被评为市级农业产业化龙头企业，岳阳市十佳茶叶企业，成为岳阳市茶业协会副会长单位，</w:t>
      </w:r>
      <w:r w:rsidRPr="00E0579E">
        <w:t>2006</w:t>
      </w:r>
      <w:r w:rsidRPr="00E0579E">
        <w:t>年成为了湖南省茶业协会常务理事单位。</w:t>
      </w:r>
    </w:p>
    <w:p w:rsidR="002A1F6D" w:rsidRPr="00E0579E" w:rsidRDefault="002A1F6D" w:rsidP="00EF7B2A">
      <w:pPr>
        <w:spacing w:line="360" w:lineRule="auto"/>
        <w:ind w:firstLineChars="200" w:firstLine="480"/>
      </w:pPr>
      <w:r w:rsidRPr="00E0579E">
        <w:t>4</w:t>
      </w:r>
      <w:r w:rsidRPr="00E0579E">
        <w:t>）屈子祠汨罗江风景名胜区</w:t>
      </w:r>
    </w:p>
    <w:p w:rsidR="002A1F6D" w:rsidRPr="00E0579E" w:rsidRDefault="002A1F6D">
      <w:pPr>
        <w:spacing w:line="360" w:lineRule="auto"/>
        <w:ind w:firstLineChars="200" w:firstLine="480"/>
      </w:pPr>
      <w:r w:rsidRPr="00E0579E">
        <w:t>屈子祠为全国重点文物保护单位。屈子祠汨罗江风景名胜区为国家重点风景名胜区之一</w:t>
      </w:r>
      <w:r w:rsidRPr="00E0579E">
        <w:t>——“</w:t>
      </w:r>
      <w:r w:rsidRPr="00E0579E">
        <w:t>岳阳楼洞庭湖风景名胜区</w:t>
      </w:r>
      <w:r w:rsidRPr="00E0579E">
        <w:t>”</w:t>
      </w:r>
      <w:r w:rsidRPr="00E0579E">
        <w:t>的重要组成部分，是省旅游局重点推介的湖南省八条旅游精品线</w:t>
      </w:r>
      <w:r w:rsidRPr="00E0579E">
        <w:t>——</w:t>
      </w:r>
      <w:r w:rsidRPr="00E0579E">
        <w:t>楚湘文化线上的重要景点，并被评为湖南</w:t>
      </w:r>
      <w:r w:rsidRPr="00E0579E">
        <w:t>“</w:t>
      </w:r>
      <w:r w:rsidRPr="00E0579E">
        <w:t>新潇湘八景</w:t>
      </w:r>
      <w:r w:rsidRPr="00E0579E">
        <w:t>”</w:t>
      </w:r>
      <w:r w:rsidRPr="00E0579E">
        <w:t>。</w:t>
      </w:r>
    </w:p>
    <w:p w:rsidR="002A1F6D" w:rsidRPr="00E0579E" w:rsidRDefault="002A1F6D">
      <w:pPr>
        <w:spacing w:line="360" w:lineRule="auto"/>
        <w:ind w:firstLineChars="200" w:firstLine="480"/>
      </w:pPr>
      <w:bookmarkStart w:id="156" w:name="_Toc57134577"/>
      <w:bookmarkStart w:id="157" w:name="_Toc61206180"/>
      <w:bookmarkStart w:id="158" w:name="_Toc17630586"/>
      <w:bookmarkStart w:id="159" w:name="_Toc48624010"/>
      <w:bookmarkStart w:id="160" w:name="_Toc346272341"/>
      <w:bookmarkStart w:id="161" w:name="_Toc346285989"/>
      <w:bookmarkStart w:id="162" w:name="_Toc102274279"/>
      <w:bookmarkStart w:id="163" w:name="_Toc154388162"/>
      <w:bookmarkStart w:id="164" w:name="_Toc346271788"/>
      <w:bookmarkStart w:id="165" w:name="_Toc346271870"/>
      <w:bookmarkStart w:id="166" w:name="_Toc346272059"/>
      <w:r w:rsidRPr="00E0579E">
        <w:t>屈子祠汨罗江风景名胜区在汨罗江中下游，这一带是我国古代伟大爱国诗人、世界文化名人屈原晚年居住、行吟、写作、以身殉国、安葬的地方，也是龙舟竞渡的发祥地。距岳阳和长沙各</w:t>
      </w:r>
      <w:r w:rsidRPr="00E0579E">
        <w:t>70</w:t>
      </w:r>
      <w:r w:rsidRPr="00E0579E">
        <w:t>余公里，距汨罗市区</w:t>
      </w:r>
      <w:r w:rsidRPr="00E0579E">
        <w:t>4—10</w:t>
      </w:r>
      <w:r w:rsidRPr="00E0579E">
        <w:t>公里。域内已开发的景点有</w:t>
      </w:r>
      <w:r w:rsidRPr="00E0579E">
        <w:t>“</w:t>
      </w:r>
      <w:r w:rsidRPr="00E0579E">
        <w:t>屈子祠、屈原碑林、桃花洞、屈原墓、屈原大庙、汨罗江国际龙舟竞渡中心等（其中：屈子祠、屈原墓为全国重点文物保护单位）。尚待开发的重要景点有：屈原故宅、名山古街、汨罗书院、屈原投江处、屈原十二疑冢等。自</w:t>
      </w:r>
      <w:r w:rsidRPr="00E0579E">
        <w:t>1980</w:t>
      </w:r>
      <w:r w:rsidRPr="00E0579E">
        <w:t>年对外开放以来，屈子祠每年接待中外游人</w:t>
      </w:r>
      <w:r w:rsidRPr="00E0579E">
        <w:t>10—30</w:t>
      </w:r>
      <w:r w:rsidRPr="00E0579E">
        <w:t>万人次，对于振兴汨罗经济，弘扬湘楚文化起到了很好的作用。</w:t>
      </w:r>
    </w:p>
    <w:p w:rsidR="002A1F6D" w:rsidRPr="00E0579E" w:rsidRDefault="002A1F6D">
      <w:pPr>
        <w:spacing w:line="360" w:lineRule="auto"/>
        <w:ind w:firstLineChars="200" w:firstLine="480"/>
      </w:pPr>
      <w:r w:rsidRPr="00E0579E">
        <w:t>景区规划原则与范围：依据《中华人民共和国文物保护法》、《国家风景名胜区管理条例》、《国际古迹保护与修复宪章》、《奈良真实性问题文件》等一系列法律、法规、文件，保护文物本体及其环境的真实性、完整性、延续性。以屈子祠为圆点，东边至水仙湖东侧山包的东边缘，东北至现有村路内边缘，北侧至屈子祠中学山体北边缘，西北至名山湖边的集镇道路内边缘，南边到汨罗江南岸外扩</w:t>
      </w:r>
      <w:r w:rsidRPr="00E0579E">
        <w:t>10</w:t>
      </w:r>
      <w:r w:rsidRPr="00E0579E">
        <w:t>米，共计</w:t>
      </w:r>
      <w:r w:rsidRPr="00E0579E">
        <w:t>150.67</w:t>
      </w:r>
      <w:r w:rsidRPr="00E0579E">
        <w:t>公顷，约</w:t>
      </w:r>
      <w:r w:rsidRPr="00E0579E">
        <w:t>1.6</w:t>
      </w:r>
      <w:r w:rsidRPr="00E0579E">
        <w:t>平方公里。</w:t>
      </w:r>
    </w:p>
    <w:p w:rsidR="00176F5D" w:rsidRPr="00E0579E" w:rsidRDefault="002A1F6D">
      <w:pPr>
        <w:ind w:firstLine="480"/>
      </w:pPr>
      <w:r w:rsidRPr="00E0579E">
        <w:t>本项目位于屈子祠汨罗江风景名胜区的东部，距离其东部边界约</w:t>
      </w:r>
      <w:r w:rsidRPr="00E0579E">
        <w:t>1.5km</w:t>
      </w:r>
      <w:r w:rsidRPr="00E0579E">
        <w:t>。</w:t>
      </w:r>
    </w:p>
    <w:p w:rsidR="00176F5D" w:rsidRPr="00E0579E" w:rsidRDefault="00176F5D">
      <w:pPr>
        <w:ind w:firstLine="480"/>
      </w:pPr>
    </w:p>
    <w:p w:rsidR="002A1F6D" w:rsidRPr="00E0579E" w:rsidRDefault="00176F5D">
      <w:pPr>
        <w:ind w:firstLine="480"/>
        <w:rPr>
          <w:sz w:val="19"/>
          <w:szCs w:val="19"/>
        </w:rPr>
      </w:pPr>
      <w:r w:rsidRPr="00E0579E">
        <w:rPr>
          <w:noProof/>
        </w:rPr>
        <w:lastRenderedPageBreak/>
        <mc:AlternateContent>
          <mc:Choice Requires="wpg">
            <w:drawing>
              <wp:anchor distT="0" distB="0" distL="114300" distR="114300" simplePos="0" relativeHeight="251665920" behindDoc="0" locked="0" layoutInCell="1" allowOverlap="1" wp14:anchorId="5F30AEB3" wp14:editId="69AAFB97">
                <wp:simplePos x="0" y="0"/>
                <wp:positionH relativeFrom="column">
                  <wp:posOffset>238125</wp:posOffset>
                </wp:positionH>
                <wp:positionV relativeFrom="paragraph">
                  <wp:posOffset>314325</wp:posOffset>
                </wp:positionV>
                <wp:extent cx="5087620" cy="7132320"/>
                <wp:effectExtent l="0" t="0" r="0" b="0"/>
                <wp:wrapNone/>
                <wp:docPr id="43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7620" cy="7132320"/>
                          <a:chOff x="0" y="0"/>
                          <a:chExt cx="8012" cy="11232"/>
                        </a:xfrm>
                      </wpg:grpSpPr>
                      <pic:pic xmlns:pic="http://schemas.openxmlformats.org/drawingml/2006/picture">
                        <pic:nvPicPr>
                          <pic:cNvPr id="435"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12" cy="1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Rectangle 133"/>
                        <wps:cNvSpPr>
                          <a:spLocks noChangeArrowheads="1"/>
                        </wps:cNvSpPr>
                        <wps:spPr bwMode="auto">
                          <a:xfrm rot="4621975">
                            <a:off x="3961" y="2316"/>
                            <a:ext cx="158" cy="195"/>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7" name="AutoShape 134"/>
                        <wps:cNvSpPr>
                          <a:spLocks noChangeArrowheads="1"/>
                        </wps:cNvSpPr>
                        <wps:spPr bwMode="auto">
                          <a:xfrm flipH="1">
                            <a:off x="4680" y="1092"/>
                            <a:ext cx="2520" cy="624"/>
                          </a:xfrm>
                          <a:prstGeom prst="wedgeRectCallout">
                            <a:avLst>
                              <a:gd name="adj1" fmla="val 70236"/>
                              <a:gd name="adj2" fmla="val 149519"/>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3F6F" w:rsidRDefault="00DA3F6F">
                              <w:pPr>
                                <w:rPr>
                                  <w:b/>
                                </w:rPr>
                              </w:pPr>
                              <w:r>
                                <w:rPr>
                                  <w:rFonts w:hint="eastAsia"/>
                                  <w:b/>
                                </w:rPr>
                                <w:t>本项目地理位置</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left:0;text-align:left;margin-left:18.75pt;margin-top:24.75pt;width:400.6pt;height:561.6pt;z-index:251665920" coordsize="8012,11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">
                <v:shape id="Picture 132" o:spid="_x0000_s1027" type="#_x0000_t75" style="position:absolute;width:8012;height:1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s63EAAAA3AAAAA8AAABkcnMvZG93bnJldi54bWxEj09rwkAUxO8Fv8PyCt50U7VGUlfxX8GL&#10;2EYPHh/Z1ySYfRuya0y/vVsQehxm5jfMfNmZSrTUuNKygrdhBII4s7rkXMH59DmYgXAeWWNlmRT8&#10;koPlovcyx0TbO39Tm/pcBAi7BBUU3teJlC4ryKAb2po4eD+2MeiDbHKpG7wHuKnkKIqm0mDJYaHA&#10;mjYFZdf0ZhR8xTu/jQ+cmjqerC+tk9EGj0r1X7vVBwhPnf8PP9t7rWAyfoe/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Vs63EAAAA3AAAAA8AAAAAAAAAAAAAAAAA&#10;nwIAAGRycy9kb3ducmV2LnhtbFBLBQYAAAAABAAEAPcAAACQAwAAAAA=&#10;">
                  <v:imagedata r:id="rId24" o:title=""/>
                </v:shape>
                <v:rect id="Rectangle 133" o:spid="_x0000_s1028" style="position:absolute;left:3961;top:2316;width:158;height:195;rotation:50484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S9McA&#10;AADcAAAADwAAAGRycy9kb3ducmV2LnhtbESP3WoCMRSE74W+QziF3mm2VmxdjVIsBaGCuBZ/7g6b&#10;42Zxc7LdRN2+fSMIvRxm5htmMmttJS7U+NKxgudeAoI4d7rkQsH35rP7BsIHZI2VY1LwSx5m04fO&#10;BFPtrrymSxYKESHsU1RgQqhTKX1uyKLvuZo4ekfXWAxRNoXUDV4j3FaynyRDabHkuGCwprmh/JSd&#10;rYLdx2i1X58O2aY+bP3PMrTLr1ej1NNj+z4GEagN/+F7e6EVDF6GcDsTj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bUvTHAAAA3AAAAA8AAAAAAAAAAAAAAAAAmAIAAGRy&#10;cy9kb3ducmV2LnhtbFBLBQYAAAAABAAEAPUAAACMAwAAAAA=&#10;" fillcolor="red" strokecolor="red"/>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34" o:spid="_x0000_s1029" type="#_x0000_t61" style="position:absolute;left:4680;top:1092;width:2520;height:6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dpMUA&#10;AADcAAAADwAAAGRycy9kb3ducmV2LnhtbESP3WrCQBSE7wt9h+UUvJG68Yeq0VVEaCkUkUYf4JA9&#10;TYLZs2H3qOnbdwuFXg4z8w2z3vauVTcKsfFsYDzKQBGX3jZcGTifXp8XoKIgW2w9k4FvirDdPD6s&#10;Mbf+zp90K6RSCcIxRwO1SJdrHcuaHMaR74iT9+WDQ0kyVNoGvCe4a/Uky160w4bTQo0d7WsqL8XV&#10;GfhYLg4+a97C8BSL8+46lflxKcYMnvrdCpRQL//hv/a7NTCbzuH3TDo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Z2kxQAAANwAAAAPAAAAAAAAAAAAAAAAAJgCAABkcnMv&#10;ZG93bnJldi54bWxQSwUGAAAAAAQABAD1AAAAigMAAAAA&#10;" adj="25971,43096" filled="f">
                  <v:textbox>
                    <w:txbxContent>
                      <w:p w:rsidR="00DA3F6F" w:rsidRDefault="00DA3F6F">
                        <w:pPr>
                          <w:rPr>
                            <w:b/>
                          </w:rPr>
                        </w:pPr>
                        <w:r>
                          <w:rPr>
                            <w:rFonts w:hint="eastAsia"/>
                            <w:b/>
                          </w:rPr>
                          <w:t>本项目地理位置</w:t>
                        </w:r>
                      </w:p>
                    </w:txbxContent>
                  </v:textbox>
                </v:shape>
              </v:group>
            </w:pict>
          </mc:Fallback>
        </mc:AlternateContent>
      </w:r>
      <w:r w:rsidR="002A1F6D" w:rsidRPr="00E0579E">
        <w:rPr>
          <w:sz w:val="19"/>
          <w:szCs w:val="19"/>
        </w:rPr>
        <w:br/>
      </w: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rsidP="00824FFD">
      <w:pPr>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rPr>
          <w:sz w:val="19"/>
          <w:szCs w:val="19"/>
        </w:rPr>
      </w:pPr>
    </w:p>
    <w:p w:rsidR="002A1F6D" w:rsidRPr="00E0579E" w:rsidRDefault="002A1F6D">
      <w:pPr>
        <w:ind w:firstLine="480"/>
      </w:pPr>
    </w:p>
    <w:p w:rsidR="002A1F6D" w:rsidRPr="00E0579E" w:rsidRDefault="002A1F6D">
      <w:pPr>
        <w:pStyle w:val="2"/>
        <w:spacing w:beforeLines="0" w:before="0"/>
        <w:rPr>
          <w:b/>
          <w:sz w:val="28"/>
          <w:szCs w:val="28"/>
        </w:rPr>
      </w:pPr>
    </w:p>
    <w:p w:rsidR="002A1F6D" w:rsidRPr="00E0579E" w:rsidRDefault="002A1F6D">
      <w:pPr>
        <w:pStyle w:val="2"/>
        <w:spacing w:beforeLines="0" w:before="0"/>
        <w:rPr>
          <w:rFonts w:eastAsia="宋体"/>
          <w:b/>
          <w:sz w:val="24"/>
          <w:szCs w:val="24"/>
        </w:rPr>
      </w:pPr>
    </w:p>
    <w:p w:rsidR="002A1F6D" w:rsidRPr="00E0579E" w:rsidRDefault="002A1F6D">
      <w:pPr>
        <w:pStyle w:val="2"/>
        <w:spacing w:beforeLines="0" w:before="0"/>
        <w:rPr>
          <w:rFonts w:eastAsia="宋体"/>
          <w:b/>
          <w:sz w:val="24"/>
          <w:szCs w:val="24"/>
        </w:rPr>
      </w:pPr>
    </w:p>
    <w:p w:rsidR="00824FFD" w:rsidRPr="00E0579E" w:rsidRDefault="00824FFD" w:rsidP="00824FFD"/>
    <w:p w:rsidR="00824FFD" w:rsidRPr="00E0579E" w:rsidRDefault="00824FFD" w:rsidP="00824FFD"/>
    <w:p w:rsidR="00824FFD" w:rsidRPr="00E0579E" w:rsidRDefault="00824FFD" w:rsidP="00824FFD"/>
    <w:p w:rsidR="00176F5D" w:rsidRPr="00E0579E" w:rsidRDefault="00176F5D" w:rsidP="00824FFD">
      <w:pPr>
        <w:jc w:val="center"/>
        <w:rPr>
          <w:b/>
        </w:rPr>
      </w:pPr>
      <w:bookmarkStart w:id="167" w:name="_Toc362419604"/>
      <w:bookmarkStart w:id="168" w:name="_Toc10173"/>
      <w:bookmarkStart w:id="169" w:name="_Toc4127"/>
    </w:p>
    <w:p w:rsidR="002A1F6D" w:rsidRPr="00E0579E" w:rsidRDefault="002A1F6D" w:rsidP="00824FFD">
      <w:pPr>
        <w:jc w:val="center"/>
        <w:rPr>
          <w:b/>
        </w:rPr>
      </w:pPr>
      <w:r w:rsidRPr="00E0579E">
        <w:rPr>
          <w:b/>
        </w:rPr>
        <w:t>图</w:t>
      </w:r>
      <w:r w:rsidR="00A53DE1" w:rsidRPr="00E0579E">
        <w:rPr>
          <w:b/>
        </w:rPr>
        <w:t xml:space="preserve">2-1  </w:t>
      </w:r>
      <w:r w:rsidRPr="00E0579E">
        <w:rPr>
          <w:b/>
        </w:rPr>
        <w:t>本项目与屈子祠景区的位置关系</w:t>
      </w:r>
      <w:bookmarkEnd w:id="167"/>
      <w:bookmarkEnd w:id="168"/>
      <w:bookmarkEnd w:id="169"/>
    </w:p>
    <w:p w:rsidR="002A1F6D" w:rsidRPr="00E0579E" w:rsidRDefault="002A1F6D">
      <w:pPr>
        <w:pStyle w:val="2"/>
        <w:spacing w:beforeLines="0" w:before="0"/>
        <w:rPr>
          <w:b/>
          <w:bCs w:val="0"/>
          <w:sz w:val="28"/>
          <w:szCs w:val="28"/>
        </w:rPr>
        <w:sectPr w:rsidR="002A1F6D" w:rsidRPr="00E0579E" w:rsidSect="003C798B">
          <w:footerReference w:type="default" r:id="rId25"/>
          <w:pgSz w:w="11906" w:h="16838"/>
          <w:pgMar w:top="1440" w:right="1797" w:bottom="1440" w:left="1304" w:header="1247" w:footer="851" w:gutter="0"/>
          <w:pgNumType w:start="18"/>
          <w:cols w:space="720"/>
          <w:docGrid w:linePitch="326"/>
        </w:sectPr>
      </w:pPr>
    </w:p>
    <w:bookmarkStart w:id="170" w:name="_Toc362419605"/>
    <w:bookmarkStart w:id="171" w:name="_Toc470076209"/>
    <w:bookmarkStart w:id="172" w:name="_Toc481572824"/>
    <w:p w:rsidR="002A1F6D" w:rsidRPr="00E0579E" w:rsidRDefault="0007155E" w:rsidP="00DA3F6F">
      <w:r w:rsidRPr="00E0579E">
        <w:rPr>
          <w:noProof/>
        </w:rPr>
        <w:lastRenderedPageBreak/>
        <mc:AlternateContent>
          <mc:Choice Requires="wpg">
            <w:drawing>
              <wp:anchor distT="0" distB="0" distL="114300" distR="114300" simplePos="0" relativeHeight="251664896" behindDoc="0" locked="0" layoutInCell="1" allowOverlap="1" wp14:anchorId="34A66B15" wp14:editId="6F66CA03">
                <wp:simplePos x="0" y="0"/>
                <wp:positionH relativeFrom="column">
                  <wp:posOffset>533400</wp:posOffset>
                </wp:positionH>
                <wp:positionV relativeFrom="paragraph">
                  <wp:posOffset>92711</wp:posOffset>
                </wp:positionV>
                <wp:extent cx="7877175" cy="4895850"/>
                <wp:effectExtent l="0" t="0" r="9525" b="0"/>
                <wp:wrapNone/>
                <wp:docPr id="43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175" cy="4895850"/>
                          <a:chOff x="557" y="0"/>
                          <a:chExt cx="11520" cy="8022"/>
                        </a:xfrm>
                      </wpg:grpSpPr>
                      <pic:pic xmlns:pic="http://schemas.openxmlformats.org/drawingml/2006/picture">
                        <pic:nvPicPr>
                          <pic:cNvPr id="431" name="Picture 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7" y="0"/>
                            <a:ext cx="11520" cy="8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AutoShape 129"/>
                        <wps:cNvSpPr>
                          <a:spLocks noChangeArrowheads="1"/>
                        </wps:cNvSpPr>
                        <wps:spPr bwMode="auto">
                          <a:xfrm flipH="1">
                            <a:off x="8280" y="2214"/>
                            <a:ext cx="2520" cy="624"/>
                          </a:xfrm>
                          <a:prstGeom prst="wedgeRectCallout">
                            <a:avLst>
                              <a:gd name="adj1" fmla="val -58333"/>
                              <a:gd name="adj2" fmla="val 174676"/>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3F6F" w:rsidRDefault="00DA3F6F">
                              <w:pPr>
                                <w:rPr>
                                  <w:b/>
                                </w:rPr>
                              </w:pPr>
                              <w:r>
                                <w:rPr>
                                  <w:rFonts w:hint="eastAsia"/>
                                  <w:b/>
                                </w:rPr>
                                <w:t>本项目地理位置</w:t>
                              </w:r>
                            </w:p>
                          </w:txbxContent>
                        </wps:txbx>
                        <wps:bodyPr rot="0" vert="horz" wrap="square" lIns="91440" tIns="45720" rIns="91440" bIns="45720" anchor="t" anchorCtr="0" upright="1">
                          <a:noAutofit/>
                        </wps:bodyPr>
                      </wps:wsp>
                      <wps:wsp>
                        <wps:cNvPr id="433" name="Rectangle 130"/>
                        <wps:cNvSpPr>
                          <a:spLocks noChangeArrowheads="1"/>
                        </wps:cNvSpPr>
                        <wps:spPr bwMode="auto">
                          <a:xfrm rot="4621975">
                            <a:off x="10980" y="3629"/>
                            <a:ext cx="475" cy="359"/>
                          </a:xfrm>
                          <a:prstGeom prst="rect">
                            <a:avLst/>
                          </a:prstGeom>
                          <a:solidFill>
                            <a:srgbClr val="FF0000"/>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30" style="position:absolute;left:0;text-align:left;margin-left:42pt;margin-top:7.3pt;width:620.25pt;height:385.5pt;z-index:251664896" coordorigin="557" coordsize="11520,8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">
                <v:shape id="Picture 128" o:spid="_x0000_s1031" type="#_x0000_t75" style="position:absolute;left:557;width:11520;height:8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yxDPDAAAA3AAAAA8AAABkcnMvZG93bnJldi54bWxEj8FqwzAQRO+F/oPYQm61nDqY4FgJobQQ&#10;equb3Bdra5tYK9dSbPnvq0Kgx2Fm3jDlIZheTDS6zrKCdZKCIK6t7rhRcP56f96CcB5ZY2+ZFCzk&#10;4LB/fCix0HbmT5oq34gIYVeggtb7oZDS1S0ZdIkdiKP3bUeDPsqxkXrEOcJNL1/SNJcGO44LLQ70&#10;2lJ9rW5GgeGlque5+Viy2zG46yWfwtuPUquncNyB8BT8f/jePmkFm2wNf2fiEZ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LEM8MAAADcAAAADwAAAAAAAAAAAAAAAACf&#10;AgAAZHJzL2Rvd25yZXYueG1sUEsFBgAAAAAEAAQA9wAAAI8DAAAAAA==&#10;">
                  <v:imagedata r:id="rId27" o:title=""/>
                </v:shape>
                <v:shape id="AutoShape 129" o:spid="_x0000_s1032" type="#_x0000_t61" style="position:absolute;left:8280;top:2214;width:2520;height:6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jjMcA&#10;AADcAAAADwAAAGRycy9kb3ducmV2LnhtbESPW2sCMRSE3wv+h3AKvtVstV5YjdKWFiyFihd8PmzO&#10;XnBzsk2yuvrrm0Khj8PMfMMsVp2pxZmcrywreBwkIIgzqysuFBz27w8zED4ga6wtk4IreVgte3cL&#10;TLW98JbOu1CICGGfooIyhCaV0mclGfQD2xBHL7fOYIjSFVI7vES4qeUwSSbSYMVxocSGXkvKTrvW&#10;KNh/j8ef8su/yZd83ba3Y+4+phul+vfd8xxEoC78h//aa63gaTSE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rI4zHAAAA3AAAAA8AAAAAAAAAAAAAAAAAmAIAAGRy&#10;cy9kb3ducmV2LnhtbFBLBQYAAAAABAAEAPUAAACMAwAAAAA=&#10;" adj="-1800,48530" filled="f">
                  <v:textbox>
                    <w:txbxContent>
                      <w:p w:rsidR="00DA3F6F" w:rsidRDefault="00DA3F6F">
                        <w:pPr>
                          <w:rPr>
                            <w:b/>
                          </w:rPr>
                        </w:pPr>
                        <w:r>
                          <w:rPr>
                            <w:rFonts w:hint="eastAsia"/>
                            <w:b/>
                          </w:rPr>
                          <w:t>本项目地理位置</w:t>
                        </w:r>
                      </w:p>
                    </w:txbxContent>
                  </v:textbox>
                </v:shape>
                <v:rect id="Rectangle 130" o:spid="_x0000_s1033" style="position:absolute;left:10980;top:3629;width:475;height:359;rotation:50484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xbMcA&#10;AADcAAAADwAAAGRycy9kb3ducmV2LnhtbESP3WoCMRSE74W+QziF3mm2VaquRiktBaGCuIo/d4fN&#10;cbO4OdluUt2+fVMQvBxm5htmOm9tJS7U+NKxgudeAoI4d7rkQsF289kdgfABWWPlmBT8kof57KEz&#10;xVS7K6/pkoVCRAj7FBWYEOpUSp8bsuh7riaO3sk1FkOUTSF1g9cIt5V8SZJXabHkuGCwpndD+Tn7&#10;sQr2H+PVYX0+Zpv6uPPfy9Auv4ZGqafH9m0CIlAb7uFbe6EVDPp9+D8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8WzHAAAA3AAAAA8AAAAAAAAAAAAAAAAAmAIAAGRy&#10;cy9kb3ducmV2LnhtbFBLBQYAAAAABAAEAPUAAACMAwAAAAA=&#10;" fillcolor="red" strokecolor="red"/>
              </v:group>
            </w:pict>
          </mc:Fallback>
        </mc:AlternateContent>
      </w:r>
      <w:bookmarkEnd w:id="170"/>
      <w:bookmarkEnd w:id="171"/>
      <w:bookmarkEnd w:id="172"/>
    </w:p>
    <w:p w:rsidR="002A1F6D" w:rsidRPr="00E0579E" w:rsidRDefault="002A1F6D">
      <w:pPr>
        <w:pStyle w:val="2"/>
        <w:spacing w:beforeLines="0" w:before="0"/>
        <w:rPr>
          <w:rFonts w:eastAsia="宋体"/>
          <w:b/>
          <w:sz w:val="24"/>
          <w:szCs w:val="24"/>
        </w:rPr>
      </w:pPr>
    </w:p>
    <w:p w:rsidR="002A1F6D" w:rsidRPr="00E0579E" w:rsidRDefault="002A1F6D">
      <w:pPr>
        <w:pStyle w:val="2"/>
        <w:spacing w:beforeLines="0" w:before="0"/>
        <w:rPr>
          <w:rFonts w:eastAsia="宋体"/>
          <w:b/>
          <w:sz w:val="24"/>
          <w:szCs w:val="24"/>
        </w:rPr>
      </w:pPr>
    </w:p>
    <w:p w:rsidR="002A1F6D" w:rsidRPr="00E0579E" w:rsidRDefault="002A1F6D">
      <w:pPr>
        <w:pStyle w:val="2"/>
        <w:spacing w:beforeLines="0" w:before="0"/>
        <w:rPr>
          <w:rFonts w:eastAsia="宋体"/>
          <w:b/>
          <w:sz w:val="24"/>
          <w:szCs w:val="24"/>
        </w:rPr>
      </w:pPr>
    </w:p>
    <w:p w:rsidR="002A1F6D" w:rsidRPr="00E0579E" w:rsidRDefault="002A1F6D">
      <w:pPr>
        <w:pStyle w:val="2"/>
        <w:spacing w:beforeLines="0" w:before="0"/>
        <w:rPr>
          <w:rFonts w:eastAsia="宋体"/>
          <w:b/>
          <w:sz w:val="24"/>
          <w:szCs w:val="24"/>
        </w:rPr>
      </w:pPr>
    </w:p>
    <w:p w:rsidR="002A1F6D" w:rsidRPr="00E0579E" w:rsidRDefault="002A1F6D">
      <w:pPr>
        <w:pStyle w:val="2"/>
        <w:spacing w:beforeLines="0" w:before="0"/>
        <w:rPr>
          <w:rFonts w:eastAsia="宋体"/>
          <w:b/>
          <w:sz w:val="24"/>
          <w:szCs w:val="24"/>
        </w:rPr>
      </w:pPr>
    </w:p>
    <w:p w:rsidR="002A1F6D" w:rsidRPr="00E0579E" w:rsidRDefault="002A1F6D">
      <w:pPr>
        <w:pStyle w:val="2"/>
        <w:spacing w:beforeLines="0" w:before="0"/>
        <w:rPr>
          <w:rFonts w:eastAsia="宋体"/>
          <w:b/>
          <w:sz w:val="24"/>
          <w:szCs w:val="24"/>
        </w:rPr>
      </w:pPr>
    </w:p>
    <w:p w:rsidR="002A1F6D" w:rsidRPr="00E0579E" w:rsidRDefault="002A1F6D">
      <w:pPr>
        <w:pStyle w:val="2"/>
        <w:spacing w:beforeLines="0" w:before="0"/>
        <w:rPr>
          <w:rFonts w:eastAsia="宋体"/>
          <w:b/>
          <w:sz w:val="24"/>
          <w:szCs w:val="24"/>
        </w:rPr>
      </w:pPr>
    </w:p>
    <w:p w:rsidR="002A1F6D" w:rsidRPr="00E0579E" w:rsidRDefault="002A1F6D">
      <w:pPr>
        <w:pStyle w:val="2"/>
        <w:spacing w:beforeLines="0" w:before="0"/>
        <w:rPr>
          <w:rFonts w:eastAsia="宋体"/>
          <w:b/>
          <w:sz w:val="24"/>
          <w:szCs w:val="24"/>
        </w:rPr>
      </w:pPr>
    </w:p>
    <w:p w:rsidR="002A1F6D" w:rsidRPr="00E0579E" w:rsidRDefault="002A1F6D">
      <w:pPr>
        <w:pStyle w:val="2"/>
        <w:spacing w:beforeLines="0" w:before="0"/>
        <w:rPr>
          <w:rFonts w:eastAsia="宋体"/>
          <w:b/>
          <w:sz w:val="24"/>
          <w:szCs w:val="24"/>
        </w:rPr>
      </w:pPr>
    </w:p>
    <w:p w:rsidR="002A1F6D" w:rsidRPr="00E0579E" w:rsidRDefault="002A1F6D"/>
    <w:p w:rsidR="002A1F6D" w:rsidRPr="00E0579E" w:rsidRDefault="002A1F6D"/>
    <w:p w:rsidR="002A1F6D" w:rsidRPr="00E0579E" w:rsidRDefault="002A1F6D"/>
    <w:p w:rsidR="002A1F6D" w:rsidRPr="00E0579E" w:rsidRDefault="002A1F6D"/>
    <w:p w:rsidR="002A1F6D" w:rsidRPr="00E0579E" w:rsidRDefault="002A1F6D"/>
    <w:p w:rsidR="002A1F6D" w:rsidRPr="00E0579E" w:rsidRDefault="002A1F6D"/>
    <w:p w:rsidR="002A1F6D" w:rsidRPr="00E0579E" w:rsidRDefault="002A1F6D"/>
    <w:p w:rsidR="002A1F6D" w:rsidRPr="00E0579E" w:rsidRDefault="002A1F6D"/>
    <w:p w:rsidR="002A1F6D" w:rsidRPr="00E0579E" w:rsidRDefault="002A1F6D">
      <w:pPr>
        <w:pStyle w:val="2"/>
        <w:spacing w:beforeLines="0" w:before="0"/>
        <w:rPr>
          <w:rFonts w:eastAsia="宋体"/>
          <w:b/>
          <w:sz w:val="24"/>
          <w:szCs w:val="24"/>
        </w:rPr>
      </w:pPr>
    </w:p>
    <w:p w:rsidR="00176F5D" w:rsidRPr="00E0579E" w:rsidRDefault="00176F5D" w:rsidP="004A722F">
      <w:pPr>
        <w:jc w:val="center"/>
        <w:rPr>
          <w:b/>
        </w:rPr>
      </w:pPr>
      <w:bookmarkStart w:id="173" w:name="_Toc362419606"/>
      <w:bookmarkStart w:id="174" w:name="_Toc15204"/>
      <w:bookmarkStart w:id="175" w:name="_Toc26197"/>
    </w:p>
    <w:p w:rsidR="00176F5D" w:rsidRPr="00E0579E" w:rsidRDefault="00176F5D" w:rsidP="004A722F">
      <w:pPr>
        <w:jc w:val="center"/>
        <w:rPr>
          <w:b/>
        </w:rPr>
      </w:pPr>
    </w:p>
    <w:p w:rsidR="002A1F6D" w:rsidRPr="00E0579E" w:rsidRDefault="002A1F6D" w:rsidP="004A722F">
      <w:pPr>
        <w:jc w:val="center"/>
        <w:rPr>
          <w:b/>
          <w:bCs/>
          <w:sz w:val="28"/>
          <w:szCs w:val="28"/>
        </w:rPr>
      </w:pPr>
      <w:r w:rsidRPr="00E0579E">
        <w:rPr>
          <w:b/>
        </w:rPr>
        <w:t>图</w:t>
      </w:r>
      <w:r w:rsidRPr="00E0579E">
        <w:rPr>
          <w:b/>
        </w:rPr>
        <w:t xml:space="preserve">2-2  </w:t>
      </w:r>
      <w:r w:rsidRPr="00E0579E">
        <w:rPr>
          <w:b/>
        </w:rPr>
        <w:t>屈子祠景区规划与本项目位置关系</w:t>
      </w:r>
      <w:bookmarkEnd w:id="173"/>
      <w:bookmarkEnd w:id="174"/>
      <w:bookmarkEnd w:id="175"/>
    </w:p>
    <w:p w:rsidR="002A1F6D" w:rsidRPr="00E0579E" w:rsidRDefault="002A1F6D">
      <w:pPr>
        <w:pStyle w:val="2"/>
        <w:spacing w:beforeLines="0" w:before="0"/>
        <w:rPr>
          <w:b/>
          <w:bCs w:val="0"/>
          <w:sz w:val="28"/>
          <w:szCs w:val="28"/>
        </w:rPr>
        <w:sectPr w:rsidR="002A1F6D" w:rsidRPr="00E0579E" w:rsidSect="00824FFD">
          <w:pgSz w:w="16838" w:h="11906" w:orient="landscape"/>
          <w:pgMar w:top="1304" w:right="1440" w:bottom="1797" w:left="1440" w:header="1247" w:footer="851" w:gutter="0"/>
          <w:cols w:space="720"/>
          <w:docGrid w:linePitch="326"/>
        </w:sectPr>
      </w:pPr>
    </w:p>
    <w:p w:rsidR="002A1F6D" w:rsidRPr="00E0579E" w:rsidRDefault="002A1F6D" w:rsidP="002953CB">
      <w:pPr>
        <w:pStyle w:val="2"/>
        <w:adjustRightInd/>
        <w:snapToGrid/>
        <w:spacing w:beforeLines="0" w:before="0"/>
        <w:rPr>
          <w:rFonts w:eastAsia="宋体"/>
          <w:b/>
        </w:rPr>
      </w:pPr>
      <w:bookmarkStart w:id="176" w:name="_Toc362419607"/>
      <w:bookmarkStart w:id="177" w:name="_Toc31965"/>
      <w:bookmarkStart w:id="178" w:name="_Toc481573471"/>
      <w:r w:rsidRPr="00E0579E">
        <w:rPr>
          <w:rFonts w:eastAsia="宋体"/>
          <w:b/>
        </w:rPr>
        <w:lastRenderedPageBreak/>
        <w:t>2.3</w:t>
      </w:r>
      <w:r w:rsidRPr="00E0579E">
        <w:rPr>
          <w:rFonts w:eastAsia="宋体"/>
          <w:b/>
        </w:rPr>
        <w:t>环境质量现状</w:t>
      </w:r>
      <w:bookmarkEnd w:id="156"/>
      <w:bookmarkEnd w:id="157"/>
      <w:bookmarkEnd w:id="158"/>
      <w:bookmarkEnd w:id="159"/>
      <w:bookmarkEnd w:id="160"/>
      <w:bookmarkEnd w:id="161"/>
      <w:bookmarkEnd w:id="162"/>
      <w:bookmarkEnd w:id="163"/>
      <w:bookmarkEnd w:id="164"/>
      <w:bookmarkEnd w:id="165"/>
      <w:bookmarkEnd w:id="166"/>
      <w:bookmarkEnd w:id="176"/>
      <w:bookmarkEnd w:id="177"/>
      <w:bookmarkEnd w:id="178"/>
    </w:p>
    <w:p w:rsidR="009E6D02" w:rsidRPr="00E0579E" w:rsidRDefault="009E6D02" w:rsidP="002953CB">
      <w:pPr>
        <w:spacing w:line="360" w:lineRule="auto"/>
        <w:ind w:firstLine="573"/>
      </w:pPr>
      <w:r w:rsidRPr="00E0579E">
        <w:rPr>
          <w:rFonts w:hint="eastAsia"/>
        </w:rPr>
        <w:t>湖南屈原酒业有限公司曾于</w:t>
      </w:r>
      <w:r w:rsidRPr="00E0579E">
        <w:rPr>
          <w:rFonts w:hint="eastAsia"/>
        </w:rPr>
        <w:t>2012</w:t>
      </w:r>
      <w:r w:rsidRPr="00E0579E">
        <w:rPr>
          <w:rFonts w:hint="eastAsia"/>
        </w:rPr>
        <w:t>年</w:t>
      </w:r>
      <w:r w:rsidRPr="00E0579E">
        <w:rPr>
          <w:rFonts w:hint="eastAsia"/>
        </w:rPr>
        <w:t>9</w:t>
      </w:r>
      <w:r w:rsidRPr="00E0579E">
        <w:rPr>
          <w:rFonts w:hint="eastAsia"/>
        </w:rPr>
        <w:t>月委托长沙环境保护职业技术学院进行了</w:t>
      </w:r>
      <w:r w:rsidRPr="00E0579E">
        <w:t>湖南屈原酒业有限公司年产</w:t>
      </w:r>
      <w:r w:rsidRPr="00E0579E">
        <w:t>1000</w:t>
      </w:r>
      <w:r w:rsidRPr="00E0579E">
        <w:t>吨基酒</w:t>
      </w:r>
      <w:r w:rsidRPr="00E0579E">
        <w:rPr>
          <w:rFonts w:hint="eastAsia"/>
        </w:rPr>
        <w:t>（</w:t>
      </w:r>
      <w:r w:rsidRPr="00E0579E">
        <w:rPr>
          <w:rFonts w:hint="eastAsia"/>
        </w:rPr>
        <w:t>1300</w:t>
      </w:r>
      <w:r w:rsidRPr="00E0579E">
        <w:rPr>
          <w:rFonts w:hint="eastAsia"/>
        </w:rPr>
        <w:t>吨商品白酒）</w:t>
      </w:r>
      <w:r w:rsidRPr="00E0579E">
        <w:t>生产基地搬迁工程</w:t>
      </w:r>
      <w:r w:rsidRPr="00E0579E">
        <w:rPr>
          <w:rFonts w:hint="eastAsia"/>
        </w:rPr>
        <w:t>的环境影响评价工作，但由于自身原因未获得环评批复，现针对</w:t>
      </w:r>
      <w:r w:rsidR="00824FFD" w:rsidRPr="00E0579E">
        <w:rPr>
          <w:rFonts w:hint="eastAsia"/>
        </w:rPr>
        <w:t>此</w:t>
      </w:r>
      <w:r w:rsidRPr="00E0579E">
        <w:rPr>
          <w:rFonts w:hint="eastAsia"/>
        </w:rPr>
        <w:t>项目重新办理环评手续。因此本次评价除参考</w:t>
      </w:r>
      <w:r w:rsidR="00FE705E" w:rsidRPr="00E0579E">
        <w:rPr>
          <w:rFonts w:hint="eastAsia"/>
        </w:rPr>
        <w:t>前环评阶段的环境质量现状监测数据外还进行了补充监测，具体情况如下。</w:t>
      </w:r>
    </w:p>
    <w:p w:rsidR="002A1F6D" w:rsidRPr="00E0579E" w:rsidRDefault="002A1F6D" w:rsidP="002953CB">
      <w:pPr>
        <w:pStyle w:val="3"/>
        <w:tabs>
          <w:tab w:val="clear" w:pos="1021"/>
        </w:tabs>
        <w:rPr>
          <w:sz w:val="28"/>
          <w:szCs w:val="28"/>
        </w:rPr>
      </w:pPr>
      <w:bookmarkStart w:id="179" w:name="_Toc362419608"/>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2.3.1</w:t>
        </w:r>
      </w:smartTag>
      <w:r w:rsidRPr="00E0579E">
        <w:rPr>
          <w:sz w:val="28"/>
          <w:szCs w:val="28"/>
        </w:rPr>
        <w:t>环境空气质量现状调查与评价</w:t>
      </w:r>
      <w:bookmarkEnd w:id="179"/>
    </w:p>
    <w:p w:rsidR="00D05EEF" w:rsidRPr="00E0579E" w:rsidRDefault="00D05EEF" w:rsidP="002953CB">
      <w:pPr>
        <w:pStyle w:val="4"/>
        <w:rPr>
          <w:b/>
        </w:rPr>
      </w:pPr>
      <w:r w:rsidRPr="00E0579E">
        <w:rPr>
          <w:b/>
        </w:rPr>
        <w:t>2.3.1.1</w:t>
      </w:r>
      <w:r w:rsidRPr="00E0579E">
        <w:rPr>
          <w:b/>
        </w:rPr>
        <w:t>历史监测数据收集</w:t>
      </w:r>
    </w:p>
    <w:p w:rsidR="00D05EEF" w:rsidRPr="00E0579E" w:rsidRDefault="00D05EEF" w:rsidP="002953CB">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1</w:t>
      </w:r>
      <w:r w:rsidRPr="00E0579E">
        <w:rPr>
          <w:rFonts w:ascii="Times New Roman" w:hAnsi="Times New Roman"/>
          <w:color w:val="auto"/>
        </w:rPr>
        <w:t>、监测点布设</w:t>
      </w:r>
    </w:p>
    <w:p w:rsidR="00D05EEF" w:rsidRPr="00E0579E" w:rsidRDefault="00D05EEF" w:rsidP="002953CB">
      <w:pPr>
        <w:pStyle w:val="23"/>
        <w:tabs>
          <w:tab w:val="clear" w:pos="1021"/>
        </w:tabs>
        <w:adjustRightInd/>
        <w:spacing w:line="360" w:lineRule="auto"/>
        <w:ind w:firstLineChars="200"/>
        <w:rPr>
          <w:rFonts w:ascii="Times New Roman" w:hAnsi="Times New Roman"/>
          <w:color w:val="auto"/>
        </w:rPr>
      </w:pPr>
      <w:r w:rsidRPr="00E0579E">
        <w:rPr>
          <w:rFonts w:ascii="Times New Roman" w:hAnsi="Times New Roman"/>
          <w:color w:val="auto"/>
        </w:rPr>
        <w:t>为了了解区域环境空气这两年的变化趋势，</w:t>
      </w:r>
      <w:r w:rsidR="001A1217" w:rsidRPr="00E0579E">
        <w:rPr>
          <w:rFonts w:ascii="Times New Roman" w:hAnsi="Times New Roman" w:hint="eastAsia"/>
          <w:color w:val="auto"/>
        </w:rPr>
        <w:t>原环评阶段</w:t>
      </w:r>
      <w:r w:rsidRPr="00E0579E">
        <w:rPr>
          <w:rFonts w:ascii="Times New Roman" w:hAnsi="Times New Roman"/>
          <w:color w:val="auto"/>
        </w:rPr>
        <w:t>收集了汨罗市范家园镇的环境空气质量历史监测资料，该次监测于</w:t>
      </w:r>
      <w:r w:rsidRPr="00E0579E">
        <w:rPr>
          <w:rFonts w:ascii="Times New Roman" w:hAnsi="Times New Roman"/>
          <w:color w:val="auto"/>
        </w:rPr>
        <w:t>2009</w:t>
      </w:r>
      <w:r w:rsidRPr="00E0579E">
        <w:rPr>
          <w:rFonts w:ascii="Times New Roman" w:hAnsi="Times New Roman"/>
          <w:color w:val="auto"/>
        </w:rPr>
        <w:t>年进行。</w:t>
      </w:r>
    </w:p>
    <w:p w:rsidR="00D05EEF" w:rsidRPr="00E0579E" w:rsidRDefault="00D05EEF" w:rsidP="002953CB">
      <w:pPr>
        <w:pStyle w:val="af4"/>
        <w:spacing w:line="240" w:lineRule="auto"/>
        <w:rPr>
          <w:rFonts w:ascii="Times New Roman" w:hAnsi="Times New Roman"/>
          <w:color w:val="auto"/>
        </w:rPr>
      </w:pPr>
      <w:r w:rsidRPr="00E0579E">
        <w:rPr>
          <w:rFonts w:ascii="Times New Roman" w:hAnsi="Times New Roman"/>
          <w:color w:val="auto"/>
        </w:rPr>
        <w:t>表</w:t>
      </w:r>
      <w:r w:rsidR="002953CB" w:rsidRPr="00E0579E">
        <w:rPr>
          <w:rFonts w:ascii="Times New Roman" w:hAnsi="Times New Roman"/>
          <w:color w:val="auto"/>
        </w:rPr>
        <w:t xml:space="preserve">2-1  </w:t>
      </w:r>
      <w:r w:rsidRPr="00E0579E">
        <w:rPr>
          <w:rFonts w:ascii="Times New Roman" w:hAnsi="Times New Roman"/>
          <w:color w:val="auto"/>
        </w:rPr>
        <w:t>环境空气历史监测布点</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8" w:space="0" w:color="auto"/>
        </w:tblBorders>
        <w:tblLook w:val="0000" w:firstRow="0" w:lastRow="0" w:firstColumn="0" w:lastColumn="0" w:noHBand="0" w:noVBand="0"/>
      </w:tblPr>
      <w:tblGrid>
        <w:gridCol w:w="2677"/>
        <w:gridCol w:w="2611"/>
        <w:gridCol w:w="1866"/>
        <w:gridCol w:w="1867"/>
      </w:tblGrid>
      <w:tr w:rsidR="00E0579E" w:rsidRPr="00E0579E" w:rsidTr="002953CB">
        <w:trPr>
          <w:cantSplit/>
          <w:trHeight w:val="200"/>
          <w:jc w:val="center"/>
        </w:trPr>
        <w:tc>
          <w:tcPr>
            <w:tcW w:w="1484" w:type="pct"/>
            <w:vMerge w:val="restart"/>
            <w:vAlign w:val="center"/>
          </w:tcPr>
          <w:p w:rsidR="00D05EEF" w:rsidRPr="00E0579E" w:rsidRDefault="00D05EEF" w:rsidP="003A621C">
            <w:pPr>
              <w:snapToGrid w:val="0"/>
              <w:spacing w:beforeLines="10" w:before="24" w:afterLines="10" w:after="24"/>
              <w:jc w:val="center"/>
              <w:rPr>
                <w:sz w:val="21"/>
                <w:szCs w:val="21"/>
              </w:rPr>
            </w:pPr>
            <w:r w:rsidRPr="00E0579E">
              <w:rPr>
                <w:sz w:val="21"/>
                <w:szCs w:val="21"/>
              </w:rPr>
              <w:t>监测点位</w:t>
            </w:r>
          </w:p>
        </w:tc>
        <w:tc>
          <w:tcPr>
            <w:tcW w:w="1447" w:type="pct"/>
            <w:vMerge w:val="restart"/>
            <w:vAlign w:val="center"/>
          </w:tcPr>
          <w:p w:rsidR="00D05EEF" w:rsidRPr="00E0579E" w:rsidRDefault="00D05EEF" w:rsidP="003A621C">
            <w:pPr>
              <w:snapToGrid w:val="0"/>
              <w:spacing w:beforeLines="10" w:before="24" w:afterLines="10" w:after="24"/>
              <w:jc w:val="center"/>
              <w:rPr>
                <w:sz w:val="21"/>
                <w:szCs w:val="21"/>
              </w:rPr>
            </w:pPr>
            <w:r w:rsidRPr="00E0579E">
              <w:rPr>
                <w:sz w:val="21"/>
                <w:szCs w:val="21"/>
              </w:rPr>
              <w:t>目标环境功能</w:t>
            </w:r>
          </w:p>
        </w:tc>
        <w:tc>
          <w:tcPr>
            <w:tcW w:w="2069" w:type="pct"/>
            <w:gridSpan w:val="2"/>
          </w:tcPr>
          <w:p w:rsidR="00D05EEF" w:rsidRPr="00E0579E" w:rsidRDefault="00D05EEF" w:rsidP="003A621C">
            <w:pPr>
              <w:snapToGrid w:val="0"/>
              <w:spacing w:beforeLines="10" w:before="24" w:afterLines="10" w:after="24"/>
              <w:jc w:val="center"/>
              <w:rPr>
                <w:sz w:val="21"/>
                <w:szCs w:val="21"/>
              </w:rPr>
            </w:pPr>
            <w:r w:rsidRPr="00E0579E">
              <w:rPr>
                <w:sz w:val="21"/>
                <w:szCs w:val="21"/>
              </w:rPr>
              <w:t>相对本次项目方位及距离</w:t>
            </w:r>
          </w:p>
        </w:tc>
      </w:tr>
      <w:tr w:rsidR="00E0579E" w:rsidRPr="00E0579E" w:rsidTr="002953CB">
        <w:trPr>
          <w:cantSplit/>
          <w:trHeight w:val="200"/>
          <w:jc w:val="center"/>
        </w:trPr>
        <w:tc>
          <w:tcPr>
            <w:tcW w:w="1484" w:type="pct"/>
            <w:vMerge/>
          </w:tcPr>
          <w:p w:rsidR="00D05EEF" w:rsidRPr="00E0579E" w:rsidRDefault="00D05EEF" w:rsidP="003A621C">
            <w:pPr>
              <w:snapToGrid w:val="0"/>
              <w:spacing w:beforeLines="10" w:before="24" w:afterLines="10" w:after="24"/>
              <w:rPr>
                <w:sz w:val="21"/>
                <w:szCs w:val="21"/>
              </w:rPr>
            </w:pPr>
          </w:p>
        </w:tc>
        <w:tc>
          <w:tcPr>
            <w:tcW w:w="1447" w:type="pct"/>
            <w:vMerge/>
          </w:tcPr>
          <w:p w:rsidR="00D05EEF" w:rsidRPr="00E0579E" w:rsidRDefault="00D05EEF" w:rsidP="003A621C">
            <w:pPr>
              <w:snapToGrid w:val="0"/>
              <w:spacing w:beforeLines="10" w:before="24" w:afterLines="10" w:after="24"/>
              <w:rPr>
                <w:sz w:val="21"/>
                <w:szCs w:val="21"/>
              </w:rPr>
            </w:pPr>
          </w:p>
        </w:tc>
        <w:tc>
          <w:tcPr>
            <w:tcW w:w="1034" w:type="pct"/>
          </w:tcPr>
          <w:p w:rsidR="00D05EEF" w:rsidRPr="00E0579E" w:rsidRDefault="00D05EEF" w:rsidP="003A621C">
            <w:pPr>
              <w:snapToGrid w:val="0"/>
              <w:spacing w:beforeLines="10" w:before="24" w:afterLines="10" w:after="24"/>
              <w:jc w:val="center"/>
              <w:rPr>
                <w:sz w:val="21"/>
                <w:szCs w:val="21"/>
              </w:rPr>
            </w:pPr>
            <w:r w:rsidRPr="00E0579E">
              <w:rPr>
                <w:sz w:val="21"/>
                <w:szCs w:val="21"/>
              </w:rPr>
              <w:t>方位</w:t>
            </w:r>
          </w:p>
        </w:tc>
        <w:tc>
          <w:tcPr>
            <w:tcW w:w="1034" w:type="pct"/>
          </w:tcPr>
          <w:p w:rsidR="00D05EEF" w:rsidRPr="00E0579E" w:rsidRDefault="00D05EEF" w:rsidP="003A621C">
            <w:pPr>
              <w:snapToGrid w:val="0"/>
              <w:spacing w:beforeLines="10" w:before="24" w:afterLines="10" w:after="24"/>
              <w:jc w:val="center"/>
              <w:rPr>
                <w:sz w:val="21"/>
                <w:szCs w:val="21"/>
              </w:rPr>
            </w:pPr>
            <w:r w:rsidRPr="00E0579E">
              <w:rPr>
                <w:sz w:val="21"/>
                <w:szCs w:val="21"/>
              </w:rPr>
              <w:t>距离</w:t>
            </w:r>
            <w:r w:rsidRPr="00E0579E">
              <w:rPr>
                <w:sz w:val="21"/>
                <w:szCs w:val="21"/>
              </w:rPr>
              <w:t>(km)</w:t>
            </w:r>
          </w:p>
        </w:tc>
      </w:tr>
      <w:tr w:rsidR="00E0579E" w:rsidRPr="00E0579E" w:rsidTr="002953CB">
        <w:trPr>
          <w:cantSplit/>
          <w:trHeight w:val="200"/>
          <w:jc w:val="center"/>
        </w:trPr>
        <w:tc>
          <w:tcPr>
            <w:tcW w:w="1484" w:type="pct"/>
          </w:tcPr>
          <w:p w:rsidR="00D05EEF" w:rsidRPr="00E0579E" w:rsidRDefault="00D05EEF" w:rsidP="003A621C">
            <w:pPr>
              <w:snapToGrid w:val="0"/>
              <w:spacing w:beforeLines="10" w:before="24" w:afterLines="10" w:after="24"/>
              <w:jc w:val="center"/>
              <w:rPr>
                <w:sz w:val="21"/>
                <w:szCs w:val="21"/>
              </w:rPr>
            </w:pPr>
            <w:r w:rsidRPr="00E0579E">
              <w:rPr>
                <w:sz w:val="21"/>
                <w:szCs w:val="21"/>
              </w:rPr>
              <w:t>范家园镇政府</w:t>
            </w:r>
          </w:p>
        </w:tc>
        <w:tc>
          <w:tcPr>
            <w:tcW w:w="1447" w:type="pct"/>
          </w:tcPr>
          <w:p w:rsidR="00D05EEF" w:rsidRPr="00E0579E" w:rsidRDefault="00D05EEF" w:rsidP="003A621C">
            <w:pPr>
              <w:snapToGrid w:val="0"/>
              <w:spacing w:beforeLines="10" w:before="24" w:afterLines="10" w:after="24"/>
              <w:jc w:val="center"/>
              <w:rPr>
                <w:sz w:val="21"/>
                <w:szCs w:val="21"/>
              </w:rPr>
            </w:pPr>
            <w:r w:rsidRPr="00E0579E">
              <w:rPr>
                <w:sz w:val="21"/>
                <w:szCs w:val="21"/>
              </w:rPr>
              <w:t>城镇</w:t>
            </w:r>
          </w:p>
        </w:tc>
        <w:tc>
          <w:tcPr>
            <w:tcW w:w="1034" w:type="pct"/>
          </w:tcPr>
          <w:p w:rsidR="00D05EEF" w:rsidRPr="00E0579E" w:rsidRDefault="00D05EEF" w:rsidP="003A621C">
            <w:pPr>
              <w:snapToGrid w:val="0"/>
              <w:spacing w:beforeLines="10" w:before="24" w:afterLines="10" w:after="24"/>
              <w:jc w:val="center"/>
              <w:rPr>
                <w:sz w:val="21"/>
                <w:szCs w:val="21"/>
              </w:rPr>
            </w:pPr>
            <w:r w:rsidRPr="00E0579E">
              <w:rPr>
                <w:sz w:val="21"/>
                <w:szCs w:val="21"/>
              </w:rPr>
              <w:t>NE</w:t>
            </w:r>
          </w:p>
        </w:tc>
        <w:tc>
          <w:tcPr>
            <w:tcW w:w="1034" w:type="pct"/>
          </w:tcPr>
          <w:p w:rsidR="00D05EEF" w:rsidRPr="00E0579E" w:rsidRDefault="00D05EEF" w:rsidP="003A621C">
            <w:pPr>
              <w:snapToGrid w:val="0"/>
              <w:spacing w:beforeLines="10" w:before="24" w:afterLines="10" w:after="24"/>
              <w:jc w:val="center"/>
              <w:rPr>
                <w:sz w:val="21"/>
                <w:szCs w:val="21"/>
              </w:rPr>
            </w:pPr>
            <w:r w:rsidRPr="00E0579E">
              <w:rPr>
                <w:sz w:val="21"/>
                <w:szCs w:val="21"/>
              </w:rPr>
              <w:t>2</w:t>
            </w:r>
          </w:p>
        </w:tc>
      </w:tr>
    </w:tbl>
    <w:p w:rsidR="00D05EEF" w:rsidRPr="00E0579E" w:rsidRDefault="00D05EEF" w:rsidP="003A621C">
      <w:pPr>
        <w:pStyle w:val="23"/>
        <w:tabs>
          <w:tab w:val="clear" w:pos="1021"/>
        </w:tabs>
        <w:adjustRightInd/>
        <w:spacing w:beforeLines="50" w:before="120" w:line="360" w:lineRule="auto"/>
        <w:ind w:firstLineChars="200"/>
        <w:rPr>
          <w:rFonts w:ascii="Times New Roman" w:hAnsi="Times New Roman"/>
          <w:color w:val="auto"/>
        </w:rPr>
      </w:pPr>
      <w:r w:rsidRPr="00E0579E">
        <w:rPr>
          <w:rFonts w:ascii="Times New Roman" w:hAnsi="Times New Roman"/>
          <w:color w:val="auto"/>
        </w:rPr>
        <w:t>2</w:t>
      </w:r>
      <w:r w:rsidRPr="00E0579E">
        <w:rPr>
          <w:rFonts w:ascii="Times New Roman" w:hAnsi="Times New Roman"/>
          <w:color w:val="auto"/>
        </w:rPr>
        <w:t>、监测项目</w:t>
      </w:r>
    </w:p>
    <w:p w:rsidR="00D05EEF" w:rsidRPr="00E0579E" w:rsidRDefault="00D05EEF" w:rsidP="002953CB">
      <w:pPr>
        <w:pStyle w:val="23"/>
        <w:tabs>
          <w:tab w:val="clear" w:pos="1021"/>
        </w:tabs>
        <w:adjustRightInd/>
        <w:spacing w:line="360" w:lineRule="auto"/>
        <w:ind w:firstLineChars="200"/>
        <w:rPr>
          <w:rFonts w:ascii="Times New Roman" w:hAnsi="Times New Roman"/>
          <w:color w:val="auto"/>
        </w:rPr>
      </w:pPr>
      <w:r w:rsidRPr="00E0579E">
        <w:rPr>
          <w:rFonts w:ascii="Times New Roman" w:hAnsi="Times New Roman"/>
          <w:color w:val="auto"/>
        </w:rPr>
        <w:t>监测项目为：</w:t>
      </w:r>
      <w:r w:rsidRPr="00E0579E">
        <w:rPr>
          <w:rFonts w:ascii="Times New Roman" w:hAnsi="Times New Roman"/>
          <w:color w:val="auto"/>
        </w:rPr>
        <w:t>SO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NO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PM</w:t>
      </w:r>
      <w:r w:rsidRPr="00E0579E">
        <w:rPr>
          <w:rFonts w:ascii="Times New Roman" w:hAnsi="Times New Roman"/>
          <w:color w:val="auto"/>
          <w:vertAlign w:val="subscript"/>
        </w:rPr>
        <w:t>10</w:t>
      </w:r>
      <w:r w:rsidRPr="00E0579E">
        <w:rPr>
          <w:rFonts w:ascii="Times New Roman" w:hAnsi="Times New Roman"/>
          <w:color w:val="auto"/>
        </w:rPr>
        <w:t>。</w:t>
      </w:r>
    </w:p>
    <w:p w:rsidR="002953CB" w:rsidRPr="00E0579E" w:rsidRDefault="00D05EEF" w:rsidP="002953CB">
      <w:pPr>
        <w:pStyle w:val="23"/>
        <w:tabs>
          <w:tab w:val="clear" w:pos="1021"/>
        </w:tabs>
        <w:adjustRightInd/>
        <w:spacing w:line="360" w:lineRule="auto"/>
        <w:ind w:firstLineChars="200"/>
        <w:rPr>
          <w:rFonts w:ascii="Times New Roman" w:hAnsi="Times New Roman"/>
          <w:color w:val="auto"/>
        </w:rPr>
      </w:pPr>
      <w:r w:rsidRPr="00E0579E">
        <w:rPr>
          <w:rFonts w:ascii="Times New Roman" w:hAnsi="Times New Roman"/>
          <w:color w:val="auto"/>
        </w:rPr>
        <w:t>3</w:t>
      </w:r>
      <w:r w:rsidRPr="00E0579E">
        <w:rPr>
          <w:rFonts w:ascii="Times New Roman" w:hAnsi="Times New Roman"/>
          <w:color w:val="auto"/>
        </w:rPr>
        <w:t>、监测时间及频率</w:t>
      </w:r>
    </w:p>
    <w:p w:rsidR="002953CB" w:rsidRPr="00E0579E" w:rsidRDefault="00D05EEF" w:rsidP="002953CB">
      <w:pPr>
        <w:pStyle w:val="23"/>
        <w:tabs>
          <w:tab w:val="clear" w:pos="1021"/>
        </w:tabs>
        <w:adjustRightInd/>
        <w:spacing w:line="360" w:lineRule="auto"/>
        <w:ind w:firstLineChars="200"/>
        <w:rPr>
          <w:rFonts w:ascii="Times New Roman" w:hAnsi="Times New Roman"/>
          <w:color w:val="auto"/>
        </w:rPr>
      </w:pPr>
      <w:smartTag w:uri="urn:schemas-microsoft-com:office:smarttags" w:element="chsdate">
        <w:smartTagPr>
          <w:attr w:name="IsROCDate" w:val="False"/>
          <w:attr w:name="IsLunarDate" w:val="False"/>
          <w:attr w:name="Day" w:val="28"/>
          <w:attr w:name="Month" w:val="3"/>
          <w:attr w:name="Year" w:val="2009"/>
        </w:smartTagPr>
        <w:r w:rsidRPr="00E0579E">
          <w:rPr>
            <w:rFonts w:ascii="Times New Roman" w:hAnsi="Times New Roman"/>
            <w:color w:val="auto"/>
          </w:rPr>
          <w:t>2009</w:t>
        </w:r>
        <w:r w:rsidRPr="00E0579E">
          <w:rPr>
            <w:rFonts w:ascii="Times New Roman" w:hAnsi="Times New Roman"/>
            <w:color w:val="auto"/>
          </w:rPr>
          <w:t>年</w:t>
        </w:r>
        <w:r w:rsidRPr="00E0579E">
          <w:rPr>
            <w:rFonts w:ascii="Times New Roman" w:hAnsi="Times New Roman"/>
            <w:color w:val="auto"/>
          </w:rPr>
          <w:t>3</w:t>
        </w:r>
        <w:r w:rsidRPr="00E0579E">
          <w:rPr>
            <w:rFonts w:ascii="Times New Roman" w:hAnsi="Times New Roman"/>
            <w:color w:val="auto"/>
          </w:rPr>
          <w:t>月</w:t>
        </w:r>
        <w:r w:rsidRPr="00E0579E">
          <w:rPr>
            <w:rFonts w:ascii="Times New Roman" w:hAnsi="Times New Roman"/>
            <w:color w:val="auto"/>
          </w:rPr>
          <w:t>28</w:t>
        </w:r>
        <w:r w:rsidRPr="00E0579E">
          <w:rPr>
            <w:rFonts w:ascii="Times New Roman" w:hAnsi="Times New Roman"/>
            <w:color w:val="auto"/>
          </w:rPr>
          <w:t>日</w:t>
        </w:r>
      </w:smartTag>
      <w:r w:rsidRPr="00E0579E">
        <w:rPr>
          <w:rFonts w:ascii="Times New Roman" w:hAnsi="Times New Roman"/>
          <w:color w:val="auto"/>
        </w:rPr>
        <w:t>—</w:t>
      </w:r>
      <w:smartTag w:uri="urn:schemas-microsoft-com:office:smarttags" w:element="chsdate">
        <w:smartTagPr>
          <w:attr w:name="IsROCDate" w:val="False"/>
          <w:attr w:name="IsLunarDate" w:val="False"/>
          <w:attr w:name="Day" w:val="3"/>
          <w:attr w:name="Month" w:val="4"/>
          <w:attr w:name="Year" w:val="2015"/>
        </w:smartTagPr>
        <w:r w:rsidRPr="00E0579E">
          <w:rPr>
            <w:rFonts w:ascii="Times New Roman" w:hAnsi="Times New Roman"/>
            <w:color w:val="auto"/>
          </w:rPr>
          <w:t>4</w:t>
        </w:r>
        <w:r w:rsidRPr="00E0579E">
          <w:rPr>
            <w:rFonts w:ascii="Times New Roman" w:hAnsi="Times New Roman"/>
            <w:color w:val="auto"/>
          </w:rPr>
          <w:t>月</w:t>
        </w:r>
        <w:r w:rsidRPr="00E0579E">
          <w:rPr>
            <w:rFonts w:ascii="Times New Roman" w:hAnsi="Times New Roman"/>
            <w:color w:val="auto"/>
          </w:rPr>
          <w:t>3</w:t>
        </w:r>
        <w:r w:rsidRPr="00E0579E">
          <w:rPr>
            <w:rFonts w:ascii="Times New Roman" w:hAnsi="Times New Roman"/>
            <w:color w:val="auto"/>
          </w:rPr>
          <w:t>日</w:t>
        </w:r>
      </w:smartTag>
      <w:r w:rsidRPr="00E0579E">
        <w:rPr>
          <w:rFonts w:ascii="Times New Roman" w:hAnsi="Times New Roman"/>
          <w:color w:val="auto"/>
        </w:rPr>
        <w:t>，连续监测七天。</w:t>
      </w:r>
    </w:p>
    <w:p w:rsidR="002953CB" w:rsidRPr="00E0579E" w:rsidRDefault="00D05EEF" w:rsidP="002953CB">
      <w:pPr>
        <w:pStyle w:val="23"/>
        <w:tabs>
          <w:tab w:val="clear" w:pos="1021"/>
        </w:tabs>
        <w:adjustRightInd/>
        <w:spacing w:line="360" w:lineRule="auto"/>
        <w:ind w:firstLineChars="200"/>
        <w:rPr>
          <w:rFonts w:ascii="Times New Roman" w:hAnsi="Times New Roman"/>
          <w:color w:val="auto"/>
        </w:rPr>
      </w:pPr>
      <w:r w:rsidRPr="00E0579E">
        <w:rPr>
          <w:rFonts w:ascii="Times New Roman" w:hAnsi="Times New Roman"/>
          <w:color w:val="auto"/>
        </w:rPr>
        <w:t>4</w:t>
      </w:r>
      <w:r w:rsidRPr="00E0579E">
        <w:rPr>
          <w:rFonts w:ascii="Times New Roman" w:hAnsi="Times New Roman"/>
          <w:color w:val="auto"/>
        </w:rPr>
        <w:t>、监测、分析方法</w:t>
      </w:r>
    </w:p>
    <w:p w:rsidR="00D05EEF" w:rsidRPr="00E0579E" w:rsidRDefault="00D05EEF" w:rsidP="002953CB">
      <w:pPr>
        <w:pStyle w:val="23"/>
        <w:tabs>
          <w:tab w:val="clear" w:pos="1021"/>
        </w:tabs>
        <w:adjustRightInd/>
        <w:spacing w:line="360" w:lineRule="auto"/>
        <w:ind w:firstLineChars="200"/>
        <w:rPr>
          <w:rFonts w:ascii="Times New Roman" w:hAnsi="Times New Roman"/>
          <w:color w:val="auto"/>
        </w:rPr>
      </w:pPr>
      <w:r w:rsidRPr="00E0579E">
        <w:rPr>
          <w:rFonts w:ascii="Times New Roman" w:hAnsi="Times New Roman"/>
          <w:color w:val="auto"/>
        </w:rPr>
        <w:t>监测分析方法按《环境监测技术规范》有关部分进行，分析方法按《环境空气质量标准》（</w:t>
      </w:r>
      <w:r w:rsidRPr="00E0579E">
        <w:rPr>
          <w:rFonts w:ascii="Times New Roman" w:hAnsi="Times New Roman"/>
          <w:color w:val="auto"/>
        </w:rPr>
        <w:t>GB3095-1996</w:t>
      </w:r>
      <w:r w:rsidRPr="00E0579E">
        <w:rPr>
          <w:rFonts w:ascii="Times New Roman" w:hAnsi="Times New Roman"/>
          <w:color w:val="auto"/>
        </w:rPr>
        <w:t>）要求进行，见下表</w:t>
      </w:r>
      <w:r w:rsidRPr="00E0579E">
        <w:rPr>
          <w:rFonts w:ascii="Times New Roman" w:hAnsi="Times New Roman"/>
          <w:color w:val="auto"/>
        </w:rPr>
        <w:t>2-2</w:t>
      </w:r>
      <w:r w:rsidRPr="00E0579E">
        <w:rPr>
          <w:rFonts w:ascii="Times New Roman" w:hAnsi="Times New Roman"/>
          <w:color w:val="auto"/>
        </w:rPr>
        <w:t>。</w:t>
      </w:r>
    </w:p>
    <w:p w:rsidR="00D05EEF" w:rsidRPr="00E0579E" w:rsidRDefault="00D05EEF" w:rsidP="002953CB">
      <w:pPr>
        <w:pStyle w:val="23"/>
        <w:tabs>
          <w:tab w:val="clear" w:pos="1021"/>
        </w:tabs>
        <w:spacing w:line="240" w:lineRule="auto"/>
        <w:jc w:val="center"/>
        <w:rPr>
          <w:rFonts w:ascii="Times New Roman" w:hAnsi="Times New Roman"/>
          <w:b/>
          <w:color w:val="auto"/>
        </w:rPr>
      </w:pPr>
      <w:r w:rsidRPr="00E0579E">
        <w:rPr>
          <w:rFonts w:ascii="Times New Roman" w:hAnsi="Times New Roman"/>
          <w:b/>
          <w:color w:val="auto"/>
        </w:rPr>
        <w:t>表</w:t>
      </w:r>
      <w:r w:rsidRPr="00E0579E">
        <w:rPr>
          <w:rFonts w:ascii="Times New Roman" w:hAnsi="Times New Roman"/>
          <w:b/>
          <w:color w:val="auto"/>
        </w:rPr>
        <w:t xml:space="preserve">2-2  </w:t>
      </w:r>
      <w:r w:rsidRPr="00E0579E">
        <w:rPr>
          <w:rFonts w:ascii="Times New Roman" w:hAnsi="Times New Roman"/>
          <w:b/>
          <w:color w:val="auto"/>
        </w:rPr>
        <w:t>监测分析方法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47"/>
        <w:gridCol w:w="1211"/>
        <w:gridCol w:w="1705"/>
        <w:gridCol w:w="2667"/>
        <w:gridCol w:w="1436"/>
        <w:gridCol w:w="1055"/>
      </w:tblGrid>
      <w:tr w:rsidR="00E0579E" w:rsidRPr="00E0579E" w:rsidTr="00CC5538">
        <w:trPr>
          <w:trHeight w:val="200"/>
          <w:jc w:val="center"/>
        </w:trPr>
        <w:tc>
          <w:tcPr>
            <w:tcW w:w="525" w:type="pct"/>
            <w:tcBorders>
              <w:top w:val="single" w:sz="12" w:space="0" w:color="auto"/>
              <w:left w:val="single" w:sz="12"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项</w:t>
            </w:r>
            <w:r w:rsidRPr="00E0579E">
              <w:rPr>
                <w:sz w:val="21"/>
                <w:szCs w:val="21"/>
              </w:rPr>
              <w:t xml:space="preserve"> </w:t>
            </w:r>
            <w:r w:rsidRPr="00E0579E">
              <w:rPr>
                <w:sz w:val="21"/>
                <w:szCs w:val="21"/>
              </w:rPr>
              <w:t>目</w:t>
            </w:r>
          </w:p>
        </w:tc>
        <w:tc>
          <w:tcPr>
            <w:tcW w:w="671" w:type="pct"/>
            <w:tcBorders>
              <w:top w:val="single" w:sz="12"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监测仪器</w:t>
            </w:r>
          </w:p>
        </w:tc>
        <w:tc>
          <w:tcPr>
            <w:tcW w:w="945" w:type="pct"/>
            <w:tcBorders>
              <w:top w:val="single" w:sz="12"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采</w:t>
            </w:r>
            <w:r w:rsidRPr="00E0579E">
              <w:rPr>
                <w:sz w:val="21"/>
                <w:szCs w:val="21"/>
              </w:rPr>
              <w:t xml:space="preserve"> </w:t>
            </w:r>
            <w:r w:rsidRPr="00E0579E">
              <w:rPr>
                <w:sz w:val="21"/>
                <w:szCs w:val="21"/>
              </w:rPr>
              <w:t>样</w:t>
            </w:r>
            <w:r w:rsidRPr="00E0579E">
              <w:rPr>
                <w:sz w:val="21"/>
                <w:szCs w:val="21"/>
              </w:rPr>
              <w:t xml:space="preserve"> </w:t>
            </w:r>
            <w:r w:rsidRPr="00E0579E">
              <w:rPr>
                <w:sz w:val="21"/>
                <w:szCs w:val="21"/>
              </w:rPr>
              <w:t>方</w:t>
            </w:r>
            <w:r w:rsidRPr="00E0579E">
              <w:rPr>
                <w:sz w:val="21"/>
                <w:szCs w:val="21"/>
              </w:rPr>
              <w:t xml:space="preserve"> </w:t>
            </w:r>
            <w:r w:rsidRPr="00E0579E">
              <w:rPr>
                <w:sz w:val="21"/>
                <w:szCs w:val="21"/>
              </w:rPr>
              <w:t>法</w:t>
            </w:r>
          </w:p>
        </w:tc>
        <w:tc>
          <w:tcPr>
            <w:tcW w:w="1478" w:type="pct"/>
            <w:tcBorders>
              <w:top w:val="single" w:sz="12"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分</w:t>
            </w:r>
            <w:r w:rsidRPr="00E0579E">
              <w:rPr>
                <w:sz w:val="21"/>
                <w:szCs w:val="21"/>
              </w:rPr>
              <w:t xml:space="preserve"> </w:t>
            </w:r>
            <w:r w:rsidRPr="00E0579E">
              <w:rPr>
                <w:sz w:val="21"/>
                <w:szCs w:val="21"/>
              </w:rPr>
              <w:t>析</w:t>
            </w:r>
            <w:r w:rsidRPr="00E0579E">
              <w:rPr>
                <w:sz w:val="21"/>
                <w:szCs w:val="21"/>
              </w:rPr>
              <w:t xml:space="preserve"> </w:t>
            </w:r>
            <w:r w:rsidRPr="00E0579E">
              <w:rPr>
                <w:sz w:val="21"/>
                <w:szCs w:val="21"/>
              </w:rPr>
              <w:t>方</w:t>
            </w:r>
            <w:r w:rsidRPr="00E0579E">
              <w:rPr>
                <w:sz w:val="21"/>
                <w:szCs w:val="21"/>
              </w:rPr>
              <w:t xml:space="preserve"> </w:t>
            </w:r>
            <w:r w:rsidRPr="00E0579E">
              <w:rPr>
                <w:sz w:val="21"/>
                <w:szCs w:val="21"/>
              </w:rPr>
              <w:t>法</w:t>
            </w:r>
          </w:p>
        </w:tc>
        <w:tc>
          <w:tcPr>
            <w:tcW w:w="796" w:type="pct"/>
            <w:tcBorders>
              <w:top w:val="single" w:sz="12"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最低检出限</w:t>
            </w:r>
          </w:p>
        </w:tc>
        <w:tc>
          <w:tcPr>
            <w:tcW w:w="585" w:type="pct"/>
            <w:tcBorders>
              <w:top w:val="single" w:sz="12" w:space="0" w:color="auto"/>
              <w:left w:val="single" w:sz="6" w:space="0" w:color="auto"/>
              <w:bottom w:val="single" w:sz="6" w:space="0" w:color="auto"/>
              <w:right w:val="single" w:sz="12" w:space="0" w:color="auto"/>
            </w:tcBorders>
            <w:vAlign w:val="center"/>
          </w:tcPr>
          <w:p w:rsidR="00D05EEF" w:rsidRPr="00E0579E" w:rsidRDefault="00D05EEF" w:rsidP="00D05EEF">
            <w:pPr>
              <w:snapToGrid w:val="0"/>
              <w:jc w:val="center"/>
              <w:rPr>
                <w:sz w:val="21"/>
                <w:szCs w:val="21"/>
              </w:rPr>
            </w:pPr>
            <w:r w:rsidRPr="00E0579E">
              <w:rPr>
                <w:sz w:val="21"/>
                <w:szCs w:val="21"/>
              </w:rPr>
              <w:t>单</w:t>
            </w:r>
            <w:r w:rsidRPr="00E0579E">
              <w:rPr>
                <w:sz w:val="21"/>
                <w:szCs w:val="21"/>
              </w:rPr>
              <w:t xml:space="preserve"> </w:t>
            </w:r>
            <w:r w:rsidRPr="00E0579E">
              <w:rPr>
                <w:sz w:val="21"/>
                <w:szCs w:val="21"/>
              </w:rPr>
              <w:t>位</w:t>
            </w:r>
          </w:p>
        </w:tc>
      </w:tr>
      <w:tr w:rsidR="00E0579E" w:rsidRPr="00E0579E" w:rsidTr="00CC5538">
        <w:trPr>
          <w:trHeight w:val="200"/>
          <w:jc w:val="center"/>
        </w:trPr>
        <w:tc>
          <w:tcPr>
            <w:tcW w:w="525" w:type="pct"/>
            <w:tcBorders>
              <w:top w:val="single" w:sz="6" w:space="0" w:color="auto"/>
              <w:left w:val="single" w:sz="12"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SO</w:t>
            </w:r>
            <w:r w:rsidRPr="00E0579E">
              <w:rPr>
                <w:sz w:val="21"/>
                <w:szCs w:val="21"/>
                <w:vertAlign w:val="subscript"/>
              </w:rPr>
              <w:t>2</w:t>
            </w:r>
          </w:p>
        </w:tc>
        <w:tc>
          <w:tcPr>
            <w:tcW w:w="671"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KB</w:t>
            </w:r>
            <w:smartTag w:uri="urn:schemas-microsoft-com:office:smarttags" w:element="chmetcnv">
              <w:smartTagPr>
                <w:attr w:name="TCSC" w:val="0"/>
                <w:attr w:name="NumberType" w:val="1"/>
                <w:attr w:name="Negative" w:val="True"/>
                <w:attr w:name="HasSpace" w:val="False"/>
                <w:attr w:name="SourceValue" w:val="6"/>
                <w:attr w:name="UnitName" w:val="a"/>
              </w:smartTagPr>
              <w:r w:rsidRPr="00E0579E">
                <w:rPr>
                  <w:sz w:val="21"/>
                  <w:szCs w:val="21"/>
                </w:rPr>
                <w:t>-6A</w:t>
              </w:r>
            </w:smartTag>
          </w:p>
        </w:tc>
        <w:tc>
          <w:tcPr>
            <w:tcW w:w="945"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吸收法</w:t>
            </w:r>
          </w:p>
        </w:tc>
        <w:tc>
          <w:tcPr>
            <w:tcW w:w="1478"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盐酸副玫瑰苯胺比色法</w:t>
            </w:r>
          </w:p>
        </w:tc>
        <w:tc>
          <w:tcPr>
            <w:tcW w:w="796"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0.025</w:t>
            </w:r>
          </w:p>
        </w:tc>
        <w:tc>
          <w:tcPr>
            <w:tcW w:w="585" w:type="pct"/>
            <w:tcBorders>
              <w:top w:val="single" w:sz="6" w:space="0" w:color="auto"/>
              <w:left w:val="single" w:sz="6" w:space="0" w:color="auto"/>
              <w:bottom w:val="single" w:sz="6" w:space="0" w:color="auto"/>
              <w:right w:val="single" w:sz="12" w:space="0" w:color="auto"/>
            </w:tcBorders>
            <w:vAlign w:val="center"/>
          </w:tcPr>
          <w:p w:rsidR="00D05EEF" w:rsidRPr="00E0579E" w:rsidRDefault="00D05EEF" w:rsidP="00D05EEF">
            <w:pPr>
              <w:snapToGrid w:val="0"/>
              <w:jc w:val="center"/>
              <w:rPr>
                <w:sz w:val="21"/>
                <w:szCs w:val="21"/>
              </w:rPr>
            </w:pPr>
            <w:r w:rsidRPr="00E0579E">
              <w:rPr>
                <w:sz w:val="21"/>
                <w:szCs w:val="21"/>
              </w:rPr>
              <w:t>mg/m</w:t>
            </w:r>
            <w:r w:rsidRPr="00E0579E">
              <w:rPr>
                <w:sz w:val="21"/>
                <w:szCs w:val="21"/>
                <w:vertAlign w:val="superscript"/>
              </w:rPr>
              <w:t>3</w:t>
            </w:r>
          </w:p>
        </w:tc>
      </w:tr>
      <w:tr w:rsidR="00E0579E" w:rsidRPr="00E0579E" w:rsidTr="00CC5538">
        <w:trPr>
          <w:trHeight w:val="200"/>
          <w:jc w:val="center"/>
        </w:trPr>
        <w:tc>
          <w:tcPr>
            <w:tcW w:w="525" w:type="pct"/>
            <w:tcBorders>
              <w:top w:val="single" w:sz="6" w:space="0" w:color="auto"/>
              <w:left w:val="single" w:sz="12"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NO</w:t>
            </w:r>
            <w:r w:rsidRPr="00E0579E">
              <w:rPr>
                <w:sz w:val="21"/>
                <w:szCs w:val="21"/>
                <w:vertAlign w:val="subscript"/>
              </w:rPr>
              <w:t>2</w:t>
            </w:r>
          </w:p>
        </w:tc>
        <w:tc>
          <w:tcPr>
            <w:tcW w:w="671"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KB</w:t>
            </w:r>
            <w:smartTag w:uri="urn:schemas-microsoft-com:office:smarttags" w:element="chmetcnv">
              <w:smartTagPr>
                <w:attr w:name="TCSC" w:val="0"/>
                <w:attr w:name="NumberType" w:val="1"/>
                <w:attr w:name="Negative" w:val="True"/>
                <w:attr w:name="HasSpace" w:val="False"/>
                <w:attr w:name="SourceValue" w:val="6"/>
                <w:attr w:name="UnitName" w:val="a"/>
              </w:smartTagPr>
              <w:r w:rsidRPr="00E0579E">
                <w:rPr>
                  <w:sz w:val="21"/>
                  <w:szCs w:val="21"/>
                </w:rPr>
                <w:t>-6A</w:t>
              </w:r>
            </w:smartTag>
          </w:p>
        </w:tc>
        <w:tc>
          <w:tcPr>
            <w:tcW w:w="945"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吸收法</w:t>
            </w:r>
          </w:p>
        </w:tc>
        <w:tc>
          <w:tcPr>
            <w:tcW w:w="1478"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 xml:space="preserve">Saltzman </w:t>
            </w:r>
            <w:r w:rsidRPr="00E0579E">
              <w:rPr>
                <w:sz w:val="21"/>
                <w:szCs w:val="21"/>
              </w:rPr>
              <w:t>法</w:t>
            </w:r>
          </w:p>
        </w:tc>
        <w:tc>
          <w:tcPr>
            <w:tcW w:w="796"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0.015</w:t>
            </w:r>
          </w:p>
        </w:tc>
        <w:tc>
          <w:tcPr>
            <w:tcW w:w="585" w:type="pct"/>
            <w:tcBorders>
              <w:top w:val="single" w:sz="6" w:space="0" w:color="auto"/>
              <w:left w:val="single" w:sz="6" w:space="0" w:color="auto"/>
              <w:bottom w:val="single" w:sz="6" w:space="0" w:color="auto"/>
              <w:right w:val="single" w:sz="12" w:space="0" w:color="auto"/>
            </w:tcBorders>
            <w:vAlign w:val="center"/>
          </w:tcPr>
          <w:p w:rsidR="00D05EEF" w:rsidRPr="00E0579E" w:rsidRDefault="00D05EEF" w:rsidP="00D05EEF">
            <w:pPr>
              <w:snapToGrid w:val="0"/>
              <w:jc w:val="center"/>
              <w:rPr>
                <w:sz w:val="21"/>
                <w:szCs w:val="21"/>
              </w:rPr>
            </w:pPr>
            <w:r w:rsidRPr="00E0579E">
              <w:rPr>
                <w:sz w:val="21"/>
                <w:szCs w:val="21"/>
              </w:rPr>
              <w:t>mg/m</w:t>
            </w:r>
            <w:r w:rsidRPr="00E0579E">
              <w:rPr>
                <w:sz w:val="21"/>
                <w:szCs w:val="21"/>
                <w:vertAlign w:val="superscript"/>
              </w:rPr>
              <w:t>3</w:t>
            </w:r>
          </w:p>
        </w:tc>
      </w:tr>
      <w:tr w:rsidR="00E0579E" w:rsidRPr="00E0579E" w:rsidTr="00CC5538">
        <w:trPr>
          <w:trHeight w:val="200"/>
          <w:jc w:val="center"/>
        </w:trPr>
        <w:tc>
          <w:tcPr>
            <w:tcW w:w="525" w:type="pct"/>
            <w:tcBorders>
              <w:top w:val="single" w:sz="6" w:space="0" w:color="auto"/>
              <w:left w:val="single" w:sz="12"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PM</w:t>
            </w:r>
            <w:r w:rsidRPr="00E0579E">
              <w:rPr>
                <w:sz w:val="21"/>
                <w:szCs w:val="21"/>
                <w:vertAlign w:val="subscript"/>
              </w:rPr>
              <w:t>10</w:t>
            </w:r>
          </w:p>
        </w:tc>
        <w:tc>
          <w:tcPr>
            <w:tcW w:w="671" w:type="pct"/>
            <w:tcBorders>
              <w:top w:val="single" w:sz="6" w:space="0" w:color="auto"/>
              <w:left w:val="single" w:sz="6"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KB-1200</w:t>
            </w:r>
          </w:p>
        </w:tc>
        <w:tc>
          <w:tcPr>
            <w:tcW w:w="945" w:type="pct"/>
            <w:tcBorders>
              <w:top w:val="single" w:sz="6" w:space="0" w:color="auto"/>
              <w:left w:val="single" w:sz="6"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滤膜法</w:t>
            </w:r>
          </w:p>
        </w:tc>
        <w:tc>
          <w:tcPr>
            <w:tcW w:w="1478" w:type="pct"/>
            <w:tcBorders>
              <w:top w:val="single" w:sz="6" w:space="0" w:color="auto"/>
              <w:left w:val="single" w:sz="6"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重量法</w:t>
            </w:r>
          </w:p>
        </w:tc>
        <w:tc>
          <w:tcPr>
            <w:tcW w:w="796" w:type="pct"/>
            <w:tcBorders>
              <w:top w:val="single" w:sz="6" w:space="0" w:color="auto"/>
              <w:left w:val="single" w:sz="6"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0.0001</w:t>
            </w:r>
          </w:p>
        </w:tc>
        <w:tc>
          <w:tcPr>
            <w:tcW w:w="585" w:type="pct"/>
            <w:tcBorders>
              <w:top w:val="single" w:sz="6" w:space="0" w:color="auto"/>
              <w:left w:val="single" w:sz="6" w:space="0" w:color="auto"/>
              <w:bottom w:val="single" w:sz="12" w:space="0" w:color="auto"/>
              <w:right w:val="single" w:sz="12" w:space="0" w:color="auto"/>
            </w:tcBorders>
            <w:vAlign w:val="center"/>
          </w:tcPr>
          <w:p w:rsidR="00D05EEF" w:rsidRPr="00E0579E" w:rsidRDefault="00D05EEF" w:rsidP="00D05EEF">
            <w:pPr>
              <w:snapToGrid w:val="0"/>
              <w:jc w:val="center"/>
              <w:rPr>
                <w:sz w:val="21"/>
                <w:szCs w:val="21"/>
              </w:rPr>
            </w:pPr>
            <w:r w:rsidRPr="00E0579E">
              <w:rPr>
                <w:sz w:val="21"/>
                <w:szCs w:val="21"/>
              </w:rPr>
              <w:t>mg/m</w:t>
            </w:r>
            <w:r w:rsidRPr="00E0579E">
              <w:rPr>
                <w:sz w:val="21"/>
                <w:szCs w:val="21"/>
                <w:vertAlign w:val="superscript"/>
              </w:rPr>
              <w:t>3</w:t>
            </w:r>
          </w:p>
        </w:tc>
      </w:tr>
    </w:tbl>
    <w:p w:rsidR="00D05EEF" w:rsidRPr="00E0579E" w:rsidRDefault="00D05EEF" w:rsidP="003A621C">
      <w:pPr>
        <w:spacing w:beforeLines="50" w:before="120"/>
        <w:ind w:firstLineChars="200" w:firstLine="480"/>
      </w:pPr>
      <w:r w:rsidRPr="00E0579E">
        <w:t>5</w:t>
      </w:r>
      <w:r w:rsidRPr="00E0579E">
        <w:t>、监测结果统计</w:t>
      </w:r>
    </w:p>
    <w:p w:rsidR="00D05EEF" w:rsidRPr="00E0579E" w:rsidRDefault="00D05EEF" w:rsidP="002953CB">
      <w:pPr>
        <w:pStyle w:val="23"/>
        <w:tabs>
          <w:tab w:val="clear" w:pos="1021"/>
        </w:tabs>
        <w:adjustRightInd/>
        <w:spacing w:line="360" w:lineRule="auto"/>
        <w:ind w:firstLineChars="200"/>
        <w:rPr>
          <w:rFonts w:ascii="Times New Roman" w:hAnsi="Times New Roman"/>
          <w:color w:val="auto"/>
          <w:szCs w:val="24"/>
        </w:rPr>
      </w:pPr>
      <w:r w:rsidRPr="00E0579E">
        <w:rPr>
          <w:rFonts w:ascii="Times New Roman" w:hAnsi="Times New Roman"/>
          <w:color w:val="auto"/>
          <w:szCs w:val="24"/>
        </w:rPr>
        <w:t>环境空气质量监测结果统计见表</w:t>
      </w:r>
      <w:r w:rsidRPr="00E0579E">
        <w:rPr>
          <w:rFonts w:ascii="Times New Roman" w:hAnsi="Times New Roman"/>
          <w:color w:val="auto"/>
          <w:szCs w:val="24"/>
        </w:rPr>
        <w:t>2-3</w:t>
      </w:r>
      <w:r w:rsidRPr="00E0579E">
        <w:rPr>
          <w:rFonts w:ascii="Times New Roman" w:hAnsi="Times New Roman"/>
          <w:color w:val="auto"/>
          <w:szCs w:val="24"/>
        </w:rPr>
        <w:t>。区域监测点范家园镇政府</w:t>
      </w:r>
      <w:r w:rsidRPr="00E0579E">
        <w:rPr>
          <w:rFonts w:ascii="Times New Roman" w:hAnsi="Times New Roman"/>
          <w:color w:val="auto"/>
          <w:szCs w:val="24"/>
        </w:rPr>
        <w:t>SO</w:t>
      </w:r>
      <w:r w:rsidRPr="00E0579E">
        <w:rPr>
          <w:rFonts w:ascii="Times New Roman" w:hAnsi="Times New Roman"/>
          <w:color w:val="auto"/>
          <w:szCs w:val="24"/>
          <w:vertAlign w:val="subscript"/>
        </w:rPr>
        <w:t>2</w:t>
      </w:r>
      <w:r w:rsidRPr="00E0579E">
        <w:rPr>
          <w:rFonts w:ascii="Times New Roman" w:hAnsi="Times New Roman"/>
          <w:color w:val="auto"/>
          <w:szCs w:val="24"/>
        </w:rPr>
        <w:t>、</w:t>
      </w:r>
      <w:r w:rsidRPr="00E0579E">
        <w:rPr>
          <w:rFonts w:ascii="Times New Roman" w:hAnsi="Times New Roman"/>
          <w:color w:val="auto"/>
          <w:szCs w:val="24"/>
        </w:rPr>
        <w:t>NO</w:t>
      </w:r>
      <w:r w:rsidRPr="00E0579E">
        <w:rPr>
          <w:rFonts w:ascii="Times New Roman" w:hAnsi="Times New Roman"/>
          <w:color w:val="auto"/>
          <w:szCs w:val="24"/>
          <w:vertAlign w:val="subscript"/>
        </w:rPr>
        <w:t>2</w:t>
      </w:r>
      <w:r w:rsidRPr="00E0579E">
        <w:rPr>
          <w:rFonts w:ascii="Times New Roman" w:hAnsi="Times New Roman"/>
          <w:color w:val="auto"/>
          <w:szCs w:val="24"/>
        </w:rPr>
        <w:t>小时浓度和日均浓度符合国家二级标准要求。区域监测点</w:t>
      </w:r>
      <w:r w:rsidRPr="00E0579E">
        <w:rPr>
          <w:rFonts w:ascii="Times New Roman" w:hAnsi="Times New Roman"/>
          <w:color w:val="auto"/>
          <w:szCs w:val="24"/>
        </w:rPr>
        <w:t>PM</w:t>
      </w:r>
      <w:r w:rsidRPr="00E0579E">
        <w:rPr>
          <w:rFonts w:ascii="Times New Roman" w:hAnsi="Times New Roman"/>
          <w:color w:val="auto"/>
          <w:szCs w:val="24"/>
          <w:vertAlign w:val="subscript"/>
        </w:rPr>
        <w:t>10</w:t>
      </w:r>
      <w:r w:rsidRPr="00E0579E">
        <w:rPr>
          <w:rFonts w:ascii="Times New Roman" w:hAnsi="Times New Roman"/>
          <w:color w:val="auto"/>
          <w:szCs w:val="24"/>
        </w:rPr>
        <w:t>日均浓度符合</w:t>
      </w:r>
      <w:r w:rsidRPr="00E0579E">
        <w:rPr>
          <w:rFonts w:ascii="Times New Roman" w:hAnsi="Times New Roman"/>
          <w:color w:val="auto"/>
        </w:rPr>
        <w:t>《环境空气质量标准》（</w:t>
      </w:r>
      <w:r w:rsidRPr="00E0579E">
        <w:rPr>
          <w:rFonts w:ascii="Times New Roman" w:hAnsi="Times New Roman"/>
          <w:color w:val="auto"/>
        </w:rPr>
        <w:t>GB3095-1996</w:t>
      </w:r>
      <w:r w:rsidRPr="00E0579E">
        <w:rPr>
          <w:rFonts w:ascii="Times New Roman" w:hAnsi="Times New Roman"/>
          <w:color w:val="auto"/>
        </w:rPr>
        <w:t>）</w:t>
      </w:r>
      <w:r w:rsidRPr="00E0579E">
        <w:rPr>
          <w:rFonts w:ascii="Times New Roman" w:hAnsi="Times New Roman"/>
          <w:color w:val="auto"/>
          <w:szCs w:val="24"/>
        </w:rPr>
        <w:t>二级标准要求。</w:t>
      </w:r>
    </w:p>
    <w:p w:rsidR="00D05EEF" w:rsidRPr="00E0579E" w:rsidRDefault="00D05EEF" w:rsidP="002953CB">
      <w:pPr>
        <w:pStyle w:val="23"/>
        <w:tabs>
          <w:tab w:val="clear" w:pos="1021"/>
        </w:tabs>
        <w:snapToGrid w:val="0"/>
        <w:spacing w:line="240" w:lineRule="auto"/>
        <w:ind w:firstLine="0"/>
        <w:jc w:val="center"/>
        <w:rPr>
          <w:rFonts w:ascii="Times New Roman" w:hAnsi="Times New Roman"/>
          <w:b/>
          <w:color w:val="auto"/>
        </w:rPr>
      </w:pPr>
      <w:r w:rsidRPr="00E0579E">
        <w:rPr>
          <w:rFonts w:ascii="Times New Roman" w:hAnsi="Times New Roman"/>
          <w:b/>
          <w:color w:val="auto"/>
        </w:rPr>
        <w:lastRenderedPageBreak/>
        <w:t>表</w:t>
      </w:r>
      <w:r w:rsidR="002953CB" w:rsidRPr="00E0579E">
        <w:rPr>
          <w:rFonts w:ascii="Times New Roman" w:hAnsi="Times New Roman"/>
          <w:b/>
          <w:color w:val="auto"/>
        </w:rPr>
        <w:t xml:space="preserve">2-3  </w:t>
      </w:r>
      <w:r w:rsidRPr="00E0579E">
        <w:rPr>
          <w:rFonts w:ascii="Times New Roman" w:hAnsi="Times New Roman"/>
          <w:b/>
          <w:color w:val="auto"/>
        </w:rPr>
        <w:t>环境空气监测结果统计表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54"/>
        <w:gridCol w:w="2423"/>
        <w:gridCol w:w="1748"/>
        <w:gridCol w:w="1748"/>
        <w:gridCol w:w="1748"/>
      </w:tblGrid>
      <w:tr w:rsidR="00E0579E" w:rsidRPr="00E0579E" w:rsidTr="00CC5538">
        <w:trPr>
          <w:cantSplit/>
          <w:trHeight w:val="160"/>
          <w:jc w:val="center"/>
        </w:trPr>
        <w:tc>
          <w:tcPr>
            <w:tcW w:w="750" w:type="pct"/>
            <w:tcBorders>
              <w:top w:val="single" w:sz="12"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监测</w:t>
            </w:r>
          </w:p>
          <w:p w:rsidR="00D05EEF" w:rsidRPr="00E0579E" w:rsidRDefault="00D05EEF" w:rsidP="00D05EEF">
            <w:pPr>
              <w:pStyle w:val="aa"/>
              <w:rPr>
                <w:rFonts w:eastAsia="宋体"/>
                <w:sz w:val="21"/>
                <w:szCs w:val="21"/>
              </w:rPr>
            </w:pPr>
            <w:r w:rsidRPr="00E0579E">
              <w:rPr>
                <w:rFonts w:eastAsia="宋体"/>
                <w:sz w:val="21"/>
                <w:szCs w:val="21"/>
              </w:rPr>
              <w:t>点位</w:t>
            </w:r>
          </w:p>
        </w:tc>
        <w:tc>
          <w:tcPr>
            <w:tcW w:w="1342" w:type="pct"/>
            <w:tcBorders>
              <w:top w:val="single" w:sz="12" w:space="0" w:color="auto"/>
              <w:bottom w:val="single" w:sz="4" w:space="0" w:color="auto"/>
              <w:tl2br w:val="single" w:sz="4" w:space="0" w:color="auto"/>
            </w:tcBorders>
            <w:vAlign w:val="center"/>
          </w:tcPr>
          <w:p w:rsidR="00D05EEF" w:rsidRPr="00E0579E" w:rsidRDefault="00D05EEF" w:rsidP="00D05EEF">
            <w:pPr>
              <w:pStyle w:val="aa"/>
              <w:ind w:leftChars="192" w:left="461" w:firstLineChars="200" w:firstLine="420"/>
              <w:rPr>
                <w:rFonts w:eastAsia="宋体"/>
                <w:sz w:val="21"/>
                <w:szCs w:val="21"/>
              </w:rPr>
            </w:pPr>
            <w:r w:rsidRPr="00E0579E">
              <w:rPr>
                <w:rFonts w:eastAsia="宋体"/>
                <w:sz w:val="21"/>
                <w:szCs w:val="21"/>
              </w:rPr>
              <w:t>监测因子</w:t>
            </w:r>
          </w:p>
          <w:p w:rsidR="00D05EEF" w:rsidRPr="00E0579E" w:rsidRDefault="00D05EEF" w:rsidP="00D05EEF">
            <w:pPr>
              <w:pStyle w:val="aa"/>
              <w:jc w:val="both"/>
              <w:rPr>
                <w:rFonts w:eastAsia="宋体"/>
                <w:sz w:val="21"/>
                <w:szCs w:val="21"/>
              </w:rPr>
            </w:pPr>
            <w:r w:rsidRPr="00E0579E">
              <w:rPr>
                <w:rFonts w:eastAsia="宋体"/>
                <w:sz w:val="21"/>
                <w:szCs w:val="21"/>
              </w:rPr>
              <w:t>评价项目</w:t>
            </w:r>
          </w:p>
        </w:tc>
        <w:tc>
          <w:tcPr>
            <w:tcW w:w="969" w:type="pct"/>
            <w:tcBorders>
              <w:top w:val="single" w:sz="12"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SO</w:t>
            </w:r>
            <w:r w:rsidRPr="00E0579E">
              <w:rPr>
                <w:rFonts w:eastAsia="宋体"/>
                <w:sz w:val="21"/>
                <w:szCs w:val="21"/>
                <w:vertAlign w:val="subscript"/>
              </w:rPr>
              <w:t>2</w:t>
            </w:r>
          </w:p>
        </w:tc>
        <w:tc>
          <w:tcPr>
            <w:tcW w:w="969" w:type="pct"/>
            <w:tcBorders>
              <w:top w:val="single" w:sz="12"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NO</w:t>
            </w:r>
            <w:r w:rsidRPr="00E0579E">
              <w:rPr>
                <w:rFonts w:eastAsia="宋体"/>
                <w:sz w:val="21"/>
                <w:szCs w:val="21"/>
                <w:vertAlign w:val="subscript"/>
              </w:rPr>
              <w:t>2</w:t>
            </w:r>
          </w:p>
        </w:tc>
        <w:tc>
          <w:tcPr>
            <w:tcW w:w="969" w:type="pct"/>
            <w:tcBorders>
              <w:top w:val="single" w:sz="12"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t>PM</w:t>
            </w:r>
            <w:r w:rsidRPr="00E0579E">
              <w:rPr>
                <w:vertAlign w:val="subscript"/>
              </w:rPr>
              <w:t>10</w:t>
            </w:r>
          </w:p>
        </w:tc>
      </w:tr>
      <w:tr w:rsidR="00E0579E" w:rsidRPr="00E0579E" w:rsidTr="00CC5538">
        <w:trPr>
          <w:cantSplit/>
          <w:trHeight w:val="160"/>
          <w:jc w:val="center"/>
        </w:trPr>
        <w:tc>
          <w:tcPr>
            <w:tcW w:w="750" w:type="pct"/>
            <w:vMerge w:val="restart"/>
            <w:tcBorders>
              <w:top w:val="single" w:sz="4"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小时平均浓度</w:t>
            </w:r>
          </w:p>
        </w:tc>
        <w:tc>
          <w:tcPr>
            <w:tcW w:w="1342"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浓度范围（</w:t>
            </w:r>
            <w:r w:rsidRPr="00E0579E">
              <w:rPr>
                <w:rFonts w:eastAsia="宋体"/>
                <w:sz w:val="21"/>
                <w:szCs w:val="21"/>
              </w:rPr>
              <w:t>mg/m</w:t>
            </w:r>
            <w:r w:rsidRPr="00E0579E">
              <w:rPr>
                <w:rFonts w:eastAsia="宋体"/>
                <w:sz w:val="21"/>
                <w:szCs w:val="21"/>
                <w:vertAlign w:val="superscript"/>
              </w:rPr>
              <w:t>3</w:t>
            </w:r>
            <w:r w:rsidRPr="00E0579E">
              <w:rPr>
                <w:rFonts w:eastAsia="宋体"/>
                <w:sz w:val="21"/>
                <w:szCs w:val="21"/>
              </w:rPr>
              <w:t>）</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0.007</w:t>
            </w:r>
            <w:r w:rsidRPr="00E0579E">
              <w:rPr>
                <w:rFonts w:eastAsia="宋体"/>
                <w:sz w:val="21"/>
                <w:szCs w:val="21"/>
              </w:rPr>
              <w:t>～</w:t>
            </w:r>
            <w:r w:rsidRPr="00E0579E">
              <w:rPr>
                <w:rFonts w:eastAsia="宋体"/>
                <w:sz w:val="21"/>
                <w:szCs w:val="21"/>
              </w:rPr>
              <w:t>0.037</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0.015</w:t>
            </w:r>
            <w:r w:rsidRPr="00E0579E">
              <w:rPr>
                <w:rFonts w:eastAsia="宋体"/>
                <w:sz w:val="21"/>
                <w:szCs w:val="21"/>
              </w:rPr>
              <w:t>～</w:t>
            </w:r>
            <w:r w:rsidRPr="00E0579E">
              <w:rPr>
                <w:rFonts w:eastAsia="宋体"/>
                <w:sz w:val="21"/>
                <w:szCs w:val="21"/>
              </w:rPr>
              <w:t>0.051</w:t>
            </w:r>
          </w:p>
        </w:tc>
        <w:tc>
          <w:tcPr>
            <w:tcW w:w="969" w:type="pct"/>
            <w:tcBorders>
              <w:top w:val="single" w:sz="4"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w:t>
            </w:r>
          </w:p>
        </w:tc>
      </w:tr>
      <w:tr w:rsidR="00E0579E" w:rsidRPr="00E0579E" w:rsidTr="00CC5538">
        <w:trPr>
          <w:cantSplit/>
          <w:trHeight w:val="160"/>
          <w:jc w:val="center"/>
        </w:trPr>
        <w:tc>
          <w:tcPr>
            <w:tcW w:w="750" w:type="pct"/>
            <w:vMerge/>
            <w:tcBorders>
              <w:top w:val="single" w:sz="4"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p>
        </w:tc>
        <w:tc>
          <w:tcPr>
            <w:tcW w:w="1342"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占标准百分比（</w:t>
            </w:r>
            <w:r w:rsidRPr="00E0579E">
              <w:rPr>
                <w:rFonts w:eastAsia="宋体"/>
                <w:sz w:val="21"/>
                <w:szCs w:val="21"/>
              </w:rPr>
              <w:t>%</w:t>
            </w:r>
            <w:r w:rsidRPr="00E0579E">
              <w:rPr>
                <w:rFonts w:eastAsia="宋体"/>
                <w:sz w:val="21"/>
                <w:szCs w:val="21"/>
              </w:rPr>
              <w:t>）</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1.4</w:t>
            </w:r>
            <w:r w:rsidRPr="00E0579E">
              <w:rPr>
                <w:rFonts w:eastAsia="宋体"/>
                <w:sz w:val="21"/>
                <w:szCs w:val="21"/>
              </w:rPr>
              <w:t>～</w:t>
            </w:r>
            <w:r w:rsidRPr="00E0579E">
              <w:rPr>
                <w:rFonts w:eastAsia="宋体"/>
                <w:sz w:val="21"/>
                <w:szCs w:val="21"/>
              </w:rPr>
              <w:t>7.4</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6.3</w:t>
            </w:r>
            <w:r w:rsidRPr="00E0579E">
              <w:rPr>
                <w:rFonts w:eastAsia="宋体"/>
                <w:sz w:val="21"/>
                <w:szCs w:val="21"/>
              </w:rPr>
              <w:t>～</w:t>
            </w:r>
            <w:r w:rsidRPr="00E0579E">
              <w:rPr>
                <w:rFonts w:eastAsia="宋体"/>
                <w:sz w:val="21"/>
                <w:szCs w:val="21"/>
              </w:rPr>
              <w:t>21.3</w:t>
            </w:r>
          </w:p>
        </w:tc>
        <w:tc>
          <w:tcPr>
            <w:tcW w:w="969" w:type="pct"/>
            <w:tcBorders>
              <w:top w:val="single" w:sz="4"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w:t>
            </w:r>
          </w:p>
        </w:tc>
      </w:tr>
      <w:tr w:rsidR="00E0579E" w:rsidRPr="00E0579E" w:rsidTr="00CC5538">
        <w:trPr>
          <w:cantSplit/>
          <w:trHeight w:val="160"/>
          <w:jc w:val="center"/>
        </w:trPr>
        <w:tc>
          <w:tcPr>
            <w:tcW w:w="750" w:type="pct"/>
            <w:vMerge/>
            <w:tcBorders>
              <w:top w:val="single" w:sz="4"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p>
        </w:tc>
        <w:tc>
          <w:tcPr>
            <w:tcW w:w="1342"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超标率</w:t>
            </w:r>
            <w:r w:rsidRPr="00E0579E">
              <w:rPr>
                <w:rFonts w:eastAsia="宋体"/>
                <w:sz w:val="21"/>
                <w:szCs w:val="21"/>
              </w:rPr>
              <w:t>(%)</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c>
          <w:tcPr>
            <w:tcW w:w="969" w:type="pct"/>
            <w:tcBorders>
              <w:top w:val="single" w:sz="4"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r>
      <w:tr w:rsidR="00E0579E" w:rsidRPr="00E0579E" w:rsidTr="00CC5538">
        <w:trPr>
          <w:cantSplit/>
          <w:trHeight w:val="160"/>
          <w:jc w:val="center"/>
        </w:trPr>
        <w:tc>
          <w:tcPr>
            <w:tcW w:w="750" w:type="pct"/>
            <w:vMerge/>
            <w:tcBorders>
              <w:top w:val="single" w:sz="4"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p>
        </w:tc>
        <w:tc>
          <w:tcPr>
            <w:tcW w:w="1342"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最大超标倍数</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c>
          <w:tcPr>
            <w:tcW w:w="969" w:type="pct"/>
            <w:tcBorders>
              <w:top w:val="single" w:sz="4"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r>
      <w:tr w:rsidR="00E0579E" w:rsidRPr="00E0579E" w:rsidTr="00CC5538">
        <w:trPr>
          <w:cantSplit/>
          <w:trHeight w:val="160"/>
          <w:jc w:val="center"/>
        </w:trPr>
        <w:tc>
          <w:tcPr>
            <w:tcW w:w="2093" w:type="pct"/>
            <w:gridSpan w:val="2"/>
            <w:tcBorders>
              <w:top w:val="single" w:sz="4"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标准值</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0.50</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0.24</w:t>
            </w:r>
          </w:p>
        </w:tc>
        <w:tc>
          <w:tcPr>
            <w:tcW w:w="969" w:type="pct"/>
            <w:tcBorders>
              <w:top w:val="single" w:sz="4"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w:t>
            </w:r>
          </w:p>
        </w:tc>
      </w:tr>
      <w:tr w:rsidR="00E0579E" w:rsidRPr="00E0579E" w:rsidTr="00CC5538">
        <w:trPr>
          <w:cantSplit/>
          <w:trHeight w:val="160"/>
          <w:jc w:val="center"/>
        </w:trPr>
        <w:tc>
          <w:tcPr>
            <w:tcW w:w="750" w:type="pct"/>
            <w:vMerge w:val="restart"/>
            <w:tcBorders>
              <w:top w:val="single" w:sz="4"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日均浓度</w:t>
            </w:r>
          </w:p>
        </w:tc>
        <w:tc>
          <w:tcPr>
            <w:tcW w:w="1342"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浓度范围（</w:t>
            </w:r>
            <w:r w:rsidRPr="00E0579E">
              <w:rPr>
                <w:rFonts w:eastAsia="宋体"/>
                <w:sz w:val="21"/>
                <w:szCs w:val="21"/>
              </w:rPr>
              <w:t>mg/m</w:t>
            </w:r>
            <w:r w:rsidRPr="00E0579E">
              <w:rPr>
                <w:rFonts w:eastAsia="宋体"/>
                <w:sz w:val="21"/>
                <w:szCs w:val="21"/>
                <w:vertAlign w:val="superscript"/>
              </w:rPr>
              <w:t>3</w:t>
            </w:r>
            <w:r w:rsidRPr="00E0579E">
              <w:rPr>
                <w:rFonts w:eastAsia="宋体"/>
                <w:sz w:val="21"/>
                <w:szCs w:val="21"/>
              </w:rPr>
              <w:t>）</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0.013</w:t>
            </w:r>
            <w:r w:rsidRPr="00E0579E">
              <w:rPr>
                <w:rFonts w:eastAsia="宋体"/>
                <w:sz w:val="21"/>
                <w:szCs w:val="21"/>
              </w:rPr>
              <w:t>～</w:t>
            </w:r>
            <w:r w:rsidRPr="00E0579E">
              <w:rPr>
                <w:rFonts w:eastAsia="宋体"/>
                <w:sz w:val="21"/>
                <w:szCs w:val="21"/>
              </w:rPr>
              <w:t>0.021</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0.023~0.039</w:t>
            </w:r>
          </w:p>
        </w:tc>
        <w:tc>
          <w:tcPr>
            <w:tcW w:w="969" w:type="pct"/>
            <w:tcBorders>
              <w:top w:val="single" w:sz="4"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0.012~0.036</w:t>
            </w:r>
          </w:p>
        </w:tc>
      </w:tr>
      <w:tr w:rsidR="00E0579E" w:rsidRPr="00E0579E" w:rsidTr="00CC5538">
        <w:trPr>
          <w:cantSplit/>
          <w:trHeight w:val="160"/>
          <w:jc w:val="center"/>
        </w:trPr>
        <w:tc>
          <w:tcPr>
            <w:tcW w:w="750" w:type="pct"/>
            <w:vMerge/>
            <w:tcBorders>
              <w:top w:val="single" w:sz="4"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p>
        </w:tc>
        <w:tc>
          <w:tcPr>
            <w:tcW w:w="1342"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占标准百分比（</w:t>
            </w:r>
            <w:r w:rsidRPr="00E0579E">
              <w:rPr>
                <w:rFonts w:eastAsia="宋体"/>
                <w:sz w:val="21"/>
                <w:szCs w:val="21"/>
              </w:rPr>
              <w:t>%</w:t>
            </w:r>
            <w:r w:rsidRPr="00E0579E">
              <w:rPr>
                <w:rFonts w:eastAsia="宋体"/>
                <w:sz w:val="21"/>
                <w:szCs w:val="21"/>
              </w:rPr>
              <w:t>）</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8.7</w:t>
            </w:r>
            <w:r w:rsidRPr="00E0579E">
              <w:rPr>
                <w:rFonts w:eastAsia="宋体"/>
                <w:sz w:val="21"/>
                <w:szCs w:val="21"/>
              </w:rPr>
              <w:t>～</w:t>
            </w:r>
            <w:r w:rsidRPr="00E0579E">
              <w:rPr>
                <w:rFonts w:eastAsia="宋体"/>
                <w:sz w:val="21"/>
                <w:szCs w:val="21"/>
              </w:rPr>
              <w:t>14.0</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19.2~32.5</w:t>
            </w:r>
          </w:p>
        </w:tc>
        <w:tc>
          <w:tcPr>
            <w:tcW w:w="969" w:type="pct"/>
            <w:tcBorders>
              <w:top w:val="single" w:sz="4"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8.0~24.0</w:t>
            </w:r>
          </w:p>
        </w:tc>
      </w:tr>
      <w:tr w:rsidR="00E0579E" w:rsidRPr="00E0579E" w:rsidTr="00CC5538">
        <w:trPr>
          <w:cantSplit/>
          <w:trHeight w:val="160"/>
          <w:jc w:val="center"/>
        </w:trPr>
        <w:tc>
          <w:tcPr>
            <w:tcW w:w="750" w:type="pct"/>
            <w:vMerge/>
            <w:tcBorders>
              <w:top w:val="single" w:sz="4"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p>
        </w:tc>
        <w:tc>
          <w:tcPr>
            <w:tcW w:w="1342"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超标率</w:t>
            </w:r>
            <w:r w:rsidRPr="00E0579E">
              <w:rPr>
                <w:rFonts w:eastAsia="宋体"/>
                <w:sz w:val="21"/>
                <w:szCs w:val="21"/>
              </w:rPr>
              <w:t>(%)</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c>
          <w:tcPr>
            <w:tcW w:w="969" w:type="pct"/>
            <w:tcBorders>
              <w:top w:val="single" w:sz="4"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r>
      <w:tr w:rsidR="00E0579E" w:rsidRPr="00E0579E" w:rsidTr="00CC5538">
        <w:trPr>
          <w:cantSplit/>
          <w:trHeight w:val="160"/>
          <w:jc w:val="center"/>
        </w:trPr>
        <w:tc>
          <w:tcPr>
            <w:tcW w:w="750" w:type="pct"/>
            <w:vMerge/>
            <w:tcBorders>
              <w:top w:val="single" w:sz="4" w:space="0" w:color="auto"/>
              <w:left w:val="single" w:sz="12" w:space="0" w:color="auto"/>
              <w:bottom w:val="single" w:sz="4" w:space="0" w:color="auto"/>
            </w:tcBorders>
            <w:vAlign w:val="center"/>
          </w:tcPr>
          <w:p w:rsidR="00D05EEF" w:rsidRPr="00E0579E" w:rsidRDefault="00D05EEF" w:rsidP="00D05EEF">
            <w:pPr>
              <w:pStyle w:val="aa"/>
              <w:rPr>
                <w:rFonts w:eastAsia="宋体"/>
                <w:sz w:val="21"/>
                <w:szCs w:val="21"/>
              </w:rPr>
            </w:pPr>
          </w:p>
        </w:tc>
        <w:tc>
          <w:tcPr>
            <w:tcW w:w="1342"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最大超标倍数</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c>
          <w:tcPr>
            <w:tcW w:w="969" w:type="pct"/>
            <w:tcBorders>
              <w:top w:val="single" w:sz="4" w:space="0" w:color="auto"/>
              <w:bottom w:val="single" w:sz="4"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c>
          <w:tcPr>
            <w:tcW w:w="969" w:type="pct"/>
            <w:tcBorders>
              <w:top w:val="single" w:sz="4" w:space="0" w:color="auto"/>
              <w:bottom w:val="single" w:sz="4"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w:t>
            </w:r>
          </w:p>
        </w:tc>
      </w:tr>
      <w:tr w:rsidR="00E0579E" w:rsidRPr="00E0579E" w:rsidTr="00CC5538">
        <w:trPr>
          <w:cantSplit/>
          <w:trHeight w:val="160"/>
          <w:jc w:val="center"/>
        </w:trPr>
        <w:tc>
          <w:tcPr>
            <w:tcW w:w="2093" w:type="pct"/>
            <w:gridSpan w:val="2"/>
            <w:tcBorders>
              <w:top w:val="single" w:sz="4" w:space="0" w:color="auto"/>
              <w:left w:val="single" w:sz="12" w:space="0" w:color="auto"/>
              <w:bottom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标准值</w:t>
            </w:r>
          </w:p>
        </w:tc>
        <w:tc>
          <w:tcPr>
            <w:tcW w:w="969" w:type="pct"/>
            <w:tcBorders>
              <w:top w:val="single" w:sz="4" w:space="0" w:color="auto"/>
              <w:bottom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0.15</w:t>
            </w:r>
          </w:p>
        </w:tc>
        <w:tc>
          <w:tcPr>
            <w:tcW w:w="969" w:type="pct"/>
            <w:tcBorders>
              <w:top w:val="single" w:sz="4" w:space="0" w:color="auto"/>
              <w:bottom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0.12</w:t>
            </w:r>
          </w:p>
        </w:tc>
        <w:tc>
          <w:tcPr>
            <w:tcW w:w="969" w:type="pct"/>
            <w:tcBorders>
              <w:top w:val="single" w:sz="4" w:space="0" w:color="auto"/>
              <w:bottom w:val="single" w:sz="12" w:space="0" w:color="auto"/>
              <w:right w:val="single" w:sz="12" w:space="0" w:color="auto"/>
            </w:tcBorders>
            <w:vAlign w:val="center"/>
          </w:tcPr>
          <w:p w:rsidR="00D05EEF" w:rsidRPr="00E0579E" w:rsidRDefault="00D05EEF" w:rsidP="00D05EEF">
            <w:pPr>
              <w:pStyle w:val="aa"/>
              <w:rPr>
                <w:rFonts w:eastAsia="宋体"/>
                <w:sz w:val="21"/>
                <w:szCs w:val="21"/>
              </w:rPr>
            </w:pPr>
            <w:r w:rsidRPr="00E0579E">
              <w:rPr>
                <w:rFonts w:eastAsia="宋体"/>
                <w:sz w:val="21"/>
                <w:szCs w:val="21"/>
              </w:rPr>
              <w:t>0.15</w:t>
            </w:r>
          </w:p>
        </w:tc>
      </w:tr>
    </w:tbl>
    <w:p w:rsidR="00D05EEF" w:rsidRPr="00E0579E" w:rsidRDefault="00D05EEF" w:rsidP="003A621C">
      <w:pPr>
        <w:pStyle w:val="4"/>
        <w:spacing w:beforeLines="50" w:before="120"/>
        <w:rPr>
          <w:b/>
        </w:rPr>
      </w:pPr>
      <w:r w:rsidRPr="00E0579E">
        <w:rPr>
          <w:b/>
        </w:rPr>
        <w:t>2.3.1.2</w:t>
      </w:r>
      <w:r w:rsidR="001A1217" w:rsidRPr="00E0579E">
        <w:rPr>
          <w:rFonts w:hint="eastAsia"/>
          <w:b/>
        </w:rPr>
        <w:t>原</w:t>
      </w:r>
      <w:r w:rsidR="009E6D02" w:rsidRPr="00E0579E">
        <w:rPr>
          <w:rFonts w:hint="eastAsia"/>
          <w:b/>
        </w:rPr>
        <w:t>环评阶段</w:t>
      </w:r>
      <w:r w:rsidRPr="00E0579E">
        <w:rPr>
          <w:b/>
        </w:rPr>
        <w:t>现状监测</w:t>
      </w:r>
    </w:p>
    <w:p w:rsidR="00D05EEF" w:rsidRPr="00E0579E" w:rsidRDefault="00D05EEF" w:rsidP="00D05EEF">
      <w:pPr>
        <w:pStyle w:val="23"/>
        <w:tabs>
          <w:tab w:val="clear" w:pos="1021"/>
        </w:tabs>
        <w:snapToGrid w:val="0"/>
        <w:spacing w:line="360" w:lineRule="auto"/>
        <w:rPr>
          <w:rFonts w:ascii="Times New Roman" w:hAnsi="Times New Roman"/>
          <w:color w:val="auto"/>
        </w:rPr>
      </w:pPr>
      <w:r w:rsidRPr="00E0579E">
        <w:rPr>
          <w:rFonts w:ascii="Times New Roman" w:hAnsi="Times New Roman"/>
          <w:color w:val="auto"/>
        </w:rPr>
        <w:t>1</w:t>
      </w:r>
      <w:r w:rsidRPr="00E0579E">
        <w:rPr>
          <w:rFonts w:ascii="Times New Roman" w:hAnsi="Times New Roman"/>
          <w:color w:val="auto"/>
        </w:rPr>
        <w:t>、监测点布设</w:t>
      </w:r>
    </w:p>
    <w:p w:rsidR="00D05EEF" w:rsidRPr="00E0579E" w:rsidRDefault="001A1217" w:rsidP="00D05EEF">
      <w:pPr>
        <w:pStyle w:val="23"/>
        <w:tabs>
          <w:tab w:val="clear" w:pos="1021"/>
        </w:tabs>
        <w:snapToGrid w:val="0"/>
        <w:spacing w:line="360" w:lineRule="auto"/>
        <w:ind w:firstLineChars="200"/>
        <w:rPr>
          <w:rFonts w:ascii="Times New Roman" w:hAnsi="Times New Roman"/>
          <w:color w:val="auto"/>
        </w:rPr>
      </w:pPr>
      <w:r w:rsidRPr="00E0579E">
        <w:rPr>
          <w:rFonts w:ascii="Times New Roman" w:hAnsi="Times New Roman" w:hint="eastAsia"/>
          <w:color w:val="auto"/>
          <w:szCs w:val="24"/>
        </w:rPr>
        <w:t>原环评阶段</w:t>
      </w:r>
      <w:r w:rsidR="00D05EEF" w:rsidRPr="00E0579E">
        <w:rPr>
          <w:rFonts w:ascii="Times New Roman" w:hAnsi="Times New Roman"/>
          <w:color w:val="auto"/>
          <w:szCs w:val="24"/>
        </w:rPr>
        <w:t>布设三个空气环境监测点，分别位于厂址南侧</w:t>
      </w:r>
      <w:r w:rsidR="00D05EEF" w:rsidRPr="00E0579E">
        <w:rPr>
          <w:rFonts w:ascii="Times New Roman" w:hAnsi="Times New Roman"/>
          <w:color w:val="auto"/>
          <w:szCs w:val="24"/>
        </w:rPr>
        <w:t>1km</w:t>
      </w:r>
      <w:r w:rsidR="00D05EEF" w:rsidRPr="00E0579E">
        <w:rPr>
          <w:rFonts w:ascii="Times New Roman" w:hAnsi="Times New Roman"/>
          <w:color w:val="auto"/>
          <w:szCs w:val="24"/>
        </w:rPr>
        <w:t>的屈子祠镇楚塘小学、厂址处和厂址东侧新湖村居民点。</w:t>
      </w:r>
      <w:r w:rsidR="00D05EEF" w:rsidRPr="00E0579E">
        <w:rPr>
          <w:rFonts w:ascii="Times New Roman" w:hAnsi="Times New Roman"/>
          <w:color w:val="auto"/>
        </w:rPr>
        <w:t>监测点位见附图</w:t>
      </w:r>
      <w:r w:rsidR="00D05EEF" w:rsidRPr="00E0579E">
        <w:rPr>
          <w:rFonts w:ascii="Times New Roman" w:hAnsi="Times New Roman"/>
          <w:color w:val="auto"/>
        </w:rPr>
        <w:t>3</w:t>
      </w:r>
      <w:r w:rsidR="00D05EEF" w:rsidRPr="00E0579E">
        <w:rPr>
          <w:rFonts w:ascii="Times New Roman" w:hAnsi="Times New Roman"/>
          <w:color w:val="auto"/>
        </w:rPr>
        <w:t>。</w:t>
      </w:r>
    </w:p>
    <w:p w:rsidR="00D05EEF" w:rsidRPr="00E0579E" w:rsidRDefault="00D05EEF" w:rsidP="00CC5538">
      <w:pPr>
        <w:pStyle w:val="af4"/>
        <w:snapToGrid w:val="0"/>
        <w:spacing w:line="240" w:lineRule="auto"/>
        <w:rPr>
          <w:rFonts w:ascii="Times New Roman" w:hAnsi="Times New Roman"/>
          <w:color w:val="auto"/>
          <w:u w:val="single"/>
        </w:rPr>
      </w:pPr>
      <w:r w:rsidRPr="00E0579E">
        <w:rPr>
          <w:rFonts w:ascii="Times New Roman" w:hAnsi="Times New Roman"/>
          <w:color w:val="auto"/>
          <w:u w:val="single"/>
        </w:rPr>
        <w:t>表</w:t>
      </w:r>
      <w:r w:rsidR="00CC5538" w:rsidRPr="00E0579E">
        <w:rPr>
          <w:rFonts w:ascii="Times New Roman" w:hAnsi="Times New Roman"/>
          <w:color w:val="auto"/>
          <w:u w:val="single"/>
        </w:rPr>
        <w:t xml:space="preserve">2-4  </w:t>
      </w:r>
      <w:r w:rsidRPr="00E0579E">
        <w:rPr>
          <w:rFonts w:ascii="Times New Roman" w:hAnsi="Times New Roman"/>
          <w:color w:val="auto"/>
          <w:u w:val="single"/>
        </w:rPr>
        <w:t>环境空气历史监测布点</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8" w:space="0" w:color="auto"/>
        </w:tblBorders>
        <w:tblLook w:val="0000" w:firstRow="0" w:lastRow="0" w:firstColumn="0" w:lastColumn="0" w:noHBand="0" w:noVBand="0"/>
      </w:tblPr>
      <w:tblGrid>
        <w:gridCol w:w="516"/>
        <w:gridCol w:w="2688"/>
        <w:gridCol w:w="2078"/>
        <w:gridCol w:w="1884"/>
        <w:gridCol w:w="1855"/>
      </w:tblGrid>
      <w:tr w:rsidR="00E0579E" w:rsidRPr="00E0579E" w:rsidTr="00CC5538">
        <w:trPr>
          <w:cantSplit/>
          <w:trHeight w:val="200"/>
          <w:jc w:val="center"/>
        </w:trPr>
        <w:tc>
          <w:tcPr>
            <w:tcW w:w="1776" w:type="pct"/>
            <w:gridSpan w:val="2"/>
            <w:vMerge w:val="restart"/>
            <w:vAlign w:val="center"/>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监测点位</w:t>
            </w:r>
          </w:p>
        </w:tc>
        <w:tc>
          <w:tcPr>
            <w:tcW w:w="1152" w:type="pct"/>
            <w:vMerge w:val="restart"/>
            <w:vAlign w:val="center"/>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目标环境功能</w:t>
            </w:r>
          </w:p>
        </w:tc>
        <w:tc>
          <w:tcPr>
            <w:tcW w:w="2072" w:type="pct"/>
            <w:gridSpan w:val="2"/>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相对本次项目方位及距离</w:t>
            </w:r>
          </w:p>
        </w:tc>
      </w:tr>
      <w:tr w:rsidR="00E0579E" w:rsidRPr="00E0579E" w:rsidTr="00CC5538">
        <w:trPr>
          <w:cantSplit/>
          <w:trHeight w:val="200"/>
          <w:jc w:val="center"/>
        </w:trPr>
        <w:tc>
          <w:tcPr>
            <w:tcW w:w="1776" w:type="pct"/>
            <w:gridSpan w:val="2"/>
            <w:vMerge/>
          </w:tcPr>
          <w:p w:rsidR="00D05EEF" w:rsidRPr="00E0579E" w:rsidRDefault="00D05EEF" w:rsidP="003A621C">
            <w:pPr>
              <w:snapToGrid w:val="0"/>
              <w:spacing w:beforeLines="10" w:before="24" w:afterLines="10" w:after="24"/>
              <w:rPr>
                <w:sz w:val="21"/>
                <w:szCs w:val="21"/>
                <w:u w:val="single"/>
              </w:rPr>
            </w:pPr>
          </w:p>
        </w:tc>
        <w:tc>
          <w:tcPr>
            <w:tcW w:w="1152" w:type="pct"/>
            <w:vMerge/>
          </w:tcPr>
          <w:p w:rsidR="00D05EEF" w:rsidRPr="00E0579E" w:rsidRDefault="00D05EEF" w:rsidP="003A621C">
            <w:pPr>
              <w:snapToGrid w:val="0"/>
              <w:spacing w:beforeLines="10" w:before="24" w:afterLines="10" w:after="24"/>
              <w:rPr>
                <w:sz w:val="21"/>
                <w:szCs w:val="21"/>
                <w:u w:val="single"/>
              </w:rPr>
            </w:pPr>
          </w:p>
        </w:tc>
        <w:tc>
          <w:tcPr>
            <w:tcW w:w="1044"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方位</w:t>
            </w:r>
          </w:p>
        </w:tc>
        <w:tc>
          <w:tcPr>
            <w:tcW w:w="1028"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距离</w:t>
            </w:r>
            <w:r w:rsidRPr="00E0579E">
              <w:rPr>
                <w:sz w:val="21"/>
                <w:szCs w:val="21"/>
                <w:u w:val="single"/>
              </w:rPr>
              <w:t>(km)</w:t>
            </w:r>
          </w:p>
        </w:tc>
      </w:tr>
      <w:tr w:rsidR="00E0579E" w:rsidRPr="00E0579E" w:rsidTr="00CC5538">
        <w:trPr>
          <w:cantSplit/>
          <w:trHeight w:val="65"/>
          <w:jc w:val="center"/>
        </w:trPr>
        <w:tc>
          <w:tcPr>
            <w:tcW w:w="286"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Q1</w:t>
            </w:r>
          </w:p>
        </w:tc>
        <w:tc>
          <w:tcPr>
            <w:tcW w:w="1490"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厂址东侧新湖村居民点</w:t>
            </w:r>
          </w:p>
        </w:tc>
        <w:tc>
          <w:tcPr>
            <w:tcW w:w="1152"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居民</w:t>
            </w:r>
          </w:p>
        </w:tc>
        <w:tc>
          <w:tcPr>
            <w:tcW w:w="1044"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E</w:t>
            </w:r>
          </w:p>
        </w:tc>
        <w:tc>
          <w:tcPr>
            <w:tcW w:w="1028"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0.1</w:t>
            </w:r>
          </w:p>
        </w:tc>
      </w:tr>
      <w:tr w:rsidR="00E0579E" w:rsidRPr="00E0579E" w:rsidTr="00CC5538">
        <w:trPr>
          <w:cantSplit/>
          <w:trHeight w:val="200"/>
          <w:jc w:val="center"/>
        </w:trPr>
        <w:tc>
          <w:tcPr>
            <w:tcW w:w="286"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Q2</w:t>
            </w:r>
          </w:p>
        </w:tc>
        <w:tc>
          <w:tcPr>
            <w:tcW w:w="1490"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厂址处</w:t>
            </w:r>
          </w:p>
        </w:tc>
        <w:tc>
          <w:tcPr>
            <w:tcW w:w="1152"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企业</w:t>
            </w:r>
          </w:p>
        </w:tc>
        <w:tc>
          <w:tcPr>
            <w:tcW w:w="1044"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w:t>
            </w:r>
          </w:p>
        </w:tc>
        <w:tc>
          <w:tcPr>
            <w:tcW w:w="1028"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w:t>
            </w:r>
          </w:p>
        </w:tc>
      </w:tr>
      <w:tr w:rsidR="00E0579E" w:rsidRPr="00E0579E" w:rsidTr="00CC5538">
        <w:trPr>
          <w:cantSplit/>
          <w:trHeight w:val="200"/>
          <w:jc w:val="center"/>
        </w:trPr>
        <w:tc>
          <w:tcPr>
            <w:tcW w:w="286"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Q3</w:t>
            </w:r>
          </w:p>
        </w:tc>
        <w:tc>
          <w:tcPr>
            <w:tcW w:w="1490"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楚塘小学</w:t>
            </w:r>
          </w:p>
        </w:tc>
        <w:tc>
          <w:tcPr>
            <w:tcW w:w="1152"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学校</w:t>
            </w:r>
          </w:p>
        </w:tc>
        <w:tc>
          <w:tcPr>
            <w:tcW w:w="1044"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S</w:t>
            </w:r>
          </w:p>
        </w:tc>
        <w:tc>
          <w:tcPr>
            <w:tcW w:w="1028" w:type="pct"/>
          </w:tcPr>
          <w:p w:rsidR="00D05EEF" w:rsidRPr="00E0579E" w:rsidRDefault="00D05EEF" w:rsidP="003A621C">
            <w:pPr>
              <w:snapToGrid w:val="0"/>
              <w:spacing w:beforeLines="10" w:before="24" w:afterLines="10" w:after="24"/>
              <w:jc w:val="center"/>
              <w:rPr>
                <w:sz w:val="21"/>
                <w:szCs w:val="21"/>
                <w:u w:val="single"/>
              </w:rPr>
            </w:pPr>
            <w:r w:rsidRPr="00E0579E">
              <w:rPr>
                <w:sz w:val="21"/>
                <w:szCs w:val="21"/>
                <w:u w:val="single"/>
              </w:rPr>
              <w:t>1.0</w:t>
            </w:r>
          </w:p>
        </w:tc>
      </w:tr>
    </w:tbl>
    <w:p w:rsidR="00D05EEF" w:rsidRPr="00E0579E" w:rsidRDefault="00D05EEF" w:rsidP="003A621C">
      <w:pPr>
        <w:spacing w:beforeLines="50" w:before="120" w:line="360" w:lineRule="auto"/>
        <w:ind w:firstLineChars="200" w:firstLine="480"/>
      </w:pPr>
      <w:r w:rsidRPr="00E0579E">
        <w:t>2</w:t>
      </w:r>
      <w:r w:rsidRPr="00E0579E">
        <w:t>、监测项目</w:t>
      </w:r>
    </w:p>
    <w:p w:rsidR="00D05EEF" w:rsidRPr="00E0579E" w:rsidRDefault="00D05EEF" w:rsidP="00CC5538">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监测项目为：</w:t>
      </w:r>
      <w:r w:rsidRPr="00E0579E">
        <w:rPr>
          <w:rFonts w:ascii="Times New Roman" w:hAnsi="Times New Roman"/>
          <w:color w:val="auto"/>
        </w:rPr>
        <w:t>SO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NO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TSP</w:t>
      </w:r>
      <w:r w:rsidRPr="00E0579E">
        <w:rPr>
          <w:rFonts w:ascii="Times New Roman" w:hAnsi="Times New Roman"/>
          <w:color w:val="auto"/>
        </w:rPr>
        <w:t>。</w:t>
      </w:r>
    </w:p>
    <w:p w:rsidR="00D05EEF" w:rsidRPr="00E0579E" w:rsidRDefault="00D05EEF" w:rsidP="00CC5538">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3</w:t>
      </w:r>
      <w:r w:rsidRPr="00E0579E">
        <w:rPr>
          <w:rFonts w:ascii="Times New Roman" w:hAnsi="Times New Roman"/>
          <w:color w:val="auto"/>
        </w:rPr>
        <w:t>、监测时间及频率</w:t>
      </w:r>
    </w:p>
    <w:p w:rsidR="00D05EEF" w:rsidRPr="00E0579E" w:rsidRDefault="00D05EEF" w:rsidP="00CC5538">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监测时间为</w:t>
      </w:r>
      <w:r w:rsidRPr="00E0579E">
        <w:rPr>
          <w:rFonts w:ascii="Times New Roman" w:hAnsi="Times New Roman"/>
          <w:color w:val="auto"/>
        </w:rPr>
        <w:t>2012</w:t>
      </w:r>
      <w:r w:rsidRPr="00E0579E">
        <w:rPr>
          <w:rFonts w:ascii="Times New Roman" w:hAnsi="Times New Roman"/>
          <w:color w:val="auto"/>
        </w:rPr>
        <w:t>年</w:t>
      </w:r>
      <w:r w:rsidRPr="00E0579E">
        <w:rPr>
          <w:rFonts w:ascii="Times New Roman" w:hAnsi="Times New Roman"/>
          <w:color w:val="auto"/>
        </w:rPr>
        <w:t>8</w:t>
      </w:r>
      <w:r w:rsidRPr="00E0579E">
        <w:rPr>
          <w:rFonts w:ascii="Times New Roman" w:hAnsi="Times New Roman"/>
          <w:color w:val="auto"/>
        </w:rPr>
        <w:t>月</w:t>
      </w:r>
      <w:r w:rsidRPr="00E0579E">
        <w:rPr>
          <w:rFonts w:ascii="Times New Roman" w:hAnsi="Times New Roman"/>
          <w:color w:val="auto"/>
        </w:rPr>
        <w:t>19</w:t>
      </w:r>
      <w:r w:rsidRPr="00E0579E">
        <w:rPr>
          <w:rFonts w:ascii="Times New Roman" w:hAnsi="Times New Roman"/>
          <w:color w:val="auto"/>
        </w:rPr>
        <w:t>日</w:t>
      </w:r>
      <w:r w:rsidRPr="00E0579E">
        <w:rPr>
          <w:rFonts w:ascii="Times New Roman" w:hAnsi="Times New Roman"/>
          <w:color w:val="auto"/>
        </w:rPr>
        <w:t>—2012</w:t>
      </w:r>
      <w:r w:rsidRPr="00E0579E">
        <w:rPr>
          <w:rFonts w:ascii="Times New Roman" w:hAnsi="Times New Roman"/>
          <w:color w:val="auto"/>
        </w:rPr>
        <w:t>年</w:t>
      </w:r>
      <w:r w:rsidRPr="00E0579E">
        <w:rPr>
          <w:rFonts w:ascii="Times New Roman" w:hAnsi="Times New Roman"/>
          <w:color w:val="auto"/>
        </w:rPr>
        <w:t>8</w:t>
      </w:r>
      <w:r w:rsidRPr="00E0579E">
        <w:rPr>
          <w:rFonts w:ascii="Times New Roman" w:hAnsi="Times New Roman"/>
          <w:color w:val="auto"/>
        </w:rPr>
        <w:t>月</w:t>
      </w:r>
      <w:r w:rsidRPr="00E0579E">
        <w:rPr>
          <w:rFonts w:ascii="Times New Roman" w:hAnsi="Times New Roman"/>
          <w:color w:val="auto"/>
        </w:rPr>
        <w:t>25</w:t>
      </w:r>
      <w:r w:rsidRPr="00E0579E">
        <w:rPr>
          <w:rFonts w:ascii="Times New Roman" w:hAnsi="Times New Roman"/>
          <w:color w:val="auto"/>
        </w:rPr>
        <w:t>日，连续监测</w:t>
      </w:r>
      <w:r w:rsidRPr="00E0579E">
        <w:rPr>
          <w:rFonts w:ascii="Times New Roman" w:hAnsi="Times New Roman"/>
          <w:color w:val="auto"/>
        </w:rPr>
        <w:t>7</w:t>
      </w:r>
      <w:r w:rsidRPr="00E0579E">
        <w:rPr>
          <w:rFonts w:ascii="Times New Roman" w:hAnsi="Times New Roman"/>
          <w:color w:val="auto"/>
        </w:rPr>
        <w:t>天。</w:t>
      </w:r>
    </w:p>
    <w:p w:rsidR="00D05EEF" w:rsidRPr="00E0579E" w:rsidRDefault="00D05EEF" w:rsidP="00CC5538">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监测频率：按《环境空气质量标准》要求进行。</w:t>
      </w:r>
    </w:p>
    <w:p w:rsidR="00D05EEF" w:rsidRPr="00E0579E" w:rsidRDefault="00D05EEF" w:rsidP="00CC5538">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4</w:t>
      </w:r>
      <w:r w:rsidRPr="00E0579E">
        <w:rPr>
          <w:rFonts w:ascii="Times New Roman" w:hAnsi="Times New Roman"/>
          <w:color w:val="auto"/>
        </w:rPr>
        <w:t>、监测、分析方法</w:t>
      </w:r>
    </w:p>
    <w:p w:rsidR="00D05EEF" w:rsidRPr="00E0579E" w:rsidRDefault="00D05EEF" w:rsidP="00CC5538">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监测分析方法按《环境监测技术规范》有关部分进行，分析方法按《环境空气质量标准》（</w:t>
      </w:r>
      <w:r w:rsidRPr="00E0579E">
        <w:rPr>
          <w:rFonts w:ascii="Times New Roman" w:hAnsi="Times New Roman"/>
          <w:color w:val="auto"/>
        </w:rPr>
        <w:t>GB3095-2012</w:t>
      </w:r>
      <w:r w:rsidRPr="00E0579E">
        <w:rPr>
          <w:rFonts w:ascii="Times New Roman" w:hAnsi="Times New Roman"/>
          <w:color w:val="auto"/>
        </w:rPr>
        <w:t>）要求进行，见下表</w:t>
      </w:r>
      <w:r w:rsidRPr="00E0579E">
        <w:rPr>
          <w:rFonts w:ascii="Times New Roman" w:hAnsi="Times New Roman"/>
          <w:color w:val="auto"/>
        </w:rPr>
        <w:t>2-5</w:t>
      </w:r>
      <w:r w:rsidRPr="00E0579E">
        <w:rPr>
          <w:rFonts w:ascii="Times New Roman" w:hAnsi="Times New Roman"/>
          <w:color w:val="auto"/>
        </w:rPr>
        <w:t>。</w:t>
      </w:r>
    </w:p>
    <w:p w:rsidR="00D05EEF" w:rsidRPr="00E0579E" w:rsidRDefault="00D05EEF" w:rsidP="00CC5538">
      <w:pPr>
        <w:pStyle w:val="23"/>
        <w:tabs>
          <w:tab w:val="clear" w:pos="1021"/>
        </w:tabs>
        <w:spacing w:line="240" w:lineRule="auto"/>
        <w:jc w:val="center"/>
        <w:rPr>
          <w:rFonts w:ascii="Times New Roman" w:hAnsi="Times New Roman"/>
          <w:b/>
          <w:color w:val="auto"/>
        </w:rPr>
      </w:pPr>
      <w:r w:rsidRPr="00E0579E">
        <w:rPr>
          <w:rFonts w:ascii="Times New Roman" w:hAnsi="Times New Roman"/>
          <w:b/>
          <w:color w:val="auto"/>
        </w:rPr>
        <w:t>表</w:t>
      </w:r>
      <w:r w:rsidR="00CC5538" w:rsidRPr="00E0579E">
        <w:rPr>
          <w:rFonts w:ascii="Times New Roman" w:hAnsi="Times New Roman"/>
          <w:b/>
          <w:color w:val="auto"/>
        </w:rPr>
        <w:t xml:space="preserve">2-5  </w:t>
      </w:r>
      <w:r w:rsidRPr="00E0579E">
        <w:rPr>
          <w:rFonts w:ascii="Times New Roman" w:hAnsi="Times New Roman"/>
          <w:b/>
          <w:color w:val="auto"/>
        </w:rPr>
        <w:t>监测分析方法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2"/>
        <w:gridCol w:w="1243"/>
        <w:gridCol w:w="1447"/>
        <w:gridCol w:w="2587"/>
        <w:gridCol w:w="1478"/>
        <w:gridCol w:w="1294"/>
      </w:tblGrid>
      <w:tr w:rsidR="00E0579E" w:rsidRPr="00E0579E" w:rsidTr="00D05EEF">
        <w:trPr>
          <w:trHeight w:val="200"/>
          <w:jc w:val="center"/>
        </w:trPr>
        <w:tc>
          <w:tcPr>
            <w:tcW w:w="539" w:type="pct"/>
            <w:tcBorders>
              <w:top w:val="single" w:sz="12" w:space="0" w:color="auto"/>
              <w:left w:val="single" w:sz="12"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项</w:t>
            </w:r>
            <w:r w:rsidRPr="00E0579E">
              <w:rPr>
                <w:sz w:val="21"/>
                <w:szCs w:val="21"/>
              </w:rPr>
              <w:t xml:space="preserve"> </w:t>
            </w:r>
            <w:r w:rsidRPr="00E0579E">
              <w:rPr>
                <w:sz w:val="21"/>
                <w:szCs w:val="21"/>
              </w:rPr>
              <w:t>目</w:t>
            </w:r>
          </w:p>
        </w:tc>
        <w:tc>
          <w:tcPr>
            <w:tcW w:w="689" w:type="pct"/>
            <w:tcBorders>
              <w:top w:val="single" w:sz="12"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监测仪器</w:t>
            </w:r>
          </w:p>
        </w:tc>
        <w:tc>
          <w:tcPr>
            <w:tcW w:w="802" w:type="pct"/>
            <w:tcBorders>
              <w:top w:val="single" w:sz="12"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采</w:t>
            </w:r>
            <w:r w:rsidRPr="00E0579E">
              <w:rPr>
                <w:sz w:val="21"/>
                <w:szCs w:val="21"/>
              </w:rPr>
              <w:t xml:space="preserve"> </w:t>
            </w:r>
            <w:r w:rsidRPr="00E0579E">
              <w:rPr>
                <w:sz w:val="21"/>
                <w:szCs w:val="21"/>
              </w:rPr>
              <w:t>样</w:t>
            </w:r>
            <w:r w:rsidRPr="00E0579E">
              <w:rPr>
                <w:sz w:val="21"/>
                <w:szCs w:val="21"/>
              </w:rPr>
              <w:t xml:space="preserve"> </w:t>
            </w:r>
            <w:r w:rsidRPr="00E0579E">
              <w:rPr>
                <w:sz w:val="21"/>
                <w:szCs w:val="21"/>
              </w:rPr>
              <w:t>方</w:t>
            </w:r>
            <w:r w:rsidRPr="00E0579E">
              <w:rPr>
                <w:sz w:val="21"/>
                <w:szCs w:val="21"/>
              </w:rPr>
              <w:t xml:space="preserve"> </w:t>
            </w:r>
            <w:r w:rsidRPr="00E0579E">
              <w:rPr>
                <w:sz w:val="21"/>
                <w:szCs w:val="21"/>
              </w:rPr>
              <w:t>法</w:t>
            </w:r>
          </w:p>
        </w:tc>
        <w:tc>
          <w:tcPr>
            <w:tcW w:w="1434" w:type="pct"/>
            <w:tcBorders>
              <w:top w:val="single" w:sz="12"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分</w:t>
            </w:r>
            <w:r w:rsidRPr="00E0579E">
              <w:rPr>
                <w:sz w:val="21"/>
                <w:szCs w:val="21"/>
              </w:rPr>
              <w:t xml:space="preserve"> </w:t>
            </w:r>
            <w:r w:rsidRPr="00E0579E">
              <w:rPr>
                <w:sz w:val="21"/>
                <w:szCs w:val="21"/>
              </w:rPr>
              <w:t>析</w:t>
            </w:r>
            <w:r w:rsidRPr="00E0579E">
              <w:rPr>
                <w:sz w:val="21"/>
                <w:szCs w:val="21"/>
              </w:rPr>
              <w:t xml:space="preserve"> </w:t>
            </w:r>
            <w:r w:rsidRPr="00E0579E">
              <w:rPr>
                <w:sz w:val="21"/>
                <w:szCs w:val="21"/>
              </w:rPr>
              <w:t>方</w:t>
            </w:r>
            <w:r w:rsidRPr="00E0579E">
              <w:rPr>
                <w:sz w:val="21"/>
                <w:szCs w:val="21"/>
              </w:rPr>
              <w:t xml:space="preserve"> </w:t>
            </w:r>
            <w:r w:rsidRPr="00E0579E">
              <w:rPr>
                <w:sz w:val="21"/>
                <w:szCs w:val="21"/>
              </w:rPr>
              <w:t>法</w:t>
            </w:r>
          </w:p>
        </w:tc>
        <w:tc>
          <w:tcPr>
            <w:tcW w:w="819" w:type="pct"/>
            <w:tcBorders>
              <w:top w:val="single" w:sz="12"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最低检出限</w:t>
            </w:r>
          </w:p>
        </w:tc>
        <w:tc>
          <w:tcPr>
            <w:tcW w:w="717" w:type="pct"/>
            <w:tcBorders>
              <w:top w:val="single" w:sz="12" w:space="0" w:color="auto"/>
              <w:left w:val="single" w:sz="6" w:space="0" w:color="auto"/>
              <w:bottom w:val="single" w:sz="6" w:space="0" w:color="auto"/>
              <w:right w:val="single" w:sz="12" w:space="0" w:color="auto"/>
            </w:tcBorders>
            <w:vAlign w:val="center"/>
          </w:tcPr>
          <w:p w:rsidR="00D05EEF" w:rsidRPr="00E0579E" w:rsidRDefault="00D05EEF" w:rsidP="00D05EEF">
            <w:pPr>
              <w:snapToGrid w:val="0"/>
              <w:jc w:val="center"/>
              <w:rPr>
                <w:sz w:val="21"/>
                <w:szCs w:val="21"/>
              </w:rPr>
            </w:pPr>
            <w:r w:rsidRPr="00E0579E">
              <w:rPr>
                <w:sz w:val="21"/>
                <w:szCs w:val="21"/>
              </w:rPr>
              <w:t>单</w:t>
            </w:r>
            <w:r w:rsidRPr="00E0579E">
              <w:rPr>
                <w:sz w:val="21"/>
                <w:szCs w:val="21"/>
              </w:rPr>
              <w:t xml:space="preserve"> </w:t>
            </w:r>
            <w:r w:rsidRPr="00E0579E">
              <w:rPr>
                <w:sz w:val="21"/>
                <w:szCs w:val="21"/>
              </w:rPr>
              <w:t>位</w:t>
            </w:r>
          </w:p>
        </w:tc>
      </w:tr>
      <w:tr w:rsidR="00E0579E" w:rsidRPr="00E0579E" w:rsidTr="00D05EEF">
        <w:trPr>
          <w:trHeight w:val="200"/>
          <w:jc w:val="center"/>
        </w:trPr>
        <w:tc>
          <w:tcPr>
            <w:tcW w:w="539" w:type="pct"/>
            <w:tcBorders>
              <w:top w:val="single" w:sz="6" w:space="0" w:color="auto"/>
              <w:left w:val="single" w:sz="12"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SO</w:t>
            </w:r>
            <w:r w:rsidRPr="00E0579E">
              <w:rPr>
                <w:sz w:val="21"/>
                <w:szCs w:val="21"/>
                <w:vertAlign w:val="subscript"/>
              </w:rPr>
              <w:t>2</w:t>
            </w:r>
          </w:p>
        </w:tc>
        <w:tc>
          <w:tcPr>
            <w:tcW w:w="689"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KB</w:t>
            </w:r>
            <w:smartTag w:uri="urn:schemas-microsoft-com:office:smarttags" w:element="chmetcnv">
              <w:smartTagPr>
                <w:attr w:name="TCSC" w:val="0"/>
                <w:attr w:name="NumberType" w:val="1"/>
                <w:attr w:name="Negative" w:val="True"/>
                <w:attr w:name="HasSpace" w:val="False"/>
                <w:attr w:name="SourceValue" w:val="6"/>
                <w:attr w:name="UnitName" w:val="a"/>
              </w:smartTagPr>
              <w:r w:rsidRPr="00E0579E">
                <w:rPr>
                  <w:sz w:val="21"/>
                  <w:szCs w:val="21"/>
                </w:rPr>
                <w:t>-6A</w:t>
              </w:r>
            </w:smartTag>
          </w:p>
        </w:tc>
        <w:tc>
          <w:tcPr>
            <w:tcW w:w="802"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吸收法</w:t>
            </w:r>
          </w:p>
        </w:tc>
        <w:tc>
          <w:tcPr>
            <w:tcW w:w="1434"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盐酸副玫瑰苯胺比色法</w:t>
            </w:r>
          </w:p>
        </w:tc>
        <w:tc>
          <w:tcPr>
            <w:tcW w:w="819"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0.025</w:t>
            </w:r>
          </w:p>
        </w:tc>
        <w:tc>
          <w:tcPr>
            <w:tcW w:w="717" w:type="pct"/>
            <w:tcBorders>
              <w:top w:val="single" w:sz="6" w:space="0" w:color="auto"/>
              <w:left w:val="single" w:sz="6" w:space="0" w:color="auto"/>
              <w:bottom w:val="single" w:sz="6" w:space="0" w:color="auto"/>
              <w:right w:val="single" w:sz="12" w:space="0" w:color="auto"/>
            </w:tcBorders>
            <w:vAlign w:val="center"/>
          </w:tcPr>
          <w:p w:rsidR="00D05EEF" w:rsidRPr="00E0579E" w:rsidRDefault="00D05EEF" w:rsidP="00D05EEF">
            <w:pPr>
              <w:snapToGrid w:val="0"/>
              <w:jc w:val="center"/>
              <w:rPr>
                <w:sz w:val="21"/>
                <w:szCs w:val="21"/>
              </w:rPr>
            </w:pPr>
            <w:r w:rsidRPr="00E0579E">
              <w:rPr>
                <w:sz w:val="21"/>
                <w:szCs w:val="21"/>
              </w:rPr>
              <w:t>mg/m</w:t>
            </w:r>
            <w:r w:rsidRPr="00E0579E">
              <w:rPr>
                <w:sz w:val="21"/>
                <w:szCs w:val="21"/>
                <w:vertAlign w:val="superscript"/>
              </w:rPr>
              <w:t>3</w:t>
            </w:r>
          </w:p>
        </w:tc>
      </w:tr>
      <w:tr w:rsidR="00E0579E" w:rsidRPr="00E0579E" w:rsidTr="00D05EEF">
        <w:trPr>
          <w:trHeight w:val="200"/>
          <w:jc w:val="center"/>
        </w:trPr>
        <w:tc>
          <w:tcPr>
            <w:tcW w:w="539" w:type="pct"/>
            <w:tcBorders>
              <w:top w:val="single" w:sz="6" w:space="0" w:color="auto"/>
              <w:left w:val="single" w:sz="12"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NO</w:t>
            </w:r>
            <w:r w:rsidRPr="00E0579E">
              <w:rPr>
                <w:sz w:val="21"/>
                <w:szCs w:val="21"/>
                <w:vertAlign w:val="subscript"/>
              </w:rPr>
              <w:t>2</w:t>
            </w:r>
          </w:p>
        </w:tc>
        <w:tc>
          <w:tcPr>
            <w:tcW w:w="689"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KB</w:t>
            </w:r>
            <w:smartTag w:uri="urn:schemas-microsoft-com:office:smarttags" w:element="chmetcnv">
              <w:smartTagPr>
                <w:attr w:name="TCSC" w:val="0"/>
                <w:attr w:name="NumberType" w:val="1"/>
                <w:attr w:name="Negative" w:val="True"/>
                <w:attr w:name="HasSpace" w:val="False"/>
                <w:attr w:name="SourceValue" w:val="6"/>
                <w:attr w:name="UnitName" w:val="a"/>
              </w:smartTagPr>
              <w:r w:rsidRPr="00E0579E">
                <w:rPr>
                  <w:sz w:val="21"/>
                  <w:szCs w:val="21"/>
                </w:rPr>
                <w:t>-6A</w:t>
              </w:r>
            </w:smartTag>
          </w:p>
        </w:tc>
        <w:tc>
          <w:tcPr>
            <w:tcW w:w="802"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吸收法</w:t>
            </w:r>
          </w:p>
        </w:tc>
        <w:tc>
          <w:tcPr>
            <w:tcW w:w="1434"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分光光度法</w:t>
            </w:r>
          </w:p>
        </w:tc>
        <w:tc>
          <w:tcPr>
            <w:tcW w:w="819" w:type="pct"/>
            <w:tcBorders>
              <w:top w:val="single" w:sz="6" w:space="0" w:color="auto"/>
              <w:left w:val="single" w:sz="6" w:space="0" w:color="auto"/>
              <w:bottom w:val="single" w:sz="6"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0.015</w:t>
            </w:r>
          </w:p>
        </w:tc>
        <w:tc>
          <w:tcPr>
            <w:tcW w:w="717" w:type="pct"/>
            <w:tcBorders>
              <w:top w:val="single" w:sz="6" w:space="0" w:color="auto"/>
              <w:left w:val="single" w:sz="6" w:space="0" w:color="auto"/>
              <w:bottom w:val="single" w:sz="6" w:space="0" w:color="auto"/>
              <w:right w:val="single" w:sz="12" w:space="0" w:color="auto"/>
            </w:tcBorders>
            <w:vAlign w:val="center"/>
          </w:tcPr>
          <w:p w:rsidR="00D05EEF" w:rsidRPr="00E0579E" w:rsidRDefault="00D05EEF" w:rsidP="00D05EEF">
            <w:pPr>
              <w:snapToGrid w:val="0"/>
              <w:jc w:val="center"/>
              <w:rPr>
                <w:sz w:val="21"/>
                <w:szCs w:val="21"/>
              </w:rPr>
            </w:pPr>
            <w:r w:rsidRPr="00E0579E">
              <w:rPr>
                <w:sz w:val="21"/>
                <w:szCs w:val="21"/>
              </w:rPr>
              <w:t>mg/m</w:t>
            </w:r>
            <w:r w:rsidRPr="00E0579E">
              <w:rPr>
                <w:sz w:val="21"/>
                <w:szCs w:val="21"/>
                <w:vertAlign w:val="superscript"/>
              </w:rPr>
              <w:t>3</w:t>
            </w:r>
          </w:p>
        </w:tc>
      </w:tr>
      <w:tr w:rsidR="00E0579E" w:rsidRPr="00E0579E" w:rsidTr="00D05EEF">
        <w:trPr>
          <w:trHeight w:val="200"/>
          <w:jc w:val="center"/>
        </w:trPr>
        <w:tc>
          <w:tcPr>
            <w:tcW w:w="539" w:type="pct"/>
            <w:tcBorders>
              <w:top w:val="single" w:sz="6" w:space="0" w:color="auto"/>
              <w:left w:val="single" w:sz="12"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TSP</w:t>
            </w:r>
          </w:p>
        </w:tc>
        <w:tc>
          <w:tcPr>
            <w:tcW w:w="689" w:type="pct"/>
            <w:tcBorders>
              <w:top w:val="single" w:sz="6" w:space="0" w:color="auto"/>
              <w:left w:val="single" w:sz="6"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KB-1200</w:t>
            </w:r>
          </w:p>
        </w:tc>
        <w:tc>
          <w:tcPr>
            <w:tcW w:w="802" w:type="pct"/>
            <w:tcBorders>
              <w:top w:val="single" w:sz="6" w:space="0" w:color="auto"/>
              <w:left w:val="single" w:sz="6"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滤膜法</w:t>
            </w:r>
          </w:p>
        </w:tc>
        <w:tc>
          <w:tcPr>
            <w:tcW w:w="1434" w:type="pct"/>
            <w:tcBorders>
              <w:top w:val="single" w:sz="6" w:space="0" w:color="auto"/>
              <w:left w:val="single" w:sz="6"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重量法</w:t>
            </w:r>
          </w:p>
        </w:tc>
        <w:tc>
          <w:tcPr>
            <w:tcW w:w="819" w:type="pct"/>
            <w:tcBorders>
              <w:top w:val="single" w:sz="6" w:space="0" w:color="auto"/>
              <w:left w:val="single" w:sz="6" w:space="0" w:color="auto"/>
              <w:bottom w:val="single" w:sz="12" w:space="0" w:color="auto"/>
              <w:right w:val="single" w:sz="6" w:space="0" w:color="auto"/>
            </w:tcBorders>
            <w:vAlign w:val="center"/>
          </w:tcPr>
          <w:p w:rsidR="00D05EEF" w:rsidRPr="00E0579E" w:rsidRDefault="00D05EEF" w:rsidP="00D05EEF">
            <w:pPr>
              <w:snapToGrid w:val="0"/>
              <w:jc w:val="center"/>
              <w:rPr>
                <w:sz w:val="21"/>
                <w:szCs w:val="21"/>
              </w:rPr>
            </w:pPr>
            <w:r w:rsidRPr="00E0579E">
              <w:rPr>
                <w:sz w:val="21"/>
                <w:szCs w:val="21"/>
              </w:rPr>
              <w:t>0.0001</w:t>
            </w:r>
          </w:p>
        </w:tc>
        <w:tc>
          <w:tcPr>
            <w:tcW w:w="717" w:type="pct"/>
            <w:tcBorders>
              <w:top w:val="single" w:sz="6" w:space="0" w:color="auto"/>
              <w:left w:val="single" w:sz="6" w:space="0" w:color="auto"/>
              <w:bottom w:val="single" w:sz="12" w:space="0" w:color="auto"/>
              <w:right w:val="single" w:sz="12" w:space="0" w:color="auto"/>
            </w:tcBorders>
            <w:vAlign w:val="center"/>
          </w:tcPr>
          <w:p w:rsidR="00D05EEF" w:rsidRPr="00E0579E" w:rsidRDefault="00D05EEF" w:rsidP="00D05EEF">
            <w:pPr>
              <w:snapToGrid w:val="0"/>
              <w:jc w:val="center"/>
              <w:rPr>
                <w:sz w:val="21"/>
                <w:szCs w:val="21"/>
              </w:rPr>
            </w:pPr>
            <w:r w:rsidRPr="00E0579E">
              <w:rPr>
                <w:sz w:val="21"/>
                <w:szCs w:val="21"/>
              </w:rPr>
              <w:t>mg/m</w:t>
            </w:r>
            <w:r w:rsidRPr="00E0579E">
              <w:rPr>
                <w:sz w:val="21"/>
                <w:szCs w:val="21"/>
                <w:vertAlign w:val="superscript"/>
              </w:rPr>
              <w:t>3</w:t>
            </w:r>
          </w:p>
        </w:tc>
      </w:tr>
    </w:tbl>
    <w:p w:rsidR="00D05EEF" w:rsidRPr="00E0579E" w:rsidRDefault="00D05EEF" w:rsidP="003A621C">
      <w:pPr>
        <w:spacing w:beforeLines="50" w:before="120" w:line="360" w:lineRule="auto"/>
        <w:ind w:firstLineChars="200" w:firstLine="480"/>
      </w:pPr>
      <w:r w:rsidRPr="00E0579E">
        <w:lastRenderedPageBreak/>
        <w:t>5</w:t>
      </w:r>
      <w:r w:rsidRPr="00E0579E">
        <w:t>、监测结果统计</w:t>
      </w:r>
    </w:p>
    <w:p w:rsidR="00D05EEF" w:rsidRPr="00E0579E" w:rsidRDefault="00D05EEF" w:rsidP="001A1217">
      <w:pPr>
        <w:pStyle w:val="23"/>
        <w:tabs>
          <w:tab w:val="clear" w:pos="1021"/>
        </w:tabs>
        <w:adjustRightInd/>
        <w:spacing w:line="360" w:lineRule="auto"/>
        <w:ind w:firstLineChars="282" w:firstLine="677"/>
        <w:rPr>
          <w:rFonts w:ascii="Times New Roman" w:hAnsi="Times New Roman"/>
          <w:color w:val="auto"/>
        </w:rPr>
      </w:pPr>
      <w:r w:rsidRPr="00E0579E">
        <w:rPr>
          <w:rFonts w:ascii="Times New Roman" w:hAnsi="Times New Roman"/>
          <w:color w:val="auto"/>
        </w:rPr>
        <w:t>SO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NO</w:t>
      </w:r>
      <w:r w:rsidRPr="00E0579E">
        <w:rPr>
          <w:rFonts w:ascii="Times New Roman" w:hAnsi="Times New Roman"/>
          <w:color w:val="auto"/>
          <w:vertAlign w:val="subscript"/>
        </w:rPr>
        <w:t>2</w:t>
      </w:r>
      <w:r w:rsidRPr="00E0579E">
        <w:rPr>
          <w:rFonts w:ascii="Times New Roman" w:hAnsi="Times New Roman"/>
          <w:color w:val="auto"/>
        </w:rPr>
        <w:t>和</w:t>
      </w:r>
      <w:r w:rsidRPr="00E0579E">
        <w:rPr>
          <w:rFonts w:ascii="Times New Roman" w:hAnsi="Times New Roman"/>
          <w:color w:val="auto"/>
        </w:rPr>
        <w:t>TSP</w:t>
      </w:r>
      <w:r w:rsidRPr="00E0579E">
        <w:rPr>
          <w:rFonts w:ascii="Times New Roman" w:hAnsi="Times New Roman"/>
          <w:color w:val="auto"/>
        </w:rPr>
        <w:t>环境空气质量监测结果统计见表</w:t>
      </w:r>
      <w:r w:rsidRPr="00E0579E">
        <w:rPr>
          <w:rFonts w:ascii="Times New Roman" w:hAnsi="Times New Roman"/>
          <w:color w:val="auto"/>
        </w:rPr>
        <w:t>2-6</w:t>
      </w:r>
      <w:r w:rsidRPr="00E0579E">
        <w:rPr>
          <w:rFonts w:ascii="Times New Roman" w:hAnsi="Times New Roman"/>
          <w:color w:val="auto"/>
        </w:rPr>
        <w:t>。监测结果中可看出：评价区域各监测点</w:t>
      </w:r>
      <w:r w:rsidRPr="00E0579E">
        <w:rPr>
          <w:rFonts w:ascii="Times New Roman" w:hAnsi="Times New Roman"/>
          <w:color w:val="auto"/>
        </w:rPr>
        <w:t>SO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NO</w:t>
      </w:r>
      <w:r w:rsidRPr="00E0579E">
        <w:rPr>
          <w:rFonts w:ascii="Times New Roman" w:hAnsi="Times New Roman"/>
          <w:color w:val="auto"/>
          <w:vertAlign w:val="subscript"/>
        </w:rPr>
        <w:t>2</w:t>
      </w:r>
      <w:r w:rsidRPr="00E0579E">
        <w:rPr>
          <w:rFonts w:ascii="Times New Roman" w:hAnsi="Times New Roman"/>
          <w:color w:val="auto"/>
        </w:rPr>
        <w:t>小时浓度和日均浓度符合《环境空气质量标准》（</w:t>
      </w:r>
      <w:r w:rsidRPr="00E0579E">
        <w:rPr>
          <w:rFonts w:ascii="Times New Roman" w:hAnsi="Times New Roman"/>
          <w:color w:val="auto"/>
        </w:rPr>
        <w:t>GB3095-2012</w:t>
      </w:r>
      <w:r w:rsidRPr="00E0579E">
        <w:rPr>
          <w:rFonts w:ascii="Times New Roman" w:hAnsi="Times New Roman"/>
          <w:color w:val="auto"/>
        </w:rPr>
        <w:t>）二级标准要求，</w:t>
      </w:r>
      <w:r w:rsidRPr="00E0579E">
        <w:rPr>
          <w:rFonts w:ascii="Times New Roman" w:hAnsi="Times New Roman"/>
          <w:color w:val="auto"/>
        </w:rPr>
        <w:t>TSP</w:t>
      </w:r>
      <w:r w:rsidRPr="00E0579E">
        <w:rPr>
          <w:rFonts w:ascii="Times New Roman" w:hAnsi="Times New Roman"/>
          <w:color w:val="auto"/>
        </w:rPr>
        <w:t>日均浓度符合相关标准要求。</w:t>
      </w:r>
    </w:p>
    <w:p w:rsidR="00D05EEF" w:rsidRPr="00E0579E" w:rsidRDefault="00D05EEF" w:rsidP="00CC5538">
      <w:pPr>
        <w:pStyle w:val="23"/>
        <w:tabs>
          <w:tab w:val="clear" w:pos="1021"/>
        </w:tabs>
        <w:snapToGrid w:val="0"/>
        <w:spacing w:line="240" w:lineRule="auto"/>
        <w:ind w:firstLine="0"/>
        <w:jc w:val="center"/>
        <w:rPr>
          <w:rFonts w:ascii="Times New Roman" w:hAnsi="Times New Roman"/>
          <w:color w:val="auto"/>
        </w:rPr>
      </w:pPr>
      <w:r w:rsidRPr="00E0579E">
        <w:rPr>
          <w:rFonts w:ascii="Times New Roman" w:hAnsi="Times New Roman"/>
          <w:b/>
          <w:color w:val="auto"/>
        </w:rPr>
        <w:t>表</w:t>
      </w:r>
      <w:r w:rsidR="00CC5538" w:rsidRPr="00E0579E">
        <w:rPr>
          <w:rFonts w:ascii="Times New Roman" w:hAnsi="Times New Roman"/>
          <w:b/>
          <w:color w:val="auto"/>
        </w:rPr>
        <w:t xml:space="preserve">2-6  </w:t>
      </w:r>
      <w:r w:rsidRPr="00E0579E">
        <w:rPr>
          <w:rFonts w:ascii="Times New Roman" w:hAnsi="Times New Roman"/>
          <w:b/>
          <w:color w:val="auto"/>
        </w:rPr>
        <w:t>环境空气监测结果统计表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98"/>
        <w:gridCol w:w="1066"/>
        <w:gridCol w:w="839"/>
        <w:gridCol w:w="841"/>
        <w:gridCol w:w="839"/>
        <w:gridCol w:w="841"/>
        <w:gridCol w:w="839"/>
        <w:gridCol w:w="843"/>
        <w:gridCol w:w="839"/>
        <w:gridCol w:w="841"/>
        <w:gridCol w:w="835"/>
      </w:tblGrid>
      <w:tr w:rsidR="00E0579E" w:rsidRPr="00E0579E" w:rsidTr="00CC5538">
        <w:trPr>
          <w:trHeight w:val="305"/>
        </w:trPr>
        <w:tc>
          <w:tcPr>
            <w:tcW w:w="811" w:type="pct"/>
            <w:gridSpan w:val="2"/>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污染物</w:t>
            </w:r>
          </w:p>
        </w:tc>
        <w:tc>
          <w:tcPr>
            <w:tcW w:w="1396" w:type="pct"/>
            <w:gridSpan w:val="3"/>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SO</w:t>
            </w:r>
            <w:r w:rsidRPr="00E0579E">
              <w:rPr>
                <w:kern w:val="0"/>
                <w:sz w:val="18"/>
                <w:szCs w:val="18"/>
                <w:vertAlign w:val="subscript"/>
              </w:rPr>
              <w:t>2</w:t>
            </w:r>
          </w:p>
        </w:tc>
        <w:tc>
          <w:tcPr>
            <w:tcW w:w="1398" w:type="pct"/>
            <w:gridSpan w:val="3"/>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NO</w:t>
            </w:r>
            <w:r w:rsidRPr="00E0579E">
              <w:rPr>
                <w:kern w:val="0"/>
                <w:sz w:val="18"/>
                <w:szCs w:val="18"/>
                <w:vertAlign w:val="subscript"/>
              </w:rPr>
              <w:t>2</w:t>
            </w:r>
          </w:p>
        </w:tc>
        <w:tc>
          <w:tcPr>
            <w:tcW w:w="1394" w:type="pct"/>
            <w:gridSpan w:val="3"/>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TSP</w:t>
            </w:r>
          </w:p>
        </w:tc>
      </w:tr>
      <w:tr w:rsidR="00E0579E" w:rsidRPr="00E0579E" w:rsidTr="00CC5538">
        <w:trPr>
          <w:trHeight w:val="305"/>
        </w:trPr>
        <w:tc>
          <w:tcPr>
            <w:tcW w:w="811" w:type="pct"/>
            <w:gridSpan w:val="2"/>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监测点</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编号名称</w:t>
            </w:r>
          </w:p>
        </w:tc>
        <w:tc>
          <w:tcPr>
            <w:tcW w:w="465" w:type="pct"/>
            <w:vAlign w:val="center"/>
          </w:tcPr>
          <w:p w:rsidR="00D05EEF" w:rsidRPr="00E0579E" w:rsidRDefault="00D05EEF" w:rsidP="00D05EEF">
            <w:pPr>
              <w:widowControl/>
              <w:tabs>
                <w:tab w:val="clear" w:pos="1021"/>
              </w:tabs>
              <w:spacing w:line="240" w:lineRule="auto"/>
              <w:ind w:left="840" w:hanging="840"/>
              <w:jc w:val="center"/>
              <w:rPr>
                <w:kern w:val="0"/>
                <w:sz w:val="18"/>
                <w:szCs w:val="18"/>
              </w:rPr>
            </w:pPr>
            <w:r w:rsidRPr="00E0579E">
              <w:rPr>
                <w:kern w:val="0"/>
                <w:sz w:val="18"/>
                <w:szCs w:val="18"/>
              </w:rPr>
              <w:t>Q1</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Q2</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Q3</w:t>
            </w:r>
          </w:p>
        </w:tc>
        <w:tc>
          <w:tcPr>
            <w:tcW w:w="466" w:type="pct"/>
            <w:vAlign w:val="center"/>
          </w:tcPr>
          <w:p w:rsidR="00D05EEF" w:rsidRPr="00E0579E" w:rsidRDefault="00D05EEF" w:rsidP="00D05EEF">
            <w:pPr>
              <w:widowControl/>
              <w:tabs>
                <w:tab w:val="clear" w:pos="1021"/>
              </w:tabs>
              <w:spacing w:line="240" w:lineRule="auto"/>
              <w:ind w:left="840" w:hanging="840"/>
              <w:jc w:val="center"/>
              <w:rPr>
                <w:kern w:val="0"/>
                <w:sz w:val="18"/>
                <w:szCs w:val="18"/>
              </w:rPr>
            </w:pPr>
            <w:r w:rsidRPr="00E0579E">
              <w:rPr>
                <w:kern w:val="0"/>
                <w:sz w:val="18"/>
                <w:szCs w:val="18"/>
              </w:rPr>
              <w:t>Q1</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Q2</w:t>
            </w:r>
          </w:p>
        </w:tc>
        <w:tc>
          <w:tcPr>
            <w:tcW w:w="467"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Q3</w:t>
            </w:r>
          </w:p>
        </w:tc>
        <w:tc>
          <w:tcPr>
            <w:tcW w:w="465" w:type="pct"/>
            <w:vAlign w:val="center"/>
          </w:tcPr>
          <w:p w:rsidR="00D05EEF" w:rsidRPr="00E0579E" w:rsidRDefault="00D05EEF" w:rsidP="00D05EEF">
            <w:pPr>
              <w:widowControl/>
              <w:tabs>
                <w:tab w:val="clear" w:pos="1021"/>
              </w:tabs>
              <w:spacing w:line="240" w:lineRule="auto"/>
              <w:ind w:left="840" w:hanging="840"/>
              <w:jc w:val="center"/>
              <w:rPr>
                <w:kern w:val="0"/>
                <w:sz w:val="18"/>
                <w:szCs w:val="18"/>
              </w:rPr>
            </w:pPr>
            <w:r w:rsidRPr="00E0579E">
              <w:rPr>
                <w:kern w:val="0"/>
                <w:sz w:val="18"/>
                <w:szCs w:val="18"/>
              </w:rPr>
              <w:t>Q1</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Q2</w:t>
            </w:r>
          </w:p>
        </w:tc>
        <w:tc>
          <w:tcPr>
            <w:tcW w:w="463"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Q3</w:t>
            </w:r>
          </w:p>
        </w:tc>
      </w:tr>
      <w:tr w:rsidR="00E0579E" w:rsidRPr="00E0579E" w:rsidTr="00CC5538">
        <w:trPr>
          <w:trHeight w:val="595"/>
        </w:trPr>
        <w:tc>
          <w:tcPr>
            <w:tcW w:w="221" w:type="pct"/>
            <w:vMerge w:val="restar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小时平均浓度</w:t>
            </w:r>
          </w:p>
        </w:tc>
        <w:tc>
          <w:tcPr>
            <w:tcW w:w="591"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浓度范围（</w:t>
            </w:r>
            <w:r w:rsidRPr="00E0579E">
              <w:rPr>
                <w:kern w:val="0"/>
                <w:sz w:val="18"/>
                <w:szCs w:val="18"/>
              </w:rPr>
              <w:t>mg/m</w:t>
            </w:r>
            <w:r w:rsidRPr="00E0579E">
              <w:rPr>
                <w:kern w:val="0"/>
                <w:sz w:val="18"/>
                <w:szCs w:val="18"/>
                <w:vertAlign w:val="superscript"/>
              </w:rPr>
              <w:t>3</w:t>
            </w:r>
            <w:r w:rsidRPr="00E0579E">
              <w:rPr>
                <w:kern w:val="0"/>
                <w:sz w:val="18"/>
                <w:szCs w:val="18"/>
              </w:rPr>
              <w:t>）</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0.018~</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0.024</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0.018~</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0.026</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0.018~</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0.024</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~0.013</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0.013</w:t>
            </w:r>
          </w:p>
        </w:tc>
        <w:tc>
          <w:tcPr>
            <w:tcW w:w="467"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0.007~</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c>
          <w:tcPr>
            <w:tcW w:w="463"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r>
      <w:tr w:rsidR="00E0579E" w:rsidRPr="00E0579E" w:rsidTr="00CC5538">
        <w:trPr>
          <w:trHeight w:val="783"/>
        </w:trPr>
        <w:tc>
          <w:tcPr>
            <w:tcW w:w="221" w:type="pct"/>
            <w:vMerge/>
            <w:vAlign w:val="center"/>
          </w:tcPr>
          <w:p w:rsidR="00D05EEF" w:rsidRPr="00E0579E" w:rsidRDefault="00D05EEF" w:rsidP="00D05EEF">
            <w:pPr>
              <w:widowControl/>
              <w:tabs>
                <w:tab w:val="clear" w:pos="1021"/>
              </w:tabs>
              <w:spacing w:line="240" w:lineRule="auto"/>
              <w:jc w:val="left"/>
              <w:rPr>
                <w:kern w:val="0"/>
                <w:sz w:val="18"/>
                <w:szCs w:val="18"/>
              </w:rPr>
            </w:pPr>
          </w:p>
        </w:tc>
        <w:tc>
          <w:tcPr>
            <w:tcW w:w="591"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占标准百分比（</w:t>
            </w:r>
            <w:r w:rsidRPr="00E0579E">
              <w:rPr>
                <w:kern w:val="0"/>
                <w:sz w:val="18"/>
                <w:szCs w:val="18"/>
              </w:rPr>
              <w:t>%</w:t>
            </w:r>
            <w:r w:rsidRPr="00E0579E">
              <w:rPr>
                <w:kern w:val="0"/>
                <w:sz w:val="18"/>
                <w:szCs w:val="18"/>
              </w:rPr>
              <w:t>）</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3.6~4.8</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3.6~5.1</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3.6~4.8</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8.3~</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10.8</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8.3~</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10.8</w:t>
            </w:r>
          </w:p>
        </w:tc>
        <w:tc>
          <w:tcPr>
            <w:tcW w:w="467"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2.9~8.3</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c>
          <w:tcPr>
            <w:tcW w:w="463"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r>
      <w:tr w:rsidR="00E0579E" w:rsidRPr="00E0579E" w:rsidTr="00CC5538">
        <w:trPr>
          <w:trHeight w:val="537"/>
        </w:trPr>
        <w:tc>
          <w:tcPr>
            <w:tcW w:w="221" w:type="pct"/>
            <w:vMerge/>
            <w:vAlign w:val="center"/>
          </w:tcPr>
          <w:p w:rsidR="00D05EEF" w:rsidRPr="00E0579E" w:rsidRDefault="00D05EEF" w:rsidP="00D05EEF">
            <w:pPr>
              <w:widowControl/>
              <w:tabs>
                <w:tab w:val="clear" w:pos="1021"/>
              </w:tabs>
              <w:spacing w:line="240" w:lineRule="auto"/>
              <w:jc w:val="left"/>
              <w:rPr>
                <w:kern w:val="0"/>
                <w:sz w:val="18"/>
                <w:szCs w:val="18"/>
              </w:rPr>
            </w:pPr>
          </w:p>
        </w:tc>
        <w:tc>
          <w:tcPr>
            <w:tcW w:w="591"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超标率（</w:t>
            </w:r>
            <w:r w:rsidRPr="00E0579E">
              <w:rPr>
                <w:kern w:val="0"/>
                <w:sz w:val="18"/>
                <w:szCs w:val="18"/>
              </w:rPr>
              <w:t>%</w:t>
            </w:r>
            <w:r w:rsidRPr="00E0579E">
              <w:rPr>
                <w:kern w:val="0"/>
                <w:sz w:val="18"/>
                <w:szCs w:val="18"/>
              </w:rPr>
              <w:t>）</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7"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c>
          <w:tcPr>
            <w:tcW w:w="463"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r>
      <w:tr w:rsidR="00E0579E" w:rsidRPr="00E0579E" w:rsidTr="00CC5538">
        <w:trPr>
          <w:trHeight w:val="522"/>
        </w:trPr>
        <w:tc>
          <w:tcPr>
            <w:tcW w:w="221" w:type="pct"/>
            <w:vMerge/>
            <w:vAlign w:val="center"/>
          </w:tcPr>
          <w:p w:rsidR="00D05EEF" w:rsidRPr="00E0579E" w:rsidRDefault="00D05EEF" w:rsidP="00D05EEF">
            <w:pPr>
              <w:widowControl/>
              <w:tabs>
                <w:tab w:val="clear" w:pos="1021"/>
              </w:tabs>
              <w:spacing w:line="240" w:lineRule="auto"/>
              <w:jc w:val="left"/>
              <w:rPr>
                <w:kern w:val="0"/>
                <w:sz w:val="18"/>
                <w:szCs w:val="18"/>
              </w:rPr>
            </w:pPr>
          </w:p>
        </w:tc>
        <w:tc>
          <w:tcPr>
            <w:tcW w:w="591"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最大超标倍数</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7"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c>
          <w:tcPr>
            <w:tcW w:w="463"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r>
      <w:tr w:rsidR="00E0579E" w:rsidRPr="00E0579E" w:rsidTr="00CC5538">
        <w:trPr>
          <w:trHeight w:val="522"/>
        </w:trPr>
        <w:tc>
          <w:tcPr>
            <w:tcW w:w="811" w:type="pct"/>
            <w:gridSpan w:val="2"/>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标准值</w:t>
            </w:r>
          </w:p>
        </w:tc>
        <w:tc>
          <w:tcPr>
            <w:tcW w:w="1396" w:type="pct"/>
            <w:gridSpan w:val="3"/>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0.50</w:t>
            </w:r>
          </w:p>
        </w:tc>
        <w:tc>
          <w:tcPr>
            <w:tcW w:w="1398" w:type="pct"/>
            <w:gridSpan w:val="3"/>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0.24</w:t>
            </w:r>
          </w:p>
        </w:tc>
        <w:tc>
          <w:tcPr>
            <w:tcW w:w="1394" w:type="pct"/>
            <w:gridSpan w:val="3"/>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w:t>
            </w:r>
          </w:p>
        </w:tc>
      </w:tr>
      <w:tr w:rsidR="00E0579E" w:rsidRPr="00E0579E" w:rsidTr="00CC5538">
        <w:trPr>
          <w:trHeight w:val="595"/>
        </w:trPr>
        <w:tc>
          <w:tcPr>
            <w:tcW w:w="221" w:type="pct"/>
            <w:vMerge w:val="restar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日均浓度</w:t>
            </w:r>
          </w:p>
        </w:tc>
        <w:tc>
          <w:tcPr>
            <w:tcW w:w="591"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浓度范围（</w:t>
            </w:r>
            <w:r w:rsidRPr="00E0579E">
              <w:rPr>
                <w:kern w:val="0"/>
                <w:sz w:val="18"/>
                <w:szCs w:val="18"/>
              </w:rPr>
              <w:t>mg/m</w:t>
            </w:r>
            <w:r w:rsidRPr="00E0579E">
              <w:rPr>
                <w:kern w:val="0"/>
                <w:sz w:val="18"/>
                <w:szCs w:val="18"/>
                <w:vertAlign w:val="superscript"/>
              </w:rPr>
              <w:t>3</w:t>
            </w:r>
            <w:r w:rsidRPr="00E0579E">
              <w:rPr>
                <w:kern w:val="0"/>
                <w:sz w:val="18"/>
                <w:szCs w:val="18"/>
              </w:rPr>
              <w:t>）</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0.020~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0.022</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0.021~</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0.022</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0.020~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0.023</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0.013</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0.013</w:t>
            </w:r>
          </w:p>
        </w:tc>
        <w:tc>
          <w:tcPr>
            <w:tcW w:w="467"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0.008~</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0.009</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0.20~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0.23</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0.20~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0.24</w:t>
            </w:r>
          </w:p>
        </w:tc>
        <w:tc>
          <w:tcPr>
            <w:tcW w:w="463"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0.20~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0.21</w:t>
            </w:r>
          </w:p>
        </w:tc>
      </w:tr>
      <w:tr w:rsidR="00E0579E" w:rsidRPr="00E0579E" w:rsidTr="00CC5538">
        <w:trPr>
          <w:trHeight w:val="783"/>
        </w:trPr>
        <w:tc>
          <w:tcPr>
            <w:tcW w:w="221" w:type="pct"/>
            <w:vMerge/>
            <w:vAlign w:val="center"/>
          </w:tcPr>
          <w:p w:rsidR="00D05EEF" w:rsidRPr="00E0579E" w:rsidRDefault="00D05EEF" w:rsidP="00D05EEF">
            <w:pPr>
              <w:widowControl/>
              <w:tabs>
                <w:tab w:val="clear" w:pos="1021"/>
              </w:tabs>
              <w:spacing w:line="240" w:lineRule="auto"/>
              <w:jc w:val="left"/>
              <w:rPr>
                <w:kern w:val="0"/>
                <w:sz w:val="18"/>
                <w:szCs w:val="18"/>
              </w:rPr>
            </w:pPr>
          </w:p>
        </w:tc>
        <w:tc>
          <w:tcPr>
            <w:tcW w:w="591"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占标准百分比（</w:t>
            </w:r>
            <w:r w:rsidRPr="00E0579E">
              <w:rPr>
                <w:kern w:val="0"/>
                <w:sz w:val="18"/>
                <w:szCs w:val="18"/>
              </w:rPr>
              <w:t>%</w:t>
            </w:r>
            <w:r w:rsidRPr="00E0579E">
              <w:rPr>
                <w:kern w:val="0"/>
                <w:sz w:val="18"/>
                <w:szCs w:val="18"/>
              </w:rPr>
              <w:t>）</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16.7~</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18.3</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14.0~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18.3</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14.0~</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15.3</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4.2~</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5.4</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4.2~</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5.4</w:t>
            </w:r>
          </w:p>
        </w:tc>
        <w:tc>
          <w:tcPr>
            <w:tcW w:w="467"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6.7~</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7.5</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66.7~</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76.7</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66.7~</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80.0</w:t>
            </w:r>
          </w:p>
        </w:tc>
        <w:tc>
          <w:tcPr>
            <w:tcW w:w="463"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66.7~</w:t>
            </w:r>
          </w:p>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70.0</w:t>
            </w:r>
          </w:p>
        </w:tc>
      </w:tr>
      <w:tr w:rsidR="00E0579E" w:rsidRPr="00E0579E" w:rsidTr="00CC5538">
        <w:trPr>
          <w:trHeight w:val="537"/>
        </w:trPr>
        <w:tc>
          <w:tcPr>
            <w:tcW w:w="221" w:type="pct"/>
            <w:vMerge/>
            <w:vAlign w:val="center"/>
          </w:tcPr>
          <w:p w:rsidR="00D05EEF" w:rsidRPr="00E0579E" w:rsidRDefault="00D05EEF" w:rsidP="00D05EEF">
            <w:pPr>
              <w:widowControl/>
              <w:tabs>
                <w:tab w:val="clear" w:pos="1021"/>
              </w:tabs>
              <w:spacing w:line="240" w:lineRule="auto"/>
              <w:jc w:val="left"/>
              <w:rPr>
                <w:kern w:val="0"/>
                <w:sz w:val="18"/>
                <w:szCs w:val="18"/>
              </w:rPr>
            </w:pPr>
          </w:p>
        </w:tc>
        <w:tc>
          <w:tcPr>
            <w:tcW w:w="591"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超标率（</w:t>
            </w:r>
            <w:r w:rsidRPr="00E0579E">
              <w:rPr>
                <w:kern w:val="0"/>
                <w:sz w:val="18"/>
                <w:szCs w:val="18"/>
              </w:rPr>
              <w:t>%</w:t>
            </w:r>
            <w:r w:rsidRPr="00E0579E">
              <w:rPr>
                <w:kern w:val="0"/>
                <w:sz w:val="18"/>
                <w:szCs w:val="18"/>
              </w:rPr>
              <w:t>）</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7"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3"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r>
      <w:tr w:rsidR="00E0579E" w:rsidRPr="00E0579E" w:rsidTr="00CC5538">
        <w:trPr>
          <w:trHeight w:val="522"/>
        </w:trPr>
        <w:tc>
          <w:tcPr>
            <w:tcW w:w="221" w:type="pct"/>
            <w:vMerge/>
            <w:vAlign w:val="center"/>
          </w:tcPr>
          <w:p w:rsidR="00D05EEF" w:rsidRPr="00E0579E" w:rsidRDefault="00D05EEF" w:rsidP="00D05EEF">
            <w:pPr>
              <w:widowControl/>
              <w:tabs>
                <w:tab w:val="clear" w:pos="1021"/>
              </w:tabs>
              <w:spacing w:line="240" w:lineRule="auto"/>
              <w:jc w:val="left"/>
              <w:rPr>
                <w:kern w:val="0"/>
                <w:sz w:val="18"/>
                <w:szCs w:val="18"/>
              </w:rPr>
            </w:pPr>
          </w:p>
        </w:tc>
        <w:tc>
          <w:tcPr>
            <w:tcW w:w="591"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最大超标倍数</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7"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5"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6"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c>
          <w:tcPr>
            <w:tcW w:w="463" w:type="pct"/>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w:t>
            </w:r>
          </w:p>
        </w:tc>
      </w:tr>
      <w:tr w:rsidR="00E0579E" w:rsidRPr="00E0579E" w:rsidTr="00CC5538">
        <w:trPr>
          <w:trHeight w:val="522"/>
        </w:trPr>
        <w:tc>
          <w:tcPr>
            <w:tcW w:w="811" w:type="pct"/>
            <w:gridSpan w:val="2"/>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标准值</w:t>
            </w:r>
          </w:p>
        </w:tc>
        <w:tc>
          <w:tcPr>
            <w:tcW w:w="1396" w:type="pct"/>
            <w:gridSpan w:val="3"/>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0.15</w:t>
            </w:r>
          </w:p>
        </w:tc>
        <w:tc>
          <w:tcPr>
            <w:tcW w:w="1398" w:type="pct"/>
            <w:gridSpan w:val="3"/>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0.12</w:t>
            </w:r>
          </w:p>
        </w:tc>
        <w:tc>
          <w:tcPr>
            <w:tcW w:w="1394" w:type="pct"/>
            <w:gridSpan w:val="3"/>
            <w:vAlign w:val="center"/>
          </w:tcPr>
          <w:p w:rsidR="00D05EEF" w:rsidRPr="00E0579E" w:rsidRDefault="00D05EEF" w:rsidP="00D05EEF">
            <w:pPr>
              <w:widowControl/>
              <w:tabs>
                <w:tab w:val="clear" w:pos="1021"/>
              </w:tabs>
              <w:spacing w:line="240" w:lineRule="auto"/>
              <w:jc w:val="center"/>
              <w:rPr>
                <w:kern w:val="0"/>
                <w:sz w:val="18"/>
                <w:szCs w:val="18"/>
              </w:rPr>
            </w:pPr>
            <w:r w:rsidRPr="00E0579E">
              <w:rPr>
                <w:kern w:val="0"/>
                <w:sz w:val="18"/>
                <w:szCs w:val="18"/>
              </w:rPr>
              <w:t>0.30</w:t>
            </w:r>
          </w:p>
        </w:tc>
      </w:tr>
    </w:tbl>
    <w:p w:rsidR="009E6D02" w:rsidRPr="00E0579E" w:rsidRDefault="009E6D02" w:rsidP="003A621C">
      <w:pPr>
        <w:pStyle w:val="4"/>
        <w:spacing w:beforeLines="50" w:before="120"/>
        <w:rPr>
          <w:b/>
        </w:rPr>
      </w:pPr>
      <w:r w:rsidRPr="00E0579E">
        <w:rPr>
          <w:b/>
        </w:rPr>
        <w:t>2.3.1.</w:t>
      </w:r>
      <w:r w:rsidRPr="00E0579E">
        <w:rPr>
          <w:rFonts w:hint="eastAsia"/>
          <w:b/>
        </w:rPr>
        <w:t>3</w:t>
      </w:r>
      <w:r w:rsidRPr="00E0579E">
        <w:rPr>
          <w:rFonts w:hint="eastAsia"/>
          <w:b/>
        </w:rPr>
        <w:t>现阶段补充监测</w:t>
      </w:r>
    </w:p>
    <w:p w:rsidR="002A1F6D" w:rsidRPr="00E0579E" w:rsidRDefault="002A1F6D" w:rsidP="00E177A8">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1</w:t>
      </w:r>
      <w:r w:rsidRPr="00E0579E">
        <w:rPr>
          <w:rFonts w:ascii="Times New Roman" w:hAnsi="Times New Roman"/>
          <w:color w:val="auto"/>
        </w:rPr>
        <w:t>、监测点布设</w:t>
      </w:r>
    </w:p>
    <w:p w:rsidR="002A1F6D" w:rsidRPr="00E0579E" w:rsidRDefault="00AF5EEF" w:rsidP="00E177A8">
      <w:pPr>
        <w:pStyle w:val="23"/>
        <w:tabs>
          <w:tab w:val="clear" w:pos="1021"/>
        </w:tabs>
        <w:adjustRightInd/>
        <w:spacing w:line="360" w:lineRule="auto"/>
        <w:ind w:firstLineChars="200"/>
        <w:rPr>
          <w:rFonts w:ascii="Times New Roman" w:hAnsi="Times New Roman"/>
          <w:color w:val="auto"/>
        </w:rPr>
      </w:pPr>
      <w:r w:rsidRPr="00E0579E">
        <w:rPr>
          <w:rFonts w:ascii="Times New Roman" w:hAnsi="Times New Roman" w:hint="eastAsia"/>
          <w:color w:val="auto"/>
        </w:rPr>
        <w:t>除利用原有监测数据外，</w:t>
      </w:r>
      <w:r w:rsidR="002A1F6D" w:rsidRPr="00E0579E">
        <w:rPr>
          <w:rFonts w:ascii="Times New Roman" w:hAnsi="Times New Roman"/>
          <w:color w:val="auto"/>
        </w:rPr>
        <w:t>为了了解</w:t>
      </w:r>
      <w:r w:rsidR="005A6FEF" w:rsidRPr="00E0579E">
        <w:rPr>
          <w:rFonts w:ascii="Times New Roman" w:hAnsi="Times New Roman" w:hint="eastAsia"/>
          <w:color w:val="auto"/>
        </w:rPr>
        <w:t>本项目所在区域环境</w:t>
      </w:r>
      <w:r w:rsidR="0043476D" w:rsidRPr="00E0579E">
        <w:rPr>
          <w:rFonts w:ascii="Times New Roman" w:hAnsi="Times New Roman" w:hint="eastAsia"/>
          <w:color w:val="auto"/>
        </w:rPr>
        <w:t>空气</w:t>
      </w:r>
      <w:r w:rsidR="005A6FEF" w:rsidRPr="00E0579E">
        <w:rPr>
          <w:rFonts w:ascii="Times New Roman" w:hAnsi="Times New Roman" w:hint="eastAsia"/>
          <w:color w:val="auto"/>
        </w:rPr>
        <w:t>质量现状</w:t>
      </w:r>
      <w:r w:rsidR="002A1F6D" w:rsidRPr="00E0579E">
        <w:rPr>
          <w:rFonts w:ascii="Times New Roman" w:hAnsi="Times New Roman"/>
          <w:color w:val="auto"/>
        </w:rPr>
        <w:t>，</w:t>
      </w:r>
      <w:r w:rsidR="005A6FEF" w:rsidRPr="00E0579E">
        <w:rPr>
          <w:rFonts w:ascii="Times New Roman" w:hAnsi="Times New Roman"/>
          <w:color w:val="auto"/>
          <w:szCs w:val="24"/>
        </w:rPr>
        <w:t>本次环评</w:t>
      </w:r>
      <w:r w:rsidRPr="00E0579E">
        <w:rPr>
          <w:rFonts w:ascii="Times New Roman" w:hAnsi="Times New Roman" w:hint="eastAsia"/>
          <w:color w:val="auto"/>
          <w:szCs w:val="24"/>
        </w:rPr>
        <w:t>补充</w:t>
      </w:r>
      <w:r w:rsidR="005A6FEF" w:rsidRPr="00E0579E">
        <w:rPr>
          <w:rFonts w:ascii="Times New Roman" w:hAnsi="Times New Roman"/>
          <w:color w:val="auto"/>
          <w:szCs w:val="24"/>
        </w:rPr>
        <w:t>布设三个空气环境监测点，分别位于厂址</w:t>
      </w:r>
      <w:r w:rsidR="005A6FEF" w:rsidRPr="00E0579E">
        <w:rPr>
          <w:rFonts w:ascii="Times New Roman" w:hAnsi="Times New Roman" w:hint="eastAsia"/>
          <w:color w:val="auto"/>
          <w:szCs w:val="24"/>
        </w:rPr>
        <w:t>西侧的新湖村居民点</w:t>
      </w:r>
      <w:r w:rsidR="005A6FEF" w:rsidRPr="00E0579E">
        <w:rPr>
          <w:rFonts w:ascii="Times New Roman" w:hAnsi="Times New Roman"/>
          <w:color w:val="auto"/>
          <w:szCs w:val="24"/>
        </w:rPr>
        <w:t>、</w:t>
      </w:r>
      <w:r w:rsidR="005A6FEF" w:rsidRPr="00E0579E">
        <w:rPr>
          <w:rFonts w:ascii="Times New Roman" w:hAnsi="Times New Roman" w:hint="eastAsia"/>
          <w:color w:val="auto"/>
          <w:szCs w:val="24"/>
        </w:rPr>
        <w:t>范家园镇以及</w:t>
      </w:r>
      <w:r w:rsidR="005A6FEF" w:rsidRPr="00E0579E">
        <w:rPr>
          <w:rFonts w:ascii="Times New Roman" w:hAnsi="Times New Roman"/>
          <w:color w:val="auto"/>
          <w:szCs w:val="24"/>
        </w:rPr>
        <w:t>和</w:t>
      </w:r>
      <w:r w:rsidR="005A6FEF" w:rsidRPr="00E0579E">
        <w:rPr>
          <w:rFonts w:ascii="Times New Roman" w:hAnsi="Times New Roman" w:hint="eastAsia"/>
          <w:color w:val="auto"/>
          <w:szCs w:val="24"/>
        </w:rPr>
        <w:t>楚</w:t>
      </w:r>
      <w:r w:rsidR="00E9182C" w:rsidRPr="00E0579E">
        <w:rPr>
          <w:rFonts w:ascii="Times New Roman" w:hAnsi="Times New Roman" w:hint="eastAsia"/>
          <w:color w:val="auto"/>
          <w:szCs w:val="24"/>
        </w:rPr>
        <w:t>塘小学</w:t>
      </w:r>
      <w:r w:rsidR="005A6FEF" w:rsidRPr="00E0579E">
        <w:rPr>
          <w:rFonts w:ascii="Times New Roman" w:hAnsi="Times New Roman"/>
          <w:color w:val="auto"/>
          <w:szCs w:val="24"/>
        </w:rPr>
        <w:t>。</w:t>
      </w:r>
    </w:p>
    <w:p w:rsidR="002A1F6D" w:rsidRPr="00E0579E" w:rsidRDefault="002A1F6D" w:rsidP="00E177A8">
      <w:pPr>
        <w:pStyle w:val="af4"/>
        <w:snapToGrid w:val="0"/>
        <w:spacing w:line="240" w:lineRule="auto"/>
        <w:rPr>
          <w:rFonts w:ascii="Times New Roman" w:hAnsi="Times New Roman"/>
          <w:color w:val="auto"/>
        </w:rPr>
      </w:pPr>
      <w:r w:rsidRPr="00E0579E">
        <w:rPr>
          <w:rFonts w:ascii="Times New Roman" w:hAnsi="Times New Roman"/>
          <w:color w:val="auto"/>
        </w:rPr>
        <w:t>表</w:t>
      </w:r>
      <w:r w:rsidRPr="00E0579E">
        <w:rPr>
          <w:rFonts w:ascii="Times New Roman" w:hAnsi="Times New Roman"/>
          <w:color w:val="auto"/>
        </w:rPr>
        <w:t>2-</w:t>
      </w:r>
      <w:r w:rsidR="00F06957" w:rsidRPr="00E0579E">
        <w:rPr>
          <w:rFonts w:ascii="Times New Roman" w:hAnsi="Times New Roman" w:hint="eastAsia"/>
          <w:color w:val="auto"/>
        </w:rPr>
        <w:t>7</w:t>
      </w:r>
      <w:r w:rsidR="001A1217" w:rsidRPr="00E0579E">
        <w:rPr>
          <w:rFonts w:ascii="Times New Roman" w:hAnsi="Times New Roman"/>
          <w:color w:val="auto"/>
        </w:rPr>
        <w:t xml:space="preserve">  </w:t>
      </w:r>
      <w:r w:rsidRPr="00E0579E">
        <w:rPr>
          <w:rFonts w:ascii="Times New Roman" w:hAnsi="Times New Roman"/>
          <w:color w:val="auto"/>
        </w:rPr>
        <w:t>环境空气历史监测布点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8" w:space="0" w:color="auto"/>
        </w:tblBorders>
        <w:tblLayout w:type="fixed"/>
        <w:tblLook w:val="0000" w:firstRow="0" w:lastRow="0" w:firstColumn="0" w:lastColumn="0" w:noHBand="0" w:noVBand="0"/>
      </w:tblPr>
      <w:tblGrid>
        <w:gridCol w:w="485"/>
        <w:gridCol w:w="2531"/>
        <w:gridCol w:w="1957"/>
        <w:gridCol w:w="1773"/>
        <w:gridCol w:w="1746"/>
      </w:tblGrid>
      <w:tr w:rsidR="00E0579E" w:rsidRPr="00E0579E">
        <w:trPr>
          <w:cantSplit/>
          <w:trHeight w:val="200"/>
          <w:jc w:val="center"/>
        </w:trPr>
        <w:tc>
          <w:tcPr>
            <w:tcW w:w="3016" w:type="dxa"/>
            <w:gridSpan w:val="2"/>
            <w:vMerge w:val="restart"/>
            <w:vAlign w:val="center"/>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监测点位</w:t>
            </w:r>
          </w:p>
        </w:tc>
        <w:tc>
          <w:tcPr>
            <w:tcW w:w="1957" w:type="dxa"/>
            <w:vMerge w:val="restart"/>
            <w:vAlign w:val="center"/>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目标环境功能</w:t>
            </w:r>
          </w:p>
        </w:tc>
        <w:tc>
          <w:tcPr>
            <w:tcW w:w="3519" w:type="dxa"/>
            <w:gridSpan w:val="2"/>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相对本次项目方位及距离</w:t>
            </w:r>
          </w:p>
        </w:tc>
      </w:tr>
      <w:tr w:rsidR="00E0579E" w:rsidRPr="00E0579E">
        <w:trPr>
          <w:cantSplit/>
          <w:trHeight w:val="200"/>
          <w:jc w:val="center"/>
        </w:trPr>
        <w:tc>
          <w:tcPr>
            <w:tcW w:w="3016" w:type="dxa"/>
            <w:gridSpan w:val="2"/>
            <w:vMerge/>
          </w:tcPr>
          <w:p w:rsidR="002A1F6D" w:rsidRPr="00E0579E" w:rsidRDefault="002A1F6D" w:rsidP="003A621C">
            <w:pPr>
              <w:snapToGrid w:val="0"/>
              <w:spacing w:beforeLines="10" w:before="24" w:afterLines="10" w:after="24"/>
              <w:rPr>
                <w:sz w:val="21"/>
                <w:szCs w:val="21"/>
                <w:u w:val="single"/>
              </w:rPr>
            </w:pPr>
          </w:p>
        </w:tc>
        <w:tc>
          <w:tcPr>
            <w:tcW w:w="1957" w:type="dxa"/>
            <w:vMerge/>
          </w:tcPr>
          <w:p w:rsidR="002A1F6D" w:rsidRPr="00E0579E" w:rsidRDefault="002A1F6D" w:rsidP="003A621C">
            <w:pPr>
              <w:snapToGrid w:val="0"/>
              <w:spacing w:beforeLines="10" w:before="24" w:afterLines="10" w:after="24"/>
              <w:rPr>
                <w:sz w:val="21"/>
                <w:szCs w:val="21"/>
                <w:u w:val="single"/>
              </w:rPr>
            </w:pPr>
          </w:p>
        </w:tc>
        <w:tc>
          <w:tcPr>
            <w:tcW w:w="1773"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方位</w:t>
            </w:r>
          </w:p>
        </w:tc>
        <w:tc>
          <w:tcPr>
            <w:tcW w:w="1746"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距离</w:t>
            </w:r>
            <w:r w:rsidRPr="00E0579E">
              <w:rPr>
                <w:sz w:val="21"/>
                <w:szCs w:val="21"/>
                <w:u w:val="single"/>
              </w:rPr>
              <w:t>(km)</w:t>
            </w:r>
          </w:p>
        </w:tc>
      </w:tr>
      <w:tr w:rsidR="00E0579E" w:rsidRPr="00E0579E">
        <w:trPr>
          <w:cantSplit/>
          <w:trHeight w:val="65"/>
          <w:jc w:val="center"/>
        </w:trPr>
        <w:tc>
          <w:tcPr>
            <w:tcW w:w="485"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Q1</w:t>
            </w:r>
          </w:p>
        </w:tc>
        <w:tc>
          <w:tcPr>
            <w:tcW w:w="2531"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厂址</w:t>
            </w:r>
            <w:r w:rsidR="00E9182C" w:rsidRPr="00E0579E">
              <w:rPr>
                <w:rFonts w:hint="eastAsia"/>
                <w:sz w:val="21"/>
                <w:szCs w:val="21"/>
                <w:u w:val="single"/>
              </w:rPr>
              <w:t>西</w:t>
            </w:r>
            <w:r w:rsidRPr="00E0579E">
              <w:rPr>
                <w:sz w:val="21"/>
                <w:szCs w:val="21"/>
                <w:u w:val="single"/>
              </w:rPr>
              <w:t>侧新湖村居民点</w:t>
            </w:r>
          </w:p>
        </w:tc>
        <w:tc>
          <w:tcPr>
            <w:tcW w:w="1957"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居民</w:t>
            </w:r>
          </w:p>
        </w:tc>
        <w:tc>
          <w:tcPr>
            <w:tcW w:w="1773" w:type="dxa"/>
          </w:tcPr>
          <w:p w:rsidR="002A1F6D" w:rsidRPr="00E0579E" w:rsidRDefault="00BE4BFD" w:rsidP="003A621C">
            <w:pPr>
              <w:snapToGrid w:val="0"/>
              <w:spacing w:beforeLines="10" w:before="24" w:afterLines="10" w:after="24"/>
              <w:jc w:val="center"/>
              <w:rPr>
                <w:sz w:val="21"/>
                <w:szCs w:val="21"/>
                <w:u w:val="single"/>
              </w:rPr>
            </w:pPr>
            <w:r w:rsidRPr="00E0579E">
              <w:rPr>
                <w:rFonts w:hint="eastAsia"/>
                <w:sz w:val="21"/>
                <w:szCs w:val="21"/>
                <w:u w:val="single"/>
              </w:rPr>
              <w:t>W</w:t>
            </w:r>
          </w:p>
        </w:tc>
        <w:tc>
          <w:tcPr>
            <w:tcW w:w="1746" w:type="dxa"/>
          </w:tcPr>
          <w:p w:rsidR="002A1F6D" w:rsidRPr="00E0579E" w:rsidRDefault="00BE4BFD" w:rsidP="003A621C">
            <w:pPr>
              <w:snapToGrid w:val="0"/>
              <w:spacing w:beforeLines="10" w:before="24" w:afterLines="10" w:after="24"/>
              <w:jc w:val="center"/>
              <w:rPr>
                <w:sz w:val="21"/>
                <w:szCs w:val="21"/>
                <w:u w:val="single"/>
              </w:rPr>
            </w:pPr>
            <w:r w:rsidRPr="00E0579E">
              <w:rPr>
                <w:rFonts w:hint="eastAsia"/>
                <w:sz w:val="21"/>
                <w:szCs w:val="21"/>
                <w:u w:val="single"/>
              </w:rPr>
              <w:t>0.6</w:t>
            </w:r>
          </w:p>
        </w:tc>
      </w:tr>
      <w:tr w:rsidR="00E0579E" w:rsidRPr="00E0579E">
        <w:trPr>
          <w:cantSplit/>
          <w:trHeight w:val="200"/>
          <w:jc w:val="center"/>
        </w:trPr>
        <w:tc>
          <w:tcPr>
            <w:tcW w:w="485"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Q2</w:t>
            </w:r>
          </w:p>
        </w:tc>
        <w:tc>
          <w:tcPr>
            <w:tcW w:w="2531" w:type="dxa"/>
          </w:tcPr>
          <w:p w:rsidR="002A1F6D" w:rsidRPr="00E0579E" w:rsidRDefault="00E9182C" w:rsidP="003A621C">
            <w:pPr>
              <w:snapToGrid w:val="0"/>
              <w:spacing w:beforeLines="10" w:before="24" w:afterLines="10" w:after="24"/>
              <w:jc w:val="center"/>
              <w:rPr>
                <w:sz w:val="21"/>
                <w:szCs w:val="21"/>
                <w:u w:val="single"/>
              </w:rPr>
            </w:pPr>
            <w:r w:rsidRPr="00E0579E">
              <w:rPr>
                <w:rFonts w:hint="eastAsia"/>
                <w:sz w:val="21"/>
                <w:szCs w:val="21"/>
                <w:u w:val="single"/>
              </w:rPr>
              <w:t>范家园镇</w:t>
            </w:r>
          </w:p>
        </w:tc>
        <w:tc>
          <w:tcPr>
            <w:tcW w:w="1957" w:type="dxa"/>
          </w:tcPr>
          <w:p w:rsidR="002A1F6D" w:rsidRPr="00E0579E" w:rsidRDefault="00BE4BFD" w:rsidP="003A621C">
            <w:pPr>
              <w:snapToGrid w:val="0"/>
              <w:spacing w:beforeLines="10" w:before="24" w:afterLines="10" w:after="24"/>
              <w:jc w:val="center"/>
              <w:rPr>
                <w:sz w:val="21"/>
                <w:szCs w:val="21"/>
                <w:u w:val="single"/>
              </w:rPr>
            </w:pPr>
            <w:r w:rsidRPr="00E0579E">
              <w:rPr>
                <w:rFonts w:hint="eastAsia"/>
                <w:sz w:val="21"/>
                <w:szCs w:val="21"/>
                <w:u w:val="single"/>
              </w:rPr>
              <w:t>居民</w:t>
            </w:r>
          </w:p>
        </w:tc>
        <w:tc>
          <w:tcPr>
            <w:tcW w:w="1773" w:type="dxa"/>
          </w:tcPr>
          <w:p w:rsidR="002A1F6D" w:rsidRPr="00E0579E" w:rsidRDefault="00BE4BFD" w:rsidP="003A621C">
            <w:pPr>
              <w:snapToGrid w:val="0"/>
              <w:spacing w:beforeLines="10" w:before="24" w:afterLines="10" w:after="24"/>
              <w:jc w:val="center"/>
              <w:rPr>
                <w:sz w:val="21"/>
                <w:szCs w:val="21"/>
                <w:u w:val="single"/>
              </w:rPr>
            </w:pPr>
            <w:r w:rsidRPr="00E0579E">
              <w:rPr>
                <w:rFonts w:hint="eastAsia"/>
                <w:sz w:val="21"/>
                <w:szCs w:val="21"/>
                <w:u w:val="single"/>
              </w:rPr>
              <w:t>项目所在地</w:t>
            </w:r>
          </w:p>
        </w:tc>
        <w:tc>
          <w:tcPr>
            <w:tcW w:w="1746"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w:t>
            </w:r>
          </w:p>
        </w:tc>
      </w:tr>
      <w:tr w:rsidR="00E0579E" w:rsidRPr="00E0579E">
        <w:trPr>
          <w:cantSplit/>
          <w:trHeight w:val="200"/>
          <w:jc w:val="center"/>
        </w:trPr>
        <w:tc>
          <w:tcPr>
            <w:tcW w:w="485"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lastRenderedPageBreak/>
              <w:t>Q3</w:t>
            </w:r>
          </w:p>
        </w:tc>
        <w:tc>
          <w:tcPr>
            <w:tcW w:w="2531"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楚塘小学</w:t>
            </w:r>
          </w:p>
        </w:tc>
        <w:tc>
          <w:tcPr>
            <w:tcW w:w="1957" w:type="dxa"/>
          </w:tcPr>
          <w:p w:rsidR="002A1F6D" w:rsidRPr="00E0579E" w:rsidRDefault="002A1F6D" w:rsidP="003A621C">
            <w:pPr>
              <w:snapToGrid w:val="0"/>
              <w:spacing w:beforeLines="10" w:before="24" w:afterLines="10" w:after="24"/>
              <w:jc w:val="center"/>
              <w:rPr>
                <w:sz w:val="21"/>
                <w:szCs w:val="21"/>
                <w:u w:val="single"/>
              </w:rPr>
            </w:pPr>
            <w:r w:rsidRPr="00E0579E">
              <w:rPr>
                <w:sz w:val="21"/>
                <w:szCs w:val="21"/>
                <w:u w:val="single"/>
              </w:rPr>
              <w:t>学校</w:t>
            </w:r>
          </w:p>
        </w:tc>
        <w:tc>
          <w:tcPr>
            <w:tcW w:w="1773" w:type="dxa"/>
          </w:tcPr>
          <w:p w:rsidR="002A1F6D" w:rsidRPr="00E0579E" w:rsidRDefault="00A3331E" w:rsidP="003A621C">
            <w:pPr>
              <w:snapToGrid w:val="0"/>
              <w:spacing w:beforeLines="10" w:before="24" w:afterLines="10" w:after="24"/>
              <w:jc w:val="center"/>
              <w:rPr>
                <w:sz w:val="21"/>
                <w:szCs w:val="21"/>
                <w:u w:val="single"/>
              </w:rPr>
            </w:pPr>
            <w:r w:rsidRPr="00E0579E">
              <w:rPr>
                <w:rFonts w:hint="eastAsia"/>
                <w:sz w:val="21"/>
                <w:szCs w:val="21"/>
                <w:u w:val="single"/>
              </w:rPr>
              <w:t>W</w:t>
            </w:r>
            <w:r w:rsidR="002A1F6D" w:rsidRPr="00E0579E">
              <w:rPr>
                <w:sz w:val="21"/>
                <w:szCs w:val="21"/>
                <w:u w:val="single"/>
              </w:rPr>
              <w:t>S</w:t>
            </w:r>
          </w:p>
        </w:tc>
        <w:tc>
          <w:tcPr>
            <w:tcW w:w="1746" w:type="dxa"/>
          </w:tcPr>
          <w:p w:rsidR="002A1F6D" w:rsidRPr="00E0579E" w:rsidRDefault="00441578" w:rsidP="003A621C">
            <w:pPr>
              <w:snapToGrid w:val="0"/>
              <w:spacing w:beforeLines="10" w:before="24" w:afterLines="10" w:after="24"/>
              <w:jc w:val="center"/>
              <w:rPr>
                <w:sz w:val="21"/>
                <w:szCs w:val="21"/>
                <w:u w:val="single"/>
              </w:rPr>
            </w:pPr>
            <w:r w:rsidRPr="00E0579E">
              <w:rPr>
                <w:rFonts w:hint="eastAsia"/>
                <w:sz w:val="21"/>
                <w:szCs w:val="21"/>
                <w:u w:val="single"/>
              </w:rPr>
              <w:t>1.5</w:t>
            </w:r>
          </w:p>
        </w:tc>
      </w:tr>
    </w:tbl>
    <w:p w:rsidR="002A1F6D" w:rsidRPr="00E0579E" w:rsidRDefault="002A1F6D" w:rsidP="003A621C">
      <w:pPr>
        <w:pStyle w:val="23"/>
        <w:tabs>
          <w:tab w:val="clear" w:pos="1021"/>
        </w:tabs>
        <w:adjustRightInd/>
        <w:spacing w:beforeLines="50" w:before="120" w:line="360" w:lineRule="auto"/>
        <w:ind w:firstLine="482"/>
        <w:rPr>
          <w:rFonts w:ascii="Times New Roman" w:hAnsi="Times New Roman"/>
          <w:color w:val="auto"/>
        </w:rPr>
      </w:pPr>
      <w:r w:rsidRPr="00E0579E">
        <w:rPr>
          <w:rFonts w:ascii="Times New Roman" w:hAnsi="Times New Roman"/>
          <w:color w:val="auto"/>
        </w:rPr>
        <w:t>2</w:t>
      </w:r>
      <w:r w:rsidRPr="00E0579E">
        <w:rPr>
          <w:rFonts w:ascii="Times New Roman" w:hAnsi="Times New Roman"/>
          <w:color w:val="auto"/>
        </w:rPr>
        <w:t>、监测项目</w:t>
      </w:r>
    </w:p>
    <w:p w:rsidR="002A1F6D" w:rsidRPr="00E0579E" w:rsidRDefault="002A1F6D" w:rsidP="00071CFA">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监测项目为：</w:t>
      </w:r>
      <w:r w:rsidRPr="00E0579E">
        <w:rPr>
          <w:rFonts w:ascii="Times New Roman" w:hAnsi="Times New Roman"/>
          <w:color w:val="auto"/>
        </w:rPr>
        <w:t>SO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NO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TSP</w:t>
      </w:r>
      <w:r w:rsidR="003A7E34" w:rsidRPr="00E0579E">
        <w:rPr>
          <w:rFonts w:ascii="Times New Roman" w:hAnsi="Times New Roman" w:hint="eastAsia"/>
          <w:color w:val="auto"/>
        </w:rPr>
        <w:t>、</w:t>
      </w:r>
      <w:r w:rsidR="003A7E34" w:rsidRPr="00E0579E">
        <w:rPr>
          <w:rFonts w:ascii="Times New Roman" w:hAnsi="Times New Roman" w:hint="eastAsia"/>
          <w:color w:val="auto"/>
        </w:rPr>
        <w:t>NH</w:t>
      </w:r>
      <w:r w:rsidR="003A7E34" w:rsidRPr="00E0579E">
        <w:rPr>
          <w:rFonts w:ascii="Times New Roman" w:hAnsi="Times New Roman" w:hint="eastAsia"/>
          <w:color w:val="auto"/>
          <w:vertAlign w:val="subscript"/>
        </w:rPr>
        <w:t>3</w:t>
      </w:r>
      <w:r w:rsidR="003A7E34" w:rsidRPr="00E0579E">
        <w:rPr>
          <w:rFonts w:ascii="Times New Roman" w:hAnsi="Times New Roman" w:hint="eastAsia"/>
          <w:color w:val="auto"/>
        </w:rPr>
        <w:t>、</w:t>
      </w:r>
      <w:r w:rsidR="003A7E34" w:rsidRPr="00E0579E">
        <w:rPr>
          <w:rFonts w:ascii="Times New Roman" w:hAnsi="Times New Roman" w:hint="eastAsia"/>
          <w:color w:val="auto"/>
        </w:rPr>
        <w:t>H</w:t>
      </w:r>
      <w:r w:rsidR="003A7E34" w:rsidRPr="00E0579E">
        <w:rPr>
          <w:rFonts w:ascii="Times New Roman" w:hAnsi="Times New Roman" w:hint="eastAsia"/>
          <w:color w:val="auto"/>
          <w:vertAlign w:val="subscript"/>
        </w:rPr>
        <w:t>2</w:t>
      </w:r>
      <w:r w:rsidR="003A7E34" w:rsidRPr="00E0579E">
        <w:rPr>
          <w:rFonts w:ascii="Times New Roman" w:hAnsi="Times New Roman" w:hint="eastAsia"/>
          <w:color w:val="auto"/>
        </w:rPr>
        <w:t>S</w:t>
      </w:r>
      <w:r w:rsidRPr="00E0579E">
        <w:rPr>
          <w:rFonts w:ascii="Times New Roman" w:hAnsi="Times New Roman"/>
          <w:color w:val="auto"/>
        </w:rPr>
        <w:t>。</w:t>
      </w:r>
    </w:p>
    <w:p w:rsidR="002A1F6D" w:rsidRPr="00E0579E" w:rsidRDefault="002A1F6D" w:rsidP="00071CFA">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3</w:t>
      </w:r>
      <w:r w:rsidRPr="00E0579E">
        <w:rPr>
          <w:rFonts w:ascii="Times New Roman" w:hAnsi="Times New Roman"/>
          <w:color w:val="auto"/>
        </w:rPr>
        <w:t>、监测时间及频率</w:t>
      </w:r>
    </w:p>
    <w:p w:rsidR="002A1F6D" w:rsidRPr="00E0579E" w:rsidRDefault="002A1F6D" w:rsidP="00071CFA">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监测时间为</w:t>
      </w:r>
      <w:r w:rsidRPr="00E0579E">
        <w:rPr>
          <w:rFonts w:ascii="Times New Roman" w:hAnsi="Times New Roman"/>
          <w:color w:val="auto"/>
        </w:rPr>
        <w:t>201</w:t>
      </w:r>
      <w:r w:rsidR="00A3331E" w:rsidRPr="00E0579E">
        <w:rPr>
          <w:rFonts w:ascii="Times New Roman" w:hAnsi="Times New Roman" w:hint="eastAsia"/>
          <w:color w:val="auto"/>
        </w:rPr>
        <w:t>6</w:t>
      </w:r>
      <w:r w:rsidRPr="00E0579E">
        <w:rPr>
          <w:rFonts w:ascii="Times New Roman" w:hAnsi="Times New Roman"/>
          <w:color w:val="auto"/>
        </w:rPr>
        <w:t>年</w:t>
      </w:r>
      <w:r w:rsidR="00A3331E" w:rsidRPr="00E0579E">
        <w:rPr>
          <w:rFonts w:ascii="Times New Roman" w:hAnsi="Times New Roman" w:hint="eastAsia"/>
          <w:color w:val="auto"/>
        </w:rPr>
        <w:t>11</w:t>
      </w:r>
      <w:r w:rsidRPr="00E0579E">
        <w:rPr>
          <w:rFonts w:ascii="Times New Roman" w:hAnsi="Times New Roman"/>
          <w:color w:val="auto"/>
        </w:rPr>
        <w:t>月</w:t>
      </w:r>
      <w:r w:rsidR="00A3331E" w:rsidRPr="00E0579E">
        <w:rPr>
          <w:rFonts w:ascii="Times New Roman" w:hAnsi="Times New Roman" w:hint="eastAsia"/>
          <w:color w:val="auto"/>
        </w:rPr>
        <w:t>21</w:t>
      </w:r>
      <w:r w:rsidRPr="00E0579E">
        <w:rPr>
          <w:rFonts w:ascii="Times New Roman" w:hAnsi="Times New Roman"/>
          <w:color w:val="auto"/>
        </w:rPr>
        <w:t>日</w:t>
      </w:r>
      <w:r w:rsidRPr="00E0579E">
        <w:rPr>
          <w:rFonts w:ascii="Times New Roman" w:hAnsi="Times New Roman"/>
          <w:color w:val="auto"/>
        </w:rPr>
        <w:t>—201</w:t>
      </w:r>
      <w:r w:rsidR="00A3331E" w:rsidRPr="00E0579E">
        <w:rPr>
          <w:rFonts w:ascii="Times New Roman" w:hAnsi="Times New Roman" w:hint="eastAsia"/>
          <w:color w:val="auto"/>
        </w:rPr>
        <w:t>6</w:t>
      </w:r>
      <w:r w:rsidRPr="00E0579E">
        <w:rPr>
          <w:rFonts w:ascii="Times New Roman" w:hAnsi="Times New Roman"/>
          <w:color w:val="auto"/>
        </w:rPr>
        <w:t>年</w:t>
      </w:r>
      <w:r w:rsidR="00A3331E" w:rsidRPr="00E0579E">
        <w:rPr>
          <w:rFonts w:ascii="Times New Roman" w:hAnsi="Times New Roman" w:hint="eastAsia"/>
          <w:color w:val="auto"/>
        </w:rPr>
        <w:t>11</w:t>
      </w:r>
      <w:r w:rsidRPr="00E0579E">
        <w:rPr>
          <w:rFonts w:ascii="Times New Roman" w:hAnsi="Times New Roman"/>
          <w:color w:val="auto"/>
        </w:rPr>
        <w:t>月</w:t>
      </w:r>
      <w:r w:rsidR="00A3331E" w:rsidRPr="00E0579E">
        <w:rPr>
          <w:rFonts w:ascii="Times New Roman" w:hAnsi="Times New Roman" w:hint="eastAsia"/>
          <w:color w:val="auto"/>
        </w:rPr>
        <w:t>27</w:t>
      </w:r>
      <w:r w:rsidRPr="00E0579E">
        <w:rPr>
          <w:rFonts w:ascii="Times New Roman" w:hAnsi="Times New Roman"/>
          <w:color w:val="auto"/>
        </w:rPr>
        <w:t>日，连续监测</w:t>
      </w:r>
      <w:r w:rsidRPr="00E0579E">
        <w:rPr>
          <w:rFonts w:ascii="Times New Roman" w:hAnsi="Times New Roman"/>
          <w:color w:val="auto"/>
        </w:rPr>
        <w:t>7</w:t>
      </w:r>
      <w:r w:rsidRPr="00E0579E">
        <w:rPr>
          <w:rFonts w:ascii="Times New Roman" w:hAnsi="Times New Roman"/>
          <w:color w:val="auto"/>
        </w:rPr>
        <w:t>天。</w:t>
      </w:r>
    </w:p>
    <w:p w:rsidR="002A1F6D" w:rsidRPr="00E0579E" w:rsidRDefault="002A1F6D" w:rsidP="00071CFA">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监测频率：按《环境空气质量标准》要求进行。</w:t>
      </w:r>
    </w:p>
    <w:p w:rsidR="002A1F6D" w:rsidRPr="00E0579E" w:rsidRDefault="002A1F6D" w:rsidP="00071CFA">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4</w:t>
      </w:r>
      <w:r w:rsidRPr="00E0579E">
        <w:rPr>
          <w:rFonts w:ascii="Times New Roman" w:hAnsi="Times New Roman"/>
          <w:color w:val="auto"/>
        </w:rPr>
        <w:t>、监测、分析方法</w:t>
      </w:r>
    </w:p>
    <w:p w:rsidR="002A1F6D" w:rsidRPr="00E0579E" w:rsidRDefault="002A1F6D" w:rsidP="00071CFA">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监测分析方法按《环境监测技术规范》有关部分进行，分析方法按《环境空气质量标准》（</w:t>
      </w:r>
      <w:r w:rsidRPr="00E0579E">
        <w:rPr>
          <w:rFonts w:ascii="Times New Roman" w:hAnsi="Times New Roman"/>
          <w:color w:val="auto"/>
        </w:rPr>
        <w:t>GB3095-2012</w:t>
      </w:r>
      <w:r w:rsidRPr="00E0579E">
        <w:rPr>
          <w:rFonts w:ascii="Times New Roman" w:hAnsi="Times New Roman"/>
          <w:color w:val="auto"/>
        </w:rPr>
        <w:t>）要求进行，见下表。</w:t>
      </w:r>
    </w:p>
    <w:p w:rsidR="002A1F6D" w:rsidRPr="00E0579E" w:rsidRDefault="002A1F6D" w:rsidP="00F06957">
      <w:pPr>
        <w:pStyle w:val="23"/>
        <w:tabs>
          <w:tab w:val="clear" w:pos="1021"/>
        </w:tabs>
        <w:spacing w:line="240" w:lineRule="auto"/>
        <w:jc w:val="center"/>
        <w:rPr>
          <w:rFonts w:ascii="Times New Roman" w:hAnsi="Times New Roman"/>
          <w:b/>
          <w:color w:val="auto"/>
        </w:rPr>
      </w:pPr>
      <w:r w:rsidRPr="00E0579E">
        <w:rPr>
          <w:rFonts w:ascii="Times New Roman" w:hAnsi="Times New Roman"/>
          <w:b/>
          <w:color w:val="auto"/>
        </w:rPr>
        <w:t>表</w:t>
      </w:r>
      <w:r w:rsidRPr="00E0579E">
        <w:rPr>
          <w:rFonts w:ascii="Times New Roman" w:hAnsi="Times New Roman"/>
          <w:b/>
          <w:color w:val="auto"/>
        </w:rPr>
        <w:t>2-</w:t>
      </w:r>
      <w:r w:rsidR="00F06957" w:rsidRPr="00E0579E">
        <w:rPr>
          <w:rFonts w:ascii="Times New Roman" w:hAnsi="Times New Roman" w:hint="eastAsia"/>
          <w:b/>
          <w:color w:val="auto"/>
        </w:rPr>
        <w:t>8</w:t>
      </w:r>
      <w:r w:rsidRPr="00E0579E">
        <w:rPr>
          <w:rFonts w:ascii="Times New Roman" w:hAnsi="Times New Roman"/>
          <w:b/>
          <w:color w:val="auto"/>
        </w:rPr>
        <w:t xml:space="preserve">  </w:t>
      </w:r>
      <w:r w:rsidRPr="00E0579E">
        <w:rPr>
          <w:rFonts w:ascii="Times New Roman" w:hAnsi="Times New Roman"/>
          <w:b/>
          <w:color w:val="auto"/>
        </w:rPr>
        <w:t>监测分析方法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72"/>
        <w:gridCol w:w="1243"/>
        <w:gridCol w:w="1447"/>
        <w:gridCol w:w="2587"/>
        <w:gridCol w:w="1478"/>
        <w:gridCol w:w="1294"/>
      </w:tblGrid>
      <w:tr w:rsidR="00E0579E" w:rsidRPr="00E0579E" w:rsidTr="00071CFA">
        <w:trPr>
          <w:trHeight w:val="200"/>
          <w:jc w:val="center"/>
        </w:trPr>
        <w:tc>
          <w:tcPr>
            <w:tcW w:w="539" w:type="pct"/>
            <w:tcBorders>
              <w:top w:val="single" w:sz="12" w:space="0" w:color="auto"/>
              <w:left w:val="single" w:sz="12"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项</w:t>
            </w:r>
            <w:r w:rsidRPr="00E0579E">
              <w:rPr>
                <w:sz w:val="21"/>
                <w:szCs w:val="21"/>
              </w:rPr>
              <w:t xml:space="preserve"> </w:t>
            </w:r>
            <w:r w:rsidRPr="00E0579E">
              <w:rPr>
                <w:sz w:val="21"/>
                <w:szCs w:val="21"/>
              </w:rPr>
              <w:t>目</w:t>
            </w:r>
          </w:p>
        </w:tc>
        <w:tc>
          <w:tcPr>
            <w:tcW w:w="689" w:type="pct"/>
            <w:tcBorders>
              <w:top w:val="single" w:sz="12"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监测仪器</w:t>
            </w:r>
          </w:p>
        </w:tc>
        <w:tc>
          <w:tcPr>
            <w:tcW w:w="802" w:type="pct"/>
            <w:tcBorders>
              <w:top w:val="single" w:sz="12"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采</w:t>
            </w:r>
            <w:r w:rsidRPr="00E0579E">
              <w:rPr>
                <w:sz w:val="21"/>
                <w:szCs w:val="21"/>
              </w:rPr>
              <w:t xml:space="preserve"> </w:t>
            </w:r>
            <w:r w:rsidRPr="00E0579E">
              <w:rPr>
                <w:sz w:val="21"/>
                <w:szCs w:val="21"/>
              </w:rPr>
              <w:t>样</w:t>
            </w:r>
            <w:r w:rsidRPr="00E0579E">
              <w:rPr>
                <w:sz w:val="21"/>
                <w:szCs w:val="21"/>
              </w:rPr>
              <w:t xml:space="preserve"> </w:t>
            </w:r>
            <w:r w:rsidRPr="00E0579E">
              <w:rPr>
                <w:sz w:val="21"/>
                <w:szCs w:val="21"/>
              </w:rPr>
              <w:t>方</w:t>
            </w:r>
            <w:r w:rsidRPr="00E0579E">
              <w:rPr>
                <w:sz w:val="21"/>
                <w:szCs w:val="21"/>
              </w:rPr>
              <w:t xml:space="preserve"> </w:t>
            </w:r>
            <w:r w:rsidRPr="00E0579E">
              <w:rPr>
                <w:sz w:val="21"/>
                <w:szCs w:val="21"/>
              </w:rPr>
              <w:t>法</w:t>
            </w:r>
          </w:p>
        </w:tc>
        <w:tc>
          <w:tcPr>
            <w:tcW w:w="1434" w:type="pct"/>
            <w:tcBorders>
              <w:top w:val="single" w:sz="12"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分</w:t>
            </w:r>
            <w:r w:rsidRPr="00E0579E">
              <w:rPr>
                <w:sz w:val="21"/>
                <w:szCs w:val="21"/>
              </w:rPr>
              <w:t xml:space="preserve"> </w:t>
            </w:r>
            <w:r w:rsidRPr="00E0579E">
              <w:rPr>
                <w:sz w:val="21"/>
                <w:szCs w:val="21"/>
              </w:rPr>
              <w:t>析</w:t>
            </w:r>
            <w:r w:rsidRPr="00E0579E">
              <w:rPr>
                <w:sz w:val="21"/>
                <w:szCs w:val="21"/>
              </w:rPr>
              <w:t xml:space="preserve"> </w:t>
            </w:r>
            <w:r w:rsidRPr="00E0579E">
              <w:rPr>
                <w:sz w:val="21"/>
                <w:szCs w:val="21"/>
              </w:rPr>
              <w:t>方</w:t>
            </w:r>
            <w:r w:rsidRPr="00E0579E">
              <w:rPr>
                <w:sz w:val="21"/>
                <w:szCs w:val="21"/>
              </w:rPr>
              <w:t xml:space="preserve"> </w:t>
            </w:r>
            <w:r w:rsidRPr="00E0579E">
              <w:rPr>
                <w:sz w:val="21"/>
                <w:szCs w:val="21"/>
              </w:rPr>
              <w:t>法</w:t>
            </w:r>
          </w:p>
        </w:tc>
        <w:tc>
          <w:tcPr>
            <w:tcW w:w="819" w:type="pct"/>
            <w:tcBorders>
              <w:top w:val="single" w:sz="12"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最低检出限</w:t>
            </w:r>
          </w:p>
        </w:tc>
        <w:tc>
          <w:tcPr>
            <w:tcW w:w="717" w:type="pct"/>
            <w:tcBorders>
              <w:top w:val="single" w:sz="12" w:space="0" w:color="auto"/>
              <w:left w:val="single" w:sz="6" w:space="0" w:color="auto"/>
              <w:bottom w:val="single" w:sz="6" w:space="0" w:color="auto"/>
              <w:right w:val="single" w:sz="12" w:space="0" w:color="auto"/>
            </w:tcBorders>
            <w:vAlign w:val="center"/>
          </w:tcPr>
          <w:p w:rsidR="002A1F6D" w:rsidRPr="00E0579E" w:rsidRDefault="002A1F6D">
            <w:pPr>
              <w:snapToGrid w:val="0"/>
              <w:jc w:val="center"/>
              <w:rPr>
                <w:sz w:val="21"/>
                <w:szCs w:val="21"/>
              </w:rPr>
            </w:pPr>
            <w:r w:rsidRPr="00E0579E">
              <w:rPr>
                <w:sz w:val="21"/>
                <w:szCs w:val="21"/>
              </w:rPr>
              <w:t>单</w:t>
            </w:r>
            <w:r w:rsidRPr="00E0579E">
              <w:rPr>
                <w:sz w:val="21"/>
                <w:szCs w:val="21"/>
              </w:rPr>
              <w:t xml:space="preserve"> </w:t>
            </w:r>
            <w:r w:rsidRPr="00E0579E">
              <w:rPr>
                <w:sz w:val="21"/>
                <w:szCs w:val="21"/>
              </w:rPr>
              <w:t>位</w:t>
            </w:r>
          </w:p>
        </w:tc>
      </w:tr>
      <w:tr w:rsidR="00E0579E" w:rsidRPr="00E0579E" w:rsidTr="00071CFA">
        <w:trPr>
          <w:trHeight w:val="200"/>
          <w:jc w:val="center"/>
        </w:trPr>
        <w:tc>
          <w:tcPr>
            <w:tcW w:w="539" w:type="pct"/>
            <w:tcBorders>
              <w:top w:val="single" w:sz="6" w:space="0" w:color="auto"/>
              <w:left w:val="single" w:sz="12"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SO</w:t>
            </w:r>
            <w:r w:rsidRPr="00E0579E">
              <w:rPr>
                <w:sz w:val="21"/>
                <w:szCs w:val="21"/>
                <w:vertAlign w:val="subscript"/>
              </w:rPr>
              <w:t>2</w:t>
            </w:r>
          </w:p>
        </w:tc>
        <w:tc>
          <w:tcPr>
            <w:tcW w:w="689"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KB</w:t>
            </w:r>
            <w:smartTag w:uri="urn:schemas-microsoft-com:office:smarttags" w:element="chmetcnv">
              <w:smartTagPr>
                <w:attr w:name="UnitName" w:val="a"/>
                <w:attr w:name="SourceValue" w:val="6"/>
                <w:attr w:name="HasSpace" w:val="False"/>
                <w:attr w:name="Negative" w:val="True"/>
                <w:attr w:name="NumberType" w:val="1"/>
                <w:attr w:name="TCSC" w:val="0"/>
              </w:smartTagPr>
              <w:r w:rsidRPr="00E0579E">
                <w:rPr>
                  <w:sz w:val="21"/>
                  <w:szCs w:val="21"/>
                </w:rPr>
                <w:t>-6A</w:t>
              </w:r>
            </w:smartTag>
          </w:p>
        </w:tc>
        <w:tc>
          <w:tcPr>
            <w:tcW w:w="802"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吸收法</w:t>
            </w:r>
          </w:p>
        </w:tc>
        <w:tc>
          <w:tcPr>
            <w:tcW w:w="1434"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盐酸副玫瑰苯胺比色法</w:t>
            </w:r>
          </w:p>
        </w:tc>
        <w:tc>
          <w:tcPr>
            <w:tcW w:w="819"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0.025</w:t>
            </w:r>
          </w:p>
        </w:tc>
        <w:tc>
          <w:tcPr>
            <w:tcW w:w="717" w:type="pct"/>
            <w:tcBorders>
              <w:top w:val="single" w:sz="6" w:space="0" w:color="auto"/>
              <w:left w:val="single" w:sz="6" w:space="0" w:color="auto"/>
              <w:bottom w:val="single" w:sz="6" w:space="0" w:color="auto"/>
              <w:right w:val="single" w:sz="12" w:space="0" w:color="auto"/>
            </w:tcBorders>
            <w:vAlign w:val="center"/>
          </w:tcPr>
          <w:p w:rsidR="002A1F6D" w:rsidRPr="00E0579E" w:rsidRDefault="002A1F6D">
            <w:pPr>
              <w:snapToGrid w:val="0"/>
              <w:jc w:val="center"/>
              <w:rPr>
                <w:sz w:val="21"/>
                <w:szCs w:val="21"/>
              </w:rPr>
            </w:pPr>
            <w:r w:rsidRPr="00E0579E">
              <w:rPr>
                <w:sz w:val="21"/>
                <w:szCs w:val="21"/>
              </w:rPr>
              <w:t>mg/m</w:t>
            </w:r>
            <w:r w:rsidRPr="00E0579E">
              <w:rPr>
                <w:sz w:val="21"/>
                <w:szCs w:val="21"/>
                <w:vertAlign w:val="superscript"/>
              </w:rPr>
              <w:t>3</w:t>
            </w:r>
          </w:p>
        </w:tc>
      </w:tr>
      <w:tr w:rsidR="00E0579E" w:rsidRPr="00E0579E" w:rsidTr="00071CFA">
        <w:trPr>
          <w:trHeight w:val="200"/>
          <w:jc w:val="center"/>
        </w:trPr>
        <w:tc>
          <w:tcPr>
            <w:tcW w:w="539" w:type="pct"/>
            <w:tcBorders>
              <w:top w:val="single" w:sz="6" w:space="0" w:color="auto"/>
              <w:left w:val="single" w:sz="12"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NO</w:t>
            </w:r>
            <w:r w:rsidRPr="00E0579E">
              <w:rPr>
                <w:sz w:val="21"/>
                <w:szCs w:val="21"/>
                <w:vertAlign w:val="subscript"/>
              </w:rPr>
              <w:t>2</w:t>
            </w:r>
          </w:p>
        </w:tc>
        <w:tc>
          <w:tcPr>
            <w:tcW w:w="689"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KB</w:t>
            </w:r>
            <w:smartTag w:uri="urn:schemas-microsoft-com:office:smarttags" w:element="chmetcnv">
              <w:smartTagPr>
                <w:attr w:name="UnitName" w:val="a"/>
                <w:attr w:name="SourceValue" w:val="6"/>
                <w:attr w:name="HasSpace" w:val="False"/>
                <w:attr w:name="Negative" w:val="True"/>
                <w:attr w:name="NumberType" w:val="1"/>
                <w:attr w:name="TCSC" w:val="0"/>
              </w:smartTagPr>
              <w:r w:rsidRPr="00E0579E">
                <w:rPr>
                  <w:sz w:val="21"/>
                  <w:szCs w:val="21"/>
                </w:rPr>
                <w:t>-6A</w:t>
              </w:r>
            </w:smartTag>
          </w:p>
        </w:tc>
        <w:tc>
          <w:tcPr>
            <w:tcW w:w="802"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吸收法</w:t>
            </w:r>
          </w:p>
        </w:tc>
        <w:tc>
          <w:tcPr>
            <w:tcW w:w="1434"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分光光度法</w:t>
            </w:r>
          </w:p>
        </w:tc>
        <w:tc>
          <w:tcPr>
            <w:tcW w:w="819"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0.015</w:t>
            </w:r>
          </w:p>
        </w:tc>
        <w:tc>
          <w:tcPr>
            <w:tcW w:w="717" w:type="pct"/>
            <w:tcBorders>
              <w:top w:val="single" w:sz="6" w:space="0" w:color="auto"/>
              <w:left w:val="single" w:sz="6" w:space="0" w:color="auto"/>
              <w:bottom w:val="single" w:sz="6" w:space="0" w:color="auto"/>
              <w:right w:val="single" w:sz="12" w:space="0" w:color="auto"/>
            </w:tcBorders>
            <w:vAlign w:val="center"/>
          </w:tcPr>
          <w:p w:rsidR="002A1F6D" w:rsidRPr="00E0579E" w:rsidRDefault="002A1F6D">
            <w:pPr>
              <w:snapToGrid w:val="0"/>
              <w:jc w:val="center"/>
              <w:rPr>
                <w:sz w:val="21"/>
                <w:szCs w:val="21"/>
              </w:rPr>
            </w:pPr>
            <w:r w:rsidRPr="00E0579E">
              <w:rPr>
                <w:sz w:val="21"/>
                <w:szCs w:val="21"/>
              </w:rPr>
              <w:t>mg/m</w:t>
            </w:r>
            <w:r w:rsidRPr="00E0579E">
              <w:rPr>
                <w:sz w:val="21"/>
                <w:szCs w:val="21"/>
                <w:vertAlign w:val="superscript"/>
              </w:rPr>
              <w:t>3</w:t>
            </w:r>
          </w:p>
        </w:tc>
      </w:tr>
      <w:tr w:rsidR="00E0579E" w:rsidRPr="00E0579E" w:rsidTr="00071CFA">
        <w:trPr>
          <w:trHeight w:val="200"/>
          <w:jc w:val="center"/>
        </w:trPr>
        <w:tc>
          <w:tcPr>
            <w:tcW w:w="539" w:type="pct"/>
            <w:tcBorders>
              <w:top w:val="single" w:sz="6" w:space="0" w:color="auto"/>
              <w:left w:val="single" w:sz="12"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TSP</w:t>
            </w:r>
          </w:p>
        </w:tc>
        <w:tc>
          <w:tcPr>
            <w:tcW w:w="689"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KB-1200</w:t>
            </w:r>
          </w:p>
        </w:tc>
        <w:tc>
          <w:tcPr>
            <w:tcW w:w="802"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滤膜法</w:t>
            </w:r>
          </w:p>
        </w:tc>
        <w:tc>
          <w:tcPr>
            <w:tcW w:w="1434"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重量法</w:t>
            </w:r>
          </w:p>
        </w:tc>
        <w:tc>
          <w:tcPr>
            <w:tcW w:w="819" w:type="pct"/>
            <w:tcBorders>
              <w:top w:val="single" w:sz="6" w:space="0" w:color="auto"/>
              <w:left w:val="single" w:sz="6" w:space="0" w:color="auto"/>
              <w:bottom w:val="single" w:sz="6" w:space="0" w:color="auto"/>
              <w:right w:val="single" w:sz="6" w:space="0" w:color="auto"/>
            </w:tcBorders>
            <w:vAlign w:val="center"/>
          </w:tcPr>
          <w:p w:rsidR="002A1F6D" w:rsidRPr="00E0579E" w:rsidRDefault="002A1F6D">
            <w:pPr>
              <w:snapToGrid w:val="0"/>
              <w:jc w:val="center"/>
              <w:rPr>
                <w:sz w:val="21"/>
                <w:szCs w:val="21"/>
              </w:rPr>
            </w:pPr>
            <w:r w:rsidRPr="00E0579E">
              <w:rPr>
                <w:sz w:val="21"/>
                <w:szCs w:val="21"/>
              </w:rPr>
              <w:t>0.0001</w:t>
            </w:r>
          </w:p>
        </w:tc>
        <w:tc>
          <w:tcPr>
            <w:tcW w:w="717" w:type="pct"/>
            <w:tcBorders>
              <w:top w:val="single" w:sz="6" w:space="0" w:color="auto"/>
              <w:left w:val="single" w:sz="6" w:space="0" w:color="auto"/>
              <w:bottom w:val="single" w:sz="6" w:space="0" w:color="auto"/>
              <w:right w:val="single" w:sz="12" w:space="0" w:color="auto"/>
            </w:tcBorders>
            <w:vAlign w:val="center"/>
          </w:tcPr>
          <w:p w:rsidR="002A1F6D" w:rsidRPr="00E0579E" w:rsidRDefault="002A1F6D">
            <w:pPr>
              <w:snapToGrid w:val="0"/>
              <w:jc w:val="center"/>
              <w:rPr>
                <w:sz w:val="21"/>
                <w:szCs w:val="21"/>
              </w:rPr>
            </w:pPr>
            <w:r w:rsidRPr="00E0579E">
              <w:rPr>
                <w:sz w:val="21"/>
                <w:szCs w:val="21"/>
              </w:rPr>
              <w:t>mg/m</w:t>
            </w:r>
            <w:r w:rsidRPr="00E0579E">
              <w:rPr>
                <w:sz w:val="21"/>
                <w:szCs w:val="21"/>
                <w:vertAlign w:val="superscript"/>
              </w:rPr>
              <w:t>3</w:t>
            </w:r>
          </w:p>
        </w:tc>
      </w:tr>
      <w:tr w:rsidR="00E0579E" w:rsidRPr="00E0579E" w:rsidTr="00071CFA">
        <w:trPr>
          <w:trHeight w:val="200"/>
          <w:jc w:val="center"/>
        </w:trPr>
        <w:tc>
          <w:tcPr>
            <w:tcW w:w="539" w:type="pct"/>
            <w:tcBorders>
              <w:top w:val="single" w:sz="6" w:space="0" w:color="auto"/>
              <w:left w:val="single" w:sz="12" w:space="0" w:color="auto"/>
              <w:bottom w:val="single" w:sz="6" w:space="0" w:color="auto"/>
              <w:right w:val="single" w:sz="6" w:space="0" w:color="auto"/>
            </w:tcBorders>
            <w:vAlign w:val="center"/>
          </w:tcPr>
          <w:p w:rsidR="003A7E34" w:rsidRPr="00E0579E" w:rsidRDefault="003A7E34">
            <w:pPr>
              <w:snapToGrid w:val="0"/>
              <w:jc w:val="center"/>
              <w:rPr>
                <w:sz w:val="21"/>
                <w:szCs w:val="21"/>
              </w:rPr>
            </w:pPr>
            <w:r w:rsidRPr="00E0579E">
              <w:rPr>
                <w:rFonts w:hint="eastAsia"/>
                <w:sz w:val="21"/>
                <w:szCs w:val="21"/>
              </w:rPr>
              <w:t>NH</w:t>
            </w:r>
            <w:r w:rsidRPr="00E0579E">
              <w:rPr>
                <w:rFonts w:hint="eastAsia"/>
                <w:sz w:val="21"/>
                <w:szCs w:val="21"/>
                <w:vertAlign w:val="subscript"/>
              </w:rPr>
              <w:t>3</w:t>
            </w:r>
          </w:p>
        </w:tc>
        <w:tc>
          <w:tcPr>
            <w:tcW w:w="689" w:type="pct"/>
            <w:tcBorders>
              <w:top w:val="single" w:sz="6" w:space="0" w:color="auto"/>
              <w:left w:val="single" w:sz="6" w:space="0" w:color="auto"/>
              <w:bottom w:val="single" w:sz="6" w:space="0" w:color="auto"/>
              <w:right w:val="single" w:sz="6" w:space="0" w:color="auto"/>
            </w:tcBorders>
            <w:vAlign w:val="center"/>
          </w:tcPr>
          <w:p w:rsidR="003A7E34" w:rsidRPr="00E0579E" w:rsidRDefault="003A7E34">
            <w:pPr>
              <w:snapToGrid w:val="0"/>
              <w:jc w:val="center"/>
              <w:rPr>
                <w:sz w:val="21"/>
                <w:szCs w:val="21"/>
              </w:rPr>
            </w:pPr>
            <w:r w:rsidRPr="00E0579E">
              <w:rPr>
                <w:sz w:val="21"/>
                <w:szCs w:val="21"/>
              </w:rPr>
              <w:t>KB</w:t>
            </w:r>
            <w:smartTag w:uri="urn:schemas-microsoft-com:office:smarttags" w:element="chmetcnv">
              <w:smartTagPr>
                <w:attr w:name="UnitName" w:val="a"/>
                <w:attr w:name="SourceValue" w:val="6"/>
                <w:attr w:name="HasSpace" w:val="False"/>
                <w:attr w:name="Negative" w:val="True"/>
                <w:attr w:name="NumberType" w:val="1"/>
                <w:attr w:name="TCSC" w:val="0"/>
              </w:smartTagPr>
              <w:r w:rsidRPr="00E0579E">
                <w:rPr>
                  <w:sz w:val="21"/>
                  <w:szCs w:val="21"/>
                </w:rPr>
                <w:t>-6A</w:t>
              </w:r>
            </w:smartTag>
          </w:p>
        </w:tc>
        <w:tc>
          <w:tcPr>
            <w:tcW w:w="802" w:type="pct"/>
            <w:tcBorders>
              <w:top w:val="single" w:sz="6" w:space="0" w:color="auto"/>
              <w:left w:val="single" w:sz="6" w:space="0" w:color="auto"/>
              <w:bottom w:val="single" w:sz="6" w:space="0" w:color="auto"/>
              <w:right w:val="single" w:sz="6" w:space="0" w:color="auto"/>
            </w:tcBorders>
            <w:vAlign w:val="center"/>
          </w:tcPr>
          <w:p w:rsidR="003A7E34" w:rsidRPr="00E0579E" w:rsidRDefault="003A7E34" w:rsidP="00B86A90">
            <w:pPr>
              <w:snapToGrid w:val="0"/>
              <w:jc w:val="center"/>
              <w:rPr>
                <w:sz w:val="21"/>
                <w:szCs w:val="21"/>
              </w:rPr>
            </w:pPr>
            <w:r w:rsidRPr="00E0579E">
              <w:rPr>
                <w:sz w:val="21"/>
                <w:szCs w:val="21"/>
              </w:rPr>
              <w:t>吸收法</w:t>
            </w:r>
          </w:p>
        </w:tc>
        <w:tc>
          <w:tcPr>
            <w:tcW w:w="1434" w:type="pct"/>
            <w:tcBorders>
              <w:top w:val="single" w:sz="6" w:space="0" w:color="auto"/>
              <w:left w:val="single" w:sz="6" w:space="0" w:color="auto"/>
              <w:bottom w:val="single" w:sz="6" w:space="0" w:color="auto"/>
              <w:right w:val="single" w:sz="6" w:space="0" w:color="auto"/>
            </w:tcBorders>
            <w:vAlign w:val="center"/>
          </w:tcPr>
          <w:p w:rsidR="003A7E34" w:rsidRPr="00E0579E" w:rsidRDefault="003A7E34">
            <w:pPr>
              <w:snapToGrid w:val="0"/>
              <w:jc w:val="center"/>
              <w:rPr>
                <w:sz w:val="21"/>
                <w:szCs w:val="21"/>
              </w:rPr>
            </w:pPr>
            <w:r w:rsidRPr="00E0579E">
              <w:rPr>
                <w:rFonts w:hint="eastAsia"/>
                <w:sz w:val="21"/>
                <w:szCs w:val="21"/>
              </w:rPr>
              <w:t>纳氏试剂分光光度法</w:t>
            </w:r>
          </w:p>
        </w:tc>
        <w:tc>
          <w:tcPr>
            <w:tcW w:w="819" w:type="pct"/>
            <w:tcBorders>
              <w:top w:val="single" w:sz="6" w:space="0" w:color="auto"/>
              <w:left w:val="single" w:sz="6" w:space="0" w:color="auto"/>
              <w:bottom w:val="single" w:sz="6" w:space="0" w:color="auto"/>
              <w:right w:val="single" w:sz="6" w:space="0" w:color="auto"/>
            </w:tcBorders>
            <w:vAlign w:val="center"/>
          </w:tcPr>
          <w:p w:rsidR="003A7E34" w:rsidRPr="00E0579E" w:rsidRDefault="00801D7B">
            <w:pPr>
              <w:snapToGrid w:val="0"/>
              <w:jc w:val="center"/>
              <w:rPr>
                <w:sz w:val="21"/>
                <w:szCs w:val="21"/>
              </w:rPr>
            </w:pPr>
            <w:r w:rsidRPr="00E0579E">
              <w:rPr>
                <w:rFonts w:hint="eastAsia"/>
                <w:sz w:val="21"/>
                <w:szCs w:val="21"/>
              </w:rPr>
              <w:t>0.03</w:t>
            </w:r>
          </w:p>
        </w:tc>
        <w:tc>
          <w:tcPr>
            <w:tcW w:w="717" w:type="pct"/>
            <w:tcBorders>
              <w:top w:val="single" w:sz="6" w:space="0" w:color="auto"/>
              <w:left w:val="single" w:sz="6" w:space="0" w:color="auto"/>
              <w:bottom w:val="single" w:sz="6" w:space="0" w:color="auto"/>
              <w:right w:val="single" w:sz="12" w:space="0" w:color="auto"/>
            </w:tcBorders>
            <w:vAlign w:val="center"/>
          </w:tcPr>
          <w:p w:rsidR="003A7E34" w:rsidRPr="00E0579E" w:rsidRDefault="00801D7B">
            <w:pPr>
              <w:snapToGrid w:val="0"/>
              <w:jc w:val="center"/>
              <w:rPr>
                <w:sz w:val="21"/>
                <w:szCs w:val="21"/>
              </w:rPr>
            </w:pPr>
            <w:r w:rsidRPr="00E0579E">
              <w:rPr>
                <w:sz w:val="21"/>
                <w:szCs w:val="21"/>
              </w:rPr>
              <w:t>mg/m</w:t>
            </w:r>
            <w:r w:rsidRPr="00E0579E">
              <w:rPr>
                <w:sz w:val="21"/>
                <w:szCs w:val="21"/>
                <w:vertAlign w:val="superscript"/>
              </w:rPr>
              <w:t>3</w:t>
            </w:r>
          </w:p>
        </w:tc>
      </w:tr>
      <w:tr w:rsidR="00E0579E" w:rsidRPr="00E0579E" w:rsidTr="00071CFA">
        <w:trPr>
          <w:trHeight w:val="200"/>
          <w:jc w:val="center"/>
        </w:trPr>
        <w:tc>
          <w:tcPr>
            <w:tcW w:w="539" w:type="pct"/>
            <w:tcBorders>
              <w:top w:val="single" w:sz="6" w:space="0" w:color="auto"/>
              <w:left w:val="single" w:sz="12" w:space="0" w:color="auto"/>
              <w:bottom w:val="single" w:sz="12" w:space="0" w:color="auto"/>
              <w:right w:val="single" w:sz="6" w:space="0" w:color="auto"/>
            </w:tcBorders>
            <w:vAlign w:val="center"/>
          </w:tcPr>
          <w:p w:rsidR="003A7E34" w:rsidRPr="00E0579E" w:rsidRDefault="003A7E34">
            <w:pPr>
              <w:snapToGrid w:val="0"/>
              <w:jc w:val="center"/>
              <w:rPr>
                <w:sz w:val="21"/>
                <w:szCs w:val="21"/>
              </w:rPr>
            </w:pPr>
            <w:r w:rsidRPr="00E0579E">
              <w:rPr>
                <w:rFonts w:hint="eastAsia"/>
                <w:sz w:val="21"/>
                <w:szCs w:val="21"/>
              </w:rPr>
              <w:t>H</w:t>
            </w:r>
            <w:r w:rsidRPr="00E0579E">
              <w:rPr>
                <w:rFonts w:hint="eastAsia"/>
                <w:sz w:val="21"/>
                <w:szCs w:val="21"/>
                <w:vertAlign w:val="subscript"/>
              </w:rPr>
              <w:t>2</w:t>
            </w:r>
            <w:r w:rsidRPr="00E0579E">
              <w:rPr>
                <w:rFonts w:hint="eastAsia"/>
                <w:sz w:val="21"/>
                <w:szCs w:val="21"/>
              </w:rPr>
              <w:t>S</w:t>
            </w:r>
          </w:p>
        </w:tc>
        <w:tc>
          <w:tcPr>
            <w:tcW w:w="689" w:type="pct"/>
            <w:tcBorders>
              <w:top w:val="single" w:sz="6" w:space="0" w:color="auto"/>
              <w:left w:val="single" w:sz="6" w:space="0" w:color="auto"/>
              <w:bottom w:val="single" w:sz="12" w:space="0" w:color="auto"/>
              <w:right w:val="single" w:sz="6" w:space="0" w:color="auto"/>
            </w:tcBorders>
            <w:vAlign w:val="center"/>
          </w:tcPr>
          <w:p w:rsidR="003A7E34" w:rsidRPr="00E0579E" w:rsidRDefault="003A7E34">
            <w:pPr>
              <w:snapToGrid w:val="0"/>
              <w:jc w:val="center"/>
              <w:rPr>
                <w:sz w:val="21"/>
                <w:szCs w:val="21"/>
              </w:rPr>
            </w:pPr>
            <w:r w:rsidRPr="00E0579E">
              <w:rPr>
                <w:sz w:val="21"/>
                <w:szCs w:val="21"/>
              </w:rPr>
              <w:t>KB</w:t>
            </w:r>
            <w:smartTag w:uri="urn:schemas-microsoft-com:office:smarttags" w:element="chmetcnv">
              <w:smartTagPr>
                <w:attr w:name="UnitName" w:val="a"/>
                <w:attr w:name="SourceValue" w:val="6"/>
                <w:attr w:name="HasSpace" w:val="False"/>
                <w:attr w:name="Negative" w:val="True"/>
                <w:attr w:name="NumberType" w:val="1"/>
                <w:attr w:name="TCSC" w:val="0"/>
              </w:smartTagPr>
              <w:r w:rsidRPr="00E0579E">
                <w:rPr>
                  <w:sz w:val="21"/>
                  <w:szCs w:val="21"/>
                </w:rPr>
                <w:t>-6A</w:t>
              </w:r>
            </w:smartTag>
          </w:p>
        </w:tc>
        <w:tc>
          <w:tcPr>
            <w:tcW w:w="802" w:type="pct"/>
            <w:tcBorders>
              <w:top w:val="single" w:sz="6" w:space="0" w:color="auto"/>
              <w:left w:val="single" w:sz="6" w:space="0" w:color="auto"/>
              <w:bottom w:val="single" w:sz="12" w:space="0" w:color="auto"/>
              <w:right w:val="single" w:sz="6" w:space="0" w:color="auto"/>
            </w:tcBorders>
            <w:vAlign w:val="center"/>
          </w:tcPr>
          <w:p w:rsidR="003A7E34" w:rsidRPr="00E0579E" w:rsidRDefault="003A7E34" w:rsidP="00B86A90">
            <w:pPr>
              <w:snapToGrid w:val="0"/>
              <w:jc w:val="center"/>
              <w:rPr>
                <w:sz w:val="21"/>
                <w:szCs w:val="21"/>
              </w:rPr>
            </w:pPr>
            <w:r w:rsidRPr="00E0579E">
              <w:rPr>
                <w:sz w:val="21"/>
                <w:szCs w:val="21"/>
              </w:rPr>
              <w:t>吸收法</w:t>
            </w:r>
          </w:p>
        </w:tc>
        <w:tc>
          <w:tcPr>
            <w:tcW w:w="1434" w:type="pct"/>
            <w:tcBorders>
              <w:top w:val="single" w:sz="6" w:space="0" w:color="auto"/>
              <w:left w:val="single" w:sz="6" w:space="0" w:color="auto"/>
              <w:bottom w:val="single" w:sz="12" w:space="0" w:color="auto"/>
              <w:right w:val="single" w:sz="6" w:space="0" w:color="auto"/>
            </w:tcBorders>
            <w:vAlign w:val="center"/>
          </w:tcPr>
          <w:p w:rsidR="003A7E34" w:rsidRPr="00E0579E" w:rsidRDefault="003A7E34">
            <w:pPr>
              <w:snapToGrid w:val="0"/>
              <w:jc w:val="center"/>
              <w:rPr>
                <w:sz w:val="21"/>
                <w:szCs w:val="21"/>
              </w:rPr>
            </w:pPr>
            <w:r w:rsidRPr="00E0579E">
              <w:rPr>
                <w:rFonts w:hint="eastAsia"/>
                <w:sz w:val="21"/>
                <w:szCs w:val="21"/>
              </w:rPr>
              <w:t>亚甲基蓝分光光度法</w:t>
            </w:r>
          </w:p>
        </w:tc>
        <w:tc>
          <w:tcPr>
            <w:tcW w:w="819" w:type="pct"/>
            <w:tcBorders>
              <w:top w:val="single" w:sz="6" w:space="0" w:color="auto"/>
              <w:left w:val="single" w:sz="6" w:space="0" w:color="auto"/>
              <w:bottom w:val="single" w:sz="12" w:space="0" w:color="auto"/>
              <w:right w:val="single" w:sz="6" w:space="0" w:color="auto"/>
            </w:tcBorders>
            <w:vAlign w:val="center"/>
          </w:tcPr>
          <w:p w:rsidR="003A7E34" w:rsidRPr="00E0579E" w:rsidRDefault="00801D7B">
            <w:pPr>
              <w:snapToGrid w:val="0"/>
              <w:jc w:val="center"/>
              <w:rPr>
                <w:sz w:val="21"/>
                <w:szCs w:val="21"/>
              </w:rPr>
            </w:pPr>
            <w:r w:rsidRPr="00E0579E">
              <w:rPr>
                <w:rFonts w:hint="eastAsia"/>
                <w:sz w:val="21"/>
                <w:szCs w:val="21"/>
              </w:rPr>
              <w:t>0.001</w:t>
            </w:r>
          </w:p>
        </w:tc>
        <w:tc>
          <w:tcPr>
            <w:tcW w:w="717" w:type="pct"/>
            <w:tcBorders>
              <w:top w:val="single" w:sz="6" w:space="0" w:color="auto"/>
              <w:left w:val="single" w:sz="6" w:space="0" w:color="auto"/>
              <w:bottom w:val="single" w:sz="12" w:space="0" w:color="auto"/>
              <w:right w:val="single" w:sz="12" w:space="0" w:color="auto"/>
            </w:tcBorders>
            <w:vAlign w:val="center"/>
          </w:tcPr>
          <w:p w:rsidR="003A7E34" w:rsidRPr="00E0579E" w:rsidRDefault="00801D7B">
            <w:pPr>
              <w:snapToGrid w:val="0"/>
              <w:jc w:val="center"/>
              <w:rPr>
                <w:sz w:val="21"/>
                <w:szCs w:val="21"/>
              </w:rPr>
            </w:pPr>
            <w:r w:rsidRPr="00E0579E">
              <w:rPr>
                <w:sz w:val="21"/>
                <w:szCs w:val="21"/>
              </w:rPr>
              <w:t>mg/m</w:t>
            </w:r>
            <w:r w:rsidRPr="00E0579E">
              <w:rPr>
                <w:sz w:val="21"/>
                <w:szCs w:val="21"/>
                <w:vertAlign w:val="superscript"/>
              </w:rPr>
              <w:t>3</w:t>
            </w:r>
          </w:p>
        </w:tc>
      </w:tr>
    </w:tbl>
    <w:p w:rsidR="002A1F6D" w:rsidRPr="00E0579E" w:rsidRDefault="002A1F6D" w:rsidP="003A621C">
      <w:pPr>
        <w:spacing w:beforeLines="50" w:before="120" w:line="360" w:lineRule="auto"/>
        <w:ind w:firstLineChars="200" w:firstLine="480"/>
      </w:pPr>
      <w:r w:rsidRPr="00E0579E">
        <w:t>5</w:t>
      </w:r>
      <w:r w:rsidRPr="00E0579E">
        <w:t>、监测结果统计</w:t>
      </w:r>
    </w:p>
    <w:p w:rsidR="002A1F6D" w:rsidRPr="00E0579E" w:rsidRDefault="002A1F6D" w:rsidP="00F06957">
      <w:pPr>
        <w:pStyle w:val="23"/>
        <w:tabs>
          <w:tab w:val="clear" w:pos="1021"/>
        </w:tabs>
        <w:snapToGrid w:val="0"/>
        <w:spacing w:line="360" w:lineRule="auto"/>
        <w:rPr>
          <w:rFonts w:ascii="Times New Roman" w:hAnsi="Times New Roman"/>
          <w:color w:val="auto"/>
        </w:rPr>
      </w:pPr>
      <w:r w:rsidRPr="00E0579E">
        <w:rPr>
          <w:rFonts w:ascii="Times New Roman" w:hAnsi="Times New Roman"/>
          <w:color w:val="auto"/>
        </w:rPr>
        <w:t>SO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NO</w:t>
      </w:r>
      <w:r w:rsidRPr="00E0579E">
        <w:rPr>
          <w:rFonts w:ascii="Times New Roman" w:hAnsi="Times New Roman"/>
          <w:color w:val="auto"/>
          <w:vertAlign w:val="subscript"/>
        </w:rPr>
        <w:t>2</w:t>
      </w:r>
      <w:r w:rsidR="00801D7B" w:rsidRPr="00E0579E">
        <w:rPr>
          <w:rFonts w:ascii="Times New Roman" w:hAnsi="Times New Roman" w:hint="eastAsia"/>
          <w:color w:val="auto"/>
        </w:rPr>
        <w:t>、</w:t>
      </w:r>
      <w:r w:rsidRPr="00E0579E">
        <w:rPr>
          <w:rFonts w:ascii="Times New Roman" w:hAnsi="Times New Roman"/>
          <w:color w:val="auto"/>
        </w:rPr>
        <w:t>TSP</w:t>
      </w:r>
      <w:r w:rsidR="00801D7B" w:rsidRPr="00E0579E">
        <w:rPr>
          <w:rFonts w:ascii="Times New Roman" w:hAnsi="Times New Roman" w:hint="eastAsia"/>
          <w:color w:val="auto"/>
        </w:rPr>
        <w:t>、</w:t>
      </w:r>
      <w:r w:rsidR="00801D7B" w:rsidRPr="00E0579E">
        <w:rPr>
          <w:rFonts w:ascii="Times New Roman" w:hAnsi="Times New Roman" w:hint="eastAsia"/>
          <w:color w:val="auto"/>
        </w:rPr>
        <w:t>H</w:t>
      </w:r>
      <w:r w:rsidR="00801D7B" w:rsidRPr="00E0579E">
        <w:rPr>
          <w:rFonts w:ascii="Times New Roman" w:hAnsi="Times New Roman" w:hint="eastAsia"/>
          <w:color w:val="auto"/>
          <w:vertAlign w:val="subscript"/>
        </w:rPr>
        <w:t>2</w:t>
      </w:r>
      <w:r w:rsidR="00801D7B" w:rsidRPr="00E0579E">
        <w:rPr>
          <w:rFonts w:ascii="Times New Roman" w:hAnsi="Times New Roman" w:hint="eastAsia"/>
          <w:color w:val="auto"/>
        </w:rPr>
        <w:t>S</w:t>
      </w:r>
      <w:r w:rsidR="00801D7B" w:rsidRPr="00E0579E">
        <w:rPr>
          <w:rFonts w:ascii="Times New Roman" w:hAnsi="Times New Roman" w:hint="eastAsia"/>
          <w:color w:val="auto"/>
        </w:rPr>
        <w:t>和</w:t>
      </w:r>
      <w:r w:rsidR="00801D7B" w:rsidRPr="00E0579E">
        <w:rPr>
          <w:rFonts w:ascii="Times New Roman" w:hAnsi="Times New Roman" w:hint="eastAsia"/>
          <w:color w:val="auto"/>
        </w:rPr>
        <w:t>NH</w:t>
      </w:r>
      <w:r w:rsidR="00801D7B" w:rsidRPr="00E0579E">
        <w:rPr>
          <w:rFonts w:ascii="Times New Roman" w:hAnsi="Times New Roman" w:hint="eastAsia"/>
          <w:color w:val="auto"/>
          <w:vertAlign w:val="subscript"/>
        </w:rPr>
        <w:t>3</w:t>
      </w:r>
      <w:r w:rsidRPr="00E0579E">
        <w:rPr>
          <w:rFonts w:ascii="Times New Roman" w:hAnsi="Times New Roman"/>
          <w:color w:val="auto"/>
        </w:rPr>
        <w:t>环境空气质量监测结果统计见</w:t>
      </w:r>
      <w:r w:rsidR="00387A7E" w:rsidRPr="00E0579E">
        <w:rPr>
          <w:rFonts w:ascii="Times New Roman" w:hAnsi="Times New Roman" w:hint="eastAsia"/>
          <w:color w:val="auto"/>
        </w:rPr>
        <w:t>下表</w:t>
      </w:r>
      <w:r w:rsidRPr="00E0579E">
        <w:rPr>
          <w:rFonts w:ascii="Times New Roman" w:hAnsi="Times New Roman"/>
          <w:color w:val="auto"/>
        </w:rPr>
        <w:t>。从本次监测结果中可看出：评价区域各监测点</w:t>
      </w:r>
      <w:r w:rsidRPr="00E0579E">
        <w:rPr>
          <w:rFonts w:ascii="Times New Roman" w:hAnsi="Times New Roman"/>
          <w:color w:val="auto"/>
        </w:rPr>
        <w:t>SO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NO</w:t>
      </w:r>
      <w:r w:rsidRPr="00E0579E">
        <w:rPr>
          <w:rFonts w:ascii="Times New Roman" w:hAnsi="Times New Roman"/>
          <w:color w:val="auto"/>
          <w:vertAlign w:val="subscript"/>
        </w:rPr>
        <w:t>2</w:t>
      </w:r>
      <w:r w:rsidRPr="00E0579E">
        <w:rPr>
          <w:rFonts w:ascii="Times New Roman" w:hAnsi="Times New Roman"/>
          <w:color w:val="auto"/>
        </w:rPr>
        <w:t>小时浓度和日均浓度符合《环境空气质量标准》（</w:t>
      </w:r>
      <w:r w:rsidRPr="00E0579E">
        <w:rPr>
          <w:rFonts w:ascii="Times New Roman" w:hAnsi="Times New Roman"/>
          <w:color w:val="auto"/>
        </w:rPr>
        <w:t>GB3095-2012</w:t>
      </w:r>
      <w:r w:rsidRPr="00E0579E">
        <w:rPr>
          <w:rFonts w:ascii="Times New Roman" w:hAnsi="Times New Roman"/>
          <w:color w:val="auto"/>
        </w:rPr>
        <w:t>）二级标准要求，</w:t>
      </w:r>
      <w:r w:rsidRPr="00E0579E">
        <w:rPr>
          <w:rFonts w:ascii="Times New Roman" w:hAnsi="Times New Roman"/>
          <w:color w:val="auto"/>
        </w:rPr>
        <w:t>TSP</w:t>
      </w:r>
      <w:r w:rsidRPr="00E0579E">
        <w:rPr>
          <w:rFonts w:ascii="Times New Roman" w:hAnsi="Times New Roman"/>
          <w:color w:val="auto"/>
        </w:rPr>
        <w:t>日均浓度符合相关标准要求。</w:t>
      </w:r>
    </w:p>
    <w:p w:rsidR="002A1F6D" w:rsidRPr="00E0579E" w:rsidRDefault="002A1F6D" w:rsidP="00387A7E">
      <w:pPr>
        <w:pStyle w:val="23"/>
        <w:tabs>
          <w:tab w:val="clear" w:pos="1021"/>
        </w:tabs>
        <w:snapToGrid w:val="0"/>
        <w:spacing w:line="240" w:lineRule="auto"/>
        <w:ind w:firstLine="0"/>
        <w:jc w:val="center"/>
        <w:rPr>
          <w:rFonts w:ascii="Times New Roman" w:hAnsi="Times New Roman"/>
          <w:b/>
          <w:color w:val="auto"/>
        </w:rPr>
      </w:pPr>
      <w:r w:rsidRPr="00E0579E">
        <w:rPr>
          <w:rFonts w:ascii="Times New Roman" w:hAnsi="Times New Roman"/>
          <w:b/>
          <w:color w:val="auto"/>
        </w:rPr>
        <w:t>表</w:t>
      </w:r>
      <w:r w:rsidRPr="00E0579E">
        <w:rPr>
          <w:rFonts w:ascii="Times New Roman" w:hAnsi="Times New Roman"/>
          <w:b/>
          <w:color w:val="auto"/>
        </w:rPr>
        <w:t>2-</w:t>
      </w:r>
      <w:r w:rsidR="00387A7E" w:rsidRPr="00E0579E">
        <w:rPr>
          <w:rFonts w:ascii="Times New Roman" w:hAnsi="Times New Roman" w:hint="eastAsia"/>
          <w:b/>
          <w:color w:val="auto"/>
        </w:rPr>
        <w:t>9</w:t>
      </w:r>
      <w:r w:rsidR="00387A7E" w:rsidRPr="00E0579E">
        <w:rPr>
          <w:rFonts w:ascii="Times New Roman" w:hAnsi="Times New Roman"/>
          <w:b/>
          <w:color w:val="auto"/>
        </w:rPr>
        <w:t xml:space="preserve">  </w:t>
      </w:r>
      <w:r w:rsidRPr="00E0579E">
        <w:rPr>
          <w:rFonts w:ascii="Times New Roman" w:hAnsi="Times New Roman"/>
          <w:b/>
          <w:color w:val="auto"/>
        </w:rPr>
        <w:t>环境空气监测结果统计表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75"/>
        <w:gridCol w:w="1276"/>
        <w:gridCol w:w="1701"/>
        <w:gridCol w:w="1134"/>
        <w:gridCol w:w="1559"/>
        <w:gridCol w:w="975"/>
      </w:tblGrid>
      <w:tr w:rsidR="00E0579E" w:rsidRPr="00E0579E" w:rsidTr="00B86A90">
        <w:tc>
          <w:tcPr>
            <w:tcW w:w="1101"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监测点位</w:t>
            </w:r>
          </w:p>
        </w:tc>
        <w:tc>
          <w:tcPr>
            <w:tcW w:w="1275"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污染物</w:t>
            </w:r>
          </w:p>
        </w:tc>
        <w:tc>
          <w:tcPr>
            <w:tcW w:w="1276"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浓度范围</w:t>
            </w:r>
          </w:p>
        </w:tc>
        <w:tc>
          <w:tcPr>
            <w:tcW w:w="1701"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最大占标率</w:t>
            </w:r>
            <w:r w:rsidR="00E804EA" w:rsidRPr="00E0579E">
              <w:rPr>
                <w:rFonts w:ascii="Times New Roman" w:hAnsi="Times New Roman" w:hint="eastAsia"/>
                <w:color w:val="auto"/>
                <w:sz w:val="21"/>
                <w:szCs w:val="21"/>
              </w:rPr>
              <w:t>（</w:t>
            </w:r>
            <w:r w:rsidR="00E804EA" w:rsidRPr="00E0579E">
              <w:rPr>
                <w:rFonts w:ascii="Times New Roman" w:hAnsi="Times New Roman" w:hint="eastAsia"/>
                <w:color w:val="auto"/>
                <w:sz w:val="21"/>
                <w:szCs w:val="21"/>
              </w:rPr>
              <w:t>%</w:t>
            </w:r>
            <w:r w:rsidR="00E804EA" w:rsidRPr="00E0579E">
              <w:rPr>
                <w:rFonts w:ascii="Times New Roman" w:hAnsi="Times New Roman" w:hint="eastAsia"/>
                <w:color w:val="auto"/>
                <w:sz w:val="21"/>
                <w:szCs w:val="21"/>
              </w:rPr>
              <w:t>）</w:t>
            </w:r>
          </w:p>
        </w:tc>
        <w:tc>
          <w:tcPr>
            <w:tcW w:w="1134"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超标率</w:t>
            </w:r>
          </w:p>
        </w:tc>
        <w:tc>
          <w:tcPr>
            <w:tcW w:w="1559"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最大超标倍数</w:t>
            </w:r>
          </w:p>
        </w:tc>
        <w:tc>
          <w:tcPr>
            <w:tcW w:w="975"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标准值</w:t>
            </w:r>
          </w:p>
        </w:tc>
      </w:tr>
      <w:tr w:rsidR="00E0579E" w:rsidRPr="00E0579E" w:rsidTr="00B86A90">
        <w:tc>
          <w:tcPr>
            <w:tcW w:w="1101" w:type="dxa"/>
            <w:vMerge w:val="restart"/>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新湖村居民点</w:t>
            </w:r>
          </w:p>
        </w:tc>
        <w:tc>
          <w:tcPr>
            <w:tcW w:w="1275"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SO</w:t>
            </w:r>
            <w:r w:rsidRPr="00E0579E">
              <w:rPr>
                <w:rFonts w:ascii="Times New Roman" w:hAnsi="Times New Roman" w:hint="eastAsia"/>
                <w:color w:val="auto"/>
                <w:sz w:val="21"/>
                <w:szCs w:val="21"/>
                <w:vertAlign w:val="subscript"/>
              </w:rPr>
              <w:t>2</w:t>
            </w:r>
          </w:p>
        </w:tc>
        <w:tc>
          <w:tcPr>
            <w:tcW w:w="1276" w:type="dxa"/>
            <w:shd w:val="clear" w:color="auto" w:fill="auto"/>
          </w:tcPr>
          <w:p w:rsidR="00C4232D" w:rsidRPr="00E0579E" w:rsidRDefault="00EE10EF"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0.021~0.028</w:t>
            </w:r>
          </w:p>
        </w:tc>
        <w:tc>
          <w:tcPr>
            <w:tcW w:w="1701" w:type="dxa"/>
            <w:shd w:val="clear" w:color="auto" w:fill="auto"/>
          </w:tcPr>
          <w:p w:rsidR="00C4232D"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18.67</w:t>
            </w:r>
          </w:p>
        </w:tc>
        <w:tc>
          <w:tcPr>
            <w:tcW w:w="1134"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0.15</w:t>
            </w:r>
          </w:p>
        </w:tc>
      </w:tr>
      <w:tr w:rsidR="00E0579E" w:rsidRPr="00E0579E" w:rsidTr="00B86A90">
        <w:tc>
          <w:tcPr>
            <w:tcW w:w="1101" w:type="dxa"/>
            <w:vMerge/>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NO</w:t>
            </w:r>
            <w:r w:rsidRPr="00E0579E">
              <w:rPr>
                <w:rFonts w:ascii="Times New Roman" w:hAnsi="Times New Roman" w:hint="eastAsia"/>
                <w:color w:val="auto"/>
                <w:sz w:val="21"/>
                <w:szCs w:val="21"/>
                <w:vertAlign w:val="subscript"/>
              </w:rPr>
              <w:t>2</w:t>
            </w:r>
          </w:p>
        </w:tc>
        <w:tc>
          <w:tcPr>
            <w:tcW w:w="1276" w:type="dxa"/>
            <w:shd w:val="clear" w:color="auto" w:fill="auto"/>
          </w:tcPr>
          <w:p w:rsidR="00C4232D" w:rsidRPr="00E0579E" w:rsidRDefault="00EE10EF"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0.017~0.023</w:t>
            </w:r>
          </w:p>
        </w:tc>
        <w:tc>
          <w:tcPr>
            <w:tcW w:w="1701" w:type="dxa"/>
            <w:shd w:val="clear" w:color="auto" w:fill="auto"/>
          </w:tcPr>
          <w:p w:rsidR="00C4232D"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28.75</w:t>
            </w:r>
          </w:p>
        </w:tc>
        <w:tc>
          <w:tcPr>
            <w:tcW w:w="1134"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0.08</w:t>
            </w:r>
          </w:p>
        </w:tc>
      </w:tr>
      <w:tr w:rsidR="00E0579E" w:rsidRPr="00E0579E" w:rsidTr="00B86A90">
        <w:tc>
          <w:tcPr>
            <w:tcW w:w="1101" w:type="dxa"/>
            <w:vMerge/>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TSP</w:t>
            </w:r>
          </w:p>
        </w:tc>
        <w:tc>
          <w:tcPr>
            <w:tcW w:w="1276" w:type="dxa"/>
            <w:shd w:val="clear" w:color="auto" w:fill="auto"/>
          </w:tcPr>
          <w:p w:rsidR="00C4232D" w:rsidRPr="00E0579E" w:rsidRDefault="00EE10EF"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0.059~0.070</w:t>
            </w:r>
          </w:p>
        </w:tc>
        <w:tc>
          <w:tcPr>
            <w:tcW w:w="1701" w:type="dxa"/>
            <w:shd w:val="clear" w:color="auto" w:fill="auto"/>
          </w:tcPr>
          <w:p w:rsidR="00C4232D"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23.33</w:t>
            </w:r>
          </w:p>
        </w:tc>
        <w:tc>
          <w:tcPr>
            <w:tcW w:w="1134"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0.3</w:t>
            </w:r>
          </w:p>
        </w:tc>
      </w:tr>
      <w:tr w:rsidR="00E0579E" w:rsidRPr="00E0579E" w:rsidTr="00B86A90">
        <w:tc>
          <w:tcPr>
            <w:tcW w:w="1101" w:type="dxa"/>
            <w:vMerge/>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NH</w:t>
            </w:r>
            <w:r w:rsidRPr="00E0579E">
              <w:rPr>
                <w:rFonts w:ascii="Times New Roman" w:hAnsi="Times New Roman" w:hint="eastAsia"/>
                <w:color w:val="auto"/>
                <w:sz w:val="21"/>
                <w:szCs w:val="21"/>
                <w:vertAlign w:val="subscript"/>
              </w:rPr>
              <w:t>3</w:t>
            </w:r>
          </w:p>
        </w:tc>
        <w:tc>
          <w:tcPr>
            <w:tcW w:w="1276" w:type="dxa"/>
            <w:shd w:val="clear" w:color="auto" w:fill="auto"/>
          </w:tcPr>
          <w:p w:rsidR="00C4232D" w:rsidRPr="00E0579E" w:rsidRDefault="00EE10EF"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0.03ND</w:t>
            </w:r>
          </w:p>
        </w:tc>
        <w:tc>
          <w:tcPr>
            <w:tcW w:w="1701" w:type="dxa"/>
            <w:shd w:val="clear" w:color="auto" w:fill="auto"/>
          </w:tcPr>
          <w:p w:rsidR="00C4232D"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w:t>
            </w:r>
          </w:p>
        </w:tc>
        <w:tc>
          <w:tcPr>
            <w:tcW w:w="1134"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C4232D" w:rsidRPr="00E0579E" w:rsidRDefault="008E4989"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0.2</w:t>
            </w:r>
          </w:p>
        </w:tc>
      </w:tr>
      <w:tr w:rsidR="00E0579E" w:rsidRPr="00E0579E" w:rsidTr="00B86A90">
        <w:tc>
          <w:tcPr>
            <w:tcW w:w="1101" w:type="dxa"/>
            <w:vMerge/>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H</w:t>
            </w:r>
            <w:r w:rsidRPr="00E0579E">
              <w:rPr>
                <w:rFonts w:ascii="Times New Roman" w:hAnsi="Times New Roman" w:hint="eastAsia"/>
                <w:color w:val="auto"/>
                <w:sz w:val="21"/>
                <w:szCs w:val="21"/>
                <w:vertAlign w:val="subscript"/>
              </w:rPr>
              <w:t>2</w:t>
            </w:r>
            <w:r w:rsidRPr="00E0579E">
              <w:rPr>
                <w:rFonts w:ascii="Times New Roman" w:hAnsi="Times New Roman" w:hint="eastAsia"/>
                <w:color w:val="auto"/>
                <w:sz w:val="21"/>
                <w:szCs w:val="21"/>
              </w:rPr>
              <w:t>S</w:t>
            </w:r>
          </w:p>
        </w:tc>
        <w:tc>
          <w:tcPr>
            <w:tcW w:w="1276" w:type="dxa"/>
            <w:shd w:val="clear" w:color="auto" w:fill="auto"/>
          </w:tcPr>
          <w:p w:rsidR="00C4232D" w:rsidRPr="00E0579E" w:rsidRDefault="000F6DF1"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0.001ND</w:t>
            </w:r>
          </w:p>
        </w:tc>
        <w:tc>
          <w:tcPr>
            <w:tcW w:w="1701" w:type="dxa"/>
            <w:shd w:val="clear" w:color="auto" w:fill="auto"/>
          </w:tcPr>
          <w:p w:rsidR="00C4232D" w:rsidRPr="00E0579E" w:rsidRDefault="00C4232D"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134"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C4232D" w:rsidRPr="00E0579E" w:rsidRDefault="0083735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C4232D" w:rsidRPr="00E0579E" w:rsidRDefault="008E4989"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0.01</w:t>
            </w:r>
          </w:p>
        </w:tc>
      </w:tr>
      <w:tr w:rsidR="00E0579E" w:rsidRPr="00E0579E" w:rsidTr="00B86A90">
        <w:tc>
          <w:tcPr>
            <w:tcW w:w="1101" w:type="dxa"/>
            <w:vMerge w:val="restart"/>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范家园镇</w:t>
            </w: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SO</w:t>
            </w:r>
            <w:r w:rsidRPr="00E0579E">
              <w:rPr>
                <w:rFonts w:ascii="Times New Roman" w:hAnsi="Times New Roman" w:hint="eastAsia"/>
                <w:color w:val="auto"/>
                <w:sz w:val="21"/>
                <w:szCs w:val="21"/>
                <w:vertAlign w:val="subscript"/>
              </w:rPr>
              <w:t>2</w:t>
            </w:r>
          </w:p>
        </w:tc>
        <w:tc>
          <w:tcPr>
            <w:tcW w:w="1276"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0.018~0.022</w:t>
            </w:r>
          </w:p>
        </w:tc>
        <w:tc>
          <w:tcPr>
            <w:tcW w:w="1701"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14.67</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0.15</w:t>
            </w:r>
          </w:p>
        </w:tc>
      </w:tr>
      <w:tr w:rsidR="00E0579E" w:rsidRPr="00E0579E" w:rsidTr="00B86A90">
        <w:tc>
          <w:tcPr>
            <w:tcW w:w="1101" w:type="dxa"/>
            <w:vMerge/>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NO</w:t>
            </w:r>
            <w:r w:rsidRPr="00E0579E">
              <w:rPr>
                <w:rFonts w:ascii="Times New Roman" w:hAnsi="Times New Roman" w:hint="eastAsia"/>
                <w:color w:val="auto"/>
                <w:sz w:val="21"/>
                <w:szCs w:val="21"/>
                <w:vertAlign w:val="subscript"/>
              </w:rPr>
              <w:t>2</w:t>
            </w:r>
          </w:p>
        </w:tc>
        <w:tc>
          <w:tcPr>
            <w:tcW w:w="1276"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0.015~0.022</w:t>
            </w:r>
          </w:p>
        </w:tc>
        <w:tc>
          <w:tcPr>
            <w:tcW w:w="1701"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27.5</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0.08</w:t>
            </w:r>
          </w:p>
        </w:tc>
      </w:tr>
      <w:tr w:rsidR="00E0579E" w:rsidRPr="00E0579E" w:rsidTr="00B86A90">
        <w:tc>
          <w:tcPr>
            <w:tcW w:w="1101" w:type="dxa"/>
            <w:vMerge/>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TSP</w:t>
            </w:r>
          </w:p>
        </w:tc>
        <w:tc>
          <w:tcPr>
            <w:tcW w:w="1276"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0.061~0.077</w:t>
            </w:r>
          </w:p>
        </w:tc>
        <w:tc>
          <w:tcPr>
            <w:tcW w:w="1701" w:type="dxa"/>
            <w:shd w:val="clear" w:color="auto" w:fill="auto"/>
          </w:tcPr>
          <w:p w:rsidR="00E804EA" w:rsidRPr="00E0579E" w:rsidRDefault="007D4752"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25.67</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0.3</w:t>
            </w:r>
          </w:p>
        </w:tc>
      </w:tr>
      <w:tr w:rsidR="00E0579E" w:rsidRPr="00E0579E" w:rsidTr="00B86A90">
        <w:tc>
          <w:tcPr>
            <w:tcW w:w="1101" w:type="dxa"/>
            <w:vMerge/>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NH</w:t>
            </w:r>
            <w:r w:rsidRPr="00E0579E">
              <w:rPr>
                <w:rFonts w:ascii="Times New Roman" w:hAnsi="Times New Roman" w:hint="eastAsia"/>
                <w:color w:val="auto"/>
                <w:sz w:val="21"/>
                <w:szCs w:val="21"/>
                <w:vertAlign w:val="subscript"/>
              </w:rPr>
              <w:t>3</w:t>
            </w:r>
          </w:p>
        </w:tc>
        <w:tc>
          <w:tcPr>
            <w:tcW w:w="1276"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0.03ND</w:t>
            </w:r>
          </w:p>
        </w:tc>
        <w:tc>
          <w:tcPr>
            <w:tcW w:w="1701" w:type="dxa"/>
            <w:shd w:val="clear" w:color="auto" w:fill="auto"/>
          </w:tcPr>
          <w:p w:rsidR="00E804EA" w:rsidRPr="00E0579E" w:rsidRDefault="007D4752"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0.2</w:t>
            </w:r>
          </w:p>
        </w:tc>
      </w:tr>
      <w:tr w:rsidR="00E0579E" w:rsidRPr="00E0579E" w:rsidTr="00B86A90">
        <w:tc>
          <w:tcPr>
            <w:tcW w:w="1101" w:type="dxa"/>
            <w:vMerge/>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H</w:t>
            </w:r>
            <w:r w:rsidRPr="00E0579E">
              <w:rPr>
                <w:rFonts w:ascii="Times New Roman" w:hAnsi="Times New Roman" w:hint="eastAsia"/>
                <w:color w:val="auto"/>
                <w:sz w:val="21"/>
                <w:szCs w:val="21"/>
                <w:vertAlign w:val="subscript"/>
              </w:rPr>
              <w:t>2</w:t>
            </w:r>
            <w:r w:rsidRPr="00E0579E">
              <w:rPr>
                <w:rFonts w:ascii="Times New Roman" w:hAnsi="Times New Roman" w:hint="eastAsia"/>
                <w:color w:val="auto"/>
                <w:sz w:val="21"/>
                <w:szCs w:val="21"/>
              </w:rPr>
              <w:t>S</w:t>
            </w:r>
          </w:p>
        </w:tc>
        <w:tc>
          <w:tcPr>
            <w:tcW w:w="1276" w:type="dxa"/>
            <w:shd w:val="clear" w:color="auto" w:fill="auto"/>
          </w:tcPr>
          <w:p w:rsidR="00E804EA" w:rsidRPr="00E0579E" w:rsidRDefault="000F6DF1"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0.001ND</w:t>
            </w:r>
          </w:p>
        </w:tc>
        <w:tc>
          <w:tcPr>
            <w:tcW w:w="1701" w:type="dxa"/>
            <w:shd w:val="clear" w:color="auto" w:fill="auto"/>
          </w:tcPr>
          <w:p w:rsidR="00E804EA" w:rsidRPr="00E0579E" w:rsidRDefault="000F6DF1"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0.01</w:t>
            </w:r>
          </w:p>
        </w:tc>
      </w:tr>
      <w:tr w:rsidR="00E0579E" w:rsidRPr="00E0579E" w:rsidTr="00B86A90">
        <w:tc>
          <w:tcPr>
            <w:tcW w:w="1101" w:type="dxa"/>
            <w:vMerge w:val="restart"/>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楚塘小学</w:t>
            </w: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SO</w:t>
            </w:r>
            <w:r w:rsidRPr="00E0579E">
              <w:rPr>
                <w:rFonts w:ascii="Times New Roman" w:hAnsi="Times New Roman" w:hint="eastAsia"/>
                <w:color w:val="auto"/>
                <w:sz w:val="21"/>
                <w:szCs w:val="21"/>
                <w:vertAlign w:val="subscript"/>
              </w:rPr>
              <w:t>2</w:t>
            </w:r>
          </w:p>
        </w:tc>
        <w:tc>
          <w:tcPr>
            <w:tcW w:w="1276"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0.021~0.029</w:t>
            </w:r>
          </w:p>
        </w:tc>
        <w:tc>
          <w:tcPr>
            <w:tcW w:w="1701" w:type="dxa"/>
            <w:shd w:val="clear" w:color="auto" w:fill="auto"/>
          </w:tcPr>
          <w:p w:rsidR="00E804EA" w:rsidRPr="00E0579E" w:rsidRDefault="007D4752"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19.33</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0.15</w:t>
            </w:r>
          </w:p>
        </w:tc>
      </w:tr>
      <w:tr w:rsidR="00E0579E" w:rsidRPr="00E0579E" w:rsidTr="00B86A90">
        <w:tc>
          <w:tcPr>
            <w:tcW w:w="1101" w:type="dxa"/>
            <w:vMerge/>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NO</w:t>
            </w:r>
            <w:r w:rsidRPr="00E0579E">
              <w:rPr>
                <w:rFonts w:ascii="Times New Roman" w:hAnsi="Times New Roman" w:hint="eastAsia"/>
                <w:color w:val="auto"/>
                <w:sz w:val="21"/>
                <w:szCs w:val="21"/>
                <w:vertAlign w:val="subscript"/>
              </w:rPr>
              <w:t>2</w:t>
            </w:r>
          </w:p>
        </w:tc>
        <w:tc>
          <w:tcPr>
            <w:tcW w:w="1276"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0.015~0.022</w:t>
            </w:r>
          </w:p>
        </w:tc>
        <w:tc>
          <w:tcPr>
            <w:tcW w:w="1701" w:type="dxa"/>
            <w:shd w:val="clear" w:color="auto" w:fill="auto"/>
          </w:tcPr>
          <w:p w:rsidR="00E804EA" w:rsidRPr="00E0579E" w:rsidRDefault="007D4752"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27.5</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0.08</w:t>
            </w:r>
          </w:p>
        </w:tc>
      </w:tr>
      <w:tr w:rsidR="00E0579E" w:rsidRPr="00E0579E" w:rsidTr="00B86A90">
        <w:tc>
          <w:tcPr>
            <w:tcW w:w="1101" w:type="dxa"/>
            <w:vMerge/>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TSP</w:t>
            </w:r>
          </w:p>
        </w:tc>
        <w:tc>
          <w:tcPr>
            <w:tcW w:w="1276"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0.068~0.083</w:t>
            </w:r>
          </w:p>
        </w:tc>
        <w:tc>
          <w:tcPr>
            <w:tcW w:w="1701" w:type="dxa"/>
            <w:shd w:val="clear" w:color="auto" w:fill="auto"/>
          </w:tcPr>
          <w:p w:rsidR="00E804EA" w:rsidRPr="00E0579E" w:rsidRDefault="007D4752"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27.67</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0.3</w:t>
            </w:r>
          </w:p>
        </w:tc>
      </w:tr>
      <w:tr w:rsidR="00E0579E" w:rsidRPr="00E0579E" w:rsidTr="00B86A90">
        <w:tc>
          <w:tcPr>
            <w:tcW w:w="1101" w:type="dxa"/>
            <w:vMerge/>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NH</w:t>
            </w:r>
            <w:r w:rsidRPr="00E0579E">
              <w:rPr>
                <w:rFonts w:ascii="Times New Roman" w:hAnsi="Times New Roman" w:hint="eastAsia"/>
                <w:color w:val="auto"/>
                <w:sz w:val="21"/>
                <w:szCs w:val="21"/>
                <w:vertAlign w:val="subscript"/>
              </w:rPr>
              <w:t>3</w:t>
            </w:r>
          </w:p>
        </w:tc>
        <w:tc>
          <w:tcPr>
            <w:tcW w:w="1276"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0.03ND</w:t>
            </w:r>
          </w:p>
        </w:tc>
        <w:tc>
          <w:tcPr>
            <w:tcW w:w="1701" w:type="dxa"/>
            <w:shd w:val="clear" w:color="auto" w:fill="auto"/>
          </w:tcPr>
          <w:p w:rsidR="00E804EA" w:rsidRPr="00E0579E" w:rsidRDefault="007D4752"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0.2</w:t>
            </w:r>
          </w:p>
        </w:tc>
      </w:tr>
      <w:tr w:rsidR="00E0579E" w:rsidRPr="00E0579E" w:rsidTr="00B86A90">
        <w:tc>
          <w:tcPr>
            <w:tcW w:w="1101" w:type="dxa"/>
            <w:vMerge/>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p>
        </w:tc>
        <w:tc>
          <w:tcPr>
            <w:tcW w:w="12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H</w:t>
            </w:r>
            <w:r w:rsidRPr="00E0579E">
              <w:rPr>
                <w:rFonts w:ascii="Times New Roman" w:hAnsi="Times New Roman" w:hint="eastAsia"/>
                <w:color w:val="auto"/>
                <w:sz w:val="21"/>
                <w:szCs w:val="21"/>
                <w:vertAlign w:val="subscript"/>
              </w:rPr>
              <w:t>2</w:t>
            </w:r>
            <w:r w:rsidRPr="00E0579E">
              <w:rPr>
                <w:rFonts w:ascii="Times New Roman" w:hAnsi="Times New Roman" w:hint="eastAsia"/>
                <w:color w:val="auto"/>
                <w:sz w:val="21"/>
                <w:szCs w:val="21"/>
              </w:rPr>
              <w:t>S</w:t>
            </w:r>
          </w:p>
        </w:tc>
        <w:tc>
          <w:tcPr>
            <w:tcW w:w="1276" w:type="dxa"/>
            <w:shd w:val="clear" w:color="auto" w:fill="auto"/>
          </w:tcPr>
          <w:p w:rsidR="00E804EA" w:rsidRPr="00E0579E" w:rsidRDefault="000F6DF1"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0.001ND</w:t>
            </w:r>
          </w:p>
        </w:tc>
        <w:tc>
          <w:tcPr>
            <w:tcW w:w="1701" w:type="dxa"/>
            <w:shd w:val="clear" w:color="auto" w:fill="auto"/>
          </w:tcPr>
          <w:p w:rsidR="00E804EA" w:rsidRPr="00E0579E" w:rsidRDefault="000F6DF1"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w:t>
            </w:r>
          </w:p>
        </w:tc>
        <w:tc>
          <w:tcPr>
            <w:tcW w:w="1134"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1559"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w:t>
            </w:r>
          </w:p>
        </w:tc>
        <w:tc>
          <w:tcPr>
            <w:tcW w:w="975" w:type="dxa"/>
            <w:shd w:val="clear" w:color="auto" w:fill="auto"/>
          </w:tcPr>
          <w:p w:rsidR="00E804EA" w:rsidRPr="00E0579E" w:rsidRDefault="00E804EA" w:rsidP="00B86A90">
            <w:pPr>
              <w:pStyle w:val="23"/>
              <w:tabs>
                <w:tab w:val="clear" w:pos="1021"/>
              </w:tabs>
              <w:snapToGrid w:val="0"/>
              <w:spacing w:line="324" w:lineRule="auto"/>
              <w:ind w:firstLine="0"/>
              <w:jc w:val="center"/>
              <w:rPr>
                <w:rFonts w:ascii="Times New Roman" w:hAnsi="Times New Roman"/>
                <w:color w:val="auto"/>
                <w:sz w:val="21"/>
                <w:szCs w:val="21"/>
              </w:rPr>
            </w:pPr>
            <w:r w:rsidRPr="00E0579E">
              <w:rPr>
                <w:rFonts w:ascii="Times New Roman" w:hAnsi="Times New Roman" w:hint="eastAsia"/>
                <w:color w:val="auto"/>
                <w:sz w:val="21"/>
                <w:szCs w:val="21"/>
              </w:rPr>
              <w:t>0.01</w:t>
            </w:r>
          </w:p>
        </w:tc>
      </w:tr>
    </w:tbl>
    <w:p w:rsidR="000F6DF1" w:rsidRPr="00E0579E" w:rsidRDefault="000F6DF1" w:rsidP="000F6DF1">
      <w:pPr>
        <w:rPr>
          <w:b/>
          <w:sz w:val="18"/>
          <w:szCs w:val="18"/>
        </w:rPr>
      </w:pPr>
      <w:bookmarkStart w:id="180" w:name="_Toc362419609"/>
      <w:bookmarkStart w:id="181" w:name="_Toc154315155"/>
      <w:bookmarkStart w:id="182" w:name="_Toc154315267"/>
      <w:bookmarkStart w:id="183" w:name="_Toc154315340"/>
      <w:bookmarkStart w:id="184" w:name="_Toc154388163"/>
      <w:r w:rsidRPr="00E0579E">
        <w:rPr>
          <w:rFonts w:hint="eastAsia"/>
          <w:b/>
          <w:sz w:val="18"/>
          <w:szCs w:val="18"/>
        </w:rPr>
        <w:t>注：</w:t>
      </w:r>
      <w:r w:rsidRPr="00E0579E">
        <w:rPr>
          <w:rFonts w:hint="eastAsia"/>
          <w:b/>
          <w:sz w:val="18"/>
          <w:szCs w:val="18"/>
        </w:rPr>
        <w:t>ND</w:t>
      </w:r>
      <w:r w:rsidRPr="00E0579E">
        <w:rPr>
          <w:rFonts w:hint="eastAsia"/>
          <w:b/>
          <w:sz w:val="18"/>
          <w:szCs w:val="18"/>
        </w:rPr>
        <w:t>为项目检出限</w:t>
      </w:r>
      <w:r w:rsidR="00AF5EEF" w:rsidRPr="00E0579E">
        <w:rPr>
          <w:rFonts w:hint="eastAsia"/>
          <w:b/>
          <w:sz w:val="18"/>
          <w:szCs w:val="18"/>
        </w:rPr>
        <w:t>，表示未检出</w:t>
      </w:r>
    </w:p>
    <w:p w:rsidR="002A1F6D" w:rsidRPr="00E0579E" w:rsidRDefault="002A1F6D" w:rsidP="00387A7E">
      <w:pPr>
        <w:pStyle w:val="3"/>
        <w:tabs>
          <w:tab w:val="clear" w:pos="1021"/>
        </w:tabs>
        <w:rPr>
          <w:sz w:val="28"/>
          <w:szCs w:val="28"/>
        </w:rPr>
      </w:pPr>
      <w:r w:rsidRPr="00E0579E">
        <w:rPr>
          <w:sz w:val="28"/>
          <w:szCs w:val="28"/>
        </w:rPr>
        <w:t>2.3.2</w:t>
      </w:r>
      <w:r w:rsidRPr="00E0579E">
        <w:rPr>
          <w:sz w:val="28"/>
          <w:szCs w:val="28"/>
        </w:rPr>
        <w:t>地表水环境质量调查与评价</w:t>
      </w:r>
      <w:bookmarkEnd w:id="180"/>
    </w:p>
    <w:p w:rsidR="00AF5EEF" w:rsidRPr="00E0579E" w:rsidRDefault="00AF5EEF" w:rsidP="00387A7E">
      <w:pPr>
        <w:pStyle w:val="4"/>
        <w:rPr>
          <w:b/>
        </w:rPr>
      </w:pPr>
      <w:smartTag w:uri="urn:schemas-microsoft-com:office:smarttags" w:element="chsdate">
        <w:smartTagPr>
          <w:attr w:name="IsROCDate" w:val="False"/>
          <w:attr w:name="IsLunarDate" w:val="False"/>
          <w:attr w:name="Day" w:val="30"/>
          <w:attr w:name="Month" w:val="12"/>
          <w:attr w:name="Year" w:val="1899"/>
        </w:smartTagPr>
        <w:r w:rsidRPr="00E0579E">
          <w:rPr>
            <w:b/>
          </w:rPr>
          <w:t>2.3.2</w:t>
        </w:r>
      </w:smartTag>
      <w:r w:rsidRPr="00E0579E">
        <w:rPr>
          <w:b/>
        </w:rPr>
        <w:t>.1</w:t>
      </w:r>
      <w:r w:rsidRPr="00E0579E">
        <w:rPr>
          <w:b/>
        </w:rPr>
        <w:t>汨罗江历史监测数据收集</w:t>
      </w:r>
    </w:p>
    <w:p w:rsidR="00AF5EEF" w:rsidRPr="00E0579E" w:rsidRDefault="00AF5EEF" w:rsidP="00387A7E">
      <w:pPr>
        <w:pStyle w:val="a0"/>
        <w:tabs>
          <w:tab w:val="clear" w:pos="1021"/>
        </w:tabs>
        <w:adjustRightInd/>
        <w:spacing w:line="360" w:lineRule="auto"/>
        <w:ind w:firstLine="482"/>
      </w:pPr>
      <w:r w:rsidRPr="00E0579E">
        <w:rPr>
          <w:szCs w:val="21"/>
        </w:rPr>
        <w:t>根据</w:t>
      </w:r>
      <w:r w:rsidRPr="00E0579E">
        <w:t>《湖南省主要水系地表水环境功能区划》，汨罗江汨罗段水域功能区划如下：</w:t>
      </w:r>
    </w:p>
    <w:p w:rsidR="00AF5EEF" w:rsidRPr="00E0579E" w:rsidRDefault="00AF5EEF" w:rsidP="00387A7E">
      <w:pPr>
        <w:pStyle w:val="a0"/>
        <w:tabs>
          <w:tab w:val="clear" w:pos="1021"/>
        </w:tabs>
        <w:adjustRightInd/>
        <w:spacing w:line="360" w:lineRule="auto"/>
        <w:ind w:firstLine="482"/>
        <w:rPr>
          <w:szCs w:val="24"/>
        </w:rPr>
      </w:pPr>
      <w:r w:rsidRPr="00E0579E">
        <w:rPr>
          <w:szCs w:val="21"/>
        </w:rPr>
        <w:t>新市断面新市桥至市水厂取水口上游</w:t>
      </w:r>
      <w:r w:rsidRPr="00E0579E">
        <w:rPr>
          <w:szCs w:val="21"/>
        </w:rPr>
        <w:t>1000</w:t>
      </w:r>
      <w:r w:rsidRPr="00E0579E">
        <w:rPr>
          <w:szCs w:val="21"/>
        </w:rPr>
        <w:t>米为饮用水源二级保护区，执行《地表水环境质量标准》（</w:t>
      </w:r>
      <w:r w:rsidRPr="00E0579E">
        <w:rPr>
          <w:szCs w:val="21"/>
        </w:rPr>
        <w:t>GB3838-2002</w:t>
      </w:r>
      <w:r w:rsidRPr="00E0579E">
        <w:rPr>
          <w:szCs w:val="21"/>
        </w:rPr>
        <w:t>）中的</w:t>
      </w:r>
      <w:r w:rsidRPr="00E0579E">
        <w:rPr>
          <w:szCs w:val="21"/>
        </w:rPr>
        <w:t>Ⅲ</w:t>
      </w:r>
      <w:r w:rsidRPr="00E0579E">
        <w:rPr>
          <w:szCs w:val="21"/>
        </w:rPr>
        <w:t>类标准；</w:t>
      </w:r>
    </w:p>
    <w:p w:rsidR="00AF5EEF" w:rsidRPr="00E0579E" w:rsidRDefault="00AF5EEF" w:rsidP="00387A7E">
      <w:pPr>
        <w:pStyle w:val="a0"/>
        <w:tabs>
          <w:tab w:val="clear" w:pos="1021"/>
        </w:tabs>
        <w:adjustRightInd/>
        <w:spacing w:line="360" w:lineRule="auto"/>
        <w:ind w:firstLine="482"/>
        <w:rPr>
          <w:szCs w:val="21"/>
        </w:rPr>
      </w:pPr>
      <w:r w:rsidRPr="00E0579E">
        <w:rPr>
          <w:szCs w:val="21"/>
        </w:rPr>
        <w:t>汨罗市自来水厂取水口上游</w:t>
      </w:r>
      <w:r w:rsidRPr="00E0579E">
        <w:rPr>
          <w:szCs w:val="21"/>
        </w:rPr>
        <w:t>1000m</w:t>
      </w:r>
      <w:r w:rsidRPr="00E0579E">
        <w:rPr>
          <w:szCs w:val="21"/>
        </w:rPr>
        <w:t>至下游</w:t>
      </w:r>
      <w:r w:rsidRPr="00E0579E">
        <w:rPr>
          <w:szCs w:val="21"/>
        </w:rPr>
        <w:t>200m</w:t>
      </w:r>
      <w:r w:rsidRPr="00E0579E">
        <w:rPr>
          <w:szCs w:val="21"/>
        </w:rPr>
        <w:t>为饮用水源一级保护区，执行《地表水环境质量标准》（</w:t>
      </w:r>
      <w:r w:rsidRPr="00E0579E">
        <w:rPr>
          <w:szCs w:val="21"/>
        </w:rPr>
        <w:t>GB3838-2002</w:t>
      </w:r>
      <w:r w:rsidRPr="00E0579E">
        <w:rPr>
          <w:szCs w:val="21"/>
        </w:rPr>
        <w:t>）中的</w:t>
      </w:r>
      <w:r w:rsidRPr="00E0579E">
        <w:rPr>
          <w:szCs w:val="21"/>
        </w:rPr>
        <w:t>Ⅱ</w:t>
      </w:r>
      <w:r w:rsidRPr="00E0579E">
        <w:rPr>
          <w:szCs w:val="21"/>
        </w:rPr>
        <w:t>类标准；</w:t>
      </w:r>
    </w:p>
    <w:p w:rsidR="00AF5EEF" w:rsidRPr="00E0579E" w:rsidRDefault="00AF5EEF" w:rsidP="00387A7E">
      <w:pPr>
        <w:pStyle w:val="a0"/>
        <w:tabs>
          <w:tab w:val="clear" w:pos="1021"/>
        </w:tabs>
        <w:adjustRightInd/>
        <w:spacing w:line="360" w:lineRule="auto"/>
        <w:ind w:firstLine="482"/>
        <w:rPr>
          <w:szCs w:val="21"/>
        </w:rPr>
      </w:pPr>
      <w:r w:rsidRPr="00E0579E">
        <w:rPr>
          <w:szCs w:val="21"/>
        </w:rPr>
        <w:t>南渡桥下游江段为渔业用水区，执行《地表水环境质量标准》（</w:t>
      </w:r>
      <w:r w:rsidRPr="00E0579E">
        <w:rPr>
          <w:szCs w:val="21"/>
        </w:rPr>
        <w:t>GB3838-2002</w:t>
      </w:r>
      <w:r w:rsidRPr="00E0579E">
        <w:rPr>
          <w:szCs w:val="21"/>
        </w:rPr>
        <w:t>）中的</w:t>
      </w:r>
      <w:r w:rsidRPr="00E0579E">
        <w:rPr>
          <w:szCs w:val="21"/>
        </w:rPr>
        <w:t>Ⅲ</w:t>
      </w:r>
      <w:r w:rsidRPr="00E0579E">
        <w:rPr>
          <w:szCs w:val="21"/>
        </w:rPr>
        <w:t>类标准。</w:t>
      </w:r>
    </w:p>
    <w:p w:rsidR="00AF5EEF" w:rsidRPr="00E0579E" w:rsidRDefault="00AF5EEF" w:rsidP="00387A7E">
      <w:pPr>
        <w:pStyle w:val="a0"/>
        <w:tabs>
          <w:tab w:val="clear" w:pos="1021"/>
        </w:tabs>
        <w:adjustRightInd/>
        <w:spacing w:line="360" w:lineRule="auto"/>
        <w:ind w:firstLine="482"/>
        <w:rPr>
          <w:kern w:val="2"/>
          <w:szCs w:val="24"/>
          <w:u w:val="single"/>
        </w:rPr>
      </w:pPr>
      <w:r w:rsidRPr="00E0579E">
        <w:rPr>
          <w:kern w:val="2"/>
          <w:szCs w:val="24"/>
          <w:u w:val="single"/>
        </w:rPr>
        <w:t>本项目排污口下游</w:t>
      </w:r>
      <w:r w:rsidRPr="00E0579E">
        <w:rPr>
          <w:kern w:val="2"/>
          <w:szCs w:val="24"/>
          <w:u w:val="single"/>
        </w:rPr>
        <w:t>10km</w:t>
      </w:r>
      <w:r w:rsidRPr="00E0579E">
        <w:rPr>
          <w:kern w:val="2"/>
          <w:szCs w:val="24"/>
          <w:u w:val="single"/>
        </w:rPr>
        <w:t>内无集中</w:t>
      </w:r>
      <w:r w:rsidRPr="00E0579E">
        <w:rPr>
          <w:rFonts w:hint="eastAsia"/>
          <w:kern w:val="2"/>
          <w:szCs w:val="24"/>
          <w:u w:val="single"/>
        </w:rPr>
        <w:t>和分散</w:t>
      </w:r>
      <w:r w:rsidRPr="00E0579E">
        <w:rPr>
          <w:kern w:val="2"/>
          <w:szCs w:val="24"/>
          <w:u w:val="single"/>
        </w:rPr>
        <w:t>式饮用水取水口。</w:t>
      </w:r>
    </w:p>
    <w:p w:rsidR="00AF5EEF" w:rsidRPr="00E0579E" w:rsidRDefault="001A1217" w:rsidP="00387A7E">
      <w:pPr>
        <w:spacing w:line="360" w:lineRule="auto"/>
        <w:ind w:firstLineChars="200" w:firstLine="480"/>
      </w:pPr>
      <w:r w:rsidRPr="00E0579E">
        <w:rPr>
          <w:rFonts w:hint="eastAsia"/>
        </w:rPr>
        <w:t>原环评阶段</w:t>
      </w:r>
      <w:r w:rsidR="00AF5EEF" w:rsidRPr="00E0579E">
        <w:t>收集了</w:t>
      </w:r>
      <w:r w:rsidR="00AF5EEF" w:rsidRPr="00E0579E">
        <w:t>2012</w:t>
      </w:r>
      <w:r w:rsidR="00AF5EEF" w:rsidRPr="00E0579E">
        <w:t>年</w:t>
      </w:r>
      <w:r w:rsidR="00AF5EEF" w:rsidRPr="00E0579E">
        <w:t>1~3</w:t>
      </w:r>
      <w:r w:rsidR="00AF5EEF" w:rsidRPr="00E0579E">
        <w:t>月汨罗市环境监测站对汩罗江新市、南渡、窑州新市三个常规监测断面的监测数据，其监测结果统计见表</w:t>
      </w:r>
      <w:r w:rsidR="00AF5EEF" w:rsidRPr="00E0579E">
        <w:t>2-7</w:t>
      </w:r>
      <w:r w:rsidR="00AF5EEF" w:rsidRPr="00E0579E">
        <w:t>。</w:t>
      </w:r>
      <w:r w:rsidR="00AF5EEF" w:rsidRPr="00E0579E">
        <w:t xml:space="preserve"> </w:t>
      </w:r>
    </w:p>
    <w:p w:rsidR="00AF5EEF" w:rsidRPr="00E0579E" w:rsidRDefault="001A1217" w:rsidP="00387A7E">
      <w:pPr>
        <w:autoSpaceDE w:val="0"/>
        <w:autoSpaceDN w:val="0"/>
        <w:spacing w:line="360" w:lineRule="auto"/>
        <w:ind w:firstLineChars="200" w:firstLine="480"/>
        <w:rPr>
          <w:lang w:val="zh-CN"/>
        </w:rPr>
      </w:pPr>
      <w:r w:rsidRPr="00E0579E">
        <w:rPr>
          <w:rFonts w:hint="eastAsia"/>
          <w:lang w:val="zh-CN"/>
        </w:rPr>
        <w:t>结</w:t>
      </w:r>
      <w:r w:rsidR="00AF5EEF" w:rsidRPr="00E0579E">
        <w:rPr>
          <w:lang w:val="zh-CN"/>
        </w:rPr>
        <w:t>果表明，汨罗江</w:t>
      </w:r>
      <w:r w:rsidR="00AF5EEF" w:rsidRPr="00E0579E">
        <w:t>窑州</w:t>
      </w:r>
      <w:r w:rsidR="00AF5EEF" w:rsidRPr="00E0579E">
        <w:rPr>
          <w:lang w:val="zh-CN"/>
        </w:rPr>
        <w:t>断面各监测因子浓度均符合《地表水环境质量标准》（</w:t>
      </w:r>
      <w:r w:rsidR="00AF5EEF" w:rsidRPr="00E0579E">
        <w:rPr>
          <w:lang w:val="zh-CN"/>
        </w:rPr>
        <w:t>GB3838-2002</w:t>
      </w:r>
      <w:r w:rsidR="00AF5EEF" w:rsidRPr="00E0579E">
        <w:rPr>
          <w:lang w:val="zh-CN"/>
        </w:rPr>
        <w:t>）中的</w:t>
      </w:r>
      <w:r w:rsidR="00AF5EEF" w:rsidRPr="00E0579E">
        <w:rPr>
          <w:lang w:val="zh-CN"/>
        </w:rPr>
        <w:t>Ⅱ</w:t>
      </w:r>
      <w:r w:rsidR="00AF5EEF" w:rsidRPr="00E0579E">
        <w:rPr>
          <w:lang w:val="zh-CN"/>
        </w:rPr>
        <w:t>类标准；</w:t>
      </w:r>
      <w:r w:rsidR="00AF5EEF" w:rsidRPr="00E0579E">
        <w:t>新市、南渡</w:t>
      </w:r>
      <w:r w:rsidR="00AF5EEF" w:rsidRPr="00E0579E">
        <w:rPr>
          <w:lang w:val="zh-CN"/>
        </w:rPr>
        <w:t>断面各监测因子浓度均符合《地表水环境质量标准》（</w:t>
      </w:r>
      <w:r w:rsidR="00AF5EEF" w:rsidRPr="00E0579E">
        <w:rPr>
          <w:lang w:val="zh-CN"/>
        </w:rPr>
        <w:t>GB3838-2002</w:t>
      </w:r>
      <w:r w:rsidR="00AF5EEF" w:rsidRPr="00E0579E">
        <w:rPr>
          <w:lang w:val="zh-CN"/>
        </w:rPr>
        <w:t>）中的</w:t>
      </w:r>
      <w:r w:rsidR="00AF5EEF" w:rsidRPr="00E0579E">
        <w:rPr>
          <w:lang w:val="zh-CN"/>
        </w:rPr>
        <w:t>Ⅲ</w:t>
      </w:r>
      <w:r w:rsidR="00AF5EEF" w:rsidRPr="00E0579E">
        <w:rPr>
          <w:lang w:val="zh-CN"/>
        </w:rPr>
        <w:t>类标准，表明汨罗江评价河段现状水质良好。</w:t>
      </w:r>
    </w:p>
    <w:p w:rsidR="00AF5EEF" w:rsidRPr="00E0579E" w:rsidRDefault="00AF5EEF" w:rsidP="00387A7E">
      <w:pPr>
        <w:spacing w:line="240" w:lineRule="auto"/>
        <w:jc w:val="center"/>
        <w:rPr>
          <w:b/>
          <w:bCs/>
        </w:rPr>
      </w:pPr>
      <w:r w:rsidRPr="00E0579E">
        <w:rPr>
          <w:b/>
          <w:bCs/>
        </w:rPr>
        <w:t>表</w:t>
      </w:r>
      <w:r w:rsidRPr="00E0579E">
        <w:rPr>
          <w:b/>
          <w:bCs/>
        </w:rPr>
        <w:t>2-</w:t>
      </w:r>
      <w:r w:rsidR="000D2FC6" w:rsidRPr="00E0579E">
        <w:rPr>
          <w:rFonts w:hint="eastAsia"/>
          <w:b/>
          <w:bCs/>
        </w:rPr>
        <w:t>10</w:t>
      </w:r>
      <w:r w:rsidRPr="00E0579E">
        <w:rPr>
          <w:b/>
          <w:bCs/>
        </w:rPr>
        <w:t xml:space="preserve">  2012</w:t>
      </w:r>
      <w:r w:rsidRPr="00E0579E">
        <w:rPr>
          <w:b/>
          <w:bCs/>
        </w:rPr>
        <w:t>年</w:t>
      </w:r>
      <w:r w:rsidRPr="00E0579E">
        <w:rPr>
          <w:b/>
          <w:bCs/>
        </w:rPr>
        <w:t>1~3</w:t>
      </w:r>
      <w:r w:rsidRPr="00E0579E">
        <w:rPr>
          <w:b/>
          <w:bCs/>
        </w:rPr>
        <w:t>月汨罗江常规监测数据统计结果</w:t>
      </w:r>
      <w:r w:rsidRPr="00E0579E">
        <w:rPr>
          <w:b/>
          <w:bCs/>
        </w:rPr>
        <w:t xml:space="preserve">  </w:t>
      </w:r>
      <w:r w:rsidRPr="00E0579E">
        <w:rPr>
          <w:b/>
          <w:bCs/>
        </w:rPr>
        <w:t>单位：</w:t>
      </w:r>
      <w:r w:rsidRPr="00E0579E">
        <w:rPr>
          <w:b/>
          <w:bCs/>
        </w:rPr>
        <w:t>mg/L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49"/>
        <w:gridCol w:w="1802"/>
        <w:gridCol w:w="2190"/>
        <w:gridCol w:w="2190"/>
        <w:gridCol w:w="2190"/>
      </w:tblGrid>
      <w:tr w:rsidR="00E0579E" w:rsidRPr="00E0579E" w:rsidTr="00823202">
        <w:trPr>
          <w:trHeight w:val="1238"/>
          <w:jc w:val="center"/>
        </w:trPr>
        <w:tc>
          <w:tcPr>
            <w:tcW w:w="2451" w:type="dxa"/>
            <w:gridSpan w:val="2"/>
            <w:tcBorders>
              <w:tl2br w:val="single" w:sz="4" w:space="0" w:color="auto"/>
            </w:tcBorders>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 xml:space="preserve">         </w:t>
            </w:r>
            <w:r w:rsidRPr="00E0579E">
              <w:rPr>
                <w:sz w:val="21"/>
                <w:szCs w:val="21"/>
              </w:rPr>
              <w:t>断面位置</w:t>
            </w:r>
          </w:p>
          <w:p w:rsidR="00AF5EEF" w:rsidRPr="00E0579E" w:rsidRDefault="00AF5EEF" w:rsidP="00823202">
            <w:pPr>
              <w:adjustRightInd w:val="0"/>
              <w:snapToGrid w:val="0"/>
              <w:spacing w:line="240" w:lineRule="auto"/>
              <w:jc w:val="center"/>
              <w:rPr>
                <w:sz w:val="21"/>
                <w:szCs w:val="21"/>
              </w:rPr>
            </w:pPr>
          </w:p>
          <w:p w:rsidR="00AF5EEF" w:rsidRPr="00E0579E" w:rsidRDefault="00AF5EEF" w:rsidP="00823202">
            <w:pPr>
              <w:adjustRightInd w:val="0"/>
              <w:snapToGrid w:val="0"/>
              <w:spacing w:line="240" w:lineRule="auto"/>
              <w:rPr>
                <w:sz w:val="21"/>
                <w:szCs w:val="21"/>
              </w:rPr>
            </w:pPr>
            <w:r w:rsidRPr="00E0579E">
              <w:rPr>
                <w:sz w:val="21"/>
                <w:szCs w:val="21"/>
              </w:rPr>
              <w:t>项目</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新市断面（</w:t>
            </w:r>
            <w:r w:rsidRPr="00E0579E">
              <w:rPr>
                <w:sz w:val="21"/>
                <w:szCs w:val="21"/>
              </w:rPr>
              <w:t>Ⅲ</w:t>
            </w:r>
            <w:r w:rsidRPr="00E0579E">
              <w:rPr>
                <w:sz w:val="21"/>
                <w:szCs w:val="21"/>
              </w:rPr>
              <w:t>类）</w:t>
            </w:r>
          </w:p>
          <w:p w:rsidR="00AF5EEF" w:rsidRPr="00E0579E" w:rsidRDefault="00AF5EEF" w:rsidP="00823202">
            <w:pPr>
              <w:adjustRightInd w:val="0"/>
              <w:snapToGrid w:val="0"/>
              <w:spacing w:line="240" w:lineRule="auto"/>
              <w:jc w:val="center"/>
              <w:rPr>
                <w:sz w:val="21"/>
                <w:szCs w:val="21"/>
              </w:rPr>
            </w:pPr>
            <w:r w:rsidRPr="00E0579E">
              <w:rPr>
                <w:sz w:val="21"/>
                <w:szCs w:val="21"/>
              </w:rPr>
              <w:t>饮用水源二级保护区</w:t>
            </w:r>
          </w:p>
          <w:p w:rsidR="00AF5EEF" w:rsidRPr="00E0579E" w:rsidRDefault="00AF5EEF" w:rsidP="00823202">
            <w:pPr>
              <w:adjustRightInd w:val="0"/>
              <w:snapToGrid w:val="0"/>
              <w:spacing w:line="240" w:lineRule="auto"/>
              <w:jc w:val="center"/>
              <w:rPr>
                <w:sz w:val="21"/>
                <w:szCs w:val="21"/>
              </w:rPr>
            </w:pPr>
            <w:r w:rsidRPr="00E0579E">
              <w:rPr>
                <w:rFonts w:hint="eastAsia"/>
                <w:sz w:val="21"/>
                <w:szCs w:val="21"/>
              </w:rPr>
              <w:t>项目排口</w:t>
            </w:r>
            <w:r w:rsidRPr="00E0579E">
              <w:rPr>
                <w:sz w:val="21"/>
                <w:szCs w:val="21"/>
              </w:rPr>
              <w:t>汇入汨罗江口上游</w:t>
            </w:r>
            <w:r w:rsidRPr="00E0579E">
              <w:rPr>
                <w:sz w:val="21"/>
                <w:szCs w:val="21"/>
              </w:rPr>
              <w:t>12km</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窑州断面（</w:t>
            </w:r>
            <w:r w:rsidRPr="00E0579E">
              <w:rPr>
                <w:sz w:val="21"/>
                <w:szCs w:val="21"/>
              </w:rPr>
              <w:t>Ⅱ</w:t>
            </w:r>
            <w:r w:rsidRPr="00E0579E">
              <w:rPr>
                <w:sz w:val="21"/>
                <w:szCs w:val="21"/>
              </w:rPr>
              <w:t>类）</w:t>
            </w:r>
          </w:p>
          <w:p w:rsidR="00AF5EEF" w:rsidRPr="00E0579E" w:rsidRDefault="00AF5EEF" w:rsidP="00823202">
            <w:pPr>
              <w:adjustRightInd w:val="0"/>
              <w:snapToGrid w:val="0"/>
              <w:spacing w:line="240" w:lineRule="auto"/>
              <w:jc w:val="center"/>
              <w:rPr>
                <w:sz w:val="21"/>
                <w:szCs w:val="21"/>
              </w:rPr>
            </w:pPr>
            <w:r w:rsidRPr="00E0579E">
              <w:rPr>
                <w:sz w:val="21"/>
                <w:szCs w:val="21"/>
              </w:rPr>
              <w:t>饮用水源一级保护区</w:t>
            </w:r>
          </w:p>
          <w:p w:rsidR="00AF5EEF" w:rsidRPr="00E0579E" w:rsidRDefault="00AF5EEF" w:rsidP="00823202">
            <w:pPr>
              <w:adjustRightInd w:val="0"/>
              <w:snapToGrid w:val="0"/>
              <w:spacing w:line="240" w:lineRule="auto"/>
              <w:jc w:val="center"/>
              <w:rPr>
                <w:sz w:val="21"/>
                <w:szCs w:val="21"/>
              </w:rPr>
            </w:pPr>
            <w:r w:rsidRPr="00E0579E">
              <w:rPr>
                <w:rFonts w:hint="eastAsia"/>
                <w:sz w:val="21"/>
                <w:szCs w:val="21"/>
              </w:rPr>
              <w:t>项目排口</w:t>
            </w:r>
            <w:r w:rsidRPr="00E0579E">
              <w:rPr>
                <w:sz w:val="21"/>
                <w:szCs w:val="21"/>
              </w:rPr>
              <w:t>汇入汨罗江口上游</w:t>
            </w:r>
            <w:r w:rsidRPr="00E0579E">
              <w:rPr>
                <w:sz w:val="21"/>
                <w:szCs w:val="21"/>
              </w:rPr>
              <w:t>8km</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南渡断面（</w:t>
            </w:r>
            <w:r w:rsidRPr="00E0579E">
              <w:rPr>
                <w:sz w:val="21"/>
                <w:szCs w:val="21"/>
              </w:rPr>
              <w:t>Ⅲ</w:t>
            </w:r>
            <w:r w:rsidRPr="00E0579E">
              <w:rPr>
                <w:sz w:val="21"/>
                <w:szCs w:val="21"/>
              </w:rPr>
              <w:t>类）</w:t>
            </w:r>
          </w:p>
          <w:p w:rsidR="00AF5EEF" w:rsidRPr="00E0579E" w:rsidRDefault="00AF5EEF" w:rsidP="00823202">
            <w:pPr>
              <w:adjustRightInd w:val="0"/>
              <w:snapToGrid w:val="0"/>
              <w:spacing w:line="240" w:lineRule="auto"/>
              <w:jc w:val="center"/>
              <w:rPr>
                <w:sz w:val="21"/>
                <w:szCs w:val="21"/>
              </w:rPr>
            </w:pPr>
            <w:r w:rsidRPr="00E0579E">
              <w:rPr>
                <w:sz w:val="21"/>
                <w:szCs w:val="21"/>
              </w:rPr>
              <w:t>渔业用水区</w:t>
            </w:r>
          </w:p>
          <w:p w:rsidR="00AF5EEF" w:rsidRPr="00E0579E" w:rsidRDefault="00AF5EEF" w:rsidP="00823202">
            <w:pPr>
              <w:adjustRightInd w:val="0"/>
              <w:snapToGrid w:val="0"/>
              <w:spacing w:line="240" w:lineRule="auto"/>
              <w:jc w:val="center"/>
              <w:rPr>
                <w:sz w:val="21"/>
                <w:szCs w:val="21"/>
              </w:rPr>
            </w:pPr>
            <w:r w:rsidRPr="00E0579E">
              <w:rPr>
                <w:rFonts w:hint="eastAsia"/>
                <w:sz w:val="21"/>
                <w:szCs w:val="21"/>
              </w:rPr>
              <w:t>项目排口</w:t>
            </w:r>
            <w:r w:rsidRPr="00E0579E">
              <w:rPr>
                <w:sz w:val="21"/>
                <w:szCs w:val="21"/>
              </w:rPr>
              <w:t>汇入汨罗江口上游</w:t>
            </w:r>
            <w:r w:rsidRPr="00E0579E">
              <w:rPr>
                <w:sz w:val="21"/>
                <w:szCs w:val="21"/>
              </w:rPr>
              <w:t>2km</w:t>
            </w:r>
          </w:p>
        </w:tc>
      </w:tr>
      <w:tr w:rsidR="00E0579E" w:rsidRPr="00E0579E" w:rsidTr="00823202">
        <w:trPr>
          <w:jc w:val="center"/>
        </w:trPr>
        <w:tc>
          <w:tcPr>
            <w:tcW w:w="649" w:type="dxa"/>
            <w:vMerge w:val="restart"/>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pH*</w:t>
            </w: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范围</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7.28-7.29</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7.37-7.38</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7.38-7.38</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平均值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7.28</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7.38</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7.38</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标准值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6-9</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6-9</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6-9</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最大超标倍数</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restart"/>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溶解氧</w:t>
            </w: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范围</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6.94-6.94</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7.04-7.14</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6.84-6.94</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平均值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6.94</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7.09</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6.89</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标准值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≥5</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≥6</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≥5</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最大超标倍数</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restart"/>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化学需氧量</w:t>
            </w: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范围</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11.6-11.6</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12.8-12.8</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14.0-14.0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平均值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11.6</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12.8</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14.0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标准值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≤20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≤15</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≤20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最大超标倍数</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restart"/>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五日生化需氧量</w:t>
            </w: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范围</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0.65-0.75</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0.74-0.74</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0.55-0.65</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平均值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0.70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0.74</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0.60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标准值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≤4</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≤3</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≤4</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最大超标倍数</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restart"/>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氨氮</w:t>
            </w: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范围</w:t>
            </w:r>
          </w:p>
        </w:tc>
        <w:tc>
          <w:tcPr>
            <w:tcW w:w="2190" w:type="dxa"/>
            <w:vAlign w:val="center"/>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25"/>
                <w:attr w:name="UnitName" w:val="l"/>
              </w:smartTagPr>
              <w:r w:rsidRPr="00E0579E">
                <w:rPr>
                  <w:sz w:val="21"/>
                  <w:szCs w:val="21"/>
                </w:rPr>
                <w:t>0.025L</w:t>
              </w:r>
            </w:smartTag>
            <w:r w:rsidRPr="00E0579E">
              <w:rPr>
                <w:sz w:val="21"/>
                <w:szCs w:val="21"/>
              </w:rPr>
              <w:t>-0.029</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0.043-0.057</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0.086-0.114</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平均值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0.027</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0.050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0.100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标准值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≤0.5</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最大超标倍数</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restart"/>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粪大肠菌群</w:t>
            </w: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范围</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1400-1800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1100-1300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1100-1300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平均值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1587</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1196</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1196</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标准值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≤10000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≤2000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≤10000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最大超标倍数</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restart"/>
          </w:tcPr>
          <w:p w:rsidR="00AF5EEF" w:rsidRPr="00E0579E" w:rsidRDefault="00AF5EEF" w:rsidP="00823202">
            <w:pPr>
              <w:adjustRightInd w:val="0"/>
              <w:snapToGrid w:val="0"/>
              <w:spacing w:line="240" w:lineRule="auto"/>
              <w:jc w:val="center"/>
              <w:rPr>
                <w:sz w:val="21"/>
                <w:szCs w:val="21"/>
              </w:rPr>
            </w:pPr>
            <w:r w:rsidRPr="00E0579E">
              <w:rPr>
                <w:sz w:val="21"/>
                <w:szCs w:val="21"/>
              </w:rPr>
              <w:t>石油类</w:t>
            </w: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范围</w:t>
            </w:r>
          </w:p>
        </w:tc>
        <w:tc>
          <w:tcPr>
            <w:tcW w:w="2190" w:type="dxa"/>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5"/>
                <w:attr w:name="UnitName" w:val="l"/>
              </w:smartTagPr>
              <w:r w:rsidRPr="00E0579E">
                <w:rPr>
                  <w:sz w:val="21"/>
                  <w:szCs w:val="21"/>
                </w:rPr>
                <w:t>0.05L</w:t>
              </w:r>
            </w:smartTag>
            <w:smartTag w:uri="urn:schemas-microsoft-com:office:smarttags" w:element="chmetcnv">
              <w:smartTagPr>
                <w:attr w:name="TCSC" w:val="0"/>
                <w:attr w:name="NumberType" w:val="1"/>
                <w:attr w:name="Negative" w:val="True"/>
                <w:attr w:name="HasSpace" w:val="False"/>
                <w:attr w:name="SourceValue" w:val=".05"/>
                <w:attr w:name="UnitName" w:val="l"/>
              </w:smartTagPr>
              <w:r w:rsidRPr="00E0579E">
                <w:rPr>
                  <w:sz w:val="21"/>
                  <w:szCs w:val="21"/>
                </w:rPr>
                <w:t>-0.05L</w:t>
              </w:r>
            </w:smartTag>
          </w:p>
        </w:tc>
        <w:tc>
          <w:tcPr>
            <w:tcW w:w="2190" w:type="dxa"/>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5"/>
                <w:attr w:name="UnitName" w:val="l"/>
              </w:smartTagPr>
              <w:r w:rsidRPr="00E0579E">
                <w:rPr>
                  <w:sz w:val="21"/>
                  <w:szCs w:val="21"/>
                </w:rPr>
                <w:t>0.05L</w:t>
              </w:r>
            </w:smartTag>
            <w:smartTag w:uri="urn:schemas-microsoft-com:office:smarttags" w:element="chmetcnv">
              <w:smartTagPr>
                <w:attr w:name="TCSC" w:val="0"/>
                <w:attr w:name="NumberType" w:val="1"/>
                <w:attr w:name="Negative" w:val="True"/>
                <w:attr w:name="HasSpace" w:val="False"/>
                <w:attr w:name="SourceValue" w:val=".05"/>
                <w:attr w:name="UnitName" w:val="l"/>
              </w:smartTagPr>
              <w:r w:rsidRPr="00E0579E">
                <w:rPr>
                  <w:sz w:val="21"/>
                  <w:szCs w:val="21"/>
                </w:rPr>
                <w:t>-0.05L</w:t>
              </w:r>
            </w:smartTag>
          </w:p>
        </w:tc>
        <w:tc>
          <w:tcPr>
            <w:tcW w:w="2190" w:type="dxa"/>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5"/>
                <w:attr w:name="UnitName" w:val="l"/>
              </w:smartTagPr>
              <w:r w:rsidRPr="00E0579E">
                <w:rPr>
                  <w:sz w:val="21"/>
                  <w:szCs w:val="21"/>
                </w:rPr>
                <w:t>0.05L</w:t>
              </w:r>
            </w:smartTag>
            <w:smartTag w:uri="urn:schemas-microsoft-com:office:smarttags" w:element="chmetcnv">
              <w:smartTagPr>
                <w:attr w:name="TCSC" w:val="0"/>
                <w:attr w:name="NumberType" w:val="1"/>
                <w:attr w:name="Negative" w:val="True"/>
                <w:attr w:name="HasSpace" w:val="False"/>
                <w:attr w:name="SourceValue" w:val=".05"/>
                <w:attr w:name="UnitName" w:val="l"/>
              </w:smartTagPr>
              <w:r w:rsidRPr="00E0579E">
                <w:rPr>
                  <w:sz w:val="21"/>
                  <w:szCs w:val="21"/>
                </w:rPr>
                <w:t>-0.05L</w:t>
              </w:r>
            </w:smartTag>
          </w:p>
        </w:tc>
      </w:tr>
      <w:tr w:rsidR="00E0579E" w:rsidRPr="00E0579E" w:rsidTr="00823202">
        <w:trPr>
          <w:jc w:val="center"/>
        </w:trPr>
        <w:tc>
          <w:tcPr>
            <w:tcW w:w="649" w:type="dxa"/>
            <w:vMerge/>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平均值</w:t>
            </w:r>
          </w:p>
        </w:tc>
        <w:tc>
          <w:tcPr>
            <w:tcW w:w="2190" w:type="dxa"/>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5"/>
                <w:attr w:name="UnitName" w:val="l"/>
              </w:smartTagPr>
              <w:r w:rsidRPr="00E0579E">
                <w:rPr>
                  <w:sz w:val="21"/>
                  <w:szCs w:val="21"/>
                </w:rPr>
                <w:t>0.05L</w:t>
              </w:r>
            </w:smartTag>
          </w:p>
        </w:tc>
        <w:tc>
          <w:tcPr>
            <w:tcW w:w="2190" w:type="dxa"/>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5"/>
                <w:attr w:name="UnitName" w:val="l"/>
              </w:smartTagPr>
              <w:r w:rsidRPr="00E0579E">
                <w:rPr>
                  <w:sz w:val="21"/>
                  <w:szCs w:val="21"/>
                </w:rPr>
                <w:t>0.05L</w:t>
              </w:r>
            </w:smartTag>
          </w:p>
        </w:tc>
        <w:tc>
          <w:tcPr>
            <w:tcW w:w="2190" w:type="dxa"/>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5"/>
                <w:attr w:name="UnitName" w:val="l"/>
              </w:smartTagPr>
              <w:r w:rsidRPr="00E0579E">
                <w:rPr>
                  <w:sz w:val="21"/>
                  <w:szCs w:val="21"/>
                </w:rPr>
                <w:t>0.05L</w:t>
              </w:r>
            </w:smartTag>
          </w:p>
        </w:tc>
      </w:tr>
      <w:tr w:rsidR="00E0579E" w:rsidRPr="00E0579E" w:rsidTr="00823202">
        <w:trPr>
          <w:jc w:val="center"/>
        </w:trPr>
        <w:tc>
          <w:tcPr>
            <w:tcW w:w="649" w:type="dxa"/>
            <w:vMerge/>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标准值</w:t>
            </w:r>
          </w:p>
        </w:tc>
        <w:tc>
          <w:tcPr>
            <w:tcW w:w="2190" w:type="dxa"/>
          </w:tcPr>
          <w:p w:rsidR="00AF5EEF" w:rsidRPr="00E0579E" w:rsidRDefault="00AF5EEF" w:rsidP="00823202">
            <w:pPr>
              <w:adjustRightInd w:val="0"/>
              <w:snapToGrid w:val="0"/>
              <w:spacing w:line="240" w:lineRule="auto"/>
              <w:jc w:val="center"/>
              <w:rPr>
                <w:sz w:val="21"/>
                <w:szCs w:val="21"/>
              </w:rPr>
            </w:pPr>
            <w:r w:rsidRPr="00E0579E">
              <w:rPr>
                <w:sz w:val="21"/>
                <w:szCs w:val="21"/>
              </w:rPr>
              <w:t>≤0.05</w:t>
            </w:r>
          </w:p>
        </w:tc>
        <w:tc>
          <w:tcPr>
            <w:tcW w:w="2190" w:type="dxa"/>
          </w:tcPr>
          <w:p w:rsidR="00AF5EEF" w:rsidRPr="00E0579E" w:rsidRDefault="00AF5EEF" w:rsidP="00823202">
            <w:pPr>
              <w:adjustRightInd w:val="0"/>
              <w:snapToGrid w:val="0"/>
              <w:spacing w:line="240" w:lineRule="auto"/>
              <w:jc w:val="center"/>
              <w:rPr>
                <w:sz w:val="21"/>
                <w:szCs w:val="21"/>
              </w:rPr>
            </w:pPr>
            <w:r w:rsidRPr="00E0579E">
              <w:rPr>
                <w:sz w:val="21"/>
                <w:szCs w:val="21"/>
              </w:rPr>
              <w:t>≤0.05</w:t>
            </w:r>
          </w:p>
        </w:tc>
        <w:tc>
          <w:tcPr>
            <w:tcW w:w="2190" w:type="dxa"/>
          </w:tcPr>
          <w:p w:rsidR="00AF5EEF" w:rsidRPr="00E0579E" w:rsidRDefault="00AF5EEF" w:rsidP="00823202">
            <w:pPr>
              <w:adjustRightInd w:val="0"/>
              <w:snapToGrid w:val="0"/>
              <w:spacing w:line="240" w:lineRule="auto"/>
              <w:jc w:val="center"/>
              <w:rPr>
                <w:sz w:val="21"/>
                <w:szCs w:val="21"/>
              </w:rPr>
            </w:pPr>
            <w:r w:rsidRPr="00E0579E">
              <w:rPr>
                <w:sz w:val="21"/>
                <w:szCs w:val="21"/>
              </w:rPr>
              <w:t>≤0.05</w:t>
            </w:r>
          </w:p>
        </w:tc>
      </w:tr>
      <w:tr w:rsidR="00E0579E" w:rsidRPr="00E0579E" w:rsidTr="00823202">
        <w:trPr>
          <w:jc w:val="center"/>
        </w:trPr>
        <w:tc>
          <w:tcPr>
            <w:tcW w:w="649" w:type="dxa"/>
            <w:vMerge/>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2190" w:type="dxa"/>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最大超标倍数</w:t>
            </w:r>
          </w:p>
        </w:tc>
        <w:tc>
          <w:tcPr>
            <w:tcW w:w="2190" w:type="dxa"/>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restart"/>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挥发酚</w:t>
            </w: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范围</w:t>
            </w:r>
          </w:p>
        </w:tc>
        <w:tc>
          <w:tcPr>
            <w:tcW w:w="2190" w:type="dxa"/>
            <w:vAlign w:val="center"/>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02"/>
                <w:attr w:name="UnitName" w:val="l"/>
              </w:smartTagPr>
              <w:r w:rsidRPr="00E0579E">
                <w:rPr>
                  <w:sz w:val="21"/>
                  <w:szCs w:val="21"/>
                </w:rPr>
                <w:t>0.002L</w:t>
              </w:r>
            </w:smartTag>
            <w:smartTag w:uri="urn:schemas-microsoft-com:office:smarttags" w:element="chmetcnv">
              <w:smartTagPr>
                <w:attr w:name="TCSC" w:val="0"/>
                <w:attr w:name="NumberType" w:val="1"/>
                <w:attr w:name="Negative" w:val="True"/>
                <w:attr w:name="HasSpace" w:val="False"/>
                <w:attr w:name="SourceValue" w:val=".002"/>
                <w:attr w:name="UnitName" w:val="l"/>
              </w:smartTagPr>
              <w:r w:rsidRPr="00E0579E">
                <w:rPr>
                  <w:sz w:val="21"/>
                  <w:szCs w:val="21"/>
                </w:rPr>
                <w:t>-0.002L</w:t>
              </w:r>
            </w:smartTag>
          </w:p>
        </w:tc>
        <w:tc>
          <w:tcPr>
            <w:tcW w:w="2190" w:type="dxa"/>
            <w:vAlign w:val="center"/>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02"/>
                <w:attr w:name="UnitName" w:val="l"/>
              </w:smartTagPr>
              <w:r w:rsidRPr="00E0579E">
                <w:rPr>
                  <w:sz w:val="21"/>
                  <w:szCs w:val="21"/>
                </w:rPr>
                <w:t>0.002L</w:t>
              </w:r>
            </w:smartTag>
            <w:smartTag w:uri="urn:schemas-microsoft-com:office:smarttags" w:element="chmetcnv">
              <w:smartTagPr>
                <w:attr w:name="TCSC" w:val="0"/>
                <w:attr w:name="NumberType" w:val="1"/>
                <w:attr w:name="Negative" w:val="True"/>
                <w:attr w:name="HasSpace" w:val="False"/>
                <w:attr w:name="SourceValue" w:val=".002"/>
                <w:attr w:name="UnitName" w:val="l"/>
              </w:smartTagPr>
              <w:r w:rsidRPr="00E0579E">
                <w:rPr>
                  <w:sz w:val="21"/>
                  <w:szCs w:val="21"/>
                </w:rPr>
                <w:t>-0.002L</w:t>
              </w:r>
            </w:smartTag>
          </w:p>
        </w:tc>
        <w:tc>
          <w:tcPr>
            <w:tcW w:w="2190" w:type="dxa"/>
            <w:vAlign w:val="center"/>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02"/>
                <w:attr w:name="UnitName" w:val="l"/>
              </w:smartTagPr>
              <w:r w:rsidRPr="00E0579E">
                <w:rPr>
                  <w:sz w:val="21"/>
                  <w:szCs w:val="21"/>
                </w:rPr>
                <w:t>0.002L</w:t>
              </w:r>
            </w:smartTag>
            <w:smartTag w:uri="urn:schemas-microsoft-com:office:smarttags" w:element="chmetcnv">
              <w:smartTagPr>
                <w:attr w:name="TCSC" w:val="0"/>
                <w:attr w:name="NumberType" w:val="1"/>
                <w:attr w:name="Negative" w:val="True"/>
                <w:attr w:name="HasSpace" w:val="False"/>
                <w:attr w:name="SourceValue" w:val=".002"/>
                <w:attr w:name="UnitName" w:val="l"/>
              </w:smartTagPr>
              <w:r w:rsidRPr="00E0579E">
                <w:rPr>
                  <w:sz w:val="21"/>
                  <w:szCs w:val="21"/>
                </w:rPr>
                <w:t>-0.002L</w:t>
              </w:r>
            </w:smartTag>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平均值</w:t>
            </w:r>
          </w:p>
        </w:tc>
        <w:tc>
          <w:tcPr>
            <w:tcW w:w="2190" w:type="dxa"/>
            <w:vAlign w:val="center"/>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02"/>
                <w:attr w:name="UnitName" w:val="l"/>
              </w:smartTagPr>
              <w:r w:rsidRPr="00E0579E">
                <w:rPr>
                  <w:sz w:val="21"/>
                  <w:szCs w:val="21"/>
                </w:rPr>
                <w:t>0.002L</w:t>
              </w:r>
            </w:smartTag>
          </w:p>
        </w:tc>
        <w:tc>
          <w:tcPr>
            <w:tcW w:w="2190" w:type="dxa"/>
            <w:vAlign w:val="center"/>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02"/>
                <w:attr w:name="UnitName" w:val="l"/>
              </w:smartTagPr>
              <w:r w:rsidRPr="00E0579E">
                <w:rPr>
                  <w:sz w:val="21"/>
                  <w:szCs w:val="21"/>
                </w:rPr>
                <w:t>0.002L</w:t>
              </w:r>
            </w:smartTag>
          </w:p>
        </w:tc>
        <w:tc>
          <w:tcPr>
            <w:tcW w:w="2190" w:type="dxa"/>
            <w:vAlign w:val="center"/>
          </w:tcPr>
          <w:p w:rsidR="00AF5EEF" w:rsidRPr="00E0579E" w:rsidRDefault="00AF5EEF" w:rsidP="00823202">
            <w:pPr>
              <w:adjustRightInd w:val="0"/>
              <w:snapToGrid w:val="0"/>
              <w:spacing w:line="240"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002"/>
                <w:attr w:name="UnitName" w:val="l"/>
              </w:smartTagPr>
              <w:r w:rsidRPr="00E0579E">
                <w:rPr>
                  <w:sz w:val="21"/>
                  <w:szCs w:val="21"/>
                </w:rPr>
                <w:t>0.002L</w:t>
              </w:r>
            </w:smartTag>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标准值</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≤0.005</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≤0.002</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≤0.005</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r w:rsidR="00E0579E" w:rsidRPr="00E0579E" w:rsidTr="00823202">
        <w:trPr>
          <w:jc w:val="center"/>
        </w:trPr>
        <w:tc>
          <w:tcPr>
            <w:tcW w:w="649" w:type="dxa"/>
            <w:vMerge/>
            <w:vAlign w:val="center"/>
          </w:tcPr>
          <w:p w:rsidR="00AF5EEF" w:rsidRPr="00E0579E" w:rsidRDefault="00AF5EEF" w:rsidP="00823202">
            <w:pPr>
              <w:adjustRightInd w:val="0"/>
              <w:snapToGrid w:val="0"/>
              <w:spacing w:line="240" w:lineRule="auto"/>
              <w:jc w:val="center"/>
              <w:rPr>
                <w:sz w:val="21"/>
                <w:szCs w:val="21"/>
              </w:rPr>
            </w:pPr>
          </w:p>
        </w:tc>
        <w:tc>
          <w:tcPr>
            <w:tcW w:w="1802"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最大超标倍数</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c>
          <w:tcPr>
            <w:tcW w:w="2190" w:type="dxa"/>
            <w:vAlign w:val="center"/>
          </w:tcPr>
          <w:p w:rsidR="00AF5EEF" w:rsidRPr="00E0579E" w:rsidRDefault="00AF5EEF" w:rsidP="00823202">
            <w:pPr>
              <w:adjustRightInd w:val="0"/>
              <w:snapToGrid w:val="0"/>
              <w:spacing w:line="240" w:lineRule="auto"/>
              <w:jc w:val="center"/>
              <w:rPr>
                <w:sz w:val="21"/>
                <w:szCs w:val="21"/>
              </w:rPr>
            </w:pPr>
            <w:r w:rsidRPr="00E0579E">
              <w:rPr>
                <w:sz w:val="21"/>
                <w:szCs w:val="21"/>
              </w:rPr>
              <w:t>0</w:t>
            </w:r>
          </w:p>
        </w:tc>
      </w:tr>
    </w:tbl>
    <w:p w:rsidR="00AF5EEF" w:rsidRPr="00E0579E" w:rsidRDefault="00AF5EEF" w:rsidP="003A621C">
      <w:pPr>
        <w:pStyle w:val="4"/>
        <w:spacing w:beforeLines="50" w:before="120"/>
        <w:rPr>
          <w:b/>
        </w:rPr>
      </w:pPr>
      <w:smartTag w:uri="urn:schemas-microsoft-com:office:smarttags" w:element="chsdate">
        <w:smartTagPr>
          <w:attr w:name="IsROCDate" w:val="False"/>
          <w:attr w:name="IsLunarDate" w:val="False"/>
          <w:attr w:name="Day" w:val="30"/>
          <w:attr w:name="Month" w:val="12"/>
          <w:attr w:name="Year" w:val="1899"/>
        </w:smartTagPr>
        <w:r w:rsidRPr="00E0579E">
          <w:rPr>
            <w:b/>
          </w:rPr>
          <w:t>2.3.2</w:t>
        </w:r>
      </w:smartTag>
      <w:r w:rsidRPr="00E0579E">
        <w:rPr>
          <w:b/>
        </w:rPr>
        <w:t>.</w:t>
      </w:r>
      <w:r w:rsidRPr="00E0579E">
        <w:rPr>
          <w:rFonts w:hint="eastAsia"/>
          <w:b/>
        </w:rPr>
        <w:t>2</w:t>
      </w:r>
      <w:r w:rsidR="00202733" w:rsidRPr="00E0579E">
        <w:rPr>
          <w:rFonts w:hint="eastAsia"/>
          <w:b/>
        </w:rPr>
        <w:t>原</w:t>
      </w:r>
      <w:r w:rsidR="00824FFD" w:rsidRPr="00E0579E">
        <w:rPr>
          <w:rFonts w:hint="eastAsia"/>
          <w:b/>
        </w:rPr>
        <w:t>环评阶段</w:t>
      </w:r>
      <w:r w:rsidRPr="00E0579E">
        <w:rPr>
          <w:b/>
        </w:rPr>
        <w:t>地表水环境现状监测</w:t>
      </w:r>
    </w:p>
    <w:p w:rsidR="00AF5EEF" w:rsidRPr="00E0579E" w:rsidRDefault="00AF5EEF" w:rsidP="00387A7E">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1</w:t>
      </w:r>
      <w:r w:rsidRPr="00E0579E">
        <w:rPr>
          <w:rFonts w:ascii="Times New Roman" w:hAnsi="Times New Roman"/>
          <w:color w:val="auto"/>
        </w:rPr>
        <w:t>、监测点布设</w:t>
      </w:r>
    </w:p>
    <w:p w:rsidR="00AF5EEF" w:rsidRPr="00E0579E" w:rsidRDefault="00202733" w:rsidP="00202733">
      <w:pPr>
        <w:spacing w:line="360" w:lineRule="auto"/>
        <w:ind w:firstLineChars="200" w:firstLine="480"/>
      </w:pPr>
      <w:r w:rsidRPr="00E0579E">
        <w:rPr>
          <w:rFonts w:hint="eastAsia"/>
        </w:rPr>
        <w:t>原环评阶段</w:t>
      </w:r>
      <w:r w:rsidR="00AF5EEF" w:rsidRPr="00E0579E">
        <w:t>于本项目</w:t>
      </w:r>
      <w:r w:rsidR="00AF5EEF" w:rsidRPr="00E0579E">
        <w:rPr>
          <w:rFonts w:hint="eastAsia"/>
        </w:rPr>
        <w:t>排入</w:t>
      </w:r>
      <w:r w:rsidR="00AF5EEF" w:rsidRPr="00E0579E">
        <w:t>纳污水体</w:t>
      </w:r>
      <w:r w:rsidR="00AF5EEF" w:rsidRPr="00E0579E">
        <w:rPr>
          <w:rFonts w:hint="eastAsia"/>
        </w:rPr>
        <w:t>汨罗江</w:t>
      </w:r>
      <w:r w:rsidR="00AF5EEF" w:rsidRPr="00E0579E">
        <w:t>的</w:t>
      </w:r>
      <w:r w:rsidR="00AF5EEF" w:rsidRPr="00E0579E">
        <w:rPr>
          <w:rFonts w:hint="eastAsia"/>
        </w:rPr>
        <w:t>上、下游</w:t>
      </w:r>
      <w:r w:rsidR="00AF5EEF" w:rsidRPr="00E0579E">
        <w:t>分别布设</w:t>
      </w:r>
      <w:r w:rsidR="00AF5EEF" w:rsidRPr="00E0579E">
        <w:t>2</w:t>
      </w:r>
      <w:r w:rsidR="00AF5EEF" w:rsidRPr="00E0579E">
        <w:t>个断面，</w:t>
      </w:r>
      <w:r w:rsidR="00AF5EEF" w:rsidRPr="00E0579E">
        <w:rPr>
          <w:rFonts w:hint="eastAsia"/>
        </w:rPr>
        <w:t>分别位于汨罗江汇入口的上游</w:t>
      </w:r>
      <w:smartTag w:uri="urn:schemas-microsoft-com:office:smarttags" w:element="chmetcnv">
        <w:smartTagPr>
          <w:attr w:name="TCSC" w:val="0"/>
          <w:attr w:name="NumberType" w:val="1"/>
          <w:attr w:name="Negative" w:val="False"/>
          <w:attr w:name="HasSpace" w:val="False"/>
          <w:attr w:name="SourceValue" w:val=".2"/>
          <w:attr w:name="UnitName" w:val="km"/>
        </w:smartTagPr>
        <w:r w:rsidR="00AF5EEF" w:rsidRPr="00E0579E">
          <w:rPr>
            <w:rFonts w:hint="eastAsia"/>
          </w:rPr>
          <w:t>0.2km</w:t>
        </w:r>
      </w:smartTag>
      <w:r w:rsidR="00AF5EEF" w:rsidRPr="00E0579E">
        <w:rPr>
          <w:rFonts w:hint="eastAsia"/>
        </w:rPr>
        <w:t>和下游</w:t>
      </w:r>
      <w:smartTag w:uri="urn:schemas-microsoft-com:office:smarttags" w:element="chmetcnv">
        <w:smartTagPr>
          <w:attr w:name="TCSC" w:val="0"/>
          <w:attr w:name="NumberType" w:val="1"/>
          <w:attr w:name="Negative" w:val="False"/>
          <w:attr w:name="HasSpace" w:val="False"/>
          <w:attr w:name="SourceValue" w:val="1"/>
          <w:attr w:name="UnitName" w:val="km"/>
        </w:smartTagPr>
        <w:r w:rsidR="00AF5EEF" w:rsidRPr="00E0579E">
          <w:rPr>
            <w:rFonts w:hint="eastAsia"/>
          </w:rPr>
          <w:t>1km</w:t>
        </w:r>
      </w:smartTag>
      <w:r w:rsidR="00AF5EEF" w:rsidRPr="00E0579E">
        <w:t>。</w:t>
      </w:r>
    </w:p>
    <w:p w:rsidR="00AF5EEF" w:rsidRPr="00E0579E" w:rsidRDefault="00AF5EEF" w:rsidP="00387A7E">
      <w:pPr>
        <w:pStyle w:val="23"/>
        <w:tabs>
          <w:tab w:val="clear" w:pos="1021"/>
        </w:tabs>
        <w:adjustRightInd/>
        <w:spacing w:line="360" w:lineRule="auto"/>
        <w:ind w:firstLineChars="200"/>
        <w:rPr>
          <w:rFonts w:ascii="Times New Roman" w:hAnsi="Times New Roman"/>
          <w:color w:val="auto"/>
        </w:rPr>
      </w:pPr>
      <w:r w:rsidRPr="00E0579E">
        <w:rPr>
          <w:rFonts w:ascii="Times New Roman" w:hAnsi="Times New Roman"/>
          <w:color w:val="auto"/>
        </w:rPr>
        <w:t>2</w:t>
      </w:r>
      <w:r w:rsidRPr="00E0579E">
        <w:rPr>
          <w:rFonts w:ascii="Times New Roman" w:hAnsi="Times New Roman"/>
          <w:color w:val="auto"/>
        </w:rPr>
        <w:t>、监测项目</w:t>
      </w:r>
    </w:p>
    <w:p w:rsidR="00AF5EEF" w:rsidRPr="00E0579E" w:rsidRDefault="00AF5EEF" w:rsidP="00387A7E">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监测项目为：</w:t>
      </w:r>
      <w:r w:rsidRPr="00E0579E">
        <w:rPr>
          <w:rFonts w:ascii="Times New Roman" w:hAnsi="Times New Roman"/>
          <w:color w:val="auto"/>
        </w:rPr>
        <w:t>pH</w:t>
      </w:r>
      <w:r w:rsidRPr="00E0579E">
        <w:rPr>
          <w:rFonts w:ascii="Times New Roman" w:hAnsi="Times New Roman"/>
          <w:color w:val="auto"/>
        </w:rPr>
        <w:t>、</w:t>
      </w:r>
      <w:r w:rsidRPr="00E0579E">
        <w:rPr>
          <w:rFonts w:ascii="Times New Roman" w:hAnsi="Times New Roman"/>
          <w:color w:val="auto"/>
        </w:rPr>
        <w:t>DO</w:t>
      </w:r>
      <w:r w:rsidRPr="00E0579E">
        <w:rPr>
          <w:rFonts w:ascii="Times New Roman" w:hAnsi="Times New Roman"/>
          <w:color w:val="auto"/>
        </w:rPr>
        <w:t>、</w:t>
      </w:r>
      <w:r w:rsidRPr="00E0579E">
        <w:rPr>
          <w:rFonts w:ascii="Times New Roman" w:hAnsi="Times New Roman"/>
          <w:color w:val="auto"/>
        </w:rPr>
        <w:t>COD</w:t>
      </w:r>
      <w:r w:rsidRPr="00E0579E">
        <w:rPr>
          <w:rFonts w:ascii="Times New Roman" w:hAnsi="Times New Roman"/>
          <w:color w:val="auto"/>
          <w:szCs w:val="24"/>
        </w:rPr>
        <w:t>cr</w:t>
      </w:r>
      <w:r w:rsidRPr="00E0579E">
        <w:rPr>
          <w:rFonts w:ascii="Times New Roman" w:hAnsi="Times New Roman"/>
          <w:color w:val="auto"/>
          <w:szCs w:val="24"/>
        </w:rPr>
        <w:t>、</w:t>
      </w:r>
      <w:r w:rsidRPr="00E0579E">
        <w:rPr>
          <w:rFonts w:ascii="Times New Roman" w:hAnsi="Times New Roman"/>
          <w:color w:val="auto"/>
          <w:szCs w:val="24"/>
        </w:rPr>
        <w:t>BOD</w:t>
      </w:r>
      <w:r w:rsidRPr="00E0579E">
        <w:rPr>
          <w:rFonts w:ascii="Times New Roman" w:hAnsi="Times New Roman"/>
          <w:color w:val="auto"/>
          <w:szCs w:val="24"/>
          <w:vertAlign w:val="subscript"/>
        </w:rPr>
        <w:t>5</w:t>
      </w:r>
      <w:r w:rsidRPr="00E0579E">
        <w:rPr>
          <w:rFonts w:ascii="Times New Roman" w:hAnsi="Times New Roman"/>
          <w:color w:val="auto"/>
          <w:szCs w:val="24"/>
        </w:rPr>
        <w:t>、</w:t>
      </w:r>
      <w:r w:rsidRPr="00E0579E">
        <w:rPr>
          <w:rFonts w:ascii="Times New Roman" w:hAnsi="Times New Roman"/>
          <w:color w:val="auto"/>
          <w:szCs w:val="24"/>
        </w:rPr>
        <w:t>SS</w:t>
      </w:r>
      <w:r w:rsidRPr="00E0579E">
        <w:rPr>
          <w:rFonts w:ascii="Times New Roman" w:hAnsi="Times New Roman"/>
          <w:color w:val="auto"/>
          <w:szCs w:val="24"/>
        </w:rPr>
        <w:t>、</w:t>
      </w:r>
      <w:r w:rsidRPr="00E0579E">
        <w:rPr>
          <w:rFonts w:ascii="Times New Roman" w:hAnsi="Times New Roman"/>
          <w:color w:val="auto"/>
          <w:szCs w:val="24"/>
        </w:rPr>
        <w:t>NH</w:t>
      </w:r>
      <w:r w:rsidRPr="00E0579E">
        <w:rPr>
          <w:rFonts w:ascii="Times New Roman" w:hAnsi="Times New Roman"/>
          <w:color w:val="auto"/>
          <w:szCs w:val="24"/>
          <w:vertAlign w:val="subscript"/>
        </w:rPr>
        <w:t>3</w:t>
      </w:r>
      <w:r w:rsidRPr="00E0579E">
        <w:rPr>
          <w:rFonts w:ascii="Times New Roman" w:hAnsi="Times New Roman"/>
          <w:color w:val="auto"/>
          <w:szCs w:val="24"/>
        </w:rPr>
        <w:t>-N</w:t>
      </w:r>
      <w:r w:rsidRPr="00E0579E">
        <w:rPr>
          <w:rFonts w:ascii="Times New Roman" w:hAnsi="Times New Roman"/>
          <w:color w:val="auto"/>
          <w:szCs w:val="24"/>
        </w:rPr>
        <w:t>。</w:t>
      </w:r>
    </w:p>
    <w:p w:rsidR="00AF5EEF" w:rsidRPr="00E0579E" w:rsidRDefault="00AF5EEF" w:rsidP="00387A7E">
      <w:pPr>
        <w:pStyle w:val="a0"/>
        <w:tabs>
          <w:tab w:val="clear" w:pos="1021"/>
        </w:tabs>
        <w:adjustRightInd/>
        <w:spacing w:line="360" w:lineRule="auto"/>
        <w:ind w:firstLineChars="200" w:firstLine="480"/>
      </w:pPr>
      <w:r w:rsidRPr="00E0579E">
        <w:t>3</w:t>
      </w:r>
      <w:r w:rsidRPr="00E0579E">
        <w:t>、监测时间和频次</w:t>
      </w:r>
    </w:p>
    <w:p w:rsidR="00AF5EEF" w:rsidRPr="00E0579E" w:rsidRDefault="00AF5EEF" w:rsidP="00387A7E">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rPr>
        <w:t>监测时间为</w:t>
      </w:r>
      <w:r w:rsidRPr="00E0579E">
        <w:rPr>
          <w:rFonts w:ascii="Times New Roman" w:hAnsi="Times New Roman"/>
          <w:color w:val="auto"/>
        </w:rPr>
        <w:t>2012</w:t>
      </w:r>
      <w:r w:rsidRPr="00E0579E">
        <w:rPr>
          <w:rFonts w:ascii="Times New Roman" w:hAnsi="Times New Roman"/>
          <w:color w:val="auto"/>
        </w:rPr>
        <w:t>年</w:t>
      </w:r>
      <w:r w:rsidRPr="00E0579E">
        <w:rPr>
          <w:rFonts w:ascii="Times New Roman" w:hAnsi="Times New Roman"/>
          <w:color w:val="auto"/>
        </w:rPr>
        <w:t>8</w:t>
      </w:r>
      <w:r w:rsidRPr="00E0579E">
        <w:rPr>
          <w:rFonts w:ascii="Times New Roman" w:hAnsi="Times New Roman"/>
          <w:color w:val="auto"/>
        </w:rPr>
        <w:t>月</w:t>
      </w:r>
      <w:r w:rsidRPr="00E0579E">
        <w:rPr>
          <w:rFonts w:ascii="Times New Roman" w:hAnsi="Times New Roman"/>
          <w:color w:val="auto"/>
        </w:rPr>
        <w:t>19</w:t>
      </w:r>
      <w:r w:rsidRPr="00E0579E">
        <w:rPr>
          <w:rFonts w:ascii="Times New Roman" w:hAnsi="Times New Roman"/>
          <w:color w:val="auto"/>
        </w:rPr>
        <w:t>日</w:t>
      </w:r>
      <w:r w:rsidRPr="00E0579E">
        <w:rPr>
          <w:rFonts w:ascii="Times New Roman" w:hAnsi="Times New Roman"/>
          <w:color w:val="auto"/>
        </w:rPr>
        <w:t>—2012</w:t>
      </w:r>
      <w:r w:rsidRPr="00E0579E">
        <w:rPr>
          <w:rFonts w:ascii="Times New Roman" w:hAnsi="Times New Roman"/>
          <w:color w:val="auto"/>
        </w:rPr>
        <w:t>年</w:t>
      </w:r>
      <w:r w:rsidRPr="00E0579E">
        <w:rPr>
          <w:rFonts w:ascii="Times New Roman" w:hAnsi="Times New Roman"/>
          <w:color w:val="auto"/>
        </w:rPr>
        <w:t>8</w:t>
      </w:r>
      <w:r w:rsidRPr="00E0579E">
        <w:rPr>
          <w:rFonts w:ascii="Times New Roman" w:hAnsi="Times New Roman"/>
          <w:color w:val="auto"/>
        </w:rPr>
        <w:t>月</w:t>
      </w:r>
      <w:r w:rsidRPr="00E0579E">
        <w:rPr>
          <w:rFonts w:ascii="Times New Roman" w:hAnsi="Times New Roman"/>
          <w:color w:val="auto"/>
        </w:rPr>
        <w:t>21</w:t>
      </w:r>
      <w:r w:rsidRPr="00E0579E">
        <w:rPr>
          <w:rFonts w:ascii="Times New Roman" w:hAnsi="Times New Roman"/>
          <w:color w:val="auto"/>
        </w:rPr>
        <w:t>日，连续监测</w:t>
      </w:r>
      <w:r w:rsidRPr="00E0579E">
        <w:rPr>
          <w:rFonts w:ascii="Times New Roman" w:hAnsi="Times New Roman"/>
          <w:color w:val="auto"/>
        </w:rPr>
        <w:t>3</w:t>
      </w:r>
      <w:r w:rsidRPr="00E0579E">
        <w:rPr>
          <w:rFonts w:ascii="Times New Roman" w:hAnsi="Times New Roman"/>
          <w:color w:val="auto"/>
        </w:rPr>
        <w:t>天，每天采样一次。</w:t>
      </w:r>
    </w:p>
    <w:p w:rsidR="00AF5EEF" w:rsidRPr="00E0579E" w:rsidRDefault="00AF5EEF" w:rsidP="00387A7E">
      <w:pPr>
        <w:pStyle w:val="a0"/>
        <w:tabs>
          <w:tab w:val="clear" w:pos="1021"/>
        </w:tabs>
        <w:adjustRightInd/>
        <w:spacing w:line="360" w:lineRule="auto"/>
        <w:ind w:firstLineChars="200" w:firstLine="480"/>
      </w:pPr>
      <w:r w:rsidRPr="00E0579E">
        <w:t>4</w:t>
      </w:r>
      <w:r w:rsidRPr="00E0579E">
        <w:t>、监测和分析方法</w:t>
      </w:r>
    </w:p>
    <w:p w:rsidR="00AF5EEF" w:rsidRPr="00E0579E" w:rsidRDefault="00AF5EEF" w:rsidP="00387A7E">
      <w:pPr>
        <w:pStyle w:val="a0"/>
        <w:tabs>
          <w:tab w:val="clear" w:pos="1021"/>
        </w:tabs>
        <w:adjustRightInd/>
        <w:spacing w:line="360" w:lineRule="auto"/>
        <w:ind w:firstLineChars="200" w:firstLine="480"/>
      </w:pPr>
      <w:r w:rsidRPr="00E0579E">
        <w:t>按国家环保总局颁发的《环境监测技术规范》的有关规定和要求执行。具体监测方法见</w:t>
      </w:r>
      <w:r w:rsidR="000D2FC6" w:rsidRPr="00E0579E">
        <w:rPr>
          <w:rFonts w:hint="eastAsia"/>
        </w:rPr>
        <w:t>下表</w:t>
      </w:r>
      <w:r w:rsidRPr="00E0579E">
        <w:t>。</w:t>
      </w:r>
    </w:p>
    <w:p w:rsidR="00E177A8" w:rsidRPr="00E0579E" w:rsidRDefault="00E177A8" w:rsidP="000D2FC6">
      <w:pPr>
        <w:pStyle w:val="a0"/>
        <w:tabs>
          <w:tab w:val="clear" w:pos="1021"/>
        </w:tabs>
        <w:snapToGrid w:val="0"/>
        <w:spacing w:line="240" w:lineRule="auto"/>
        <w:ind w:firstLineChars="9" w:firstLine="22"/>
        <w:jc w:val="center"/>
        <w:rPr>
          <w:b/>
        </w:rPr>
      </w:pPr>
    </w:p>
    <w:p w:rsidR="00E177A8" w:rsidRPr="00E0579E" w:rsidRDefault="00E177A8" w:rsidP="000D2FC6">
      <w:pPr>
        <w:pStyle w:val="a0"/>
        <w:tabs>
          <w:tab w:val="clear" w:pos="1021"/>
        </w:tabs>
        <w:snapToGrid w:val="0"/>
        <w:spacing w:line="240" w:lineRule="auto"/>
        <w:ind w:firstLineChars="9" w:firstLine="22"/>
        <w:jc w:val="center"/>
        <w:rPr>
          <w:b/>
        </w:rPr>
      </w:pPr>
    </w:p>
    <w:p w:rsidR="00E177A8" w:rsidRPr="00E0579E" w:rsidRDefault="00E177A8" w:rsidP="000D2FC6">
      <w:pPr>
        <w:pStyle w:val="a0"/>
        <w:tabs>
          <w:tab w:val="clear" w:pos="1021"/>
        </w:tabs>
        <w:snapToGrid w:val="0"/>
        <w:spacing w:line="240" w:lineRule="auto"/>
        <w:ind w:firstLineChars="9" w:firstLine="22"/>
        <w:jc w:val="center"/>
        <w:rPr>
          <w:b/>
        </w:rPr>
      </w:pPr>
    </w:p>
    <w:p w:rsidR="00E177A8" w:rsidRPr="00E0579E" w:rsidRDefault="00E177A8" w:rsidP="000D2FC6">
      <w:pPr>
        <w:pStyle w:val="a0"/>
        <w:tabs>
          <w:tab w:val="clear" w:pos="1021"/>
        </w:tabs>
        <w:snapToGrid w:val="0"/>
        <w:spacing w:line="240" w:lineRule="auto"/>
        <w:ind w:firstLineChars="9" w:firstLine="22"/>
        <w:jc w:val="center"/>
        <w:rPr>
          <w:b/>
        </w:rPr>
      </w:pPr>
    </w:p>
    <w:p w:rsidR="00AF5EEF" w:rsidRPr="00E0579E" w:rsidRDefault="00AF5EEF" w:rsidP="000D2FC6">
      <w:pPr>
        <w:pStyle w:val="a0"/>
        <w:tabs>
          <w:tab w:val="clear" w:pos="1021"/>
        </w:tabs>
        <w:snapToGrid w:val="0"/>
        <w:spacing w:line="240" w:lineRule="auto"/>
        <w:ind w:firstLineChars="9" w:firstLine="22"/>
        <w:jc w:val="center"/>
        <w:rPr>
          <w:b/>
        </w:rPr>
      </w:pPr>
      <w:r w:rsidRPr="00E0579E">
        <w:rPr>
          <w:b/>
        </w:rPr>
        <w:lastRenderedPageBreak/>
        <w:t>表</w:t>
      </w:r>
      <w:r w:rsidRPr="00E0579E">
        <w:rPr>
          <w:b/>
        </w:rPr>
        <w:t>2-</w:t>
      </w:r>
      <w:r w:rsidR="000D2FC6" w:rsidRPr="00E0579E">
        <w:rPr>
          <w:rFonts w:hint="eastAsia"/>
          <w:b/>
        </w:rPr>
        <w:t>11</w:t>
      </w:r>
      <w:r w:rsidRPr="00E0579E">
        <w:rPr>
          <w:b/>
        </w:rPr>
        <w:t xml:space="preserve">  </w:t>
      </w:r>
      <w:r w:rsidRPr="00E0579E">
        <w:rPr>
          <w:b/>
        </w:rPr>
        <w:t>地表水现状监测方法一览表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22"/>
        <w:gridCol w:w="2892"/>
        <w:gridCol w:w="4007"/>
      </w:tblGrid>
      <w:tr w:rsidR="00E0579E" w:rsidRPr="00E0579E" w:rsidTr="000D2FC6">
        <w:tc>
          <w:tcPr>
            <w:tcW w:w="1176" w:type="pct"/>
            <w:vAlign w:val="center"/>
          </w:tcPr>
          <w:p w:rsidR="00AF5EEF" w:rsidRPr="00E0579E" w:rsidRDefault="00AF5EEF" w:rsidP="003A621C">
            <w:pPr>
              <w:spacing w:beforeLines="20" w:before="48" w:afterLines="20" w:after="48"/>
              <w:jc w:val="center"/>
              <w:rPr>
                <w:sz w:val="21"/>
                <w:szCs w:val="21"/>
              </w:rPr>
            </w:pPr>
            <w:r w:rsidRPr="00E0579E">
              <w:rPr>
                <w:sz w:val="21"/>
                <w:szCs w:val="21"/>
              </w:rPr>
              <w:t>监测项目</w:t>
            </w:r>
          </w:p>
        </w:tc>
        <w:tc>
          <w:tcPr>
            <w:tcW w:w="1603" w:type="pct"/>
            <w:vAlign w:val="center"/>
          </w:tcPr>
          <w:p w:rsidR="00AF5EEF" w:rsidRPr="00E0579E" w:rsidRDefault="00AF5EEF" w:rsidP="003A621C">
            <w:pPr>
              <w:spacing w:beforeLines="20" w:before="48" w:afterLines="20" w:after="48"/>
              <w:jc w:val="center"/>
              <w:rPr>
                <w:sz w:val="21"/>
                <w:szCs w:val="21"/>
              </w:rPr>
            </w:pPr>
            <w:r w:rsidRPr="00E0579E">
              <w:rPr>
                <w:sz w:val="21"/>
                <w:szCs w:val="21"/>
              </w:rPr>
              <w:t>分析方法</w:t>
            </w:r>
          </w:p>
        </w:tc>
        <w:tc>
          <w:tcPr>
            <w:tcW w:w="2221" w:type="pct"/>
            <w:vAlign w:val="center"/>
          </w:tcPr>
          <w:p w:rsidR="00AF5EEF" w:rsidRPr="00E0579E" w:rsidRDefault="00AF5EEF" w:rsidP="003A621C">
            <w:pPr>
              <w:spacing w:beforeLines="20" w:before="48" w:afterLines="20" w:after="48"/>
              <w:jc w:val="center"/>
              <w:rPr>
                <w:sz w:val="21"/>
                <w:szCs w:val="21"/>
              </w:rPr>
            </w:pPr>
            <w:r w:rsidRPr="00E0579E">
              <w:rPr>
                <w:sz w:val="21"/>
                <w:szCs w:val="21"/>
              </w:rPr>
              <w:t>方法来源</w:t>
            </w:r>
          </w:p>
        </w:tc>
      </w:tr>
      <w:tr w:rsidR="00E0579E" w:rsidRPr="00E0579E" w:rsidTr="000D2FC6">
        <w:tc>
          <w:tcPr>
            <w:tcW w:w="1176" w:type="pct"/>
            <w:vAlign w:val="center"/>
          </w:tcPr>
          <w:p w:rsidR="00AF5EEF" w:rsidRPr="00E0579E" w:rsidRDefault="00AF5EEF" w:rsidP="003A621C">
            <w:pPr>
              <w:spacing w:beforeLines="20" w:before="48" w:afterLines="20" w:after="48"/>
              <w:jc w:val="center"/>
              <w:rPr>
                <w:bCs/>
                <w:sz w:val="21"/>
                <w:szCs w:val="21"/>
              </w:rPr>
            </w:pPr>
            <w:r w:rsidRPr="00E0579E">
              <w:rPr>
                <w:bCs/>
                <w:sz w:val="21"/>
                <w:szCs w:val="21"/>
              </w:rPr>
              <w:t>DO</w:t>
            </w:r>
          </w:p>
        </w:tc>
        <w:tc>
          <w:tcPr>
            <w:tcW w:w="1603" w:type="pct"/>
            <w:vAlign w:val="center"/>
          </w:tcPr>
          <w:p w:rsidR="00AF5EEF" w:rsidRPr="00E0579E" w:rsidRDefault="00AF5EEF" w:rsidP="003A621C">
            <w:pPr>
              <w:spacing w:beforeLines="20" w:before="48" w:afterLines="20" w:after="48"/>
              <w:jc w:val="center"/>
              <w:rPr>
                <w:sz w:val="21"/>
                <w:szCs w:val="21"/>
              </w:rPr>
            </w:pPr>
            <w:r w:rsidRPr="00E0579E">
              <w:rPr>
                <w:sz w:val="21"/>
                <w:szCs w:val="21"/>
              </w:rPr>
              <w:t>碘量法</w:t>
            </w:r>
          </w:p>
        </w:tc>
        <w:tc>
          <w:tcPr>
            <w:tcW w:w="2221" w:type="pct"/>
            <w:vAlign w:val="center"/>
          </w:tcPr>
          <w:p w:rsidR="00AF5EEF" w:rsidRPr="00E0579E" w:rsidRDefault="00AF5EEF" w:rsidP="003A621C">
            <w:pPr>
              <w:spacing w:beforeLines="20" w:before="48" w:afterLines="20" w:after="48"/>
              <w:jc w:val="center"/>
              <w:rPr>
                <w:sz w:val="21"/>
                <w:szCs w:val="21"/>
              </w:rPr>
            </w:pPr>
            <w:r w:rsidRPr="00E0579E">
              <w:rPr>
                <w:sz w:val="21"/>
                <w:szCs w:val="21"/>
              </w:rPr>
              <w:t>GBT489-87</w:t>
            </w:r>
          </w:p>
        </w:tc>
      </w:tr>
      <w:tr w:rsidR="00E0579E" w:rsidRPr="00E0579E" w:rsidTr="000D2FC6">
        <w:tc>
          <w:tcPr>
            <w:tcW w:w="1176" w:type="pct"/>
            <w:vAlign w:val="center"/>
          </w:tcPr>
          <w:p w:rsidR="00AF5EEF" w:rsidRPr="00E0579E" w:rsidRDefault="00AF5EEF" w:rsidP="003A621C">
            <w:pPr>
              <w:spacing w:beforeLines="20" w:before="48" w:afterLines="20" w:after="48"/>
              <w:jc w:val="center"/>
              <w:rPr>
                <w:sz w:val="21"/>
                <w:szCs w:val="21"/>
              </w:rPr>
            </w:pPr>
            <w:r w:rsidRPr="00E0579E">
              <w:rPr>
                <w:sz w:val="21"/>
                <w:szCs w:val="21"/>
              </w:rPr>
              <w:t>pH</w:t>
            </w:r>
          </w:p>
        </w:tc>
        <w:tc>
          <w:tcPr>
            <w:tcW w:w="1603" w:type="pct"/>
            <w:vAlign w:val="center"/>
          </w:tcPr>
          <w:p w:rsidR="00AF5EEF" w:rsidRPr="00E0579E" w:rsidRDefault="00AF5EEF" w:rsidP="003A621C">
            <w:pPr>
              <w:spacing w:beforeLines="20" w:before="48" w:afterLines="20" w:after="48"/>
              <w:jc w:val="center"/>
              <w:rPr>
                <w:sz w:val="21"/>
                <w:szCs w:val="21"/>
              </w:rPr>
            </w:pPr>
            <w:r w:rsidRPr="00E0579E">
              <w:rPr>
                <w:sz w:val="21"/>
                <w:szCs w:val="21"/>
              </w:rPr>
              <w:t>玻璃电极法</w:t>
            </w:r>
          </w:p>
        </w:tc>
        <w:tc>
          <w:tcPr>
            <w:tcW w:w="2221" w:type="pct"/>
            <w:vAlign w:val="center"/>
          </w:tcPr>
          <w:p w:rsidR="00AF5EEF" w:rsidRPr="00E0579E" w:rsidRDefault="00AF5EEF" w:rsidP="003A621C">
            <w:pPr>
              <w:spacing w:beforeLines="20" w:before="48" w:afterLines="20" w:after="48"/>
              <w:jc w:val="center"/>
              <w:rPr>
                <w:sz w:val="21"/>
                <w:szCs w:val="21"/>
              </w:rPr>
            </w:pPr>
            <w:r w:rsidRPr="00E0579E">
              <w:rPr>
                <w:sz w:val="21"/>
                <w:szCs w:val="21"/>
              </w:rPr>
              <w:t>GB6920-86</w:t>
            </w:r>
          </w:p>
        </w:tc>
      </w:tr>
      <w:tr w:rsidR="00E0579E" w:rsidRPr="00E0579E" w:rsidTr="000D2FC6">
        <w:tc>
          <w:tcPr>
            <w:tcW w:w="1176" w:type="pct"/>
            <w:vAlign w:val="center"/>
          </w:tcPr>
          <w:p w:rsidR="00AF5EEF" w:rsidRPr="00E0579E" w:rsidRDefault="00AF5EEF" w:rsidP="003A621C">
            <w:pPr>
              <w:spacing w:beforeLines="20" w:before="48" w:afterLines="20" w:after="48"/>
              <w:jc w:val="center"/>
              <w:rPr>
                <w:bCs/>
                <w:sz w:val="21"/>
                <w:szCs w:val="21"/>
              </w:rPr>
            </w:pPr>
            <w:r w:rsidRPr="00E0579E">
              <w:rPr>
                <w:bCs/>
                <w:sz w:val="21"/>
                <w:szCs w:val="21"/>
              </w:rPr>
              <w:t>CODcr</w:t>
            </w:r>
          </w:p>
        </w:tc>
        <w:tc>
          <w:tcPr>
            <w:tcW w:w="1603" w:type="pct"/>
            <w:vAlign w:val="center"/>
          </w:tcPr>
          <w:p w:rsidR="00AF5EEF" w:rsidRPr="00E0579E" w:rsidRDefault="00AF5EEF" w:rsidP="003A621C">
            <w:pPr>
              <w:spacing w:beforeLines="20" w:before="48" w:afterLines="20" w:after="48"/>
              <w:jc w:val="center"/>
              <w:rPr>
                <w:sz w:val="21"/>
                <w:szCs w:val="21"/>
              </w:rPr>
            </w:pPr>
            <w:r w:rsidRPr="00E0579E">
              <w:rPr>
                <w:sz w:val="21"/>
                <w:szCs w:val="21"/>
              </w:rPr>
              <w:t>快速消解分光光度法</w:t>
            </w:r>
          </w:p>
        </w:tc>
        <w:tc>
          <w:tcPr>
            <w:tcW w:w="2221" w:type="pct"/>
            <w:vAlign w:val="center"/>
          </w:tcPr>
          <w:p w:rsidR="00AF5EEF" w:rsidRPr="00E0579E" w:rsidRDefault="00AF5EEF" w:rsidP="003A621C">
            <w:pPr>
              <w:spacing w:beforeLines="20" w:before="48" w:afterLines="20" w:after="48"/>
              <w:jc w:val="center"/>
              <w:rPr>
                <w:sz w:val="21"/>
                <w:szCs w:val="21"/>
              </w:rPr>
            </w:pPr>
            <w:r w:rsidRPr="00E0579E">
              <w:rPr>
                <w:sz w:val="21"/>
                <w:szCs w:val="21"/>
              </w:rPr>
              <w:t>HJ-T399-2007</w:t>
            </w:r>
          </w:p>
        </w:tc>
      </w:tr>
      <w:tr w:rsidR="00E0579E" w:rsidRPr="00E0579E" w:rsidTr="000D2FC6">
        <w:tc>
          <w:tcPr>
            <w:tcW w:w="1176" w:type="pct"/>
            <w:vAlign w:val="center"/>
          </w:tcPr>
          <w:p w:rsidR="00AF5EEF" w:rsidRPr="00E0579E" w:rsidRDefault="00AF5EEF" w:rsidP="003A621C">
            <w:pPr>
              <w:spacing w:beforeLines="20" w:before="48" w:afterLines="20" w:after="48"/>
              <w:jc w:val="center"/>
              <w:rPr>
                <w:bCs/>
                <w:sz w:val="21"/>
                <w:szCs w:val="21"/>
              </w:rPr>
            </w:pPr>
            <w:r w:rsidRPr="00E0579E">
              <w:rPr>
                <w:bCs/>
                <w:sz w:val="21"/>
                <w:szCs w:val="21"/>
              </w:rPr>
              <w:t>BOD</w:t>
            </w:r>
            <w:r w:rsidRPr="00E0579E">
              <w:rPr>
                <w:bCs/>
                <w:sz w:val="21"/>
                <w:szCs w:val="21"/>
                <w:vertAlign w:val="subscript"/>
              </w:rPr>
              <w:t>5</w:t>
            </w:r>
          </w:p>
        </w:tc>
        <w:tc>
          <w:tcPr>
            <w:tcW w:w="1603" w:type="pct"/>
            <w:vAlign w:val="center"/>
          </w:tcPr>
          <w:p w:rsidR="00AF5EEF" w:rsidRPr="00E0579E" w:rsidRDefault="00AF5EEF" w:rsidP="003A621C">
            <w:pPr>
              <w:spacing w:beforeLines="20" w:before="48" w:afterLines="20" w:after="48"/>
              <w:jc w:val="center"/>
              <w:rPr>
                <w:sz w:val="21"/>
                <w:szCs w:val="21"/>
              </w:rPr>
            </w:pPr>
            <w:r w:rsidRPr="00E0579E">
              <w:rPr>
                <w:sz w:val="21"/>
                <w:szCs w:val="21"/>
              </w:rPr>
              <w:t>稀释与接种法</w:t>
            </w:r>
          </w:p>
        </w:tc>
        <w:tc>
          <w:tcPr>
            <w:tcW w:w="2221" w:type="pct"/>
            <w:vAlign w:val="center"/>
          </w:tcPr>
          <w:p w:rsidR="00AF5EEF" w:rsidRPr="00E0579E" w:rsidRDefault="00AF5EEF" w:rsidP="003A621C">
            <w:pPr>
              <w:spacing w:beforeLines="20" w:before="48" w:afterLines="20" w:after="48"/>
              <w:jc w:val="center"/>
              <w:rPr>
                <w:sz w:val="21"/>
                <w:szCs w:val="21"/>
              </w:rPr>
            </w:pPr>
            <w:r w:rsidRPr="00E0579E">
              <w:rPr>
                <w:sz w:val="21"/>
                <w:szCs w:val="21"/>
              </w:rPr>
              <w:t>GB7488-87</w:t>
            </w:r>
          </w:p>
        </w:tc>
      </w:tr>
      <w:tr w:rsidR="00E0579E" w:rsidRPr="00E0579E" w:rsidTr="000D2FC6">
        <w:tc>
          <w:tcPr>
            <w:tcW w:w="1176" w:type="pct"/>
            <w:vAlign w:val="center"/>
          </w:tcPr>
          <w:p w:rsidR="00AF5EEF" w:rsidRPr="00E0579E" w:rsidRDefault="00AF5EEF" w:rsidP="003A621C">
            <w:pPr>
              <w:spacing w:beforeLines="20" w:before="48" w:afterLines="20" w:after="48"/>
              <w:jc w:val="center"/>
              <w:rPr>
                <w:bCs/>
                <w:sz w:val="21"/>
                <w:szCs w:val="21"/>
              </w:rPr>
            </w:pPr>
            <w:r w:rsidRPr="00E0579E">
              <w:rPr>
                <w:bCs/>
                <w:sz w:val="21"/>
                <w:szCs w:val="21"/>
              </w:rPr>
              <w:t>氨氮</w:t>
            </w:r>
          </w:p>
        </w:tc>
        <w:tc>
          <w:tcPr>
            <w:tcW w:w="1603" w:type="pct"/>
            <w:vAlign w:val="center"/>
          </w:tcPr>
          <w:p w:rsidR="00AF5EEF" w:rsidRPr="00E0579E" w:rsidRDefault="00AF5EEF" w:rsidP="003A621C">
            <w:pPr>
              <w:spacing w:beforeLines="20" w:before="48" w:afterLines="20" w:after="48"/>
              <w:jc w:val="center"/>
              <w:rPr>
                <w:sz w:val="21"/>
                <w:szCs w:val="21"/>
              </w:rPr>
            </w:pPr>
            <w:r w:rsidRPr="00E0579E">
              <w:rPr>
                <w:sz w:val="21"/>
                <w:szCs w:val="21"/>
              </w:rPr>
              <w:t>纳氏试剂比色法</w:t>
            </w:r>
          </w:p>
        </w:tc>
        <w:tc>
          <w:tcPr>
            <w:tcW w:w="2221" w:type="pct"/>
            <w:vAlign w:val="center"/>
          </w:tcPr>
          <w:p w:rsidR="00AF5EEF" w:rsidRPr="00E0579E" w:rsidRDefault="00AF5EEF" w:rsidP="003A621C">
            <w:pPr>
              <w:spacing w:beforeLines="20" w:before="48" w:afterLines="20" w:after="48"/>
              <w:jc w:val="center"/>
              <w:rPr>
                <w:sz w:val="21"/>
                <w:szCs w:val="21"/>
              </w:rPr>
            </w:pPr>
            <w:r w:rsidRPr="00E0579E">
              <w:rPr>
                <w:sz w:val="21"/>
                <w:szCs w:val="21"/>
              </w:rPr>
              <w:t>GB7479-87</w:t>
            </w:r>
          </w:p>
        </w:tc>
      </w:tr>
      <w:tr w:rsidR="00E0579E" w:rsidRPr="00E0579E" w:rsidTr="000D2FC6">
        <w:tc>
          <w:tcPr>
            <w:tcW w:w="1176" w:type="pct"/>
            <w:vAlign w:val="center"/>
          </w:tcPr>
          <w:p w:rsidR="00AF5EEF" w:rsidRPr="00E0579E" w:rsidRDefault="00AF5EEF" w:rsidP="003A621C">
            <w:pPr>
              <w:spacing w:beforeLines="20" w:before="48" w:afterLines="20" w:after="48"/>
              <w:jc w:val="center"/>
              <w:rPr>
                <w:bCs/>
                <w:sz w:val="21"/>
                <w:szCs w:val="21"/>
              </w:rPr>
            </w:pPr>
            <w:r w:rsidRPr="00E0579E">
              <w:rPr>
                <w:sz w:val="21"/>
                <w:szCs w:val="21"/>
              </w:rPr>
              <w:t>SS</w:t>
            </w:r>
          </w:p>
        </w:tc>
        <w:tc>
          <w:tcPr>
            <w:tcW w:w="1603" w:type="pct"/>
            <w:vAlign w:val="center"/>
          </w:tcPr>
          <w:p w:rsidR="00AF5EEF" w:rsidRPr="00E0579E" w:rsidRDefault="00AF5EEF" w:rsidP="003A621C">
            <w:pPr>
              <w:spacing w:beforeLines="20" w:before="48" w:afterLines="20" w:after="48"/>
              <w:jc w:val="center"/>
              <w:rPr>
                <w:sz w:val="21"/>
                <w:szCs w:val="21"/>
              </w:rPr>
            </w:pPr>
            <w:r w:rsidRPr="00E0579E">
              <w:rPr>
                <w:sz w:val="21"/>
                <w:szCs w:val="21"/>
              </w:rPr>
              <w:t>重量法</w:t>
            </w:r>
          </w:p>
        </w:tc>
        <w:tc>
          <w:tcPr>
            <w:tcW w:w="2221" w:type="pct"/>
            <w:vAlign w:val="center"/>
          </w:tcPr>
          <w:p w:rsidR="00AF5EEF" w:rsidRPr="00E0579E" w:rsidRDefault="00C76D62" w:rsidP="003A621C">
            <w:pPr>
              <w:spacing w:beforeLines="20" w:before="48" w:afterLines="20" w:after="48"/>
              <w:jc w:val="center"/>
              <w:rPr>
                <w:sz w:val="21"/>
                <w:szCs w:val="21"/>
                <w:u w:val="single"/>
              </w:rPr>
            </w:pPr>
            <w:hyperlink r:id="rId28" w:tgtFrame="_blank" w:history="1">
              <w:r w:rsidR="00AF5EEF" w:rsidRPr="00E0579E">
                <w:rPr>
                  <w:sz w:val="21"/>
                  <w:szCs w:val="21"/>
                </w:rPr>
                <w:t xml:space="preserve">GB 11901-1989 </w:t>
              </w:r>
            </w:hyperlink>
          </w:p>
        </w:tc>
      </w:tr>
    </w:tbl>
    <w:p w:rsidR="00AF5EEF" w:rsidRPr="00E0579E" w:rsidRDefault="00AF5EEF" w:rsidP="00AF5EEF">
      <w:pPr>
        <w:pStyle w:val="a0"/>
        <w:tabs>
          <w:tab w:val="clear" w:pos="1021"/>
        </w:tabs>
        <w:snapToGrid w:val="0"/>
        <w:ind w:firstLineChars="200" w:firstLine="480"/>
      </w:pPr>
      <w:r w:rsidRPr="00E0579E">
        <w:t>5</w:t>
      </w:r>
      <w:r w:rsidRPr="00E0579E">
        <w:t>、监测结果</w:t>
      </w:r>
    </w:p>
    <w:p w:rsidR="00AF5EEF" w:rsidRPr="00E0579E" w:rsidRDefault="00AF5EEF" w:rsidP="00AF5EEF">
      <w:pPr>
        <w:spacing w:line="360" w:lineRule="auto"/>
        <w:ind w:firstLine="482"/>
      </w:pPr>
      <w:r w:rsidRPr="00E0579E">
        <w:t>由表</w:t>
      </w:r>
      <w:r w:rsidRPr="00E0579E">
        <w:t>2-9</w:t>
      </w:r>
      <w:r w:rsidRPr="00E0579E">
        <w:t>可知，</w:t>
      </w:r>
      <w:r w:rsidRPr="00E0579E">
        <w:rPr>
          <w:rFonts w:hint="eastAsia"/>
        </w:rPr>
        <w:t>由</w:t>
      </w:r>
      <w:r w:rsidRPr="00E0579E">
        <w:t>项目</w:t>
      </w:r>
      <w:r w:rsidR="00626758" w:rsidRPr="00E0579E">
        <w:rPr>
          <w:rFonts w:hint="eastAsia"/>
        </w:rPr>
        <w:t>纳</w:t>
      </w:r>
      <w:r w:rsidRPr="00E0579E">
        <w:t>污水体</w:t>
      </w:r>
      <w:r w:rsidRPr="00E0579E">
        <w:rPr>
          <w:rFonts w:hint="eastAsia"/>
        </w:rPr>
        <w:t>汨罗江污水汇入口上游</w:t>
      </w:r>
      <w:r w:rsidRPr="00E0579E">
        <w:rPr>
          <w:rFonts w:hint="eastAsia"/>
        </w:rPr>
        <w:t>0.2km</w:t>
      </w:r>
      <w:r w:rsidRPr="00E0579E">
        <w:rPr>
          <w:rFonts w:hint="eastAsia"/>
        </w:rPr>
        <w:t>和下游</w:t>
      </w:r>
      <w:r w:rsidRPr="00E0579E">
        <w:rPr>
          <w:rFonts w:hint="eastAsia"/>
        </w:rPr>
        <w:t>1km</w:t>
      </w:r>
      <w:r w:rsidRPr="00E0579E">
        <w:rPr>
          <w:rFonts w:hint="eastAsia"/>
        </w:rPr>
        <w:t>的</w:t>
      </w:r>
      <w:r w:rsidRPr="00E0579E">
        <w:t>地表水水质监测结果</w:t>
      </w:r>
      <w:r w:rsidRPr="00E0579E">
        <w:rPr>
          <w:rFonts w:hint="eastAsia"/>
        </w:rPr>
        <w:t>可见，</w:t>
      </w:r>
      <w:r w:rsidRPr="00E0579E">
        <w:t>各项监测因子均可以达到《地表水环境质量标准》（</w:t>
      </w:r>
      <w:r w:rsidRPr="00E0579E">
        <w:t>GB3838-2002</w:t>
      </w:r>
      <w:r w:rsidRPr="00E0579E">
        <w:t>）中的</w:t>
      </w:r>
      <w:r w:rsidRPr="00E0579E">
        <w:t>Ⅲ</w:t>
      </w:r>
      <w:r w:rsidRPr="00E0579E">
        <w:t>类标准。</w:t>
      </w:r>
    </w:p>
    <w:p w:rsidR="00AF5EEF" w:rsidRPr="00E0579E" w:rsidRDefault="00AF5EEF" w:rsidP="00AF5EEF">
      <w:pPr>
        <w:pStyle w:val="a0"/>
        <w:tabs>
          <w:tab w:val="clear" w:pos="1021"/>
        </w:tabs>
        <w:spacing w:line="240" w:lineRule="auto"/>
        <w:ind w:firstLine="482"/>
        <w:jc w:val="center"/>
        <w:rPr>
          <w:b/>
        </w:rPr>
      </w:pPr>
      <w:r w:rsidRPr="00E0579E">
        <w:rPr>
          <w:b/>
        </w:rPr>
        <w:t>表</w:t>
      </w:r>
      <w:r w:rsidRPr="00E0579E">
        <w:rPr>
          <w:b/>
        </w:rPr>
        <w:t>2-</w:t>
      </w:r>
      <w:r w:rsidR="000D2FC6" w:rsidRPr="00E0579E">
        <w:rPr>
          <w:rFonts w:hint="eastAsia"/>
          <w:b/>
        </w:rPr>
        <w:t>12</w:t>
      </w:r>
      <w:r w:rsidRPr="00E0579E">
        <w:rPr>
          <w:b/>
        </w:rPr>
        <w:t xml:space="preserve">  </w:t>
      </w:r>
      <w:r w:rsidRPr="00E0579E">
        <w:rPr>
          <w:b/>
        </w:rPr>
        <w:t>地表水水质监测统计与评价结果</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8"/>
        <w:gridCol w:w="1107"/>
        <w:gridCol w:w="1096"/>
        <w:gridCol w:w="1096"/>
        <w:gridCol w:w="1097"/>
        <w:gridCol w:w="1096"/>
        <w:gridCol w:w="1105"/>
        <w:gridCol w:w="1323"/>
      </w:tblGrid>
      <w:tr w:rsidR="00E0579E" w:rsidRPr="00E0579E" w:rsidTr="00823202">
        <w:trPr>
          <w:cantSplit/>
          <w:trHeight w:hRule="exact" w:val="344"/>
          <w:jc w:val="center"/>
        </w:trPr>
        <w:tc>
          <w:tcPr>
            <w:tcW w:w="2245" w:type="dxa"/>
            <w:gridSpan w:val="2"/>
            <w:vMerge w:val="restart"/>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监测断面</w:t>
            </w:r>
          </w:p>
        </w:tc>
        <w:tc>
          <w:tcPr>
            <w:tcW w:w="6813" w:type="dxa"/>
            <w:gridSpan w:val="6"/>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水质指标</w:t>
            </w:r>
          </w:p>
        </w:tc>
      </w:tr>
      <w:tr w:rsidR="00E0579E" w:rsidRPr="00E0579E" w:rsidTr="00823202">
        <w:trPr>
          <w:cantSplit/>
          <w:trHeight w:hRule="exact" w:val="344"/>
          <w:jc w:val="center"/>
        </w:trPr>
        <w:tc>
          <w:tcPr>
            <w:tcW w:w="2245" w:type="dxa"/>
            <w:gridSpan w:val="2"/>
            <w:vMerge/>
            <w:vAlign w:val="center"/>
          </w:tcPr>
          <w:p w:rsidR="00AF5EEF" w:rsidRPr="00E0579E" w:rsidRDefault="00AF5EEF" w:rsidP="00823202">
            <w:pPr>
              <w:pStyle w:val="aa"/>
              <w:snapToGrid w:val="0"/>
              <w:spacing w:line="240" w:lineRule="auto"/>
              <w:rPr>
                <w:rFonts w:eastAsia="宋体"/>
                <w:sz w:val="21"/>
                <w:szCs w:val="21"/>
              </w:rPr>
            </w:pP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pH</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DO</w:t>
            </w:r>
          </w:p>
        </w:tc>
        <w:tc>
          <w:tcPr>
            <w:tcW w:w="1097" w:type="dxa"/>
            <w:vAlign w:val="center"/>
          </w:tcPr>
          <w:p w:rsidR="00AF5EEF" w:rsidRPr="00E0579E" w:rsidRDefault="00AF5EEF" w:rsidP="00823202">
            <w:pPr>
              <w:pStyle w:val="aa"/>
              <w:snapToGrid w:val="0"/>
              <w:spacing w:line="240" w:lineRule="auto"/>
              <w:rPr>
                <w:rFonts w:eastAsia="宋体"/>
                <w:sz w:val="21"/>
                <w:szCs w:val="21"/>
                <w:vertAlign w:val="subscript"/>
              </w:rPr>
            </w:pPr>
            <w:r w:rsidRPr="00E0579E">
              <w:rPr>
                <w:rFonts w:eastAsia="宋体"/>
                <w:sz w:val="21"/>
                <w:szCs w:val="21"/>
              </w:rPr>
              <w:t>SS</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COD</w:t>
            </w:r>
            <w:r w:rsidRPr="00E0579E">
              <w:rPr>
                <w:rFonts w:eastAsia="宋体"/>
                <w:sz w:val="21"/>
                <w:szCs w:val="21"/>
                <w:vertAlign w:val="subscript"/>
              </w:rPr>
              <w:t>Cr</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BOD</w:t>
            </w:r>
            <w:r w:rsidRPr="00E0579E">
              <w:rPr>
                <w:rFonts w:eastAsia="宋体"/>
                <w:sz w:val="21"/>
                <w:szCs w:val="21"/>
                <w:vertAlign w:val="subscript"/>
              </w:rPr>
              <w:t>5</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NH</w:t>
            </w:r>
            <w:r w:rsidRPr="00E0579E">
              <w:rPr>
                <w:rFonts w:eastAsia="宋体"/>
                <w:sz w:val="21"/>
                <w:szCs w:val="21"/>
                <w:vertAlign w:val="subscript"/>
              </w:rPr>
              <w:t>3</w:t>
            </w:r>
            <w:r w:rsidRPr="00E0579E">
              <w:rPr>
                <w:rFonts w:eastAsia="宋体"/>
                <w:sz w:val="21"/>
                <w:szCs w:val="21"/>
              </w:rPr>
              <w:t>-N</w:t>
            </w:r>
          </w:p>
        </w:tc>
      </w:tr>
      <w:tr w:rsidR="00E0579E" w:rsidRPr="00E0579E" w:rsidTr="00823202">
        <w:trPr>
          <w:cantSplit/>
          <w:trHeight w:hRule="exact" w:val="344"/>
          <w:jc w:val="center"/>
        </w:trPr>
        <w:tc>
          <w:tcPr>
            <w:tcW w:w="1138" w:type="dxa"/>
            <w:vMerge w:val="restart"/>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1#</w:t>
            </w:r>
          </w:p>
          <w:p w:rsidR="00AF5EEF" w:rsidRPr="00E0579E" w:rsidRDefault="00AF5EEF" w:rsidP="00823202">
            <w:pPr>
              <w:pStyle w:val="aa"/>
              <w:snapToGrid w:val="0"/>
              <w:spacing w:line="240" w:lineRule="auto"/>
              <w:rPr>
                <w:rFonts w:eastAsia="宋体"/>
                <w:sz w:val="21"/>
                <w:szCs w:val="21"/>
              </w:rPr>
            </w:pPr>
            <w:r w:rsidRPr="00E0579E">
              <w:rPr>
                <w:rFonts w:eastAsia="宋体" w:hint="eastAsia"/>
                <w:sz w:val="21"/>
                <w:szCs w:val="21"/>
              </w:rPr>
              <w:t>污水</w:t>
            </w:r>
            <w:r w:rsidRPr="00E0579E">
              <w:rPr>
                <w:rFonts w:eastAsia="宋体"/>
                <w:sz w:val="21"/>
                <w:szCs w:val="21"/>
              </w:rPr>
              <w:t>汇入汨罗江口</w:t>
            </w:r>
            <w:r w:rsidRPr="00E0579E">
              <w:rPr>
                <w:rFonts w:eastAsia="宋体" w:hint="eastAsia"/>
                <w:sz w:val="21"/>
                <w:szCs w:val="21"/>
              </w:rPr>
              <w:t>上</w:t>
            </w:r>
            <w:r w:rsidRPr="00E0579E">
              <w:rPr>
                <w:rFonts w:eastAsia="宋体"/>
                <w:sz w:val="21"/>
                <w:szCs w:val="21"/>
              </w:rPr>
              <w:t>游</w:t>
            </w:r>
            <w:r w:rsidRPr="00E0579E">
              <w:rPr>
                <w:rFonts w:eastAsia="宋体" w:hint="eastAsia"/>
                <w:sz w:val="21"/>
                <w:szCs w:val="21"/>
              </w:rPr>
              <w:t>0.2km</w:t>
            </w:r>
            <w:r w:rsidRPr="00E0579E">
              <w:rPr>
                <w:rFonts w:eastAsia="宋体"/>
                <w:sz w:val="21"/>
                <w:szCs w:val="21"/>
              </w:rPr>
              <w:t>处</w:t>
            </w:r>
          </w:p>
        </w:tc>
        <w:tc>
          <w:tcPr>
            <w:tcW w:w="110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监测值</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7.24~7.46</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6.80~6.90</w:t>
            </w:r>
          </w:p>
        </w:tc>
        <w:tc>
          <w:tcPr>
            <w:tcW w:w="109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12~13</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11.9~12.3</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1.80~1.90</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0.071~0.085</w:t>
            </w:r>
          </w:p>
        </w:tc>
      </w:tr>
      <w:tr w:rsidR="00E0579E" w:rsidRPr="00E0579E" w:rsidTr="00823202">
        <w:trPr>
          <w:cantSplit/>
          <w:trHeight w:hRule="exact" w:val="344"/>
          <w:jc w:val="center"/>
        </w:trPr>
        <w:tc>
          <w:tcPr>
            <w:tcW w:w="1138" w:type="dxa"/>
            <w:vMerge/>
            <w:vAlign w:val="center"/>
          </w:tcPr>
          <w:p w:rsidR="00AF5EEF" w:rsidRPr="00E0579E" w:rsidRDefault="00AF5EEF" w:rsidP="00823202">
            <w:pPr>
              <w:pStyle w:val="aa"/>
              <w:snapToGrid w:val="0"/>
              <w:spacing w:line="240" w:lineRule="auto"/>
              <w:rPr>
                <w:rFonts w:eastAsia="宋体"/>
                <w:sz w:val="21"/>
                <w:szCs w:val="21"/>
              </w:rPr>
            </w:pPr>
          </w:p>
        </w:tc>
        <w:tc>
          <w:tcPr>
            <w:tcW w:w="110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平均值</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7.36</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6.87</w:t>
            </w:r>
          </w:p>
        </w:tc>
        <w:tc>
          <w:tcPr>
            <w:tcW w:w="109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12.3</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12.1</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1.83</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0.080</w:t>
            </w:r>
          </w:p>
        </w:tc>
      </w:tr>
      <w:tr w:rsidR="00E0579E" w:rsidRPr="00E0579E" w:rsidTr="00823202">
        <w:trPr>
          <w:cantSplit/>
          <w:trHeight w:hRule="exact" w:val="344"/>
          <w:jc w:val="center"/>
        </w:trPr>
        <w:tc>
          <w:tcPr>
            <w:tcW w:w="1138" w:type="dxa"/>
            <w:vMerge/>
            <w:vAlign w:val="center"/>
          </w:tcPr>
          <w:p w:rsidR="00AF5EEF" w:rsidRPr="00E0579E" w:rsidRDefault="00AF5EEF" w:rsidP="00823202">
            <w:pPr>
              <w:pStyle w:val="aa"/>
              <w:snapToGrid w:val="0"/>
              <w:spacing w:line="240" w:lineRule="auto"/>
              <w:rPr>
                <w:rFonts w:eastAsia="宋体"/>
                <w:sz w:val="21"/>
                <w:szCs w:val="21"/>
              </w:rPr>
            </w:pPr>
          </w:p>
        </w:tc>
        <w:tc>
          <w:tcPr>
            <w:tcW w:w="110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超标率</w:t>
            </w:r>
            <w:r w:rsidRPr="00E0579E">
              <w:rPr>
                <w:rFonts w:eastAsia="宋体"/>
                <w:sz w:val="21"/>
                <w:szCs w:val="21"/>
              </w:rPr>
              <w:t>%</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r>
      <w:tr w:rsidR="00E0579E" w:rsidRPr="00E0579E" w:rsidTr="00823202">
        <w:trPr>
          <w:cantSplit/>
          <w:trHeight w:hRule="exact" w:val="344"/>
          <w:jc w:val="center"/>
        </w:trPr>
        <w:tc>
          <w:tcPr>
            <w:tcW w:w="1138" w:type="dxa"/>
            <w:vMerge/>
            <w:vAlign w:val="center"/>
          </w:tcPr>
          <w:p w:rsidR="00AF5EEF" w:rsidRPr="00E0579E" w:rsidRDefault="00AF5EEF" w:rsidP="00823202">
            <w:pPr>
              <w:pStyle w:val="aa"/>
              <w:snapToGrid w:val="0"/>
              <w:spacing w:line="240" w:lineRule="auto"/>
              <w:rPr>
                <w:rFonts w:eastAsia="宋体"/>
                <w:sz w:val="21"/>
                <w:szCs w:val="21"/>
              </w:rPr>
            </w:pPr>
          </w:p>
        </w:tc>
        <w:tc>
          <w:tcPr>
            <w:tcW w:w="110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超标倍数</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r>
      <w:tr w:rsidR="00E0579E" w:rsidRPr="00E0579E" w:rsidTr="00823202">
        <w:trPr>
          <w:cantSplit/>
          <w:trHeight w:hRule="exact" w:val="344"/>
          <w:jc w:val="center"/>
        </w:trPr>
        <w:tc>
          <w:tcPr>
            <w:tcW w:w="1138" w:type="dxa"/>
            <w:vMerge w:val="restart"/>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3#</w:t>
            </w:r>
          </w:p>
          <w:p w:rsidR="00AF5EEF" w:rsidRPr="00E0579E" w:rsidRDefault="00AF5EEF" w:rsidP="00823202">
            <w:pPr>
              <w:pStyle w:val="aa"/>
              <w:snapToGrid w:val="0"/>
              <w:spacing w:line="240" w:lineRule="auto"/>
              <w:rPr>
                <w:rFonts w:eastAsia="宋体"/>
                <w:sz w:val="21"/>
                <w:szCs w:val="21"/>
              </w:rPr>
            </w:pPr>
            <w:r w:rsidRPr="00E0579E">
              <w:rPr>
                <w:rFonts w:eastAsia="宋体" w:hint="eastAsia"/>
                <w:sz w:val="21"/>
                <w:szCs w:val="21"/>
              </w:rPr>
              <w:t>污水</w:t>
            </w:r>
            <w:r w:rsidRPr="00E0579E">
              <w:rPr>
                <w:rFonts w:eastAsia="宋体"/>
                <w:sz w:val="21"/>
                <w:szCs w:val="21"/>
              </w:rPr>
              <w:t>汇入汨罗江口下游</w:t>
            </w:r>
            <w:r w:rsidRPr="00E0579E">
              <w:rPr>
                <w:rFonts w:eastAsia="宋体"/>
                <w:sz w:val="21"/>
                <w:szCs w:val="21"/>
              </w:rPr>
              <w:t>1km</w:t>
            </w:r>
            <w:r w:rsidRPr="00E0579E">
              <w:rPr>
                <w:rFonts w:eastAsia="宋体"/>
                <w:sz w:val="21"/>
                <w:szCs w:val="21"/>
              </w:rPr>
              <w:t>处</w:t>
            </w:r>
          </w:p>
        </w:tc>
        <w:tc>
          <w:tcPr>
            <w:tcW w:w="110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监测值</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7.29~7.64</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6.70~6.80</w:t>
            </w:r>
          </w:p>
        </w:tc>
        <w:tc>
          <w:tcPr>
            <w:tcW w:w="109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9~11</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8.35~9.03</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2.10~2.20</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0.056~0.064</w:t>
            </w:r>
          </w:p>
        </w:tc>
      </w:tr>
      <w:tr w:rsidR="00E0579E" w:rsidRPr="00E0579E" w:rsidTr="00823202">
        <w:trPr>
          <w:cantSplit/>
          <w:trHeight w:hRule="exact" w:val="344"/>
          <w:jc w:val="center"/>
        </w:trPr>
        <w:tc>
          <w:tcPr>
            <w:tcW w:w="1138" w:type="dxa"/>
            <w:vMerge/>
            <w:vAlign w:val="center"/>
          </w:tcPr>
          <w:p w:rsidR="00AF5EEF" w:rsidRPr="00E0579E" w:rsidRDefault="00AF5EEF" w:rsidP="00823202">
            <w:pPr>
              <w:pStyle w:val="aa"/>
              <w:snapToGrid w:val="0"/>
              <w:spacing w:line="240" w:lineRule="auto"/>
              <w:rPr>
                <w:rFonts w:eastAsia="宋体"/>
                <w:sz w:val="21"/>
                <w:szCs w:val="21"/>
              </w:rPr>
            </w:pPr>
          </w:p>
        </w:tc>
        <w:tc>
          <w:tcPr>
            <w:tcW w:w="110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平均值</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7.45</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6.73</w:t>
            </w:r>
          </w:p>
        </w:tc>
        <w:tc>
          <w:tcPr>
            <w:tcW w:w="109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10</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8.76</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2.17</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0.059</w:t>
            </w:r>
          </w:p>
        </w:tc>
      </w:tr>
      <w:tr w:rsidR="00E0579E" w:rsidRPr="00E0579E" w:rsidTr="00823202">
        <w:trPr>
          <w:cantSplit/>
          <w:trHeight w:hRule="exact" w:val="344"/>
          <w:jc w:val="center"/>
        </w:trPr>
        <w:tc>
          <w:tcPr>
            <w:tcW w:w="1138" w:type="dxa"/>
            <w:vMerge/>
            <w:vAlign w:val="center"/>
          </w:tcPr>
          <w:p w:rsidR="00AF5EEF" w:rsidRPr="00E0579E" w:rsidRDefault="00AF5EEF" w:rsidP="00823202">
            <w:pPr>
              <w:pStyle w:val="aa"/>
              <w:snapToGrid w:val="0"/>
              <w:spacing w:line="240" w:lineRule="auto"/>
              <w:rPr>
                <w:rFonts w:eastAsia="宋体"/>
                <w:sz w:val="21"/>
                <w:szCs w:val="21"/>
              </w:rPr>
            </w:pPr>
          </w:p>
        </w:tc>
        <w:tc>
          <w:tcPr>
            <w:tcW w:w="110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超标率</w:t>
            </w:r>
            <w:r w:rsidRPr="00E0579E">
              <w:rPr>
                <w:rFonts w:eastAsia="宋体"/>
                <w:sz w:val="21"/>
                <w:szCs w:val="21"/>
              </w:rPr>
              <w:t>%</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r>
      <w:tr w:rsidR="00E0579E" w:rsidRPr="00E0579E" w:rsidTr="00823202">
        <w:trPr>
          <w:cantSplit/>
          <w:trHeight w:hRule="exact" w:val="344"/>
          <w:jc w:val="center"/>
        </w:trPr>
        <w:tc>
          <w:tcPr>
            <w:tcW w:w="1138" w:type="dxa"/>
            <w:vMerge/>
            <w:vAlign w:val="center"/>
          </w:tcPr>
          <w:p w:rsidR="00AF5EEF" w:rsidRPr="00E0579E" w:rsidRDefault="00AF5EEF" w:rsidP="00823202">
            <w:pPr>
              <w:pStyle w:val="aa"/>
              <w:snapToGrid w:val="0"/>
              <w:spacing w:line="240" w:lineRule="auto"/>
              <w:rPr>
                <w:rFonts w:eastAsia="宋体"/>
                <w:sz w:val="21"/>
                <w:szCs w:val="21"/>
              </w:rPr>
            </w:pPr>
          </w:p>
        </w:tc>
        <w:tc>
          <w:tcPr>
            <w:tcW w:w="110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超标倍数</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0</w:t>
            </w:r>
          </w:p>
        </w:tc>
      </w:tr>
      <w:tr w:rsidR="00E0579E" w:rsidRPr="00E0579E" w:rsidTr="00823202">
        <w:trPr>
          <w:cantSplit/>
          <w:trHeight w:hRule="exact" w:val="344"/>
          <w:jc w:val="center"/>
        </w:trPr>
        <w:tc>
          <w:tcPr>
            <w:tcW w:w="2245" w:type="dxa"/>
            <w:gridSpan w:val="2"/>
            <w:vAlign w:val="center"/>
          </w:tcPr>
          <w:p w:rsidR="00AF5EEF" w:rsidRPr="00E0579E" w:rsidRDefault="00AF5EEF" w:rsidP="00823202">
            <w:pPr>
              <w:pStyle w:val="aa"/>
              <w:snapToGrid w:val="0"/>
              <w:spacing w:line="240" w:lineRule="auto"/>
              <w:rPr>
                <w:rFonts w:eastAsia="宋体"/>
                <w:sz w:val="21"/>
                <w:szCs w:val="21"/>
              </w:rPr>
            </w:pPr>
            <w:r w:rsidRPr="00E0579E">
              <w:rPr>
                <w:rFonts w:ascii="宋体" w:eastAsia="宋体"/>
                <w:sz w:val="21"/>
                <w:szCs w:val="21"/>
              </w:rPr>
              <w:t>Ⅲ</w:t>
            </w:r>
            <w:r w:rsidRPr="00E0579E">
              <w:rPr>
                <w:rFonts w:eastAsia="宋体"/>
                <w:sz w:val="21"/>
                <w:szCs w:val="21"/>
              </w:rPr>
              <w:t>类标准值</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6-9</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ascii="宋体" w:eastAsia="宋体"/>
                <w:sz w:val="21"/>
                <w:szCs w:val="21"/>
              </w:rPr>
              <w:t>≧</w:t>
            </w:r>
            <w:r w:rsidRPr="00E0579E">
              <w:rPr>
                <w:rFonts w:eastAsia="宋体"/>
                <w:sz w:val="21"/>
                <w:szCs w:val="21"/>
              </w:rPr>
              <w:t>5</w:t>
            </w:r>
          </w:p>
        </w:tc>
        <w:tc>
          <w:tcPr>
            <w:tcW w:w="1097" w:type="dxa"/>
            <w:vAlign w:val="center"/>
          </w:tcPr>
          <w:p w:rsidR="00AF5EEF" w:rsidRPr="00E0579E" w:rsidRDefault="00AF5EEF" w:rsidP="00823202">
            <w:pPr>
              <w:pStyle w:val="aa"/>
              <w:snapToGrid w:val="0"/>
              <w:spacing w:line="240" w:lineRule="auto"/>
              <w:rPr>
                <w:rFonts w:eastAsia="宋体"/>
                <w:sz w:val="21"/>
                <w:szCs w:val="21"/>
              </w:rPr>
            </w:pPr>
            <w:r w:rsidRPr="00E0579E">
              <w:rPr>
                <w:rFonts w:eastAsia="宋体"/>
                <w:sz w:val="21"/>
                <w:szCs w:val="21"/>
              </w:rPr>
              <w:t>/</w:t>
            </w:r>
          </w:p>
        </w:tc>
        <w:tc>
          <w:tcPr>
            <w:tcW w:w="1096" w:type="dxa"/>
            <w:vAlign w:val="center"/>
          </w:tcPr>
          <w:p w:rsidR="00AF5EEF" w:rsidRPr="00E0579E" w:rsidRDefault="00AF5EEF" w:rsidP="00823202">
            <w:pPr>
              <w:pStyle w:val="aa"/>
              <w:snapToGrid w:val="0"/>
              <w:spacing w:line="240" w:lineRule="auto"/>
              <w:rPr>
                <w:rFonts w:eastAsia="宋体"/>
                <w:sz w:val="21"/>
                <w:szCs w:val="21"/>
              </w:rPr>
            </w:pPr>
            <w:r w:rsidRPr="00E0579E">
              <w:rPr>
                <w:rFonts w:ascii="宋体" w:eastAsia="宋体"/>
                <w:sz w:val="21"/>
                <w:szCs w:val="21"/>
              </w:rPr>
              <w:t>≦</w:t>
            </w:r>
            <w:r w:rsidRPr="00E0579E">
              <w:rPr>
                <w:rFonts w:eastAsia="宋体"/>
                <w:sz w:val="21"/>
                <w:szCs w:val="21"/>
              </w:rPr>
              <w:t>20</w:t>
            </w:r>
          </w:p>
        </w:tc>
        <w:tc>
          <w:tcPr>
            <w:tcW w:w="1105" w:type="dxa"/>
            <w:vAlign w:val="center"/>
          </w:tcPr>
          <w:p w:rsidR="00AF5EEF" w:rsidRPr="00E0579E" w:rsidRDefault="00AF5EEF" w:rsidP="00823202">
            <w:pPr>
              <w:pStyle w:val="aa"/>
              <w:snapToGrid w:val="0"/>
              <w:spacing w:line="240" w:lineRule="auto"/>
              <w:rPr>
                <w:rFonts w:eastAsia="宋体"/>
                <w:sz w:val="21"/>
                <w:szCs w:val="21"/>
              </w:rPr>
            </w:pPr>
            <w:r w:rsidRPr="00E0579E">
              <w:rPr>
                <w:rFonts w:ascii="宋体" w:eastAsia="宋体"/>
                <w:sz w:val="21"/>
                <w:szCs w:val="21"/>
              </w:rPr>
              <w:t>≦</w:t>
            </w:r>
            <w:r w:rsidRPr="00E0579E">
              <w:rPr>
                <w:rFonts w:eastAsia="宋体"/>
                <w:sz w:val="21"/>
                <w:szCs w:val="21"/>
              </w:rPr>
              <w:t>4</w:t>
            </w:r>
          </w:p>
        </w:tc>
        <w:tc>
          <w:tcPr>
            <w:tcW w:w="1323" w:type="dxa"/>
            <w:vAlign w:val="center"/>
          </w:tcPr>
          <w:p w:rsidR="00AF5EEF" w:rsidRPr="00E0579E" w:rsidRDefault="00AF5EEF" w:rsidP="00823202">
            <w:pPr>
              <w:pStyle w:val="aa"/>
              <w:snapToGrid w:val="0"/>
              <w:spacing w:line="240" w:lineRule="auto"/>
              <w:rPr>
                <w:rFonts w:eastAsia="宋体"/>
                <w:sz w:val="21"/>
                <w:szCs w:val="21"/>
              </w:rPr>
            </w:pPr>
            <w:r w:rsidRPr="00E0579E">
              <w:rPr>
                <w:rFonts w:ascii="宋体" w:eastAsia="宋体"/>
                <w:sz w:val="21"/>
                <w:szCs w:val="21"/>
              </w:rPr>
              <w:t>≦</w:t>
            </w:r>
            <w:r w:rsidRPr="00E0579E">
              <w:rPr>
                <w:rFonts w:eastAsia="宋体"/>
                <w:sz w:val="21"/>
                <w:szCs w:val="21"/>
              </w:rPr>
              <w:t>1.0</w:t>
            </w:r>
          </w:p>
        </w:tc>
      </w:tr>
    </w:tbl>
    <w:p w:rsidR="00AF5EEF" w:rsidRPr="00E0579E" w:rsidRDefault="00AF5EEF" w:rsidP="003A621C">
      <w:pPr>
        <w:pStyle w:val="a0"/>
        <w:tabs>
          <w:tab w:val="clear" w:pos="1021"/>
        </w:tabs>
        <w:adjustRightInd/>
        <w:spacing w:beforeLines="50" w:before="120" w:line="360" w:lineRule="auto"/>
        <w:ind w:firstLine="522"/>
      </w:pPr>
      <w:r w:rsidRPr="00E0579E">
        <w:t>综合分析，项目区域内的地表水纳污水体</w:t>
      </w:r>
      <w:r w:rsidRPr="00E0579E">
        <w:rPr>
          <w:szCs w:val="24"/>
        </w:rPr>
        <w:t>汨罗江</w:t>
      </w:r>
      <w:r w:rsidRPr="00E0579E">
        <w:t>水质均可以达到《地表水环境质量标准》（</w:t>
      </w:r>
      <w:r w:rsidRPr="00E0579E">
        <w:t>GB3838-2002</w:t>
      </w:r>
      <w:r w:rsidRPr="00E0579E">
        <w:t>）中的相应标准要求，地表水环境质量较好。</w:t>
      </w:r>
    </w:p>
    <w:p w:rsidR="00E4570E" w:rsidRPr="00E0579E" w:rsidRDefault="002A1F6D" w:rsidP="00E4570E">
      <w:pPr>
        <w:pStyle w:val="4"/>
        <w:rPr>
          <w:b/>
        </w:rPr>
      </w:pPr>
      <w:smartTag w:uri="urn:schemas-microsoft-com:office:smarttags" w:element="chsdate">
        <w:smartTagPr>
          <w:attr w:name="Year" w:val="1899"/>
          <w:attr w:name="Month" w:val="12"/>
          <w:attr w:name="Day" w:val="30"/>
          <w:attr w:name="IsLunarDate" w:val="False"/>
          <w:attr w:name="IsROCDate" w:val="False"/>
        </w:smartTagPr>
        <w:r w:rsidRPr="00E0579E">
          <w:rPr>
            <w:b/>
          </w:rPr>
          <w:t>2.3.2</w:t>
        </w:r>
      </w:smartTag>
      <w:r w:rsidR="00AF5EEF" w:rsidRPr="00E0579E">
        <w:rPr>
          <w:b/>
        </w:rPr>
        <w:t>.</w:t>
      </w:r>
      <w:r w:rsidR="0043476D" w:rsidRPr="00E0579E">
        <w:rPr>
          <w:rFonts w:hint="eastAsia"/>
          <w:b/>
        </w:rPr>
        <w:t>3</w:t>
      </w:r>
      <w:r w:rsidR="0043476D" w:rsidRPr="00E0579E">
        <w:rPr>
          <w:rFonts w:hint="eastAsia"/>
          <w:b/>
        </w:rPr>
        <w:t>现阶段地表水环境质量现状补充监测</w:t>
      </w:r>
    </w:p>
    <w:p w:rsidR="0015245E" w:rsidRPr="00E0579E" w:rsidRDefault="0015245E" w:rsidP="00AE3D7E">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1</w:t>
      </w:r>
      <w:r w:rsidRPr="00E0579E">
        <w:rPr>
          <w:rFonts w:ascii="Times New Roman" w:hAnsi="Times New Roman"/>
          <w:color w:val="auto"/>
        </w:rPr>
        <w:t>、监测点布设</w:t>
      </w:r>
    </w:p>
    <w:p w:rsidR="0015245E" w:rsidRPr="00E0579E" w:rsidRDefault="0043476D" w:rsidP="00AE3D7E">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hint="eastAsia"/>
          <w:color w:val="auto"/>
        </w:rPr>
        <w:t>除利用原有监测数据外，</w:t>
      </w:r>
      <w:r w:rsidRPr="00E0579E">
        <w:rPr>
          <w:rFonts w:ascii="Times New Roman" w:hAnsi="Times New Roman"/>
          <w:color w:val="auto"/>
        </w:rPr>
        <w:t>为了了解</w:t>
      </w:r>
      <w:r w:rsidRPr="00E0579E">
        <w:rPr>
          <w:rFonts w:ascii="Times New Roman" w:hAnsi="Times New Roman" w:hint="eastAsia"/>
          <w:color w:val="auto"/>
        </w:rPr>
        <w:t>本项目所在区域</w:t>
      </w:r>
      <w:r w:rsidR="00E91475" w:rsidRPr="00E0579E">
        <w:rPr>
          <w:rFonts w:ascii="Times New Roman" w:hAnsi="Times New Roman" w:hint="eastAsia"/>
          <w:color w:val="auto"/>
        </w:rPr>
        <w:t>地表水环境</w:t>
      </w:r>
      <w:r w:rsidRPr="00E0579E">
        <w:rPr>
          <w:rFonts w:ascii="Times New Roman" w:hAnsi="Times New Roman" w:hint="eastAsia"/>
          <w:color w:val="auto"/>
        </w:rPr>
        <w:t>质量现状</w:t>
      </w:r>
      <w:r w:rsidRPr="00E0579E">
        <w:rPr>
          <w:rFonts w:ascii="Times New Roman" w:hAnsi="Times New Roman"/>
          <w:color w:val="auto"/>
        </w:rPr>
        <w:t>，</w:t>
      </w:r>
      <w:r w:rsidRPr="00E0579E">
        <w:rPr>
          <w:rFonts w:ascii="Times New Roman" w:hAnsi="Times New Roman"/>
          <w:color w:val="auto"/>
          <w:szCs w:val="24"/>
        </w:rPr>
        <w:t>本次环评</w:t>
      </w:r>
      <w:r w:rsidRPr="00E0579E">
        <w:rPr>
          <w:rFonts w:ascii="Times New Roman" w:hAnsi="Times New Roman" w:hint="eastAsia"/>
          <w:color w:val="auto"/>
          <w:szCs w:val="24"/>
        </w:rPr>
        <w:t>补充</w:t>
      </w:r>
      <w:r w:rsidR="0015245E" w:rsidRPr="00E0579E">
        <w:rPr>
          <w:rFonts w:ascii="Times New Roman" w:hAnsi="Times New Roman"/>
          <w:color w:val="auto"/>
        </w:rPr>
        <w:t>本项目</w:t>
      </w:r>
      <w:r w:rsidR="0015245E" w:rsidRPr="00E0579E">
        <w:rPr>
          <w:rFonts w:ascii="Times New Roman" w:hAnsi="Times New Roman" w:hint="eastAsia"/>
          <w:color w:val="auto"/>
        </w:rPr>
        <w:t>排入</w:t>
      </w:r>
      <w:r w:rsidR="0015245E" w:rsidRPr="00E0579E">
        <w:rPr>
          <w:rFonts w:ascii="Times New Roman" w:hAnsi="Times New Roman"/>
          <w:color w:val="auto"/>
        </w:rPr>
        <w:t>纳污水体</w:t>
      </w:r>
      <w:r w:rsidR="0015245E" w:rsidRPr="00E0579E">
        <w:rPr>
          <w:rFonts w:ascii="Times New Roman" w:hAnsi="Times New Roman" w:hint="eastAsia"/>
          <w:color w:val="auto"/>
        </w:rPr>
        <w:t>汨罗江</w:t>
      </w:r>
      <w:r w:rsidR="0015245E" w:rsidRPr="00E0579E">
        <w:rPr>
          <w:rFonts w:ascii="Times New Roman" w:hAnsi="Times New Roman"/>
          <w:color w:val="auto"/>
        </w:rPr>
        <w:t>的</w:t>
      </w:r>
      <w:r w:rsidR="00FC0E65" w:rsidRPr="00E0579E">
        <w:rPr>
          <w:rFonts w:ascii="Times New Roman" w:hAnsi="Times New Roman" w:hint="eastAsia"/>
          <w:color w:val="auto"/>
        </w:rPr>
        <w:t>汨罗江会入口上游</w:t>
      </w:r>
      <w:r w:rsidR="00FC0E65" w:rsidRPr="00E0579E">
        <w:rPr>
          <w:rFonts w:ascii="Times New Roman" w:hAnsi="Times New Roman" w:hint="eastAsia"/>
          <w:color w:val="auto"/>
        </w:rPr>
        <w:t>0.2km</w:t>
      </w:r>
      <w:r w:rsidR="00FC0E65" w:rsidRPr="00E0579E">
        <w:rPr>
          <w:rFonts w:ascii="Times New Roman" w:hAnsi="Times New Roman" w:hint="eastAsia"/>
          <w:color w:val="auto"/>
        </w:rPr>
        <w:t>，汨罗江会汇入口下游</w:t>
      </w:r>
      <w:r w:rsidR="00FC0E65" w:rsidRPr="00E0579E">
        <w:rPr>
          <w:rFonts w:ascii="Times New Roman" w:hAnsi="Times New Roman" w:hint="eastAsia"/>
          <w:color w:val="auto"/>
        </w:rPr>
        <w:t>1km</w:t>
      </w:r>
      <w:r w:rsidR="00FC0E65" w:rsidRPr="00E0579E">
        <w:rPr>
          <w:rFonts w:ascii="Times New Roman" w:hAnsi="Times New Roman" w:hint="eastAsia"/>
          <w:color w:val="auto"/>
        </w:rPr>
        <w:t>，撇洪渠断面以及三湖断面地表水环境质量现状监测点。</w:t>
      </w:r>
    </w:p>
    <w:p w:rsidR="0015245E" w:rsidRPr="00E0579E" w:rsidRDefault="0015245E" w:rsidP="00AE3D7E">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2</w:t>
      </w:r>
      <w:r w:rsidRPr="00E0579E">
        <w:rPr>
          <w:rFonts w:ascii="Times New Roman" w:hAnsi="Times New Roman"/>
          <w:color w:val="auto"/>
        </w:rPr>
        <w:t>、监测项目</w:t>
      </w:r>
    </w:p>
    <w:p w:rsidR="0015245E" w:rsidRPr="00E0579E" w:rsidRDefault="0015245E" w:rsidP="00AE3D7E">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监测项目为：</w:t>
      </w:r>
      <w:r w:rsidRPr="00E0579E">
        <w:rPr>
          <w:rFonts w:ascii="Times New Roman" w:hAnsi="Times New Roman"/>
          <w:color w:val="auto"/>
        </w:rPr>
        <w:t>pH</w:t>
      </w:r>
      <w:r w:rsidRPr="00E0579E">
        <w:rPr>
          <w:rFonts w:ascii="Times New Roman" w:hAnsi="Times New Roman"/>
          <w:color w:val="auto"/>
        </w:rPr>
        <w:t>、</w:t>
      </w:r>
      <w:r w:rsidRPr="00E0579E">
        <w:rPr>
          <w:rFonts w:ascii="Times New Roman" w:hAnsi="Times New Roman"/>
          <w:color w:val="auto"/>
        </w:rPr>
        <w:t>DO</w:t>
      </w:r>
      <w:r w:rsidRPr="00E0579E">
        <w:rPr>
          <w:rFonts w:ascii="Times New Roman" w:hAnsi="Times New Roman"/>
          <w:color w:val="auto"/>
        </w:rPr>
        <w:t>、</w:t>
      </w:r>
      <w:r w:rsidRPr="00E0579E">
        <w:rPr>
          <w:rFonts w:ascii="Times New Roman" w:hAnsi="Times New Roman"/>
          <w:color w:val="auto"/>
        </w:rPr>
        <w:t>COD</w:t>
      </w:r>
      <w:r w:rsidRPr="00E0579E">
        <w:rPr>
          <w:rFonts w:ascii="Times New Roman" w:hAnsi="Times New Roman"/>
          <w:color w:val="auto"/>
          <w:szCs w:val="24"/>
        </w:rPr>
        <w:t>cr</w:t>
      </w:r>
      <w:r w:rsidRPr="00E0579E">
        <w:rPr>
          <w:rFonts w:ascii="Times New Roman" w:hAnsi="Times New Roman"/>
          <w:color w:val="auto"/>
          <w:szCs w:val="24"/>
        </w:rPr>
        <w:t>、</w:t>
      </w:r>
      <w:r w:rsidRPr="00E0579E">
        <w:rPr>
          <w:rFonts w:ascii="Times New Roman" w:hAnsi="Times New Roman"/>
          <w:color w:val="auto"/>
          <w:szCs w:val="24"/>
        </w:rPr>
        <w:t>BOD</w:t>
      </w:r>
      <w:r w:rsidRPr="00E0579E">
        <w:rPr>
          <w:rFonts w:ascii="Times New Roman" w:hAnsi="Times New Roman"/>
          <w:color w:val="auto"/>
          <w:szCs w:val="24"/>
          <w:vertAlign w:val="subscript"/>
        </w:rPr>
        <w:t>5</w:t>
      </w:r>
      <w:r w:rsidRPr="00E0579E">
        <w:rPr>
          <w:rFonts w:ascii="Times New Roman" w:hAnsi="Times New Roman"/>
          <w:color w:val="auto"/>
          <w:szCs w:val="24"/>
        </w:rPr>
        <w:t>、</w:t>
      </w:r>
      <w:r w:rsidRPr="00E0579E">
        <w:rPr>
          <w:rFonts w:ascii="Times New Roman" w:hAnsi="Times New Roman"/>
          <w:color w:val="auto"/>
          <w:szCs w:val="24"/>
        </w:rPr>
        <w:t>SS</w:t>
      </w:r>
      <w:r w:rsidRPr="00E0579E">
        <w:rPr>
          <w:rFonts w:ascii="Times New Roman" w:hAnsi="Times New Roman"/>
          <w:color w:val="auto"/>
          <w:szCs w:val="24"/>
        </w:rPr>
        <w:t>、</w:t>
      </w:r>
      <w:r w:rsidRPr="00E0579E">
        <w:rPr>
          <w:rFonts w:ascii="Times New Roman" w:hAnsi="Times New Roman"/>
          <w:color w:val="auto"/>
          <w:szCs w:val="24"/>
        </w:rPr>
        <w:t>NH</w:t>
      </w:r>
      <w:r w:rsidRPr="00E0579E">
        <w:rPr>
          <w:rFonts w:ascii="Times New Roman" w:hAnsi="Times New Roman"/>
          <w:color w:val="auto"/>
          <w:szCs w:val="24"/>
          <w:vertAlign w:val="subscript"/>
        </w:rPr>
        <w:t>3</w:t>
      </w:r>
      <w:r w:rsidRPr="00E0579E">
        <w:rPr>
          <w:rFonts w:ascii="Times New Roman" w:hAnsi="Times New Roman"/>
          <w:color w:val="auto"/>
          <w:szCs w:val="24"/>
        </w:rPr>
        <w:t>-N</w:t>
      </w:r>
      <w:r w:rsidR="009152D7" w:rsidRPr="00E0579E">
        <w:rPr>
          <w:rFonts w:ascii="Times New Roman" w:hAnsi="Times New Roman" w:hint="eastAsia"/>
          <w:color w:val="auto"/>
          <w:szCs w:val="24"/>
        </w:rPr>
        <w:t>、总磷</w:t>
      </w:r>
      <w:r w:rsidRPr="00E0579E">
        <w:rPr>
          <w:rFonts w:ascii="Times New Roman" w:hAnsi="Times New Roman"/>
          <w:color w:val="auto"/>
          <w:szCs w:val="24"/>
        </w:rPr>
        <w:t>。</w:t>
      </w:r>
    </w:p>
    <w:p w:rsidR="0015245E" w:rsidRPr="00E0579E" w:rsidRDefault="0015245E" w:rsidP="00AE3D7E">
      <w:pPr>
        <w:pStyle w:val="a0"/>
        <w:tabs>
          <w:tab w:val="clear" w:pos="1021"/>
        </w:tabs>
        <w:adjustRightInd/>
        <w:spacing w:line="360" w:lineRule="auto"/>
        <w:ind w:firstLine="482"/>
      </w:pPr>
      <w:r w:rsidRPr="00E0579E">
        <w:lastRenderedPageBreak/>
        <w:t>3</w:t>
      </w:r>
      <w:r w:rsidRPr="00E0579E">
        <w:t>、监测时间和频次</w:t>
      </w:r>
    </w:p>
    <w:p w:rsidR="0015245E" w:rsidRPr="00E0579E" w:rsidRDefault="0015245E" w:rsidP="00AE3D7E">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监测时间为</w:t>
      </w:r>
      <w:r w:rsidRPr="00E0579E">
        <w:rPr>
          <w:rFonts w:ascii="Times New Roman" w:hAnsi="Times New Roman"/>
          <w:color w:val="auto"/>
        </w:rPr>
        <w:t>201</w:t>
      </w:r>
      <w:r w:rsidR="00D93ED3" w:rsidRPr="00E0579E">
        <w:rPr>
          <w:rFonts w:ascii="Times New Roman" w:hAnsi="Times New Roman" w:hint="eastAsia"/>
          <w:color w:val="auto"/>
        </w:rPr>
        <w:t>6</w:t>
      </w:r>
      <w:r w:rsidRPr="00E0579E">
        <w:rPr>
          <w:rFonts w:ascii="Times New Roman" w:hAnsi="Times New Roman"/>
          <w:color w:val="auto"/>
        </w:rPr>
        <w:t>年</w:t>
      </w:r>
      <w:r w:rsidR="00D93ED3" w:rsidRPr="00E0579E">
        <w:rPr>
          <w:rFonts w:ascii="Times New Roman" w:hAnsi="Times New Roman" w:hint="eastAsia"/>
          <w:color w:val="auto"/>
        </w:rPr>
        <w:t>11</w:t>
      </w:r>
      <w:r w:rsidRPr="00E0579E">
        <w:rPr>
          <w:rFonts w:ascii="Times New Roman" w:hAnsi="Times New Roman"/>
          <w:color w:val="auto"/>
        </w:rPr>
        <w:t>月</w:t>
      </w:r>
      <w:r w:rsidR="00D93ED3" w:rsidRPr="00E0579E">
        <w:rPr>
          <w:rFonts w:ascii="Times New Roman" w:hAnsi="Times New Roman" w:hint="eastAsia"/>
          <w:color w:val="auto"/>
        </w:rPr>
        <w:t>21</w:t>
      </w:r>
      <w:r w:rsidRPr="00E0579E">
        <w:rPr>
          <w:rFonts w:ascii="Times New Roman" w:hAnsi="Times New Roman"/>
          <w:color w:val="auto"/>
        </w:rPr>
        <w:t>日</w:t>
      </w:r>
      <w:r w:rsidRPr="00E0579E">
        <w:rPr>
          <w:rFonts w:ascii="Times New Roman" w:hAnsi="Times New Roman"/>
          <w:color w:val="auto"/>
        </w:rPr>
        <w:t>—201</w:t>
      </w:r>
      <w:r w:rsidR="00D93ED3" w:rsidRPr="00E0579E">
        <w:rPr>
          <w:rFonts w:ascii="Times New Roman" w:hAnsi="Times New Roman" w:hint="eastAsia"/>
          <w:color w:val="auto"/>
        </w:rPr>
        <w:t>6</w:t>
      </w:r>
      <w:r w:rsidRPr="00E0579E">
        <w:rPr>
          <w:rFonts w:ascii="Times New Roman" w:hAnsi="Times New Roman"/>
          <w:color w:val="auto"/>
        </w:rPr>
        <w:t>年</w:t>
      </w:r>
      <w:r w:rsidR="00D93ED3" w:rsidRPr="00E0579E">
        <w:rPr>
          <w:rFonts w:ascii="Times New Roman" w:hAnsi="Times New Roman" w:hint="eastAsia"/>
          <w:color w:val="auto"/>
        </w:rPr>
        <w:t>11</w:t>
      </w:r>
      <w:r w:rsidRPr="00E0579E">
        <w:rPr>
          <w:rFonts w:ascii="Times New Roman" w:hAnsi="Times New Roman"/>
          <w:color w:val="auto"/>
        </w:rPr>
        <w:t>月</w:t>
      </w:r>
      <w:r w:rsidRPr="00E0579E">
        <w:rPr>
          <w:rFonts w:ascii="Times New Roman" w:hAnsi="Times New Roman"/>
          <w:color w:val="auto"/>
        </w:rPr>
        <w:t>2</w:t>
      </w:r>
      <w:r w:rsidR="00D93ED3" w:rsidRPr="00E0579E">
        <w:rPr>
          <w:rFonts w:ascii="Times New Roman" w:hAnsi="Times New Roman" w:hint="eastAsia"/>
          <w:color w:val="auto"/>
        </w:rPr>
        <w:t>3</w:t>
      </w:r>
      <w:r w:rsidRPr="00E0579E">
        <w:rPr>
          <w:rFonts w:ascii="Times New Roman" w:hAnsi="Times New Roman"/>
          <w:color w:val="auto"/>
        </w:rPr>
        <w:t>日，连续监测</w:t>
      </w:r>
      <w:r w:rsidRPr="00E0579E">
        <w:rPr>
          <w:rFonts w:ascii="Times New Roman" w:hAnsi="Times New Roman"/>
          <w:color w:val="auto"/>
        </w:rPr>
        <w:t>3</w:t>
      </w:r>
      <w:r w:rsidRPr="00E0579E">
        <w:rPr>
          <w:rFonts w:ascii="Times New Roman" w:hAnsi="Times New Roman"/>
          <w:color w:val="auto"/>
        </w:rPr>
        <w:t>天，每天采样一次。</w:t>
      </w:r>
    </w:p>
    <w:p w:rsidR="0015245E" w:rsidRPr="00E0579E" w:rsidRDefault="0015245E" w:rsidP="00AE3D7E">
      <w:pPr>
        <w:pStyle w:val="a0"/>
        <w:tabs>
          <w:tab w:val="clear" w:pos="1021"/>
        </w:tabs>
        <w:adjustRightInd/>
        <w:spacing w:line="360" w:lineRule="auto"/>
        <w:ind w:firstLine="482"/>
      </w:pPr>
      <w:r w:rsidRPr="00E0579E">
        <w:t>4</w:t>
      </w:r>
      <w:r w:rsidRPr="00E0579E">
        <w:t>、监测和分析方法</w:t>
      </w:r>
    </w:p>
    <w:p w:rsidR="0015245E" w:rsidRPr="00E0579E" w:rsidRDefault="0015245E" w:rsidP="00AE3D7E">
      <w:pPr>
        <w:pStyle w:val="a0"/>
        <w:tabs>
          <w:tab w:val="clear" w:pos="1021"/>
        </w:tabs>
        <w:adjustRightInd/>
        <w:spacing w:line="360" w:lineRule="auto"/>
        <w:ind w:firstLine="482"/>
      </w:pPr>
      <w:r w:rsidRPr="00E0579E">
        <w:t>按国家环保总局颁发的《环境监测技术规范》的有关规定和要求执行。具体监测方法见</w:t>
      </w:r>
      <w:r w:rsidR="000D2FC6" w:rsidRPr="00E0579E">
        <w:rPr>
          <w:rFonts w:hint="eastAsia"/>
        </w:rPr>
        <w:t>下表</w:t>
      </w:r>
      <w:r w:rsidRPr="00E0579E">
        <w:t>。</w:t>
      </w:r>
    </w:p>
    <w:p w:rsidR="0015245E" w:rsidRPr="00E0579E" w:rsidRDefault="0015245E" w:rsidP="000D2FC6">
      <w:pPr>
        <w:pStyle w:val="a0"/>
        <w:tabs>
          <w:tab w:val="clear" w:pos="1021"/>
        </w:tabs>
        <w:snapToGrid w:val="0"/>
        <w:spacing w:line="240" w:lineRule="auto"/>
        <w:ind w:firstLineChars="9" w:firstLine="22"/>
        <w:jc w:val="center"/>
        <w:rPr>
          <w:b/>
        </w:rPr>
      </w:pPr>
      <w:r w:rsidRPr="00E0579E">
        <w:rPr>
          <w:b/>
        </w:rPr>
        <w:t>表</w:t>
      </w:r>
      <w:r w:rsidRPr="00E0579E">
        <w:rPr>
          <w:b/>
        </w:rPr>
        <w:t>2-</w:t>
      </w:r>
      <w:r w:rsidR="000D2FC6" w:rsidRPr="00E0579E">
        <w:rPr>
          <w:rFonts w:hint="eastAsia"/>
          <w:b/>
        </w:rPr>
        <w:t>13</w:t>
      </w:r>
      <w:r w:rsidRPr="00E0579E">
        <w:rPr>
          <w:b/>
        </w:rPr>
        <w:t xml:space="preserve">  </w:t>
      </w:r>
      <w:r w:rsidRPr="00E0579E">
        <w:rPr>
          <w:b/>
        </w:rPr>
        <w:t>地表水现状监测方法一览表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2"/>
        <w:gridCol w:w="2892"/>
        <w:gridCol w:w="4007"/>
      </w:tblGrid>
      <w:tr w:rsidR="00E0579E" w:rsidRPr="00E0579E" w:rsidTr="00B86A90">
        <w:tc>
          <w:tcPr>
            <w:tcW w:w="2122" w:type="dxa"/>
            <w:vAlign w:val="center"/>
          </w:tcPr>
          <w:p w:rsidR="0015245E" w:rsidRPr="00E0579E" w:rsidRDefault="0015245E" w:rsidP="003A621C">
            <w:pPr>
              <w:spacing w:beforeLines="20" w:before="48" w:afterLines="20" w:after="48"/>
              <w:jc w:val="center"/>
              <w:rPr>
                <w:sz w:val="21"/>
                <w:szCs w:val="21"/>
              </w:rPr>
            </w:pPr>
            <w:r w:rsidRPr="00E0579E">
              <w:rPr>
                <w:sz w:val="21"/>
                <w:szCs w:val="21"/>
              </w:rPr>
              <w:t>监测项目</w:t>
            </w:r>
          </w:p>
        </w:tc>
        <w:tc>
          <w:tcPr>
            <w:tcW w:w="2892" w:type="dxa"/>
            <w:vAlign w:val="center"/>
          </w:tcPr>
          <w:p w:rsidR="0015245E" w:rsidRPr="00E0579E" w:rsidRDefault="0015245E" w:rsidP="003A621C">
            <w:pPr>
              <w:spacing w:beforeLines="20" w:before="48" w:afterLines="20" w:after="48"/>
              <w:jc w:val="center"/>
              <w:rPr>
                <w:sz w:val="21"/>
                <w:szCs w:val="21"/>
              </w:rPr>
            </w:pPr>
            <w:r w:rsidRPr="00E0579E">
              <w:rPr>
                <w:sz w:val="21"/>
                <w:szCs w:val="21"/>
              </w:rPr>
              <w:t>分析方法</w:t>
            </w:r>
          </w:p>
        </w:tc>
        <w:tc>
          <w:tcPr>
            <w:tcW w:w="4007" w:type="dxa"/>
            <w:vAlign w:val="center"/>
          </w:tcPr>
          <w:p w:rsidR="0015245E" w:rsidRPr="00E0579E" w:rsidRDefault="0015245E" w:rsidP="003A621C">
            <w:pPr>
              <w:spacing w:beforeLines="20" w:before="48" w:afterLines="20" w:after="48"/>
              <w:jc w:val="center"/>
              <w:rPr>
                <w:sz w:val="21"/>
                <w:szCs w:val="21"/>
              </w:rPr>
            </w:pPr>
            <w:r w:rsidRPr="00E0579E">
              <w:rPr>
                <w:sz w:val="21"/>
                <w:szCs w:val="21"/>
              </w:rPr>
              <w:t>方法来源</w:t>
            </w:r>
          </w:p>
        </w:tc>
      </w:tr>
      <w:tr w:rsidR="00E0579E" w:rsidRPr="00E0579E" w:rsidTr="00B86A90">
        <w:tc>
          <w:tcPr>
            <w:tcW w:w="2122" w:type="dxa"/>
            <w:vAlign w:val="center"/>
          </w:tcPr>
          <w:p w:rsidR="0015245E" w:rsidRPr="00E0579E" w:rsidRDefault="0015245E" w:rsidP="003A621C">
            <w:pPr>
              <w:spacing w:beforeLines="20" w:before="48" w:afterLines="20" w:after="48"/>
              <w:jc w:val="center"/>
              <w:rPr>
                <w:bCs/>
                <w:sz w:val="21"/>
                <w:szCs w:val="21"/>
              </w:rPr>
            </w:pPr>
            <w:r w:rsidRPr="00E0579E">
              <w:rPr>
                <w:bCs/>
                <w:sz w:val="21"/>
                <w:szCs w:val="21"/>
              </w:rPr>
              <w:t>DO</w:t>
            </w:r>
          </w:p>
        </w:tc>
        <w:tc>
          <w:tcPr>
            <w:tcW w:w="2892" w:type="dxa"/>
            <w:vAlign w:val="center"/>
          </w:tcPr>
          <w:p w:rsidR="0015245E" w:rsidRPr="00E0579E" w:rsidRDefault="0015245E" w:rsidP="003A621C">
            <w:pPr>
              <w:spacing w:beforeLines="20" w:before="48" w:afterLines="20" w:after="48"/>
              <w:jc w:val="center"/>
              <w:rPr>
                <w:sz w:val="21"/>
                <w:szCs w:val="21"/>
              </w:rPr>
            </w:pPr>
            <w:r w:rsidRPr="00E0579E">
              <w:rPr>
                <w:sz w:val="21"/>
                <w:szCs w:val="21"/>
              </w:rPr>
              <w:t>碘量法</w:t>
            </w:r>
          </w:p>
        </w:tc>
        <w:tc>
          <w:tcPr>
            <w:tcW w:w="4007" w:type="dxa"/>
            <w:vAlign w:val="center"/>
          </w:tcPr>
          <w:p w:rsidR="0015245E" w:rsidRPr="00E0579E" w:rsidRDefault="0015245E" w:rsidP="003A621C">
            <w:pPr>
              <w:spacing w:beforeLines="20" w:before="48" w:afterLines="20" w:after="48"/>
              <w:jc w:val="center"/>
              <w:rPr>
                <w:sz w:val="21"/>
                <w:szCs w:val="21"/>
              </w:rPr>
            </w:pPr>
            <w:r w:rsidRPr="00E0579E">
              <w:rPr>
                <w:sz w:val="21"/>
                <w:szCs w:val="21"/>
              </w:rPr>
              <w:t>GBT489-87</w:t>
            </w:r>
          </w:p>
        </w:tc>
      </w:tr>
      <w:tr w:rsidR="00E0579E" w:rsidRPr="00E0579E" w:rsidTr="00B86A90">
        <w:tc>
          <w:tcPr>
            <w:tcW w:w="2122" w:type="dxa"/>
            <w:vAlign w:val="center"/>
          </w:tcPr>
          <w:p w:rsidR="0015245E" w:rsidRPr="00E0579E" w:rsidRDefault="0015245E" w:rsidP="003A621C">
            <w:pPr>
              <w:spacing w:beforeLines="20" w:before="48" w:afterLines="20" w:after="48"/>
              <w:jc w:val="center"/>
              <w:rPr>
                <w:sz w:val="21"/>
                <w:szCs w:val="21"/>
              </w:rPr>
            </w:pPr>
            <w:r w:rsidRPr="00E0579E">
              <w:rPr>
                <w:sz w:val="21"/>
                <w:szCs w:val="21"/>
              </w:rPr>
              <w:t>pH</w:t>
            </w:r>
          </w:p>
        </w:tc>
        <w:tc>
          <w:tcPr>
            <w:tcW w:w="2892" w:type="dxa"/>
            <w:vAlign w:val="center"/>
          </w:tcPr>
          <w:p w:rsidR="0015245E" w:rsidRPr="00E0579E" w:rsidRDefault="0015245E" w:rsidP="003A621C">
            <w:pPr>
              <w:spacing w:beforeLines="20" w:before="48" w:afterLines="20" w:after="48"/>
              <w:jc w:val="center"/>
              <w:rPr>
                <w:sz w:val="21"/>
                <w:szCs w:val="21"/>
              </w:rPr>
            </w:pPr>
            <w:r w:rsidRPr="00E0579E">
              <w:rPr>
                <w:sz w:val="21"/>
                <w:szCs w:val="21"/>
              </w:rPr>
              <w:t>玻璃电极法</w:t>
            </w:r>
          </w:p>
        </w:tc>
        <w:tc>
          <w:tcPr>
            <w:tcW w:w="4007" w:type="dxa"/>
            <w:vAlign w:val="center"/>
          </w:tcPr>
          <w:p w:rsidR="0015245E" w:rsidRPr="00E0579E" w:rsidRDefault="0015245E" w:rsidP="003A621C">
            <w:pPr>
              <w:spacing w:beforeLines="20" w:before="48" w:afterLines="20" w:after="48"/>
              <w:jc w:val="center"/>
              <w:rPr>
                <w:sz w:val="21"/>
                <w:szCs w:val="21"/>
              </w:rPr>
            </w:pPr>
            <w:r w:rsidRPr="00E0579E">
              <w:rPr>
                <w:sz w:val="21"/>
                <w:szCs w:val="21"/>
              </w:rPr>
              <w:t>GB6920-86</w:t>
            </w:r>
          </w:p>
        </w:tc>
      </w:tr>
      <w:tr w:rsidR="00E0579E" w:rsidRPr="00E0579E" w:rsidTr="00B86A90">
        <w:tc>
          <w:tcPr>
            <w:tcW w:w="2122" w:type="dxa"/>
            <w:vAlign w:val="center"/>
          </w:tcPr>
          <w:p w:rsidR="0015245E" w:rsidRPr="00E0579E" w:rsidRDefault="0015245E" w:rsidP="003A621C">
            <w:pPr>
              <w:spacing w:beforeLines="20" w:before="48" w:afterLines="20" w:after="48"/>
              <w:jc w:val="center"/>
              <w:rPr>
                <w:bCs/>
                <w:sz w:val="21"/>
                <w:szCs w:val="21"/>
              </w:rPr>
            </w:pPr>
            <w:r w:rsidRPr="00E0579E">
              <w:rPr>
                <w:bCs/>
                <w:sz w:val="21"/>
                <w:szCs w:val="21"/>
              </w:rPr>
              <w:t>CODcr</w:t>
            </w:r>
          </w:p>
        </w:tc>
        <w:tc>
          <w:tcPr>
            <w:tcW w:w="2892" w:type="dxa"/>
            <w:vAlign w:val="center"/>
          </w:tcPr>
          <w:p w:rsidR="0015245E" w:rsidRPr="00E0579E" w:rsidRDefault="0015245E" w:rsidP="003A621C">
            <w:pPr>
              <w:spacing w:beforeLines="20" w:before="48" w:afterLines="20" w:after="48"/>
              <w:jc w:val="center"/>
              <w:rPr>
                <w:sz w:val="21"/>
                <w:szCs w:val="21"/>
              </w:rPr>
            </w:pPr>
            <w:r w:rsidRPr="00E0579E">
              <w:rPr>
                <w:sz w:val="21"/>
                <w:szCs w:val="21"/>
              </w:rPr>
              <w:t>快速消解分光光度法</w:t>
            </w:r>
          </w:p>
        </w:tc>
        <w:tc>
          <w:tcPr>
            <w:tcW w:w="4007" w:type="dxa"/>
            <w:vAlign w:val="center"/>
          </w:tcPr>
          <w:p w:rsidR="0015245E" w:rsidRPr="00E0579E" w:rsidRDefault="0015245E" w:rsidP="003A621C">
            <w:pPr>
              <w:spacing w:beforeLines="20" w:before="48" w:afterLines="20" w:after="48"/>
              <w:jc w:val="center"/>
              <w:rPr>
                <w:sz w:val="21"/>
                <w:szCs w:val="21"/>
              </w:rPr>
            </w:pPr>
            <w:r w:rsidRPr="00E0579E">
              <w:rPr>
                <w:sz w:val="21"/>
                <w:szCs w:val="21"/>
              </w:rPr>
              <w:t>HJ-T399-2007</w:t>
            </w:r>
          </w:p>
        </w:tc>
      </w:tr>
      <w:tr w:rsidR="00E0579E" w:rsidRPr="00E0579E" w:rsidTr="00B86A90">
        <w:tc>
          <w:tcPr>
            <w:tcW w:w="2122" w:type="dxa"/>
            <w:vAlign w:val="center"/>
          </w:tcPr>
          <w:p w:rsidR="0015245E" w:rsidRPr="00E0579E" w:rsidRDefault="0015245E" w:rsidP="003A621C">
            <w:pPr>
              <w:spacing w:beforeLines="20" w:before="48" w:afterLines="20" w:after="48"/>
              <w:jc w:val="center"/>
              <w:rPr>
                <w:bCs/>
                <w:sz w:val="21"/>
                <w:szCs w:val="21"/>
              </w:rPr>
            </w:pPr>
            <w:r w:rsidRPr="00E0579E">
              <w:rPr>
                <w:bCs/>
                <w:sz w:val="21"/>
                <w:szCs w:val="21"/>
              </w:rPr>
              <w:t>BOD</w:t>
            </w:r>
            <w:r w:rsidRPr="00E0579E">
              <w:rPr>
                <w:bCs/>
                <w:sz w:val="21"/>
                <w:szCs w:val="21"/>
                <w:vertAlign w:val="subscript"/>
              </w:rPr>
              <w:t>5</w:t>
            </w:r>
          </w:p>
        </w:tc>
        <w:tc>
          <w:tcPr>
            <w:tcW w:w="2892" w:type="dxa"/>
            <w:vAlign w:val="center"/>
          </w:tcPr>
          <w:p w:rsidR="0015245E" w:rsidRPr="00E0579E" w:rsidRDefault="0015245E" w:rsidP="003A621C">
            <w:pPr>
              <w:spacing w:beforeLines="20" w:before="48" w:afterLines="20" w:after="48"/>
              <w:jc w:val="center"/>
              <w:rPr>
                <w:sz w:val="21"/>
                <w:szCs w:val="21"/>
              </w:rPr>
            </w:pPr>
            <w:r w:rsidRPr="00E0579E">
              <w:rPr>
                <w:sz w:val="21"/>
                <w:szCs w:val="21"/>
              </w:rPr>
              <w:t>稀释与接种法</w:t>
            </w:r>
          </w:p>
        </w:tc>
        <w:tc>
          <w:tcPr>
            <w:tcW w:w="4007" w:type="dxa"/>
            <w:vAlign w:val="center"/>
          </w:tcPr>
          <w:p w:rsidR="0015245E" w:rsidRPr="00E0579E" w:rsidRDefault="0015245E" w:rsidP="003A621C">
            <w:pPr>
              <w:spacing w:beforeLines="20" w:before="48" w:afterLines="20" w:after="48"/>
              <w:jc w:val="center"/>
              <w:rPr>
                <w:sz w:val="21"/>
                <w:szCs w:val="21"/>
              </w:rPr>
            </w:pPr>
            <w:r w:rsidRPr="00E0579E">
              <w:rPr>
                <w:sz w:val="21"/>
                <w:szCs w:val="21"/>
              </w:rPr>
              <w:t>GB7488-87</w:t>
            </w:r>
          </w:p>
        </w:tc>
      </w:tr>
      <w:tr w:rsidR="00E0579E" w:rsidRPr="00E0579E" w:rsidTr="00B86A90">
        <w:tc>
          <w:tcPr>
            <w:tcW w:w="2122" w:type="dxa"/>
            <w:vAlign w:val="center"/>
          </w:tcPr>
          <w:p w:rsidR="0015245E" w:rsidRPr="00E0579E" w:rsidRDefault="0015245E" w:rsidP="003A621C">
            <w:pPr>
              <w:spacing w:beforeLines="20" w:before="48" w:afterLines="20" w:after="48"/>
              <w:jc w:val="center"/>
              <w:rPr>
                <w:bCs/>
                <w:sz w:val="21"/>
                <w:szCs w:val="21"/>
              </w:rPr>
            </w:pPr>
            <w:r w:rsidRPr="00E0579E">
              <w:rPr>
                <w:bCs/>
                <w:sz w:val="21"/>
                <w:szCs w:val="21"/>
              </w:rPr>
              <w:t>氨氮</w:t>
            </w:r>
          </w:p>
        </w:tc>
        <w:tc>
          <w:tcPr>
            <w:tcW w:w="2892" w:type="dxa"/>
            <w:vAlign w:val="center"/>
          </w:tcPr>
          <w:p w:rsidR="0015245E" w:rsidRPr="00E0579E" w:rsidRDefault="0015245E" w:rsidP="003A621C">
            <w:pPr>
              <w:spacing w:beforeLines="20" w:before="48" w:afterLines="20" w:after="48"/>
              <w:jc w:val="center"/>
              <w:rPr>
                <w:sz w:val="21"/>
                <w:szCs w:val="21"/>
              </w:rPr>
            </w:pPr>
            <w:r w:rsidRPr="00E0579E">
              <w:rPr>
                <w:sz w:val="21"/>
                <w:szCs w:val="21"/>
              </w:rPr>
              <w:t>纳氏试剂比色法</w:t>
            </w:r>
          </w:p>
        </w:tc>
        <w:tc>
          <w:tcPr>
            <w:tcW w:w="4007" w:type="dxa"/>
            <w:vAlign w:val="center"/>
          </w:tcPr>
          <w:p w:rsidR="0015245E" w:rsidRPr="00E0579E" w:rsidRDefault="0015245E" w:rsidP="003A621C">
            <w:pPr>
              <w:spacing w:beforeLines="20" w:before="48" w:afterLines="20" w:after="48"/>
              <w:jc w:val="center"/>
              <w:rPr>
                <w:sz w:val="21"/>
                <w:szCs w:val="21"/>
              </w:rPr>
            </w:pPr>
            <w:r w:rsidRPr="00E0579E">
              <w:rPr>
                <w:sz w:val="21"/>
                <w:szCs w:val="21"/>
              </w:rPr>
              <w:t>GB7479-87</w:t>
            </w:r>
          </w:p>
        </w:tc>
      </w:tr>
      <w:tr w:rsidR="00E0579E" w:rsidRPr="00E0579E" w:rsidTr="00B86A90">
        <w:tc>
          <w:tcPr>
            <w:tcW w:w="2122" w:type="dxa"/>
            <w:vAlign w:val="center"/>
          </w:tcPr>
          <w:p w:rsidR="0015245E" w:rsidRPr="00E0579E" w:rsidRDefault="0015245E" w:rsidP="003A621C">
            <w:pPr>
              <w:spacing w:beforeLines="20" w:before="48" w:afterLines="20" w:after="48"/>
              <w:jc w:val="center"/>
              <w:rPr>
                <w:bCs/>
                <w:sz w:val="21"/>
                <w:szCs w:val="21"/>
              </w:rPr>
            </w:pPr>
            <w:r w:rsidRPr="00E0579E">
              <w:rPr>
                <w:sz w:val="21"/>
                <w:szCs w:val="21"/>
              </w:rPr>
              <w:t>SS</w:t>
            </w:r>
          </w:p>
        </w:tc>
        <w:tc>
          <w:tcPr>
            <w:tcW w:w="2892" w:type="dxa"/>
            <w:vAlign w:val="center"/>
          </w:tcPr>
          <w:p w:rsidR="0015245E" w:rsidRPr="00E0579E" w:rsidRDefault="0015245E" w:rsidP="003A621C">
            <w:pPr>
              <w:spacing w:beforeLines="20" w:before="48" w:afterLines="20" w:after="48"/>
              <w:jc w:val="center"/>
              <w:rPr>
                <w:sz w:val="21"/>
                <w:szCs w:val="21"/>
              </w:rPr>
            </w:pPr>
            <w:r w:rsidRPr="00E0579E">
              <w:rPr>
                <w:sz w:val="21"/>
                <w:szCs w:val="21"/>
              </w:rPr>
              <w:t>重量法</w:t>
            </w:r>
          </w:p>
        </w:tc>
        <w:tc>
          <w:tcPr>
            <w:tcW w:w="4007" w:type="dxa"/>
            <w:vAlign w:val="center"/>
          </w:tcPr>
          <w:p w:rsidR="0015245E" w:rsidRPr="00E0579E" w:rsidRDefault="00C76D62" w:rsidP="003A621C">
            <w:pPr>
              <w:spacing w:beforeLines="20" w:before="48" w:afterLines="20" w:after="48"/>
              <w:jc w:val="center"/>
              <w:rPr>
                <w:sz w:val="21"/>
                <w:szCs w:val="21"/>
                <w:u w:val="single"/>
              </w:rPr>
            </w:pPr>
            <w:hyperlink r:id="rId29" w:tgtFrame="_blank" w:history="1">
              <w:r w:rsidR="0015245E" w:rsidRPr="00E0579E">
                <w:rPr>
                  <w:sz w:val="21"/>
                  <w:szCs w:val="21"/>
                </w:rPr>
                <w:t xml:space="preserve">GB 11901-1989 </w:t>
              </w:r>
            </w:hyperlink>
          </w:p>
        </w:tc>
      </w:tr>
      <w:tr w:rsidR="00E0579E" w:rsidRPr="00E0579E" w:rsidTr="00B86A90">
        <w:tc>
          <w:tcPr>
            <w:tcW w:w="2122" w:type="dxa"/>
            <w:vAlign w:val="center"/>
          </w:tcPr>
          <w:p w:rsidR="009152D7" w:rsidRPr="00E0579E" w:rsidRDefault="009152D7" w:rsidP="003A621C">
            <w:pPr>
              <w:spacing w:beforeLines="20" w:before="48" w:afterLines="20" w:after="48"/>
              <w:jc w:val="center"/>
              <w:rPr>
                <w:sz w:val="21"/>
                <w:szCs w:val="21"/>
              </w:rPr>
            </w:pPr>
            <w:r w:rsidRPr="00E0579E">
              <w:rPr>
                <w:rFonts w:hint="eastAsia"/>
                <w:sz w:val="21"/>
                <w:szCs w:val="21"/>
              </w:rPr>
              <w:t>总磷</w:t>
            </w:r>
          </w:p>
        </w:tc>
        <w:tc>
          <w:tcPr>
            <w:tcW w:w="2892" w:type="dxa"/>
            <w:vAlign w:val="center"/>
          </w:tcPr>
          <w:p w:rsidR="009152D7" w:rsidRPr="00E0579E" w:rsidRDefault="009152D7" w:rsidP="003A621C">
            <w:pPr>
              <w:spacing w:beforeLines="20" w:before="48" w:afterLines="20" w:after="48"/>
              <w:jc w:val="center"/>
              <w:rPr>
                <w:sz w:val="21"/>
                <w:szCs w:val="21"/>
              </w:rPr>
            </w:pPr>
            <w:r w:rsidRPr="00E0579E">
              <w:rPr>
                <w:rFonts w:hint="eastAsia"/>
                <w:sz w:val="21"/>
                <w:szCs w:val="21"/>
              </w:rPr>
              <w:t>钼锑抗分光光度法</w:t>
            </w:r>
          </w:p>
        </w:tc>
        <w:tc>
          <w:tcPr>
            <w:tcW w:w="4007" w:type="dxa"/>
            <w:vAlign w:val="center"/>
          </w:tcPr>
          <w:p w:rsidR="009152D7" w:rsidRPr="00E0579E" w:rsidRDefault="009152D7" w:rsidP="003A621C">
            <w:pPr>
              <w:spacing w:beforeLines="20" w:before="48" w:afterLines="20" w:after="48"/>
              <w:jc w:val="center"/>
              <w:rPr>
                <w:sz w:val="21"/>
                <w:szCs w:val="21"/>
              </w:rPr>
            </w:pPr>
            <w:r w:rsidRPr="00E0579E">
              <w:rPr>
                <w:rFonts w:hint="eastAsia"/>
                <w:sz w:val="21"/>
                <w:szCs w:val="21"/>
              </w:rPr>
              <w:t>GB 11893-89</w:t>
            </w:r>
          </w:p>
        </w:tc>
      </w:tr>
    </w:tbl>
    <w:p w:rsidR="009152D7" w:rsidRPr="00E0579E" w:rsidRDefault="009152D7" w:rsidP="00E177A8">
      <w:pPr>
        <w:pStyle w:val="a0"/>
        <w:tabs>
          <w:tab w:val="clear" w:pos="1021"/>
        </w:tabs>
        <w:adjustRightInd/>
        <w:spacing w:line="360" w:lineRule="auto"/>
        <w:ind w:firstLineChars="200" w:firstLine="480"/>
      </w:pPr>
      <w:r w:rsidRPr="00E0579E">
        <w:rPr>
          <w:rFonts w:hint="eastAsia"/>
        </w:rPr>
        <w:t>5</w:t>
      </w:r>
      <w:r w:rsidRPr="00E0579E">
        <w:t>、</w:t>
      </w:r>
      <w:r w:rsidRPr="00E0579E">
        <w:rPr>
          <w:rFonts w:hint="eastAsia"/>
        </w:rPr>
        <w:t>监测结果</w:t>
      </w:r>
    </w:p>
    <w:p w:rsidR="00FC23D5" w:rsidRPr="00E0579E" w:rsidRDefault="009152D7" w:rsidP="00E177A8">
      <w:pPr>
        <w:spacing w:line="360" w:lineRule="auto"/>
        <w:ind w:firstLineChars="200" w:firstLine="480"/>
      </w:pPr>
      <w:r w:rsidRPr="00E0579E">
        <w:rPr>
          <w:rFonts w:hint="eastAsia"/>
        </w:rPr>
        <w:t>本项目地表水环境质量现状四个断面的监测结果见下表</w:t>
      </w:r>
    </w:p>
    <w:p w:rsidR="002A1F6D" w:rsidRPr="00E0579E" w:rsidRDefault="002A1F6D" w:rsidP="00E177A8">
      <w:pPr>
        <w:spacing w:line="240" w:lineRule="auto"/>
        <w:jc w:val="center"/>
        <w:rPr>
          <w:b/>
          <w:bCs/>
        </w:rPr>
      </w:pPr>
      <w:r w:rsidRPr="00E0579E">
        <w:rPr>
          <w:b/>
          <w:bCs/>
        </w:rPr>
        <w:t>表</w:t>
      </w:r>
      <w:r w:rsidRPr="00E0579E">
        <w:rPr>
          <w:b/>
          <w:bCs/>
        </w:rPr>
        <w:t>2-</w:t>
      </w:r>
      <w:r w:rsidR="000D2FC6" w:rsidRPr="00E0579E">
        <w:rPr>
          <w:rFonts w:hint="eastAsia"/>
          <w:b/>
          <w:bCs/>
        </w:rPr>
        <w:t>14</w:t>
      </w:r>
      <w:r w:rsidRPr="00E0579E">
        <w:rPr>
          <w:b/>
          <w:bCs/>
        </w:rPr>
        <w:t xml:space="preserve">  </w:t>
      </w:r>
      <w:r w:rsidR="00AE3D7E" w:rsidRPr="00E0579E">
        <w:rPr>
          <w:rFonts w:hint="eastAsia"/>
          <w:b/>
          <w:bCs/>
        </w:rPr>
        <w:t>现阶段补充地表水环境质量现状</w:t>
      </w:r>
      <w:r w:rsidRPr="00E0579E">
        <w:rPr>
          <w:b/>
          <w:bCs/>
        </w:rPr>
        <w:t>监测数据统计结果</w:t>
      </w:r>
      <w:r w:rsidRPr="00E0579E">
        <w:rPr>
          <w:b/>
          <w:bCs/>
        </w:rPr>
        <w:t xml:space="preserve">  </w:t>
      </w:r>
      <w:r w:rsidRPr="00E0579E">
        <w:rPr>
          <w:b/>
          <w:bCs/>
        </w:rPr>
        <w:t>单位：</w:t>
      </w:r>
      <w:r w:rsidRPr="00E0579E">
        <w:rPr>
          <w:b/>
          <w:bCs/>
        </w:rPr>
        <w:t>mg/L</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60"/>
        <w:gridCol w:w="1716"/>
        <w:gridCol w:w="1443"/>
        <w:gridCol w:w="1736"/>
        <w:gridCol w:w="1736"/>
        <w:gridCol w:w="1730"/>
      </w:tblGrid>
      <w:tr w:rsidR="00E0579E" w:rsidRPr="00E0579E" w:rsidTr="00E177A8">
        <w:trPr>
          <w:trHeight w:val="1238"/>
          <w:jc w:val="center"/>
        </w:trPr>
        <w:tc>
          <w:tcPr>
            <w:tcW w:w="1317" w:type="pct"/>
            <w:gridSpan w:val="2"/>
            <w:tcBorders>
              <w:tl2br w:val="single" w:sz="4" w:space="0" w:color="auto"/>
            </w:tcBorders>
            <w:vAlign w:val="center"/>
          </w:tcPr>
          <w:p w:rsidR="009152D7" w:rsidRPr="00E0579E" w:rsidRDefault="009152D7" w:rsidP="00E177A8">
            <w:pPr>
              <w:adjustRightInd w:val="0"/>
              <w:snapToGrid w:val="0"/>
              <w:spacing w:line="240" w:lineRule="auto"/>
              <w:jc w:val="center"/>
              <w:rPr>
                <w:sz w:val="21"/>
                <w:szCs w:val="21"/>
              </w:rPr>
            </w:pPr>
            <w:r w:rsidRPr="00E0579E">
              <w:rPr>
                <w:sz w:val="21"/>
                <w:szCs w:val="21"/>
              </w:rPr>
              <w:t>断面位置</w:t>
            </w:r>
          </w:p>
          <w:p w:rsidR="009152D7" w:rsidRPr="00E0579E" w:rsidRDefault="009152D7" w:rsidP="00E177A8">
            <w:pPr>
              <w:adjustRightInd w:val="0"/>
              <w:snapToGrid w:val="0"/>
              <w:spacing w:line="240" w:lineRule="auto"/>
              <w:jc w:val="center"/>
              <w:rPr>
                <w:sz w:val="21"/>
                <w:szCs w:val="21"/>
              </w:rPr>
            </w:pPr>
          </w:p>
          <w:p w:rsidR="009152D7" w:rsidRPr="00E0579E" w:rsidRDefault="009152D7" w:rsidP="00E177A8">
            <w:pPr>
              <w:adjustRightInd w:val="0"/>
              <w:snapToGrid w:val="0"/>
              <w:spacing w:line="240" w:lineRule="auto"/>
              <w:jc w:val="center"/>
              <w:rPr>
                <w:sz w:val="21"/>
                <w:szCs w:val="21"/>
              </w:rPr>
            </w:pPr>
            <w:r w:rsidRPr="00E0579E">
              <w:rPr>
                <w:sz w:val="21"/>
                <w:szCs w:val="21"/>
              </w:rPr>
              <w:t>项目</w:t>
            </w:r>
          </w:p>
        </w:tc>
        <w:tc>
          <w:tcPr>
            <w:tcW w:w="800" w:type="pct"/>
            <w:vAlign w:val="center"/>
          </w:tcPr>
          <w:p w:rsidR="009152D7" w:rsidRPr="00E0579E" w:rsidRDefault="009152D7" w:rsidP="00E177A8">
            <w:pPr>
              <w:adjustRightInd w:val="0"/>
              <w:snapToGrid w:val="0"/>
              <w:spacing w:line="240" w:lineRule="auto"/>
              <w:jc w:val="center"/>
              <w:rPr>
                <w:sz w:val="21"/>
                <w:szCs w:val="21"/>
              </w:rPr>
            </w:pPr>
            <w:r w:rsidRPr="00E0579E">
              <w:rPr>
                <w:rFonts w:hint="eastAsia"/>
                <w:sz w:val="21"/>
                <w:szCs w:val="21"/>
              </w:rPr>
              <w:t>汨罗江汇入口上游</w:t>
            </w:r>
            <w:r w:rsidRPr="00E0579E">
              <w:rPr>
                <w:rFonts w:hint="eastAsia"/>
                <w:sz w:val="21"/>
                <w:szCs w:val="21"/>
              </w:rPr>
              <w:t>0.2km</w:t>
            </w:r>
          </w:p>
        </w:tc>
        <w:tc>
          <w:tcPr>
            <w:tcW w:w="962" w:type="pct"/>
            <w:vAlign w:val="center"/>
          </w:tcPr>
          <w:p w:rsidR="009152D7" w:rsidRPr="00E0579E" w:rsidRDefault="009152D7" w:rsidP="00E177A8">
            <w:pPr>
              <w:adjustRightInd w:val="0"/>
              <w:snapToGrid w:val="0"/>
              <w:spacing w:line="240" w:lineRule="auto"/>
              <w:jc w:val="center"/>
              <w:rPr>
                <w:sz w:val="21"/>
                <w:szCs w:val="21"/>
              </w:rPr>
            </w:pPr>
            <w:r w:rsidRPr="00E0579E">
              <w:rPr>
                <w:rFonts w:hint="eastAsia"/>
                <w:sz w:val="21"/>
                <w:szCs w:val="21"/>
              </w:rPr>
              <w:t>汨罗江汇入口下游</w:t>
            </w:r>
            <w:r w:rsidRPr="00E0579E">
              <w:rPr>
                <w:rFonts w:hint="eastAsia"/>
                <w:sz w:val="21"/>
                <w:szCs w:val="21"/>
              </w:rPr>
              <w:t>1km</w:t>
            </w:r>
          </w:p>
        </w:tc>
        <w:tc>
          <w:tcPr>
            <w:tcW w:w="962" w:type="pct"/>
            <w:vAlign w:val="center"/>
          </w:tcPr>
          <w:p w:rsidR="009152D7" w:rsidRPr="00E0579E" w:rsidRDefault="009152D7" w:rsidP="00E177A8">
            <w:pPr>
              <w:adjustRightInd w:val="0"/>
              <w:snapToGrid w:val="0"/>
              <w:spacing w:line="240" w:lineRule="auto"/>
              <w:jc w:val="center"/>
              <w:rPr>
                <w:sz w:val="21"/>
                <w:szCs w:val="21"/>
              </w:rPr>
            </w:pPr>
            <w:r w:rsidRPr="00E0579E">
              <w:rPr>
                <w:rFonts w:hint="eastAsia"/>
                <w:sz w:val="21"/>
                <w:szCs w:val="21"/>
              </w:rPr>
              <w:t>撇洪渠断面</w:t>
            </w:r>
          </w:p>
        </w:tc>
        <w:tc>
          <w:tcPr>
            <w:tcW w:w="959" w:type="pct"/>
            <w:vAlign w:val="center"/>
          </w:tcPr>
          <w:p w:rsidR="009152D7" w:rsidRPr="00E0579E" w:rsidRDefault="009152D7" w:rsidP="00E177A8">
            <w:pPr>
              <w:adjustRightInd w:val="0"/>
              <w:snapToGrid w:val="0"/>
              <w:spacing w:line="240" w:lineRule="auto"/>
              <w:jc w:val="center"/>
              <w:rPr>
                <w:sz w:val="21"/>
                <w:szCs w:val="21"/>
              </w:rPr>
            </w:pPr>
            <w:r w:rsidRPr="00E0579E">
              <w:rPr>
                <w:rFonts w:hint="eastAsia"/>
                <w:sz w:val="21"/>
                <w:szCs w:val="21"/>
              </w:rPr>
              <w:t>三湖断面</w:t>
            </w:r>
          </w:p>
        </w:tc>
      </w:tr>
      <w:tr w:rsidR="00E0579E" w:rsidRPr="00E0579E" w:rsidTr="00E177A8">
        <w:trPr>
          <w:jc w:val="center"/>
        </w:trPr>
        <w:tc>
          <w:tcPr>
            <w:tcW w:w="366" w:type="pct"/>
            <w:vMerge w:val="restart"/>
            <w:vAlign w:val="center"/>
          </w:tcPr>
          <w:p w:rsidR="009152D7" w:rsidRPr="00E0579E" w:rsidRDefault="009152D7" w:rsidP="00E177A8">
            <w:pPr>
              <w:adjustRightInd w:val="0"/>
              <w:snapToGrid w:val="0"/>
              <w:spacing w:line="240" w:lineRule="auto"/>
              <w:jc w:val="center"/>
              <w:rPr>
                <w:sz w:val="21"/>
                <w:szCs w:val="21"/>
              </w:rPr>
            </w:pPr>
            <w:r w:rsidRPr="00E0579E">
              <w:rPr>
                <w:sz w:val="21"/>
                <w:szCs w:val="21"/>
              </w:rPr>
              <w:t>pH*</w:t>
            </w:r>
          </w:p>
        </w:tc>
        <w:tc>
          <w:tcPr>
            <w:tcW w:w="951" w:type="pct"/>
            <w:vAlign w:val="center"/>
          </w:tcPr>
          <w:p w:rsidR="009152D7" w:rsidRPr="00E0579E" w:rsidRDefault="009152D7" w:rsidP="00E177A8">
            <w:pPr>
              <w:adjustRightInd w:val="0"/>
              <w:snapToGrid w:val="0"/>
              <w:spacing w:line="240" w:lineRule="auto"/>
              <w:jc w:val="center"/>
              <w:rPr>
                <w:sz w:val="21"/>
                <w:szCs w:val="21"/>
              </w:rPr>
            </w:pPr>
            <w:r w:rsidRPr="00E0579E">
              <w:rPr>
                <w:sz w:val="21"/>
                <w:szCs w:val="21"/>
              </w:rPr>
              <w:t>范围</w:t>
            </w:r>
          </w:p>
        </w:tc>
        <w:tc>
          <w:tcPr>
            <w:tcW w:w="800" w:type="pct"/>
            <w:vAlign w:val="center"/>
          </w:tcPr>
          <w:p w:rsidR="009152D7" w:rsidRPr="00E0579E" w:rsidRDefault="00D93ED3" w:rsidP="00E177A8">
            <w:pPr>
              <w:adjustRightInd w:val="0"/>
              <w:snapToGrid w:val="0"/>
              <w:spacing w:line="240" w:lineRule="auto"/>
              <w:jc w:val="center"/>
              <w:rPr>
                <w:sz w:val="21"/>
                <w:szCs w:val="21"/>
              </w:rPr>
            </w:pPr>
            <w:r w:rsidRPr="00E0579E">
              <w:rPr>
                <w:rFonts w:hint="eastAsia"/>
                <w:sz w:val="21"/>
                <w:szCs w:val="21"/>
              </w:rPr>
              <w:t>7.34~7.35</w:t>
            </w:r>
          </w:p>
        </w:tc>
        <w:tc>
          <w:tcPr>
            <w:tcW w:w="962" w:type="pct"/>
            <w:vAlign w:val="center"/>
          </w:tcPr>
          <w:p w:rsidR="00D93ED3" w:rsidRPr="00E0579E" w:rsidRDefault="00D93ED3" w:rsidP="00E177A8">
            <w:pPr>
              <w:adjustRightInd w:val="0"/>
              <w:snapToGrid w:val="0"/>
              <w:spacing w:line="240" w:lineRule="auto"/>
              <w:jc w:val="center"/>
              <w:rPr>
                <w:sz w:val="21"/>
                <w:szCs w:val="21"/>
              </w:rPr>
            </w:pPr>
            <w:r w:rsidRPr="00E0579E">
              <w:rPr>
                <w:rFonts w:hint="eastAsia"/>
                <w:sz w:val="21"/>
                <w:szCs w:val="21"/>
              </w:rPr>
              <w:t>7.37~7.39</w:t>
            </w:r>
          </w:p>
        </w:tc>
        <w:tc>
          <w:tcPr>
            <w:tcW w:w="962" w:type="pct"/>
            <w:vAlign w:val="center"/>
          </w:tcPr>
          <w:p w:rsidR="009152D7" w:rsidRPr="00E0579E" w:rsidRDefault="00073D1A" w:rsidP="00E177A8">
            <w:pPr>
              <w:adjustRightInd w:val="0"/>
              <w:snapToGrid w:val="0"/>
              <w:spacing w:line="240" w:lineRule="auto"/>
              <w:jc w:val="center"/>
              <w:rPr>
                <w:sz w:val="21"/>
                <w:szCs w:val="21"/>
              </w:rPr>
            </w:pPr>
            <w:r w:rsidRPr="00E0579E">
              <w:rPr>
                <w:rFonts w:hint="eastAsia"/>
                <w:sz w:val="21"/>
                <w:szCs w:val="21"/>
              </w:rPr>
              <w:t>7.35~7.39</w:t>
            </w:r>
          </w:p>
        </w:tc>
        <w:tc>
          <w:tcPr>
            <w:tcW w:w="959" w:type="pct"/>
            <w:vAlign w:val="center"/>
          </w:tcPr>
          <w:p w:rsidR="009152D7" w:rsidRPr="00E0579E" w:rsidRDefault="00073D1A" w:rsidP="00E177A8">
            <w:pPr>
              <w:adjustRightInd w:val="0"/>
              <w:snapToGrid w:val="0"/>
              <w:spacing w:line="240" w:lineRule="auto"/>
              <w:jc w:val="center"/>
              <w:rPr>
                <w:sz w:val="21"/>
                <w:szCs w:val="21"/>
              </w:rPr>
            </w:pPr>
            <w:r w:rsidRPr="00E0579E">
              <w:rPr>
                <w:rFonts w:hint="eastAsia"/>
                <w:sz w:val="21"/>
                <w:szCs w:val="21"/>
              </w:rPr>
              <w:t>7.32~7.38</w:t>
            </w:r>
          </w:p>
        </w:tc>
      </w:tr>
      <w:tr w:rsidR="00E0579E" w:rsidRPr="00E0579E" w:rsidTr="00E177A8">
        <w:trPr>
          <w:jc w:val="center"/>
        </w:trPr>
        <w:tc>
          <w:tcPr>
            <w:tcW w:w="366" w:type="pct"/>
            <w:vMerge/>
            <w:vAlign w:val="center"/>
          </w:tcPr>
          <w:p w:rsidR="009152D7" w:rsidRPr="00E0579E" w:rsidRDefault="009152D7" w:rsidP="00E177A8">
            <w:pPr>
              <w:adjustRightInd w:val="0"/>
              <w:snapToGrid w:val="0"/>
              <w:spacing w:line="240" w:lineRule="auto"/>
              <w:jc w:val="center"/>
              <w:rPr>
                <w:sz w:val="21"/>
                <w:szCs w:val="21"/>
              </w:rPr>
            </w:pPr>
          </w:p>
        </w:tc>
        <w:tc>
          <w:tcPr>
            <w:tcW w:w="951" w:type="pct"/>
            <w:vAlign w:val="center"/>
          </w:tcPr>
          <w:p w:rsidR="009152D7" w:rsidRPr="00E0579E" w:rsidRDefault="009152D7" w:rsidP="00E177A8">
            <w:pPr>
              <w:adjustRightInd w:val="0"/>
              <w:snapToGrid w:val="0"/>
              <w:spacing w:line="240" w:lineRule="auto"/>
              <w:jc w:val="center"/>
              <w:rPr>
                <w:sz w:val="21"/>
                <w:szCs w:val="21"/>
              </w:rPr>
            </w:pPr>
            <w:r w:rsidRPr="00E0579E">
              <w:rPr>
                <w:sz w:val="21"/>
                <w:szCs w:val="21"/>
              </w:rPr>
              <w:t>平均值</w:t>
            </w:r>
          </w:p>
        </w:tc>
        <w:tc>
          <w:tcPr>
            <w:tcW w:w="800" w:type="pct"/>
            <w:vAlign w:val="center"/>
          </w:tcPr>
          <w:p w:rsidR="009152D7" w:rsidRPr="00E0579E" w:rsidRDefault="00D93ED3" w:rsidP="00E177A8">
            <w:pPr>
              <w:adjustRightInd w:val="0"/>
              <w:snapToGrid w:val="0"/>
              <w:spacing w:line="240" w:lineRule="auto"/>
              <w:jc w:val="center"/>
              <w:rPr>
                <w:sz w:val="21"/>
                <w:szCs w:val="21"/>
              </w:rPr>
            </w:pPr>
            <w:r w:rsidRPr="00E0579E">
              <w:rPr>
                <w:rFonts w:hint="eastAsia"/>
                <w:sz w:val="21"/>
                <w:szCs w:val="21"/>
              </w:rPr>
              <w:t>7.34</w:t>
            </w:r>
          </w:p>
        </w:tc>
        <w:tc>
          <w:tcPr>
            <w:tcW w:w="962" w:type="pct"/>
            <w:vAlign w:val="center"/>
          </w:tcPr>
          <w:p w:rsidR="009152D7" w:rsidRPr="00E0579E" w:rsidRDefault="00073D1A" w:rsidP="00E177A8">
            <w:pPr>
              <w:adjustRightInd w:val="0"/>
              <w:snapToGrid w:val="0"/>
              <w:spacing w:line="240" w:lineRule="auto"/>
              <w:jc w:val="center"/>
              <w:rPr>
                <w:sz w:val="21"/>
                <w:szCs w:val="21"/>
              </w:rPr>
            </w:pPr>
            <w:r w:rsidRPr="00E0579E">
              <w:rPr>
                <w:rFonts w:hint="eastAsia"/>
                <w:sz w:val="21"/>
                <w:szCs w:val="21"/>
              </w:rPr>
              <w:t>7.38</w:t>
            </w:r>
          </w:p>
        </w:tc>
        <w:tc>
          <w:tcPr>
            <w:tcW w:w="962" w:type="pct"/>
            <w:vAlign w:val="center"/>
          </w:tcPr>
          <w:p w:rsidR="009152D7" w:rsidRPr="00E0579E" w:rsidRDefault="00073D1A" w:rsidP="00E177A8">
            <w:pPr>
              <w:adjustRightInd w:val="0"/>
              <w:snapToGrid w:val="0"/>
              <w:spacing w:line="240" w:lineRule="auto"/>
              <w:jc w:val="center"/>
              <w:rPr>
                <w:sz w:val="21"/>
                <w:szCs w:val="21"/>
              </w:rPr>
            </w:pPr>
            <w:r w:rsidRPr="00E0579E">
              <w:rPr>
                <w:rFonts w:hint="eastAsia"/>
                <w:sz w:val="21"/>
                <w:szCs w:val="21"/>
              </w:rPr>
              <w:t>7.37</w:t>
            </w:r>
          </w:p>
        </w:tc>
        <w:tc>
          <w:tcPr>
            <w:tcW w:w="959" w:type="pct"/>
            <w:vAlign w:val="center"/>
          </w:tcPr>
          <w:p w:rsidR="009152D7" w:rsidRPr="00E0579E" w:rsidRDefault="00073D1A" w:rsidP="00E177A8">
            <w:pPr>
              <w:adjustRightInd w:val="0"/>
              <w:snapToGrid w:val="0"/>
              <w:spacing w:line="240" w:lineRule="auto"/>
              <w:jc w:val="center"/>
              <w:rPr>
                <w:sz w:val="21"/>
                <w:szCs w:val="21"/>
              </w:rPr>
            </w:pPr>
            <w:r w:rsidRPr="00E0579E">
              <w:rPr>
                <w:rFonts w:hint="eastAsia"/>
                <w:sz w:val="21"/>
                <w:szCs w:val="21"/>
              </w:rPr>
              <w:t>7.34</w:t>
            </w:r>
          </w:p>
        </w:tc>
      </w:tr>
      <w:tr w:rsidR="00E0579E" w:rsidRPr="00E0579E" w:rsidTr="00E177A8">
        <w:trPr>
          <w:jc w:val="center"/>
        </w:trPr>
        <w:tc>
          <w:tcPr>
            <w:tcW w:w="366" w:type="pct"/>
            <w:vMerge/>
            <w:vAlign w:val="center"/>
          </w:tcPr>
          <w:p w:rsidR="009152D7" w:rsidRPr="00E0579E" w:rsidRDefault="009152D7" w:rsidP="00E177A8">
            <w:pPr>
              <w:adjustRightInd w:val="0"/>
              <w:snapToGrid w:val="0"/>
              <w:spacing w:line="240" w:lineRule="auto"/>
              <w:jc w:val="center"/>
              <w:rPr>
                <w:sz w:val="21"/>
                <w:szCs w:val="21"/>
              </w:rPr>
            </w:pPr>
          </w:p>
        </w:tc>
        <w:tc>
          <w:tcPr>
            <w:tcW w:w="951" w:type="pct"/>
            <w:vAlign w:val="center"/>
          </w:tcPr>
          <w:p w:rsidR="009152D7" w:rsidRPr="00E0579E" w:rsidRDefault="009152D7" w:rsidP="00E177A8">
            <w:pPr>
              <w:adjustRightInd w:val="0"/>
              <w:snapToGrid w:val="0"/>
              <w:spacing w:line="240" w:lineRule="auto"/>
              <w:jc w:val="center"/>
              <w:rPr>
                <w:sz w:val="21"/>
                <w:szCs w:val="21"/>
              </w:rPr>
            </w:pPr>
            <w:r w:rsidRPr="00E0579E">
              <w:rPr>
                <w:sz w:val="21"/>
                <w:szCs w:val="21"/>
              </w:rPr>
              <w:t>标准值</w:t>
            </w:r>
          </w:p>
        </w:tc>
        <w:tc>
          <w:tcPr>
            <w:tcW w:w="800" w:type="pct"/>
            <w:vAlign w:val="center"/>
          </w:tcPr>
          <w:p w:rsidR="009152D7" w:rsidRPr="00E0579E" w:rsidRDefault="0068354F" w:rsidP="00E177A8">
            <w:pPr>
              <w:adjustRightInd w:val="0"/>
              <w:snapToGrid w:val="0"/>
              <w:spacing w:line="240" w:lineRule="auto"/>
              <w:jc w:val="center"/>
              <w:rPr>
                <w:sz w:val="21"/>
                <w:szCs w:val="21"/>
              </w:rPr>
            </w:pPr>
            <w:r w:rsidRPr="00E0579E">
              <w:rPr>
                <w:rFonts w:hint="eastAsia"/>
                <w:sz w:val="21"/>
                <w:szCs w:val="21"/>
              </w:rPr>
              <w:t>6~9</w:t>
            </w:r>
          </w:p>
        </w:tc>
        <w:tc>
          <w:tcPr>
            <w:tcW w:w="962" w:type="pct"/>
            <w:vAlign w:val="center"/>
          </w:tcPr>
          <w:p w:rsidR="009152D7" w:rsidRPr="00E0579E" w:rsidRDefault="002E297D" w:rsidP="00E177A8">
            <w:pPr>
              <w:adjustRightInd w:val="0"/>
              <w:snapToGrid w:val="0"/>
              <w:spacing w:line="240" w:lineRule="auto"/>
              <w:jc w:val="center"/>
              <w:rPr>
                <w:sz w:val="21"/>
                <w:szCs w:val="21"/>
              </w:rPr>
            </w:pPr>
            <w:r w:rsidRPr="00E0579E">
              <w:rPr>
                <w:rFonts w:hint="eastAsia"/>
                <w:sz w:val="21"/>
                <w:szCs w:val="21"/>
              </w:rPr>
              <w:t>6~9</w:t>
            </w:r>
          </w:p>
        </w:tc>
        <w:tc>
          <w:tcPr>
            <w:tcW w:w="962" w:type="pct"/>
            <w:vAlign w:val="center"/>
          </w:tcPr>
          <w:p w:rsidR="009152D7" w:rsidRPr="00E0579E" w:rsidRDefault="002E297D" w:rsidP="00E177A8">
            <w:pPr>
              <w:adjustRightInd w:val="0"/>
              <w:snapToGrid w:val="0"/>
              <w:spacing w:line="240" w:lineRule="auto"/>
              <w:jc w:val="center"/>
              <w:rPr>
                <w:sz w:val="21"/>
                <w:szCs w:val="21"/>
              </w:rPr>
            </w:pPr>
            <w:r w:rsidRPr="00E0579E">
              <w:rPr>
                <w:rFonts w:hint="eastAsia"/>
                <w:sz w:val="21"/>
                <w:szCs w:val="21"/>
              </w:rPr>
              <w:t>6~9</w:t>
            </w:r>
          </w:p>
        </w:tc>
        <w:tc>
          <w:tcPr>
            <w:tcW w:w="959" w:type="pct"/>
            <w:vAlign w:val="center"/>
          </w:tcPr>
          <w:p w:rsidR="009152D7" w:rsidRPr="00E0579E" w:rsidRDefault="002E297D" w:rsidP="00E177A8">
            <w:pPr>
              <w:adjustRightInd w:val="0"/>
              <w:snapToGrid w:val="0"/>
              <w:spacing w:line="240" w:lineRule="auto"/>
              <w:jc w:val="center"/>
              <w:rPr>
                <w:sz w:val="21"/>
                <w:szCs w:val="21"/>
              </w:rPr>
            </w:pPr>
            <w:r w:rsidRPr="00E0579E">
              <w:rPr>
                <w:rFonts w:hint="eastAsia"/>
                <w:sz w:val="21"/>
                <w:szCs w:val="21"/>
              </w:rPr>
              <w:t>6~9</w:t>
            </w:r>
          </w:p>
        </w:tc>
      </w:tr>
      <w:tr w:rsidR="00E0579E" w:rsidRPr="00E0579E" w:rsidTr="00E177A8">
        <w:trPr>
          <w:jc w:val="center"/>
        </w:trPr>
        <w:tc>
          <w:tcPr>
            <w:tcW w:w="366" w:type="pct"/>
            <w:vMerge/>
            <w:vAlign w:val="center"/>
          </w:tcPr>
          <w:p w:rsidR="009152D7" w:rsidRPr="00E0579E" w:rsidRDefault="009152D7" w:rsidP="00E177A8">
            <w:pPr>
              <w:adjustRightInd w:val="0"/>
              <w:snapToGrid w:val="0"/>
              <w:spacing w:line="240" w:lineRule="auto"/>
              <w:jc w:val="center"/>
              <w:rPr>
                <w:sz w:val="21"/>
                <w:szCs w:val="21"/>
              </w:rPr>
            </w:pPr>
          </w:p>
        </w:tc>
        <w:tc>
          <w:tcPr>
            <w:tcW w:w="951" w:type="pct"/>
            <w:vAlign w:val="center"/>
          </w:tcPr>
          <w:p w:rsidR="009152D7" w:rsidRPr="00E0579E" w:rsidRDefault="009152D7" w:rsidP="00E177A8">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800" w:type="pct"/>
            <w:vAlign w:val="center"/>
          </w:tcPr>
          <w:p w:rsidR="009152D7" w:rsidRPr="00E0579E" w:rsidRDefault="002E297D" w:rsidP="00E177A8">
            <w:pPr>
              <w:adjustRightInd w:val="0"/>
              <w:snapToGrid w:val="0"/>
              <w:spacing w:line="240" w:lineRule="auto"/>
              <w:jc w:val="center"/>
              <w:rPr>
                <w:sz w:val="21"/>
                <w:szCs w:val="21"/>
              </w:rPr>
            </w:pPr>
            <w:r w:rsidRPr="00E0579E">
              <w:rPr>
                <w:rFonts w:hint="eastAsia"/>
                <w:sz w:val="21"/>
                <w:szCs w:val="21"/>
              </w:rPr>
              <w:t>/</w:t>
            </w:r>
          </w:p>
        </w:tc>
        <w:tc>
          <w:tcPr>
            <w:tcW w:w="962" w:type="pct"/>
            <w:vAlign w:val="center"/>
          </w:tcPr>
          <w:p w:rsidR="009152D7" w:rsidRPr="00E0579E" w:rsidRDefault="002E297D" w:rsidP="00E177A8">
            <w:pPr>
              <w:adjustRightInd w:val="0"/>
              <w:snapToGrid w:val="0"/>
              <w:spacing w:line="240" w:lineRule="auto"/>
              <w:jc w:val="center"/>
              <w:rPr>
                <w:sz w:val="21"/>
                <w:szCs w:val="21"/>
              </w:rPr>
            </w:pPr>
            <w:r w:rsidRPr="00E0579E">
              <w:rPr>
                <w:rFonts w:hint="eastAsia"/>
                <w:sz w:val="21"/>
                <w:szCs w:val="21"/>
              </w:rPr>
              <w:t>/</w:t>
            </w:r>
          </w:p>
        </w:tc>
        <w:tc>
          <w:tcPr>
            <w:tcW w:w="962" w:type="pct"/>
            <w:vAlign w:val="center"/>
          </w:tcPr>
          <w:p w:rsidR="009152D7" w:rsidRPr="00E0579E" w:rsidRDefault="002E297D" w:rsidP="00E177A8">
            <w:pPr>
              <w:adjustRightInd w:val="0"/>
              <w:snapToGrid w:val="0"/>
              <w:spacing w:line="240" w:lineRule="auto"/>
              <w:jc w:val="center"/>
              <w:rPr>
                <w:sz w:val="21"/>
                <w:szCs w:val="21"/>
              </w:rPr>
            </w:pPr>
            <w:r w:rsidRPr="00E0579E">
              <w:rPr>
                <w:rFonts w:hint="eastAsia"/>
                <w:sz w:val="21"/>
                <w:szCs w:val="21"/>
              </w:rPr>
              <w:t>/</w:t>
            </w:r>
          </w:p>
        </w:tc>
        <w:tc>
          <w:tcPr>
            <w:tcW w:w="959" w:type="pct"/>
            <w:vAlign w:val="center"/>
          </w:tcPr>
          <w:p w:rsidR="009152D7" w:rsidRPr="00E0579E" w:rsidRDefault="002E297D" w:rsidP="00E177A8">
            <w:pPr>
              <w:adjustRightInd w:val="0"/>
              <w:snapToGrid w:val="0"/>
              <w:spacing w:line="240" w:lineRule="auto"/>
              <w:jc w:val="center"/>
              <w:rPr>
                <w:sz w:val="21"/>
                <w:szCs w:val="21"/>
              </w:rPr>
            </w:pPr>
            <w:r w:rsidRPr="00E0579E">
              <w:rPr>
                <w:rFonts w:hint="eastAsia"/>
                <w:sz w:val="21"/>
                <w:szCs w:val="21"/>
              </w:rPr>
              <w:t>/</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最大超标倍数</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w:t>
            </w:r>
          </w:p>
        </w:tc>
      </w:tr>
      <w:tr w:rsidR="00E0579E" w:rsidRPr="00E0579E" w:rsidTr="00E177A8">
        <w:trPr>
          <w:jc w:val="center"/>
        </w:trPr>
        <w:tc>
          <w:tcPr>
            <w:tcW w:w="366" w:type="pct"/>
            <w:vMerge w:val="restar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COD</w:t>
            </w:r>
          </w:p>
        </w:tc>
        <w:tc>
          <w:tcPr>
            <w:tcW w:w="951" w:type="pct"/>
            <w:vAlign w:val="center"/>
          </w:tcPr>
          <w:p w:rsidR="00B05E3A" w:rsidRPr="00E0579E" w:rsidRDefault="00B05E3A" w:rsidP="00E177A8">
            <w:pPr>
              <w:adjustRightInd w:val="0"/>
              <w:snapToGrid w:val="0"/>
              <w:spacing w:line="240" w:lineRule="auto"/>
              <w:jc w:val="center"/>
              <w:rPr>
                <w:sz w:val="21"/>
                <w:szCs w:val="21"/>
              </w:rPr>
            </w:pPr>
            <w:r w:rsidRPr="00E0579E">
              <w:rPr>
                <w:sz w:val="21"/>
                <w:szCs w:val="21"/>
              </w:rPr>
              <w:t>范围</w:t>
            </w:r>
          </w:p>
        </w:tc>
        <w:tc>
          <w:tcPr>
            <w:tcW w:w="800"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15.1~16.8</w:t>
            </w:r>
          </w:p>
        </w:tc>
        <w:tc>
          <w:tcPr>
            <w:tcW w:w="962" w:type="pct"/>
            <w:vAlign w:val="center"/>
          </w:tcPr>
          <w:p w:rsidR="00B05E3A" w:rsidRPr="00E0579E" w:rsidRDefault="009A6D89" w:rsidP="00E177A8">
            <w:pPr>
              <w:adjustRightInd w:val="0"/>
              <w:snapToGrid w:val="0"/>
              <w:spacing w:line="240" w:lineRule="auto"/>
              <w:jc w:val="center"/>
              <w:rPr>
                <w:sz w:val="21"/>
                <w:szCs w:val="21"/>
              </w:rPr>
            </w:pPr>
            <w:r w:rsidRPr="00E0579E">
              <w:rPr>
                <w:rFonts w:hint="eastAsia"/>
                <w:sz w:val="21"/>
                <w:szCs w:val="21"/>
              </w:rPr>
              <w:t>18.3~20.0</w:t>
            </w:r>
          </w:p>
        </w:tc>
        <w:tc>
          <w:tcPr>
            <w:tcW w:w="962"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17.3~19.0</w:t>
            </w:r>
          </w:p>
        </w:tc>
        <w:tc>
          <w:tcPr>
            <w:tcW w:w="959"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12.9~14.6</w:t>
            </w:r>
          </w:p>
        </w:tc>
      </w:tr>
      <w:tr w:rsidR="00E0579E" w:rsidRPr="00E0579E" w:rsidTr="00E177A8">
        <w:trPr>
          <w:jc w:val="center"/>
        </w:trPr>
        <w:tc>
          <w:tcPr>
            <w:tcW w:w="366" w:type="pct"/>
            <w:vMerge/>
            <w:vAlign w:val="center"/>
          </w:tcPr>
          <w:p w:rsidR="00B05E3A" w:rsidRPr="00E0579E" w:rsidRDefault="00B05E3A" w:rsidP="00E177A8">
            <w:pPr>
              <w:adjustRightInd w:val="0"/>
              <w:snapToGrid w:val="0"/>
              <w:spacing w:line="240" w:lineRule="auto"/>
              <w:jc w:val="center"/>
              <w:rPr>
                <w:sz w:val="21"/>
                <w:szCs w:val="21"/>
              </w:rPr>
            </w:pPr>
          </w:p>
        </w:tc>
        <w:tc>
          <w:tcPr>
            <w:tcW w:w="951" w:type="pct"/>
            <w:vAlign w:val="center"/>
          </w:tcPr>
          <w:p w:rsidR="00B05E3A" w:rsidRPr="00E0579E" w:rsidRDefault="00B05E3A" w:rsidP="00E177A8">
            <w:pPr>
              <w:adjustRightInd w:val="0"/>
              <w:snapToGrid w:val="0"/>
              <w:spacing w:line="240" w:lineRule="auto"/>
              <w:jc w:val="center"/>
              <w:rPr>
                <w:sz w:val="21"/>
                <w:szCs w:val="21"/>
              </w:rPr>
            </w:pPr>
            <w:r w:rsidRPr="00E0579E">
              <w:rPr>
                <w:sz w:val="21"/>
                <w:szCs w:val="21"/>
              </w:rPr>
              <w:t>平均值</w:t>
            </w:r>
          </w:p>
        </w:tc>
        <w:tc>
          <w:tcPr>
            <w:tcW w:w="800"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15.93</w:t>
            </w:r>
          </w:p>
        </w:tc>
        <w:tc>
          <w:tcPr>
            <w:tcW w:w="962" w:type="pct"/>
            <w:vAlign w:val="center"/>
          </w:tcPr>
          <w:p w:rsidR="00B05E3A" w:rsidRPr="00E0579E" w:rsidRDefault="009A6D89" w:rsidP="00E177A8">
            <w:pPr>
              <w:adjustRightInd w:val="0"/>
              <w:snapToGrid w:val="0"/>
              <w:spacing w:line="240" w:lineRule="auto"/>
              <w:jc w:val="center"/>
              <w:rPr>
                <w:sz w:val="21"/>
                <w:szCs w:val="21"/>
              </w:rPr>
            </w:pPr>
            <w:r w:rsidRPr="00E0579E">
              <w:rPr>
                <w:rFonts w:hint="eastAsia"/>
                <w:sz w:val="21"/>
                <w:szCs w:val="21"/>
              </w:rPr>
              <w:t>19.2</w:t>
            </w:r>
          </w:p>
        </w:tc>
        <w:tc>
          <w:tcPr>
            <w:tcW w:w="962"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18.07</w:t>
            </w:r>
          </w:p>
        </w:tc>
        <w:tc>
          <w:tcPr>
            <w:tcW w:w="959"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13.83</w:t>
            </w:r>
          </w:p>
        </w:tc>
      </w:tr>
      <w:tr w:rsidR="00E0579E" w:rsidRPr="00E0579E" w:rsidTr="00E177A8">
        <w:trPr>
          <w:jc w:val="center"/>
        </w:trPr>
        <w:tc>
          <w:tcPr>
            <w:tcW w:w="366" w:type="pct"/>
            <w:vMerge/>
            <w:vAlign w:val="center"/>
          </w:tcPr>
          <w:p w:rsidR="00B05E3A" w:rsidRPr="00E0579E" w:rsidRDefault="00B05E3A" w:rsidP="00E177A8">
            <w:pPr>
              <w:adjustRightInd w:val="0"/>
              <w:snapToGrid w:val="0"/>
              <w:spacing w:line="240" w:lineRule="auto"/>
              <w:jc w:val="center"/>
              <w:rPr>
                <w:sz w:val="21"/>
                <w:szCs w:val="21"/>
              </w:rPr>
            </w:pPr>
          </w:p>
        </w:tc>
        <w:tc>
          <w:tcPr>
            <w:tcW w:w="951" w:type="pct"/>
            <w:vAlign w:val="center"/>
          </w:tcPr>
          <w:p w:rsidR="00B05E3A" w:rsidRPr="00E0579E" w:rsidRDefault="00B05E3A" w:rsidP="00E177A8">
            <w:pPr>
              <w:adjustRightInd w:val="0"/>
              <w:snapToGrid w:val="0"/>
              <w:spacing w:line="240" w:lineRule="auto"/>
              <w:jc w:val="center"/>
              <w:rPr>
                <w:sz w:val="21"/>
                <w:szCs w:val="21"/>
              </w:rPr>
            </w:pPr>
            <w:r w:rsidRPr="00E0579E">
              <w:rPr>
                <w:sz w:val="21"/>
                <w:szCs w:val="21"/>
              </w:rPr>
              <w:t>标准值</w:t>
            </w:r>
          </w:p>
        </w:tc>
        <w:tc>
          <w:tcPr>
            <w:tcW w:w="800"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20</w:t>
            </w:r>
          </w:p>
        </w:tc>
        <w:tc>
          <w:tcPr>
            <w:tcW w:w="962"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20</w:t>
            </w:r>
          </w:p>
        </w:tc>
        <w:tc>
          <w:tcPr>
            <w:tcW w:w="962"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20</w:t>
            </w:r>
          </w:p>
        </w:tc>
        <w:tc>
          <w:tcPr>
            <w:tcW w:w="959"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20</w:t>
            </w:r>
          </w:p>
        </w:tc>
      </w:tr>
      <w:tr w:rsidR="00E0579E" w:rsidRPr="00E0579E" w:rsidTr="00E177A8">
        <w:trPr>
          <w:jc w:val="center"/>
        </w:trPr>
        <w:tc>
          <w:tcPr>
            <w:tcW w:w="366" w:type="pct"/>
            <w:vMerge/>
            <w:vAlign w:val="center"/>
          </w:tcPr>
          <w:p w:rsidR="00B05E3A" w:rsidRPr="00E0579E" w:rsidRDefault="00B05E3A" w:rsidP="00E177A8">
            <w:pPr>
              <w:adjustRightInd w:val="0"/>
              <w:snapToGrid w:val="0"/>
              <w:spacing w:line="240" w:lineRule="auto"/>
              <w:jc w:val="center"/>
              <w:rPr>
                <w:sz w:val="21"/>
                <w:szCs w:val="21"/>
              </w:rPr>
            </w:pPr>
          </w:p>
        </w:tc>
        <w:tc>
          <w:tcPr>
            <w:tcW w:w="951" w:type="pct"/>
            <w:vAlign w:val="center"/>
          </w:tcPr>
          <w:p w:rsidR="00B05E3A" w:rsidRPr="00E0579E" w:rsidRDefault="00B05E3A" w:rsidP="00E177A8">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800"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ign w:val="center"/>
          </w:tcPr>
          <w:p w:rsidR="00B05E3A" w:rsidRPr="00E0579E" w:rsidRDefault="00B05E3A" w:rsidP="00E177A8">
            <w:pPr>
              <w:adjustRightInd w:val="0"/>
              <w:snapToGrid w:val="0"/>
              <w:spacing w:line="240" w:lineRule="auto"/>
              <w:jc w:val="center"/>
              <w:rPr>
                <w:sz w:val="21"/>
                <w:szCs w:val="21"/>
              </w:rPr>
            </w:pPr>
          </w:p>
        </w:tc>
        <w:tc>
          <w:tcPr>
            <w:tcW w:w="951" w:type="pct"/>
            <w:vAlign w:val="center"/>
          </w:tcPr>
          <w:p w:rsidR="00B05E3A" w:rsidRPr="00E0579E" w:rsidRDefault="00B05E3A" w:rsidP="00E177A8">
            <w:pPr>
              <w:adjustRightInd w:val="0"/>
              <w:snapToGrid w:val="0"/>
              <w:spacing w:line="240" w:lineRule="auto"/>
              <w:jc w:val="center"/>
              <w:rPr>
                <w:sz w:val="21"/>
                <w:szCs w:val="21"/>
              </w:rPr>
            </w:pPr>
            <w:r w:rsidRPr="00E0579E">
              <w:rPr>
                <w:sz w:val="21"/>
                <w:szCs w:val="21"/>
              </w:rPr>
              <w:t>最大超标倍数</w:t>
            </w:r>
          </w:p>
        </w:tc>
        <w:tc>
          <w:tcPr>
            <w:tcW w:w="800"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restar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氨氮</w:t>
            </w:r>
          </w:p>
        </w:tc>
        <w:tc>
          <w:tcPr>
            <w:tcW w:w="951" w:type="pct"/>
            <w:vAlign w:val="center"/>
          </w:tcPr>
          <w:p w:rsidR="00B05E3A" w:rsidRPr="00E0579E" w:rsidRDefault="00B05E3A" w:rsidP="00E177A8">
            <w:pPr>
              <w:adjustRightInd w:val="0"/>
              <w:snapToGrid w:val="0"/>
              <w:spacing w:line="240" w:lineRule="auto"/>
              <w:jc w:val="center"/>
              <w:rPr>
                <w:sz w:val="21"/>
                <w:szCs w:val="21"/>
              </w:rPr>
            </w:pPr>
            <w:r w:rsidRPr="00E0579E">
              <w:rPr>
                <w:sz w:val="21"/>
                <w:szCs w:val="21"/>
              </w:rPr>
              <w:t>范围</w:t>
            </w:r>
          </w:p>
        </w:tc>
        <w:tc>
          <w:tcPr>
            <w:tcW w:w="800" w:type="pct"/>
            <w:vAlign w:val="center"/>
          </w:tcPr>
          <w:p w:rsidR="00B05E3A" w:rsidRPr="00E0579E" w:rsidRDefault="009A6D89" w:rsidP="00E177A8">
            <w:pPr>
              <w:adjustRightInd w:val="0"/>
              <w:snapToGrid w:val="0"/>
              <w:spacing w:line="240" w:lineRule="auto"/>
              <w:jc w:val="center"/>
              <w:rPr>
                <w:sz w:val="21"/>
                <w:szCs w:val="21"/>
              </w:rPr>
            </w:pPr>
            <w:r w:rsidRPr="00E0579E">
              <w:rPr>
                <w:rFonts w:hint="eastAsia"/>
                <w:sz w:val="21"/>
                <w:szCs w:val="21"/>
              </w:rPr>
              <w:t>0.192~0.241</w:t>
            </w:r>
          </w:p>
        </w:tc>
        <w:tc>
          <w:tcPr>
            <w:tcW w:w="962" w:type="pct"/>
            <w:vAlign w:val="center"/>
          </w:tcPr>
          <w:p w:rsidR="00B05E3A" w:rsidRPr="00E0579E" w:rsidRDefault="009A6D89" w:rsidP="00E177A8">
            <w:pPr>
              <w:adjustRightInd w:val="0"/>
              <w:snapToGrid w:val="0"/>
              <w:spacing w:line="240" w:lineRule="auto"/>
              <w:jc w:val="center"/>
              <w:rPr>
                <w:sz w:val="21"/>
                <w:szCs w:val="21"/>
              </w:rPr>
            </w:pPr>
            <w:r w:rsidRPr="00E0579E">
              <w:rPr>
                <w:rFonts w:hint="eastAsia"/>
                <w:sz w:val="21"/>
                <w:szCs w:val="21"/>
              </w:rPr>
              <w:t>0.273~0.311</w:t>
            </w:r>
          </w:p>
        </w:tc>
        <w:tc>
          <w:tcPr>
            <w:tcW w:w="962"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0.170~0.203</w:t>
            </w:r>
          </w:p>
        </w:tc>
        <w:tc>
          <w:tcPr>
            <w:tcW w:w="959"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0.230~0.301</w:t>
            </w:r>
          </w:p>
        </w:tc>
      </w:tr>
      <w:tr w:rsidR="00E0579E" w:rsidRPr="00E0579E" w:rsidTr="00E177A8">
        <w:trPr>
          <w:jc w:val="center"/>
        </w:trPr>
        <w:tc>
          <w:tcPr>
            <w:tcW w:w="366" w:type="pct"/>
            <w:vMerge/>
            <w:vAlign w:val="center"/>
          </w:tcPr>
          <w:p w:rsidR="00B05E3A" w:rsidRPr="00E0579E" w:rsidRDefault="00B05E3A" w:rsidP="00E177A8">
            <w:pPr>
              <w:adjustRightInd w:val="0"/>
              <w:snapToGrid w:val="0"/>
              <w:spacing w:line="240" w:lineRule="auto"/>
              <w:jc w:val="center"/>
              <w:rPr>
                <w:sz w:val="21"/>
                <w:szCs w:val="21"/>
              </w:rPr>
            </w:pPr>
          </w:p>
        </w:tc>
        <w:tc>
          <w:tcPr>
            <w:tcW w:w="951" w:type="pct"/>
            <w:vAlign w:val="center"/>
          </w:tcPr>
          <w:p w:rsidR="00B05E3A" w:rsidRPr="00E0579E" w:rsidRDefault="00B05E3A" w:rsidP="00E177A8">
            <w:pPr>
              <w:adjustRightInd w:val="0"/>
              <w:snapToGrid w:val="0"/>
              <w:spacing w:line="240" w:lineRule="auto"/>
              <w:jc w:val="center"/>
              <w:rPr>
                <w:sz w:val="21"/>
                <w:szCs w:val="21"/>
              </w:rPr>
            </w:pPr>
            <w:r w:rsidRPr="00E0579E">
              <w:rPr>
                <w:sz w:val="21"/>
                <w:szCs w:val="21"/>
              </w:rPr>
              <w:t>平均值</w:t>
            </w:r>
          </w:p>
        </w:tc>
        <w:tc>
          <w:tcPr>
            <w:tcW w:w="800" w:type="pct"/>
            <w:vAlign w:val="center"/>
          </w:tcPr>
          <w:p w:rsidR="00B05E3A" w:rsidRPr="00E0579E" w:rsidRDefault="009A6D89" w:rsidP="00E177A8">
            <w:pPr>
              <w:adjustRightInd w:val="0"/>
              <w:snapToGrid w:val="0"/>
              <w:spacing w:line="240" w:lineRule="auto"/>
              <w:jc w:val="center"/>
              <w:rPr>
                <w:sz w:val="21"/>
                <w:szCs w:val="21"/>
              </w:rPr>
            </w:pPr>
            <w:r w:rsidRPr="00E0579E">
              <w:rPr>
                <w:rFonts w:hint="eastAsia"/>
                <w:sz w:val="21"/>
                <w:szCs w:val="21"/>
              </w:rPr>
              <w:t>0.218</w:t>
            </w:r>
          </w:p>
        </w:tc>
        <w:tc>
          <w:tcPr>
            <w:tcW w:w="962" w:type="pct"/>
            <w:vAlign w:val="center"/>
          </w:tcPr>
          <w:p w:rsidR="00B05E3A" w:rsidRPr="00E0579E" w:rsidRDefault="009A6D89" w:rsidP="00E177A8">
            <w:pPr>
              <w:adjustRightInd w:val="0"/>
              <w:snapToGrid w:val="0"/>
              <w:spacing w:line="240" w:lineRule="auto"/>
              <w:jc w:val="center"/>
              <w:rPr>
                <w:sz w:val="21"/>
                <w:szCs w:val="21"/>
              </w:rPr>
            </w:pPr>
            <w:r w:rsidRPr="00E0579E">
              <w:rPr>
                <w:rFonts w:hint="eastAsia"/>
                <w:sz w:val="21"/>
                <w:szCs w:val="21"/>
              </w:rPr>
              <w:t>0.291</w:t>
            </w:r>
          </w:p>
        </w:tc>
        <w:tc>
          <w:tcPr>
            <w:tcW w:w="962"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0.188</w:t>
            </w:r>
          </w:p>
        </w:tc>
        <w:tc>
          <w:tcPr>
            <w:tcW w:w="959" w:type="pct"/>
            <w:vAlign w:val="center"/>
          </w:tcPr>
          <w:p w:rsidR="00B05E3A" w:rsidRPr="00E0579E" w:rsidRDefault="00B05E3A" w:rsidP="00E177A8">
            <w:pPr>
              <w:adjustRightInd w:val="0"/>
              <w:snapToGrid w:val="0"/>
              <w:spacing w:line="240" w:lineRule="auto"/>
              <w:jc w:val="center"/>
              <w:rPr>
                <w:sz w:val="21"/>
                <w:szCs w:val="21"/>
              </w:rPr>
            </w:pPr>
            <w:r w:rsidRPr="00E0579E">
              <w:rPr>
                <w:rFonts w:hint="eastAsia"/>
                <w:sz w:val="21"/>
                <w:szCs w:val="21"/>
              </w:rPr>
              <w:t>0.263</w:t>
            </w:r>
          </w:p>
        </w:tc>
      </w:tr>
      <w:tr w:rsidR="00E0579E" w:rsidRPr="00E0579E" w:rsidTr="00E177A8">
        <w:trPr>
          <w:jc w:val="center"/>
        </w:trPr>
        <w:tc>
          <w:tcPr>
            <w:tcW w:w="366" w:type="pct"/>
            <w:vMerge/>
            <w:vAlign w:val="center"/>
          </w:tcPr>
          <w:p w:rsidR="00B05E3A" w:rsidRPr="00E0579E" w:rsidRDefault="00B05E3A" w:rsidP="00E177A8">
            <w:pPr>
              <w:adjustRightInd w:val="0"/>
              <w:snapToGrid w:val="0"/>
              <w:spacing w:line="240" w:lineRule="auto"/>
              <w:jc w:val="center"/>
              <w:rPr>
                <w:sz w:val="21"/>
                <w:szCs w:val="21"/>
              </w:rPr>
            </w:pPr>
          </w:p>
        </w:tc>
        <w:tc>
          <w:tcPr>
            <w:tcW w:w="951" w:type="pct"/>
            <w:vAlign w:val="center"/>
          </w:tcPr>
          <w:p w:rsidR="00B05E3A" w:rsidRPr="00E0579E" w:rsidRDefault="00B05E3A" w:rsidP="00E177A8">
            <w:pPr>
              <w:adjustRightInd w:val="0"/>
              <w:snapToGrid w:val="0"/>
              <w:spacing w:line="240" w:lineRule="auto"/>
              <w:jc w:val="center"/>
              <w:rPr>
                <w:sz w:val="21"/>
                <w:szCs w:val="21"/>
              </w:rPr>
            </w:pPr>
            <w:r w:rsidRPr="00E0579E">
              <w:rPr>
                <w:sz w:val="21"/>
                <w:szCs w:val="21"/>
              </w:rPr>
              <w:t>标准值</w:t>
            </w:r>
          </w:p>
        </w:tc>
        <w:tc>
          <w:tcPr>
            <w:tcW w:w="800"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1.0</w:t>
            </w:r>
          </w:p>
        </w:tc>
        <w:tc>
          <w:tcPr>
            <w:tcW w:w="962"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1.0</w:t>
            </w:r>
          </w:p>
        </w:tc>
        <w:tc>
          <w:tcPr>
            <w:tcW w:w="962"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1.0</w:t>
            </w:r>
          </w:p>
        </w:tc>
        <w:tc>
          <w:tcPr>
            <w:tcW w:w="959" w:type="pct"/>
            <w:vAlign w:val="center"/>
          </w:tcPr>
          <w:p w:rsidR="00B05E3A" w:rsidRPr="00E0579E" w:rsidRDefault="002E297D" w:rsidP="00E177A8">
            <w:pPr>
              <w:adjustRightInd w:val="0"/>
              <w:snapToGrid w:val="0"/>
              <w:spacing w:line="240" w:lineRule="auto"/>
              <w:jc w:val="center"/>
              <w:rPr>
                <w:sz w:val="21"/>
                <w:szCs w:val="21"/>
              </w:rPr>
            </w:pPr>
            <w:r w:rsidRPr="00E0579E">
              <w:rPr>
                <w:rFonts w:hint="eastAsia"/>
                <w:sz w:val="21"/>
                <w:szCs w:val="21"/>
              </w:rPr>
              <w:t>1.0</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最大超标倍数</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restar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总磷</w:t>
            </w: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范围</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0.09~0.10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0.13~0.14</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0.08~0.12</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0.06~0.11</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平均值</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0.097</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0.133</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0.11</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0.08</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标准值</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0.2</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0.2</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0.2</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0.2</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最大超标倍数</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restar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BOD</w:t>
            </w: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范围</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2.8~2.9</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2.7~2.8</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2.6~2.7</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2.5~2.7</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平均值</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2.83</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2.73</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2.63</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2.6</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标准值</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4</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4</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4</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4</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最大超标倍数</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restar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SS</w:t>
            </w: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范围</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12~15</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14~17</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10~13</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10~14</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平均值</w:t>
            </w:r>
          </w:p>
        </w:tc>
        <w:tc>
          <w:tcPr>
            <w:tcW w:w="800"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13.33</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15.67</w:t>
            </w:r>
          </w:p>
        </w:tc>
        <w:tc>
          <w:tcPr>
            <w:tcW w:w="962"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11.33</w:t>
            </w:r>
          </w:p>
        </w:tc>
        <w:tc>
          <w:tcPr>
            <w:tcW w:w="959" w:type="pct"/>
            <w:vAlign w:val="center"/>
          </w:tcPr>
          <w:p w:rsidR="002E297D" w:rsidRPr="00E0579E" w:rsidRDefault="002E297D" w:rsidP="00E177A8">
            <w:pPr>
              <w:adjustRightInd w:val="0"/>
              <w:snapToGrid w:val="0"/>
              <w:spacing w:line="240" w:lineRule="auto"/>
              <w:jc w:val="center"/>
              <w:rPr>
                <w:sz w:val="21"/>
                <w:szCs w:val="21"/>
              </w:rPr>
            </w:pPr>
            <w:r w:rsidRPr="00E0579E">
              <w:rPr>
                <w:rFonts w:hint="eastAsia"/>
                <w:sz w:val="21"/>
                <w:szCs w:val="21"/>
              </w:rPr>
              <w:t>12.33</w:t>
            </w:r>
          </w:p>
        </w:tc>
      </w:tr>
      <w:tr w:rsidR="00E0579E" w:rsidRPr="00E0579E" w:rsidTr="00E177A8">
        <w:trPr>
          <w:jc w:val="center"/>
        </w:trPr>
        <w:tc>
          <w:tcPr>
            <w:tcW w:w="366" w:type="pct"/>
            <w:vMerge/>
            <w:vAlign w:val="center"/>
          </w:tcPr>
          <w:p w:rsidR="002E297D" w:rsidRPr="00E0579E" w:rsidRDefault="002E297D" w:rsidP="00E177A8">
            <w:pPr>
              <w:adjustRightInd w:val="0"/>
              <w:snapToGrid w:val="0"/>
              <w:spacing w:line="240" w:lineRule="auto"/>
              <w:jc w:val="center"/>
              <w:rPr>
                <w:sz w:val="21"/>
                <w:szCs w:val="21"/>
              </w:rPr>
            </w:pPr>
          </w:p>
        </w:tc>
        <w:tc>
          <w:tcPr>
            <w:tcW w:w="951" w:type="pct"/>
            <w:vAlign w:val="center"/>
          </w:tcPr>
          <w:p w:rsidR="002E297D" w:rsidRPr="00E0579E" w:rsidRDefault="002E297D" w:rsidP="00E177A8">
            <w:pPr>
              <w:adjustRightInd w:val="0"/>
              <w:snapToGrid w:val="0"/>
              <w:spacing w:line="240" w:lineRule="auto"/>
              <w:jc w:val="center"/>
              <w:rPr>
                <w:sz w:val="21"/>
                <w:szCs w:val="21"/>
              </w:rPr>
            </w:pPr>
            <w:r w:rsidRPr="00E0579E">
              <w:rPr>
                <w:sz w:val="21"/>
                <w:szCs w:val="21"/>
              </w:rPr>
              <w:t>标准值</w:t>
            </w:r>
          </w:p>
        </w:tc>
        <w:tc>
          <w:tcPr>
            <w:tcW w:w="800" w:type="pct"/>
            <w:vAlign w:val="center"/>
          </w:tcPr>
          <w:p w:rsidR="002E297D" w:rsidRPr="00E0579E" w:rsidRDefault="006305B1" w:rsidP="00E177A8">
            <w:pPr>
              <w:adjustRightInd w:val="0"/>
              <w:snapToGrid w:val="0"/>
              <w:spacing w:line="240" w:lineRule="auto"/>
              <w:jc w:val="center"/>
              <w:rPr>
                <w:sz w:val="21"/>
                <w:szCs w:val="21"/>
              </w:rPr>
            </w:pPr>
            <w:r w:rsidRPr="00E0579E">
              <w:rPr>
                <w:rFonts w:hint="eastAsia"/>
                <w:sz w:val="21"/>
                <w:szCs w:val="21"/>
              </w:rPr>
              <w:t>20</w:t>
            </w:r>
          </w:p>
        </w:tc>
        <w:tc>
          <w:tcPr>
            <w:tcW w:w="962" w:type="pct"/>
            <w:vAlign w:val="center"/>
          </w:tcPr>
          <w:p w:rsidR="002E297D" w:rsidRPr="00E0579E" w:rsidRDefault="006305B1" w:rsidP="00E177A8">
            <w:pPr>
              <w:adjustRightInd w:val="0"/>
              <w:snapToGrid w:val="0"/>
              <w:spacing w:line="240" w:lineRule="auto"/>
              <w:jc w:val="center"/>
              <w:rPr>
                <w:sz w:val="21"/>
                <w:szCs w:val="21"/>
              </w:rPr>
            </w:pPr>
            <w:r w:rsidRPr="00E0579E">
              <w:rPr>
                <w:rFonts w:hint="eastAsia"/>
                <w:sz w:val="21"/>
                <w:szCs w:val="21"/>
              </w:rPr>
              <w:t>20</w:t>
            </w:r>
          </w:p>
        </w:tc>
        <w:tc>
          <w:tcPr>
            <w:tcW w:w="962" w:type="pct"/>
            <w:vAlign w:val="center"/>
          </w:tcPr>
          <w:p w:rsidR="002E297D" w:rsidRPr="00E0579E" w:rsidRDefault="006305B1" w:rsidP="00E177A8">
            <w:pPr>
              <w:adjustRightInd w:val="0"/>
              <w:snapToGrid w:val="0"/>
              <w:spacing w:line="240" w:lineRule="auto"/>
              <w:jc w:val="center"/>
              <w:rPr>
                <w:b/>
                <w:sz w:val="21"/>
                <w:szCs w:val="21"/>
              </w:rPr>
            </w:pPr>
            <w:r w:rsidRPr="00E0579E">
              <w:rPr>
                <w:rFonts w:hint="eastAsia"/>
                <w:sz w:val="21"/>
                <w:szCs w:val="21"/>
              </w:rPr>
              <w:t>20</w:t>
            </w:r>
          </w:p>
        </w:tc>
        <w:tc>
          <w:tcPr>
            <w:tcW w:w="959" w:type="pct"/>
            <w:vAlign w:val="center"/>
          </w:tcPr>
          <w:p w:rsidR="002E297D" w:rsidRPr="00E0579E" w:rsidRDefault="006305B1" w:rsidP="00E177A8">
            <w:pPr>
              <w:adjustRightInd w:val="0"/>
              <w:snapToGrid w:val="0"/>
              <w:spacing w:line="240" w:lineRule="auto"/>
              <w:jc w:val="center"/>
              <w:rPr>
                <w:sz w:val="21"/>
                <w:szCs w:val="21"/>
              </w:rPr>
            </w:pPr>
            <w:r w:rsidRPr="00E0579E">
              <w:rPr>
                <w:rFonts w:hint="eastAsia"/>
                <w:sz w:val="21"/>
                <w:szCs w:val="21"/>
              </w:rPr>
              <w:t>20</w:t>
            </w:r>
          </w:p>
        </w:tc>
      </w:tr>
      <w:tr w:rsidR="00E0579E" w:rsidRPr="00E0579E" w:rsidTr="00E177A8">
        <w:trPr>
          <w:jc w:val="center"/>
        </w:trPr>
        <w:tc>
          <w:tcPr>
            <w:tcW w:w="366" w:type="pct"/>
            <w:vMerge/>
            <w:vAlign w:val="center"/>
          </w:tcPr>
          <w:p w:rsidR="006305B1" w:rsidRPr="00E0579E" w:rsidRDefault="006305B1" w:rsidP="00E177A8">
            <w:pPr>
              <w:adjustRightInd w:val="0"/>
              <w:snapToGrid w:val="0"/>
              <w:spacing w:line="240" w:lineRule="auto"/>
              <w:jc w:val="center"/>
              <w:rPr>
                <w:sz w:val="21"/>
                <w:szCs w:val="21"/>
              </w:rPr>
            </w:pPr>
          </w:p>
        </w:tc>
        <w:tc>
          <w:tcPr>
            <w:tcW w:w="951" w:type="pct"/>
            <w:vAlign w:val="center"/>
          </w:tcPr>
          <w:p w:rsidR="006305B1" w:rsidRPr="00E0579E" w:rsidRDefault="006305B1" w:rsidP="00E177A8">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800"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ign w:val="center"/>
          </w:tcPr>
          <w:p w:rsidR="006305B1" w:rsidRPr="00E0579E" w:rsidRDefault="006305B1" w:rsidP="00E177A8">
            <w:pPr>
              <w:adjustRightInd w:val="0"/>
              <w:snapToGrid w:val="0"/>
              <w:spacing w:line="240" w:lineRule="auto"/>
              <w:jc w:val="center"/>
              <w:rPr>
                <w:sz w:val="21"/>
                <w:szCs w:val="21"/>
              </w:rPr>
            </w:pPr>
          </w:p>
        </w:tc>
        <w:tc>
          <w:tcPr>
            <w:tcW w:w="951" w:type="pct"/>
            <w:vAlign w:val="center"/>
          </w:tcPr>
          <w:p w:rsidR="006305B1" w:rsidRPr="00E0579E" w:rsidRDefault="006305B1" w:rsidP="00E177A8">
            <w:pPr>
              <w:adjustRightInd w:val="0"/>
              <w:snapToGrid w:val="0"/>
              <w:spacing w:line="240" w:lineRule="auto"/>
              <w:jc w:val="center"/>
              <w:rPr>
                <w:sz w:val="21"/>
                <w:szCs w:val="21"/>
              </w:rPr>
            </w:pPr>
            <w:r w:rsidRPr="00E0579E">
              <w:rPr>
                <w:sz w:val="21"/>
                <w:szCs w:val="21"/>
              </w:rPr>
              <w:t>最大超标倍数</w:t>
            </w:r>
          </w:p>
        </w:tc>
        <w:tc>
          <w:tcPr>
            <w:tcW w:w="800"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restar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溶解氧</w:t>
            </w:r>
          </w:p>
        </w:tc>
        <w:tc>
          <w:tcPr>
            <w:tcW w:w="951" w:type="pct"/>
            <w:vAlign w:val="center"/>
          </w:tcPr>
          <w:p w:rsidR="006305B1" w:rsidRPr="00E0579E" w:rsidRDefault="006305B1" w:rsidP="00E177A8">
            <w:pPr>
              <w:adjustRightInd w:val="0"/>
              <w:snapToGrid w:val="0"/>
              <w:spacing w:line="240" w:lineRule="auto"/>
              <w:jc w:val="center"/>
              <w:rPr>
                <w:sz w:val="21"/>
                <w:szCs w:val="21"/>
              </w:rPr>
            </w:pPr>
            <w:r w:rsidRPr="00E0579E">
              <w:rPr>
                <w:sz w:val="21"/>
                <w:szCs w:val="21"/>
              </w:rPr>
              <w:t>范围</w:t>
            </w:r>
          </w:p>
        </w:tc>
        <w:tc>
          <w:tcPr>
            <w:tcW w:w="800"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7.5~7.6</w:t>
            </w:r>
          </w:p>
        </w:tc>
        <w:tc>
          <w:tcPr>
            <w:tcW w:w="962"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7.6~7.7</w:t>
            </w:r>
          </w:p>
        </w:tc>
        <w:tc>
          <w:tcPr>
            <w:tcW w:w="962"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7.7~7.8</w:t>
            </w:r>
          </w:p>
        </w:tc>
        <w:tc>
          <w:tcPr>
            <w:tcW w:w="959"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7.8~7.9</w:t>
            </w:r>
          </w:p>
        </w:tc>
      </w:tr>
      <w:tr w:rsidR="00E0579E" w:rsidRPr="00E0579E" w:rsidTr="00E177A8">
        <w:trPr>
          <w:jc w:val="center"/>
        </w:trPr>
        <w:tc>
          <w:tcPr>
            <w:tcW w:w="366" w:type="pct"/>
            <w:vMerge/>
            <w:vAlign w:val="center"/>
          </w:tcPr>
          <w:p w:rsidR="006305B1" w:rsidRPr="00E0579E" w:rsidRDefault="006305B1" w:rsidP="00E177A8">
            <w:pPr>
              <w:adjustRightInd w:val="0"/>
              <w:snapToGrid w:val="0"/>
              <w:spacing w:line="240" w:lineRule="auto"/>
              <w:jc w:val="center"/>
              <w:rPr>
                <w:sz w:val="21"/>
                <w:szCs w:val="21"/>
              </w:rPr>
            </w:pPr>
          </w:p>
        </w:tc>
        <w:tc>
          <w:tcPr>
            <w:tcW w:w="951" w:type="pct"/>
            <w:vAlign w:val="center"/>
          </w:tcPr>
          <w:p w:rsidR="006305B1" w:rsidRPr="00E0579E" w:rsidRDefault="006305B1" w:rsidP="00E177A8">
            <w:pPr>
              <w:adjustRightInd w:val="0"/>
              <w:snapToGrid w:val="0"/>
              <w:spacing w:line="240" w:lineRule="auto"/>
              <w:jc w:val="center"/>
              <w:rPr>
                <w:sz w:val="21"/>
                <w:szCs w:val="21"/>
              </w:rPr>
            </w:pPr>
            <w:r w:rsidRPr="00E0579E">
              <w:rPr>
                <w:sz w:val="21"/>
                <w:szCs w:val="21"/>
              </w:rPr>
              <w:t>平均值</w:t>
            </w:r>
          </w:p>
        </w:tc>
        <w:tc>
          <w:tcPr>
            <w:tcW w:w="800"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7.57</w:t>
            </w:r>
          </w:p>
        </w:tc>
        <w:tc>
          <w:tcPr>
            <w:tcW w:w="962"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7.67</w:t>
            </w:r>
          </w:p>
        </w:tc>
        <w:tc>
          <w:tcPr>
            <w:tcW w:w="962"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7.73</w:t>
            </w:r>
          </w:p>
        </w:tc>
        <w:tc>
          <w:tcPr>
            <w:tcW w:w="959" w:type="pct"/>
            <w:vAlign w:val="center"/>
          </w:tcPr>
          <w:p w:rsidR="006305B1" w:rsidRPr="00E0579E" w:rsidRDefault="006305B1" w:rsidP="00E177A8">
            <w:pPr>
              <w:adjustRightInd w:val="0"/>
              <w:snapToGrid w:val="0"/>
              <w:spacing w:line="240" w:lineRule="auto"/>
              <w:jc w:val="center"/>
              <w:rPr>
                <w:sz w:val="21"/>
                <w:szCs w:val="21"/>
              </w:rPr>
            </w:pPr>
            <w:r w:rsidRPr="00E0579E">
              <w:rPr>
                <w:rFonts w:hint="eastAsia"/>
                <w:sz w:val="21"/>
                <w:szCs w:val="21"/>
              </w:rPr>
              <w:t>7.83</w:t>
            </w:r>
          </w:p>
        </w:tc>
      </w:tr>
      <w:tr w:rsidR="00E0579E" w:rsidRPr="00E0579E" w:rsidTr="00E177A8">
        <w:trPr>
          <w:jc w:val="center"/>
        </w:trPr>
        <w:tc>
          <w:tcPr>
            <w:tcW w:w="366" w:type="pct"/>
            <w:vMerge/>
            <w:vAlign w:val="center"/>
          </w:tcPr>
          <w:p w:rsidR="006305B1" w:rsidRPr="00E0579E" w:rsidRDefault="006305B1" w:rsidP="00E177A8">
            <w:pPr>
              <w:adjustRightInd w:val="0"/>
              <w:snapToGrid w:val="0"/>
              <w:spacing w:line="240" w:lineRule="auto"/>
              <w:jc w:val="center"/>
              <w:rPr>
                <w:sz w:val="21"/>
                <w:szCs w:val="21"/>
              </w:rPr>
            </w:pPr>
          </w:p>
        </w:tc>
        <w:tc>
          <w:tcPr>
            <w:tcW w:w="951" w:type="pct"/>
            <w:vAlign w:val="center"/>
          </w:tcPr>
          <w:p w:rsidR="006305B1" w:rsidRPr="00E0579E" w:rsidRDefault="006305B1" w:rsidP="00E177A8">
            <w:pPr>
              <w:adjustRightInd w:val="0"/>
              <w:snapToGrid w:val="0"/>
              <w:spacing w:line="240" w:lineRule="auto"/>
              <w:jc w:val="center"/>
              <w:rPr>
                <w:sz w:val="21"/>
                <w:szCs w:val="21"/>
              </w:rPr>
            </w:pPr>
            <w:r w:rsidRPr="00E0579E">
              <w:rPr>
                <w:sz w:val="21"/>
                <w:szCs w:val="21"/>
              </w:rPr>
              <w:t>标准值</w:t>
            </w:r>
          </w:p>
        </w:tc>
        <w:tc>
          <w:tcPr>
            <w:tcW w:w="800" w:type="pct"/>
            <w:vAlign w:val="center"/>
          </w:tcPr>
          <w:p w:rsidR="006305B1" w:rsidRPr="00E0579E" w:rsidRDefault="009F127C" w:rsidP="00E177A8">
            <w:pPr>
              <w:adjustRightInd w:val="0"/>
              <w:snapToGrid w:val="0"/>
              <w:spacing w:line="240" w:lineRule="auto"/>
              <w:jc w:val="center"/>
              <w:rPr>
                <w:sz w:val="21"/>
                <w:szCs w:val="21"/>
              </w:rPr>
            </w:pPr>
            <w:r w:rsidRPr="00E0579E">
              <w:rPr>
                <w:rFonts w:hint="eastAsia"/>
                <w:sz w:val="21"/>
                <w:szCs w:val="21"/>
              </w:rPr>
              <w:t>≥</w:t>
            </w:r>
            <w:r w:rsidR="006305B1" w:rsidRPr="00E0579E">
              <w:rPr>
                <w:rFonts w:hint="eastAsia"/>
                <w:sz w:val="21"/>
                <w:szCs w:val="21"/>
              </w:rPr>
              <w:t>5</w:t>
            </w:r>
          </w:p>
        </w:tc>
        <w:tc>
          <w:tcPr>
            <w:tcW w:w="962" w:type="pct"/>
            <w:vAlign w:val="center"/>
          </w:tcPr>
          <w:p w:rsidR="006305B1" w:rsidRPr="00E0579E" w:rsidRDefault="009F127C" w:rsidP="00E177A8">
            <w:pPr>
              <w:adjustRightInd w:val="0"/>
              <w:snapToGrid w:val="0"/>
              <w:spacing w:line="240" w:lineRule="auto"/>
              <w:jc w:val="center"/>
              <w:rPr>
                <w:sz w:val="21"/>
                <w:szCs w:val="21"/>
              </w:rPr>
            </w:pPr>
            <w:r w:rsidRPr="00E0579E">
              <w:rPr>
                <w:rFonts w:hint="eastAsia"/>
                <w:sz w:val="21"/>
                <w:szCs w:val="21"/>
              </w:rPr>
              <w:t>≥</w:t>
            </w:r>
            <w:r w:rsidRPr="00E0579E">
              <w:rPr>
                <w:rFonts w:hint="eastAsia"/>
                <w:sz w:val="21"/>
                <w:szCs w:val="21"/>
              </w:rPr>
              <w:t>5</w:t>
            </w:r>
          </w:p>
        </w:tc>
        <w:tc>
          <w:tcPr>
            <w:tcW w:w="962" w:type="pct"/>
            <w:vAlign w:val="center"/>
          </w:tcPr>
          <w:p w:rsidR="006305B1" w:rsidRPr="00E0579E" w:rsidRDefault="009F127C" w:rsidP="00E177A8">
            <w:pPr>
              <w:adjustRightInd w:val="0"/>
              <w:snapToGrid w:val="0"/>
              <w:spacing w:line="240" w:lineRule="auto"/>
              <w:jc w:val="center"/>
              <w:rPr>
                <w:sz w:val="21"/>
                <w:szCs w:val="21"/>
              </w:rPr>
            </w:pPr>
            <w:r w:rsidRPr="00E0579E">
              <w:rPr>
                <w:rFonts w:hint="eastAsia"/>
                <w:sz w:val="21"/>
                <w:szCs w:val="21"/>
              </w:rPr>
              <w:t>≥</w:t>
            </w:r>
            <w:r w:rsidRPr="00E0579E">
              <w:rPr>
                <w:rFonts w:hint="eastAsia"/>
                <w:sz w:val="21"/>
                <w:szCs w:val="21"/>
              </w:rPr>
              <w:t>5</w:t>
            </w:r>
          </w:p>
        </w:tc>
        <w:tc>
          <w:tcPr>
            <w:tcW w:w="959" w:type="pct"/>
            <w:vAlign w:val="center"/>
          </w:tcPr>
          <w:p w:rsidR="006305B1" w:rsidRPr="00E0579E" w:rsidRDefault="009F127C" w:rsidP="00E177A8">
            <w:pPr>
              <w:adjustRightInd w:val="0"/>
              <w:snapToGrid w:val="0"/>
              <w:spacing w:line="240" w:lineRule="auto"/>
              <w:jc w:val="center"/>
              <w:rPr>
                <w:sz w:val="21"/>
                <w:szCs w:val="21"/>
              </w:rPr>
            </w:pPr>
            <w:r w:rsidRPr="00E0579E">
              <w:rPr>
                <w:rFonts w:hint="eastAsia"/>
                <w:sz w:val="21"/>
                <w:szCs w:val="21"/>
              </w:rPr>
              <w:t>≥</w:t>
            </w:r>
            <w:r w:rsidRPr="00E0579E">
              <w:rPr>
                <w:rFonts w:hint="eastAsia"/>
                <w:sz w:val="21"/>
                <w:szCs w:val="21"/>
              </w:rPr>
              <w:t>5</w:t>
            </w:r>
          </w:p>
        </w:tc>
      </w:tr>
      <w:tr w:rsidR="00E0579E" w:rsidRPr="00E0579E" w:rsidTr="00E177A8">
        <w:trPr>
          <w:jc w:val="center"/>
        </w:trPr>
        <w:tc>
          <w:tcPr>
            <w:tcW w:w="366" w:type="pct"/>
            <w:vMerge/>
            <w:vAlign w:val="center"/>
          </w:tcPr>
          <w:p w:rsidR="009F127C" w:rsidRPr="00E0579E" w:rsidRDefault="009F127C" w:rsidP="00E177A8">
            <w:pPr>
              <w:adjustRightInd w:val="0"/>
              <w:snapToGrid w:val="0"/>
              <w:spacing w:line="240" w:lineRule="auto"/>
              <w:jc w:val="center"/>
              <w:rPr>
                <w:sz w:val="21"/>
                <w:szCs w:val="21"/>
              </w:rPr>
            </w:pPr>
          </w:p>
        </w:tc>
        <w:tc>
          <w:tcPr>
            <w:tcW w:w="951" w:type="pct"/>
            <w:vAlign w:val="center"/>
          </w:tcPr>
          <w:p w:rsidR="009F127C" w:rsidRPr="00E0579E" w:rsidRDefault="009F127C" w:rsidP="00E177A8">
            <w:pPr>
              <w:adjustRightInd w:val="0"/>
              <w:snapToGrid w:val="0"/>
              <w:spacing w:line="240" w:lineRule="auto"/>
              <w:jc w:val="center"/>
              <w:rPr>
                <w:sz w:val="21"/>
                <w:szCs w:val="21"/>
              </w:rPr>
            </w:pPr>
            <w:r w:rsidRPr="00E0579E">
              <w:rPr>
                <w:sz w:val="21"/>
                <w:szCs w:val="21"/>
              </w:rPr>
              <w:t>超标率（</w:t>
            </w:r>
            <w:r w:rsidRPr="00E0579E">
              <w:rPr>
                <w:sz w:val="21"/>
                <w:szCs w:val="21"/>
              </w:rPr>
              <w:t>%</w:t>
            </w:r>
            <w:r w:rsidRPr="00E0579E">
              <w:rPr>
                <w:sz w:val="21"/>
                <w:szCs w:val="21"/>
              </w:rPr>
              <w:t>）</w:t>
            </w:r>
          </w:p>
        </w:tc>
        <w:tc>
          <w:tcPr>
            <w:tcW w:w="800" w:type="pct"/>
            <w:vAlign w:val="center"/>
          </w:tcPr>
          <w:p w:rsidR="009F127C" w:rsidRPr="00E0579E" w:rsidRDefault="009F127C"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9F127C" w:rsidRPr="00E0579E" w:rsidRDefault="009F127C"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9F127C" w:rsidRPr="00E0579E" w:rsidRDefault="009F127C"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9F127C" w:rsidRPr="00E0579E" w:rsidRDefault="009F127C" w:rsidP="00E177A8">
            <w:pPr>
              <w:adjustRightInd w:val="0"/>
              <w:snapToGrid w:val="0"/>
              <w:spacing w:line="240" w:lineRule="auto"/>
              <w:jc w:val="center"/>
              <w:rPr>
                <w:sz w:val="21"/>
                <w:szCs w:val="21"/>
              </w:rPr>
            </w:pPr>
            <w:r w:rsidRPr="00E0579E">
              <w:rPr>
                <w:rFonts w:hint="eastAsia"/>
                <w:sz w:val="21"/>
                <w:szCs w:val="21"/>
              </w:rPr>
              <w:t>0</w:t>
            </w:r>
          </w:p>
        </w:tc>
      </w:tr>
      <w:tr w:rsidR="00E0579E" w:rsidRPr="00E0579E" w:rsidTr="00E177A8">
        <w:trPr>
          <w:jc w:val="center"/>
        </w:trPr>
        <w:tc>
          <w:tcPr>
            <w:tcW w:w="366" w:type="pct"/>
            <w:vMerge/>
            <w:vAlign w:val="center"/>
          </w:tcPr>
          <w:p w:rsidR="009F127C" w:rsidRPr="00E0579E" w:rsidRDefault="009F127C" w:rsidP="00E177A8">
            <w:pPr>
              <w:adjustRightInd w:val="0"/>
              <w:snapToGrid w:val="0"/>
              <w:spacing w:line="240" w:lineRule="auto"/>
              <w:jc w:val="center"/>
              <w:rPr>
                <w:sz w:val="21"/>
                <w:szCs w:val="21"/>
              </w:rPr>
            </w:pPr>
          </w:p>
        </w:tc>
        <w:tc>
          <w:tcPr>
            <w:tcW w:w="951" w:type="pct"/>
            <w:vAlign w:val="center"/>
          </w:tcPr>
          <w:p w:rsidR="009F127C" w:rsidRPr="00E0579E" w:rsidRDefault="009F127C" w:rsidP="00E177A8">
            <w:pPr>
              <w:adjustRightInd w:val="0"/>
              <w:snapToGrid w:val="0"/>
              <w:spacing w:line="240" w:lineRule="auto"/>
              <w:jc w:val="center"/>
              <w:rPr>
                <w:sz w:val="21"/>
                <w:szCs w:val="21"/>
              </w:rPr>
            </w:pPr>
            <w:r w:rsidRPr="00E0579E">
              <w:rPr>
                <w:sz w:val="21"/>
                <w:szCs w:val="21"/>
              </w:rPr>
              <w:t>最大超标倍数</w:t>
            </w:r>
          </w:p>
        </w:tc>
        <w:tc>
          <w:tcPr>
            <w:tcW w:w="800" w:type="pct"/>
            <w:vAlign w:val="center"/>
          </w:tcPr>
          <w:p w:rsidR="009F127C" w:rsidRPr="00E0579E" w:rsidRDefault="009F127C"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9F127C" w:rsidRPr="00E0579E" w:rsidRDefault="009F127C" w:rsidP="00E177A8">
            <w:pPr>
              <w:adjustRightInd w:val="0"/>
              <w:snapToGrid w:val="0"/>
              <w:spacing w:line="240" w:lineRule="auto"/>
              <w:jc w:val="center"/>
              <w:rPr>
                <w:sz w:val="21"/>
                <w:szCs w:val="21"/>
              </w:rPr>
            </w:pPr>
            <w:r w:rsidRPr="00E0579E">
              <w:rPr>
                <w:rFonts w:hint="eastAsia"/>
                <w:sz w:val="21"/>
                <w:szCs w:val="21"/>
              </w:rPr>
              <w:t>0</w:t>
            </w:r>
          </w:p>
        </w:tc>
        <w:tc>
          <w:tcPr>
            <w:tcW w:w="962" w:type="pct"/>
            <w:vAlign w:val="center"/>
          </w:tcPr>
          <w:p w:rsidR="009F127C" w:rsidRPr="00E0579E" w:rsidRDefault="009F127C" w:rsidP="00E177A8">
            <w:pPr>
              <w:adjustRightInd w:val="0"/>
              <w:snapToGrid w:val="0"/>
              <w:spacing w:line="240" w:lineRule="auto"/>
              <w:jc w:val="center"/>
              <w:rPr>
                <w:sz w:val="21"/>
                <w:szCs w:val="21"/>
              </w:rPr>
            </w:pPr>
            <w:r w:rsidRPr="00E0579E">
              <w:rPr>
                <w:rFonts w:hint="eastAsia"/>
                <w:sz w:val="21"/>
                <w:szCs w:val="21"/>
              </w:rPr>
              <w:t>0</w:t>
            </w:r>
          </w:p>
        </w:tc>
        <w:tc>
          <w:tcPr>
            <w:tcW w:w="959" w:type="pct"/>
            <w:vAlign w:val="center"/>
          </w:tcPr>
          <w:p w:rsidR="009F127C" w:rsidRPr="00E0579E" w:rsidRDefault="009F127C" w:rsidP="00E177A8">
            <w:pPr>
              <w:adjustRightInd w:val="0"/>
              <w:snapToGrid w:val="0"/>
              <w:spacing w:line="240" w:lineRule="auto"/>
              <w:jc w:val="center"/>
              <w:rPr>
                <w:sz w:val="21"/>
                <w:szCs w:val="21"/>
              </w:rPr>
            </w:pPr>
            <w:r w:rsidRPr="00E0579E">
              <w:rPr>
                <w:rFonts w:hint="eastAsia"/>
                <w:sz w:val="21"/>
                <w:szCs w:val="21"/>
              </w:rPr>
              <w:t>0</w:t>
            </w:r>
          </w:p>
        </w:tc>
      </w:tr>
    </w:tbl>
    <w:bookmarkEnd w:id="181"/>
    <w:bookmarkEnd w:id="182"/>
    <w:bookmarkEnd w:id="183"/>
    <w:bookmarkEnd w:id="184"/>
    <w:p w:rsidR="00AE3D7E" w:rsidRPr="00E0579E" w:rsidRDefault="00AE3D7E" w:rsidP="003A621C">
      <w:pPr>
        <w:pStyle w:val="3"/>
        <w:tabs>
          <w:tab w:val="clear" w:pos="1021"/>
        </w:tabs>
        <w:spacing w:beforeLines="50" w:before="120"/>
        <w:rPr>
          <w:sz w:val="28"/>
          <w:szCs w:val="28"/>
        </w:rPr>
      </w:pPr>
      <w:r w:rsidRPr="00E0579E">
        <w:rPr>
          <w:sz w:val="28"/>
          <w:szCs w:val="28"/>
        </w:rPr>
        <w:t>2.3.</w:t>
      </w:r>
      <w:r w:rsidRPr="00E0579E">
        <w:rPr>
          <w:rFonts w:hint="eastAsia"/>
          <w:sz w:val="28"/>
          <w:szCs w:val="28"/>
        </w:rPr>
        <w:t>3</w:t>
      </w:r>
      <w:r w:rsidRPr="00E0579E">
        <w:rPr>
          <w:sz w:val="28"/>
          <w:szCs w:val="28"/>
        </w:rPr>
        <w:t>地</w:t>
      </w:r>
      <w:r w:rsidRPr="00E0579E">
        <w:rPr>
          <w:rFonts w:hint="eastAsia"/>
          <w:sz w:val="28"/>
          <w:szCs w:val="28"/>
        </w:rPr>
        <w:t>下</w:t>
      </w:r>
      <w:r w:rsidRPr="00E0579E">
        <w:rPr>
          <w:sz w:val="28"/>
          <w:szCs w:val="28"/>
        </w:rPr>
        <w:t>水环境质量调查与评价</w:t>
      </w:r>
    </w:p>
    <w:p w:rsidR="00FC23D5" w:rsidRPr="00E0579E" w:rsidRDefault="00FC23D5" w:rsidP="00FC23D5">
      <w:pPr>
        <w:pStyle w:val="4"/>
        <w:rPr>
          <w:b/>
        </w:rPr>
      </w:pPr>
      <w:r w:rsidRPr="00E0579E">
        <w:rPr>
          <w:b/>
        </w:rPr>
        <w:t>2.3.</w:t>
      </w:r>
      <w:r w:rsidRPr="00E0579E">
        <w:rPr>
          <w:rFonts w:hint="eastAsia"/>
          <w:b/>
        </w:rPr>
        <w:t>3</w:t>
      </w:r>
      <w:r w:rsidRPr="00E0579E">
        <w:rPr>
          <w:b/>
        </w:rPr>
        <w:t>.</w:t>
      </w:r>
      <w:r w:rsidRPr="00E0579E">
        <w:rPr>
          <w:rFonts w:hint="eastAsia"/>
          <w:b/>
        </w:rPr>
        <w:t>1</w:t>
      </w:r>
      <w:r w:rsidR="00824FFD" w:rsidRPr="00E0579E">
        <w:rPr>
          <w:rFonts w:hint="eastAsia"/>
          <w:b/>
        </w:rPr>
        <w:t>前</w:t>
      </w:r>
      <w:r w:rsidRPr="00E0579E">
        <w:rPr>
          <w:rFonts w:hint="eastAsia"/>
          <w:b/>
        </w:rPr>
        <w:t>环评阶段</w:t>
      </w:r>
      <w:r w:rsidRPr="00E0579E">
        <w:rPr>
          <w:b/>
        </w:rPr>
        <w:t>地</w:t>
      </w:r>
      <w:r w:rsidRPr="00E0579E">
        <w:rPr>
          <w:rFonts w:hint="eastAsia"/>
          <w:b/>
        </w:rPr>
        <w:t>下</w:t>
      </w:r>
      <w:r w:rsidRPr="00E0579E">
        <w:rPr>
          <w:b/>
        </w:rPr>
        <w:t>水环境现状监测</w:t>
      </w:r>
    </w:p>
    <w:p w:rsidR="00FC23D5" w:rsidRPr="00E0579E" w:rsidRDefault="00824FFD" w:rsidP="00FC23D5">
      <w:pPr>
        <w:pStyle w:val="a0"/>
        <w:tabs>
          <w:tab w:val="clear" w:pos="1021"/>
        </w:tabs>
        <w:adjustRightInd/>
        <w:spacing w:line="360" w:lineRule="auto"/>
        <w:ind w:firstLine="520"/>
        <w:rPr>
          <w:u w:val="single"/>
        </w:rPr>
      </w:pPr>
      <w:r w:rsidRPr="00E0579E">
        <w:rPr>
          <w:rFonts w:hint="eastAsia"/>
          <w:u w:val="single"/>
        </w:rPr>
        <w:t>原环评阶段</w:t>
      </w:r>
      <w:r w:rsidR="00FC23D5" w:rsidRPr="00E0579E">
        <w:rPr>
          <w:rFonts w:hint="eastAsia"/>
          <w:u w:val="single"/>
        </w:rPr>
        <w:t>收集了项目建设区井水的水质监测数据，统计于下表</w:t>
      </w:r>
      <w:r w:rsidR="000D2FC6" w:rsidRPr="00E0579E">
        <w:rPr>
          <w:rFonts w:hint="eastAsia"/>
          <w:u w:val="single"/>
        </w:rPr>
        <w:t>。</w:t>
      </w:r>
    </w:p>
    <w:p w:rsidR="00FC23D5" w:rsidRPr="00E0579E" w:rsidRDefault="00FC23D5" w:rsidP="00FC23D5">
      <w:pPr>
        <w:pStyle w:val="a0"/>
        <w:tabs>
          <w:tab w:val="clear" w:pos="1021"/>
        </w:tabs>
        <w:spacing w:line="240" w:lineRule="auto"/>
        <w:ind w:firstLine="482"/>
        <w:jc w:val="center"/>
        <w:rPr>
          <w:b/>
          <w:u w:val="single"/>
        </w:rPr>
      </w:pPr>
      <w:r w:rsidRPr="00E0579E">
        <w:rPr>
          <w:b/>
          <w:u w:val="single"/>
        </w:rPr>
        <w:t>表</w:t>
      </w:r>
      <w:r w:rsidRPr="00E0579E">
        <w:rPr>
          <w:b/>
          <w:u w:val="single"/>
        </w:rPr>
        <w:t>2-</w:t>
      </w:r>
      <w:r w:rsidRPr="00E0579E">
        <w:rPr>
          <w:rFonts w:hint="eastAsia"/>
          <w:b/>
          <w:u w:val="single"/>
        </w:rPr>
        <w:t>1</w:t>
      </w:r>
      <w:r w:rsidR="000D2FC6" w:rsidRPr="00E0579E">
        <w:rPr>
          <w:rFonts w:hint="eastAsia"/>
          <w:b/>
          <w:u w:val="single"/>
        </w:rPr>
        <w:t>5</w:t>
      </w:r>
      <w:r w:rsidRPr="00E0579E">
        <w:rPr>
          <w:b/>
          <w:u w:val="single"/>
        </w:rPr>
        <w:t xml:space="preserve">  </w:t>
      </w:r>
      <w:r w:rsidRPr="00E0579E">
        <w:rPr>
          <w:b/>
          <w:u w:val="single"/>
        </w:rPr>
        <w:t>地</w:t>
      </w:r>
      <w:r w:rsidRPr="00E0579E">
        <w:rPr>
          <w:rFonts w:hint="eastAsia"/>
          <w:b/>
          <w:u w:val="single"/>
        </w:rPr>
        <w:t>下</w:t>
      </w:r>
      <w:r w:rsidRPr="00E0579E">
        <w:rPr>
          <w:b/>
          <w:u w:val="single"/>
        </w:rPr>
        <w:t>水水质监测统计与评价结果</w:t>
      </w:r>
      <w:r w:rsidRPr="00E0579E">
        <w:rPr>
          <w:rFonts w:hint="eastAsia"/>
          <w:b/>
          <w:u w:val="single"/>
        </w:rPr>
        <w:t>（</w:t>
      </w:r>
      <w:r w:rsidRPr="00E0579E">
        <w:rPr>
          <w:rFonts w:hint="eastAsia"/>
          <w:b/>
          <w:u w:val="single"/>
        </w:rPr>
        <w:t>mg/L</w:t>
      </w:r>
      <w:r w:rsidRPr="00E0579E">
        <w:rPr>
          <w:rFonts w:hint="eastAsia"/>
          <w:b/>
          <w:u w:val="single"/>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2"/>
        <w:gridCol w:w="2522"/>
        <w:gridCol w:w="2305"/>
        <w:gridCol w:w="1806"/>
      </w:tblGrid>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sz w:val="21"/>
                <w:szCs w:val="21"/>
                <w:u w:val="single"/>
              </w:rPr>
              <w:t>监测项目</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监测值</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标准值</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是否达标</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bCs/>
                <w:sz w:val="21"/>
                <w:szCs w:val="21"/>
                <w:u w:val="single"/>
              </w:rPr>
            </w:pPr>
            <w:r w:rsidRPr="00E0579E">
              <w:rPr>
                <w:rFonts w:hint="eastAsia"/>
                <w:bCs/>
                <w:sz w:val="21"/>
                <w:szCs w:val="21"/>
                <w:u w:val="single"/>
              </w:rPr>
              <w:t>总硬度</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9</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450</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bCs/>
                <w:sz w:val="21"/>
                <w:szCs w:val="21"/>
                <w:u w:val="single"/>
              </w:rPr>
              <w:t>粪大肠菌群</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未检出</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3</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bCs/>
                <w:sz w:val="21"/>
                <w:szCs w:val="21"/>
                <w:u w:val="single"/>
              </w:rPr>
            </w:pPr>
            <w:r w:rsidRPr="00E0579E">
              <w:rPr>
                <w:rFonts w:hint="eastAsia"/>
                <w:bCs/>
                <w:sz w:val="21"/>
                <w:szCs w:val="21"/>
                <w:u w:val="single"/>
              </w:rPr>
              <w:t>溶解性总固体</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25</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100</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Hg</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w:t>
            </w:r>
            <w:r w:rsidRPr="00E0579E">
              <w:rPr>
                <w:rFonts w:hint="eastAsia"/>
                <w:sz w:val="21"/>
                <w:szCs w:val="21"/>
                <w:u w:val="single"/>
              </w:rPr>
              <w:t>0.0001</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0.001</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Pb</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w:t>
            </w:r>
            <w:r w:rsidRPr="00E0579E">
              <w:rPr>
                <w:rFonts w:hint="eastAsia"/>
                <w:sz w:val="21"/>
                <w:szCs w:val="21"/>
                <w:u w:val="single"/>
              </w:rPr>
              <w:t>0.0025</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0.05</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六价铬</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w:t>
            </w:r>
            <w:r w:rsidRPr="00E0579E">
              <w:rPr>
                <w:rFonts w:hint="eastAsia"/>
                <w:sz w:val="21"/>
                <w:szCs w:val="21"/>
                <w:u w:val="single"/>
              </w:rPr>
              <w:t>0.004</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0.05</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Cd</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w:t>
            </w:r>
            <w:r w:rsidRPr="00E0579E">
              <w:rPr>
                <w:rFonts w:hint="eastAsia"/>
                <w:sz w:val="21"/>
                <w:szCs w:val="21"/>
                <w:u w:val="single"/>
              </w:rPr>
              <w:t>0.0005</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0.01</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As</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w:t>
            </w:r>
            <w:r w:rsidRPr="00E0579E">
              <w:rPr>
                <w:rFonts w:hint="eastAsia"/>
                <w:sz w:val="21"/>
                <w:szCs w:val="21"/>
                <w:u w:val="single"/>
              </w:rPr>
              <w:t>0.001</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0.05</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氟化物</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0.1</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1.0</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硝酸盐</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1.2</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20</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氯化物</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5.1</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250</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rsidTr="00823202">
        <w:tc>
          <w:tcPr>
            <w:tcW w:w="21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硫酸盐</w:t>
            </w:r>
          </w:p>
        </w:tc>
        <w:tc>
          <w:tcPr>
            <w:tcW w:w="2522"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8</w:t>
            </w:r>
          </w:p>
        </w:tc>
        <w:tc>
          <w:tcPr>
            <w:tcW w:w="2305"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250</w:t>
            </w:r>
          </w:p>
        </w:tc>
        <w:tc>
          <w:tcPr>
            <w:tcW w:w="1806" w:type="dxa"/>
            <w:vAlign w:val="center"/>
          </w:tcPr>
          <w:p w:rsidR="00FC23D5" w:rsidRPr="00E0579E" w:rsidRDefault="00FC23D5" w:rsidP="003A621C">
            <w:pPr>
              <w:spacing w:beforeLines="20" w:before="48" w:afterLines="20" w:after="48"/>
              <w:jc w:val="center"/>
              <w:rPr>
                <w:sz w:val="21"/>
                <w:szCs w:val="21"/>
                <w:u w:val="single"/>
              </w:rPr>
            </w:pPr>
            <w:r w:rsidRPr="00E0579E">
              <w:rPr>
                <w:rFonts w:hint="eastAsia"/>
                <w:sz w:val="21"/>
                <w:szCs w:val="21"/>
                <w:u w:val="single"/>
              </w:rPr>
              <w:t>是</w:t>
            </w:r>
          </w:p>
        </w:tc>
      </w:tr>
    </w:tbl>
    <w:p w:rsidR="00FC23D5" w:rsidRPr="00E0579E" w:rsidRDefault="00FC23D5" w:rsidP="00FC23D5">
      <w:pPr>
        <w:pStyle w:val="a0"/>
        <w:tabs>
          <w:tab w:val="clear" w:pos="1021"/>
        </w:tabs>
        <w:adjustRightInd/>
        <w:spacing w:line="360" w:lineRule="auto"/>
        <w:ind w:firstLine="520"/>
        <w:rPr>
          <w:u w:val="single"/>
        </w:rPr>
      </w:pPr>
      <w:r w:rsidRPr="00E0579E">
        <w:rPr>
          <w:rFonts w:hint="eastAsia"/>
          <w:u w:val="single"/>
        </w:rPr>
        <w:t>可见区域地下水水质较好，各项监测因子均达到了《地下水环境质量标准》</w:t>
      </w:r>
      <w:r w:rsidRPr="00E0579E">
        <w:rPr>
          <w:rFonts w:hint="eastAsia"/>
          <w:u w:val="single"/>
        </w:rPr>
        <w:t>GB/T14848-93</w:t>
      </w:r>
      <w:r w:rsidRPr="00E0579E">
        <w:rPr>
          <w:rFonts w:hint="eastAsia"/>
          <w:u w:val="single"/>
        </w:rPr>
        <w:t>中的</w:t>
      </w:r>
      <w:r w:rsidRPr="00E0579E">
        <w:rPr>
          <w:rFonts w:hint="eastAsia"/>
          <w:u w:val="single"/>
        </w:rPr>
        <w:t>III</w:t>
      </w:r>
      <w:r w:rsidRPr="00E0579E">
        <w:rPr>
          <w:rFonts w:hint="eastAsia"/>
          <w:u w:val="single"/>
        </w:rPr>
        <w:t>类标准要求。</w:t>
      </w:r>
    </w:p>
    <w:p w:rsidR="00AE3D7E" w:rsidRPr="00E0579E" w:rsidRDefault="00FC23D5" w:rsidP="00FC23D5">
      <w:pPr>
        <w:pStyle w:val="4"/>
        <w:rPr>
          <w:b/>
        </w:rPr>
      </w:pPr>
      <w:r w:rsidRPr="00E0579E">
        <w:rPr>
          <w:b/>
        </w:rPr>
        <w:lastRenderedPageBreak/>
        <w:t>2.3.</w:t>
      </w:r>
      <w:r w:rsidRPr="00E0579E">
        <w:rPr>
          <w:rFonts w:hint="eastAsia"/>
          <w:b/>
        </w:rPr>
        <w:t>3</w:t>
      </w:r>
      <w:r w:rsidRPr="00E0579E">
        <w:rPr>
          <w:b/>
        </w:rPr>
        <w:t>.</w:t>
      </w:r>
      <w:r w:rsidR="00D03C3B" w:rsidRPr="00E0579E">
        <w:rPr>
          <w:rFonts w:hint="eastAsia"/>
          <w:b/>
        </w:rPr>
        <w:t>2</w:t>
      </w:r>
      <w:r w:rsidRPr="00E0579E">
        <w:rPr>
          <w:rFonts w:hint="eastAsia"/>
          <w:b/>
        </w:rPr>
        <w:t>现阶段</w:t>
      </w:r>
      <w:r w:rsidRPr="00E0579E">
        <w:rPr>
          <w:b/>
        </w:rPr>
        <w:t>地</w:t>
      </w:r>
      <w:r w:rsidRPr="00E0579E">
        <w:rPr>
          <w:rFonts w:hint="eastAsia"/>
          <w:b/>
        </w:rPr>
        <w:t>下</w:t>
      </w:r>
      <w:r w:rsidRPr="00E0579E">
        <w:rPr>
          <w:b/>
        </w:rPr>
        <w:t>水环境</w:t>
      </w:r>
      <w:r w:rsidR="00D03C3B" w:rsidRPr="00E0579E">
        <w:rPr>
          <w:rFonts w:hint="eastAsia"/>
          <w:b/>
        </w:rPr>
        <w:t>质量</w:t>
      </w:r>
      <w:r w:rsidRPr="00E0579E">
        <w:rPr>
          <w:b/>
        </w:rPr>
        <w:t>现状监测</w:t>
      </w:r>
    </w:p>
    <w:p w:rsidR="002A1F6D" w:rsidRPr="00E0579E" w:rsidRDefault="00D03C3B">
      <w:pPr>
        <w:pStyle w:val="a0"/>
        <w:tabs>
          <w:tab w:val="clear" w:pos="1021"/>
        </w:tabs>
        <w:adjustRightInd/>
        <w:spacing w:line="360" w:lineRule="auto"/>
        <w:ind w:firstLine="520"/>
        <w:rPr>
          <w:u w:val="single"/>
        </w:rPr>
      </w:pPr>
      <w:r w:rsidRPr="00E0579E">
        <w:rPr>
          <w:rFonts w:hint="eastAsia"/>
        </w:rPr>
        <w:t>除利用原有监测数据外，</w:t>
      </w:r>
      <w:r w:rsidRPr="00E0579E">
        <w:t>为了了解</w:t>
      </w:r>
      <w:r w:rsidRPr="00E0579E">
        <w:rPr>
          <w:rFonts w:hint="eastAsia"/>
        </w:rPr>
        <w:t>本项目所在区域</w:t>
      </w:r>
      <w:r w:rsidR="00E91475" w:rsidRPr="00E0579E">
        <w:rPr>
          <w:rFonts w:hint="eastAsia"/>
        </w:rPr>
        <w:t>地下水环境</w:t>
      </w:r>
      <w:r w:rsidRPr="00E0579E">
        <w:rPr>
          <w:rFonts w:hint="eastAsia"/>
        </w:rPr>
        <w:t>质量现状</w:t>
      </w:r>
      <w:r w:rsidRPr="00E0579E">
        <w:t>，</w:t>
      </w:r>
      <w:r w:rsidRPr="00E0579E">
        <w:rPr>
          <w:szCs w:val="24"/>
        </w:rPr>
        <w:t>本次环评</w:t>
      </w:r>
      <w:r w:rsidRPr="00E0579E">
        <w:rPr>
          <w:rFonts w:hint="eastAsia"/>
          <w:szCs w:val="24"/>
        </w:rPr>
        <w:t>补充</w:t>
      </w:r>
      <w:r w:rsidRPr="00E0579E">
        <w:rPr>
          <w:rFonts w:hint="eastAsia"/>
        </w:rPr>
        <w:t>补充了</w:t>
      </w:r>
      <w:r w:rsidR="002A1F6D" w:rsidRPr="00E0579E">
        <w:rPr>
          <w:rFonts w:hint="eastAsia"/>
          <w:u w:val="single"/>
        </w:rPr>
        <w:t>项目建设区井水的水质监测数据，统计于下表</w:t>
      </w:r>
      <w:r w:rsidR="009A34F3" w:rsidRPr="00E0579E">
        <w:rPr>
          <w:rFonts w:hint="eastAsia"/>
          <w:u w:val="single"/>
        </w:rPr>
        <w:t>。</w:t>
      </w:r>
    </w:p>
    <w:p w:rsidR="002A1F6D" w:rsidRPr="00E0579E" w:rsidRDefault="002A1F6D">
      <w:pPr>
        <w:pStyle w:val="a0"/>
        <w:tabs>
          <w:tab w:val="clear" w:pos="1021"/>
        </w:tabs>
        <w:spacing w:line="240" w:lineRule="auto"/>
        <w:ind w:firstLine="482"/>
        <w:jc w:val="center"/>
        <w:rPr>
          <w:b/>
          <w:u w:val="single"/>
        </w:rPr>
      </w:pPr>
      <w:r w:rsidRPr="00E0579E">
        <w:rPr>
          <w:b/>
          <w:u w:val="single"/>
        </w:rPr>
        <w:t>表</w:t>
      </w:r>
      <w:r w:rsidRPr="00E0579E">
        <w:rPr>
          <w:b/>
          <w:u w:val="single"/>
        </w:rPr>
        <w:t>2-</w:t>
      </w:r>
      <w:r w:rsidR="009A34F3" w:rsidRPr="00E0579E">
        <w:rPr>
          <w:rFonts w:hint="eastAsia"/>
          <w:b/>
          <w:u w:val="single"/>
        </w:rPr>
        <w:t>16</w:t>
      </w:r>
      <w:r w:rsidRPr="00E0579E">
        <w:rPr>
          <w:b/>
          <w:u w:val="single"/>
        </w:rPr>
        <w:t xml:space="preserve">  </w:t>
      </w:r>
      <w:r w:rsidRPr="00E0579E">
        <w:rPr>
          <w:b/>
          <w:u w:val="single"/>
        </w:rPr>
        <w:t>地</w:t>
      </w:r>
      <w:r w:rsidRPr="00E0579E">
        <w:rPr>
          <w:rFonts w:hint="eastAsia"/>
          <w:b/>
          <w:u w:val="single"/>
        </w:rPr>
        <w:t>下</w:t>
      </w:r>
      <w:r w:rsidRPr="00E0579E">
        <w:rPr>
          <w:b/>
          <w:u w:val="single"/>
        </w:rPr>
        <w:t>水水质监测统计与评价结果</w:t>
      </w:r>
      <w:r w:rsidRPr="00E0579E">
        <w:rPr>
          <w:rFonts w:hint="eastAsia"/>
          <w:b/>
          <w:u w:val="single"/>
        </w:rPr>
        <w:t>（</w:t>
      </w:r>
      <w:r w:rsidRPr="00E0579E">
        <w:rPr>
          <w:rFonts w:hint="eastAsia"/>
          <w:b/>
          <w:u w:val="single"/>
        </w:rPr>
        <w:t>mg/L</w:t>
      </w:r>
      <w:r w:rsidRPr="00E0579E">
        <w:rPr>
          <w:rFonts w:hint="eastAsia"/>
          <w:b/>
          <w:u w:val="single"/>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2"/>
        <w:gridCol w:w="2522"/>
        <w:gridCol w:w="2305"/>
        <w:gridCol w:w="1806"/>
      </w:tblGrid>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sz w:val="21"/>
                <w:szCs w:val="21"/>
                <w:u w:val="single"/>
              </w:rPr>
              <w:t>监测项目</w:t>
            </w:r>
          </w:p>
        </w:tc>
        <w:tc>
          <w:tcPr>
            <w:tcW w:w="25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监测值</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标准值</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是否达标</w:t>
            </w:r>
          </w:p>
        </w:tc>
      </w:tr>
      <w:tr w:rsidR="00E0579E" w:rsidRPr="00E0579E">
        <w:tc>
          <w:tcPr>
            <w:tcW w:w="2122" w:type="dxa"/>
            <w:vAlign w:val="center"/>
          </w:tcPr>
          <w:p w:rsidR="002A1F6D" w:rsidRPr="00E0579E" w:rsidRDefault="00935B02" w:rsidP="003A621C">
            <w:pPr>
              <w:spacing w:beforeLines="20" w:before="48" w:afterLines="20" w:after="48"/>
              <w:jc w:val="center"/>
              <w:rPr>
                <w:bCs/>
                <w:sz w:val="21"/>
                <w:szCs w:val="21"/>
                <w:u w:val="single"/>
              </w:rPr>
            </w:pPr>
            <w:r w:rsidRPr="00E0579E">
              <w:rPr>
                <w:rFonts w:hint="eastAsia"/>
                <w:bCs/>
                <w:sz w:val="21"/>
                <w:szCs w:val="21"/>
                <w:u w:val="single"/>
              </w:rPr>
              <w:t>COD</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hint="eastAsia"/>
                <w:sz w:val="21"/>
                <w:szCs w:val="21"/>
                <w:u w:val="single"/>
              </w:rPr>
              <w:t>1.20</w:t>
            </w:r>
          </w:p>
        </w:tc>
        <w:tc>
          <w:tcPr>
            <w:tcW w:w="2305" w:type="dxa"/>
            <w:vAlign w:val="center"/>
          </w:tcPr>
          <w:p w:rsidR="002A1F6D" w:rsidRPr="00E0579E" w:rsidRDefault="009158CE" w:rsidP="003A621C">
            <w:pPr>
              <w:spacing w:beforeLines="20" w:before="48" w:afterLines="20" w:after="48"/>
              <w:jc w:val="center"/>
              <w:rPr>
                <w:sz w:val="21"/>
                <w:szCs w:val="21"/>
                <w:u w:val="single"/>
              </w:rPr>
            </w:pPr>
            <w:r w:rsidRPr="00E0579E">
              <w:rPr>
                <w:rFonts w:hint="eastAsia"/>
                <w:sz w:val="21"/>
                <w:szCs w:val="21"/>
                <w:u w:val="single"/>
              </w:rPr>
              <w:t>3.0</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935B02" w:rsidP="003A621C">
            <w:pPr>
              <w:spacing w:beforeLines="20" w:before="48" w:afterLines="20" w:after="48"/>
              <w:jc w:val="center"/>
              <w:rPr>
                <w:bCs/>
                <w:sz w:val="21"/>
                <w:szCs w:val="21"/>
                <w:u w:val="single"/>
              </w:rPr>
            </w:pPr>
            <w:r w:rsidRPr="00E0579E">
              <w:rPr>
                <w:rFonts w:hint="eastAsia"/>
                <w:bCs/>
                <w:sz w:val="21"/>
                <w:szCs w:val="21"/>
                <w:u w:val="single"/>
              </w:rPr>
              <w:t>SS</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7</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100</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Hg</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0.04×10</w:t>
            </w:r>
            <w:r w:rsidRPr="00E0579E">
              <w:rPr>
                <w:rFonts w:ascii="仿宋_GB2312" w:eastAsia="仿宋_GB2312" w:hint="eastAsia"/>
                <w:vertAlign w:val="superscript"/>
              </w:rPr>
              <w:t>-3</w:t>
            </w:r>
            <w:r w:rsidRPr="00E0579E">
              <w:rPr>
                <w:rFonts w:ascii="仿宋_GB2312" w:eastAsia="仿宋_GB2312" w:hint="eastAsia"/>
              </w:rPr>
              <w:t>ND</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0.001</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Pb</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0.001ND</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0.05</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六价铬</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0.004ND</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0.05</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Cd</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0.0001ND</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0.01</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As</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0.261×10</w:t>
            </w:r>
            <w:r w:rsidRPr="00E0579E">
              <w:rPr>
                <w:rFonts w:ascii="仿宋_GB2312" w:eastAsia="仿宋_GB2312" w:hint="eastAsia"/>
                <w:vertAlign w:val="superscript"/>
              </w:rPr>
              <w:t>-3</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0.05</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氟化物</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0.08</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1.0</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硝酸盐</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0.268</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20</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氯化物</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4</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250</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r w:rsidR="00E0579E" w:rsidRPr="00E0579E">
        <w:tc>
          <w:tcPr>
            <w:tcW w:w="2122"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硫酸盐</w:t>
            </w:r>
          </w:p>
        </w:tc>
        <w:tc>
          <w:tcPr>
            <w:tcW w:w="2522" w:type="dxa"/>
            <w:vAlign w:val="center"/>
          </w:tcPr>
          <w:p w:rsidR="002A1F6D" w:rsidRPr="00E0579E" w:rsidRDefault="00935B02" w:rsidP="003A621C">
            <w:pPr>
              <w:spacing w:beforeLines="20" w:before="48" w:afterLines="20" w:after="48"/>
              <w:jc w:val="center"/>
              <w:rPr>
                <w:sz w:val="21"/>
                <w:szCs w:val="21"/>
                <w:u w:val="single"/>
              </w:rPr>
            </w:pPr>
            <w:r w:rsidRPr="00E0579E">
              <w:rPr>
                <w:rFonts w:ascii="仿宋_GB2312" w:eastAsia="仿宋_GB2312" w:hint="eastAsia"/>
              </w:rPr>
              <w:t>14</w:t>
            </w:r>
          </w:p>
        </w:tc>
        <w:tc>
          <w:tcPr>
            <w:tcW w:w="2305"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250</w:t>
            </w:r>
          </w:p>
        </w:tc>
        <w:tc>
          <w:tcPr>
            <w:tcW w:w="1806" w:type="dxa"/>
            <w:vAlign w:val="center"/>
          </w:tcPr>
          <w:p w:rsidR="002A1F6D" w:rsidRPr="00E0579E" w:rsidRDefault="002A1F6D" w:rsidP="003A621C">
            <w:pPr>
              <w:spacing w:beforeLines="20" w:before="48" w:afterLines="20" w:after="48"/>
              <w:jc w:val="center"/>
              <w:rPr>
                <w:sz w:val="21"/>
                <w:szCs w:val="21"/>
                <w:u w:val="single"/>
              </w:rPr>
            </w:pPr>
            <w:r w:rsidRPr="00E0579E">
              <w:rPr>
                <w:rFonts w:hint="eastAsia"/>
                <w:sz w:val="21"/>
                <w:szCs w:val="21"/>
                <w:u w:val="single"/>
              </w:rPr>
              <w:t>是</w:t>
            </w:r>
          </w:p>
        </w:tc>
      </w:tr>
    </w:tbl>
    <w:p w:rsidR="002A1F6D" w:rsidRPr="00E0579E" w:rsidRDefault="009158CE" w:rsidP="003A621C">
      <w:pPr>
        <w:pStyle w:val="a0"/>
        <w:tabs>
          <w:tab w:val="clear" w:pos="1021"/>
        </w:tabs>
        <w:adjustRightInd/>
        <w:spacing w:beforeLines="50" w:before="120" w:line="360" w:lineRule="auto"/>
        <w:ind w:firstLine="522"/>
        <w:rPr>
          <w:u w:val="single"/>
        </w:rPr>
      </w:pPr>
      <w:r w:rsidRPr="00E0579E">
        <w:rPr>
          <w:rFonts w:hint="eastAsia"/>
          <w:u w:val="single"/>
        </w:rPr>
        <w:t>由上表可知，项目所在</w:t>
      </w:r>
      <w:r w:rsidR="002A1F6D" w:rsidRPr="00E0579E">
        <w:rPr>
          <w:rFonts w:hint="eastAsia"/>
          <w:u w:val="single"/>
        </w:rPr>
        <w:t>区域地下水水质较好，各项监测因子均达到了《地下水环境质量标准》</w:t>
      </w:r>
      <w:r w:rsidR="002A1F6D" w:rsidRPr="00E0579E">
        <w:rPr>
          <w:rFonts w:hint="eastAsia"/>
          <w:u w:val="single"/>
        </w:rPr>
        <w:t>GB/T14848-93</w:t>
      </w:r>
      <w:r w:rsidR="002A1F6D" w:rsidRPr="00E0579E">
        <w:rPr>
          <w:rFonts w:hint="eastAsia"/>
          <w:u w:val="single"/>
        </w:rPr>
        <w:t>中的</w:t>
      </w:r>
      <w:r w:rsidR="002A1F6D" w:rsidRPr="00E0579E">
        <w:rPr>
          <w:rFonts w:hint="eastAsia"/>
          <w:u w:val="single"/>
        </w:rPr>
        <w:t>III</w:t>
      </w:r>
      <w:r w:rsidR="002A1F6D" w:rsidRPr="00E0579E">
        <w:rPr>
          <w:rFonts w:hint="eastAsia"/>
          <w:u w:val="single"/>
        </w:rPr>
        <w:t>类标准要求。</w:t>
      </w:r>
    </w:p>
    <w:p w:rsidR="002A1F6D" w:rsidRPr="00E0579E" w:rsidRDefault="00D03C3B" w:rsidP="009A34F3">
      <w:pPr>
        <w:pStyle w:val="3"/>
        <w:tabs>
          <w:tab w:val="clear" w:pos="1021"/>
        </w:tabs>
        <w:rPr>
          <w:sz w:val="28"/>
          <w:szCs w:val="28"/>
        </w:rPr>
      </w:pPr>
      <w:bookmarkStart w:id="185" w:name="_Toc136319189"/>
      <w:bookmarkStart w:id="186" w:name="_Toc136319313"/>
      <w:bookmarkStart w:id="187" w:name="_Toc362419610"/>
      <w:bookmarkStart w:id="188" w:name="_Toc134003500"/>
      <w:bookmarkStart w:id="189" w:name="_Toc134005444"/>
      <w:bookmarkStart w:id="190" w:name="_Toc134005585"/>
      <w:bookmarkStart w:id="191" w:name="_Toc134005710"/>
      <w:bookmarkStart w:id="192" w:name="_Toc134005959"/>
      <w:bookmarkStart w:id="193" w:name="_Toc134006331"/>
      <w:bookmarkStart w:id="194" w:name="_Toc136319187"/>
      <w:bookmarkStart w:id="195" w:name="_Toc136319311"/>
      <w:r w:rsidRPr="00E0579E">
        <w:rPr>
          <w:sz w:val="28"/>
          <w:szCs w:val="28"/>
        </w:rPr>
        <w:t>2.3.</w:t>
      </w:r>
      <w:r w:rsidRPr="00E0579E">
        <w:rPr>
          <w:rFonts w:hint="eastAsia"/>
          <w:sz w:val="28"/>
          <w:szCs w:val="28"/>
        </w:rPr>
        <w:t>4</w:t>
      </w:r>
      <w:r w:rsidR="002A1F6D" w:rsidRPr="00E0579E">
        <w:rPr>
          <w:sz w:val="28"/>
          <w:szCs w:val="28"/>
        </w:rPr>
        <w:t xml:space="preserve"> </w:t>
      </w:r>
      <w:r w:rsidR="002A1F6D" w:rsidRPr="00E0579E">
        <w:rPr>
          <w:sz w:val="28"/>
          <w:szCs w:val="28"/>
        </w:rPr>
        <w:t>声环境质量现状调查与评价</w:t>
      </w:r>
      <w:bookmarkEnd w:id="185"/>
      <w:bookmarkEnd w:id="186"/>
      <w:bookmarkEnd w:id="187"/>
    </w:p>
    <w:p w:rsidR="00D03C3B" w:rsidRPr="00E0579E" w:rsidRDefault="00D03C3B" w:rsidP="009A34F3">
      <w:pPr>
        <w:pStyle w:val="4"/>
        <w:rPr>
          <w:b/>
        </w:rPr>
      </w:pPr>
      <w:r w:rsidRPr="00E0579E">
        <w:rPr>
          <w:b/>
        </w:rPr>
        <w:t>2.3.</w:t>
      </w:r>
      <w:r w:rsidRPr="00E0579E">
        <w:rPr>
          <w:rFonts w:hint="eastAsia"/>
          <w:b/>
        </w:rPr>
        <w:t>4</w:t>
      </w:r>
      <w:r w:rsidRPr="00E0579E">
        <w:rPr>
          <w:b/>
        </w:rPr>
        <w:t>.</w:t>
      </w:r>
      <w:r w:rsidRPr="00E0579E">
        <w:rPr>
          <w:rFonts w:hint="eastAsia"/>
          <w:b/>
        </w:rPr>
        <w:t>1</w:t>
      </w:r>
      <w:r w:rsidRPr="00E0579E">
        <w:rPr>
          <w:rFonts w:hint="eastAsia"/>
          <w:b/>
        </w:rPr>
        <w:t>原环评阶段声</w:t>
      </w:r>
      <w:r w:rsidRPr="00E0579E">
        <w:rPr>
          <w:b/>
        </w:rPr>
        <w:t>环境</w:t>
      </w:r>
      <w:r w:rsidRPr="00E0579E">
        <w:rPr>
          <w:rFonts w:hint="eastAsia"/>
          <w:b/>
        </w:rPr>
        <w:t>质量</w:t>
      </w:r>
      <w:r w:rsidRPr="00E0579E">
        <w:rPr>
          <w:b/>
        </w:rPr>
        <w:t>现状监测</w:t>
      </w:r>
    </w:p>
    <w:p w:rsidR="00E91475" w:rsidRPr="00E0579E" w:rsidRDefault="00E91475" w:rsidP="009A34F3">
      <w:pPr>
        <w:spacing w:line="360" w:lineRule="auto"/>
        <w:ind w:firstLineChars="200" w:firstLine="480"/>
        <w:rPr>
          <w:bCs/>
        </w:rPr>
      </w:pPr>
      <w:r w:rsidRPr="00E0579E">
        <w:rPr>
          <w:bCs/>
        </w:rPr>
        <w:t xml:space="preserve">(1) </w:t>
      </w:r>
      <w:r w:rsidRPr="00E0579E">
        <w:rPr>
          <w:bCs/>
        </w:rPr>
        <w:t>监测点布设</w:t>
      </w:r>
    </w:p>
    <w:p w:rsidR="00E91475" w:rsidRPr="00E0579E" w:rsidRDefault="00E91475" w:rsidP="00E91475">
      <w:pPr>
        <w:spacing w:line="360" w:lineRule="auto"/>
        <w:ind w:firstLineChars="182" w:firstLine="437"/>
        <w:rPr>
          <w:bCs/>
        </w:rPr>
      </w:pPr>
      <w:r w:rsidRPr="00E0579E">
        <w:rPr>
          <w:bCs/>
        </w:rPr>
        <w:t>根据工程特点和周边环境特征，</w:t>
      </w:r>
      <w:r w:rsidR="00202733" w:rsidRPr="00E0579E">
        <w:rPr>
          <w:rFonts w:hint="eastAsia"/>
          <w:bCs/>
        </w:rPr>
        <w:t>原环评阶段</w:t>
      </w:r>
      <w:r w:rsidRPr="00E0579E">
        <w:rPr>
          <w:bCs/>
        </w:rPr>
        <w:t>在厂界外布设</w:t>
      </w:r>
      <w:r w:rsidRPr="00E0579E">
        <w:rPr>
          <w:bCs/>
        </w:rPr>
        <w:t>4</w:t>
      </w:r>
      <w:r w:rsidRPr="00E0579E">
        <w:rPr>
          <w:bCs/>
        </w:rPr>
        <w:t>个监测点，同时在厂界周围（东面，靠近</w:t>
      </w:r>
      <w:r w:rsidRPr="00E0579E">
        <w:rPr>
          <w:bCs/>
        </w:rPr>
        <w:t>S201</w:t>
      </w:r>
      <w:r w:rsidRPr="00E0579E">
        <w:rPr>
          <w:bCs/>
        </w:rPr>
        <w:t>线）的居民点也布设了</w:t>
      </w:r>
      <w:r w:rsidRPr="00E0579E">
        <w:rPr>
          <w:bCs/>
        </w:rPr>
        <w:t>1</w:t>
      </w:r>
      <w:r w:rsidRPr="00E0579E">
        <w:rPr>
          <w:bCs/>
        </w:rPr>
        <w:t>个监测点。</w:t>
      </w:r>
    </w:p>
    <w:p w:rsidR="00E91475" w:rsidRPr="00E0579E" w:rsidRDefault="00E91475" w:rsidP="00E91475">
      <w:pPr>
        <w:spacing w:line="360" w:lineRule="auto"/>
        <w:ind w:firstLineChars="200" w:firstLine="480"/>
        <w:rPr>
          <w:bCs/>
        </w:rPr>
      </w:pPr>
      <w:r w:rsidRPr="00E0579E">
        <w:rPr>
          <w:bCs/>
        </w:rPr>
        <w:t xml:space="preserve">(2) </w:t>
      </w:r>
      <w:r w:rsidRPr="00E0579E">
        <w:rPr>
          <w:bCs/>
        </w:rPr>
        <w:t>监测时间和频率</w:t>
      </w:r>
    </w:p>
    <w:p w:rsidR="00E91475" w:rsidRPr="00E0579E" w:rsidRDefault="00E91475" w:rsidP="00E91475">
      <w:pPr>
        <w:pStyle w:val="a0"/>
        <w:tabs>
          <w:tab w:val="clear" w:pos="1021"/>
        </w:tabs>
        <w:adjustRightInd/>
        <w:spacing w:line="360" w:lineRule="auto"/>
        <w:ind w:firstLineChars="182" w:firstLine="437"/>
        <w:rPr>
          <w:szCs w:val="24"/>
        </w:rPr>
      </w:pPr>
      <w:r w:rsidRPr="00E0579E">
        <w:rPr>
          <w:bCs/>
        </w:rPr>
        <w:t>委托汨罗市环境监测站对拟建厂址厂界外的声环境进行了昼、夜间环境噪声的现场实测，监测时间为</w:t>
      </w:r>
      <w:r w:rsidRPr="00E0579E">
        <w:t>2012</w:t>
      </w:r>
      <w:r w:rsidRPr="00E0579E">
        <w:t>年</w:t>
      </w:r>
      <w:r w:rsidRPr="00E0579E">
        <w:t>8</w:t>
      </w:r>
      <w:r w:rsidRPr="00E0579E">
        <w:t>月</w:t>
      </w:r>
      <w:r w:rsidRPr="00E0579E">
        <w:t>22</w:t>
      </w:r>
      <w:r w:rsidRPr="00E0579E">
        <w:t>日</w:t>
      </w:r>
      <w:r w:rsidRPr="00E0579E">
        <w:t>—2012</w:t>
      </w:r>
      <w:r w:rsidRPr="00E0579E">
        <w:t>年</w:t>
      </w:r>
      <w:r w:rsidRPr="00E0579E">
        <w:t>8</w:t>
      </w:r>
      <w:r w:rsidRPr="00E0579E">
        <w:t>月</w:t>
      </w:r>
      <w:r w:rsidRPr="00E0579E">
        <w:t>23</w:t>
      </w:r>
      <w:r w:rsidRPr="00E0579E">
        <w:t>日，</w:t>
      </w:r>
      <w:r w:rsidRPr="00E0579E">
        <w:rPr>
          <w:szCs w:val="24"/>
        </w:rPr>
        <w:t>连续监测</w:t>
      </w:r>
      <w:r w:rsidRPr="00E0579E">
        <w:rPr>
          <w:szCs w:val="24"/>
        </w:rPr>
        <w:t>2</w:t>
      </w:r>
      <w:r w:rsidRPr="00E0579E">
        <w:rPr>
          <w:szCs w:val="24"/>
        </w:rPr>
        <w:t>天。</w:t>
      </w:r>
    </w:p>
    <w:p w:rsidR="00E91475" w:rsidRPr="00E0579E" w:rsidRDefault="00E91475" w:rsidP="00E91475">
      <w:pPr>
        <w:pStyle w:val="a0"/>
        <w:tabs>
          <w:tab w:val="clear" w:pos="1021"/>
        </w:tabs>
        <w:adjustRightInd/>
        <w:spacing w:line="360" w:lineRule="auto"/>
        <w:ind w:firstLineChars="200" w:firstLine="480"/>
        <w:rPr>
          <w:szCs w:val="24"/>
        </w:rPr>
      </w:pPr>
      <w:r w:rsidRPr="00E0579E">
        <w:rPr>
          <w:szCs w:val="24"/>
        </w:rPr>
        <w:t xml:space="preserve">(3) </w:t>
      </w:r>
      <w:r w:rsidRPr="00E0579E">
        <w:rPr>
          <w:szCs w:val="24"/>
        </w:rPr>
        <w:t>评价标准</w:t>
      </w:r>
    </w:p>
    <w:p w:rsidR="00E91475" w:rsidRPr="00E0579E" w:rsidRDefault="00E91475" w:rsidP="00E91475">
      <w:pPr>
        <w:spacing w:line="360" w:lineRule="auto"/>
        <w:ind w:firstLineChars="200" w:firstLine="480"/>
      </w:pPr>
      <w:r w:rsidRPr="00E0579E">
        <w:t>声环境评价东厂界以及省道</w:t>
      </w:r>
      <w:r w:rsidRPr="00E0579E">
        <w:t>S201</w:t>
      </w:r>
      <w:r w:rsidRPr="00E0579E">
        <w:t>沿线居民执行《声环境质量标准》（</w:t>
      </w:r>
      <w:r w:rsidRPr="00E0579E">
        <w:t>GB3096-2008</w:t>
      </w:r>
      <w:r w:rsidRPr="00E0579E">
        <w:t>）中的</w:t>
      </w:r>
      <w:r w:rsidRPr="00E0579E">
        <w:t>4a</w:t>
      </w:r>
      <w:r w:rsidRPr="00E0579E">
        <w:t>类标准，其余各厂界执行《声环境质量标准》（</w:t>
      </w:r>
      <w:r w:rsidRPr="00E0579E">
        <w:t>GB3096-2008</w:t>
      </w:r>
      <w:r w:rsidRPr="00E0579E">
        <w:t>）中的</w:t>
      </w:r>
      <w:r w:rsidRPr="00E0579E">
        <w:t>2</w:t>
      </w:r>
      <w:r w:rsidRPr="00E0579E">
        <w:t>类标准。</w:t>
      </w:r>
    </w:p>
    <w:p w:rsidR="00E91475" w:rsidRPr="00E0579E" w:rsidRDefault="00E91475" w:rsidP="00E91475">
      <w:pPr>
        <w:pStyle w:val="a0"/>
        <w:tabs>
          <w:tab w:val="clear" w:pos="1021"/>
        </w:tabs>
        <w:adjustRightInd/>
        <w:spacing w:line="360" w:lineRule="auto"/>
        <w:ind w:firstLineChars="200" w:firstLine="480"/>
        <w:rPr>
          <w:szCs w:val="24"/>
        </w:rPr>
      </w:pPr>
      <w:r w:rsidRPr="00E0579E">
        <w:rPr>
          <w:szCs w:val="24"/>
        </w:rPr>
        <w:lastRenderedPageBreak/>
        <w:t xml:space="preserve">(4) </w:t>
      </w:r>
      <w:r w:rsidRPr="00E0579E">
        <w:rPr>
          <w:szCs w:val="24"/>
        </w:rPr>
        <w:t>监测统计结果</w:t>
      </w:r>
    </w:p>
    <w:p w:rsidR="00E91475" w:rsidRPr="00E0579E" w:rsidRDefault="00E91475" w:rsidP="00E91475">
      <w:pPr>
        <w:pStyle w:val="a0"/>
        <w:tabs>
          <w:tab w:val="clear" w:pos="1021"/>
        </w:tabs>
        <w:adjustRightInd/>
        <w:spacing w:line="360" w:lineRule="auto"/>
        <w:ind w:firstLineChars="200" w:firstLine="480"/>
        <w:rPr>
          <w:szCs w:val="24"/>
        </w:rPr>
      </w:pPr>
      <w:r w:rsidRPr="00E0579E">
        <w:rPr>
          <w:szCs w:val="24"/>
        </w:rPr>
        <w:t>监测统计结果见</w:t>
      </w:r>
      <w:r w:rsidR="009A34F3" w:rsidRPr="00E0579E">
        <w:rPr>
          <w:rFonts w:hint="eastAsia"/>
          <w:szCs w:val="24"/>
        </w:rPr>
        <w:t>下表</w:t>
      </w:r>
      <w:r w:rsidRPr="00E0579E">
        <w:rPr>
          <w:szCs w:val="24"/>
        </w:rPr>
        <w:t>。</w:t>
      </w:r>
    </w:p>
    <w:p w:rsidR="00E91475" w:rsidRPr="00E0579E" w:rsidRDefault="00E91475" w:rsidP="009A34F3">
      <w:pPr>
        <w:pStyle w:val="a0"/>
        <w:tabs>
          <w:tab w:val="clear" w:pos="1021"/>
        </w:tabs>
        <w:spacing w:line="240" w:lineRule="auto"/>
        <w:ind w:firstLineChars="200" w:firstLine="482"/>
        <w:jc w:val="center"/>
        <w:rPr>
          <w:rFonts w:eastAsia="黑体"/>
          <w:b/>
          <w:szCs w:val="24"/>
        </w:rPr>
      </w:pPr>
      <w:r w:rsidRPr="00E0579E">
        <w:rPr>
          <w:rFonts w:eastAsia="黑体"/>
          <w:b/>
          <w:szCs w:val="24"/>
        </w:rPr>
        <w:t>表</w:t>
      </w:r>
      <w:r w:rsidRPr="00E0579E">
        <w:rPr>
          <w:rFonts w:eastAsia="黑体"/>
          <w:b/>
          <w:szCs w:val="24"/>
        </w:rPr>
        <w:t>2-1</w:t>
      </w:r>
      <w:r w:rsidR="009A34F3" w:rsidRPr="00E0579E">
        <w:rPr>
          <w:rFonts w:eastAsia="黑体" w:hint="eastAsia"/>
          <w:b/>
          <w:szCs w:val="24"/>
        </w:rPr>
        <w:t>7</w:t>
      </w:r>
      <w:r w:rsidRPr="00E0579E">
        <w:rPr>
          <w:rFonts w:eastAsia="黑体"/>
          <w:b/>
          <w:szCs w:val="24"/>
        </w:rPr>
        <w:t xml:space="preserve">    </w:t>
      </w:r>
      <w:r w:rsidRPr="00E0579E">
        <w:rPr>
          <w:rFonts w:eastAsia="黑体"/>
          <w:b/>
          <w:szCs w:val="24"/>
        </w:rPr>
        <w:t>噪声监测结果统计表</w:t>
      </w:r>
      <w:r w:rsidRPr="00E0579E">
        <w:rPr>
          <w:rFonts w:eastAsia="黑体"/>
          <w:b/>
          <w:szCs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0"/>
        <w:gridCol w:w="1981"/>
        <w:gridCol w:w="763"/>
        <w:gridCol w:w="765"/>
        <w:gridCol w:w="765"/>
        <w:gridCol w:w="765"/>
        <w:gridCol w:w="763"/>
        <w:gridCol w:w="765"/>
        <w:gridCol w:w="765"/>
        <w:gridCol w:w="763"/>
      </w:tblGrid>
      <w:tr w:rsidR="00E0579E" w:rsidRPr="00E0579E" w:rsidTr="00823202">
        <w:trPr>
          <w:tblHeader/>
          <w:jc w:val="center"/>
        </w:trPr>
        <w:tc>
          <w:tcPr>
            <w:tcW w:w="740" w:type="dxa"/>
            <w:vMerge w:val="restart"/>
            <w:vAlign w:val="center"/>
          </w:tcPr>
          <w:p w:rsidR="00E91475" w:rsidRPr="00E0579E" w:rsidRDefault="00E91475" w:rsidP="003A621C">
            <w:pPr>
              <w:spacing w:beforeLines="20" w:before="48" w:afterLines="20" w:after="48"/>
              <w:jc w:val="center"/>
              <w:rPr>
                <w:sz w:val="21"/>
                <w:szCs w:val="21"/>
              </w:rPr>
            </w:pPr>
            <w:r w:rsidRPr="00E0579E">
              <w:rPr>
                <w:sz w:val="21"/>
                <w:szCs w:val="21"/>
              </w:rPr>
              <w:t>编号</w:t>
            </w:r>
          </w:p>
        </w:tc>
        <w:tc>
          <w:tcPr>
            <w:tcW w:w="1981" w:type="dxa"/>
            <w:vMerge w:val="restart"/>
            <w:vAlign w:val="center"/>
          </w:tcPr>
          <w:p w:rsidR="00E91475" w:rsidRPr="00E0579E" w:rsidRDefault="00E91475" w:rsidP="003A621C">
            <w:pPr>
              <w:spacing w:beforeLines="20" w:before="48" w:afterLines="20" w:after="48"/>
              <w:jc w:val="center"/>
              <w:rPr>
                <w:sz w:val="21"/>
                <w:szCs w:val="21"/>
              </w:rPr>
            </w:pPr>
            <w:r w:rsidRPr="00E0579E">
              <w:rPr>
                <w:sz w:val="21"/>
                <w:szCs w:val="21"/>
              </w:rPr>
              <w:t>监测点</w:t>
            </w:r>
          </w:p>
        </w:tc>
        <w:tc>
          <w:tcPr>
            <w:tcW w:w="3058" w:type="dxa"/>
            <w:gridSpan w:val="4"/>
            <w:vAlign w:val="center"/>
          </w:tcPr>
          <w:p w:rsidR="00E91475" w:rsidRPr="00E0579E" w:rsidRDefault="00E91475" w:rsidP="003A621C">
            <w:pPr>
              <w:spacing w:beforeLines="20" w:before="48" w:afterLines="20" w:after="48"/>
              <w:jc w:val="center"/>
              <w:rPr>
                <w:sz w:val="21"/>
                <w:szCs w:val="21"/>
              </w:rPr>
            </w:pPr>
            <w:r w:rsidRPr="00E0579E">
              <w:rPr>
                <w:sz w:val="21"/>
                <w:szCs w:val="21"/>
              </w:rPr>
              <w:t>昼间</w:t>
            </w:r>
            <w:r w:rsidRPr="00E0579E">
              <w:rPr>
                <w:sz w:val="21"/>
                <w:szCs w:val="21"/>
              </w:rPr>
              <w:t>L</w:t>
            </w:r>
            <w:r w:rsidRPr="00E0579E">
              <w:rPr>
                <w:sz w:val="21"/>
                <w:szCs w:val="21"/>
                <w:vertAlign w:val="subscript"/>
              </w:rPr>
              <w:t>Aeq</w:t>
            </w:r>
            <w:r w:rsidRPr="00E0579E">
              <w:rPr>
                <w:sz w:val="21"/>
                <w:szCs w:val="21"/>
              </w:rPr>
              <w:t>声级</w:t>
            </w:r>
          </w:p>
        </w:tc>
        <w:tc>
          <w:tcPr>
            <w:tcW w:w="3056" w:type="dxa"/>
            <w:gridSpan w:val="4"/>
            <w:vAlign w:val="center"/>
          </w:tcPr>
          <w:p w:rsidR="00E91475" w:rsidRPr="00E0579E" w:rsidRDefault="00E91475" w:rsidP="003A621C">
            <w:pPr>
              <w:spacing w:beforeLines="20" w:before="48" w:afterLines="20" w:after="48"/>
              <w:jc w:val="center"/>
              <w:rPr>
                <w:sz w:val="21"/>
                <w:szCs w:val="21"/>
              </w:rPr>
            </w:pPr>
            <w:r w:rsidRPr="00E0579E">
              <w:rPr>
                <w:sz w:val="21"/>
                <w:szCs w:val="21"/>
              </w:rPr>
              <w:t>夜间</w:t>
            </w:r>
            <w:r w:rsidRPr="00E0579E">
              <w:rPr>
                <w:sz w:val="21"/>
                <w:szCs w:val="21"/>
              </w:rPr>
              <w:t>L</w:t>
            </w:r>
            <w:r w:rsidRPr="00E0579E">
              <w:rPr>
                <w:sz w:val="21"/>
                <w:szCs w:val="21"/>
                <w:vertAlign w:val="subscript"/>
              </w:rPr>
              <w:t>Aeq</w:t>
            </w:r>
            <w:r w:rsidRPr="00E0579E">
              <w:rPr>
                <w:sz w:val="21"/>
                <w:szCs w:val="21"/>
              </w:rPr>
              <w:t>声级</w:t>
            </w:r>
          </w:p>
        </w:tc>
      </w:tr>
      <w:tr w:rsidR="00E0579E" w:rsidRPr="00E0579E" w:rsidTr="00823202">
        <w:trPr>
          <w:tblHeader/>
          <w:jc w:val="center"/>
        </w:trPr>
        <w:tc>
          <w:tcPr>
            <w:tcW w:w="740" w:type="dxa"/>
            <w:vMerge/>
            <w:vAlign w:val="center"/>
          </w:tcPr>
          <w:p w:rsidR="00E91475" w:rsidRPr="00E0579E" w:rsidRDefault="00E91475" w:rsidP="003A621C">
            <w:pPr>
              <w:spacing w:beforeLines="20" w:before="48" w:afterLines="20" w:after="48"/>
              <w:jc w:val="center"/>
              <w:rPr>
                <w:sz w:val="21"/>
                <w:szCs w:val="21"/>
              </w:rPr>
            </w:pPr>
          </w:p>
        </w:tc>
        <w:tc>
          <w:tcPr>
            <w:tcW w:w="1981" w:type="dxa"/>
            <w:vMerge/>
            <w:vAlign w:val="center"/>
          </w:tcPr>
          <w:p w:rsidR="00E91475" w:rsidRPr="00E0579E" w:rsidRDefault="00E91475" w:rsidP="003A621C">
            <w:pPr>
              <w:spacing w:beforeLines="20" w:before="48" w:afterLines="20" w:after="48"/>
              <w:jc w:val="center"/>
              <w:rPr>
                <w:sz w:val="21"/>
                <w:szCs w:val="21"/>
              </w:rPr>
            </w:pPr>
          </w:p>
        </w:tc>
        <w:tc>
          <w:tcPr>
            <w:tcW w:w="763" w:type="dxa"/>
            <w:vAlign w:val="center"/>
          </w:tcPr>
          <w:p w:rsidR="00E91475" w:rsidRPr="00E0579E" w:rsidRDefault="00E91475" w:rsidP="003A621C">
            <w:pPr>
              <w:pStyle w:val="a0"/>
              <w:tabs>
                <w:tab w:val="clear" w:pos="1021"/>
              </w:tabs>
              <w:spacing w:beforeLines="20" w:before="48" w:afterLines="20" w:after="48" w:line="240" w:lineRule="auto"/>
              <w:ind w:firstLine="0"/>
              <w:jc w:val="center"/>
              <w:rPr>
                <w:sz w:val="21"/>
                <w:szCs w:val="21"/>
              </w:rPr>
            </w:pPr>
            <w:r w:rsidRPr="00E0579E">
              <w:rPr>
                <w:sz w:val="21"/>
                <w:szCs w:val="21"/>
              </w:rPr>
              <w:t>10</w:t>
            </w:r>
            <w:r w:rsidRPr="00E0579E">
              <w:rPr>
                <w:sz w:val="21"/>
                <w:szCs w:val="21"/>
              </w:rPr>
              <w:t>日</w:t>
            </w:r>
          </w:p>
        </w:tc>
        <w:tc>
          <w:tcPr>
            <w:tcW w:w="765" w:type="dxa"/>
            <w:vAlign w:val="center"/>
          </w:tcPr>
          <w:p w:rsidR="00E91475" w:rsidRPr="00E0579E" w:rsidRDefault="00E91475" w:rsidP="003A621C">
            <w:pPr>
              <w:pStyle w:val="a0"/>
              <w:tabs>
                <w:tab w:val="clear" w:pos="1021"/>
              </w:tabs>
              <w:spacing w:beforeLines="20" w:before="48" w:afterLines="20" w:after="48" w:line="240" w:lineRule="auto"/>
              <w:ind w:firstLine="0"/>
              <w:jc w:val="center"/>
              <w:rPr>
                <w:sz w:val="21"/>
                <w:szCs w:val="21"/>
              </w:rPr>
            </w:pPr>
            <w:r w:rsidRPr="00E0579E">
              <w:rPr>
                <w:sz w:val="21"/>
                <w:szCs w:val="21"/>
              </w:rPr>
              <w:t>11</w:t>
            </w:r>
            <w:r w:rsidRPr="00E0579E">
              <w:rPr>
                <w:sz w:val="21"/>
                <w:szCs w:val="21"/>
              </w:rPr>
              <w:t>日</w:t>
            </w:r>
          </w:p>
        </w:tc>
        <w:tc>
          <w:tcPr>
            <w:tcW w:w="765" w:type="dxa"/>
            <w:vAlign w:val="center"/>
          </w:tcPr>
          <w:p w:rsidR="00E91475" w:rsidRPr="00E0579E" w:rsidRDefault="00E91475" w:rsidP="003A621C">
            <w:pPr>
              <w:pStyle w:val="a0"/>
              <w:tabs>
                <w:tab w:val="clear" w:pos="1021"/>
              </w:tabs>
              <w:spacing w:beforeLines="20" w:before="48" w:afterLines="20" w:after="48" w:line="240" w:lineRule="auto"/>
              <w:ind w:firstLine="0"/>
              <w:jc w:val="center"/>
              <w:rPr>
                <w:sz w:val="21"/>
                <w:szCs w:val="21"/>
              </w:rPr>
            </w:pPr>
            <w:r w:rsidRPr="00E0579E">
              <w:rPr>
                <w:sz w:val="21"/>
                <w:szCs w:val="21"/>
              </w:rPr>
              <w:t>标准值</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评价</w:t>
            </w:r>
          </w:p>
        </w:tc>
        <w:tc>
          <w:tcPr>
            <w:tcW w:w="763" w:type="dxa"/>
            <w:vAlign w:val="center"/>
          </w:tcPr>
          <w:p w:rsidR="00E91475" w:rsidRPr="00E0579E" w:rsidRDefault="00E91475" w:rsidP="003A621C">
            <w:pPr>
              <w:pStyle w:val="a0"/>
              <w:tabs>
                <w:tab w:val="clear" w:pos="1021"/>
              </w:tabs>
              <w:spacing w:beforeLines="20" w:before="48" w:afterLines="20" w:after="48" w:line="240" w:lineRule="auto"/>
              <w:ind w:firstLine="0"/>
              <w:jc w:val="center"/>
              <w:rPr>
                <w:sz w:val="21"/>
                <w:szCs w:val="21"/>
              </w:rPr>
            </w:pPr>
            <w:r w:rsidRPr="00E0579E">
              <w:rPr>
                <w:sz w:val="21"/>
                <w:szCs w:val="21"/>
              </w:rPr>
              <w:t>10</w:t>
            </w:r>
            <w:r w:rsidRPr="00E0579E">
              <w:rPr>
                <w:sz w:val="21"/>
                <w:szCs w:val="21"/>
              </w:rPr>
              <w:t>日</w:t>
            </w:r>
          </w:p>
        </w:tc>
        <w:tc>
          <w:tcPr>
            <w:tcW w:w="765" w:type="dxa"/>
            <w:vAlign w:val="center"/>
          </w:tcPr>
          <w:p w:rsidR="00E91475" w:rsidRPr="00E0579E" w:rsidRDefault="00E91475" w:rsidP="003A621C">
            <w:pPr>
              <w:pStyle w:val="a0"/>
              <w:tabs>
                <w:tab w:val="clear" w:pos="1021"/>
              </w:tabs>
              <w:spacing w:beforeLines="20" w:before="48" w:afterLines="20" w:after="48" w:line="240" w:lineRule="auto"/>
              <w:ind w:firstLine="0"/>
              <w:jc w:val="center"/>
              <w:rPr>
                <w:sz w:val="21"/>
                <w:szCs w:val="21"/>
              </w:rPr>
            </w:pPr>
            <w:r w:rsidRPr="00E0579E">
              <w:rPr>
                <w:sz w:val="21"/>
                <w:szCs w:val="21"/>
              </w:rPr>
              <w:t>11</w:t>
            </w:r>
            <w:r w:rsidRPr="00E0579E">
              <w:rPr>
                <w:sz w:val="21"/>
                <w:szCs w:val="21"/>
              </w:rPr>
              <w:t>日</w:t>
            </w:r>
          </w:p>
        </w:tc>
        <w:tc>
          <w:tcPr>
            <w:tcW w:w="765" w:type="dxa"/>
            <w:vAlign w:val="center"/>
          </w:tcPr>
          <w:p w:rsidR="00E91475" w:rsidRPr="00E0579E" w:rsidRDefault="00E91475" w:rsidP="003A621C">
            <w:pPr>
              <w:pStyle w:val="a0"/>
              <w:tabs>
                <w:tab w:val="clear" w:pos="1021"/>
              </w:tabs>
              <w:spacing w:beforeLines="20" w:before="48" w:afterLines="20" w:after="48" w:line="240" w:lineRule="auto"/>
              <w:ind w:firstLine="0"/>
              <w:jc w:val="center"/>
              <w:rPr>
                <w:sz w:val="21"/>
                <w:szCs w:val="21"/>
              </w:rPr>
            </w:pPr>
            <w:r w:rsidRPr="00E0579E">
              <w:rPr>
                <w:sz w:val="21"/>
                <w:szCs w:val="21"/>
              </w:rPr>
              <w:t>标准值</w:t>
            </w:r>
          </w:p>
        </w:tc>
        <w:tc>
          <w:tcPr>
            <w:tcW w:w="763"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评价</w:t>
            </w:r>
          </w:p>
        </w:tc>
      </w:tr>
      <w:tr w:rsidR="00E0579E" w:rsidRPr="00E0579E" w:rsidTr="00823202">
        <w:trPr>
          <w:jc w:val="center"/>
        </w:trPr>
        <w:tc>
          <w:tcPr>
            <w:tcW w:w="740" w:type="dxa"/>
            <w:vAlign w:val="center"/>
          </w:tcPr>
          <w:p w:rsidR="00E91475" w:rsidRPr="00E0579E" w:rsidRDefault="00E91475" w:rsidP="003A621C">
            <w:pPr>
              <w:snapToGrid w:val="0"/>
              <w:spacing w:beforeLines="20" w:before="48" w:afterLines="20" w:after="48"/>
              <w:jc w:val="center"/>
              <w:rPr>
                <w:sz w:val="21"/>
                <w:szCs w:val="21"/>
              </w:rPr>
            </w:pPr>
            <w:r w:rsidRPr="00E0579E">
              <w:rPr>
                <w:sz w:val="21"/>
                <w:szCs w:val="21"/>
              </w:rPr>
              <w:t>1</w:t>
            </w:r>
          </w:p>
        </w:tc>
        <w:tc>
          <w:tcPr>
            <w:tcW w:w="1981" w:type="dxa"/>
            <w:vAlign w:val="center"/>
          </w:tcPr>
          <w:p w:rsidR="00E91475" w:rsidRPr="00E0579E" w:rsidRDefault="00E91475" w:rsidP="003A621C">
            <w:pPr>
              <w:snapToGrid w:val="0"/>
              <w:spacing w:beforeLines="20" w:before="48" w:afterLines="20" w:after="48"/>
              <w:jc w:val="center"/>
              <w:rPr>
                <w:sz w:val="21"/>
                <w:szCs w:val="21"/>
              </w:rPr>
            </w:pPr>
            <w:r w:rsidRPr="00E0579E">
              <w:rPr>
                <w:sz w:val="21"/>
                <w:szCs w:val="21"/>
              </w:rPr>
              <w:t>厂界东侧外</w:t>
            </w:r>
            <w:r w:rsidRPr="00E0579E">
              <w:rPr>
                <w:sz w:val="21"/>
                <w:szCs w:val="21"/>
              </w:rPr>
              <w:t>1m</w:t>
            </w:r>
            <w:r w:rsidRPr="00E0579E">
              <w:rPr>
                <w:sz w:val="21"/>
                <w:szCs w:val="21"/>
              </w:rPr>
              <w:t>处</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56.3</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56.9</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70</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46.3</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44.6</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55</w:t>
            </w:r>
          </w:p>
        </w:tc>
        <w:tc>
          <w:tcPr>
            <w:tcW w:w="763"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r>
      <w:tr w:rsidR="00E0579E" w:rsidRPr="00E0579E" w:rsidTr="00823202">
        <w:trPr>
          <w:jc w:val="center"/>
        </w:trPr>
        <w:tc>
          <w:tcPr>
            <w:tcW w:w="740" w:type="dxa"/>
            <w:vAlign w:val="center"/>
          </w:tcPr>
          <w:p w:rsidR="00E91475" w:rsidRPr="00E0579E" w:rsidRDefault="00E91475" w:rsidP="003A621C">
            <w:pPr>
              <w:snapToGrid w:val="0"/>
              <w:spacing w:beforeLines="20" w:before="48" w:afterLines="20" w:after="48"/>
              <w:jc w:val="center"/>
              <w:rPr>
                <w:sz w:val="21"/>
                <w:szCs w:val="21"/>
              </w:rPr>
            </w:pPr>
            <w:r w:rsidRPr="00E0579E">
              <w:rPr>
                <w:sz w:val="21"/>
                <w:szCs w:val="21"/>
              </w:rPr>
              <w:t>2</w:t>
            </w:r>
          </w:p>
        </w:tc>
        <w:tc>
          <w:tcPr>
            <w:tcW w:w="1981" w:type="dxa"/>
            <w:vAlign w:val="center"/>
          </w:tcPr>
          <w:p w:rsidR="00E91475" w:rsidRPr="00E0579E" w:rsidRDefault="00E91475" w:rsidP="003A621C">
            <w:pPr>
              <w:snapToGrid w:val="0"/>
              <w:spacing w:beforeLines="20" w:before="48" w:afterLines="20" w:after="48"/>
              <w:jc w:val="center"/>
              <w:rPr>
                <w:sz w:val="21"/>
                <w:szCs w:val="21"/>
              </w:rPr>
            </w:pPr>
            <w:r w:rsidRPr="00E0579E">
              <w:rPr>
                <w:sz w:val="21"/>
                <w:szCs w:val="21"/>
              </w:rPr>
              <w:t>厂界南侧外</w:t>
            </w:r>
            <w:r w:rsidRPr="00E0579E">
              <w:rPr>
                <w:sz w:val="21"/>
                <w:szCs w:val="21"/>
              </w:rPr>
              <w:t>1m</w:t>
            </w:r>
            <w:r w:rsidRPr="00E0579E">
              <w:rPr>
                <w:sz w:val="21"/>
                <w:szCs w:val="21"/>
              </w:rPr>
              <w:t>处</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55.7</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56.6</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60</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45.8</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44.8</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50</w:t>
            </w:r>
          </w:p>
        </w:tc>
        <w:tc>
          <w:tcPr>
            <w:tcW w:w="763"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r>
      <w:tr w:rsidR="00E0579E" w:rsidRPr="00E0579E" w:rsidTr="00823202">
        <w:trPr>
          <w:jc w:val="center"/>
        </w:trPr>
        <w:tc>
          <w:tcPr>
            <w:tcW w:w="740" w:type="dxa"/>
            <w:vAlign w:val="center"/>
          </w:tcPr>
          <w:p w:rsidR="00E91475" w:rsidRPr="00E0579E" w:rsidRDefault="00E91475" w:rsidP="003A621C">
            <w:pPr>
              <w:snapToGrid w:val="0"/>
              <w:spacing w:beforeLines="20" w:before="48" w:afterLines="20" w:after="48"/>
              <w:jc w:val="center"/>
              <w:rPr>
                <w:sz w:val="21"/>
                <w:szCs w:val="21"/>
              </w:rPr>
            </w:pPr>
            <w:r w:rsidRPr="00E0579E">
              <w:rPr>
                <w:sz w:val="21"/>
                <w:szCs w:val="21"/>
              </w:rPr>
              <w:t>3</w:t>
            </w:r>
          </w:p>
        </w:tc>
        <w:tc>
          <w:tcPr>
            <w:tcW w:w="1981" w:type="dxa"/>
            <w:vAlign w:val="center"/>
          </w:tcPr>
          <w:p w:rsidR="00E91475" w:rsidRPr="00E0579E" w:rsidRDefault="00E91475" w:rsidP="003A621C">
            <w:pPr>
              <w:snapToGrid w:val="0"/>
              <w:spacing w:beforeLines="20" w:before="48" w:afterLines="20" w:after="48"/>
              <w:jc w:val="center"/>
              <w:rPr>
                <w:sz w:val="21"/>
                <w:szCs w:val="21"/>
              </w:rPr>
            </w:pPr>
            <w:r w:rsidRPr="00E0579E">
              <w:rPr>
                <w:sz w:val="21"/>
                <w:szCs w:val="21"/>
              </w:rPr>
              <w:t>厂界西侧外</w:t>
            </w:r>
            <w:r w:rsidRPr="00E0579E">
              <w:rPr>
                <w:sz w:val="21"/>
                <w:szCs w:val="21"/>
              </w:rPr>
              <w:t>1m</w:t>
            </w:r>
            <w:r w:rsidRPr="00E0579E">
              <w:rPr>
                <w:sz w:val="21"/>
                <w:szCs w:val="21"/>
              </w:rPr>
              <w:t>处</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56.5</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55.8</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60</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47.6</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45.9</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50</w:t>
            </w:r>
          </w:p>
        </w:tc>
        <w:tc>
          <w:tcPr>
            <w:tcW w:w="763"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r>
      <w:tr w:rsidR="00E0579E" w:rsidRPr="00E0579E" w:rsidTr="00823202">
        <w:trPr>
          <w:jc w:val="center"/>
        </w:trPr>
        <w:tc>
          <w:tcPr>
            <w:tcW w:w="740" w:type="dxa"/>
            <w:vAlign w:val="center"/>
          </w:tcPr>
          <w:p w:rsidR="00E91475" w:rsidRPr="00E0579E" w:rsidRDefault="00E91475" w:rsidP="003A621C">
            <w:pPr>
              <w:snapToGrid w:val="0"/>
              <w:spacing w:beforeLines="20" w:before="48" w:afterLines="20" w:after="48"/>
              <w:jc w:val="center"/>
              <w:rPr>
                <w:sz w:val="21"/>
                <w:szCs w:val="21"/>
              </w:rPr>
            </w:pPr>
            <w:r w:rsidRPr="00E0579E">
              <w:rPr>
                <w:sz w:val="21"/>
                <w:szCs w:val="21"/>
              </w:rPr>
              <w:t>4</w:t>
            </w:r>
          </w:p>
        </w:tc>
        <w:tc>
          <w:tcPr>
            <w:tcW w:w="1981" w:type="dxa"/>
            <w:vAlign w:val="center"/>
          </w:tcPr>
          <w:p w:rsidR="00E91475" w:rsidRPr="00E0579E" w:rsidRDefault="00E91475" w:rsidP="003A621C">
            <w:pPr>
              <w:snapToGrid w:val="0"/>
              <w:spacing w:beforeLines="20" w:before="48" w:afterLines="20" w:after="48"/>
              <w:jc w:val="center"/>
              <w:rPr>
                <w:sz w:val="21"/>
                <w:szCs w:val="21"/>
              </w:rPr>
            </w:pPr>
            <w:r w:rsidRPr="00E0579E">
              <w:rPr>
                <w:sz w:val="21"/>
                <w:szCs w:val="21"/>
              </w:rPr>
              <w:t>厂界北侧外</w:t>
            </w:r>
            <w:r w:rsidRPr="00E0579E">
              <w:rPr>
                <w:sz w:val="21"/>
                <w:szCs w:val="21"/>
              </w:rPr>
              <w:t>1m</w:t>
            </w:r>
            <w:r w:rsidRPr="00E0579E">
              <w:rPr>
                <w:sz w:val="21"/>
                <w:szCs w:val="21"/>
              </w:rPr>
              <w:t>处</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54.8</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53.3</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60</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45.1</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47.2</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50</w:t>
            </w:r>
          </w:p>
        </w:tc>
        <w:tc>
          <w:tcPr>
            <w:tcW w:w="763"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r>
      <w:tr w:rsidR="00E0579E" w:rsidRPr="00E0579E" w:rsidTr="00823202">
        <w:trPr>
          <w:jc w:val="center"/>
        </w:trPr>
        <w:tc>
          <w:tcPr>
            <w:tcW w:w="740" w:type="dxa"/>
            <w:vAlign w:val="center"/>
          </w:tcPr>
          <w:p w:rsidR="00E91475" w:rsidRPr="00E0579E" w:rsidRDefault="00E91475" w:rsidP="003A621C">
            <w:pPr>
              <w:snapToGrid w:val="0"/>
              <w:spacing w:beforeLines="20" w:before="48" w:afterLines="20" w:after="48"/>
              <w:jc w:val="center"/>
              <w:rPr>
                <w:sz w:val="21"/>
                <w:szCs w:val="21"/>
              </w:rPr>
            </w:pPr>
            <w:r w:rsidRPr="00E0579E">
              <w:rPr>
                <w:sz w:val="21"/>
                <w:szCs w:val="21"/>
              </w:rPr>
              <w:t>5</w:t>
            </w:r>
          </w:p>
        </w:tc>
        <w:tc>
          <w:tcPr>
            <w:tcW w:w="1981" w:type="dxa"/>
            <w:vAlign w:val="center"/>
          </w:tcPr>
          <w:p w:rsidR="00E91475" w:rsidRPr="00E0579E" w:rsidRDefault="00E91475" w:rsidP="003A621C">
            <w:pPr>
              <w:snapToGrid w:val="0"/>
              <w:spacing w:beforeLines="20" w:before="48" w:afterLines="20" w:after="48"/>
              <w:jc w:val="center"/>
              <w:rPr>
                <w:sz w:val="21"/>
                <w:szCs w:val="21"/>
              </w:rPr>
            </w:pPr>
            <w:r w:rsidRPr="00E0579E">
              <w:rPr>
                <w:bCs/>
                <w:sz w:val="21"/>
                <w:szCs w:val="21"/>
              </w:rPr>
              <w:t>S201</w:t>
            </w:r>
            <w:r w:rsidRPr="00E0579E">
              <w:rPr>
                <w:bCs/>
                <w:sz w:val="21"/>
                <w:szCs w:val="21"/>
              </w:rPr>
              <w:t>线东侧居民</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57.2</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56.7</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70</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c>
          <w:tcPr>
            <w:tcW w:w="763" w:type="dxa"/>
            <w:vAlign w:val="center"/>
          </w:tcPr>
          <w:p w:rsidR="00E91475" w:rsidRPr="00E0579E" w:rsidRDefault="00E91475" w:rsidP="00823202">
            <w:pPr>
              <w:spacing w:line="240" w:lineRule="auto"/>
              <w:jc w:val="center"/>
              <w:rPr>
                <w:sz w:val="21"/>
                <w:szCs w:val="21"/>
              </w:rPr>
            </w:pPr>
            <w:r w:rsidRPr="00E0579E">
              <w:rPr>
                <w:sz w:val="21"/>
                <w:szCs w:val="21"/>
              </w:rPr>
              <w:t>47.3</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47.1</w:t>
            </w:r>
          </w:p>
        </w:tc>
        <w:tc>
          <w:tcPr>
            <w:tcW w:w="765" w:type="dxa"/>
            <w:vAlign w:val="center"/>
          </w:tcPr>
          <w:p w:rsidR="00E91475" w:rsidRPr="00E0579E" w:rsidRDefault="00E91475" w:rsidP="003A621C">
            <w:pPr>
              <w:spacing w:beforeLines="20" w:before="48" w:afterLines="20" w:after="48"/>
              <w:jc w:val="center"/>
              <w:rPr>
                <w:sz w:val="21"/>
                <w:szCs w:val="21"/>
              </w:rPr>
            </w:pPr>
            <w:r w:rsidRPr="00E0579E">
              <w:rPr>
                <w:sz w:val="21"/>
                <w:szCs w:val="21"/>
              </w:rPr>
              <w:t>55</w:t>
            </w:r>
          </w:p>
        </w:tc>
        <w:tc>
          <w:tcPr>
            <w:tcW w:w="763" w:type="dxa"/>
            <w:vAlign w:val="center"/>
          </w:tcPr>
          <w:p w:rsidR="00E91475" w:rsidRPr="00E0579E" w:rsidRDefault="00E91475" w:rsidP="003A621C">
            <w:pPr>
              <w:spacing w:beforeLines="20" w:before="48" w:afterLines="20" w:after="48"/>
              <w:jc w:val="center"/>
              <w:rPr>
                <w:sz w:val="21"/>
                <w:szCs w:val="21"/>
              </w:rPr>
            </w:pPr>
            <w:r w:rsidRPr="00E0579E">
              <w:rPr>
                <w:sz w:val="21"/>
                <w:szCs w:val="21"/>
              </w:rPr>
              <w:t>达标</w:t>
            </w:r>
          </w:p>
        </w:tc>
      </w:tr>
    </w:tbl>
    <w:p w:rsidR="00E91475" w:rsidRPr="00E0579E" w:rsidRDefault="00E91475" w:rsidP="00202733">
      <w:pPr>
        <w:spacing w:beforeLines="50" w:before="120" w:line="360" w:lineRule="auto"/>
        <w:ind w:firstLineChars="200" w:firstLine="480"/>
      </w:pPr>
      <w:r w:rsidRPr="00E0579E">
        <w:t>由表</w:t>
      </w:r>
      <w:r w:rsidRPr="00E0579E">
        <w:t>2-10</w:t>
      </w:r>
      <w:r w:rsidRPr="00E0579E">
        <w:t>可知，评价区域环境噪声昼、夜间现状监测值均符合《声环境质量标准》（</w:t>
      </w:r>
      <w:r w:rsidRPr="00E0579E">
        <w:t>GB3096-2008</w:t>
      </w:r>
      <w:r w:rsidRPr="00E0579E">
        <w:t>）中相应标准要求。</w:t>
      </w:r>
    </w:p>
    <w:p w:rsidR="00E91475" w:rsidRPr="00E0579E" w:rsidRDefault="00E91475" w:rsidP="00E91475">
      <w:pPr>
        <w:pStyle w:val="4"/>
        <w:rPr>
          <w:b/>
        </w:rPr>
      </w:pPr>
      <w:r w:rsidRPr="00E0579E">
        <w:rPr>
          <w:b/>
        </w:rPr>
        <w:t>2.3.</w:t>
      </w:r>
      <w:r w:rsidRPr="00E0579E">
        <w:rPr>
          <w:rFonts w:hint="eastAsia"/>
          <w:b/>
        </w:rPr>
        <w:t>4</w:t>
      </w:r>
      <w:r w:rsidRPr="00E0579E">
        <w:rPr>
          <w:b/>
        </w:rPr>
        <w:t>.</w:t>
      </w:r>
      <w:r w:rsidRPr="00E0579E">
        <w:rPr>
          <w:rFonts w:hint="eastAsia"/>
          <w:b/>
        </w:rPr>
        <w:t>2</w:t>
      </w:r>
      <w:r w:rsidRPr="00E0579E">
        <w:rPr>
          <w:rFonts w:hint="eastAsia"/>
          <w:b/>
        </w:rPr>
        <w:t>现阶段声</w:t>
      </w:r>
      <w:r w:rsidRPr="00E0579E">
        <w:rPr>
          <w:b/>
        </w:rPr>
        <w:t>环境</w:t>
      </w:r>
      <w:r w:rsidRPr="00E0579E">
        <w:rPr>
          <w:rFonts w:hint="eastAsia"/>
          <w:b/>
        </w:rPr>
        <w:t>质量</w:t>
      </w:r>
      <w:r w:rsidRPr="00E0579E">
        <w:rPr>
          <w:b/>
        </w:rPr>
        <w:t>现状</w:t>
      </w:r>
      <w:r w:rsidRPr="00E0579E">
        <w:rPr>
          <w:rFonts w:hint="eastAsia"/>
          <w:b/>
        </w:rPr>
        <w:t>补充</w:t>
      </w:r>
      <w:r w:rsidRPr="00E0579E">
        <w:rPr>
          <w:b/>
        </w:rPr>
        <w:t>监测</w:t>
      </w:r>
    </w:p>
    <w:p w:rsidR="002A1F6D" w:rsidRPr="00E0579E" w:rsidRDefault="002A1F6D" w:rsidP="00E91475">
      <w:pPr>
        <w:spacing w:line="360" w:lineRule="auto"/>
        <w:ind w:firstLineChars="200" w:firstLine="480"/>
        <w:rPr>
          <w:bCs/>
        </w:rPr>
      </w:pPr>
      <w:r w:rsidRPr="00E0579E">
        <w:rPr>
          <w:bCs/>
        </w:rPr>
        <w:t xml:space="preserve">(1) </w:t>
      </w:r>
      <w:r w:rsidRPr="00E0579E">
        <w:rPr>
          <w:bCs/>
        </w:rPr>
        <w:t>监测点布设</w:t>
      </w:r>
    </w:p>
    <w:p w:rsidR="002A1F6D" w:rsidRPr="00E0579E" w:rsidRDefault="00E91475" w:rsidP="00E91475">
      <w:pPr>
        <w:spacing w:line="360" w:lineRule="auto"/>
        <w:ind w:firstLineChars="182" w:firstLine="437"/>
        <w:rPr>
          <w:bCs/>
        </w:rPr>
      </w:pPr>
      <w:r w:rsidRPr="00E0579E">
        <w:rPr>
          <w:rFonts w:hint="eastAsia"/>
        </w:rPr>
        <w:t>除利用原有监测数据外，</w:t>
      </w:r>
      <w:r w:rsidRPr="00E0579E">
        <w:t>为了了解</w:t>
      </w:r>
      <w:r w:rsidRPr="00E0579E">
        <w:rPr>
          <w:rFonts w:hint="eastAsia"/>
        </w:rPr>
        <w:t>本项目所在区域</w:t>
      </w:r>
      <w:r w:rsidR="002953CB" w:rsidRPr="00E0579E">
        <w:rPr>
          <w:rFonts w:hint="eastAsia"/>
        </w:rPr>
        <w:t>声</w:t>
      </w:r>
      <w:r w:rsidRPr="00E0579E">
        <w:rPr>
          <w:rFonts w:hint="eastAsia"/>
        </w:rPr>
        <w:t>环境质量现状</w:t>
      </w:r>
      <w:r w:rsidRPr="00E0579E">
        <w:t>，本次环评</w:t>
      </w:r>
      <w:r w:rsidR="002A1F6D" w:rsidRPr="00E0579E">
        <w:rPr>
          <w:bCs/>
        </w:rPr>
        <w:t>根据工程特点和周边环境特征，在厂界外布设</w:t>
      </w:r>
      <w:r w:rsidR="002A1F6D" w:rsidRPr="00E0579E">
        <w:rPr>
          <w:bCs/>
        </w:rPr>
        <w:t>4</w:t>
      </w:r>
      <w:r w:rsidR="002A1F6D" w:rsidRPr="00E0579E">
        <w:rPr>
          <w:bCs/>
        </w:rPr>
        <w:t>个监测点，同时在厂界周围（东面，靠近</w:t>
      </w:r>
      <w:r w:rsidR="00A30033" w:rsidRPr="00E0579E">
        <w:rPr>
          <w:rFonts w:hint="eastAsia"/>
          <w:bCs/>
        </w:rPr>
        <w:t>G240</w:t>
      </w:r>
      <w:r w:rsidR="002A1F6D" w:rsidRPr="00E0579E">
        <w:rPr>
          <w:bCs/>
        </w:rPr>
        <w:t>线）的居民点也布设了</w:t>
      </w:r>
      <w:r w:rsidR="002A1F6D" w:rsidRPr="00E0579E">
        <w:rPr>
          <w:bCs/>
        </w:rPr>
        <w:t>1</w:t>
      </w:r>
      <w:r w:rsidR="002A1F6D" w:rsidRPr="00E0579E">
        <w:rPr>
          <w:bCs/>
        </w:rPr>
        <w:t>个监测点。</w:t>
      </w:r>
    </w:p>
    <w:p w:rsidR="002A1F6D" w:rsidRPr="00E0579E" w:rsidRDefault="002A1F6D" w:rsidP="00E91475">
      <w:pPr>
        <w:spacing w:line="360" w:lineRule="auto"/>
        <w:ind w:firstLineChars="200" w:firstLine="480"/>
        <w:rPr>
          <w:bCs/>
        </w:rPr>
      </w:pPr>
      <w:r w:rsidRPr="00E0579E">
        <w:rPr>
          <w:bCs/>
        </w:rPr>
        <w:t xml:space="preserve">(2) </w:t>
      </w:r>
      <w:r w:rsidRPr="00E0579E">
        <w:rPr>
          <w:bCs/>
        </w:rPr>
        <w:t>监测时间和频率</w:t>
      </w:r>
    </w:p>
    <w:p w:rsidR="002A1F6D" w:rsidRPr="00E0579E" w:rsidRDefault="002A1F6D" w:rsidP="00E91475">
      <w:pPr>
        <w:pStyle w:val="a0"/>
        <w:tabs>
          <w:tab w:val="clear" w:pos="1021"/>
        </w:tabs>
        <w:adjustRightInd/>
        <w:spacing w:line="360" w:lineRule="auto"/>
        <w:ind w:firstLineChars="182" w:firstLine="437"/>
        <w:rPr>
          <w:szCs w:val="24"/>
        </w:rPr>
      </w:pPr>
      <w:r w:rsidRPr="00E0579E">
        <w:rPr>
          <w:bCs/>
        </w:rPr>
        <w:t>本次环评委托汨罗市环境监测站对拟建厂址厂界外的声环境进行了昼、夜间环境噪声的现场实测，监测时间为</w:t>
      </w:r>
      <w:r w:rsidRPr="00E0579E">
        <w:t>201</w:t>
      </w:r>
      <w:r w:rsidR="00A8645B" w:rsidRPr="00E0579E">
        <w:rPr>
          <w:rFonts w:hint="eastAsia"/>
        </w:rPr>
        <w:t>6</w:t>
      </w:r>
      <w:r w:rsidRPr="00E0579E">
        <w:t>年</w:t>
      </w:r>
      <w:r w:rsidR="00A8645B" w:rsidRPr="00E0579E">
        <w:rPr>
          <w:rFonts w:hint="eastAsia"/>
        </w:rPr>
        <w:t>11</w:t>
      </w:r>
      <w:r w:rsidRPr="00E0579E">
        <w:t>月</w:t>
      </w:r>
      <w:r w:rsidRPr="00E0579E">
        <w:t>2</w:t>
      </w:r>
      <w:r w:rsidR="00A8645B" w:rsidRPr="00E0579E">
        <w:rPr>
          <w:rFonts w:hint="eastAsia"/>
        </w:rPr>
        <w:t>1</w:t>
      </w:r>
      <w:r w:rsidRPr="00E0579E">
        <w:t>日</w:t>
      </w:r>
      <w:r w:rsidRPr="00E0579E">
        <w:t>—201</w:t>
      </w:r>
      <w:r w:rsidR="00A8645B" w:rsidRPr="00E0579E">
        <w:rPr>
          <w:rFonts w:hint="eastAsia"/>
        </w:rPr>
        <w:t>6</w:t>
      </w:r>
      <w:r w:rsidRPr="00E0579E">
        <w:t>年</w:t>
      </w:r>
      <w:r w:rsidR="00A8645B" w:rsidRPr="00E0579E">
        <w:rPr>
          <w:rFonts w:hint="eastAsia"/>
        </w:rPr>
        <w:t>11</w:t>
      </w:r>
      <w:r w:rsidRPr="00E0579E">
        <w:t>月</w:t>
      </w:r>
      <w:r w:rsidR="00A8645B" w:rsidRPr="00E0579E">
        <w:rPr>
          <w:rFonts w:hint="eastAsia"/>
        </w:rPr>
        <w:t>22</w:t>
      </w:r>
      <w:r w:rsidRPr="00E0579E">
        <w:t>日，</w:t>
      </w:r>
      <w:r w:rsidRPr="00E0579E">
        <w:rPr>
          <w:szCs w:val="24"/>
        </w:rPr>
        <w:t>连续监测</w:t>
      </w:r>
      <w:r w:rsidRPr="00E0579E">
        <w:rPr>
          <w:szCs w:val="24"/>
        </w:rPr>
        <w:t>2</w:t>
      </w:r>
      <w:r w:rsidRPr="00E0579E">
        <w:rPr>
          <w:szCs w:val="24"/>
        </w:rPr>
        <w:t>天。</w:t>
      </w:r>
    </w:p>
    <w:p w:rsidR="002A1F6D" w:rsidRPr="00E0579E" w:rsidRDefault="002A1F6D" w:rsidP="00E91475">
      <w:pPr>
        <w:pStyle w:val="a0"/>
        <w:tabs>
          <w:tab w:val="clear" w:pos="1021"/>
        </w:tabs>
        <w:adjustRightInd/>
        <w:spacing w:line="360" w:lineRule="auto"/>
        <w:ind w:firstLineChars="200" w:firstLine="480"/>
        <w:rPr>
          <w:szCs w:val="24"/>
        </w:rPr>
      </w:pPr>
      <w:r w:rsidRPr="00E0579E">
        <w:rPr>
          <w:szCs w:val="24"/>
        </w:rPr>
        <w:t xml:space="preserve">(3) </w:t>
      </w:r>
      <w:r w:rsidRPr="00E0579E">
        <w:rPr>
          <w:szCs w:val="24"/>
        </w:rPr>
        <w:t>评价标准</w:t>
      </w:r>
    </w:p>
    <w:p w:rsidR="002A1F6D" w:rsidRPr="00E0579E" w:rsidRDefault="002A1F6D" w:rsidP="00E91475">
      <w:pPr>
        <w:spacing w:line="360" w:lineRule="auto"/>
        <w:ind w:firstLineChars="200" w:firstLine="480"/>
      </w:pPr>
      <w:r w:rsidRPr="00E0579E">
        <w:t>本次声环境评价东厂界以及</w:t>
      </w:r>
      <w:r w:rsidR="00A30033" w:rsidRPr="00E0579E">
        <w:rPr>
          <w:rFonts w:hint="eastAsia"/>
        </w:rPr>
        <w:t>G240</w:t>
      </w:r>
      <w:r w:rsidRPr="00E0579E">
        <w:t>沿线居民执行《声环境质量标准》（</w:t>
      </w:r>
      <w:r w:rsidRPr="00E0579E">
        <w:t>GB3096-2008</w:t>
      </w:r>
      <w:r w:rsidRPr="00E0579E">
        <w:t>）中的</w:t>
      </w:r>
      <w:r w:rsidRPr="00E0579E">
        <w:t>4a</w:t>
      </w:r>
      <w:r w:rsidRPr="00E0579E">
        <w:t>类标准，其余各厂界执行《声环境质量标准》（</w:t>
      </w:r>
      <w:r w:rsidRPr="00E0579E">
        <w:t>GB3096-2008</w:t>
      </w:r>
      <w:r w:rsidRPr="00E0579E">
        <w:t>）中的</w:t>
      </w:r>
      <w:r w:rsidRPr="00E0579E">
        <w:t>2</w:t>
      </w:r>
      <w:r w:rsidRPr="00E0579E">
        <w:t>类标准。</w:t>
      </w:r>
    </w:p>
    <w:p w:rsidR="002A1F6D" w:rsidRPr="00E0579E" w:rsidRDefault="002A1F6D" w:rsidP="00E91475">
      <w:pPr>
        <w:pStyle w:val="a0"/>
        <w:tabs>
          <w:tab w:val="clear" w:pos="1021"/>
        </w:tabs>
        <w:adjustRightInd/>
        <w:spacing w:line="360" w:lineRule="auto"/>
        <w:ind w:firstLineChars="200" w:firstLine="480"/>
        <w:rPr>
          <w:szCs w:val="24"/>
        </w:rPr>
      </w:pPr>
      <w:r w:rsidRPr="00E0579E">
        <w:rPr>
          <w:szCs w:val="24"/>
        </w:rPr>
        <w:t xml:space="preserve">(4) </w:t>
      </w:r>
      <w:r w:rsidRPr="00E0579E">
        <w:rPr>
          <w:szCs w:val="24"/>
        </w:rPr>
        <w:t>监测统计结果</w:t>
      </w:r>
    </w:p>
    <w:p w:rsidR="002A1F6D" w:rsidRPr="00E0579E" w:rsidRDefault="002A1F6D" w:rsidP="00E91475">
      <w:pPr>
        <w:pStyle w:val="a0"/>
        <w:tabs>
          <w:tab w:val="clear" w:pos="1021"/>
        </w:tabs>
        <w:adjustRightInd/>
        <w:spacing w:line="360" w:lineRule="auto"/>
        <w:ind w:firstLineChars="200" w:firstLine="480"/>
        <w:rPr>
          <w:szCs w:val="24"/>
        </w:rPr>
      </w:pPr>
      <w:r w:rsidRPr="00E0579E">
        <w:rPr>
          <w:szCs w:val="24"/>
        </w:rPr>
        <w:t xml:space="preserve">    </w:t>
      </w:r>
      <w:r w:rsidRPr="00E0579E">
        <w:rPr>
          <w:szCs w:val="24"/>
        </w:rPr>
        <w:t>监测统计结果见</w:t>
      </w:r>
      <w:r w:rsidR="009A34F3" w:rsidRPr="00E0579E">
        <w:rPr>
          <w:rFonts w:hint="eastAsia"/>
          <w:szCs w:val="24"/>
        </w:rPr>
        <w:t>下表</w:t>
      </w:r>
      <w:r w:rsidRPr="00E0579E">
        <w:rPr>
          <w:szCs w:val="24"/>
        </w:rPr>
        <w:t>。</w:t>
      </w:r>
    </w:p>
    <w:p w:rsidR="002A1F6D" w:rsidRPr="00E0579E" w:rsidRDefault="002A1F6D" w:rsidP="009A34F3">
      <w:pPr>
        <w:pStyle w:val="a0"/>
        <w:tabs>
          <w:tab w:val="clear" w:pos="1021"/>
        </w:tabs>
        <w:spacing w:line="240" w:lineRule="auto"/>
        <w:ind w:firstLineChars="200" w:firstLine="482"/>
        <w:jc w:val="center"/>
        <w:rPr>
          <w:rFonts w:eastAsia="黑体"/>
          <w:b/>
          <w:szCs w:val="24"/>
        </w:rPr>
      </w:pPr>
      <w:r w:rsidRPr="00E0579E">
        <w:rPr>
          <w:rFonts w:eastAsia="黑体"/>
          <w:b/>
          <w:szCs w:val="24"/>
        </w:rPr>
        <w:t>表</w:t>
      </w:r>
      <w:r w:rsidRPr="00E0579E">
        <w:rPr>
          <w:rFonts w:eastAsia="黑体"/>
          <w:b/>
          <w:szCs w:val="24"/>
        </w:rPr>
        <w:t>2-1</w:t>
      </w:r>
      <w:r w:rsidR="009A34F3" w:rsidRPr="00E0579E">
        <w:rPr>
          <w:rFonts w:eastAsia="黑体" w:hint="eastAsia"/>
          <w:b/>
          <w:szCs w:val="24"/>
        </w:rPr>
        <w:t>8</w:t>
      </w:r>
      <w:r w:rsidRPr="00E0579E">
        <w:rPr>
          <w:rFonts w:eastAsia="黑体"/>
          <w:b/>
          <w:szCs w:val="24"/>
        </w:rPr>
        <w:t xml:space="preserve">    </w:t>
      </w:r>
      <w:r w:rsidRPr="00E0579E">
        <w:rPr>
          <w:rFonts w:eastAsia="黑体"/>
          <w:b/>
          <w:szCs w:val="24"/>
        </w:rPr>
        <w:t>噪声监测结果统计表</w:t>
      </w:r>
      <w:r w:rsidRPr="00E0579E">
        <w:rPr>
          <w:rFonts w:eastAsia="黑体"/>
          <w:b/>
          <w:szCs w:val="24"/>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40"/>
        <w:gridCol w:w="1981"/>
        <w:gridCol w:w="763"/>
        <w:gridCol w:w="765"/>
        <w:gridCol w:w="765"/>
        <w:gridCol w:w="765"/>
        <w:gridCol w:w="763"/>
        <w:gridCol w:w="765"/>
        <w:gridCol w:w="765"/>
        <w:gridCol w:w="763"/>
      </w:tblGrid>
      <w:tr w:rsidR="00E0579E" w:rsidRPr="00E0579E">
        <w:trPr>
          <w:tblHeader/>
          <w:jc w:val="center"/>
        </w:trPr>
        <w:tc>
          <w:tcPr>
            <w:tcW w:w="740" w:type="dxa"/>
            <w:vMerge w:val="restart"/>
            <w:vAlign w:val="center"/>
          </w:tcPr>
          <w:p w:rsidR="002A1F6D" w:rsidRPr="00E0579E" w:rsidRDefault="002A1F6D" w:rsidP="003A621C">
            <w:pPr>
              <w:spacing w:beforeLines="20" w:before="48" w:afterLines="20" w:after="48"/>
              <w:jc w:val="center"/>
              <w:rPr>
                <w:sz w:val="21"/>
                <w:szCs w:val="21"/>
              </w:rPr>
            </w:pPr>
            <w:r w:rsidRPr="00E0579E">
              <w:rPr>
                <w:sz w:val="21"/>
                <w:szCs w:val="21"/>
              </w:rPr>
              <w:t>编号</w:t>
            </w:r>
          </w:p>
        </w:tc>
        <w:tc>
          <w:tcPr>
            <w:tcW w:w="1981" w:type="dxa"/>
            <w:vMerge w:val="restart"/>
            <w:vAlign w:val="center"/>
          </w:tcPr>
          <w:p w:rsidR="002A1F6D" w:rsidRPr="00E0579E" w:rsidRDefault="002A1F6D" w:rsidP="003A621C">
            <w:pPr>
              <w:spacing w:beforeLines="20" w:before="48" w:afterLines="20" w:after="48"/>
              <w:jc w:val="center"/>
              <w:rPr>
                <w:sz w:val="21"/>
                <w:szCs w:val="21"/>
              </w:rPr>
            </w:pPr>
            <w:r w:rsidRPr="00E0579E">
              <w:rPr>
                <w:sz w:val="21"/>
                <w:szCs w:val="21"/>
              </w:rPr>
              <w:t>监测点</w:t>
            </w:r>
          </w:p>
        </w:tc>
        <w:tc>
          <w:tcPr>
            <w:tcW w:w="3058" w:type="dxa"/>
            <w:gridSpan w:val="4"/>
            <w:vAlign w:val="center"/>
          </w:tcPr>
          <w:p w:rsidR="002A1F6D" w:rsidRPr="00E0579E" w:rsidRDefault="002A1F6D" w:rsidP="003A621C">
            <w:pPr>
              <w:spacing w:beforeLines="20" w:before="48" w:afterLines="20" w:after="48"/>
              <w:jc w:val="center"/>
              <w:rPr>
                <w:sz w:val="21"/>
                <w:szCs w:val="21"/>
              </w:rPr>
            </w:pPr>
            <w:r w:rsidRPr="00E0579E">
              <w:rPr>
                <w:sz w:val="21"/>
                <w:szCs w:val="21"/>
              </w:rPr>
              <w:t>昼间</w:t>
            </w:r>
            <w:r w:rsidRPr="00E0579E">
              <w:rPr>
                <w:sz w:val="21"/>
                <w:szCs w:val="21"/>
              </w:rPr>
              <w:t>L</w:t>
            </w:r>
            <w:r w:rsidRPr="00E0579E">
              <w:rPr>
                <w:sz w:val="21"/>
                <w:szCs w:val="21"/>
                <w:vertAlign w:val="subscript"/>
              </w:rPr>
              <w:t>Aeq</w:t>
            </w:r>
            <w:r w:rsidRPr="00E0579E">
              <w:rPr>
                <w:sz w:val="21"/>
                <w:szCs w:val="21"/>
              </w:rPr>
              <w:t>声级</w:t>
            </w:r>
          </w:p>
        </w:tc>
        <w:tc>
          <w:tcPr>
            <w:tcW w:w="3056" w:type="dxa"/>
            <w:gridSpan w:val="4"/>
            <w:vAlign w:val="center"/>
          </w:tcPr>
          <w:p w:rsidR="002A1F6D" w:rsidRPr="00E0579E" w:rsidRDefault="002A1F6D" w:rsidP="003A621C">
            <w:pPr>
              <w:spacing w:beforeLines="20" w:before="48" w:afterLines="20" w:after="48"/>
              <w:jc w:val="center"/>
              <w:rPr>
                <w:sz w:val="21"/>
                <w:szCs w:val="21"/>
              </w:rPr>
            </w:pPr>
            <w:r w:rsidRPr="00E0579E">
              <w:rPr>
                <w:sz w:val="21"/>
                <w:szCs w:val="21"/>
              </w:rPr>
              <w:t>夜间</w:t>
            </w:r>
            <w:r w:rsidRPr="00E0579E">
              <w:rPr>
                <w:sz w:val="21"/>
                <w:szCs w:val="21"/>
              </w:rPr>
              <w:t>L</w:t>
            </w:r>
            <w:r w:rsidRPr="00E0579E">
              <w:rPr>
                <w:sz w:val="21"/>
                <w:szCs w:val="21"/>
                <w:vertAlign w:val="subscript"/>
              </w:rPr>
              <w:t>Aeq</w:t>
            </w:r>
            <w:r w:rsidRPr="00E0579E">
              <w:rPr>
                <w:sz w:val="21"/>
                <w:szCs w:val="21"/>
              </w:rPr>
              <w:t>声级</w:t>
            </w:r>
          </w:p>
        </w:tc>
      </w:tr>
      <w:tr w:rsidR="00E0579E" w:rsidRPr="00E0579E">
        <w:trPr>
          <w:tblHeader/>
          <w:jc w:val="center"/>
        </w:trPr>
        <w:tc>
          <w:tcPr>
            <w:tcW w:w="740" w:type="dxa"/>
            <w:vMerge/>
            <w:vAlign w:val="center"/>
          </w:tcPr>
          <w:p w:rsidR="002A1F6D" w:rsidRPr="00E0579E" w:rsidRDefault="002A1F6D" w:rsidP="003A621C">
            <w:pPr>
              <w:spacing w:beforeLines="20" w:before="48" w:afterLines="20" w:after="48"/>
              <w:jc w:val="center"/>
              <w:rPr>
                <w:sz w:val="21"/>
                <w:szCs w:val="21"/>
              </w:rPr>
            </w:pPr>
          </w:p>
        </w:tc>
        <w:tc>
          <w:tcPr>
            <w:tcW w:w="1981" w:type="dxa"/>
            <w:vMerge/>
            <w:vAlign w:val="center"/>
          </w:tcPr>
          <w:p w:rsidR="002A1F6D" w:rsidRPr="00E0579E" w:rsidRDefault="002A1F6D" w:rsidP="003A621C">
            <w:pPr>
              <w:spacing w:beforeLines="20" w:before="48" w:afterLines="20" w:after="48"/>
              <w:jc w:val="center"/>
              <w:rPr>
                <w:sz w:val="21"/>
                <w:szCs w:val="21"/>
              </w:rPr>
            </w:pPr>
          </w:p>
        </w:tc>
        <w:tc>
          <w:tcPr>
            <w:tcW w:w="763" w:type="dxa"/>
            <w:vAlign w:val="center"/>
          </w:tcPr>
          <w:p w:rsidR="002A1F6D" w:rsidRPr="00E0579E" w:rsidRDefault="00A8645B" w:rsidP="003A621C">
            <w:pPr>
              <w:pStyle w:val="a0"/>
              <w:tabs>
                <w:tab w:val="clear" w:pos="1021"/>
              </w:tabs>
              <w:spacing w:beforeLines="20" w:before="48" w:afterLines="20" w:after="48" w:line="240" w:lineRule="auto"/>
              <w:ind w:firstLine="0"/>
              <w:jc w:val="center"/>
              <w:rPr>
                <w:sz w:val="21"/>
                <w:szCs w:val="21"/>
              </w:rPr>
            </w:pPr>
            <w:r w:rsidRPr="00E0579E">
              <w:rPr>
                <w:rFonts w:hint="eastAsia"/>
                <w:sz w:val="21"/>
                <w:szCs w:val="21"/>
              </w:rPr>
              <w:t>21</w:t>
            </w:r>
            <w:r w:rsidR="002A1F6D" w:rsidRPr="00E0579E">
              <w:rPr>
                <w:sz w:val="21"/>
                <w:szCs w:val="21"/>
              </w:rPr>
              <w:t>日</w:t>
            </w:r>
          </w:p>
        </w:tc>
        <w:tc>
          <w:tcPr>
            <w:tcW w:w="765" w:type="dxa"/>
            <w:vAlign w:val="center"/>
          </w:tcPr>
          <w:p w:rsidR="002A1F6D" w:rsidRPr="00E0579E" w:rsidRDefault="00A8645B" w:rsidP="003A621C">
            <w:pPr>
              <w:pStyle w:val="a0"/>
              <w:tabs>
                <w:tab w:val="clear" w:pos="1021"/>
              </w:tabs>
              <w:spacing w:beforeLines="20" w:before="48" w:afterLines="20" w:after="48" w:line="240" w:lineRule="auto"/>
              <w:ind w:firstLine="0"/>
              <w:jc w:val="center"/>
              <w:rPr>
                <w:sz w:val="21"/>
                <w:szCs w:val="21"/>
              </w:rPr>
            </w:pPr>
            <w:r w:rsidRPr="00E0579E">
              <w:rPr>
                <w:rFonts w:hint="eastAsia"/>
                <w:sz w:val="21"/>
                <w:szCs w:val="21"/>
              </w:rPr>
              <w:t>22</w:t>
            </w:r>
            <w:r w:rsidR="002A1F6D" w:rsidRPr="00E0579E">
              <w:rPr>
                <w:sz w:val="21"/>
                <w:szCs w:val="21"/>
              </w:rPr>
              <w:t>日</w:t>
            </w:r>
          </w:p>
        </w:tc>
        <w:tc>
          <w:tcPr>
            <w:tcW w:w="765" w:type="dxa"/>
            <w:vAlign w:val="center"/>
          </w:tcPr>
          <w:p w:rsidR="002A1F6D" w:rsidRPr="00E0579E" w:rsidRDefault="002A1F6D" w:rsidP="003A621C">
            <w:pPr>
              <w:pStyle w:val="a0"/>
              <w:tabs>
                <w:tab w:val="clear" w:pos="1021"/>
              </w:tabs>
              <w:spacing w:beforeLines="20" w:before="48" w:afterLines="20" w:after="48" w:line="240" w:lineRule="auto"/>
              <w:ind w:firstLine="0"/>
              <w:jc w:val="center"/>
              <w:rPr>
                <w:sz w:val="21"/>
                <w:szCs w:val="21"/>
              </w:rPr>
            </w:pPr>
            <w:r w:rsidRPr="00E0579E">
              <w:rPr>
                <w:sz w:val="21"/>
                <w:szCs w:val="21"/>
              </w:rPr>
              <w:t>标准值</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评价</w:t>
            </w:r>
          </w:p>
        </w:tc>
        <w:tc>
          <w:tcPr>
            <w:tcW w:w="763" w:type="dxa"/>
            <w:vAlign w:val="center"/>
          </w:tcPr>
          <w:p w:rsidR="002A1F6D" w:rsidRPr="00E0579E" w:rsidRDefault="00A8645B" w:rsidP="003A621C">
            <w:pPr>
              <w:pStyle w:val="a0"/>
              <w:tabs>
                <w:tab w:val="clear" w:pos="1021"/>
              </w:tabs>
              <w:spacing w:beforeLines="20" w:before="48" w:afterLines="20" w:after="48" w:line="240" w:lineRule="auto"/>
              <w:ind w:firstLine="0"/>
              <w:jc w:val="center"/>
              <w:rPr>
                <w:sz w:val="21"/>
                <w:szCs w:val="21"/>
              </w:rPr>
            </w:pPr>
            <w:r w:rsidRPr="00E0579E">
              <w:rPr>
                <w:rFonts w:hint="eastAsia"/>
                <w:sz w:val="21"/>
                <w:szCs w:val="21"/>
              </w:rPr>
              <w:t>21</w:t>
            </w:r>
            <w:r w:rsidR="002A1F6D" w:rsidRPr="00E0579E">
              <w:rPr>
                <w:sz w:val="21"/>
                <w:szCs w:val="21"/>
              </w:rPr>
              <w:t>日</w:t>
            </w:r>
          </w:p>
        </w:tc>
        <w:tc>
          <w:tcPr>
            <w:tcW w:w="765" w:type="dxa"/>
            <w:vAlign w:val="center"/>
          </w:tcPr>
          <w:p w:rsidR="002A1F6D" w:rsidRPr="00E0579E" w:rsidRDefault="00A8645B" w:rsidP="003A621C">
            <w:pPr>
              <w:pStyle w:val="a0"/>
              <w:tabs>
                <w:tab w:val="clear" w:pos="1021"/>
              </w:tabs>
              <w:spacing w:beforeLines="20" w:before="48" w:afterLines="20" w:after="48" w:line="240" w:lineRule="auto"/>
              <w:ind w:firstLine="0"/>
              <w:jc w:val="center"/>
              <w:rPr>
                <w:sz w:val="21"/>
                <w:szCs w:val="21"/>
              </w:rPr>
            </w:pPr>
            <w:r w:rsidRPr="00E0579E">
              <w:rPr>
                <w:rFonts w:hint="eastAsia"/>
                <w:sz w:val="21"/>
                <w:szCs w:val="21"/>
              </w:rPr>
              <w:t>22</w:t>
            </w:r>
            <w:r w:rsidR="002A1F6D" w:rsidRPr="00E0579E">
              <w:rPr>
                <w:sz w:val="21"/>
                <w:szCs w:val="21"/>
              </w:rPr>
              <w:t>日</w:t>
            </w:r>
          </w:p>
        </w:tc>
        <w:tc>
          <w:tcPr>
            <w:tcW w:w="765" w:type="dxa"/>
            <w:vAlign w:val="center"/>
          </w:tcPr>
          <w:p w:rsidR="002A1F6D" w:rsidRPr="00E0579E" w:rsidRDefault="002A1F6D" w:rsidP="003A621C">
            <w:pPr>
              <w:pStyle w:val="a0"/>
              <w:tabs>
                <w:tab w:val="clear" w:pos="1021"/>
              </w:tabs>
              <w:spacing w:beforeLines="20" w:before="48" w:afterLines="20" w:after="48" w:line="240" w:lineRule="auto"/>
              <w:ind w:firstLine="0"/>
              <w:jc w:val="center"/>
              <w:rPr>
                <w:sz w:val="21"/>
                <w:szCs w:val="21"/>
              </w:rPr>
            </w:pPr>
            <w:r w:rsidRPr="00E0579E">
              <w:rPr>
                <w:sz w:val="21"/>
                <w:szCs w:val="21"/>
              </w:rPr>
              <w:t>标准值</w:t>
            </w:r>
          </w:p>
        </w:tc>
        <w:tc>
          <w:tcPr>
            <w:tcW w:w="763"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评价</w:t>
            </w:r>
          </w:p>
        </w:tc>
      </w:tr>
      <w:tr w:rsidR="00E0579E" w:rsidRPr="00E0579E">
        <w:trPr>
          <w:jc w:val="center"/>
        </w:trPr>
        <w:tc>
          <w:tcPr>
            <w:tcW w:w="740" w:type="dxa"/>
            <w:vAlign w:val="center"/>
          </w:tcPr>
          <w:p w:rsidR="002A1F6D" w:rsidRPr="00E0579E" w:rsidRDefault="002A1F6D" w:rsidP="003A621C">
            <w:pPr>
              <w:snapToGrid w:val="0"/>
              <w:spacing w:beforeLines="20" w:before="48" w:afterLines="20" w:after="48"/>
              <w:jc w:val="center"/>
              <w:rPr>
                <w:sz w:val="21"/>
                <w:szCs w:val="21"/>
              </w:rPr>
            </w:pPr>
            <w:r w:rsidRPr="00E0579E">
              <w:rPr>
                <w:sz w:val="21"/>
                <w:szCs w:val="21"/>
              </w:rPr>
              <w:t>1</w:t>
            </w:r>
          </w:p>
        </w:tc>
        <w:tc>
          <w:tcPr>
            <w:tcW w:w="1981" w:type="dxa"/>
            <w:vAlign w:val="center"/>
          </w:tcPr>
          <w:p w:rsidR="002A1F6D" w:rsidRPr="00E0579E" w:rsidRDefault="002A1F6D" w:rsidP="003A621C">
            <w:pPr>
              <w:snapToGrid w:val="0"/>
              <w:spacing w:beforeLines="20" w:before="48" w:afterLines="20" w:after="48"/>
              <w:jc w:val="center"/>
              <w:rPr>
                <w:sz w:val="21"/>
                <w:szCs w:val="21"/>
              </w:rPr>
            </w:pPr>
            <w:r w:rsidRPr="00E0579E">
              <w:rPr>
                <w:sz w:val="21"/>
                <w:szCs w:val="21"/>
              </w:rPr>
              <w:t>厂界东侧外</w:t>
            </w:r>
            <w:r w:rsidRPr="00E0579E">
              <w:rPr>
                <w:sz w:val="21"/>
                <w:szCs w:val="21"/>
              </w:rPr>
              <w:t>1m</w:t>
            </w:r>
            <w:r w:rsidRPr="00E0579E">
              <w:rPr>
                <w:sz w:val="21"/>
                <w:szCs w:val="21"/>
              </w:rPr>
              <w:t>处</w:t>
            </w:r>
          </w:p>
        </w:tc>
        <w:tc>
          <w:tcPr>
            <w:tcW w:w="763" w:type="dxa"/>
            <w:vAlign w:val="center"/>
          </w:tcPr>
          <w:p w:rsidR="002A1F6D" w:rsidRPr="00E0579E" w:rsidRDefault="00A8645B">
            <w:pPr>
              <w:spacing w:line="240" w:lineRule="auto"/>
              <w:jc w:val="center"/>
              <w:rPr>
                <w:sz w:val="21"/>
                <w:szCs w:val="21"/>
              </w:rPr>
            </w:pPr>
            <w:r w:rsidRPr="00E0579E">
              <w:rPr>
                <w:rFonts w:hint="eastAsia"/>
                <w:sz w:val="21"/>
                <w:szCs w:val="21"/>
              </w:rPr>
              <w:t>55.6</w:t>
            </w:r>
          </w:p>
        </w:tc>
        <w:tc>
          <w:tcPr>
            <w:tcW w:w="765" w:type="dxa"/>
            <w:vAlign w:val="center"/>
          </w:tcPr>
          <w:p w:rsidR="002A1F6D" w:rsidRPr="00E0579E" w:rsidRDefault="00A8645B" w:rsidP="003A621C">
            <w:pPr>
              <w:spacing w:beforeLines="20" w:before="48" w:afterLines="20" w:after="48"/>
              <w:jc w:val="center"/>
              <w:rPr>
                <w:sz w:val="21"/>
                <w:szCs w:val="21"/>
              </w:rPr>
            </w:pPr>
            <w:r w:rsidRPr="00E0579E">
              <w:rPr>
                <w:rFonts w:hint="eastAsia"/>
                <w:sz w:val="21"/>
                <w:szCs w:val="21"/>
              </w:rPr>
              <w:t>54.4</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70</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c>
          <w:tcPr>
            <w:tcW w:w="763" w:type="dxa"/>
            <w:vAlign w:val="center"/>
          </w:tcPr>
          <w:p w:rsidR="002A1F6D" w:rsidRPr="00E0579E" w:rsidRDefault="00A8645B">
            <w:pPr>
              <w:spacing w:line="240" w:lineRule="auto"/>
              <w:jc w:val="center"/>
              <w:rPr>
                <w:sz w:val="21"/>
                <w:szCs w:val="21"/>
              </w:rPr>
            </w:pPr>
            <w:r w:rsidRPr="00E0579E">
              <w:rPr>
                <w:rFonts w:hint="eastAsia"/>
                <w:sz w:val="21"/>
                <w:szCs w:val="21"/>
              </w:rPr>
              <w:t>46.1</w:t>
            </w:r>
          </w:p>
        </w:tc>
        <w:tc>
          <w:tcPr>
            <w:tcW w:w="765" w:type="dxa"/>
            <w:vAlign w:val="center"/>
          </w:tcPr>
          <w:p w:rsidR="002A1F6D" w:rsidRPr="00E0579E" w:rsidRDefault="00A8645B" w:rsidP="003A621C">
            <w:pPr>
              <w:spacing w:beforeLines="20" w:before="48" w:afterLines="20" w:after="48"/>
              <w:jc w:val="center"/>
              <w:rPr>
                <w:sz w:val="21"/>
                <w:szCs w:val="21"/>
              </w:rPr>
            </w:pPr>
            <w:r w:rsidRPr="00E0579E">
              <w:rPr>
                <w:rFonts w:hint="eastAsia"/>
                <w:sz w:val="21"/>
                <w:szCs w:val="21"/>
              </w:rPr>
              <w:t>47.8</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55</w:t>
            </w:r>
          </w:p>
        </w:tc>
        <w:tc>
          <w:tcPr>
            <w:tcW w:w="763"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r>
      <w:tr w:rsidR="00E0579E" w:rsidRPr="00E0579E">
        <w:trPr>
          <w:jc w:val="center"/>
        </w:trPr>
        <w:tc>
          <w:tcPr>
            <w:tcW w:w="740" w:type="dxa"/>
            <w:vAlign w:val="center"/>
          </w:tcPr>
          <w:p w:rsidR="002A1F6D" w:rsidRPr="00E0579E" w:rsidRDefault="002A1F6D" w:rsidP="003A621C">
            <w:pPr>
              <w:snapToGrid w:val="0"/>
              <w:spacing w:beforeLines="20" w:before="48" w:afterLines="20" w:after="48"/>
              <w:jc w:val="center"/>
              <w:rPr>
                <w:sz w:val="21"/>
                <w:szCs w:val="21"/>
              </w:rPr>
            </w:pPr>
            <w:r w:rsidRPr="00E0579E">
              <w:rPr>
                <w:sz w:val="21"/>
                <w:szCs w:val="21"/>
              </w:rPr>
              <w:lastRenderedPageBreak/>
              <w:t>2</w:t>
            </w:r>
          </w:p>
        </w:tc>
        <w:tc>
          <w:tcPr>
            <w:tcW w:w="1981" w:type="dxa"/>
            <w:vAlign w:val="center"/>
          </w:tcPr>
          <w:p w:rsidR="002A1F6D" w:rsidRPr="00E0579E" w:rsidRDefault="002A1F6D" w:rsidP="003A621C">
            <w:pPr>
              <w:snapToGrid w:val="0"/>
              <w:spacing w:beforeLines="20" w:before="48" w:afterLines="20" w:after="48"/>
              <w:jc w:val="center"/>
              <w:rPr>
                <w:sz w:val="21"/>
                <w:szCs w:val="21"/>
              </w:rPr>
            </w:pPr>
            <w:r w:rsidRPr="00E0579E">
              <w:rPr>
                <w:sz w:val="21"/>
                <w:szCs w:val="21"/>
              </w:rPr>
              <w:t>厂界南侧外</w:t>
            </w:r>
            <w:r w:rsidRPr="00E0579E">
              <w:rPr>
                <w:sz w:val="21"/>
                <w:szCs w:val="21"/>
              </w:rPr>
              <w:t>1m</w:t>
            </w:r>
            <w:r w:rsidRPr="00E0579E">
              <w:rPr>
                <w:sz w:val="21"/>
                <w:szCs w:val="21"/>
              </w:rPr>
              <w:t>处</w:t>
            </w:r>
          </w:p>
        </w:tc>
        <w:tc>
          <w:tcPr>
            <w:tcW w:w="763" w:type="dxa"/>
            <w:vAlign w:val="center"/>
          </w:tcPr>
          <w:p w:rsidR="002A1F6D" w:rsidRPr="00E0579E" w:rsidRDefault="00A8645B">
            <w:pPr>
              <w:spacing w:line="240" w:lineRule="auto"/>
              <w:jc w:val="center"/>
              <w:rPr>
                <w:sz w:val="21"/>
                <w:szCs w:val="21"/>
              </w:rPr>
            </w:pPr>
            <w:r w:rsidRPr="00E0579E">
              <w:rPr>
                <w:rFonts w:hint="eastAsia"/>
                <w:sz w:val="21"/>
                <w:szCs w:val="21"/>
              </w:rPr>
              <w:t>53.7</w:t>
            </w:r>
          </w:p>
        </w:tc>
        <w:tc>
          <w:tcPr>
            <w:tcW w:w="765" w:type="dxa"/>
            <w:vAlign w:val="center"/>
          </w:tcPr>
          <w:p w:rsidR="002A1F6D" w:rsidRPr="00E0579E" w:rsidRDefault="00A8645B" w:rsidP="003A621C">
            <w:pPr>
              <w:spacing w:beforeLines="20" w:before="48" w:afterLines="20" w:after="48"/>
              <w:jc w:val="center"/>
              <w:rPr>
                <w:sz w:val="21"/>
                <w:szCs w:val="21"/>
              </w:rPr>
            </w:pPr>
            <w:r w:rsidRPr="00E0579E">
              <w:rPr>
                <w:rFonts w:hint="eastAsia"/>
                <w:sz w:val="21"/>
                <w:szCs w:val="21"/>
              </w:rPr>
              <w:t>52.6</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60</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c>
          <w:tcPr>
            <w:tcW w:w="763" w:type="dxa"/>
            <w:vAlign w:val="center"/>
          </w:tcPr>
          <w:p w:rsidR="002A1F6D" w:rsidRPr="00E0579E" w:rsidRDefault="00A8645B">
            <w:pPr>
              <w:spacing w:line="240" w:lineRule="auto"/>
              <w:jc w:val="center"/>
              <w:rPr>
                <w:sz w:val="21"/>
                <w:szCs w:val="21"/>
              </w:rPr>
            </w:pPr>
            <w:r w:rsidRPr="00E0579E">
              <w:rPr>
                <w:rFonts w:hint="eastAsia"/>
                <w:sz w:val="21"/>
                <w:szCs w:val="21"/>
              </w:rPr>
              <w:t>45.4</w:t>
            </w:r>
          </w:p>
        </w:tc>
        <w:tc>
          <w:tcPr>
            <w:tcW w:w="765" w:type="dxa"/>
            <w:vAlign w:val="center"/>
          </w:tcPr>
          <w:p w:rsidR="002A1F6D" w:rsidRPr="00E0579E" w:rsidRDefault="00A8645B" w:rsidP="003A621C">
            <w:pPr>
              <w:spacing w:beforeLines="20" w:before="48" w:afterLines="20" w:after="48"/>
              <w:jc w:val="center"/>
              <w:rPr>
                <w:sz w:val="21"/>
                <w:szCs w:val="21"/>
              </w:rPr>
            </w:pPr>
            <w:r w:rsidRPr="00E0579E">
              <w:rPr>
                <w:rFonts w:hint="eastAsia"/>
                <w:sz w:val="21"/>
                <w:szCs w:val="21"/>
              </w:rPr>
              <w:t>43.2</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50</w:t>
            </w:r>
          </w:p>
        </w:tc>
        <w:tc>
          <w:tcPr>
            <w:tcW w:w="763"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r>
      <w:tr w:rsidR="00E0579E" w:rsidRPr="00E0579E">
        <w:trPr>
          <w:jc w:val="center"/>
        </w:trPr>
        <w:tc>
          <w:tcPr>
            <w:tcW w:w="740" w:type="dxa"/>
            <w:vAlign w:val="center"/>
          </w:tcPr>
          <w:p w:rsidR="002A1F6D" w:rsidRPr="00E0579E" w:rsidRDefault="002A1F6D" w:rsidP="003A621C">
            <w:pPr>
              <w:snapToGrid w:val="0"/>
              <w:spacing w:beforeLines="20" w:before="48" w:afterLines="20" w:after="48"/>
              <w:jc w:val="center"/>
              <w:rPr>
                <w:sz w:val="21"/>
                <w:szCs w:val="21"/>
              </w:rPr>
            </w:pPr>
            <w:r w:rsidRPr="00E0579E">
              <w:rPr>
                <w:sz w:val="21"/>
                <w:szCs w:val="21"/>
              </w:rPr>
              <w:t>3</w:t>
            </w:r>
          </w:p>
        </w:tc>
        <w:tc>
          <w:tcPr>
            <w:tcW w:w="1981" w:type="dxa"/>
            <w:vAlign w:val="center"/>
          </w:tcPr>
          <w:p w:rsidR="002A1F6D" w:rsidRPr="00E0579E" w:rsidRDefault="002A1F6D" w:rsidP="003A621C">
            <w:pPr>
              <w:snapToGrid w:val="0"/>
              <w:spacing w:beforeLines="20" w:before="48" w:afterLines="20" w:after="48"/>
              <w:jc w:val="center"/>
              <w:rPr>
                <w:sz w:val="21"/>
                <w:szCs w:val="21"/>
              </w:rPr>
            </w:pPr>
            <w:r w:rsidRPr="00E0579E">
              <w:rPr>
                <w:sz w:val="21"/>
                <w:szCs w:val="21"/>
              </w:rPr>
              <w:t>厂界西侧外</w:t>
            </w:r>
            <w:r w:rsidRPr="00E0579E">
              <w:rPr>
                <w:sz w:val="21"/>
                <w:szCs w:val="21"/>
              </w:rPr>
              <w:t>1m</w:t>
            </w:r>
            <w:r w:rsidRPr="00E0579E">
              <w:rPr>
                <w:sz w:val="21"/>
                <w:szCs w:val="21"/>
              </w:rPr>
              <w:t>处</w:t>
            </w:r>
          </w:p>
        </w:tc>
        <w:tc>
          <w:tcPr>
            <w:tcW w:w="763" w:type="dxa"/>
            <w:vAlign w:val="center"/>
          </w:tcPr>
          <w:p w:rsidR="002A1F6D" w:rsidRPr="00E0579E" w:rsidRDefault="00A8645B">
            <w:pPr>
              <w:spacing w:line="240" w:lineRule="auto"/>
              <w:jc w:val="center"/>
              <w:rPr>
                <w:sz w:val="21"/>
                <w:szCs w:val="21"/>
              </w:rPr>
            </w:pPr>
            <w:r w:rsidRPr="00E0579E">
              <w:rPr>
                <w:rFonts w:hint="eastAsia"/>
                <w:sz w:val="21"/>
                <w:szCs w:val="21"/>
              </w:rPr>
              <w:t>51.4</w:t>
            </w:r>
          </w:p>
        </w:tc>
        <w:tc>
          <w:tcPr>
            <w:tcW w:w="765" w:type="dxa"/>
            <w:vAlign w:val="center"/>
          </w:tcPr>
          <w:p w:rsidR="002A1F6D" w:rsidRPr="00E0579E" w:rsidRDefault="00A8645B" w:rsidP="003A621C">
            <w:pPr>
              <w:spacing w:beforeLines="20" w:before="48" w:afterLines="20" w:after="48"/>
              <w:jc w:val="center"/>
              <w:rPr>
                <w:sz w:val="21"/>
                <w:szCs w:val="21"/>
              </w:rPr>
            </w:pPr>
            <w:r w:rsidRPr="00E0579E">
              <w:rPr>
                <w:rFonts w:hint="eastAsia"/>
                <w:sz w:val="21"/>
                <w:szCs w:val="21"/>
              </w:rPr>
              <w:t>51.7</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60</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c>
          <w:tcPr>
            <w:tcW w:w="763" w:type="dxa"/>
            <w:vAlign w:val="center"/>
          </w:tcPr>
          <w:p w:rsidR="002A1F6D" w:rsidRPr="00E0579E" w:rsidRDefault="00FB274C">
            <w:pPr>
              <w:spacing w:line="240" w:lineRule="auto"/>
              <w:jc w:val="center"/>
              <w:rPr>
                <w:sz w:val="21"/>
                <w:szCs w:val="21"/>
              </w:rPr>
            </w:pPr>
            <w:r w:rsidRPr="00E0579E">
              <w:rPr>
                <w:rFonts w:hint="eastAsia"/>
                <w:sz w:val="21"/>
                <w:szCs w:val="21"/>
              </w:rPr>
              <w:t>43.6</w:t>
            </w:r>
          </w:p>
        </w:tc>
        <w:tc>
          <w:tcPr>
            <w:tcW w:w="765" w:type="dxa"/>
            <w:vAlign w:val="center"/>
          </w:tcPr>
          <w:p w:rsidR="002A1F6D" w:rsidRPr="00E0579E" w:rsidRDefault="00FB274C" w:rsidP="003A621C">
            <w:pPr>
              <w:spacing w:beforeLines="20" w:before="48" w:afterLines="20" w:after="48"/>
              <w:jc w:val="center"/>
              <w:rPr>
                <w:sz w:val="21"/>
                <w:szCs w:val="21"/>
              </w:rPr>
            </w:pPr>
            <w:r w:rsidRPr="00E0579E">
              <w:rPr>
                <w:rFonts w:hint="eastAsia"/>
                <w:sz w:val="21"/>
                <w:szCs w:val="21"/>
              </w:rPr>
              <w:t>42.4</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50</w:t>
            </w:r>
          </w:p>
        </w:tc>
        <w:tc>
          <w:tcPr>
            <w:tcW w:w="763"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r>
      <w:tr w:rsidR="00E0579E" w:rsidRPr="00E0579E">
        <w:trPr>
          <w:jc w:val="center"/>
        </w:trPr>
        <w:tc>
          <w:tcPr>
            <w:tcW w:w="740" w:type="dxa"/>
            <w:vAlign w:val="center"/>
          </w:tcPr>
          <w:p w:rsidR="002A1F6D" w:rsidRPr="00E0579E" w:rsidRDefault="002A1F6D" w:rsidP="003A621C">
            <w:pPr>
              <w:snapToGrid w:val="0"/>
              <w:spacing w:beforeLines="20" w:before="48" w:afterLines="20" w:after="48"/>
              <w:jc w:val="center"/>
              <w:rPr>
                <w:sz w:val="21"/>
                <w:szCs w:val="21"/>
              </w:rPr>
            </w:pPr>
            <w:r w:rsidRPr="00E0579E">
              <w:rPr>
                <w:sz w:val="21"/>
                <w:szCs w:val="21"/>
              </w:rPr>
              <w:t>4</w:t>
            </w:r>
          </w:p>
        </w:tc>
        <w:tc>
          <w:tcPr>
            <w:tcW w:w="1981" w:type="dxa"/>
            <w:vAlign w:val="center"/>
          </w:tcPr>
          <w:p w:rsidR="002A1F6D" w:rsidRPr="00E0579E" w:rsidRDefault="002A1F6D" w:rsidP="003A621C">
            <w:pPr>
              <w:snapToGrid w:val="0"/>
              <w:spacing w:beforeLines="20" w:before="48" w:afterLines="20" w:after="48"/>
              <w:jc w:val="center"/>
              <w:rPr>
                <w:sz w:val="21"/>
                <w:szCs w:val="21"/>
              </w:rPr>
            </w:pPr>
            <w:r w:rsidRPr="00E0579E">
              <w:rPr>
                <w:sz w:val="21"/>
                <w:szCs w:val="21"/>
              </w:rPr>
              <w:t>厂界北侧外</w:t>
            </w:r>
            <w:r w:rsidRPr="00E0579E">
              <w:rPr>
                <w:sz w:val="21"/>
                <w:szCs w:val="21"/>
              </w:rPr>
              <w:t>1m</w:t>
            </w:r>
            <w:r w:rsidRPr="00E0579E">
              <w:rPr>
                <w:sz w:val="21"/>
                <w:szCs w:val="21"/>
              </w:rPr>
              <w:t>处</w:t>
            </w:r>
          </w:p>
        </w:tc>
        <w:tc>
          <w:tcPr>
            <w:tcW w:w="763" w:type="dxa"/>
            <w:vAlign w:val="center"/>
          </w:tcPr>
          <w:p w:rsidR="002A1F6D" w:rsidRPr="00E0579E" w:rsidRDefault="00A8645B">
            <w:pPr>
              <w:spacing w:line="240" w:lineRule="auto"/>
              <w:jc w:val="center"/>
              <w:rPr>
                <w:sz w:val="21"/>
                <w:szCs w:val="21"/>
              </w:rPr>
            </w:pPr>
            <w:r w:rsidRPr="00E0579E">
              <w:rPr>
                <w:rFonts w:hint="eastAsia"/>
                <w:sz w:val="21"/>
                <w:szCs w:val="21"/>
              </w:rPr>
              <w:t>53.1</w:t>
            </w:r>
          </w:p>
        </w:tc>
        <w:tc>
          <w:tcPr>
            <w:tcW w:w="765" w:type="dxa"/>
            <w:vAlign w:val="center"/>
          </w:tcPr>
          <w:p w:rsidR="002A1F6D" w:rsidRPr="00E0579E" w:rsidRDefault="00A8645B" w:rsidP="003A621C">
            <w:pPr>
              <w:spacing w:beforeLines="20" w:before="48" w:afterLines="20" w:after="48"/>
              <w:jc w:val="center"/>
              <w:rPr>
                <w:sz w:val="21"/>
                <w:szCs w:val="21"/>
              </w:rPr>
            </w:pPr>
            <w:r w:rsidRPr="00E0579E">
              <w:rPr>
                <w:rFonts w:hint="eastAsia"/>
                <w:sz w:val="21"/>
                <w:szCs w:val="21"/>
              </w:rPr>
              <w:t>52.4</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60</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c>
          <w:tcPr>
            <w:tcW w:w="763" w:type="dxa"/>
            <w:vAlign w:val="center"/>
          </w:tcPr>
          <w:p w:rsidR="002A1F6D" w:rsidRPr="00E0579E" w:rsidRDefault="00FB274C">
            <w:pPr>
              <w:spacing w:line="240" w:lineRule="auto"/>
              <w:jc w:val="center"/>
              <w:rPr>
                <w:sz w:val="21"/>
                <w:szCs w:val="21"/>
              </w:rPr>
            </w:pPr>
            <w:r w:rsidRPr="00E0579E">
              <w:rPr>
                <w:rFonts w:hint="eastAsia"/>
                <w:sz w:val="21"/>
                <w:szCs w:val="21"/>
              </w:rPr>
              <w:t>44.3</w:t>
            </w:r>
          </w:p>
        </w:tc>
        <w:tc>
          <w:tcPr>
            <w:tcW w:w="765" w:type="dxa"/>
            <w:vAlign w:val="center"/>
          </w:tcPr>
          <w:p w:rsidR="002A1F6D" w:rsidRPr="00E0579E" w:rsidRDefault="00FB274C" w:rsidP="003A621C">
            <w:pPr>
              <w:spacing w:beforeLines="20" w:before="48" w:afterLines="20" w:after="48"/>
              <w:jc w:val="center"/>
              <w:rPr>
                <w:sz w:val="21"/>
                <w:szCs w:val="21"/>
              </w:rPr>
            </w:pPr>
            <w:r w:rsidRPr="00E0579E">
              <w:rPr>
                <w:rFonts w:hint="eastAsia"/>
                <w:sz w:val="21"/>
                <w:szCs w:val="21"/>
              </w:rPr>
              <w:t>42.6</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50</w:t>
            </w:r>
          </w:p>
        </w:tc>
        <w:tc>
          <w:tcPr>
            <w:tcW w:w="763"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r>
      <w:tr w:rsidR="00E0579E" w:rsidRPr="00E0579E">
        <w:trPr>
          <w:jc w:val="center"/>
        </w:trPr>
        <w:tc>
          <w:tcPr>
            <w:tcW w:w="740" w:type="dxa"/>
            <w:vAlign w:val="center"/>
          </w:tcPr>
          <w:p w:rsidR="002A1F6D" w:rsidRPr="00E0579E" w:rsidRDefault="002A1F6D" w:rsidP="003A621C">
            <w:pPr>
              <w:snapToGrid w:val="0"/>
              <w:spacing w:beforeLines="20" w:before="48" w:afterLines="20" w:after="48"/>
              <w:jc w:val="center"/>
              <w:rPr>
                <w:sz w:val="21"/>
                <w:szCs w:val="21"/>
              </w:rPr>
            </w:pPr>
            <w:r w:rsidRPr="00E0579E">
              <w:rPr>
                <w:sz w:val="21"/>
                <w:szCs w:val="21"/>
              </w:rPr>
              <w:t>5</w:t>
            </w:r>
          </w:p>
        </w:tc>
        <w:tc>
          <w:tcPr>
            <w:tcW w:w="1981" w:type="dxa"/>
            <w:vAlign w:val="center"/>
          </w:tcPr>
          <w:p w:rsidR="002A1F6D" w:rsidRPr="00E0579E" w:rsidRDefault="00A30033" w:rsidP="003A621C">
            <w:pPr>
              <w:snapToGrid w:val="0"/>
              <w:spacing w:beforeLines="20" w:before="48" w:afterLines="20" w:after="48"/>
              <w:jc w:val="center"/>
              <w:rPr>
                <w:sz w:val="21"/>
                <w:szCs w:val="21"/>
              </w:rPr>
            </w:pPr>
            <w:r w:rsidRPr="00E0579E">
              <w:rPr>
                <w:rFonts w:hint="eastAsia"/>
                <w:bCs/>
                <w:sz w:val="21"/>
                <w:szCs w:val="21"/>
              </w:rPr>
              <w:t>G240</w:t>
            </w:r>
            <w:r w:rsidR="002A1F6D" w:rsidRPr="00E0579E">
              <w:rPr>
                <w:bCs/>
                <w:sz w:val="21"/>
                <w:szCs w:val="21"/>
              </w:rPr>
              <w:t>线东侧居民</w:t>
            </w:r>
          </w:p>
        </w:tc>
        <w:tc>
          <w:tcPr>
            <w:tcW w:w="763" w:type="dxa"/>
            <w:vAlign w:val="center"/>
          </w:tcPr>
          <w:p w:rsidR="002A1F6D" w:rsidRPr="00E0579E" w:rsidRDefault="00A8645B">
            <w:pPr>
              <w:spacing w:line="240" w:lineRule="auto"/>
              <w:jc w:val="center"/>
              <w:rPr>
                <w:sz w:val="21"/>
                <w:szCs w:val="21"/>
              </w:rPr>
            </w:pPr>
            <w:r w:rsidRPr="00E0579E">
              <w:rPr>
                <w:rFonts w:hint="eastAsia"/>
                <w:sz w:val="21"/>
                <w:szCs w:val="21"/>
              </w:rPr>
              <w:t>56.8</w:t>
            </w:r>
          </w:p>
        </w:tc>
        <w:tc>
          <w:tcPr>
            <w:tcW w:w="765" w:type="dxa"/>
            <w:vAlign w:val="center"/>
          </w:tcPr>
          <w:p w:rsidR="002A1F6D" w:rsidRPr="00E0579E" w:rsidRDefault="00A8645B" w:rsidP="003A621C">
            <w:pPr>
              <w:spacing w:beforeLines="20" w:before="48" w:afterLines="20" w:after="48"/>
              <w:jc w:val="center"/>
              <w:rPr>
                <w:sz w:val="21"/>
                <w:szCs w:val="21"/>
              </w:rPr>
            </w:pPr>
            <w:r w:rsidRPr="00E0579E">
              <w:rPr>
                <w:rFonts w:hint="eastAsia"/>
                <w:sz w:val="21"/>
                <w:szCs w:val="21"/>
              </w:rPr>
              <w:t>56.1</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70</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c>
          <w:tcPr>
            <w:tcW w:w="763" w:type="dxa"/>
            <w:vAlign w:val="center"/>
          </w:tcPr>
          <w:p w:rsidR="002A1F6D" w:rsidRPr="00E0579E" w:rsidRDefault="00FB274C">
            <w:pPr>
              <w:spacing w:line="240" w:lineRule="auto"/>
              <w:jc w:val="center"/>
              <w:rPr>
                <w:sz w:val="21"/>
                <w:szCs w:val="21"/>
              </w:rPr>
            </w:pPr>
            <w:r w:rsidRPr="00E0579E">
              <w:rPr>
                <w:rFonts w:hint="eastAsia"/>
                <w:sz w:val="21"/>
                <w:szCs w:val="21"/>
              </w:rPr>
              <w:t>47.4</w:t>
            </w:r>
          </w:p>
        </w:tc>
        <w:tc>
          <w:tcPr>
            <w:tcW w:w="765" w:type="dxa"/>
            <w:vAlign w:val="center"/>
          </w:tcPr>
          <w:p w:rsidR="002A1F6D" w:rsidRPr="00E0579E" w:rsidRDefault="00FB274C" w:rsidP="003A621C">
            <w:pPr>
              <w:spacing w:beforeLines="20" w:before="48" w:afterLines="20" w:after="48"/>
              <w:jc w:val="center"/>
              <w:rPr>
                <w:sz w:val="21"/>
                <w:szCs w:val="21"/>
              </w:rPr>
            </w:pPr>
            <w:r w:rsidRPr="00E0579E">
              <w:rPr>
                <w:rFonts w:hint="eastAsia"/>
                <w:sz w:val="21"/>
                <w:szCs w:val="21"/>
              </w:rPr>
              <w:t>48.3</w:t>
            </w:r>
          </w:p>
        </w:tc>
        <w:tc>
          <w:tcPr>
            <w:tcW w:w="765" w:type="dxa"/>
            <w:vAlign w:val="center"/>
          </w:tcPr>
          <w:p w:rsidR="002A1F6D" w:rsidRPr="00E0579E" w:rsidRDefault="002A1F6D" w:rsidP="003A621C">
            <w:pPr>
              <w:spacing w:beforeLines="20" w:before="48" w:afterLines="20" w:after="48"/>
              <w:jc w:val="center"/>
              <w:rPr>
                <w:sz w:val="21"/>
                <w:szCs w:val="21"/>
              </w:rPr>
            </w:pPr>
            <w:r w:rsidRPr="00E0579E">
              <w:rPr>
                <w:sz w:val="21"/>
                <w:szCs w:val="21"/>
              </w:rPr>
              <w:t>55</w:t>
            </w:r>
          </w:p>
        </w:tc>
        <w:tc>
          <w:tcPr>
            <w:tcW w:w="763" w:type="dxa"/>
            <w:vAlign w:val="center"/>
          </w:tcPr>
          <w:p w:rsidR="002A1F6D" w:rsidRPr="00E0579E" w:rsidRDefault="002A1F6D" w:rsidP="003A621C">
            <w:pPr>
              <w:spacing w:beforeLines="20" w:before="48" w:afterLines="20" w:after="48"/>
              <w:jc w:val="center"/>
              <w:rPr>
                <w:sz w:val="21"/>
                <w:szCs w:val="21"/>
              </w:rPr>
            </w:pPr>
            <w:r w:rsidRPr="00E0579E">
              <w:rPr>
                <w:sz w:val="21"/>
                <w:szCs w:val="21"/>
              </w:rPr>
              <w:t>达标</w:t>
            </w:r>
          </w:p>
        </w:tc>
      </w:tr>
    </w:tbl>
    <w:p w:rsidR="002A1F6D" w:rsidRPr="00E0579E" w:rsidRDefault="002A1F6D">
      <w:pPr>
        <w:spacing w:line="360" w:lineRule="auto"/>
        <w:ind w:firstLineChars="200" w:firstLine="480"/>
        <w:jc w:val="left"/>
        <w:sectPr w:rsidR="002A1F6D" w:rsidRPr="00E0579E" w:rsidSect="00824FFD">
          <w:pgSz w:w="11906" w:h="16838"/>
          <w:pgMar w:top="1440" w:right="1797" w:bottom="1440" w:left="1304" w:header="1247" w:footer="851" w:gutter="0"/>
          <w:cols w:space="720"/>
          <w:docGrid w:linePitch="326"/>
        </w:sectPr>
      </w:pPr>
      <w:r w:rsidRPr="00E0579E">
        <w:t>由</w:t>
      </w:r>
      <w:r w:rsidR="009158CE" w:rsidRPr="00E0579E">
        <w:rPr>
          <w:rFonts w:hint="eastAsia"/>
        </w:rPr>
        <w:t>上表</w:t>
      </w:r>
      <w:r w:rsidRPr="00E0579E">
        <w:t>可知，评价区域环境噪声昼、夜间现状监测值均符合《声环境质量标准》（</w:t>
      </w:r>
      <w:r w:rsidRPr="00E0579E">
        <w:t>GB3096-2008</w:t>
      </w:r>
      <w:r w:rsidRPr="00E0579E">
        <w:t>）中相应标准要求。</w:t>
      </w:r>
    </w:p>
    <w:p w:rsidR="002A1F6D" w:rsidRPr="00E0579E" w:rsidRDefault="002A1F6D" w:rsidP="00071CFA">
      <w:pPr>
        <w:pStyle w:val="1"/>
        <w:spacing w:afterLines="0" w:after="0"/>
        <w:rPr>
          <w:rFonts w:eastAsia="宋体"/>
        </w:rPr>
      </w:pPr>
      <w:bookmarkStart w:id="196" w:name="_Toc130617946"/>
      <w:bookmarkStart w:id="197" w:name="_Toc346271789"/>
      <w:bookmarkStart w:id="198" w:name="_Toc346271871"/>
      <w:bookmarkStart w:id="199" w:name="_Toc346272060"/>
      <w:bookmarkStart w:id="200" w:name="_Toc346272342"/>
      <w:bookmarkStart w:id="201" w:name="_Toc346285990"/>
      <w:bookmarkStart w:id="202" w:name="_Toc362419611"/>
      <w:bookmarkStart w:id="203" w:name="_Toc23799"/>
      <w:bookmarkStart w:id="204" w:name="_Toc481573472"/>
      <w:bookmarkEnd w:id="188"/>
      <w:bookmarkEnd w:id="189"/>
      <w:bookmarkEnd w:id="190"/>
      <w:bookmarkEnd w:id="191"/>
      <w:bookmarkEnd w:id="192"/>
      <w:bookmarkEnd w:id="193"/>
      <w:bookmarkEnd w:id="194"/>
      <w:bookmarkEnd w:id="195"/>
      <w:bookmarkEnd w:id="196"/>
      <w:r w:rsidRPr="00E0579E">
        <w:rPr>
          <w:rFonts w:eastAsia="宋体"/>
        </w:rPr>
        <w:lastRenderedPageBreak/>
        <w:t>第</w:t>
      </w:r>
      <w:r w:rsidRPr="00E0579E">
        <w:rPr>
          <w:rFonts w:eastAsia="宋体"/>
        </w:rPr>
        <w:t>3</w:t>
      </w:r>
      <w:r w:rsidRPr="00E0579E">
        <w:rPr>
          <w:rFonts w:eastAsia="宋体"/>
        </w:rPr>
        <w:t>章</w:t>
      </w:r>
      <w:r w:rsidRPr="00E0579E">
        <w:rPr>
          <w:rFonts w:eastAsia="宋体"/>
        </w:rPr>
        <w:t xml:space="preserve">  </w:t>
      </w:r>
      <w:r w:rsidR="00186C48" w:rsidRPr="00E0579E">
        <w:rPr>
          <w:rFonts w:eastAsia="宋体" w:hint="eastAsia"/>
        </w:rPr>
        <w:t>现有</w:t>
      </w:r>
      <w:r w:rsidRPr="00E0579E">
        <w:rPr>
          <w:rFonts w:eastAsia="宋体"/>
        </w:rPr>
        <w:t>酒厂概况</w:t>
      </w:r>
      <w:bookmarkEnd w:id="197"/>
      <w:bookmarkEnd w:id="198"/>
      <w:bookmarkEnd w:id="199"/>
      <w:bookmarkEnd w:id="200"/>
      <w:bookmarkEnd w:id="201"/>
      <w:bookmarkEnd w:id="202"/>
      <w:bookmarkEnd w:id="203"/>
      <w:bookmarkEnd w:id="204"/>
    </w:p>
    <w:p w:rsidR="002A1F6D" w:rsidRPr="00E0579E" w:rsidRDefault="002A1F6D" w:rsidP="00071CFA">
      <w:pPr>
        <w:pStyle w:val="2"/>
        <w:adjustRightInd/>
        <w:snapToGrid/>
        <w:spacing w:beforeLines="0" w:before="0"/>
        <w:rPr>
          <w:rFonts w:eastAsia="宋体"/>
          <w:b/>
        </w:rPr>
      </w:pPr>
      <w:bookmarkStart w:id="205" w:name="_Toc153014497"/>
      <w:bookmarkStart w:id="206" w:name="_Toc346271790"/>
      <w:bookmarkStart w:id="207" w:name="_Toc346271872"/>
      <w:bookmarkStart w:id="208" w:name="_Toc346272061"/>
      <w:bookmarkStart w:id="209" w:name="_Toc346272343"/>
      <w:bookmarkStart w:id="210" w:name="_Toc346285991"/>
      <w:bookmarkStart w:id="211" w:name="_Toc362419612"/>
      <w:bookmarkStart w:id="212" w:name="_Toc13002"/>
      <w:bookmarkStart w:id="213" w:name="_Toc481573473"/>
      <w:bookmarkStart w:id="214" w:name="_Toc102274280"/>
      <w:r w:rsidRPr="00E0579E">
        <w:rPr>
          <w:rFonts w:eastAsia="宋体"/>
          <w:b/>
        </w:rPr>
        <w:t>3.1</w:t>
      </w:r>
      <w:r w:rsidR="00071CFA" w:rsidRPr="00E0579E">
        <w:rPr>
          <w:rFonts w:eastAsia="宋体" w:hint="eastAsia"/>
          <w:b/>
        </w:rPr>
        <w:t xml:space="preserve"> </w:t>
      </w:r>
      <w:r w:rsidRPr="00E0579E">
        <w:rPr>
          <w:rFonts w:eastAsia="宋体"/>
          <w:b/>
        </w:rPr>
        <w:t>现有酒厂基本情况</w:t>
      </w:r>
      <w:bookmarkEnd w:id="205"/>
      <w:bookmarkEnd w:id="206"/>
      <w:bookmarkEnd w:id="207"/>
      <w:bookmarkEnd w:id="208"/>
      <w:bookmarkEnd w:id="209"/>
      <w:bookmarkEnd w:id="210"/>
      <w:bookmarkEnd w:id="211"/>
      <w:bookmarkEnd w:id="212"/>
      <w:bookmarkEnd w:id="213"/>
    </w:p>
    <w:p w:rsidR="002A1F6D" w:rsidRPr="00E0579E" w:rsidRDefault="002A1F6D" w:rsidP="00071CFA">
      <w:pPr>
        <w:spacing w:line="360" w:lineRule="auto"/>
        <w:ind w:firstLineChars="200" w:firstLine="480"/>
      </w:pPr>
      <w:bookmarkStart w:id="215" w:name="_Toc130617904"/>
      <w:bookmarkStart w:id="216" w:name="_Toc130617695"/>
      <w:bookmarkStart w:id="217" w:name="_Toc130617827"/>
      <w:bookmarkStart w:id="218" w:name="_Toc153013458"/>
      <w:r w:rsidRPr="00E0579E">
        <w:t>湖南屈原酒业的前身是国营汨罗酒厂，始建于</w:t>
      </w:r>
      <w:r w:rsidRPr="00E0579E">
        <w:t>1967</w:t>
      </w:r>
      <w:r w:rsidRPr="00E0579E">
        <w:t>年，曾是汨罗工业的支柱企业之一。生产屈原酒的窖泥、母糟，引种于四川泸州老窖酒厂。历经几代人不懈努力，使生产技术不断完善，产品多次荣获国家、省部级酒类评比大奖。</w:t>
      </w:r>
      <w:r w:rsidRPr="00E0579E">
        <w:t>85</w:t>
      </w:r>
      <w:r w:rsidRPr="00E0579E">
        <w:t>年被评为省优质产品，</w:t>
      </w:r>
      <w:r w:rsidRPr="00E0579E">
        <w:t>91</w:t>
      </w:r>
      <w:r w:rsidRPr="00E0579E">
        <w:t>年被评为轻工部银奖，数次荣获博览会金奖。同时以世界四大文化名人屈原命名的屈原酒，享誉国内外，深受港、澳、台及东南亚朋友的喜爱。</w:t>
      </w:r>
    </w:p>
    <w:p w:rsidR="002A1F6D" w:rsidRPr="00E0579E" w:rsidRDefault="002A1F6D" w:rsidP="00071CFA">
      <w:pPr>
        <w:spacing w:line="360" w:lineRule="auto"/>
        <w:ind w:firstLineChars="200" w:firstLine="480"/>
      </w:pPr>
      <w:r w:rsidRPr="00E0579E">
        <w:rPr>
          <w:u w:val="single"/>
        </w:rPr>
        <w:t>据了解，上世纪</w:t>
      </w:r>
      <w:r w:rsidRPr="00E0579E">
        <w:rPr>
          <w:u w:val="single"/>
        </w:rPr>
        <w:t>90</w:t>
      </w:r>
      <w:r w:rsidRPr="00E0579E">
        <w:rPr>
          <w:u w:val="single"/>
        </w:rPr>
        <w:t>年代初，国营汨罗酒厂曾就企业一个技改项目委托岳阳市环境保护科学研究所开展过环境影响评价工作（因时间久远、人事变动原因，环评报告及批复目前已无法查找）。</w:t>
      </w:r>
      <w:r w:rsidRPr="00E0579E">
        <w:t>在市场经济大环境下，因受到企业体制的制约，汨罗酒厂曾几次停产歇业。</w:t>
      </w:r>
      <w:r w:rsidRPr="00E0579E">
        <w:t>2003</w:t>
      </w:r>
      <w:r w:rsidRPr="00E0579E">
        <w:t>年企业实行改制时，何伟雄筹资</w:t>
      </w:r>
      <w:r w:rsidRPr="00E0579E">
        <w:t>400</w:t>
      </w:r>
      <w:r w:rsidRPr="00E0579E">
        <w:t>万元接管了原酒厂除房地产外的所有生产设备设施与注册商标，成立了湖南屈原酒业有限公司。</w:t>
      </w:r>
    </w:p>
    <w:p w:rsidR="002A1F6D" w:rsidRPr="00E0579E" w:rsidRDefault="002A1F6D" w:rsidP="00071CFA">
      <w:pPr>
        <w:spacing w:line="360" w:lineRule="auto"/>
        <w:ind w:firstLineChars="200" w:firstLine="480"/>
      </w:pPr>
      <w:r w:rsidRPr="00E0579E">
        <w:t>湖南屈原酒业有限公司成立之后，公司组织原酒厂技术骨干，招聘营销精英，在汨罗市城关镇劳动北路城北村租赁厂房，延续屈原酒的生产和销售</w:t>
      </w:r>
      <w:r w:rsidRPr="00E0579E">
        <w:rPr>
          <w:rFonts w:hint="eastAsia"/>
        </w:rPr>
        <w:t>，</w:t>
      </w:r>
      <w:r w:rsidRPr="00E0579E">
        <w:t>公司充分依托民营经济的优势，内抓管理，外树形象，使产品质量稳步提高，企业稳步发展。</w:t>
      </w:r>
      <w:r w:rsidRPr="00E0579E">
        <w:t>2004</w:t>
      </w:r>
      <w:r w:rsidRPr="00E0579E">
        <w:t>年公司获得了国家白酒生产许可证资格，</w:t>
      </w:r>
      <w:r w:rsidRPr="00E0579E">
        <w:rPr>
          <w:u w:val="single"/>
        </w:rPr>
        <w:t>成为了湖南省岳阳市唯一获此资格的酿酒企业，有年产基酒</w:t>
      </w:r>
      <w:r w:rsidRPr="00E0579E">
        <w:rPr>
          <w:u w:val="single"/>
        </w:rPr>
        <w:t>1000</w:t>
      </w:r>
      <w:r w:rsidRPr="00E0579E">
        <w:rPr>
          <w:u w:val="single"/>
        </w:rPr>
        <w:t>吨的生产能力（相关证明详见</w:t>
      </w:r>
      <w:r w:rsidRPr="00E0579E">
        <w:rPr>
          <w:rFonts w:hint="eastAsia"/>
          <w:u w:val="single"/>
        </w:rPr>
        <w:t>湖南省经委提供的证明</w:t>
      </w:r>
      <w:r w:rsidRPr="00E0579E">
        <w:rPr>
          <w:u w:val="single"/>
        </w:rPr>
        <w:t>附件）</w:t>
      </w:r>
      <w:r w:rsidRPr="00E0579E">
        <w:t>。公司为了寻求更大的发展，增加企业竞争实力，努力提高产品质量，</w:t>
      </w:r>
      <w:r w:rsidRPr="00E0579E">
        <w:t>2004</w:t>
      </w:r>
      <w:r w:rsidRPr="00E0579E">
        <w:t>年投入技改资金达</w:t>
      </w:r>
      <w:r w:rsidRPr="00E0579E">
        <w:t>100</w:t>
      </w:r>
      <w:r w:rsidRPr="00E0579E">
        <w:t>余万元，其中用于新产品开发资金</w:t>
      </w:r>
      <w:r w:rsidRPr="00E0579E">
        <w:t>60</w:t>
      </w:r>
      <w:r w:rsidRPr="00E0579E">
        <w:t>多万元，投资</w:t>
      </w:r>
      <w:r w:rsidRPr="00E0579E">
        <w:t>20</w:t>
      </w:r>
      <w:r w:rsidRPr="00E0579E">
        <w:t>万元引进无菌自动化生产线，投资</w:t>
      </w:r>
      <w:r w:rsidRPr="00E0579E">
        <w:t>8</w:t>
      </w:r>
      <w:r w:rsidRPr="00E0579E">
        <w:t>万元添置纯净水生产设备，投资</w:t>
      </w:r>
      <w:r w:rsidRPr="00E0579E">
        <w:t>15</w:t>
      </w:r>
      <w:r w:rsidRPr="00E0579E">
        <w:t>万元购置先进气相色谱分析仪。为使酒质达到国家名优酒质量，高薪聘请四川宜宾五粮液酒厂技术专家舒尤荣作为技术顾问。最新开发的</w:t>
      </w:r>
      <w:r w:rsidRPr="00E0579E">
        <w:t>“</w:t>
      </w:r>
      <w:r w:rsidRPr="00E0579E">
        <w:t>新一代</w:t>
      </w:r>
      <w:r w:rsidRPr="00E0579E">
        <w:t>”</w:t>
      </w:r>
      <w:r w:rsidRPr="00E0579E">
        <w:t>屈原酒和湘水福就是在专家指导下，融合了国家名优酒的酿酒技术而生产，品质已达国家名酒标准要求，经专家评定：具有</w:t>
      </w:r>
      <w:r w:rsidRPr="00E0579E">
        <w:t>“</w:t>
      </w:r>
      <w:r w:rsidRPr="00E0579E">
        <w:t>酒质纯正，香醇甜净，回味悠长，舒爽怡人</w:t>
      </w:r>
      <w:r w:rsidRPr="00E0579E">
        <w:t>”</w:t>
      </w:r>
      <w:r w:rsidRPr="00E0579E">
        <w:t>的特点。</w:t>
      </w:r>
    </w:p>
    <w:p w:rsidR="002A1F6D" w:rsidRPr="00E0579E" w:rsidRDefault="002A1F6D" w:rsidP="00071CFA">
      <w:pPr>
        <w:spacing w:line="360" w:lineRule="auto"/>
        <w:ind w:firstLineChars="200" w:firstLine="480"/>
      </w:pPr>
      <w:r w:rsidRPr="00E0579E">
        <w:t>屈原酒是具有浓厚历史文化底蕴的地方名牌产品，曾多次荣获国际国内大奖，是湖南省优质产品，曾被定为岳阳市市酒，是岳阳市、汨罗市市委市政府指定接待用酒。</w:t>
      </w:r>
      <w:r w:rsidRPr="00E0579E">
        <w:t>2007</w:t>
      </w:r>
      <w:r w:rsidRPr="00E0579E">
        <w:t>年获得了湖南省名优特新农副产品博览会金奖，</w:t>
      </w:r>
      <w:r w:rsidRPr="00E0579E">
        <w:t>2008</w:t>
      </w:r>
      <w:r w:rsidRPr="00E0579E">
        <w:t>年荣获第三届中国（长沙）国际食品博览会金奖，现正申报湖南省著名商标和湖南省名牌产品，</w:t>
      </w:r>
      <w:r w:rsidRPr="00E0579E">
        <w:t>2005</w:t>
      </w:r>
      <w:r w:rsidRPr="00E0579E">
        <w:t>年企业已通过</w:t>
      </w:r>
      <w:r w:rsidRPr="00E0579E">
        <w:t>ISO9001</w:t>
      </w:r>
      <w:r w:rsidRPr="00E0579E">
        <w:t>国际质量体系认证，</w:t>
      </w:r>
      <w:r w:rsidRPr="00E0579E">
        <w:t>2008</w:t>
      </w:r>
      <w:r w:rsidRPr="00E0579E">
        <w:t>年公司被评为岳阳市农业产业化市级龙头企</w:t>
      </w:r>
      <w:r w:rsidRPr="00E0579E">
        <w:lastRenderedPageBreak/>
        <w:t>业。公司现有产品为屈原牌屈原酒、湘水福酒两大系列二十多个品种。特别是最新开发的高档系列屈原酒和湘水福酒上市以来，深得广大消费者的喜爱，营销网络已覆盖岳阳、长沙等大中城市及福建、浙江等省市。特别是近几年来，随着产品质量的提高和企业的发展，产品品牌形象得到提升，企业影响不断扩大。企业历年取得了较好的经济效益，对汨罗市的地方财政做出了较大的贡献。</w:t>
      </w:r>
      <w:r w:rsidRPr="00E0579E">
        <w:rPr>
          <w:rFonts w:hint="eastAsia"/>
          <w:u w:val="single"/>
        </w:rPr>
        <w:t>但受场地条件制约，目前公司生产一直无法达产，这也成为困扰公司发展的一个大难题。因搬迁计划处于实施之中，现企业</w:t>
      </w:r>
      <w:r w:rsidR="008B5BE3" w:rsidRPr="00E0579E">
        <w:rPr>
          <w:rFonts w:hint="eastAsia"/>
          <w:u w:val="single"/>
        </w:rPr>
        <w:t>厂房和设备已全部拆除</w:t>
      </w:r>
      <w:r w:rsidRPr="00E0579E">
        <w:rPr>
          <w:rFonts w:hint="eastAsia"/>
          <w:u w:val="single"/>
        </w:rPr>
        <w:t>。</w:t>
      </w:r>
    </w:p>
    <w:p w:rsidR="00265B0A" w:rsidRPr="00E0579E" w:rsidRDefault="002A1F6D" w:rsidP="00071CFA">
      <w:pPr>
        <w:pStyle w:val="3"/>
        <w:tabs>
          <w:tab w:val="clear" w:pos="1021"/>
        </w:tabs>
        <w:rPr>
          <w:sz w:val="28"/>
          <w:szCs w:val="28"/>
        </w:rPr>
      </w:pPr>
      <w:bookmarkStart w:id="219" w:name="_Toc346271873"/>
      <w:bookmarkStart w:id="220" w:name="_Toc346272062"/>
      <w:bookmarkStart w:id="221" w:name="_Toc346272344"/>
      <w:bookmarkStart w:id="222" w:name="_Toc346282500"/>
      <w:bookmarkStart w:id="223" w:name="_Toc362419613"/>
      <w:bookmarkStart w:id="224" w:name="_Toc25567"/>
      <w:bookmarkStart w:id="225" w:name="_Toc29616"/>
      <w:bookmarkStart w:id="226" w:name="_Toc346282595"/>
      <w:bookmarkStart w:id="227" w:name="_Toc346285992"/>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3.1.1</w:t>
        </w:r>
      </w:smartTag>
      <w:r w:rsidRPr="00E0579E">
        <w:rPr>
          <w:sz w:val="28"/>
          <w:szCs w:val="28"/>
        </w:rPr>
        <w:t xml:space="preserve"> </w:t>
      </w:r>
      <w:r w:rsidRPr="00E0579E">
        <w:rPr>
          <w:sz w:val="28"/>
          <w:szCs w:val="28"/>
        </w:rPr>
        <w:t>生产规模</w:t>
      </w:r>
      <w:bookmarkEnd w:id="215"/>
      <w:bookmarkEnd w:id="216"/>
      <w:bookmarkEnd w:id="217"/>
      <w:r w:rsidRPr="00E0579E">
        <w:rPr>
          <w:sz w:val="28"/>
          <w:szCs w:val="28"/>
        </w:rPr>
        <w:t>与主要生产设备</w:t>
      </w:r>
      <w:bookmarkStart w:id="228" w:name="_Toc153013459"/>
      <w:bookmarkStart w:id="229" w:name="_Toc346271874"/>
      <w:bookmarkStart w:id="230" w:name="_Toc346272063"/>
      <w:bookmarkStart w:id="231" w:name="_Toc346282596"/>
      <w:bookmarkStart w:id="232" w:name="_Toc346285993"/>
      <w:bookmarkStart w:id="233" w:name="_Toc362419614"/>
      <w:bookmarkStart w:id="234" w:name="_Toc14885"/>
      <w:bookmarkStart w:id="235" w:name="_Toc15714"/>
      <w:bookmarkStart w:id="236" w:name="_Toc346272345"/>
      <w:bookmarkStart w:id="237" w:name="_Toc346282501"/>
      <w:bookmarkEnd w:id="218"/>
      <w:bookmarkEnd w:id="219"/>
      <w:bookmarkEnd w:id="220"/>
      <w:bookmarkEnd w:id="221"/>
      <w:bookmarkEnd w:id="222"/>
      <w:bookmarkEnd w:id="223"/>
      <w:bookmarkEnd w:id="224"/>
      <w:bookmarkEnd w:id="225"/>
      <w:bookmarkEnd w:id="226"/>
      <w:bookmarkEnd w:id="227"/>
    </w:p>
    <w:p w:rsidR="002A1F6D" w:rsidRPr="00E0579E" w:rsidRDefault="002A1F6D" w:rsidP="004205CD">
      <w:pPr>
        <w:ind w:firstLineChars="150" w:firstLine="360"/>
        <w:rPr>
          <w:b/>
          <w:bCs/>
          <w:lang w:val="zh-CN"/>
        </w:rPr>
      </w:pPr>
      <w:r w:rsidRPr="00E0579E">
        <w:rPr>
          <w:lang w:val="zh-CN"/>
        </w:rPr>
        <w:t>现有酒厂的</w:t>
      </w:r>
      <w:r w:rsidRPr="00E0579E">
        <w:rPr>
          <w:rFonts w:hint="eastAsia"/>
          <w:lang w:val="zh-CN"/>
        </w:rPr>
        <w:t>基酒</w:t>
      </w:r>
      <w:r w:rsidRPr="00E0579E">
        <w:rPr>
          <w:lang w:val="zh-CN"/>
        </w:rPr>
        <w:t>生产能力为</w:t>
      </w:r>
      <w:r w:rsidRPr="00E0579E">
        <w:rPr>
          <w:lang w:val="zh-CN"/>
        </w:rPr>
        <w:t>1000t/a</w:t>
      </w:r>
      <w:r w:rsidRPr="00E0579E">
        <w:rPr>
          <w:lang w:val="zh-CN"/>
        </w:rPr>
        <w:t>，其主要设备清单见表</w:t>
      </w:r>
      <w:r w:rsidRPr="00E0579E">
        <w:rPr>
          <w:lang w:val="zh-CN"/>
        </w:rPr>
        <w:t>3-1</w:t>
      </w:r>
      <w:bookmarkEnd w:id="228"/>
      <w:r w:rsidRPr="00E0579E">
        <w:rPr>
          <w:lang w:val="zh-CN"/>
        </w:rPr>
        <w:t>。</w:t>
      </w:r>
      <w:bookmarkEnd w:id="229"/>
      <w:bookmarkEnd w:id="230"/>
      <w:bookmarkEnd w:id="231"/>
      <w:bookmarkEnd w:id="232"/>
      <w:bookmarkEnd w:id="233"/>
      <w:bookmarkEnd w:id="234"/>
      <w:bookmarkEnd w:id="235"/>
      <w:bookmarkEnd w:id="236"/>
      <w:bookmarkEnd w:id="237"/>
    </w:p>
    <w:p w:rsidR="002A1F6D" w:rsidRPr="00E0579E" w:rsidRDefault="002A1F6D" w:rsidP="00FD2510">
      <w:pPr>
        <w:autoSpaceDE w:val="0"/>
        <w:autoSpaceDN w:val="0"/>
        <w:adjustRightInd w:val="0"/>
        <w:snapToGrid w:val="0"/>
        <w:spacing w:line="240" w:lineRule="auto"/>
        <w:ind w:firstLine="420"/>
        <w:jc w:val="center"/>
        <w:rPr>
          <w:b/>
          <w:bCs/>
          <w:kern w:val="10"/>
        </w:rPr>
      </w:pPr>
      <w:r w:rsidRPr="00E0579E">
        <w:rPr>
          <w:b/>
          <w:bCs/>
          <w:kern w:val="10"/>
          <w:lang w:val="zh-CN"/>
        </w:rPr>
        <w:t>表</w:t>
      </w:r>
      <w:r w:rsidRPr="00E0579E">
        <w:rPr>
          <w:b/>
          <w:bCs/>
          <w:kern w:val="10"/>
          <w:lang w:val="zh-CN"/>
        </w:rPr>
        <w:t>3</w:t>
      </w:r>
      <w:r w:rsidRPr="00E0579E">
        <w:rPr>
          <w:b/>
          <w:bCs/>
          <w:kern w:val="10"/>
        </w:rPr>
        <w:t xml:space="preserve">-1  </w:t>
      </w:r>
      <w:r w:rsidRPr="00E0579E">
        <w:rPr>
          <w:b/>
          <w:bCs/>
          <w:kern w:val="10"/>
        </w:rPr>
        <w:t>现有酒厂</w:t>
      </w:r>
      <w:r w:rsidRPr="00E0579E">
        <w:rPr>
          <w:b/>
          <w:bCs/>
          <w:kern w:val="10"/>
          <w:lang w:val="zh-CN"/>
        </w:rPr>
        <w:t>主要设备配备情况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82"/>
        <w:gridCol w:w="1341"/>
        <w:gridCol w:w="2297"/>
        <w:gridCol w:w="2501"/>
      </w:tblGrid>
      <w:tr w:rsidR="00E0579E" w:rsidRPr="00E0579E" w:rsidTr="00FD2510">
        <w:trPr>
          <w:trHeight w:val="333"/>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项目</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数量</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备注</w:t>
            </w:r>
          </w:p>
        </w:tc>
        <w:tc>
          <w:tcPr>
            <w:tcW w:w="1387" w:type="pct"/>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更换情况</w:t>
            </w: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lang w:val="zh-CN"/>
              </w:rPr>
              <w:t>60</w:t>
            </w:r>
            <w:r w:rsidRPr="00E0579E">
              <w:rPr>
                <w:kern w:val="10"/>
                <w:sz w:val="21"/>
                <w:szCs w:val="21"/>
                <w:u w:val="single"/>
                <w:lang w:val="zh-CN"/>
              </w:rPr>
              <w:t>吨贮酒罐</w:t>
            </w:r>
          </w:p>
        </w:tc>
        <w:tc>
          <w:tcPr>
            <w:tcW w:w="743" w:type="pct"/>
            <w:vAlign w:val="center"/>
          </w:tcPr>
          <w:p w:rsidR="002A1F6D" w:rsidRPr="00E0579E" w:rsidRDefault="002A1F6D">
            <w:pPr>
              <w:autoSpaceDE w:val="0"/>
              <w:autoSpaceDN w:val="0"/>
              <w:adjustRightInd w:val="0"/>
              <w:snapToGrid w:val="0"/>
              <w:spacing w:line="240" w:lineRule="auto"/>
              <w:jc w:val="center"/>
              <w:rPr>
                <w:sz w:val="21"/>
                <w:szCs w:val="21"/>
                <w:u w:val="single"/>
              </w:rPr>
            </w:pPr>
            <w:r w:rsidRPr="00E0579E">
              <w:rPr>
                <w:kern w:val="10"/>
                <w:sz w:val="21"/>
                <w:szCs w:val="21"/>
                <w:u w:val="single"/>
              </w:rPr>
              <w:t>4</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自制非标</w:t>
            </w:r>
          </w:p>
        </w:tc>
        <w:tc>
          <w:tcPr>
            <w:tcW w:w="1387" w:type="pct"/>
            <w:vMerge w:val="restart"/>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搬迁后废弃，做废品处理</w:t>
            </w: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lang w:val="zh-CN"/>
              </w:rPr>
              <w:t>50</w:t>
            </w:r>
            <w:r w:rsidRPr="00E0579E">
              <w:rPr>
                <w:kern w:val="10"/>
                <w:sz w:val="21"/>
                <w:szCs w:val="21"/>
                <w:u w:val="single"/>
                <w:lang w:val="zh-CN"/>
              </w:rPr>
              <w:t>吨贮酒罐</w:t>
            </w:r>
          </w:p>
        </w:tc>
        <w:tc>
          <w:tcPr>
            <w:tcW w:w="743" w:type="pct"/>
            <w:vAlign w:val="center"/>
          </w:tcPr>
          <w:p w:rsidR="002A1F6D" w:rsidRPr="00E0579E" w:rsidRDefault="002A1F6D">
            <w:pPr>
              <w:autoSpaceDE w:val="0"/>
              <w:autoSpaceDN w:val="0"/>
              <w:adjustRightInd w:val="0"/>
              <w:snapToGrid w:val="0"/>
              <w:spacing w:line="240" w:lineRule="auto"/>
              <w:jc w:val="center"/>
              <w:rPr>
                <w:sz w:val="21"/>
                <w:szCs w:val="21"/>
                <w:u w:val="single"/>
              </w:rPr>
            </w:pPr>
            <w:r w:rsidRPr="00E0579E">
              <w:rPr>
                <w:kern w:val="10"/>
                <w:sz w:val="21"/>
                <w:szCs w:val="21"/>
                <w:u w:val="single"/>
              </w:rPr>
              <w:t>3</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自制非标</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lang w:val="zh-CN"/>
              </w:rPr>
              <w:t>30</w:t>
            </w:r>
            <w:r w:rsidRPr="00E0579E">
              <w:rPr>
                <w:kern w:val="10"/>
                <w:sz w:val="21"/>
                <w:szCs w:val="21"/>
                <w:u w:val="single"/>
                <w:lang w:val="zh-CN"/>
              </w:rPr>
              <w:t>吨贮酒罐</w:t>
            </w:r>
          </w:p>
        </w:tc>
        <w:tc>
          <w:tcPr>
            <w:tcW w:w="743" w:type="pct"/>
            <w:vAlign w:val="center"/>
          </w:tcPr>
          <w:p w:rsidR="002A1F6D" w:rsidRPr="00E0579E" w:rsidRDefault="002A1F6D">
            <w:pPr>
              <w:autoSpaceDE w:val="0"/>
              <w:autoSpaceDN w:val="0"/>
              <w:adjustRightInd w:val="0"/>
              <w:snapToGrid w:val="0"/>
              <w:spacing w:line="240" w:lineRule="auto"/>
              <w:jc w:val="center"/>
              <w:rPr>
                <w:sz w:val="21"/>
                <w:szCs w:val="21"/>
                <w:u w:val="single"/>
              </w:rPr>
            </w:pPr>
            <w:r w:rsidRPr="00E0579E">
              <w:rPr>
                <w:kern w:val="10"/>
                <w:sz w:val="21"/>
                <w:szCs w:val="21"/>
                <w:u w:val="single"/>
              </w:rPr>
              <w:t>4</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自制非标</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33"/>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lang w:val="zh-CN"/>
              </w:rPr>
              <w:t>20</w:t>
            </w:r>
            <w:r w:rsidRPr="00E0579E">
              <w:rPr>
                <w:kern w:val="10"/>
                <w:sz w:val="21"/>
                <w:szCs w:val="21"/>
                <w:u w:val="single"/>
                <w:lang w:val="zh-CN"/>
              </w:rPr>
              <w:t>吨贮酒罐</w:t>
            </w:r>
          </w:p>
        </w:tc>
        <w:tc>
          <w:tcPr>
            <w:tcW w:w="743" w:type="pct"/>
            <w:vAlign w:val="center"/>
          </w:tcPr>
          <w:p w:rsidR="002A1F6D" w:rsidRPr="00E0579E" w:rsidRDefault="002A1F6D">
            <w:pPr>
              <w:autoSpaceDE w:val="0"/>
              <w:autoSpaceDN w:val="0"/>
              <w:adjustRightInd w:val="0"/>
              <w:snapToGrid w:val="0"/>
              <w:spacing w:line="240" w:lineRule="auto"/>
              <w:jc w:val="center"/>
              <w:rPr>
                <w:sz w:val="21"/>
                <w:szCs w:val="21"/>
                <w:u w:val="single"/>
              </w:rPr>
            </w:pPr>
            <w:r w:rsidRPr="00E0579E">
              <w:rPr>
                <w:kern w:val="10"/>
                <w:sz w:val="21"/>
                <w:szCs w:val="21"/>
                <w:u w:val="single"/>
              </w:rPr>
              <w:t>4</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自制非标</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lang w:val="zh-CN"/>
              </w:rPr>
              <w:t>10</w:t>
            </w:r>
            <w:r w:rsidRPr="00E0579E">
              <w:rPr>
                <w:kern w:val="10"/>
                <w:sz w:val="21"/>
                <w:szCs w:val="21"/>
                <w:u w:val="single"/>
                <w:lang w:val="zh-CN"/>
              </w:rPr>
              <w:t>吨贮酒罐</w:t>
            </w:r>
          </w:p>
        </w:tc>
        <w:tc>
          <w:tcPr>
            <w:tcW w:w="743" w:type="pct"/>
            <w:vAlign w:val="center"/>
          </w:tcPr>
          <w:p w:rsidR="002A1F6D" w:rsidRPr="00E0579E" w:rsidRDefault="002A1F6D">
            <w:pPr>
              <w:autoSpaceDE w:val="0"/>
              <w:autoSpaceDN w:val="0"/>
              <w:adjustRightInd w:val="0"/>
              <w:snapToGrid w:val="0"/>
              <w:spacing w:line="240" w:lineRule="auto"/>
              <w:jc w:val="center"/>
              <w:rPr>
                <w:sz w:val="21"/>
                <w:szCs w:val="21"/>
                <w:u w:val="single"/>
              </w:rPr>
            </w:pPr>
            <w:r w:rsidRPr="00E0579E">
              <w:rPr>
                <w:kern w:val="10"/>
                <w:sz w:val="21"/>
                <w:szCs w:val="21"/>
                <w:u w:val="single"/>
              </w:rPr>
              <w:t>5</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自制非标</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lang w:val="zh-CN"/>
              </w:rPr>
              <w:t>5</w:t>
            </w:r>
            <w:r w:rsidRPr="00E0579E">
              <w:rPr>
                <w:kern w:val="10"/>
                <w:sz w:val="21"/>
                <w:szCs w:val="21"/>
                <w:u w:val="single"/>
                <w:lang w:val="zh-CN"/>
              </w:rPr>
              <w:t>吨贮酒罐</w:t>
            </w:r>
          </w:p>
        </w:tc>
        <w:tc>
          <w:tcPr>
            <w:tcW w:w="743" w:type="pct"/>
            <w:vAlign w:val="center"/>
          </w:tcPr>
          <w:p w:rsidR="002A1F6D" w:rsidRPr="00E0579E" w:rsidRDefault="002A1F6D">
            <w:pPr>
              <w:autoSpaceDE w:val="0"/>
              <w:autoSpaceDN w:val="0"/>
              <w:adjustRightInd w:val="0"/>
              <w:snapToGrid w:val="0"/>
              <w:spacing w:line="240" w:lineRule="auto"/>
              <w:jc w:val="center"/>
              <w:rPr>
                <w:sz w:val="21"/>
                <w:szCs w:val="21"/>
                <w:u w:val="single"/>
              </w:rPr>
            </w:pPr>
            <w:r w:rsidRPr="00E0579E">
              <w:rPr>
                <w:kern w:val="10"/>
                <w:sz w:val="21"/>
                <w:szCs w:val="21"/>
                <w:u w:val="single"/>
              </w:rPr>
              <w:t>2</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自制非标</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lang w:val="zh-CN"/>
              </w:rPr>
              <w:t>3</w:t>
            </w:r>
            <w:r w:rsidRPr="00E0579E">
              <w:rPr>
                <w:kern w:val="10"/>
                <w:sz w:val="21"/>
                <w:szCs w:val="21"/>
                <w:u w:val="single"/>
                <w:lang w:val="zh-CN"/>
              </w:rPr>
              <w:t>吨贮酒罐</w:t>
            </w:r>
          </w:p>
        </w:tc>
        <w:tc>
          <w:tcPr>
            <w:tcW w:w="743" w:type="pct"/>
            <w:vAlign w:val="center"/>
          </w:tcPr>
          <w:p w:rsidR="002A1F6D" w:rsidRPr="00E0579E" w:rsidRDefault="002A1F6D">
            <w:pPr>
              <w:autoSpaceDE w:val="0"/>
              <w:autoSpaceDN w:val="0"/>
              <w:adjustRightInd w:val="0"/>
              <w:snapToGrid w:val="0"/>
              <w:spacing w:line="240" w:lineRule="auto"/>
              <w:jc w:val="center"/>
              <w:rPr>
                <w:sz w:val="21"/>
                <w:szCs w:val="21"/>
                <w:u w:val="single"/>
              </w:rPr>
            </w:pPr>
            <w:r w:rsidRPr="00E0579E">
              <w:rPr>
                <w:kern w:val="10"/>
                <w:sz w:val="21"/>
                <w:szCs w:val="21"/>
                <w:u w:val="single"/>
              </w:rPr>
              <w:t>2</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自制非标</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33"/>
        </w:trPr>
        <w:tc>
          <w:tcPr>
            <w:tcW w:w="1598" w:type="pct"/>
            <w:vAlign w:val="center"/>
          </w:tcPr>
          <w:p w:rsidR="002A1F6D" w:rsidRPr="00E0579E" w:rsidRDefault="002A1F6D">
            <w:pPr>
              <w:autoSpaceDE w:val="0"/>
              <w:autoSpaceDN w:val="0"/>
              <w:adjustRightInd w:val="0"/>
              <w:snapToGrid w:val="0"/>
              <w:spacing w:line="240" w:lineRule="auto"/>
              <w:jc w:val="center"/>
              <w:rPr>
                <w:sz w:val="21"/>
                <w:szCs w:val="21"/>
                <w:u w:val="single"/>
              </w:rPr>
            </w:pPr>
            <w:r w:rsidRPr="00E0579E">
              <w:rPr>
                <w:sz w:val="21"/>
                <w:szCs w:val="21"/>
                <w:u w:val="single"/>
              </w:rPr>
              <w:t>发酵窖池</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50</w:t>
            </w:r>
            <w:r w:rsidRPr="00E0579E">
              <w:rPr>
                <w:kern w:val="10"/>
                <w:sz w:val="21"/>
                <w:szCs w:val="21"/>
                <w:u w:val="single"/>
              </w:rPr>
              <w:t>个</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自制非标</w:t>
            </w:r>
          </w:p>
        </w:tc>
        <w:tc>
          <w:tcPr>
            <w:tcW w:w="1387" w:type="pct"/>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搬迁后废弃，留存窖泥</w:t>
            </w: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sz w:val="21"/>
                <w:szCs w:val="21"/>
                <w:u w:val="single"/>
              </w:rPr>
            </w:pPr>
            <w:r w:rsidRPr="00E0579E">
              <w:rPr>
                <w:sz w:val="21"/>
                <w:szCs w:val="21"/>
                <w:u w:val="single"/>
              </w:rPr>
              <w:t>酒缸</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100</w:t>
            </w:r>
            <w:r w:rsidRPr="00E0579E">
              <w:rPr>
                <w:kern w:val="10"/>
                <w:sz w:val="21"/>
                <w:szCs w:val="21"/>
                <w:u w:val="single"/>
              </w:rPr>
              <w:t>个</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smartTag w:uri="urn:schemas-microsoft-com:office:smarttags" w:element="chmetcnv">
              <w:smartTagPr>
                <w:attr w:name="UnitName" w:val="kg"/>
                <w:attr w:name="SourceValue" w:val="750"/>
                <w:attr w:name="HasSpace" w:val="False"/>
                <w:attr w:name="Negative" w:val="False"/>
                <w:attr w:name="NumberType" w:val="1"/>
                <w:attr w:name="TCSC" w:val="0"/>
              </w:smartTagPr>
              <w:r w:rsidRPr="00E0579E">
                <w:rPr>
                  <w:kern w:val="10"/>
                  <w:sz w:val="21"/>
                  <w:szCs w:val="21"/>
                  <w:u w:val="single"/>
                </w:rPr>
                <w:t>750kg</w:t>
              </w:r>
            </w:smartTag>
          </w:p>
        </w:tc>
        <w:tc>
          <w:tcPr>
            <w:tcW w:w="1387" w:type="pct"/>
            <w:vMerge w:val="restart"/>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搬迁后废弃，做废品处理</w:t>
            </w: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粉碎设备</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2</w:t>
            </w:r>
            <w:r w:rsidRPr="00E0579E">
              <w:rPr>
                <w:kern w:val="10"/>
                <w:sz w:val="21"/>
                <w:szCs w:val="21"/>
                <w:u w:val="single"/>
              </w:rPr>
              <w:t>套</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6FY-1820</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洗瓶机</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3</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B-XP-S-2</w:t>
            </w:r>
          </w:p>
        </w:tc>
        <w:tc>
          <w:tcPr>
            <w:tcW w:w="1387" w:type="pct"/>
            <w:vMerge w:val="restart"/>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保留</w:t>
            </w:r>
          </w:p>
        </w:tc>
      </w:tr>
      <w:tr w:rsidR="00E0579E" w:rsidRPr="00E0579E" w:rsidTr="00FD2510">
        <w:trPr>
          <w:trHeight w:val="333"/>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灌装设备</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1</w:t>
            </w:r>
            <w:r w:rsidRPr="00E0579E">
              <w:rPr>
                <w:kern w:val="10"/>
                <w:sz w:val="21"/>
                <w:szCs w:val="21"/>
                <w:u w:val="single"/>
              </w:rPr>
              <w:t>套</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GSAMK-Ⅱ</w:t>
            </w:r>
            <w:r w:rsidRPr="00E0579E">
              <w:rPr>
                <w:kern w:val="10"/>
                <w:sz w:val="21"/>
                <w:szCs w:val="21"/>
                <w:u w:val="single"/>
              </w:rPr>
              <w:t>，</w:t>
            </w:r>
            <w:r w:rsidRPr="00E0579E">
              <w:rPr>
                <w:kern w:val="10"/>
                <w:sz w:val="21"/>
                <w:szCs w:val="21"/>
                <w:u w:val="single"/>
              </w:rPr>
              <w:t>1.1KW</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蒸馏甑</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2</w:t>
            </w:r>
            <w:r w:rsidRPr="00E0579E">
              <w:rPr>
                <w:kern w:val="10"/>
                <w:sz w:val="21"/>
                <w:szCs w:val="21"/>
                <w:u w:val="single"/>
              </w:rPr>
              <w:t>套</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c>
          <w:tcPr>
            <w:tcW w:w="1387" w:type="pct"/>
            <w:vMerge w:val="restart"/>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搬迁后废弃，做废品处理</w:t>
            </w: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饮料泵</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1</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YLB10-36</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复合型综合快速酒处理器</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2</w:t>
            </w:r>
            <w:r w:rsidRPr="00E0579E">
              <w:rPr>
                <w:kern w:val="10"/>
                <w:sz w:val="21"/>
                <w:szCs w:val="21"/>
                <w:u w:val="single"/>
              </w:rPr>
              <w:t>套</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1-2th</w:t>
            </w:r>
          </w:p>
        </w:tc>
        <w:tc>
          <w:tcPr>
            <w:tcW w:w="1387" w:type="pct"/>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保留</w:t>
            </w:r>
          </w:p>
        </w:tc>
      </w:tr>
      <w:tr w:rsidR="00E0579E" w:rsidRPr="00E0579E" w:rsidTr="00FD2510">
        <w:trPr>
          <w:trHeight w:val="333"/>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酒泵</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50</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10t</w:t>
            </w:r>
          </w:p>
        </w:tc>
        <w:tc>
          <w:tcPr>
            <w:tcW w:w="1387" w:type="pct"/>
            <w:vMerge w:val="restart"/>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挑选部分优质设备保留，其余废弃，做废品处理</w:t>
            </w: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过滤机</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2</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10t</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烘干机</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1</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HG-6000</w:t>
            </w: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水净化器</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2</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JAA-2400400E</w:t>
            </w:r>
          </w:p>
        </w:tc>
        <w:tc>
          <w:tcPr>
            <w:tcW w:w="1387" w:type="pct"/>
            <w:vMerge w:val="restart"/>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保留</w:t>
            </w: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色谱仪</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1</w:t>
            </w:r>
            <w:r w:rsidRPr="00E0579E">
              <w:rPr>
                <w:kern w:val="10"/>
                <w:sz w:val="21"/>
                <w:szCs w:val="21"/>
                <w:u w:val="single"/>
              </w:rPr>
              <w:t>台</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r w:rsidR="00E0579E" w:rsidRPr="00E0579E" w:rsidTr="00FD2510">
        <w:trPr>
          <w:trHeight w:val="350"/>
        </w:trPr>
        <w:tc>
          <w:tcPr>
            <w:tcW w:w="1598" w:type="pct"/>
            <w:vAlign w:val="center"/>
          </w:tcPr>
          <w:p w:rsidR="002A1F6D" w:rsidRPr="00E0579E" w:rsidRDefault="002A1F6D">
            <w:pPr>
              <w:autoSpaceDE w:val="0"/>
              <w:autoSpaceDN w:val="0"/>
              <w:adjustRightInd w:val="0"/>
              <w:snapToGrid w:val="0"/>
              <w:spacing w:line="240" w:lineRule="auto"/>
              <w:jc w:val="center"/>
              <w:rPr>
                <w:kern w:val="10"/>
                <w:sz w:val="21"/>
                <w:szCs w:val="21"/>
                <w:u w:val="single"/>
                <w:lang w:val="zh-CN"/>
              </w:rPr>
            </w:pPr>
            <w:r w:rsidRPr="00E0579E">
              <w:rPr>
                <w:kern w:val="10"/>
                <w:sz w:val="21"/>
                <w:szCs w:val="21"/>
                <w:u w:val="single"/>
                <w:lang w:val="zh-CN"/>
              </w:rPr>
              <w:t>化验设备</w:t>
            </w:r>
          </w:p>
        </w:tc>
        <w:tc>
          <w:tcPr>
            <w:tcW w:w="743" w:type="pct"/>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1</w:t>
            </w:r>
            <w:r w:rsidRPr="00E0579E">
              <w:rPr>
                <w:kern w:val="10"/>
                <w:sz w:val="21"/>
                <w:szCs w:val="21"/>
                <w:u w:val="single"/>
              </w:rPr>
              <w:t>套</w:t>
            </w:r>
          </w:p>
        </w:tc>
        <w:tc>
          <w:tcPr>
            <w:tcW w:w="1273" w:type="pct"/>
            <w:tcBorders>
              <w:righ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c>
          <w:tcPr>
            <w:tcW w:w="1387" w:type="pct"/>
            <w:vMerge/>
            <w:tcBorders>
              <w:left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p>
        </w:tc>
      </w:tr>
    </w:tbl>
    <w:p w:rsidR="002A1F6D" w:rsidRPr="00E0579E" w:rsidRDefault="002A1F6D" w:rsidP="00071CFA">
      <w:pPr>
        <w:pStyle w:val="3"/>
        <w:tabs>
          <w:tab w:val="clear" w:pos="1021"/>
        </w:tabs>
        <w:spacing w:beforeLines="50" w:before="120"/>
        <w:rPr>
          <w:sz w:val="28"/>
          <w:szCs w:val="28"/>
        </w:rPr>
      </w:pPr>
      <w:bookmarkStart w:id="238" w:name="_Toc130617905"/>
      <w:bookmarkStart w:id="239" w:name="_Toc153013460"/>
      <w:bookmarkStart w:id="240" w:name="_Toc346271875"/>
      <w:bookmarkStart w:id="241" w:name="_Toc346272064"/>
      <w:bookmarkStart w:id="242" w:name="_Toc346272346"/>
      <w:bookmarkStart w:id="243" w:name="_Toc346282502"/>
      <w:bookmarkStart w:id="244" w:name="_Toc346282597"/>
      <w:bookmarkStart w:id="245" w:name="_Toc346285994"/>
      <w:bookmarkStart w:id="246" w:name="_Toc362419615"/>
      <w:bookmarkStart w:id="247" w:name="_Toc14132"/>
      <w:bookmarkStart w:id="248" w:name="_Toc4506"/>
      <w:bookmarkStart w:id="249" w:name="_Toc130617696"/>
      <w:bookmarkStart w:id="250" w:name="_Toc130617828"/>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3.1.2</w:t>
        </w:r>
      </w:smartTag>
      <w:r w:rsidRPr="00E0579E">
        <w:rPr>
          <w:sz w:val="28"/>
          <w:szCs w:val="28"/>
        </w:rPr>
        <w:t xml:space="preserve"> </w:t>
      </w:r>
      <w:r w:rsidRPr="00E0579E">
        <w:rPr>
          <w:sz w:val="28"/>
          <w:szCs w:val="28"/>
        </w:rPr>
        <w:t>主要原材料消耗</w:t>
      </w:r>
      <w:bookmarkEnd w:id="238"/>
      <w:bookmarkEnd w:id="239"/>
      <w:bookmarkEnd w:id="240"/>
      <w:bookmarkEnd w:id="241"/>
      <w:bookmarkEnd w:id="242"/>
      <w:bookmarkEnd w:id="243"/>
      <w:bookmarkEnd w:id="244"/>
      <w:bookmarkEnd w:id="245"/>
      <w:bookmarkEnd w:id="246"/>
      <w:bookmarkEnd w:id="247"/>
      <w:bookmarkEnd w:id="248"/>
      <w:bookmarkEnd w:id="249"/>
      <w:bookmarkEnd w:id="250"/>
    </w:p>
    <w:p w:rsidR="002A1F6D" w:rsidRPr="00E0579E" w:rsidRDefault="002A1F6D">
      <w:pPr>
        <w:autoSpaceDE w:val="0"/>
        <w:autoSpaceDN w:val="0"/>
        <w:adjustRightInd w:val="0"/>
        <w:spacing w:line="360" w:lineRule="auto"/>
        <w:ind w:firstLine="420"/>
        <w:rPr>
          <w:kern w:val="10"/>
          <w:lang w:val="zh-CN"/>
        </w:rPr>
      </w:pPr>
      <w:bookmarkStart w:id="251" w:name="_Toc130617906"/>
      <w:bookmarkStart w:id="252" w:name="_Toc130617697"/>
      <w:bookmarkStart w:id="253" w:name="_Toc130617829"/>
      <w:r w:rsidRPr="00E0579E">
        <w:rPr>
          <w:kern w:val="10"/>
          <w:lang w:val="zh-CN"/>
        </w:rPr>
        <w:t>现有酒厂的主要原材料消耗见表</w:t>
      </w:r>
      <w:r w:rsidRPr="00E0579E">
        <w:rPr>
          <w:kern w:val="10"/>
          <w:lang w:val="zh-CN"/>
        </w:rPr>
        <w:t>3</w:t>
      </w:r>
      <w:r w:rsidRPr="00E0579E">
        <w:rPr>
          <w:kern w:val="10"/>
        </w:rPr>
        <w:t>-2</w:t>
      </w:r>
      <w:r w:rsidRPr="00E0579E">
        <w:rPr>
          <w:kern w:val="10"/>
          <w:lang w:val="zh-CN"/>
        </w:rPr>
        <w:t>。</w:t>
      </w:r>
    </w:p>
    <w:p w:rsidR="002A1F6D" w:rsidRPr="00E0579E" w:rsidRDefault="002A1F6D" w:rsidP="0016218B">
      <w:pPr>
        <w:autoSpaceDE w:val="0"/>
        <w:autoSpaceDN w:val="0"/>
        <w:adjustRightInd w:val="0"/>
        <w:spacing w:line="240" w:lineRule="auto"/>
        <w:jc w:val="center"/>
        <w:rPr>
          <w:b/>
          <w:bCs/>
          <w:kern w:val="10"/>
          <w:lang w:val="zh-CN"/>
        </w:rPr>
      </w:pPr>
      <w:r w:rsidRPr="00E0579E">
        <w:rPr>
          <w:b/>
          <w:bCs/>
          <w:kern w:val="10"/>
          <w:lang w:val="zh-CN"/>
        </w:rPr>
        <w:br w:type="page"/>
      </w:r>
      <w:r w:rsidRPr="00E0579E">
        <w:rPr>
          <w:b/>
          <w:bCs/>
          <w:kern w:val="10"/>
          <w:lang w:val="zh-CN"/>
        </w:rPr>
        <w:lastRenderedPageBreak/>
        <w:t>表</w:t>
      </w:r>
      <w:r w:rsidRPr="00E0579E">
        <w:rPr>
          <w:b/>
          <w:bCs/>
          <w:kern w:val="10"/>
          <w:lang w:val="zh-CN"/>
        </w:rPr>
        <w:t xml:space="preserve">3-2     </w:t>
      </w:r>
      <w:r w:rsidRPr="00E0579E">
        <w:rPr>
          <w:b/>
          <w:bCs/>
          <w:kern w:val="10"/>
          <w:lang w:val="zh-CN"/>
        </w:rPr>
        <w:t>主要原辅材料消耗情况</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874"/>
        <w:gridCol w:w="2694"/>
        <w:gridCol w:w="2712"/>
        <w:gridCol w:w="1741"/>
      </w:tblGrid>
      <w:tr w:rsidR="00E0579E" w:rsidRPr="00E0579E" w:rsidTr="00071CFA">
        <w:trPr>
          <w:trHeight w:val="160"/>
          <w:jc w:val="center"/>
        </w:trPr>
        <w:tc>
          <w:tcPr>
            <w:tcW w:w="1039"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lang w:val="zh-CN"/>
              </w:rPr>
              <w:t>名称</w:t>
            </w:r>
          </w:p>
        </w:tc>
        <w:tc>
          <w:tcPr>
            <w:tcW w:w="1493"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lang w:val="zh-CN"/>
              </w:rPr>
              <w:t>单耗</w:t>
            </w:r>
            <w:r w:rsidRPr="00E0579E">
              <w:rPr>
                <w:kern w:val="10"/>
                <w:sz w:val="21"/>
                <w:szCs w:val="21"/>
              </w:rPr>
              <w:t>(t/t</w:t>
            </w:r>
            <w:r w:rsidRPr="00E0579E">
              <w:rPr>
                <w:kern w:val="10"/>
                <w:sz w:val="21"/>
                <w:szCs w:val="21"/>
              </w:rPr>
              <w:t>酒</w:t>
            </w:r>
            <w:r w:rsidRPr="00E0579E">
              <w:rPr>
                <w:kern w:val="10"/>
                <w:sz w:val="21"/>
                <w:szCs w:val="21"/>
              </w:rPr>
              <w:t>)</w:t>
            </w:r>
          </w:p>
        </w:tc>
        <w:tc>
          <w:tcPr>
            <w:tcW w:w="1503"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lang w:val="zh-CN"/>
              </w:rPr>
              <w:t>年消耗量</w:t>
            </w:r>
          </w:p>
        </w:tc>
        <w:tc>
          <w:tcPr>
            <w:tcW w:w="965" w:type="pct"/>
            <w:vAlign w:val="center"/>
          </w:tcPr>
          <w:p w:rsidR="002A1F6D" w:rsidRPr="00E0579E" w:rsidRDefault="002A1F6D">
            <w:pPr>
              <w:autoSpaceDE w:val="0"/>
              <w:autoSpaceDN w:val="0"/>
              <w:adjustRightInd w:val="0"/>
              <w:snapToGrid w:val="0"/>
              <w:spacing w:line="240" w:lineRule="auto"/>
              <w:jc w:val="center"/>
              <w:rPr>
                <w:kern w:val="10"/>
                <w:sz w:val="21"/>
                <w:szCs w:val="21"/>
                <w:lang w:val="zh-CN"/>
              </w:rPr>
            </w:pPr>
            <w:r w:rsidRPr="00E0579E">
              <w:rPr>
                <w:kern w:val="10"/>
                <w:sz w:val="21"/>
                <w:szCs w:val="21"/>
                <w:lang w:val="zh-CN"/>
              </w:rPr>
              <w:t>备注</w:t>
            </w:r>
          </w:p>
        </w:tc>
      </w:tr>
      <w:tr w:rsidR="00E0579E" w:rsidRPr="00E0579E" w:rsidTr="00071CFA">
        <w:trPr>
          <w:trHeight w:val="160"/>
          <w:jc w:val="center"/>
        </w:trPr>
        <w:tc>
          <w:tcPr>
            <w:tcW w:w="1039"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高粱</w:t>
            </w:r>
          </w:p>
        </w:tc>
        <w:tc>
          <w:tcPr>
            <w:tcW w:w="1493" w:type="pct"/>
            <w:vAlign w:val="center"/>
          </w:tcPr>
          <w:p w:rsidR="002A1F6D" w:rsidRPr="00E0579E" w:rsidRDefault="003B02D7">
            <w:pPr>
              <w:autoSpaceDE w:val="0"/>
              <w:autoSpaceDN w:val="0"/>
              <w:adjustRightInd w:val="0"/>
              <w:snapToGrid w:val="0"/>
              <w:spacing w:line="240" w:lineRule="auto"/>
              <w:jc w:val="center"/>
              <w:rPr>
                <w:kern w:val="10"/>
                <w:sz w:val="21"/>
                <w:szCs w:val="21"/>
              </w:rPr>
            </w:pPr>
            <w:r w:rsidRPr="00E0579E">
              <w:rPr>
                <w:rFonts w:hint="eastAsia"/>
                <w:kern w:val="10"/>
                <w:sz w:val="21"/>
                <w:szCs w:val="21"/>
              </w:rPr>
              <w:t>0.936</w:t>
            </w:r>
          </w:p>
        </w:tc>
        <w:tc>
          <w:tcPr>
            <w:tcW w:w="1503" w:type="pct"/>
            <w:vAlign w:val="center"/>
          </w:tcPr>
          <w:p w:rsidR="002A1F6D" w:rsidRPr="00E0579E" w:rsidRDefault="007C10B6">
            <w:pPr>
              <w:autoSpaceDE w:val="0"/>
              <w:autoSpaceDN w:val="0"/>
              <w:adjustRightInd w:val="0"/>
              <w:snapToGrid w:val="0"/>
              <w:spacing w:line="240" w:lineRule="auto"/>
              <w:jc w:val="center"/>
              <w:rPr>
                <w:kern w:val="10"/>
                <w:sz w:val="21"/>
                <w:szCs w:val="21"/>
              </w:rPr>
            </w:pPr>
            <w:r w:rsidRPr="00E0579E">
              <w:rPr>
                <w:rFonts w:hint="eastAsia"/>
                <w:kern w:val="10"/>
                <w:sz w:val="21"/>
                <w:szCs w:val="21"/>
              </w:rPr>
              <w:t>936</w:t>
            </w:r>
            <w:r w:rsidR="002A1F6D" w:rsidRPr="00E0579E">
              <w:rPr>
                <w:kern w:val="10"/>
                <w:sz w:val="21"/>
                <w:szCs w:val="21"/>
              </w:rPr>
              <w:t>t</w:t>
            </w:r>
          </w:p>
        </w:tc>
        <w:tc>
          <w:tcPr>
            <w:tcW w:w="965" w:type="pct"/>
            <w:vAlign w:val="center"/>
          </w:tcPr>
          <w:p w:rsidR="002A1F6D" w:rsidRPr="00E0579E" w:rsidRDefault="002A1F6D">
            <w:pPr>
              <w:autoSpaceDE w:val="0"/>
              <w:autoSpaceDN w:val="0"/>
              <w:adjustRightInd w:val="0"/>
              <w:snapToGrid w:val="0"/>
              <w:spacing w:line="240" w:lineRule="auto"/>
              <w:jc w:val="center"/>
              <w:rPr>
                <w:kern w:val="10"/>
                <w:sz w:val="21"/>
                <w:szCs w:val="21"/>
              </w:rPr>
            </w:pPr>
          </w:p>
        </w:tc>
      </w:tr>
      <w:tr w:rsidR="00E0579E" w:rsidRPr="00E0579E" w:rsidTr="00071CFA">
        <w:trPr>
          <w:trHeight w:val="160"/>
          <w:jc w:val="center"/>
        </w:trPr>
        <w:tc>
          <w:tcPr>
            <w:tcW w:w="1039" w:type="pct"/>
            <w:vAlign w:val="center"/>
          </w:tcPr>
          <w:p w:rsidR="007C10B6" w:rsidRPr="00E0579E" w:rsidRDefault="007C10B6">
            <w:pPr>
              <w:autoSpaceDE w:val="0"/>
              <w:autoSpaceDN w:val="0"/>
              <w:adjustRightInd w:val="0"/>
              <w:snapToGrid w:val="0"/>
              <w:spacing w:line="240" w:lineRule="auto"/>
              <w:jc w:val="center"/>
              <w:rPr>
                <w:kern w:val="10"/>
                <w:sz w:val="21"/>
                <w:szCs w:val="21"/>
              </w:rPr>
            </w:pPr>
            <w:r w:rsidRPr="00E0579E">
              <w:rPr>
                <w:rFonts w:hint="eastAsia"/>
                <w:kern w:val="10"/>
                <w:sz w:val="21"/>
                <w:szCs w:val="21"/>
              </w:rPr>
              <w:t>小麦</w:t>
            </w:r>
          </w:p>
        </w:tc>
        <w:tc>
          <w:tcPr>
            <w:tcW w:w="1493" w:type="pct"/>
            <w:vAlign w:val="center"/>
          </w:tcPr>
          <w:p w:rsidR="007C10B6" w:rsidRPr="00E0579E" w:rsidRDefault="003B02D7">
            <w:pPr>
              <w:autoSpaceDE w:val="0"/>
              <w:autoSpaceDN w:val="0"/>
              <w:adjustRightInd w:val="0"/>
              <w:snapToGrid w:val="0"/>
              <w:spacing w:line="240" w:lineRule="auto"/>
              <w:jc w:val="center"/>
              <w:rPr>
                <w:kern w:val="10"/>
                <w:sz w:val="21"/>
                <w:szCs w:val="21"/>
              </w:rPr>
            </w:pPr>
            <w:r w:rsidRPr="00E0579E">
              <w:rPr>
                <w:rFonts w:hint="eastAsia"/>
                <w:kern w:val="10"/>
                <w:sz w:val="21"/>
                <w:szCs w:val="21"/>
              </w:rPr>
              <w:t>0.728</w:t>
            </w:r>
          </w:p>
        </w:tc>
        <w:tc>
          <w:tcPr>
            <w:tcW w:w="1503" w:type="pct"/>
            <w:vAlign w:val="center"/>
          </w:tcPr>
          <w:p w:rsidR="007C10B6" w:rsidRPr="00E0579E" w:rsidRDefault="007C10B6">
            <w:pPr>
              <w:autoSpaceDE w:val="0"/>
              <w:autoSpaceDN w:val="0"/>
              <w:adjustRightInd w:val="0"/>
              <w:snapToGrid w:val="0"/>
              <w:spacing w:line="240" w:lineRule="auto"/>
              <w:jc w:val="center"/>
              <w:rPr>
                <w:kern w:val="10"/>
                <w:sz w:val="21"/>
                <w:szCs w:val="21"/>
              </w:rPr>
            </w:pPr>
            <w:r w:rsidRPr="00E0579E">
              <w:rPr>
                <w:rFonts w:hint="eastAsia"/>
                <w:kern w:val="10"/>
                <w:sz w:val="21"/>
                <w:szCs w:val="21"/>
              </w:rPr>
              <w:t>728t</w:t>
            </w:r>
          </w:p>
        </w:tc>
        <w:tc>
          <w:tcPr>
            <w:tcW w:w="965" w:type="pct"/>
            <w:vAlign w:val="center"/>
          </w:tcPr>
          <w:p w:rsidR="007C10B6" w:rsidRPr="00E0579E" w:rsidRDefault="007C10B6">
            <w:pPr>
              <w:autoSpaceDE w:val="0"/>
              <w:autoSpaceDN w:val="0"/>
              <w:adjustRightInd w:val="0"/>
              <w:snapToGrid w:val="0"/>
              <w:spacing w:line="240" w:lineRule="auto"/>
              <w:jc w:val="center"/>
              <w:rPr>
                <w:kern w:val="10"/>
                <w:sz w:val="21"/>
                <w:szCs w:val="21"/>
              </w:rPr>
            </w:pPr>
          </w:p>
        </w:tc>
      </w:tr>
      <w:tr w:rsidR="00E0579E" w:rsidRPr="00E0579E" w:rsidTr="00071CFA">
        <w:trPr>
          <w:trHeight w:val="160"/>
          <w:jc w:val="center"/>
        </w:trPr>
        <w:tc>
          <w:tcPr>
            <w:tcW w:w="1039" w:type="pct"/>
            <w:vAlign w:val="center"/>
          </w:tcPr>
          <w:p w:rsidR="007C10B6" w:rsidRPr="00E0579E" w:rsidRDefault="007C10B6">
            <w:pPr>
              <w:autoSpaceDE w:val="0"/>
              <w:autoSpaceDN w:val="0"/>
              <w:adjustRightInd w:val="0"/>
              <w:snapToGrid w:val="0"/>
              <w:spacing w:line="240" w:lineRule="auto"/>
              <w:jc w:val="center"/>
              <w:rPr>
                <w:kern w:val="10"/>
                <w:sz w:val="21"/>
                <w:szCs w:val="21"/>
              </w:rPr>
            </w:pPr>
            <w:r w:rsidRPr="00E0579E">
              <w:rPr>
                <w:rFonts w:hint="eastAsia"/>
                <w:kern w:val="10"/>
                <w:sz w:val="21"/>
                <w:szCs w:val="21"/>
              </w:rPr>
              <w:t>玉米</w:t>
            </w:r>
          </w:p>
        </w:tc>
        <w:tc>
          <w:tcPr>
            <w:tcW w:w="1493" w:type="pct"/>
            <w:vAlign w:val="center"/>
          </w:tcPr>
          <w:p w:rsidR="007C10B6" w:rsidRPr="00E0579E" w:rsidRDefault="003B02D7">
            <w:pPr>
              <w:autoSpaceDE w:val="0"/>
              <w:autoSpaceDN w:val="0"/>
              <w:adjustRightInd w:val="0"/>
              <w:snapToGrid w:val="0"/>
              <w:spacing w:line="240" w:lineRule="auto"/>
              <w:jc w:val="center"/>
              <w:rPr>
                <w:kern w:val="10"/>
                <w:sz w:val="21"/>
                <w:szCs w:val="21"/>
              </w:rPr>
            </w:pPr>
            <w:r w:rsidRPr="00E0579E">
              <w:rPr>
                <w:rFonts w:hint="eastAsia"/>
                <w:kern w:val="10"/>
                <w:sz w:val="21"/>
                <w:szCs w:val="21"/>
              </w:rPr>
              <w:t>0.207</w:t>
            </w:r>
          </w:p>
        </w:tc>
        <w:tc>
          <w:tcPr>
            <w:tcW w:w="1503" w:type="pct"/>
            <w:vAlign w:val="center"/>
          </w:tcPr>
          <w:p w:rsidR="007C10B6" w:rsidRPr="00E0579E" w:rsidRDefault="007C10B6">
            <w:pPr>
              <w:autoSpaceDE w:val="0"/>
              <w:autoSpaceDN w:val="0"/>
              <w:adjustRightInd w:val="0"/>
              <w:snapToGrid w:val="0"/>
              <w:spacing w:line="240" w:lineRule="auto"/>
              <w:jc w:val="center"/>
              <w:rPr>
                <w:kern w:val="10"/>
                <w:sz w:val="21"/>
                <w:szCs w:val="21"/>
              </w:rPr>
            </w:pPr>
            <w:r w:rsidRPr="00E0579E">
              <w:rPr>
                <w:rFonts w:hint="eastAsia"/>
                <w:kern w:val="10"/>
                <w:sz w:val="21"/>
                <w:szCs w:val="21"/>
              </w:rPr>
              <w:t>207t</w:t>
            </w:r>
          </w:p>
        </w:tc>
        <w:tc>
          <w:tcPr>
            <w:tcW w:w="965" w:type="pct"/>
            <w:vAlign w:val="center"/>
          </w:tcPr>
          <w:p w:rsidR="007C10B6" w:rsidRPr="00E0579E" w:rsidRDefault="007C10B6">
            <w:pPr>
              <w:autoSpaceDE w:val="0"/>
              <w:autoSpaceDN w:val="0"/>
              <w:adjustRightInd w:val="0"/>
              <w:snapToGrid w:val="0"/>
              <w:spacing w:line="240" w:lineRule="auto"/>
              <w:jc w:val="center"/>
              <w:rPr>
                <w:kern w:val="10"/>
                <w:sz w:val="21"/>
                <w:szCs w:val="21"/>
              </w:rPr>
            </w:pPr>
          </w:p>
        </w:tc>
      </w:tr>
      <w:tr w:rsidR="00E0579E" w:rsidRPr="00E0579E" w:rsidTr="00071CFA">
        <w:trPr>
          <w:trHeight w:val="160"/>
          <w:jc w:val="center"/>
        </w:trPr>
        <w:tc>
          <w:tcPr>
            <w:tcW w:w="1039" w:type="pct"/>
            <w:vAlign w:val="center"/>
          </w:tcPr>
          <w:p w:rsidR="007C10B6" w:rsidRPr="00E0579E" w:rsidRDefault="007C10B6">
            <w:pPr>
              <w:autoSpaceDE w:val="0"/>
              <w:autoSpaceDN w:val="0"/>
              <w:adjustRightInd w:val="0"/>
              <w:snapToGrid w:val="0"/>
              <w:spacing w:line="240" w:lineRule="auto"/>
              <w:jc w:val="center"/>
              <w:rPr>
                <w:kern w:val="10"/>
                <w:sz w:val="21"/>
                <w:szCs w:val="21"/>
              </w:rPr>
            </w:pPr>
            <w:r w:rsidRPr="00E0579E">
              <w:rPr>
                <w:rFonts w:hint="eastAsia"/>
                <w:kern w:val="10"/>
                <w:sz w:val="21"/>
                <w:szCs w:val="21"/>
              </w:rPr>
              <w:t>糯米</w:t>
            </w:r>
          </w:p>
        </w:tc>
        <w:tc>
          <w:tcPr>
            <w:tcW w:w="1493" w:type="pct"/>
            <w:vAlign w:val="center"/>
          </w:tcPr>
          <w:p w:rsidR="007C10B6" w:rsidRPr="00E0579E" w:rsidRDefault="003B02D7">
            <w:pPr>
              <w:autoSpaceDE w:val="0"/>
              <w:autoSpaceDN w:val="0"/>
              <w:adjustRightInd w:val="0"/>
              <w:snapToGrid w:val="0"/>
              <w:spacing w:line="240" w:lineRule="auto"/>
              <w:jc w:val="center"/>
              <w:rPr>
                <w:kern w:val="10"/>
                <w:sz w:val="21"/>
                <w:szCs w:val="21"/>
              </w:rPr>
            </w:pPr>
            <w:r w:rsidRPr="00E0579E">
              <w:rPr>
                <w:rFonts w:hint="eastAsia"/>
                <w:kern w:val="10"/>
                <w:sz w:val="21"/>
                <w:szCs w:val="21"/>
              </w:rPr>
              <w:t>0.314</w:t>
            </w:r>
          </w:p>
        </w:tc>
        <w:tc>
          <w:tcPr>
            <w:tcW w:w="1503" w:type="pct"/>
            <w:vAlign w:val="center"/>
          </w:tcPr>
          <w:p w:rsidR="007C10B6" w:rsidRPr="00E0579E" w:rsidRDefault="007C10B6">
            <w:pPr>
              <w:autoSpaceDE w:val="0"/>
              <w:autoSpaceDN w:val="0"/>
              <w:adjustRightInd w:val="0"/>
              <w:snapToGrid w:val="0"/>
              <w:spacing w:line="240" w:lineRule="auto"/>
              <w:jc w:val="center"/>
              <w:rPr>
                <w:kern w:val="10"/>
                <w:sz w:val="21"/>
                <w:szCs w:val="21"/>
              </w:rPr>
            </w:pPr>
            <w:r w:rsidRPr="00E0579E">
              <w:rPr>
                <w:rFonts w:hint="eastAsia"/>
                <w:kern w:val="10"/>
                <w:sz w:val="21"/>
                <w:szCs w:val="21"/>
              </w:rPr>
              <w:t>314t</w:t>
            </w:r>
          </w:p>
        </w:tc>
        <w:tc>
          <w:tcPr>
            <w:tcW w:w="965" w:type="pct"/>
            <w:vAlign w:val="center"/>
          </w:tcPr>
          <w:p w:rsidR="007C10B6" w:rsidRPr="00E0579E" w:rsidRDefault="007C10B6">
            <w:pPr>
              <w:autoSpaceDE w:val="0"/>
              <w:autoSpaceDN w:val="0"/>
              <w:adjustRightInd w:val="0"/>
              <w:snapToGrid w:val="0"/>
              <w:spacing w:line="240" w:lineRule="auto"/>
              <w:jc w:val="center"/>
              <w:rPr>
                <w:kern w:val="10"/>
                <w:sz w:val="21"/>
                <w:szCs w:val="21"/>
              </w:rPr>
            </w:pPr>
          </w:p>
        </w:tc>
      </w:tr>
      <w:tr w:rsidR="00E0579E" w:rsidRPr="00E0579E" w:rsidTr="00071CFA">
        <w:trPr>
          <w:trHeight w:val="160"/>
          <w:jc w:val="center"/>
        </w:trPr>
        <w:tc>
          <w:tcPr>
            <w:tcW w:w="1039" w:type="pct"/>
            <w:vAlign w:val="center"/>
          </w:tcPr>
          <w:p w:rsidR="002A1F6D" w:rsidRPr="00E0579E" w:rsidRDefault="007C10B6">
            <w:pPr>
              <w:autoSpaceDE w:val="0"/>
              <w:autoSpaceDN w:val="0"/>
              <w:adjustRightInd w:val="0"/>
              <w:snapToGrid w:val="0"/>
              <w:spacing w:line="240" w:lineRule="auto"/>
              <w:jc w:val="center"/>
              <w:rPr>
                <w:kern w:val="10"/>
                <w:sz w:val="21"/>
                <w:szCs w:val="21"/>
              </w:rPr>
            </w:pPr>
            <w:r w:rsidRPr="00E0579E">
              <w:rPr>
                <w:rFonts w:hint="eastAsia"/>
                <w:kern w:val="10"/>
                <w:sz w:val="21"/>
                <w:szCs w:val="21"/>
              </w:rPr>
              <w:t>大米</w:t>
            </w:r>
          </w:p>
        </w:tc>
        <w:tc>
          <w:tcPr>
            <w:tcW w:w="1493" w:type="pct"/>
            <w:vAlign w:val="center"/>
          </w:tcPr>
          <w:p w:rsidR="002A1F6D" w:rsidRPr="00E0579E" w:rsidRDefault="003B02D7">
            <w:pPr>
              <w:autoSpaceDE w:val="0"/>
              <w:autoSpaceDN w:val="0"/>
              <w:adjustRightInd w:val="0"/>
              <w:snapToGrid w:val="0"/>
              <w:spacing w:line="240" w:lineRule="auto"/>
              <w:jc w:val="center"/>
              <w:rPr>
                <w:kern w:val="10"/>
                <w:sz w:val="21"/>
                <w:szCs w:val="21"/>
              </w:rPr>
            </w:pPr>
            <w:r w:rsidRPr="00E0579E">
              <w:rPr>
                <w:rFonts w:hint="eastAsia"/>
                <w:kern w:val="10"/>
                <w:sz w:val="21"/>
                <w:szCs w:val="21"/>
              </w:rPr>
              <w:t>0.415</w:t>
            </w:r>
          </w:p>
        </w:tc>
        <w:tc>
          <w:tcPr>
            <w:tcW w:w="1503" w:type="pct"/>
            <w:vAlign w:val="center"/>
          </w:tcPr>
          <w:p w:rsidR="002A1F6D" w:rsidRPr="00E0579E" w:rsidRDefault="003B02D7">
            <w:pPr>
              <w:autoSpaceDE w:val="0"/>
              <w:autoSpaceDN w:val="0"/>
              <w:adjustRightInd w:val="0"/>
              <w:snapToGrid w:val="0"/>
              <w:spacing w:line="240" w:lineRule="auto"/>
              <w:jc w:val="center"/>
              <w:rPr>
                <w:kern w:val="10"/>
                <w:sz w:val="21"/>
                <w:szCs w:val="21"/>
              </w:rPr>
            </w:pPr>
            <w:r w:rsidRPr="00E0579E">
              <w:rPr>
                <w:rFonts w:hint="eastAsia"/>
                <w:kern w:val="10"/>
                <w:sz w:val="21"/>
                <w:szCs w:val="21"/>
              </w:rPr>
              <w:t>415</w:t>
            </w:r>
            <w:r w:rsidR="002A1F6D" w:rsidRPr="00E0579E">
              <w:rPr>
                <w:kern w:val="10"/>
                <w:sz w:val="21"/>
                <w:szCs w:val="21"/>
              </w:rPr>
              <w:t>t</w:t>
            </w:r>
          </w:p>
        </w:tc>
        <w:tc>
          <w:tcPr>
            <w:tcW w:w="965" w:type="pct"/>
            <w:vAlign w:val="center"/>
          </w:tcPr>
          <w:p w:rsidR="002A1F6D" w:rsidRPr="00E0579E" w:rsidRDefault="002A1F6D">
            <w:pPr>
              <w:autoSpaceDE w:val="0"/>
              <w:autoSpaceDN w:val="0"/>
              <w:adjustRightInd w:val="0"/>
              <w:snapToGrid w:val="0"/>
              <w:spacing w:line="240" w:lineRule="auto"/>
              <w:jc w:val="center"/>
              <w:rPr>
                <w:kern w:val="10"/>
                <w:sz w:val="21"/>
                <w:szCs w:val="21"/>
              </w:rPr>
            </w:pPr>
          </w:p>
        </w:tc>
      </w:tr>
      <w:tr w:rsidR="00E0579E" w:rsidRPr="00E0579E" w:rsidTr="00071CFA">
        <w:trPr>
          <w:trHeight w:val="160"/>
          <w:jc w:val="center"/>
        </w:trPr>
        <w:tc>
          <w:tcPr>
            <w:tcW w:w="1039"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稻壳</w:t>
            </w:r>
          </w:p>
        </w:tc>
        <w:tc>
          <w:tcPr>
            <w:tcW w:w="1493"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0.3</w:t>
            </w:r>
          </w:p>
        </w:tc>
        <w:tc>
          <w:tcPr>
            <w:tcW w:w="1503" w:type="pct"/>
            <w:vAlign w:val="center"/>
          </w:tcPr>
          <w:p w:rsidR="002A1F6D" w:rsidRPr="00E0579E" w:rsidRDefault="00863661">
            <w:pPr>
              <w:autoSpaceDE w:val="0"/>
              <w:autoSpaceDN w:val="0"/>
              <w:adjustRightInd w:val="0"/>
              <w:snapToGrid w:val="0"/>
              <w:spacing w:line="240" w:lineRule="auto"/>
              <w:jc w:val="center"/>
              <w:rPr>
                <w:kern w:val="10"/>
                <w:sz w:val="21"/>
                <w:szCs w:val="21"/>
              </w:rPr>
            </w:pPr>
            <w:r w:rsidRPr="00E0579E">
              <w:rPr>
                <w:rFonts w:hint="eastAsia"/>
                <w:kern w:val="10"/>
                <w:sz w:val="21"/>
                <w:szCs w:val="21"/>
              </w:rPr>
              <w:t>520</w:t>
            </w:r>
            <w:r w:rsidR="002A1F6D" w:rsidRPr="00E0579E">
              <w:rPr>
                <w:kern w:val="10"/>
                <w:sz w:val="21"/>
                <w:szCs w:val="21"/>
              </w:rPr>
              <w:t>t</w:t>
            </w:r>
          </w:p>
        </w:tc>
        <w:tc>
          <w:tcPr>
            <w:tcW w:w="965" w:type="pct"/>
            <w:vAlign w:val="center"/>
          </w:tcPr>
          <w:p w:rsidR="002A1F6D" w:rsidRPr="00E0579E" w:rsidRDefault="002A1F6D">
            <w:pPr>
              <w:autoSpaceDE w:val="0"/>
              <w:autoSpaceDN w:val="0"/>
              <w:adjustRightInd w:val="0"/>
              <w:snapToGrid w:val="0"/>
              <w:spacing w:line="240" w:lineRule="auto"/>
              <w:jc w:val="center"/>
              <w:rPr>
                <w:kern w:val="10"/>
                <w:sz w:val="21"/>
                <w:szCs w:val="21"/>
              </w:rPr>
            </w:pPr>
          </w:p>
        </w:tc>
      </w:tr>
      <w:tr w:rsidR="00E0579E" w:rsidRPr="00E0579E" w:rsidTr="00071CFA">
        <w:trPr>
          <w:trHeight w:val="160"/>
          <w:jc w:val="center"/>
        </w:trPr>
        <w:tc>
          <w:tcPr>
            <w:tcW w:w="1039"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煤</w:t>
            </w:r>
          </w:p>
        </w:tc>
        <w:tc>
          <w:tcPr>
            <w:tcW w:w="1493"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1</w:t>
            </w:r>
          </w:p>
        </w:tc>
        <w:tc>
          <w:tcPr>
            <w:tcW w:w="1503"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1000t</w:t>
            </w:r>
          </w:p>
        </w:tc>
        <w:tc>
          <w:tcPr>
            <w:tcW w:w="965" w:type="pct"/>
            <w:vAlign w:val="center"/>
          </w:tcPr>
          <w:p w:rsidR="002A1F6D" w:rsidRPr="00E0579E" w:rsidRDefault="002A1F6D">
            <w:pPr>
              <w:autoSpaceDE w:val="0"/>
              <w:autoSpaceDN w:val="0"/>
              <w:adjustRightInd w:val="0"/>
              <w:snapToGrid w:val="0"/>
              <w:spacing w:line="240" w:lineRule="auto"/>
              <w:jc w:val="center"/>
              <w:rPr>
                <w:kern w:val="10"/>
                <w:sz w:val="21"/>
                <w:szCs w:val="21"/>
              </w:rPr>
            </w:pPr>
          </w:p>
        </w:tc>
      </w:tr>
      <w:tr w:rsidR="00E0579E" w:rsidRPr="00E0579E" w:rsidTr="00071CFA">
        <w:trPr>
          <w:trHeight w:val="160"/>
          <w:jc w:val="center"/>
        </w:trPr>
        <w:tc>
          <w:tcPr>
            <w:tcW w:w="1039"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电</w:t>
            </w:r>
          </w:p>
        </w:tc>
        <w:tc>
          <w:tcPr>
            <w:tcW w:w="1493"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140kwh</w:t>
            </w:r>
          </w:p>
        </w:tc>
        <w:tc>
          <w:tcPr>
            <w:tcW w:w="1503"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14</w:t>
            </w:r>
            <w:r w:rsidRPr="00E0579E">
              <w:rPr>
                <w:kern w:val="10"/>
                <w:sz w:val="21"/>
                <w:szCs w:val="21"/>
              </w:rPr>
              <w:t>万</w:t>
            </w:r>
            <w:r w:rsidRPr="00E0579E">
              <w:rPr>
                <w:kern w:val="10"/>
                <w:sz w:val="21"/>
                <w:szCs w:val="21"/>
              </w:rPr>
              <w:t>kwh</w:t>
            </w:r>
          </w:p>
        </w:tc>
        <w:tc>
          <w:tcPr>
            <w:tcW w:w="965" w:type="pct"/>
            <w:vAlign w:val="center"/>
          </w:tcPr>
          <w:p w:rsidR="002A1F6D" w:rsidRPr="00E0579E" w:rsidRDefault="002A1F6D">
            <w:pPr>
              <w:autoSpaceDE w:val="0"/>
              <w:autoSpaceDN w:val="0"/>
              <w:adjustRightInd w:val="0"/>
              <w:snapToGrid w:val="0"/>
              <w:spacing w:line="240" w:lineRule="auto"/>
              <w:jc w:val="center"/>
              <w:rPr>
                <w:kern w:val="10"/>
                <w:sz w:val="21"/>
                <w:szCs w:val="21"/>
              </w:rPr>
            </w:pPr>
          </w:p>
        </w:tc>
      </w:tr>
      <w:tr w:rsidR="00E0579E" w:rsidRPr="00E0579E" w:rsidTr="00071CFA">
        <w:trPr>
          <w:trHeight w:val="160"/>
          <w:jc w:val="center"/>
        </w:trPr>
        <w:tc>
          <w:tcPr>
            <w:tcW w:w="1039"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水</w:t>
            </w:r>
          </w:p>
        </w:tc>
        <w:tc>
          <w:tcPr>
            <w:tcW w:w="1493" w:type="pct"/>
            <w:vAlign w:val="center"/>
          </w:tcPr>
          <w:p w:rsidR="002A1F6D" w:rsidRPr="00E0579E" w:rsidRDefault="002A1F6D">
            <w:pPr>
              <w:autoSpaceDE w:val="0"/>
              <w:autoSpaceDN w:val="0"/>
              <w:adjustRightInd w:val="0"/>
              <w:snapToGrid w:val="0"/>
              <w:spacing w:line="240" w:lineRule="auto"/>
              <w:jc w:val="center"/>
              <w:rPr>
                <w:kern w:val="10"/>
                <w:sz w:val="21"/>
                <w:szCs w:val="21"/>
                <w:vertAlign w:val="superscript"/>
              </w:rPr>
            </w:pPr>
            <w:smartTag w:uri="urn:schemas-microsoft-com:office:smarttags" w:element="chmetcnv">
              <w:smartTagPr>
                <w:attr w:name="UnitName" w:val="m3"/>
                <w:attr w:name="SourceValue" w:val="45.95"/>
                <w:attr w:name="HasSpace" w:val="False"/>
                <w:attr w:name="Negative" w:val="False"/>
                <w:attr w:name="NumberType" w:val="1"/>
                <w:attr w:name="TCSC" w:val="0"/>
              </w:smartTagPr>
              <w:r w:rsidRPr="00E0579E">
                <w:rPr>
                  <w:kern w:val="10"/>
                  <w:sz w:val="21"/>
                  <w:szCs w:val="21"/>
                </w:rPr>
                <w:t>45.95m</w:t>
              </w:r>
              <w:r w:rsidRPr="00E0579E">
                <w:rPr>
                  <w:kern w:val="10"/>
                  <w:sz w:val="21"/>
                  <w:szCs w:val="21"/>
                  <w:vertAlign w:val="superscript"/>
                </w:rPr>
                <w:t>3</w:t>
              </w:r>
            </w:smartTag>
          </w:p>
        </w:tc>
        <w:tc>
          <w:tcPr>
            <w:tcW w:w="1503" w:type="pct"/>
            <w:vAlign w:val="center"/>
          </w:tcPr>
          <w:p w:rsidR="002A1F6D" w:rsidRPr="00E0579E" w:rsidRDefault="002A1F6D">
            <w:pPr>
              <w:autoSpaceDE w:val="0"/>
              <w:autoSpaceDN w:val="0"/>
              <w:adjustRightInd w:val="0"/>
              <w:snapToGrid w:val="0"/>
              <w:spacing w:line="240" w:lineRule="auto"/>
              <w:jc w:val="center"/>
              <w:rPr>
                <w:kern w:val="10"/>
                <w:sz w:val="21"/>
                <w:szCs w:val="21"/>
              </w:rPr>
            </w:pPr>
            <w:smartTag w:uri="urn:schemas-microsoft-com:office:smarttags" w:element="chmetcnv">
              <w:smartTagPr>
                <w:attr w:name="UnitName" w:val="m3"/>
                <w:attr w:name="SourceValue" w:val="45950"/>
                <w:attr w:name="HasSpace" w:val="False"/>
                <w:attr w:name="Negative" w:val="False"/>
                <w:attr w:name="NumberType" w:val="1"/>
                <w:attr w:name="TCSC" w:val="0"/>
              </w:smartTagPr>
              <w:r w:rsidRPr="00E0579E">
                <w:rPr>
                  <w:kern w:val="10"/>
                  <w:sz w:val="21"/>
                  <w:szCs w:val="21"/>
                </w:rPr>
                <w:t>45950m</w:t>
              </w:r>
              <w:r w:rsidRPr="00E0579E">
                <w:rPr>
                  <w:kern w:val="10"/>
                  <w:sz w:val="21"/>
                  <w:szCs w:val="21"/>
                  <w:vertAlign w:val="superscript"/>
                </w:rPr>
                <w:t>3</w:t>
              </w:r>
            </w:smartTag>
          </w:p>
        </w:tc>
        <w:tc>
          <w:tcPr>
            <w:tcW w:w="965" w:type="pct"/>
            <w:vAlign w:val="center"/>
          </w:tcPr>
          <w:p w:rsidR="002A1F6D" w:rsidRPr="00E0579E" w:rsidRDefault="002A1F6D">
            <w:pPr>
              <w:autoSpaceDE w:val="0"/>
              <w:autoSpaceDN w:val="0"/>
              <w:adjustRightInd w:val="0"/>
              <w:snapToGrid w:val="0"/>
              <w:spacing w:line="240" w:lineRule="auto"/>
              <w:jc w:val="center"/>
              <w:rPr>
                <w:kern w:val="10"/>
                <w:sz w:val="21"/>
                <w:szCs w:val="21"/>
              </w:rPr>
            </w:pPr>
          </w:p>
        </w:tc>
      </w:tr>
      <w:tr w:rsidR="00E0579E" w:rsidRPr="00E0579E" w:rsidTr="00071CFA">
        <w:trPr>
          <w:trHeight w:val="160"/>
          <w:jc w:val="center"/>
        </w:trPr>
        <w:tc>
          <w:tcPr>
            <w:tcW w:w="1039"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瓶量</w:t>
            </w:r>
          </w:p>
        </w:tc>
        <w:tc>
          <w:tcPr>
            <w:tcW w:w="1493" w:type="pct"/>
            <w:vAlign w:val="center"/>
          </w:tcPr>
          <w:p w:rsidR="002A1F6D" w:rsidRPr="00E0579E" w:rsidRDefault="002A1F6D">
            <w:pPr>
              <w:autoSpaceDE w:val="0"/>
              <w:autoSpaceDN w:val="0"/>
              <w:adjustRightInd w:val="0"/>
              <w:snapToGrid w:val="0"/>
              <w:spacing w:line="240" w:lineRule="auto"/>
              <w:jc w:val="center"/>
              <w:rPr>
                <w:kern w:val="10"/>
                <w:sz w:val="21"/>
                <w:szCs w:val="21"/>
              </w:rPr>
            </w:pPr>
          </w:p>
        </w:tc>
        <w:tc>
          <w:tcPr>
            <w:tcW w:w="1503" w:type="pct"/>
            <w:vAlign w:val="center"/>
          </w:tcPr>
          <w:p w:rsidR="002A1F6D" w:rsidRPr="00E0579E" w:rsidRDefault="002A1F6D">
            <w:pPr>
              <w:autoSpaceDE w:val="0"/>
              <w:autoSpaceDN w:val="0"/>
              <w:adjustRightInd w:val="0"/>
              <w:snapToGrid w:val="0"/>
              <w:spacing w:line="240" w:lineRule="auto"/>
              <w:jc w:val="center"/>
              <w:rPr>
                <w:kern w:val="10"/>
                <w:sz w:val="21"/>
                <w:szCs w:val="21"/>
              </w:rPr>
            </w:pPr>
            <w:r w:rsidRPr="00E0579E">
              <w:rPr>
                <w:kern w:val="10"/>
                <w:sz w:val="21"/>
                <w:szCs w:val="21"/>
              </w:rPr>
              <w:t>约</w:t>
            </w:r>
            <w:r w:rsidRPr="00E0579E">
              <w:rPr>
                <w:kern w:val="10"/>
                <w:sz w:val="21"/>
                <w:szCs w:val="21"/>
              </w:rPr>
              <w:t>200</w:t>
            </w:r>
            <w:r w:rsidRPr="00E0579E">
              <w:rPr>
                <w:kern w:val="10"/>
                <w:sz w:val="21"/>
                <w:szCs w:val="21"/>
              </w:rPr>
              <w:t>万只</w:t>
            </w:r>
          </w:p>
        </w:tc>
        <w:tc>
          <w:tcPr>
            <w:tcW w:w="965" w:type="pct"/>
            <w:vAlign w:val="center"/>
          </w:tcPr>
          <w:p w:rsidR="002A1F6D" w:rsidRPr="00E0579E" w:rsidRDefault="002A1F6D">
            <w:pPr>
              <w:autoSpaceDE w:val="0"/>
              <w:autoSpaceDN w:val="0"/>
              <w:adjustRightInd w:val="0"/>
              <w:snapToGrid w:val="0"/>
              <w:spacing w:line="240" w:lineRule="auto"/>
              <w:jc w:val="center"/>
              <w:rPr>
                <w:kern w:val="10"/>
                <w:sz w:val="21"/>
                <w:szCs w:val="21"/>
              </w:rPr>
            </w:pPr>
          </w:p>
        </w:tc>
      </w:tr>
    </w:tbl>
    <w:p w:rsidR="002A1F6D" w:rsidRPr="00E0579E" w:rsidRDefault="002A1F6D" w:rsidP="00071CFA">
      <w:pPr>
        <w:pStyle w:val="3"/>
        <w:tabs>
          <w:tab w:val="clear" w:pos="1021"/>
        </w:tabs>
        <w:spacing w:beforeLines="50" w:before="120"/>
        <w:rPr>
          <w:sz w:val="28"/>
          <w:szCs w:val="28"/>
        </w:rPr>
      </w:pPr>
      <w:bookmarkStart w:id="254" w:name="_Toc153013462"/>
      <w:bookmarkEnd w:id="251"/>
      <w:bookmarkEnd w:id="252"/>
      <w:bookmarkEnd w:id="253"/>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3.1.3</w:t>
        </w:r>
      </w:smartTag>
      <w:r w:rsidRPr="00E0579E">
        <w:rPr>
          <w:sz w:val="28"/>
          <w:szCs w:val="28"/>
        </w:rPr>
        <w:t xml:space="preserve"> </w:t>
      </w:r>
      <w:r w:rsidRPr="00E0579E">
        <w:rPr>
          <w:sz w:val="28"/>
          <w:szCs w:val="28"/>
        </w:rPr>
        <w:t>现有公用工程概况</w:t>
      </w:r>
      <w:bookmarkEnd w:id="254"/>
    </w:p>
    <w:p w:rsidR="002A1F6D" w:rsidRPr="00E0579E" w:rsidRDefault="002A1F6D" w:rsidP="00071CFA">
      <w:pPr>
        <w:pStyle w:val="4"/>
        <w:rPr>
          <w:b/>
        </w:rPr>
      </w:pPr>
      <w:smartTag w:uri="urn:schemas-microsoft-com:office:smarttags" w:element="chsdate">
        <w:smartTagPr>
          <w:attr w:name="Year" w:val="1899"/>
          <w:attr w:name="Month" w:val="12"/>
          <w:attr w:name="Day" w:val="30"/>
          <w:attr w:name="IsLunarDate" w:val="False"/>
          <w:attr w:name="IsROCDate" w:val="False"/>
        </w:smartTagPr>
        <w:r w:rsidRPr="00E0579E">
          <w:rPr>
            <w:b/>
          </w:rPr>
          <w:t>3.1.3</w:t>
        </w:r>
      </w:smartTag>
      <w:r w:rsidRPr="00E0579E">
        <w:rPr>
          <w:b/>
        </w:rPr>
        <w:t>.1</w:t>
      </w:r>
      <w:r w:rsidRPr="00E0579E">
        <w:rPr>
          <w:b/>
        </w:rPr>
        <w:t>给排水</w:t>
      </w:r>
    </w:p>
    <w:p w:rsidR="002A1F6D" w:rsidRPr="00E0579E" w:rsidRDefault="002A1F6D" w:rsidP="00071CFA">
      <w:pPr>
        <w:autoSpaceDE w:val="0"/>
        <w:autoSpaceDN w:val="0"/>
        <w:spacing w:line="360" w:lineRule="auto"/>
        <w:ind w:firstLine="480"/>
        <w:rPr>
          <w:kern w:val="10"/>
          <w:lang w:val="zh-CN"/>
        </w:rPr>
      </w:pPr>
      <w:r w:rsidRPr="00E0579E">
        <w:rPr>
          <w:kern w:val="10"/>
          <w:lang w:val="zh-CN"/>
        </w:rPr>
        <w:t>1</w:t>
      </w:r>
      <w:r w:rsidRPr="00E0579E">
        <w:rPr>
          <w:kern w:val="10"/>
          <w:lang w:val="zh-CN"/>
        </w:rPr>
        <w:t>）给水</w:t>
      </w:r>
    </w:p>
    <w:p w:rsidR="002A1F6D" w:rsidRPr="00E0579E" w:rsidRDefault="002A1F6D" w:rsidP="00071CFA">
      <w:pPr>
        <w:autoSpaceDE w:val="0"/>
        <w:autoSpaceDN w:val="0"/>
        <w:spacing w:line="360" w:lineRule="auto"/>
        <w:ind w:firstLine="480"/>
        <w:rPr>
          <w:kern w:val="10"/>
          <w:lang w:val="zh-CN"/>
        </w:rPr>
      </w:pPr>
      <w:r w:rsidRPr="00E0579E">
        <w:rPr>
          <w:kern w:val="10"/>
          <w:lang w:val="zh-CN"/>
        </w:rPr>
        <w:t>酒厂的酿造用水和其它辅助用水以及生活用水均采用城市自来水，其耗水量约为</w:t>
      </w:r>
      <w:r w:rsidRPr="00E0579E">
        <w:rPr>
          <w:kern w:val="10"/>
          <w:lang w:val="zh-CN"/>
        </w:rPr>
        <w:t>45950t/a</w:t>
      </w:r>
      <w:r w:rsidRPr="00E0579E">
        <w:rPr>
          <w:kern w:val="10"/>
          <w:lang w:val="zh-CN"/>
        </w:rPr>
        <w:t>。</w:t>
      </w:r>
    </w:p>
    <w:p w:rsidR="002A1F6D" w:rsidRPr="00E0579E" w:rsidRDefault="002A1F6D" w:rsidP="00071CFA">
      <w:pPr>
        <w:autoSpaceDE w:val="0"/>
        <w:autoSpaceDN w:val="0"/>
        <w:spacing w:line="360" w:lineRule="auto"/>
        <w:ind w:firstLine="480"/>
        <w:rPr>
          <w:kern w:val="10"/>
          <w:lang w:val="zh-CN"/>
        </w:rPr>
      </w:pPr>
      <w:r w:rsidRPr="00E0579E">
        <w:rPr>
          <w:kern w:val="10"/>
          <w:lang w:val="zh-CN"/>
        </w:rPr>
        <w:t>2</w:t>
      </w:r>
      <w:r w:rsidRPr="00E0579E">
        <w:rPr>
          <w:kern w:val="10"/>
          <w:lang w:val="zh-CN"/>
        </w:rPr>
        <w:t>）排水</w:t>
      </w:r>
    </w:p>
    <w:p w:rsidR="002A1F6D" w:rsidRPr="00E0579E" w:rsidRDefault="002A1F6D" w:rsidP="00071CFA">
      <w:pPr>
        <w:autoSpaceDE w:val="0"/>
        <w:autoSpaceDN w:val="0"/>
        <w:spacing w:line="360" w:lineRule="auto"/>
        <w:ind w:firstLine="480"/>
        <w:rPr>
          <w:kern w:val="10"/>
          <w:lang w:val="zh-CN"/>
        </w:rPr>
      </w:pPr>
      <w:r w:rsidRPr="00E0579E">
        <w:rPr>
          <w:kern w:val="10"/>
          <w:lang w:val="zh-CN"/>
        </w:rPr>
        <w:t>全厂总排水</w:t>
      </w:r>
      <w:r w:rsidRPr="00E0579E">
        <w:t>约</w:t>
      </w:r>
      <w:r w:rsidRPr="00E0579E">
        <w:rPr>
          <w:kern w:val="10"/>
          <w:lang w:val="zh-CN"/>
        </w:rPr>
        <w:t>为</w:t>
      </w:r>
      <w:r w:rsidRPr="00E0579E">
        <w:rPr>
          <w:kern w:val="10"/>
          <w:lang w:val="zh-CN"/>
        </w:rPr>
        <w:t>29400t/a</w:t>
      </w:r>
      <w:r w:rsidRPr="00E0579E">
        <w:rPr>
          <w:kern w:val="10"/>
          <w:lang w:val="zh-CN"/>
        </w:rPr>
        <w:t>，该废水经简单沉淀处理后外排至厂区东部的排污沟，该排污沟向东蜿蜒</w:t>
      </w:r>
      <w:smartTag w:uri="urn:schemas-microsoft-com:office:smarttags" w:element="chmetcnv">
        <w:smartTagPr>
          <w:attr w:name="UnitName" w:val="m"/>
          <w:attr w:name="SourceValue" w:val="700"/>
          <w:attr w:name="HasSpace" w:val="False"/>
          <w:attr w:name="Negative" w:val="False"/>
          <w:attr w:name="NumberType" w:val="1"/>
          <w:attr w:name="TCSC" w:val="0"/>
        </w:smartTagPr>
        <w:r w:rsidRPr="00E0579E">
          <w:rPr>
            <w:kern w:val="10"/>
            <w:lang w:val="zh-CN"/>
          </w:rPr>
          <w:t>700m</w:t>
        </w:r>
      </w:smartTag>
      <w:r w:rsidRPr="00E0579E">
        <w:rPr>
          <w:kern w:val="10"/>
          <w:lang w:val="zh-CN"/>
        </w:rPr>
        <w:t>后最终排往汨罗江的</w:t>
      </w:r>
      <w:r w:rsidRPr="00E0579E">
        <w:rPr>
          <w:kern w:val="10"/>
          <w:lang w:val="zh-CN"/>
        </w:rPr>
        <w:t>III</w:t>
      </w:r>
      <w:r w:rsidRPr="00E0579E">
        <w:rPr>
          <w:kern w:val="10"/>
          <w:lang w:val="zh-CN"/>
        </w:rPr>
        <w:t>类水域（渔业用水区）。</w:t>
      </w:r>
    </w:p>
    <w:p w:rsidR="002A1F6D" w:rsidRPr="00E0579E" w:rsidRDefault="002A1F6D" w:rsidP="00071CFA">
      <w:pPr>
        <w:pStyle w:val="4"/>
        <w:rPr>
          <w:b/>
        </w:rPr>
      </w:pPr>
      <w:smartTag w:uri="urn:schemas-microsoft-com:office:smarttags" w:element="chsdate">
        <w:smartTagPr>
          <w:attr w:name="Year" w:val="1899"/>
          <w:attr w:name="Month" w:val="12"/>
          <w:attr w:name="Day" w:val="30"/>
          <w:attr w:name="IsLunarDate" w:val="False"/>
          <w:attr w:name="IsROCDate" w:val="False"/>
        </w:smartTagPr>
        <w:r w:rsidRPr="00E0579E">
          <w:rPr>
            <w:b/>
          </w:rPr>
          <w:t>3.1.3</w:t>
        </w:r>
      </w:smartTag>
      <w:r w:rsidR="00071CFA" w:rsidRPr="00E0579E">
        <w:rPr>
          <w:b/>
        </w:rPr>
        <w:t>.</w:t>
      </w:r>
      <w:r w:rsidR="00071CFA" w:rsidRPr="00E0579E">
        <w:rPr>
          <w:rFonts w:hint="eastAsia"/>
          <w:b/>
        </w:rPr>
        <w:t>2</w:t>
      </w:r>
      <w:r w:rsidRPr="00E0579E">
        <w:rPr>
          <w:b/>
        </w:rPr>
        <w:t>能源</w:t>
      </w:r>
    </w:p>
    <w:p w:rsidR="002A1F6D" w:rsidRPr="00E0579E" w:rsidRDefault="002A1F6D" w:rsidP="00071CFA">
      <w:pPr>
        <w:autoSpaceDE w:val="0"/>
        <w:autoSpaceDN w:val="0"/>
        <w:spacing w:line="360" w:lineRule="auto"/>
        <w:ind w:firstLine="480"/>
        <w:rPr>
          <w:kern w:val="10"/>
          <w:lang w:val="zh-CN"/>
        </w:rPr>
      </w:pPr>
      <w:r w:rsidRPr="00E0579E">
        <w:rPr>
          <w:kern w:val="10"/>
          <w:lang w:val="zh-CN"/>
        </w:rPr>
        <w:t>1</w:t>
      </w:r>
      <w:r w:rsidRPr="00E0579E">
        <w:rPr>
          <w:kern w:val="10"/>
          <w:lang w:val="zh-CN"/>
        </w:rPr>
        <w:t>）燃煤</w:t>
      </w:r>
    </w:p>
    <w:p w:rsidR="002A1F6D" w:rsidRPr="00E0579E" w:rsidRDefault="002A1F6D" w:rsidP="00071CFA">
      <w:pPr>
        <w:autoSpaceDE w:val="0"/>
        <w:autoSpaceDN w:val="0"/>
        <w:spacing w:line="360" w:lineRule="auto"/>
        <w:ind w:firstLineChars="200" w:firstLine="480"/>
      </w:pPr>
      <w:r w:rsidRPr="00E0579E">
        <w:rPr>
          <w:kern w:val="10"/>
          <w:lang w:val="zh-CN"/>
        </w:rPr>
        <w:t>全</w:t>
      </w:r>
      <w:r w:rsidRPr="00E0579E">
        <w:t>厂年消耗燃煤约</w:t>
      </w:r>
      <w:r w:rsidRPr="00E0579E">
        <w:t>1000</w:t>
      </w:r>
      <w:r w:rsidRPr="00E0579E">
        <w:t>吨，现有燃煤锅炉</w:t>
      </w:r>
      <w:r w:rsidRPr="00E0579E">
        <w:t>0.5t/h</w:t>
      </w:r>
      <w:r w:rsidRPr="00E0579E">
        <w:t>一台。烟囱高度为</w:t>
      </w:r>
      <w:r w:rsidRPr="00E0579E">
        <w:t>15m</w:t>
      </w:r>
      <w:r w:rsidRPr="00E0579E">
        <w:t>。</w:t>
      </w:r>
    </w:p>
    <w:p w:rsidR="002A1F6D" w:rsidRPr="00E0579E" w:rsidRDefault="002A1F6D" w:rsidP="00071CFA">
      <w:pPr>
        <w:autoSpaceDE w:val="0"/>
        <w:autoSpaceDN w:val="0"/>
        <w:spacing w:line="360" w:lineRule="auto"/>
        <w:ind w:firstLineChars="200" w:firstLine="480"/>
      </w:pPr>
      <w:r w:rsidRPr="00E0579E">
        <w:t>2</w:t>
      </w:r>
      <w:r w:rsidRPr="00E0579E">
        <w:t>）电耗</w:t>
      </w:r>
    </w:p>
    <w:p w:rsidR="002A1F6D" w:rsidRPr="00E0579E" w:rsidRDefault="002A1F6D" w:rsidP="00071CFA">
      <w:pPr>
        <w:autoSpaceDE w:val="0"/>
        <w:autoSpaceDN w:val="0"/>
        <w:spacing w:line="360" w:lineRule="auto"/>
        <w:ind w:firstLineChars="200" w:firstLine="480"/>
      </w:pPr>
      <w:r w:rsidRPr="00E0579E">
        <w:rPr>
          <w:kern w:val="10"/>
          <w:lang w:val="zh-CN"/>
        </w:rPr>
        <w:t>全</w:t>
      </w:r>
      <w:r w:rsidRPr="00E0579E">
        <w:t>厂年耗电量为</w:t>
      </w:r>
      <w:r w:rsidRPr="00E0579E">
        <w:rPr>
          <w:kern w:val="10"/>
        </w:rPr>
        <w:t>14</w:t>
      </w:r>
      <w:r w:rsidRPr="00E0579E">
        <w:rPr>
          <w:kern w:val="10"/>
        </w:rPr>
        <w:t>万</w:t>
      </w:r>
      <w:r w:rsidRPr="00E0579E">
        <w:rPr>
          <w:kern w:val="10"/>
        </w:rPr>
        <w:t>kwh</w:t>
      </w:r>
      <w:r w:rsidRPr="00E0579E">
        <w:t>，现主要为各种生产设备用电。</w:t>
      </w:r>
    </w:p>
    <w:p w:rsidR="002A1F6D" w:rsidRPr="00E0579E" w:rsidRDefault="002A1F6D" w:rsidP="00071CFA">
      <w:pPr>
        <w:pStyle w:val="2"/>
        <w:adjustRightInd/>
        <w:snapToGrid/>
        <w:spacing w:beforeLines="0" w:before="0"/>
        <w:rPr>
          <w:rFonts w:eastAsia="宋体"/>
          <w:b/>
        </w:rPr>
      </w:pPr>
      <w:bookmarkStart w:id="255" w:name="_Toc481573474"/>
      <w:r w:rsidRPr="00E0579E">
        <w:rPr>
          <w:rFonts w:eastAsia="宋体"/>
          <w:b/>
        </w:rPr>
        <w:t>3.2</w:t>
      </w:r>
      <w:r w:rsidRPr="00E0579E">
        <w:rPr>
          <w:rFonts w:eastAsia="宋体"/>
          <w:b/>
        </w:rPr>
        <w:t>工艺流程</w:t>
      </w:r>
      <w:bookmarkEnd w:id="255"/>
    </w:p>
    <w:p w:rsidR="002A1F6D" w:rsidRPr="00E0579E" w:rsidRDefault="002A1F6D" w:rsidP="00071CFA">
      <w:pPr>
        <w:pStyle w:val="ac"/>
        <w:adjustRightInd w:val="0"/>
        <w:snapToGrid w:val="0"/>
        <w:spacing w:line="360" w:lineRule="auto"/>
        <w:ind w:firstLineChars="196" w:firstLine="470"/>
        <w:rPr>
          <w:rFonts w:ascii="Times New Roman" w:hAnsi="Times New Roman" w:cs="Times New Roman"/>
          <w:sz w:val="24"/>
          <w:szCs w:val="24"/>
        </w:rPr>
      </w:pPr>
      <w:r w:rsidRPr="00E0579E">
        <w:rPr>
          <w:rFonts w:ascii="Times New Roman" w:hAnsi="Times New Roman" w:cs="Times New Roman"/>
          <w:sz w:val="24"/>
          <w:szCs w:val="24"/>
        </w:rPr>
        <w:t>详见第四章工程分析章节。</w:t>
      </w:r>
    </w:p>
    <w:p w:rsidR="002A1F6D" w:rsidRPr="00E0579E" w:rsidRDefault="002A1F6D" w:rsidP="00071CFA">
      <w:pPr>
        <w:pStyle w:val="2"/>
        <w:adjustRightInd/>
        <w:snapToGrid/>
        <w:spacing w:beforeLines="0" w:before="0"/>
        <w:rPr>
          <w:rFonts w:eastAsia="宋体"/>
          <w:b/>
        </w:rPr>
      </w:pPr>
      <w:bookmarkStart w:id="256" w:name="_Toc153014498"/>
      <w:bookmarkStart w:id="257" w:name="_Toc346271791"/>
      <w:bookmarkStart w:id="258" w:name="_Toc346271876"/>
      <w:bookmarkStart w:id="259" w:name="_Toc346272065"/>
      <w:bookmarkStart w:id="260" w:name="_Toc346272347"/>
      <w:bookmarkStart w:id="261" w:name="_Toc346285995"/>
      <w:bookmarkStart w:id="262" w:name="_Toc362419616"/>
      <w:bookmarkStart w:id="263" w:name="_Toc19216"/>
      <w:bookmarkStart w:id="264" w:name="_Toc481573475"/>
      <w:r w:rsidRPr="00E0579E">
        <w:rPr>
          <w:rFonts w:eastAsia="宋体"/>
          <w:b/>
        </w:rPr>
        <w:t>3.3</w:t>
      </w:r>
      <w:r w:rsidRPr="00E0579E">
        <w:rPr>
          <w:rFonts w:eastAsia="宋体"/>
          <w:b/>
        </w:rPr>
        <w:t>现有污染物排放及治理情况</w:t>
      </w:r>
      <w:bookmarkEnd w:id="256"/>
      <w:bookmarkEnd w:id="257"/>
      <w:bookmarkEnd w:id="258"/>
      <w:bookmarkEnd w:id="259"/>
      <w:bookmarkEnd w:id="260"/>
      <w:bookmarkEnd w:id="261"/>
      <w:bookmarkEnd w:id="262"/>
      <w:bookmarkEnd w:id="263"/>
      <w:bookmarkEnd w:id="264"/>
    </w:p>
    <w:p w:rsidR="002A1F6D" w:rsidRPr="00E0579E" w:rsidRDefault="002A1F6D" w:rsidP="00071CFA">
      <w:pPr>
        <w:spacing w:line="360" w:lineRule="auto"/>
        <w:ind w:firstLineChars="200" w:firstLine="480"/>
      </w:pPr>
      <w:r w:rsidRPr="00E0579E">
        <w:t>根据汨罗市环境监测站</w:t>
      </w:r>
      <w:r w:rsidRPr="00E0579E">
        <w:t>2010</w:t>
      </w:r>
      <w:r w:rsidRPr="00E0579E">
        <w:t>年</w:t>
      </w:r>
      <w:r w:rsidRPr="00E0579E">
        <w:t>10</w:t>
      </w:r>
      <w:r w:rsidRPr="00E0579E">
        <w:t>月</w:t>
      </w:r>
      <w:r w:rsidRPr="00E0579E">
        <w:t>11</w:t>
      </w:r>
      <w:r w:rsidRPr="00E0579E">
        <w:t>日对湖南屈原酒业有限公司现有酒厂的污染源监测报告（废气、废水、噪声）数据，现有污染物排放情况如下：</w:t>
      </w:r>
      <w:bookmarkStart w:id="265" w:name="_Toc153013465"/>
      <w:bookmarkStart w:id="266" w:name="_Toc130617701"/>
      <w:bookmarkStart w:id="267" w:name="_Toc130617910"/>
    </w:p>
    <w:p w:rsidR="002A1F6D" w:rsidRPr="00E0579E" w:rsidRDefault="002A1F6D" w:rsidP="00071CFA">
      <w:pPr>
        <w:pStyle w:val="3"/>
        <w:tabs>
          <w:tab w:val="clear" w:pos="1021"/>
        </w:tabs>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3.3.1</w:t>
        </w:r>
      </w:smartTag>
      <w:r w:rsidRPr="00E0579E">
        <w:rPr>
          <w:sz w:val="28"/>
          <w:szCs w:val="28"/>
        </w:rPr>
        <w:t xml:space="preserve"> </w:t>
      </w:r>
      <w:r w:rsidRPr="00E0579E">
        <w:rPr>
          <w:sz w:val="28"/>
          <w:szCs w:val="28"/>
        </w:rPr>
        <w:t>水污染物排放及治理现状</w:t>
      </w:r>
      <w:r w:rsidRPr="00E0579E">
        <w:rPr>
          <w:sz w:val="28"/>
          <w:szCs w:val="28"/>
        </w:rPr>
        <w:t xml:space="preserve"> </w:t>
      </w:r>
    </w:p>
    <w:p w:rsidR="002A1F6D" w:rsidRPr="00E0579E" w:rsidRDefault="002A1F6D" w:rsidP="00071CFA">
      <w:pPr>
        <w:spacing w:line="360" w:lineRule="auto"/>
        <w:ind w:firstLineChars="200" w:firstLine="480"/>
        <w:rPr>
          <w:u w:val="single"/>
        </w:rPr>
      </w:pPr>
      <w:r w:rsidRPr="00E0579E">
        <w:t>该厂的生产废水经简单沉淀处理后直接排往厂区北部的农灌沟，农灌沟向北蜿蜒</w:t>
      </w:r>
      <w:r w:rsidRPr="00E0579E">
        <w:t>1km</w:t>
      </w:r>
      <w:r w:rsidRPr="00E0579E">
        <w:t>后汇入汨罗江，其废水排放量约为</w:t>
      </w:r>
      <w:r w:rsidRPr="00E0579E">
        <w:t>21600m</w:t>
      </w:r>
      <w:r w:rsidRPr="00E0579E">
        <w:rPr>
          <w:vertAlign w:val="superscript"/>
        </w:rPr>
        <w:t>3</w:t>
      </w:r>
      <w:r w:rsidRPr="00E0579E">
        <w:t>/a</w:t>
      </w:r>
      <w:r w:rsidRPr="00E0579E">
        <w:t>；生活废水经化粪池处理后由下水</w:t>
      </w:r>
      <w:r w:rsidRPr="00E0579E">
        <w:lastRenderedPageBreak/>
        <w:t>管道外排至汨罗江，其废水排放量约为</w:t>
      </w:r>
      <w:r w:rsidRPr="00E0579E">
        <w:t>7800m</w:t>
      </w:r>
      <w:r w:rsidRPr="00E0579E">
        <w:rPr>
          <w:vertAlign w:val="superscript"/>
        </w:rPr>
        <w:t>3</w:t>
      </w:r>
      <w:r w:rsidRPr="00E0579E">
        <w:t>/a</w:t>
      </w:r>
      <w:r w:rsidRPr="00E0579E">
        <w:t>。厂区总排污口排放的废水总量约为</w:t>
      </w:r>
      <w:r w:rsidRPr="00E0579E">
        <w:t>29400m</w:t>
      </w:r>
      <w:r w:rsidRPr="00E0579E">
        <w:rPr>
          <w:vertAlign w:val="superscript"/>
        </w:rPr>
        <w:t>3</w:t>
      </w:r>
      <w:r w:rsidRPr="00E0579E">
        <w:t>/a</w:t>
      </w:r>
      <w:r w:rsidRPr="00E0579E">
        <w:t>，</w:t>
      </w:r>
      <w:r w:rsidRPr="00E0579E">
        <w:t xml:space="preserve"> pH</w:t>
      </w:r>
      <w:r w:rsidRPr="00E0579E">
        <w:t>值为</w:t>
      </w:r>
      <w:r w:rsidRPr="00E0579E">
        <w:t>7.46</w:t>
      </w:r>
      <w:r w:rsidRPr="00E0579E">
        <w:t>，</w:t>
      </w:r>
      <w:r w:rsidRPr="00E0579E">
        <w:t>COD</w:t>
      </w:r>
      <w:r w:rsidRPr="00E0579E">
        <w:rPr>
          <w:vertAlign w:val="subscript"/>
        </w:rPr>
        <w:t>Cr</w:t>
      </w:r>
      <w:r w:rsidRPr="00E0579E">
        <w:t>排放浓度</w:t>
      </w:r>
      <w:r w:rsidRPr="00E0579E">
        <w:t>360mg/L</w:t>
      </w:r>
      <w:r w:rsidRPr="00E0579E">
        <w:t>、排放量</w:t>
      </w:r>
      <w:r w:rsidRPr="00E0579E">
        <w:t>10.58t/a</w:t>
      </w:r>
      <w:r w:rsidRPr="00E0579E">
        <w:t>；</w:t>
      </w:r>
      <w:r w:rsidRPr="00E0579E">
        <w:t xml:space="preserve"> BOD</w:t>
      </w:r>
      <w:r w:rsidRPr="00E0579E">
        <w:rPr>
          <w:vertAlign w:val="subscript"/>
        </w:rPr>
        <w:t>5</w:t>
      </w:r>
      <w:r w:rsidRPr="00E0579E">
        <w:t>排放浓度</w:t>
      </w:r>
      <w:r w:rsidRPr="00E0579E">
        <w:t>63.4mg/L</w:t>
      </w:r>
      <w:r w:rsidRPr="00E0579E">
        <w:t>、排放量</w:t>
      </w:r>
      <w:r w:rsidRPr="00E0579E">
        <w:t>1.86t/a</w:t>
      </w:r>
      <w:r w:rsidRPr="00E0579E">
        <w:t>；</w:t>
      </w:r>
      <w:r w:rsidRPr="00E0579E">
        <w:t>SS</w:t>
      </w:r>
      <w:r w:rsidRPr="00E0579E">
        <w:t>排放浓度</w:t>
      </w:r>
      <w:r w:rsidRPr="00E0579E">
        <w:t>218mg/L</w:t>
      </w:r>
      <w:r w:rsidRPr="00E0579E">
        <w:t>、排放量</w:t>
      </w:r>
      <w:r w:rsidRPr="00E0579E">
        <w:t>6.41t/a</w:t>
      </w:r>
      <w:r w:rsidRPr="00E0579E">
        <w:t>；</w:t>
      </w:r>
      <w:r w:rsidRPr="00E0579E">
        <w:t>NH</w:t>
      </w:r>
      <w:r w:rsidRPr="00E0579E">
        <w:rPr>
          <w:vertAlign w:val="subscript"/>
        </w:rPr>
        <w:t>3</w:t>
      </w:r>
      <w:r w:rsidRPr="00E0579E">
        <w:t>-N</w:t>
      </w:r>
      <w:r w:rsidRPr="00E0579E">
        <w:t>排放浓度</w:t>
      </w:r>
      <w:r w:rsidRPr="00E0579E">
        <w:t>6</w:t>
      </w:r>
      <w:r w:rsidRPr="00E0579E">
        <w:rPr>
          <w:rFonts w:hint="eastAsia"/>
        </w:rPr>
        <w:t>.</w:t>
      </w:r>
      <w:r w:rsidRPr="00E0579E">
        <w:t>4mg/L</w:t>
      </w:r>
      <w:r w:rsidRPr="00E0579E">
        <w:t>、排放量</w:t>
      </w:r>
      <w:r w:rsidRPr="00E0579E">
        <w:rPr>
          <w:rFonts w:hint="eastAsia"/>
        </w:rPr>
        <w:t>0.189</w:t>
      </w:r>
      <w:r w:rsidRPr="00E0579E">
        <w:t>/a</w:t>
      </w:r>
      <w:r w:rsidRPr="00E0579E">
        <w:t>。外排废水中</w:t>
      </w:r>
      <w:r w:rsidRPr="00E0579E">
        <w:t>COD</w:t>
      </w:r>
      <w:r w:rsidRPr="00E0579E">
        <w:rPr>
          <w:vertAlign w:val="subscript"/>
        </w:rPr>
        <w:t>Cr</w:t>
      </w:r>
      <w:r w:rsidRPr="00E0579E">
        <w:t>、</w:t>
      </w:r>
      <w:r w:rsidRPr="00E0579E">
        <w:t>BOD</w:t>
      </w:r>
      <w:r w:rsidRPr="00E0579E">
        <w:rPr>
          <w:vertAlign w:val="subscript"/>
        </w:rPr>
        <w:t>5</w:t>
      </w:r>
      <w:r w:rsidRPr="00E0579E">
        <w:t>以及</w:t>
      </w:r>
      <w:r w:rsidRPr="00E0579E">
        <w:t>SS</w:t>
      </w:r>
      <w:r w:rsidRPr="00E0579E">
        <w:t>均超过《发酵酒精和白酒工业水污染物排放标准》（</w:t>
      </w:r>
      <w:r w:rsidRPr="00E0579E">
        <w:t>GB27631-2011</w:t>
      </w:r>
      <w:r w:rsidRPr="00E0579E">
        <w:t>）</w:t>
      </w:r>
      <w:r w:rsidRPr="00E0579E">
        <w:rPr>
          <w:rFonts w:hint="eastAsia"/>
        </w:rPr>
        <w:t>表</w:t>
      </w:r>
      <w:r w:rsidRPr="00E0579E">
        <w:rPr>
          <w:rFonts w:hint="eastAsia"/>
        </w:rPr>
        <w:t>1</w:t>
      </w:r>
      <w:r w:rsidRPr="00E0579E">
        <w:rPr>
          <w:rFonts w:hint="eastAsia"/>
        </w:rPr>
        <w:t>直接排放标准限值</w:t>
      </w:r>
      <w:r w:rsidRPr="00E0579E">
        <w:t>。</w:t>
      </w:r>
      <w:bookmarkEnd w:id="265"/>
      <w:r w:rsidRPr="00E0579E">
        <w:rPr>
          <w:lang w:val="zh-CN"/>
        </w:rPr>
        <w:t>工艺废水排放量大，</w:t>
      </w:r>
      <w:r w:rsidRPr="00E0579E">
        <w:t>酿造车间蒸馏冷却水回用率仅为</w:t>
      </w:r>
      <w:r w:rsidRPr="00E0579E">
        <w:t>70%</w:t>
      </w:r>
      <w:r w:rsidRPr="00E0579E">
        <w:t>左右，水资源浪费严重，</w:t>
      </w:r>
      <w:r w:rsidRPr="00E0579E">
        <w:rPr>
          <w:lang w:val="zh-CN"/>
        </w:rPr>
        <w:t>水的重复利用率低。</w:t>
      </w:r>
      <w:r w:rsidRPr="00E0579E">
        <w:rPr>
          <w:u w:val="single"/>
          <w:lang w:val="zh-CN"/>
        </w:rPr>
        <w:t>外排水具有明显的稀释排放特征，且</w:t>
      </w:r>
      <w:r w:rsidRPr="00E0579E">
        <w:rPr>
          <w:u w:val="single"/>
        </w:rPr>
        <w:t>目前农灌沟水质呈现出受到明显污染的状态。</w:t>
      </w:r>
    </w:p>
    <w:p w:rsidR="002A1F6D" w:rsidRPr="00E0579E" w:rsidRDefault="002A1F6D" w:rsidP="00071CFA">
      <w:pPr>
        <w:keepNext/>
        <w:keepLines/>
        <w:autoSpaceDE w:val="0"/>
        <w:autoSpaceDN w:val="0"/>
        <w:spacing w:line="360" w:lineRule="auto"/>
        <w:rPr>
          <w:b/>
          <w:bCs/>
        </w:rPr>
      </w:pPr>
      <w:bookmarkStart w:id="268" w:name="_Toc153013466"/>
      <w:smartTag w:uri="urn:schemas-microsoft-com:office:smarttags" w:element="chsdate">
        <w:smartTagPr>
          <w:attr w:name="Year" w:val="1899"/>
          <w:attr w:name="Month" w:val="12"/>
          <w:attr w:name="Day" w:val="30"/>
          <w:attr w:name="IsLunarDate" w:val="False"/>
          <w:attr w:name="IsROCDate" w:val="False"/>
        </w:smartTagPr>
        <w:r w:rsidRPr="00E0579E">
          <w:rPr>
            <w:b/>
            <w:bCs/>
          </w:rPr>
          <w:t>3.3.2</w:t>
        </w:r>
      </w:smartTag>
      <w:r w:rsidRPr="00E0579E">
        <w:rPr>
          <w:b/>
          <w:bCs/>
        </w:rPr>
        <w:t xml:space="preserve"> </w:t>
      </w:r>
      <w:r w:rsidRPr="00E0579E">
        <w:rPr>
          <w:b/>
          <w:bCs/>
        </w:rPr>
        <w:t>气型污染物排放及治理现状</w:t>
      </w:r>
      <w:bookmarkEnd w:id="266"/>
      <w:bookmarkEnd w:id="267"/>
      <w:bookmarkEnd w:id="268"/>
    </w:p>
    <w:p w:rsidR="002A1F6D" w:rsidRPr="00266FFE" w:rsidRDefault="002A1F6D" w:rsidP="00071CFA">
      <w:pPr>
        <w:spacing w:line="360" w:lineRule="auto"/>
        <w:ind w:firstLine="450"/>
        <w:rPr>
          <w:u w:val="single"/>
        </w:rPr>
      </w:pPr>
      <w:r w:rsidRPr="00266FFE">
        <w:rPr>
          <w:u w:val="single"/>
        </w:rPr>
        <w:t>酒厂有</w:t>
      </w:r>
      <w:r w:rsidRPr="00266FFE">
        <w:rPr>
          <w:u w:val="single"/>
        </w:rPr>
        <w:t>1</w:t>
      </w:r>
      <w:r w:rsidRPr="00266FFE">
        <w:rPr>
          <w:u w:val="single"/>
        </w:rPr>
        <w:t>台</w:t>
      </w:r>
      <w:r w:rsidRPr="00266FFE">
        <w:rPr>
          <w:u w:val="single"/>
        </w:rPr>
        <w:t>0.5t/h</w:t>
      </w:r>
      <w:r w:rsidRPr="00266FFE">
        <w:rPr>
          <w:u w:val="single"/>
        </w:rPr>
        <w:t>燃煤锅炉，其外排的废气主要为锅炉烟气，平均烟气流量为</w:t>
      </w:r>
      <w:r w:rsidRPr="00266FFE">
        <w:rPr>
          <w:u w:val="single"/>
        </w:rPr>
        <w:t>178m</w:t>
      </w:r>
      <w:r w:rsidRPr="00266FFE">
        <w:rPr>
          <w:u w:val="single"/>
          <w:vertAlign w:val="superscript"/>
        </w:rPr>
        <w:t>3</w:t>
      </w:r>
      <w:r w:rsidRPr="00266FFE">
        <w:rPr>
          <w:u w:val="single"/>
        </w:rPr>
        <w:t>/h</w:t>
      </w:r>
      <w:r w:rsidRPr="00266FFE">
        <w:rPr>
          <w:u w:val="single"/>
        </w:rPr>
        <w:t>，主要污染物是</w:t>
      </w:r>
      <w:r w:rsidRPr="00266FFE">
        <w:rPr>
          <w:u w:val="single"/>
        </w:rPr>
        <w:t>SO</w:t>
      </w:r>
      <w:r w:rsidRPr="00266FFE">
        <w:rPr>
          <w:u w:val="single"/>
          <w:vertAlign w:val="subscript"/>
        </w:rPr>
        <w:t>2</w:t>
      </w:r>
      <w:r w:rsidRPr="00266FFE">
        <w:rPr>
          <w:u w:val="single"/>
        </w:rPr>
        <w:t>和烟尘，烟气未经处理直接由</w:t>
      </w:r>
      <w:r w:rsidRPr="00266FFE">
        <w:rPr>
          <w:u w:val="single"/>
        </w:rPr>
        <w:t>15m</w:t>
      </w:r>
      <w:r w:rsidRPr="00266FFE">
        <w:rPr>
          <w:u w:val="single"/>
        </w:rPr>
        <w:t>烟囱外排，外排的烟气中</w:t>
      </w:r>
      <w:r w:rsidRPr="00266FFE">
        <w:rPr>
          <w:u w:val="single"/>
        </w:rPr>
        <w:t>SO</w:t>
      </w:r>
      <w:r w:rsidRPr="00266FFE">
        <w:rPr>
          <w:u w:val="single"/>
          <w:vertAlign w:val="subscript"/>
        </w:rPr>
        <w:t>2</w:t>
      </w:r>
      <w:r w:rsidRPr="00266FFE">
        <w:rPr>
          <w:u w:val="single"/>
        </w:rPr>
        <w:t>排放量为</w:t>
      </w:r>
      <w:r w:rsidRPr="00266FFE">
        <w:rPr>
          <w:u w:val="single"/>
        </w:rPr>
        <w:t>0.93kg/h</w:t>
      </w:r>
      <w:r w:rsidRPr="00266FFE">
        <w:rPr>
          <w:u w:val="single"/>
        </w:rPr>
        <w:t>、</w:t>
      </w:r>
      <w:r w:rsidRPr="00266FFE">
        <w:rPr>
          <w:rFonts w:hint="eastAsia"/>
          <w:u w:val="single"/>
        </w:rPr>
        <w:t>最大</w:t>
      </w:r>
      <w:r w:rsidRPr="00266FFE">
        <w:rPr>
          <w:u w:val="single"/>
        </w:rPr>
        <w:t>排放浓度为</w:t>
      </w:r>
      <w:r w:rsidRPr="00266FFE">
        <w:rPr>
          <w:u w:val="single"/>
        </w:rPr>
        <w:t>7550mg/m</w:t>
      </w:r>
      <w:r w:rsidRPr="00266FFE">
        <w:rPr>
          <w:u w:val="single"/>
          <w:vertAlign w:val="superscript"/>
        </w:rPr>
        <w:t>3</w:t>
      </w:r>
      <w:r w:rsidRPr="00266FFE">
        <w:rPr>
          <w:u w:val="single"/>
        </w:rPr>
        <w:t>；烟尘的排放量为</w:t>
      </w:r>
      <w:r w:rsidRPr="00266FFE">
        <w:rPr>
          <w:u w:val="single"/>
        </w:rPr>
        <w:t>0.40kg/h</w:t>
      </w:r>
      <w:r w:rsidRPr="00266FFE">
        <w:rPr>
          <w:u w:val="single"/>
        </w:rPr>
        <w:t>、</w:t>
      </w:r>
      <w:r w:rsidRPr="00266FFE">
        <w:rPr>
          <w:rFonts w:hint="eastAsia"/>
          <w:u w:val="single"/>
        </w:rPr>
        <w:t>最大</w:t>
      </w:r>
      <w:r w:rsidRPr="00266FFE">
        <w:rPr>
          <w:u w:val="single"/>
        </w:rPr>
        <w:t>排放浓度为</w:t>
      </w:r>
      <w:r w:rsidRPr="00266FFE">
        <w:rPr>
          <w:u w:val="single"/>
        </w:rPr>
        <w:t>3634.4mg/m</w:t>
      </w:r>
      <w:r w:rsidRPr="00266FFE">
        <w:rPr>
          <w:u w:val="single"/>
          <w:vertAlign w:val="superscript"/>
        </w:rPr>
        <w:t>3</w:t>
      </w:r>
      <w:r w:rsidRPr="00266FFE">
        <w:rPr>
          <w:u w:val="single"/>
        </w:rPr>
        <w:t>；</w:t>
      </w:r>
      <w:r w:rsidRPr="00266FFE">
        <w:rPr>
          <w:u w:val="single"/>
        </w:rPr>
        <w:t>NO</w:t>
      </w:r>
      <w:r w:rsidRPr="00266FFE">
        <w:rPr>
          <w:u w:val="single"/>
          <w:vertAlign w:val="subscript"/>
        </w:rPr>
        <w:t>x</w:t>
      </w:r>
      <w:r w:rsidRPr="00266FFE">
        <w:rPr>
          <w:u w:val="single"/>
        </w:rPr>
        <w:t>排放量为</w:t>
      </w:r>
      <w:r w:rsidRPr="00266FFE">
        <w:rPr>
          <w:u w:val="single"/>
        </w:rPr>
        <w:t>0.02kg/h</w:t>
      </w:r>
      <w:r w:rsidRPr="00266FFE">
        <w:rPr>
          <w:u w:val="single"/>
        </w:rPr>
        <w:t>、</w:t>
      </w:r>
      <w:r w:rsidRPr="00266FFE">
        <w:rPr>
          <w:rFonts w:hint="eastAsia"/>
          <w:u w:val="single"/>
        </w:rPr>
        <w:t>最大</w:t>
      </w:r>
      <w:r w:rsidRPr="00266FFE">
        <w:rPr>
          <w:u w:val="single"/>
        </w:rPr>
        <w:t>排放浓度为</w:t>
      </w:r>
      <w:r w:rsidRPr="00266FFE">
        <w:rPr>
          <w:u w:val="single"/>
        </w:rPr>
        <w:t>247.2mg/m</w:t>
      </w:r>
      <w:r w:rsidRPr="00266FFE">
        <w:rPr>
          <w:u w:val="single"/>
          <w:vertAlign w:val="superscript"/>
        </w:rPr>
        <w:t>3</w:t>
      </w:r>
      <w:r w:rsidRPr="00266FFE">
        <w:rPr>
          <w:u w:val="single"/>
        </w:rPr>
        <w:t>；格林曼黑度为</w:t>
      </w:r>
      <w:r w:rsidRPr="00266FFE">
        <w:rPr>
          <w:u w:val="single"/>
        </w:rPr>
        <w:t>Ⅴ</w:t>
      </w:r>
      <w:r w:rsidRPr="00266FFE">
        <w:rPr>
          <w:u w:val="single"/>
        </w:rPr>
        <w:t>级，</w:t>
      </w:r>
      <w:r w:rsidRPr="00266FFE">
        <w:rPr>
          <w:u w:val="single"/>
        </w:rPr>
        <w:t>SO</w:t>
      </w:r>
      <w:r w:rsidRPr="00266FFE">
        <w:rPr>
          <w:u w:val="single"/>
          <w:vertAlign w:val="subscript"/>
        </w:rPr>
        <w:t>2</w:t>
      </w:r>
      <w:r w:rsidRPr="00266FFE">
        <w:rPr>
          <w:u w:val="single"/>
        </w:rPr>
        <w:t>、烟尘和格林曼黑度均超过</w:t>
      </w:r>
      <w:r w:rsidRPr="00266FFE">
        <w:rPr>
          <w:u w:val="single"/>
        </w:rPr>
        <w:t>GB13271-2001</w:t>
      </w:r>
      <w:r w:rsidRPr="00266FFE">
        <w:rPr>
          <w:u w:val="single"/>
        </w:rPr>
        <w:t>《锅炉大气污染物排放标准》二类区</w:t>
      </w:r>
      <w:r w:rsidRPr="00266FFE">
        <w:rPr>
          <w:u w:val="single"/>
        </w:rPr>
        <w:t>Ⅱ</w:t>
      </w:r>
      <w:r w:rsidRPr="00266FFE">
        <w:rPr>
          <w:u w:val="single"/>
        </w:rPr>
        <w:t>时段标准。</w:t>
      </w:r>
    </w:p>
    <w:p w:rsidR="002A1F6D" w:rsidRPr="00E0579E" w:rsidRDefault="002A1F6D" w:rsidP="00071CFA">
      <w:pPr>
        <w:keepNext/>
        <w:keepLines/>
        <w:autoSpaceDE w:val="0"/>
        <w:autoSpaceDN w:val="0"/>
        <w:spacing w:line="360" w:lineRule="auto"/>
        <w:rPr>
          <w:b/>
          <w:bCs/>
        </w:rPr>
      </w:pPr>
      <w:bookmarkStart w:id="269" w:name="_Toc130617703"/>
      <w:bookmarkStart w:id="270" w:name="_Toc130617912"/>
      <w:bookmarkStart w:id="271" w:name="_Toc153013468"/>
      <w:smartTag w:uri="urn:schemas-microsoft-com:office:smarttags" w:element="chsdate">
        <w:smartTagPr>
          <w:attr w:name="Year" w:val="1899"/>
          <w:attr w:name="Month" w:val="12"/>
          <w:attr w:name="Day" w:val="30"/>
          <w:attr w:name="IsLunarDate" w:val="False"/>
          <w:attr w:name="IsROCDate" w:val="False"/>
        </w:smartTagPr>
        <w:r w:rsidRPr="00E0579E">
          <w:rPr>
            <w:b/>
            <w:bCs/>
          </w:rPr>
          <w:t>3.3.3</w:t>
        </w:r>
      </w:smartTag>
      <w:r w:rsidRPr="00E0579E">
        <w:rPr>
          <w:b/>
          <w:bCs/>
        </w:rPr>
        <w:t xml:space="preserve"> </w:t>
      </w:r>
      <w:r w:rsidRPr="00E0579E">
        <w:rPr>
          <w:b/>
          <w:bCs/>
        </w:rPr>
        <w:t>噪声</w:t>
      </w:r>
      <w:bookmarkEnd w:id="269"/>
      <w:bookmarkEnd w:id="270"/>
      <w:bookmarkEnd w:id="271"/>
      <w:r w:rsidRPr="00E0579E">
        <w:rPr>
          <w:b/>
          <w:bCs/>
        </w:rPr>
        <w:t>产生及治理现状</w:t>
      </w:r>
    </w:p>
    <w:p w:rsidR="002A1F6D" w:rsidRPr="00E0579E" w:rsidRDefault="002A1F6D" w:rsidP="00071CFA">
      <w:pPr>
        <w:autoSpaceDE w:val="0"/>
        <w:autoSpaceDN w:val="0"/>
        <w:spacing w:line="360" w:lineRule="auto"/>
        <w:ind w:firstLine="480"/>
        <w:rPr>
          <w:kern w:val="10"/>
          <w:lang w:val="zh-CN"/>
        </w:rPr>
      </w:pPr>
      <w:r w:rsidRPr="00E0579E">
        <w:rPr>
          <w:kern w:val="10"/>
          <w:lang w:val="zh-CN"/>
        </w:rPr>
        <w:t>工业噪声源主要有锅炉风机等，其噪声强度为</w:t>
      </w:r>
      <w:r w:rsidRPr="00E0579E">
        <w:rPr>
          <w:kern w:val="10"/>
          <w:lang w:val="zh-CN"/>
        </w:rPr>
        <w:t>85~110dB(A)</w:t>
      </w:r>
      <w:r w:rsidRPr="00E0579E">
        <w:rPr>
          <w:kern w:val="10"/>
          <w:lang w:val="zh-CN"/>
        </w:rPr>
        <w:t>。厂界昼间噪声为</w:t>
      </w:r>
      <w:r w:rsidRPr="00E0579E">
        <w:rPr>
          <w:kern w:val="10"/>
          <w:lang w:val="zh-CN"/>
        </w:rPr>
        <w:t>59.7~61.9dB(A)</w:t>
      </w:r>
      <w:r w:rsidRPr="00E0579E">
        <w:rPr>
          <w:kern w:val="10"/>
          <w:lang w:val="zh-CN"/>
        </w:rPr>
        <w:t>，夜间噪声为</w:t>
      </w:r>
      <w:r w:rsidRPr="00E0579E">
        <w:rPr>
          <w:kern w:val="10"/>
          <w:lang w:val="zh-CN"/>
        </w:rPr>
        <w:t>48.8~59.8dB(A)</w:t>
      </w:r>
      <w:r w:rsidRPr="00E0579E">
        <w:rPr>
          <w:kern w:val="10"/>
          <w:lang w:val="zh-CN"/>
        </w:rPr>
        <w:t>，大部分超过</w:t>
      </w:r>
      <w:r w:rsidRPr="00E0579E">
        <w:rPr>
          <w:kern w:val="10"/>
          <w:lang w:val="zh-CN"/>
        </w:rPr>
        <w:t>GB12348-2008</w:t>
      </w:r>
      <w:r w:rsidRPr="00E0579E">
        <w:rPr>
          <w:kern w:val="10"/>
          <w:lang w:val="zh-CN"/>
        </w:rPr>
        <w:t>《工业企业厂界环境噪声排放标准》</w:t>
      </w:r>
      <w:r w:rsidRPr="00E0579E">
        <w:rPr>
          <w:kern w:val="10"/>
          <w:lang w:val="zh-CN"/>
        </w:rPr>
        <w:t>2</w:t>
      </w:r>
      <w:r w:rsidRPr="00E0579E">
        <w:rPr>
          <w:kern w:val="10"/>
          <w:lang w:val="zh-CN"/>
        </w:rPr>
        <w:t>类标准。</w:t>
      </w:r>
    </w:p>
    <w:p w:rsidR="002A1F6D" w:rsidRPr="00E0579E" w:rsidRDefault="002A1F6D" w:rsidP="00071CFA">
      <w:pPr>
        <w:keepNext/>
        <w:keepLines/>
        <w:autoSpaceDE w:val="0"/>
        <w:autoSpaceDN w:val="0"/>
        <w:spacing w:line="360" w:lineRule="auto"/>
        <w:rPr>
          <w:b/>
          <w:bCs/>
        </w:rPr>
      </w:pPr>
      <w:bookmarkStart w:id="272" w:name="_Toc130617702"/>
      <w:bookmarkStart w:id="273" w:name="_Toc130617911"/>
      <w:bookmarkStart w:id="274" w:name="_Toc153013467"/>
      <w:smartTag w:uri="urn:schemas-microsoft-com:office:smarttags" w:element="chsdate">
        <w:smartTagPr>
          <w:attr w:name="Year" w:val="1899"/>
          <w:attr w:name="Month" w:val="12"/>
          <w:attr w:name="Day" w:val="30"/>
          <w:attr w:name="IsLunarDate" w:val="False"/>
          <w:attr w:name="IsROCDate" w:val="False"/>
        </w:smartTagPr>
        <w:r w:rsidRPr="00E0579E">
          <w:rPr>
            <w:b/>
            <w:bCs/>
          </w:rPr>
          <w:t>3.3.4</w:t>
        </w:r>
      </w:smartTag>
      <w:r w:rsidRPr="00E0579E">
        <w:rPr>
          <w:b/>
          <w:bCs/>
        </w:rPr>
        <w:t>工业固废产生及治理现状</w:t>
      </w:r>
      <w:bookmarkEnd w:id="272"/>
      <w:bookmarkEnd w:id="273"/>
      <w:bookmarkEnd w:id="274"/>
    </w:p>
    <w:p w:rsidR="002A1F6D" w:rsidRPr="00E0579E" w:rsidRDefault="002A1F6D" w:rsidP="00071CFA">
      <w:pPr>
        <w:autoSpaceDE w:val="0"/>
        <w:autoSpaceDN w:val="0"/>
        <w:spacing w:line="360" w:lineRule="auto"/>
        <w:ind w:firstLineChars="200" w:firstLine="480"/>
        <w:rPr>
          <w:kern w:val="10"/>
          <w:lang w:val="zh-CN"/>
        </w:rPr>
      </w:pPr>
      <w:r w:rsidRPr="00E0579E">
        <w:rPr>
          <w:kern w:val="10"/>
          <w:lang w:val="zh-CN"/>
        </w:rPr>
        <w:t>酒厂产生的的固废主要有酒糟和锅炉炉渣，其中酒糟产生量约</w:t>
      </w:r>
      <w:r w:rsidRPr="00E0579E">
        <w:rPr>
          <w:kern w:val="10"/>
          <w:lang w:val="zh-CN"/>
        </w:rPr>
        <w:t>2000t/a</w:t>
      </w:r>
      <w:r w:rsidRPr="00E0579E">
        <w:rPr>
          <w:kern w:val="10"/>
          <w:lang w:val="zh-CN"/>
        </w:rPr>
        <w:t>，外售给湖南加华生物科技发展有限公司做肉牛养殖饲料；锅炉煤渣产生量约</w:t>
      </w:r>
      <w:r w:rsidRPr="00E0579E">
        <w:rPr>
          <w:kern w:val="10"/>
          <w:lang w:val="zh-CN"/>
        </w:rPr>
        <w:t>200t/a</w:t>
      </w:r>
      <w:r w:rsidRPr="00E0579E">
        <w:rPr>
          <w:kern w:val="10"/>
          <w:lang w:val="zh-CN"/>
        </w:rPr>
        <w:t>，外售给砖厂制砖。车间收尘约</w:t>
      </w:r>
      <w:r w:rsidRPr="00E0579E">
        <w:rPr>
          <w:kern w:val="10"/>
          <w:lang w:val="zh-CN"/>
        </w:rPr>
        <w:t>93.5t/a</w:t>
      </w:r>
      <w:r w:rsidRPr="00E0579E">
        <w:rPr>
          <w:kern w:val="10"/>
          <w:lang w:val="zh-CN"/>
        </w:rPr>
        <w:t>，送生活垃圾填埋场处置。</w:t>
      </w:r>
    </w:p>
    <w:p w:rsidR="002A1F6D" w:rsidRPr="00E0579E" w:rsidRDefault="002A1F6D" w:rsidP="00071CFA">
      <w:pPr>
        <w:pStyle w:val="2"/>
        <w:adjustRightInd/>
        <w:snapToGrid/>
        <w:spacing w:beforeLines="0" w:before="0"/>
        <w:rPr>
          <w:rFonts w:eastAsia="宋体"/>
          <w:b/>
        </w:rPr>
      </w:pPr>
      <w:bookmarkStart w:id="275" w:name="_Toc153014499"/>
      <w:bookmarkStart w:id="276" w:name="_Toc346271792"/>
      <w:bookmarkStart w:id="277" w:name="_Toc346271877"/>
      <w:bookmarkStart w:id="278" w:name="_Toc346272066"/>
      <w:bookmarkStart w:id="279" w:name="_Toc346272348"/>
      <w:bookmarkStart w:id="280" w:name="_Toc346285996"/>
      <w:bookmarkStart w:id="281" w:name="_Toc362419617"/>
      <w:bookmarkStart w:id="282" w:name="_Toc3669"/>
      <w:bookmarkStart w:id="283" w:name="_Toc481573476"/>
      <w:bookmarkStart w:id="284" w:name="_Toc102274285"/>
      <w:bookmarkStart w:id="285" w:name="_Toc346271793"/>
      <w:bookmarkStart w:id="286" w:name="_Toc346271878"/>
      <w:bookmarkStart w:id="287" w:name="_Toc346272067"/>
      <w:bookmarkStart w:id="288" w:name="_Toc346272349"/>
      <w:bookmarkStart w:id="289" w:name="_Toc346285997"/>
      <w:bookmarkStart w:id="290" w:name="_Toc362419619"/>
      <w:bookmarkEnd w:id="214"/>
      <w:r w:rsidRPr="00E0579E">
        <w:rPr>
          <w:rFonts w:eastAsia="宋体"/>
          <w:b/>
        </w:rPr>
        <w:t>3.4</w:t>
      </w:r>
      <w:r w:rsidRPr="00E0579E">
        <w:rPr>
          <w:rFonts w:eastAsia="宋体"/>
          <w:b/>
        </w:rPr>
        <w:t>现有工程存在的主要环境问题</w:t>
      </w:r>
      <w:bookmarkEnd w:id="275"/>
      <w:bookmarkEnd w:id="276"/>
      <w:bookmarkEnd w:id="277"/>
      <w:bookmarkEnd w:id="278"/>
      <w:bookmarkEnd w:id="279"/>
      <w:bookmarkEnd w:id="280"/>
      <w:bookmarkEnd w:id="281"/>
      <w:bookmarkEnd w:id="282"/>
      <w:bookmarkEnd w:id="283"/>
    </w:p>
    <w:p w:rsidR="002A1F6D" w:rsidRPr="00E0579E" w:rsidRDefault="002A1F6D" w:rsidP="00071CFA">
      <w:pPr>
        <w:spacing w:line="360" w:lineRule="auto"/>
        <w:ind w:firstLineChars="200" w:firstLine="480"/>
      </w:pPr>
      <w:r w:rsidRPr="00E0579E">
        <w:t>由于一定的历史原因，现有酒厂之前未开展环境影响评价工作，存在如下环境问题：</w:t>
      </w:r>
    </w:p>
    <w:p w:rsidR="002A1F6D" w:rsidRPr="00E0579E" w:rsidRDefault="002A1F6D" w:rsidP="00071CFA">
      <w:pPr>
        <w:spacing w:line="360" w:lineRule="auto"/>
        <w:ind w:firstLineChars="200" w:firstLine="480"/>
      </w:pPr>
      <w:r w:rsidRPr="00E0579E">
        <w:rPr>
          <w:lang w:val="zh-CN"/>
        </w:rPr>
        <w:t>(1)</w:t>
      </w:r>
      <w:r w:rsidRPr="00E0579E">
        <w:rPr>
          <w:lang w:val="zh-CN"/>
        </w:rPr>
        <w:t>工艺废水排放量大，</w:t>
      </w:r>
      <w:r w:rsidRPr="00E0579E">
        <w:t>酿造车间蒸馏冷却水回用率仅为</w:t>
      </w:r>
      <w:r w:rsidRPr="00E0579E">
        <w:t>70%</w:t>
      </w:r>
      <w:r w:rsidRPr="00E0579E">
        <w:t>左右，水资源浪费严重，</w:t>
      </w:r>
      <w:r w:rsidRPr="00E0579E">
        <w:rPr>
          <w:lang w:val="zh-CN"/>
        </w:rPr>
        <w:t>水的重复利用率低，</w:t>
      </w:r>
      <w:r w:rsidRPr="00E0579E">
        <w:rPr>
          <w:u w:val="single"/>
          <w:lang w:val="zh-CN"/>
        </w:rPr>
        <w:t>外排水具有明显的稀释排放特征。</w:t>
      </w:r>
    </w:p>
    <w:p w:rsidR="002A1F6D" w:rsidRPr="00E0579E" w:rsidRDefault="002A1F6D" w:rsidP="00071CFA">
      <w:pPr>
        <w:pStyle w:val="a0"/>
        <w:tabs>
          <w:tab w:val="clear" w:pos="1021"/>
        </w:tabs>
        <w:adjustRightInd/>
        <w:spacing w:line="360" w:lineRule="auto"/>
        <w:ind w:firstLineChars="200" w:firstLine="480"/>
        <w:rPr>
          <w:szCs w:val="24"/>
          <w:lang w:val="zh-CN"/>
        </w:rPr>
      </w:pPr>
      <w:r w:rsidRPr="00E0579E">
        <w:rPr>
          <w:szCs w:val="24"/>
          <w:lang w:val="zh-CN"/>
        </w:rPr>
        <w:t>(2)</w:t>
      </w:r>
      <w:r w:rsidRPr="00E0579E">
        <w:rPr>
          <w:lang w:val="zh-CN"/>
        </w:rPr>
        <w:t>现有工程的生产废水处理设施仅为一简单的沉淀池，</w:t>
      </w:r>
      <w:r w:rsidRPr="00E0579E">
        <w:rPr>
          <w:szCs w:val="24"/>
          <w:lang w:val="zh-CN"/>
        </w:rPr>
        <w:t>厂区排水设施不完善，未</w:t>
      </w:r>
      <w:r w:rsidRPr="00E0579E">
        <w:rPr>
          <w:szCs w:val="24"/>
          <w:lang w:val="zh-CN"/>
        </w:rPr>
        <w:lastRenderedPageBreak/>
        <w:t>实现雨污分流，废水基本未经处理直排农沟，超标排放。</w:t>
      </w:r>
    </w:p>
    <w:p w:rsidR="002A1F6D" w:rsidRPr="00E0579E" w:rsidRDefault="002A1F6D" w:rsidP="00071CFA">
      <w:pPr>
        <w:pStyle w:val="a0"/>
        <w:tabs>
          <w:tab w:val="clear" w:pos="1021"/>
        </w:tabs>
        <w:adjustRightInd/>
        <w:spacing w:line="360" w:lineRule="auto"/>
        <w:ind w:firstLineChars="200" w:firstLine="480"/>
        <w:rPr>
          <w:szCs w:val="24"/>
          <w:u w:val="single"/>
          <w:lang w:val="zh-CN"/>
        </w:rPr>
      </w:pPr>
      <w:r w:rsidRPr="00E0579E">
        <w:rPr>
          <w:szCs w:val="24"/>
          <w:u w:val="single"/>
          <w:lang w:val="zh-CN"/>
        </w:rPr>
        <w:t>(3)</w:t>
      </w:r>
      <w:r w:rsidRPr="00E0579E">
        <w:rPr>
          <w:szCs w:val="24"/>
          <w:u w:val="single"/>
          <w:lang w:val="zh-CN"/>
        </w:rPr>
        <w:t>锅炉没有采取任何处理措施，造成烟气中</w:t>
      </w:r>
      <w:r w:rsidRPr="00E0579E">
        <w:rPr>
          <w:szCs w:val="24"/>
          <w:u w:val="single"/>
          <w:lang w:val="zh-CN"/>
        </w:rPr>
        <w:t>SO</w:t>
      </w:r>
      <w:r w:rsidRPr="00E0579E">
        <w:rPr>
          <w:szCs w:val="24"/>
          <w:u w:val="single"/>
          <w:vertAlign w:val="subscript"/>
          <w:lang w:val="zh-CN"/>
        </w:rPr>
        <w:t>2</w:t>
      </w:r>
      <w:r w:rsidRPr="00E0579E">
        <w:rPr>
          <w:szCs w:val="24"/>
          <w:u w:val="single"/>
          <w:lang w:val="zh-CN"/>
        </w:rPr>
        <w:t>和烟尘排放浓度超标严重，酒糟无序堆存于车间内，管理不善，异味刺鼻。</w:t>
      </w:r>
    </w:p>
    <w:p w:rsidR="002A1F6D" w:rsidRPr="00E0579E" w:rsidRDefault="002A1F6D" w:rsidP="00071CFA">
      <w:pPr>
        <w:pStyle w:val="a0"/>
        <w:tabs>
          <w:tab w:val="clear" w:pos="1021"/>
        </w:tabs>
        <w:adjustRightInd/>
        <w:spacing w:line="360" w:lineRule="auto"/>
        <w:ind w:firstLineChars="150" w:firstLine="360"/>
        <w:rPr>
          <w:szCs w:val="24"/>
          <w:lang w:val="zh-CN"/>
        </w:rPr>
      </w:pPr>
      <w:r w:rsidRPr="00E0579E">
        <w:rPr>
          <w:szCs w:val="24"/>
          <w:lang w:val="zh-CN"/>
        </w:rPr>
        <w:t xml:space="preserve"> (4)</w:t>
      </w:r>
      <w:r w:rsidRPr="00E0579E">
        <w:rPr>
          <w:szCs w:val="24"/>
          <w:lang w:val="zh-CN"/>
        </w:rPr>
        <w:t>高噪声设备隔声减振措施不完善，造成厂界噪声超标排放。</w:t>
      </w:r>
    </w:p>
    <w:p w:rsidR="002A1F6D" w:rsidRPr="00E0579E" w:rsidRDefault="002A1F6D" w:rsidP="00071CFA">
      <w:pPr>
        <w:pStyle w:val="a0"/>
        <w:tabs>
          <w:tab w:val="clear" w:pos="1021"/>
        </w:tabs>
        <w:adjustRightInd/>
        <w:spacing w:line="360" w:lineRule="auto"/>
        <w:ind w:firstLineChars="200" w:firstLine="480"/>
        <w:rPr>
          <w:szCs w:val="24"/>
          <w:lang w:val="zh-CN"/>
        </w:rPr>
      </w:pPr>
      <w:r w:rsidRPr="00E0579E">
        <w:rPr>
          <w:szCs w:val="24"/>
          <w:lang w:val="zh-CN"/>
        </w:rPr>
        <w:t>(5)</w:t>
      </w:r>
      <w:r w:rsidRPr="00E0579E">
        <w:rPr>
          <w:szCs w:val="24"/>
          <w:lang w:val="zh-CN"/>
        </w:rPr>
        <w:t>生产现场环境卫生条件、清洁生产水平与高档白酒生产企业有一定差距。</w:t>
      </w:r>
    </w:p>
    <w:p w:rsidR="002A1F6D" w:rsidRPr="00E0579E" w:rsidRDefault="002A1F6D" w:rsidP="00071CFA">
      <w:pPr>
        <w:pStyle w:val="2"/>
        <w:adjustRightInd/>
        <w:snapToGrid/>
        <w:spacing w:beforeLines="0" w:before="0"/>
        <w:rPr>
          <w:rFonts w:eastAsia="宋体"/>
          <w:b/>
        </w:rPr>
      </w:pPr>
      <w:bookmarkStart w:id="291" w:name="_Toc362419618"/>
      <w:bookmarkStart w:id="292" w:name="_Toc10280"/>
      <w:bookmarkStart w:id="293" w:name="_Toc481573477"/>
      <w:r w:rsidRPr="00E0579E">
        <w:rPr>
          <w:rFonts w:eastAsia="宋体"/>
          <w:b/>
        </w:rPr>
        <w:t>3.5</w:t>
      </w:r>
      <w:r w:rsidRPr="00E0579E">
        <w:rPr>
          <w:rFonts w:eastAsia="宋体"/>
          <w:b/>
        </w:rPr>
        <w:t>现有工程搬迁后遗留环境问题处理</w:t>
      </w:r>
      <w:bookmarkEnd w:id="291"/>
      <w:bookmarkEnd w:id="292"/>
      <w:bookmarkEnd w:id="293"/>
    </w:p>
    <w:p w:rsidR="002A1F6D" w:rsidRPr="00E0579E" w:rsidRDefault="002A1F6D" w:rsidP="00071CFA">
      <w:pPr>
        <w:spacing w:line="360" w:lineRule="auto"/>
        <w:ind w:firstLineChars="200" w:firstLine="480"/>
      </w:pPr>
      <w:r w:rsidRPr="00E0579E">
        <w:rPr>
          <w:lang w:val="zh-CN"/>
        </w:rPr>
        <w:t>现有工程于汨罗城关镇劳动北路城北村租赁生产厂房，用地规划为商住用地，为响应政府</w:t>
      </w:r>
      <w:r w:rsidRPr="00E0579E">
        <w:rPr>
          <w:lang w:val="zh-CN"/>
        </w:rPr>
        <w:t>“</w:t>
      </w:r>
      <w:r w:rsidRPr="00E0579E">
        <w:rPr>
          <w:lang w:val="zh-CN"/>
        </w:rPr>
        <w:t>退二进三</w:t>
      </w:r>
      <w:r w:rsidRPr="00E0579E">
        <w:rPr>
          <w:lang w:val="zh-CN"/>
        </w:rPr>
        <w:t>”</w:t>
      </w:r>
      <w:r w:rsidRPr="00E0579E">
        <w:rPr>
          <w:lang w:val="zh-CN"/>
        </w:rPr>
        <w:t>要求和解决现有场地狭小限制企业发展的制约因素，企业必须搬迁。</w:t>
      </w:r>
      <w:r w:rsidRPr="00E0579E">
        <w:rPr>
          <w:rFonts w:hint="eastAsia"/>
          <w:lang w:val="zh-CN"/>
        </w:rPr>
        <w:t>除少量近年新购仪器设备外，</w:t>
      </w:r>
      <w:r w:rsidRPr="00E0579E">
        <w:rPr>
          <w:lang w:val="zh-CN"/>
        </w:rPr>
        <w:t>现有工程的设施设备将全部淘汰，作为废品外售。</w:t>
      </w:r>
      <w:r w:rsidR="000F5A77" w:rsidRPr="00E0579E">
        <w:rPr>
          <w:rFonts w:hint="eastAsia"/>
          <w:u w:val="single"/>
          <w:lang w:val="zh-CN"/>
        </w:rPr>
        <w:t>现有工程厂房和设备已全部拆除，现有场地上已建设房地产。</w:t>
      </w:r>
      <w:r w:rsidR="00086E9E" w:rsidRPr="00E0579E">
        <w:rPr>
          <w:rFonts w:hint="eastAsia"/>
          <w:u w:val="single"/>
          <w:lang w:val="zh-CN"/>
        </w:rPr>
        <w:t>因此，现有项目带来的主要环境问题随着现有项目的拆除而消失，在本项目的建设过程中，应注意三废的达标排放和合理处置问题。</w:t>
      </w:r>
    </w:p>
    <w:p w:rsidR="002A1F6D" w:rsidRPr="00E0579E" w:rsidRDefault="002A1F6D" w:rsidP="00071CFA">
      <w:pPr>
        <w:pStyle w:val="a0"/>
        <w:tabs>
          <w:tab w:val="clear" w:pos="1021"/>
        </w:tabs>
        <w:adjustRightInd/>
        <w:spacing w:line="360" w:lineRule="auto"/>
        <w:ind w:firstLineChars="200" w:firstLine="480"/>
        <w:rPr>
          <w:szCs w:val="24"/>
          <w:u w:val="single"/>
        </w:rPr>
      </w:pPr>
    </w:p>
    <w:p w:rsidR="002A1F6D" w:rsidRPr="00E0579E" w:rsidRDefault="002A1F6D" w:rsidP="00705ECB">
      <w:pPr>
        <w:pStyle w:val="1"/>
        <w:spacing w:afterLines="0" w:after="0"/>
        <w:rPr>
          <w:rFonts w:eastAsia="宋体"/>
        </w:rPr>
      </w:pPr>
      <w:bookmarkStart w:id="294" w:name="_Toc20285"/>
      <w:bookmarkStart w:id="295" w:name="_Toc481573478"/>
      <w:r w:rsidRPr="00E0579E">
        <w:rPr>
          <w:rFonts w:eastAsia="宋体"/>
        </w:rPr>
        <w:lastRenderedPageBreak/>
        <w:t>第</w:t>
      </w:r>
      <w:r w:rsidRPr="00E0579E">
        <w:rPr>
          <w:rFonts w:eastAsia="宋体"/>
        </w:rPr>
        <w:t>4</w:t>
      </w:r>
      <w:r w:rsidRPr="00E0579E">
        <w:rPr>
          <w:rFonts w:eastAsia="宋体"/>
        </w:rPr>
        <w:t>章</w:t>
      </w:r>
      <w:r w:rsidRPr="00E0579E">
        <w:rPr>
          <w:rFonts w:eastAsia="宋体"/>
        </w:rPr>
        <w:t xml:space="preserve">  </w:t>
      </w:r>
      <w:r w:rsidRPr="00E0579E">
        <w:rPr>
          <w:rFonts w:eastAsia="宋体"/>
        </w:rPr>
        <w:t>拟建工程分析</w:t>
      </w:r>
      <w:bookmarkEnd w:id="284"/>
      <w:bookmarkEnd w:id="285"/>
      <w:bookmarkEnd w:id="286"/>
      <w:bookmarkEnd w:id="287"/>
      <w:bookmarkEnd w:id="288"/>
      <w:bookmarkEnd w:id="289"/>
      <w:bookmarkEnd w:id="290"/>
      <w:bookmarkEnd w:id="294"/>
      <w:bookmarkEnd w:id="295"/>
    </w:p>
    <w:p w:rsidR="002A1F6D" w:rsidRPr="00E0579E" w:rsidRDefault="002A1F6D" w:rsidP="00705ECB">
      <w:pPr>
        <w:pStyle w:val="2"/>
        <w:adjustRightInd/>
        <w:snapToGrid/>
        <w:spacing w:beforeLines="0" w:before="0"/>
        <w:rPr>
          <w:rFonts w:eastAsia="宋体"/>
          <w:b/>
        </w:rPr>
      </w:pPr>
      <w:bookmarkStart w:id="296" w:name="_Toc142449414"/>
      <w:bookmarkStart w:id="297" w:name="_Toc346271794"/>
      <w:bookmarkStart w:id="298" w:name="_Toc346271879"/>
      <w:bookmarkStart w:id="299" w:name="_Toc346272068"/>
      <w:bookmarkStart w:id="300" w:name="_Toc346272350"/>
      <w:bookmarkStart w:id="301" w:name="_Toc346285998"/>
      <w:bookmarkStart w:id="302" w:name="_Toc362419620"/>
      <w:bookmarkStart w:id="303" w:name="_Toc24071"/>
      <w:bookmarkStart w:id="304" w:name="_Toc481573479"/>
      <w:bookmarkStart w:id="305" w:name="_Toc102274287"/>
      <w:r w:rsidRPr="00E0579E">
        <w:rPr>
          <w:rFonts w:eastAsia="宋体"/>
          <w:b/>
        </w:rPr>
        <w:t xml:space="preserve">4.1 </w:t>
      </w:r>
      <w:r w:rsidRPr="00E0579E">
        <w:rPr>
          <w:rFonts w:eastAsia="宋体"/>
          <w:b/>
        </w:rPr>
        <w:t>项目基本概况</w:t>
      </w:r>
      <w:bookmarkEnd w:id="296"/>
      <w:bookmarkEnd w:id="297"/>
      <w:bookmarkEnd w:id="298"/>
      <w:bookmarkEnd w:id="299"/>
      <w:bookmarkEnd w:id="300"/>
      <w:bookmarkEnd w:id="301"/>
      <w:bookmarkEnd w:id="302"/>
      <w:bookmarkEnd w:id="303"/>
      <w:bookmarkEnd w:id="304"/>
    </w:p>
    <w:p w:rsidR="002A1F6D" w:rsidRPr="00E0579E" w:rsidRDefault="002A1F6D" w:rsidP="00705ECB">
      <w:pPr>
        <w:pStyle w:val="22"/>
        <w:tabs>
          <w:tab w:val="clear" w:pos="1021"/>
        </w:tabs>
        <w:spacing w:after="0" w:line="360" w:lineRule="auto"/>
        <w:ind w:leftChars="0" w:left="0" w:firstLineChars="0" w:firstLine="480"/>
      </w:pPr>
      <w:r w:rsidRPr="00E0579E">
        <w:t>项目名称：湖南屈原酒业有限公司年产</w:t>
      </w:r>
      <w:r w:rsidRPr="00E0579E">
        <w:t>1000</w:t>
      </w:r>
      <w:r w:rsidRPr="00E0579E">
        <w:t>吨基酒</w:t>
      </w:r>
      <w:r w:rsidRPr="00E0579E">
        <w:rPr>
          <w:rFonts w:hint="eastAsia"/>
        </w:rPr>
        <w:t>（</w:t>
      </w:r>
      <w:r w:rsidRPr="00E0579E">
        <w:rPr>
          <w:rFonts w:hint="eastAsia"/>
        </w:rPr>
        <w:t>1300</w:t>
      </w:r>
      <w:r w:rsidRPr="00E0579E">
        <w:rPr>
          <w:rFonts w:hint="eastAsia"/>
        </w:rPr>
        <w:t>吨商品白酒）</w:t>
      </w:r>
      <w:r w:rsidRPr="00E0579E">
        <w:t>生产基地搬迁工程</w:t>
      </w:r>
    </w:p>
    <w:p w:rsidR="002A1F6D" w:rsidRPr="00E0579E" w:rsidRDefault="002A1F6D" w:rsidP="00705ECB">
      <w:pPr>
        <w:pStyle w:val="22"/>
        <w:tabs>
          <w:tab w:val="clear" w:pos="1021"/>
        </w:tabs>
        <w:spacing w:after="0" w:line="360" w:lineRule="auto"/>
        <w:ind w:leftChars="0" w:left="0" w:firstLineChars="0" w:firstLine="480"/>
      </w:pPr>
      <w:r w:rsidRPr="00E0579E">
        <w:t>建设性质：异地迁建</w:t>
      </w:r>
    </w:p>
    <w:p w:rsidR="002A1F6D" w:rsidRPr="00E0579E" w:rsidRDefault="002A1F6D" w:rsidP="00705ECB">
      <w:pPr>
        <w:pStyle w:val="22"/>
        <w:tabs>
          <w:tab w:val="clear" w:pos="1021"/>
        </w:tabs>
        <w:spacing w:after="0" w:line="360" w:lineRule="auto"/>
        <w:ind w:leftChars="0" w:left="0" w:firstLineChars="0" w:firstLine="480"/>
      </w:pPr>
      <w:r w:rsidRPr="00E0579E">
        <w:t>建设规模：年产</w:t>
      </w:r>
      <w:r w:rsidRPr="00E0579E">
        <w:t>1000</w:t>
      </w:r>
      <w:r w:rsidRPr="00E0579E">
        <w:t>吨基酒（勾兑包装成商品</w:t>
      </w:r>
      <w:r w:rsidRPr="00E0579E">
        <w:rPr>
          <w:rFonts w:hint="eastAsia"/>
        </w:rPr>
        <w:t>白</w:t>
      </w:r>
      <w:r w:rsidRPr="00E0579E">
        <w:t>酒</w:t>
      </w:r>
      <w:r w:rsidRPr="00E0579E">
        <w:t>1300</w:t>
      </w:r>
      <w:r w:rsidRPr="00E0579E">
        <w:t>吨）</w:t>
      </w:r>
    </w:p>
    <w:p w:rsidR="002A1F6D" w:rsidRPr="00E0579E" w:rsidRDefault="002A1F6D" w:rsidP="00705ECB">
      <w:pPr>
        <w:pStyle w:val="23"/>
        <w:tabs>
          <w:tab w:val="clear" w:pos="1021"/>
        </w:tabs>
        <w:adjustRightInd/>
        <w:spacing w:line="360" w:lineRule="auto"/>
        <w:ind w:firstLine="482"/>
        <w:rPr>
          <w:rFonts w:ascii="Times New Roman" w:hAnsi="Times New Roman"/>
          <w:color w:val="auto"/>
        </w:rPr>
      </w:pPr>
      <w:r w:rsidRPr="00E0579E">
        <w:rPr>
          <w:rFonts w:ascii="Times New Roman" w:hAnsi="Times New Roman"/>
          <w:color w:val="auto"/>
        </w:rPr>
        <w:t>建设地点：湖南省汨罗市范家园镇汨罗市茶叶示范场，详见附图</w:t>
      </w:r>
      <w:r w:rsidRPr="00E0579E">
        <w:rPr>
          <w:rFonts w:ascii="Times New Roman" w:hAnsi="Times New Roman"/>
          <w:color w:val="auto"/>
        </w:rPr>
        <w:t>1</w:t>
      </w:r>
      <w:r w:rsidRPr="00E0579E">
        <w:rPr>
          <w:rFonts w:ascii="Times New Roman" w:hAnsi="Times New Roman"/>
          <w:color w:val="auto"/>
        </w:rPr>
        <w:t>。本工程总占地约</w:t>
      </w:r>
      <w:r w:rsidRPr="00E0579E">
        <w:rPr>
          <w:rFonts w:ascii="Times New Roman" w:hAnsi="Times New Roman"/>
          <w:color w:val="auto"/>
          <w:szCs w:val="24"/>
        </w:rPr>
        <w:t>40000m</w:t>
      </w:r>
      <w:r w:rsidRPr="00E0579E">
        <w:rPr>
          <w:rFonts w:ascii="Times New Roman" w:hAnsi="Times New Roman"/>
          <w:color w:val="auto"/>
          <w:szCs w:val="24"/>
          <w:vertAlign w:val="superscript"/>
        </w:rPr>
        <w:t>2</w:t>
      </w:r>
      <w:r w:rsidRPr="00E0579E">
        <w:rPr>
          <w:rFonts w:ascii="Times New Roman" w:hAnsi="Times New Roman"/>
          <w:color w:val="auto"/>
        </w:rPr>
        <w:t>，本工程拟建厂址建设范围内无拆迁户，</w:t>
      </w:r>
      <w:bookmarkStart w:id="306" w:name="_Toc346271797"/>
      <w:bookmarkStart w:id="307" w:name="_Toc346271882"/>
      <w:bookmarkStart w:id="308" w:name="_Toc346272071"/>
      <w:bookmarkStart w:id="309" w:name="_Toc346272353"/>
      <w:bookmarkStart w:id="310" w:name="_Toc346286001"/>
      <w:r w:rsidR="009B0627" w:rsidRPr="00E0579E">
        <w:rPr>
          <w:rFonts w:ascii="Times New Roman" w:hAnsi="Times New Roman"/>
          <w:color w:val="auto"/>
        </w:rPr>
        <w:t>目前已</w:t>
      </w:r>
      <w:r w:rsidR="009B0627" w:rsidRPr="00E0579E">
        <w:rPr>
          <w:rFonts w:ascii="Times New Roman" w:hAnsi="Times New Roman" w:hint="eastAsia"/>
          <w:color w:val="auto"/>
        </w:rPr>
        <w:t>基本完成了生产厂房的建设和基础设备的安装</w:t>
      </w:r>
      <w:r w:rsidRPr="00E0579E">
        <w:rPr>
          <w:rFonts w:ascii="Times New Roman" w:hAnsi="Times New Roman"/>
          <w:color w:val="auto"/>
        </w:rPr>
        <w:t>。</w:t>
      </w:r>
    </w:p>
    <w:bookmarkEnd w:id="306"/>
    <w:bookmarkEnd w:id="307"/>
    <w:bookmarkEnd w:id="308"/>
    <w:bookmarkEnd w:id="309"/>
    <w:bookmarkEnd w:id="310"/>
    <w:p w:rsidR="002A1F6D" w:rsidRPr="00E0579E" w:rsidRDefault="002A1F6D" w:rsidP="00705ECB">
      <w:pPr>
        <w:pStyle w:val="22"/>
        <w:tabs>
          <w:tab w:val="clear" w:pos="1021"/>
        </w:tabs>
        <w:spacing w:after="0" w:line="360" w:lineRule="auto"/>
        <w:ind w:leftChars="0" w:left="0" w:firstLineChars="0" w:firstLine="480"/>
      </w:pPr>
      <w:r w:rsidRPr="00E0579E">
        <w:t>投资：本工程总投资为</w:t>
      </w:r>
      <w:r w:rsidRPr="00E0579E">
        <w:t>2000</w:t>
      </w:r>
      <w:r w:rsidRPr="00E0579E">
        <w:t>万元人民币，其中固定资产投资</w:t>
      </w:r>
      <w:r w:rsidRPr="00E0579E">
        <w:t>1600</w:t>
      </w:r>
      <w:r w:rsidRPr="00E0579E">
        <w:t>万元，铺底流动资金</w:t>
      </w:r>
      <w:r w:rsidRPr="00E0579E">
        <w:t>400</w:t>
      </w:r>
      <w:r w:rsidRPr="00E0579E">
        <w:t>万元，全部资金由企业自筹。</w:t>
      </w:r>
    </w:p>
    <w:p w:rsidR="002A1F6D" w:rsidRPr="00E0579E" w:rsidRDefault="009B0627" w:rsidP="00705ECB">
      <w:pPr>
        <w:pStyle w:val="22"/>
        <w:tabs>
          <w:tab w:val="clear" w:pos="1021"/>
        </w:tabs>
        <w:spacing w:after="0" w:line="360" w:lineRule="auto"/>
        <w:ind w:leftChars="0" w:left="0" w:firstLineChars="0" w:firstLine="480"/>
      </w:pPr>
      <w:bookmarkStart w:id="311" w:name="_Toc346272070"/>
      <w:bookmarkStart w:id="312" w:name="_Toc346272352"/>
      <w:bookmarkStart w:id="313" w:name="_Toc346286000"/>
      <w:bookmarkStart w:id="314" w:name="_Toc346271796"/>
      <w:bookmarkStart w:id="315" w:name="_Toc346271881"/>
      <w:r w:rsidRPr="00E0579E">
        <w:rPr>
          <w:rFonts w:hint="eastAsia"/>
        </w:rPr>
        <w:t>建设内容</w:t>
      </w:r>
      <w:r w:rsidR="002A1F6D" w:rsidRPr="00E0579E">
        <w:t>：主要建设内容为生产</w:t>
      </w:r>
      <w:r w:rsidR="002A1F6D" w:rsidRPr="00E0579E">
        <w:rPr>
          <w:rFonts w:hint="eastAsia"/>
        </w:rPr>
        <w:t>、</w:t>
      </w:r>
      <w:r w:rsidR="002A1F6D" w:rsidRPr="00E0579E">
        <w:t>仓储车间以及配套的辅助设施。</w:t>
      </w:r>
      <w:bookmarkEnd w:id="311"/>
      <w:bookmarkEnd w:id="312"/>
      <w:bookmarkEnd w:id="313"/>
      <w:bookmarkEnd w:id="314"/>
      <w:bookmarkEnd w:id="315"/>
    </w:p>
    <w:p w:rsidR="002A1F6D" w:rsidRPr="00E0579E" w:rsidRDefault="002A1F6D" w:rsidP="00705ECB">
      <w:pPr>
        <w:pStyle w:val="2"/>
        <w:adjustRightInd/>
        <w:snapToGrid/>
        <w:spacing w:beforeLines="0" w:before="0"/>
        <w:rPr>
          <w:rFonts w:eastAsia="宋体"/>
          <w:b/>
        </w:rPr>
      </w:pPr>
      <w:bookmarkStart w:id="316" w:name="_Toc481573480"/>
      <w:r w:rsidRPr="00E0579E">
        <w:rPr>
          <w:rFonts w:eastAsia="宋体"/>
          <w:b/>
        </w:rPr>
        <w:t>4.2</w:t>
      </w:r>
      <w:r w:rsidRPr="00E0579E">
        <w:rPr>
          <w:rFonts w:eastAsia="宋体"/>
          <w:b/>
        </w:rPr>
        <w:t>主要建设内容</w:t>
      </w:r>
      <w:bookmarkEnd w:id="316"/>
    </w:p>
    <w:p w:rsidR="002A1F6D" w:rsidRPr="00E0579E" w:rsidRDefault="002A1F6D" w:rsidP="00705ECB">
      <w:pPr>
        <w:pStyle w:val="a9"/>
        <w:tabs>
          <w:tab w:val="clear" w:pos="1021"/>
        </w:tabs>
      </w:pPr>
      <w:r w:rsidRPr="00E0579E">
        <w:t>本项目主要建设内容由生产仓储区、文化博览区、办公生活区组成。生产仓储区包括</w:t>
      </w:r>
      <w:r w:rsidR="00414147" w:rsidRPr="00E0579E">
        <w:rPr>
          <w:rFonts w:hint="eastAsia"/>
        </w:rPr>
        <w:t>破碎车间、</w:t>
      </w:r>
      <w:r w:rsidRPr="00E0579E">
        <w:t>酿酒车间、散酒库、</w:t>
      </w:r>
      <w:r w:rsidR="00414147" w:rsidRPr="00E0579E">
        <w:rPr>
          <w:rFonts w:hint="eastAsia"/>
        </w:rPr>
        <w:t>储酒库</w:t>
      </w:r>
      <w:r w:rsidRPr="00E0579E">
        <w:t>、灌装车间和与生产相关联的粮仓、锅炉房和配电间等辅助用房建筑物组成；文化博览区主要为仿古楚建筑酒文化馆、文化标志塔和休闲区等；生活区主要为办公楼和宿舍等。</w:t>
      </w:r>
    </w:p>
    <w:p w:rsidR="002A1F6D" w:rsidRPr="00E0579E" w:rsidRDefault="002A1F6D" w:rsidP="00705ECB">
      <w:pPr>
        <w:pStyle w:val="a9"/>
        <w:tabs>
          <w:tab w:val="clear" w:pos="1021"/>
        </w:tabs>
      </w:pPr>
      <w:r w:rsidRPr="00E0579E">
        <w:t>生产工艺方案选择如下：</w:t>
      </w:r>
    </w:p>
    <w:p w:rsidR="002A1F6D" w:rsidRPr="00E0579E" w:rsidRDefault="002A1F6D" w:rsidP="00705ECB">
      <w:pPr>
        <w:pStyle w:val="a9"/>
        <w:tabs>
          <w:tab w:val="clear" w:pos="1021"/>
        </w:tabs>
      </w:pPr>
      <w:r w:rsidRPr="00E0579E">
        <w:t>制曲、酿造生产：以优质高粱、小麦、</w:t>
      </w:r>
      <w:r w:rsidR="00B62A22" w:rsidRPr="00E0579E">
        <w:rPr>
          <w:rFonts w:hint="eastAsia"/>
        </w:rPr>
        <w:t>玉米、大米、糯米</w:t>
      </w:r>
      <w:r w:rsidRPr="00E0579E">
        <w:t>和稻壳为原料，以包曲为发酵剂，结合传统工艺与现代高新技术精心酿制而成，其质量标准：</w:t>
      </w:r>
      <w:r w:rsidRPr="00E0579E">
        <w:t>25%vol</w:t>
      </w:r>
      <w:r w:rsidRPr="00E0579E">
        <w:t>～</w:t>
      </w:r>
      <w:r w:rsidRPr="00E0579E">
        <w:t>68%vol</w:t>
      </w:r>
      <w:r w:rsidRPr="00E0579E">
        <w:t>浓香型白酒，执行</w:t>
      </w:r>
      <w:r w:rsidRPr="00E0579E">
        <w:t>GB/T1071.1——2006</w:t>
      </w:r>
      <w:r w:rsidRPr="00E0579E">
        <w:t>标准；蒸馏酒及配制酒的卫生要求，执行</w:t>
      </w:r>
      <w:r w:rsidRPr="00E0579E">
        <w:t>GB2757——1981</w:t>
      </w:r>
      <w:r w:rsidRPr="00E0579E">
        <w:t>标准。</w:t>
      </w:r>
    </w:p>
    <w:p w:rsidR="002A1F6D" w:rsidRPr="00E0579E" w:rsidRDefault="002A1F6D" w:rsidP="00705ECB">
      <w:pPr>
        <w:pStyle w:val="a9"/>
        <w:tabs>
          <w:tab w:val="clear" w:pos="1021"/>
        </w:tabs>
      </w:pPr>
      <w:r w:rsidRPr="00E0579E">
        <w:t>灌装工段：依据产品包装的工艺要求合理配置刷瓶、冲瓶、定量灌装、烘干、检验、包装喷码及输送等设备。生产工艺和环境满足行业规范和</w:t>
      </w:r>
      <w:r w:rsidRPr="00E0579E">
        <w:t>GMP</w:t>
      </w:r>
      <w:r w:rsidRPr="00E0579E">
        <w:t>的要求。</w:t>
      </w:r>
    </w:p>
    <w:p w:rsidR="002A1F6D" w:rsidRPr="00E0579E" w:rsidRDefault="002A1F6D" w:rsidP="00705ECB">
      <w:pPr>
        <w:pStyle w:val="a9"/>
        <w:tabs>
          <w:tab w:val="clear" w:pos="1021"/>
        </w:tabs>
      </w:pPr>
      <w:r w:rsidRPr="00E0579E">
        <w:t>本项目主要工程建设内容及设备配置详见表</w:t>
      </w:r>
      <w:r w:rsidRPr="00E0579E">
        <w:t>4</w:t>
      </w:r>
      <w:r w:rsidRPr="00E0579E">
        <w:t>－</w:t>
      </w:r>
      <w:r w:rsidRPr="00E0579E">
        <w:t>1</w:t>
      </w:r>
      <w:r w:rsidRPr="00E0579E">
        <w:t>。</w:t>
      </w:r>
    </w:p>
    <w:p w:rsidR="000F6D71" w:rsidRPr="00E0579E" w:rsidRDefault="002A1F6D" w:rsidP="00B40375">
      <w:pPr>
        <w:pStyle w:val="a9"/>
        <w:tabs>
          <w:tab w:val="clear" w:pos="1021"/>
        </w:tabs>
        <w:ind w:firstLine="482"/>
        <w:jc w:val="center"/>
        <w:rPr>
          <w:b/>
        </w:rPr>
      </w:pPr>
      <w:r w:rsidRPr="00E0579E">
        <w:rPr>
          <w:b/>
        </w:rPr>
        <w:t>表</w:t>
      </w:r>
      <w:r w:rsidRPr="00E0579E">
        <w:rPr>
          <w:b/>
        </w:rPr>
        <w:t xml:space="preserve">4-1       </w:t>
      </w:r>
      <w:r w:rsidRPr="00E0579E">
        <w:rPr>
          <w:b/>
        </w:rPr>
        <w:t>主要工程建设内容及设备配置表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963"/>
        <w:gridCol w:w="2952"/>
        <w:gridCol w:w="5106"/>
      </w:tblGrid>
      <w:tr w:rsidR="00E0579E" w:rsidRPr="00E0579E" w:rsidTr="00B40375">
        <w:trPr>
          <w:cantSplit/>
          <w:trHeight w:val="312"/>
          <w:jc w:val="center"/>
        </w:trPr>
        <w:tc>
          <w:tcPr>
            <w:tcW w:w="534" w:type="pct"/>
            <w:vMerge w:val="restar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生产</w:t>
            </w:r>
          </w:p>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系统</w:t>
            </w:r>
          </w:p>
        </w:tc>
        <w:tc>
          <w:tcPr>
            <w:tcW w:w="1636" w:type="pct"/>
            <w:vMerge w:val="restar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工段名称</w:t>
            </w:r>
          </w:p>
        </w:tc>
        <w:tc>
          <w:tcPr>
            <w:tcW w:w="2830" w:type="pct"/>
            <w:vMerge w:val="restar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工程主要建设内容及设备</w:t>
            </w:r>
          </w:p>
        </w:tc>
      </w:tr>
      <w:tr w:rsidR="00E0579E" w:rsidRPr="00E0579E" w:rsidTr="00B40375">
        <w:trPr>
          <w:cantSplit/>
          <w:trHeight w:val="312"/>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2830" w:type="pct"/>
            <w:vMerge/>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p>
        </w:tc>
      </w:tr>
      <w:tr w:rsidR="00E0579E" w:rsidRPr="00E0579E" w:rsidTr="00B40375">
        <w:trPr>
          <w:cantSplit/>
          <w:trHeight w:val="301"/>
          <w:jc w:val="center"/>
        </w:trPr>
        <w:tc>
          <w:tcPr>
            <w:tcW w:w="534" w:type="pct"/>
            <w:vAlign w:val="center"/>
          </w:tcPr>
          <w:p w:rsidR="00B40375" w:rsidRPr="00E0579E" w:rsidRDefault="00B40375" w:rsidP="00436743">
            <w:pPr>
              <w:pStyle w:val="afa"/>
              <w:spacing w:line="240" w:lineRule="auto"/>
              <w:rPr>
                <w:rFonts w:ascii="Times New Roman" w:hAnsi="Times New Roman"/>
                <w:sz w:val="21"/>
                <w:szCs w:val="21"/>
              </w:rPr>
            </w:pPr>
            <w:r w:rsidRPr="00E0579E">
              <w:rPr>
                <w:rFonts w:ascii="Times New Roman" w:hAnsi="Times New Roman" w:hint="eastAsia"/>
                <w:sz w:val="21"/>
                <w:szCs w:val="21"/>
              </w:rPr>
              <w:t>主体工程</w:t>
            </w: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酿酒车间</w:t>
            </w:r>
          </w:p>
        </w:tc>
        <w:tc>
          <w:tcPr>
            <w:tcW w:w="2830" w:type="pct"/>
            <w:vAlign w:val="center"/>
          </w:tcPr>
          <w:p w:rsidR="00B40375" w:rsidRPr="00E0579E" w:rsidRDefault="00B40375" w:rsidP="00A77F1C">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hint="eastAsia"/>
                <w:sz w:val="21"/>
                <w:szCs w:val="21"/>
              </w:rPr>
              <w:t>4</w:t>
            </w:r>
            <w:r w:rsidRPr="00E0579E">
              <w:rPr>
                <w:rFonts w:ascii="Times New Roman" w:hAnsi="Times New Roman"/>
                <w:sz w:val="21"/>
                <w:szCs w:val="21"/>
              </w:rPr>
              <w:t>000m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w:t>
            </w:r>
            <w:r w:rsidRPr="00E0579E">
              <w:rPr>
                <w:rFonts w:ascii="Times New Roman" w:hAnsi="Times New Roman" w:hint="eastAsia"/>
                <w:sz w:val="21"/>
                <w:szCs w:val="21"/>
              </w:rPr>
              <w:t>2</w:t>
            </w:r>
            <w:r w:rsidRPr="00E0579E">
              <w:rPr>
                <w:rFonts w:ascii="Times New Roman" w:hAnsi="Times New Roman"/>
                <w:sz w:val="21"/>
                <w:szCs w:val="21"/>
              </w:rPr>
              <w:t>栋</w:t>
            </w:r>
            <w:r w:rsidRPr="00E0579E">
              <w:rPr>
                <w:rFonts w:ascii="Times New Roman" w:hAnsi="Times New Roman"/>
                <w:sz w:val="21"/>
                <w:szCs w:val="21"/>
              </w:rPr>
              <w:t>1</w:t>
            </w:r>
            <w:r w:rsidRPr="00E0579E">
              <w:rPr>
                <w:rFonts w:ascii="Times New Roman" w:hAnsi="Times New Roman"/>
                <w:sz w:val="21"/>
                <w:szCs w:val="21"/>
              </w:rPr>
              <w:t>层</w:t>
            </w:r>
          </w:p>
          <w:p w:rsidR="00B40375" w:rsidRPr="00E0579E" w:rsidRDefault="00B40375" w:rsidP="00A77F1C">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各含</w:t>
            </w:r>
            <w:r w:rsidRPr="00E0579E">
              <w:rPr>
                <w:rFonts w:ascii="Times New Roman" w:hAnsi="Times New Roman"/>
                <w:sz w:val="21"/>
                <w:szCs w:val="21"/>
              </w:rPr>
              <w:t>2</w:t>
            </w:r>
            <w:r w:rsidRPr="00E0579E">
              <w:rPr>
                <w:rFonts w:ascii="Times New Roman" w:hAnsi="Times New Roman"/>
                <w:sz w:val="21"/>
                <w:szCs w:val="21"/>
              </w:rPr>
              <w:t>套活动蒸馏设备</w:t>
            </w:r>
            <w:r w:rsidRPr="00E0579E">
              <w:rPr>
                <w:rFonts w:ascii="Times New Roman" w:hAnsi="Times New Roman" w:hint="eastAsia"/>
                <w:sz w:val="21"/>
                <w:szCs w:val="21"/>
              </w:rPr>
              <w:t>以及发酵池</w:t>
            </w:r>
          </w:p>
        </w:tc>
      </w:tr>
      <w:tr w:rsidR="00E0579E" w:rsidRPr="00E0579E" w:rsidTr="00B40375">
        <w:trPr>
          <w:cantSplit/>
          <w:trHeight w:val="146"/>
          <w:jc w:val="center"/>
        </w:trPr>
        <w:tc>
          <w:tcPr>
            <w:tcW w:w="534" w:type="pct"/>
            <w:vMerge w:val="restar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lastRenderedPageBreak/>
              <w:t>辅助工程</w:t>
            </w: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灌装车间</w:t>
            </w:r>
          </w:p>
        </w:tc>
        <w:tc>
          <w:tcPr>
            <w:tcW w:w="2830" w:type="pc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6000m</w:t>
            </w:r>
            <w:r w:rsidRPr="00E0579E">
              <w:rPr>
                <w:rFonts w:ascii="Times New Roman" w:hAnsi="Times New Roman"/>
                <w:sz w:val="21"/>
                <w:szCs w:val="21"/>
                <w:vertAlign w:val="superscript"/>
              </w:rPr>
              <w:t>2</w:t>
            </w:r>
            <w:r w:rsidRPr="00E0579E">
              <w:rPr>
                <w:rFonts w:ascii="Times New Roman" w:hAnsi="Times New Roman"/>
                <w:sz w:val="21"/>
                <w:szCs w:val="21"/>
              </w:rPr>
              <w:t xml:space="preserve">  1</w:t>
            </w:r>
            <w:r w:rsidRPr="00E0579E">
              <w:rPr>
                <w:rFonts w:ascii="Times New Roman" w:hAnsi="Times New Roman"/>
                <w:sz w:val="21"/>
                <w:szCs w:val="21"/>
              </w:rPr>
              <w:t>栋</w:t>
            </w:r>
            <w:r w:rsidRPr="00E0579E">
              <w:rPr>
                <w:rFonts w:ascii="Times New Roman" w:hAnsi="Times New Roman" w:hint="eastAsia"/>
                <w:sz w:val="21"/>
                <w:szCs w:val="21"/>
              </w:rPr>
              <w:t>2</w:t>
            </w:r>
            <w:r w:rsidRPr="00E0579E">
              <w:rPr>
                <w:rFonts w:ascii="Times New Roman" w:hAnsi="Times New Roman"/>
                <w:sz w:val="21"/>
                <w:szCs w:val="21"/>
              </w:rPr>
              <w:t>层</w:t>
            </w:r>
          </w:p>
          <w:p w:rsidR="00B40375" w:rsidRPr="00E0579E" w:rsidRDefault="00B40375" w:rsidP="00DD34C3">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全自动灌装生产线</w:t>
            </w:r>
            <w:r w:rsidRPr="00E0579E">
              <w:rPr>
                <w:rFonts w:ascii="Times New Roman" w:hAnsi="Times New Roman" w:hint="eastAsia"/>
                <w:sz w:val="21"/>
                <w:szCs w:val="21"/>
              </w:rPr>
              <w:t>2</w:t>
            </w:r>
            <w:r w:rsidRPr="00E0579E">
              <w:rPr>
                <w:rFonts w:ascii="Times New Roman" w:hAnsi="Times New Roman"/>
                <w:sz w:val="21"/>
                <w:szCs w:val="21"/>
              </w:rPr>
              <w:t>条</w:t>
            </w:r>
          </w:p>
        </w:tc>
      </w:tr>
      <w:tr w:rsidR="00E0579E" w:rsidRPr="00E0579E" w:rsidTr="00B40375">
        <w:trPr>
          <w:cantSplit/>
          <w:trHeight w:val="146"/>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粉碎车间</w:t>
            </w:r>
          </w:p>
        </w:tc>
        <w:tc>
          <w:tcPr>
            <w:tcW w:w="2830" w:type="pct"/>
            <w:vAlign w:val="center"/>
          </w:tcPr>
          <w:p w:rsidR="00B40375" w:rsidRPr="00E0579E" w:rsidRDefault="00B40375" w:rsidP="007B39D9">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2000m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w:t>
            </w:r>
            <w:r w:rsidRPr="00E0579E">
              <w:rPr>
                <w:rFonts w:ascii="Times New Roman" w:hAnsi="Times New Roman" w:hint="eastAsia"/>
                <w:sz w:val="21"/>
                <w:szCs w:val="21"/>
              </w:rPr>
              <w:t>2</w:t>
            </w:r>
            <w:r w:rsidRPr="00E0579E">
              <w:rPr>
                <w:rFonts w:ascii="Times New Roman" w:hAnsi="Times New Roman"/>
                <w:sz w:val="21"/>
                <w:szCs w:val="21"/>
              </w:rPr>
              <w:t>栋</w:t>
            </w:r>
            <w:r w:rsidRPr="00E0579E">
              <w:rPr>
                <w:rFonts w:ascii="Times New Roman" w:hAnsi="Times New Roman"/>
                <w:sz w:val="21"/>
                <w:szCs w:val="21"/>
              </w:rPr>
              <w:t>1</w:t>
            </w:r>
            <w:r w:rsidRPr="00E0579E">
              <w:rPr>
                <w:rFonts w:ascii="Times New Roman" w:hAnsi="Times New Roman"/>
                <w:sz w:val="21"/>
                <w:szCs w:val="21"/>
              </w:rPr>
              <w:t>层</w:t>
            </w:r>
          </w:p>
          <w:p w:rsidR="00B40375" w:rsidRPr="00E0579E" w:rsidRDefault="00B40375" w:rsidP="007B39D9">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各含</w:t>
            </w:r>
            <w:r w:rsidRPr="00E0579E">
              <w:rPr>
                <w:rFonts w:ascii="Times New Roman" w:hAnsi="Times New Roman"/>
                <w:sz w:val="21"/>
                <w:szCs w:val="21"/>
              </w:rPr>
              <w:t>2</w:t>
            </w:r>
            <w:r w:rsidRPr="00E0579E">
              <w:rPr>
                <w:rFonts w:ascii="Times New Roman" w:hAnsi="Times New Roman"/>
                <w:sz w:val="21"/>
                <w:szCs w:val="21"/>
              </w:rPr>
              <w:t>套活动蒸馏设备</w:t>
            </w:r>
          </w:p>
        </w:tc>
      </w:tr>
      <w:tr w:rsidR="00E0579E" w:rsidRPr="00E0579E" w:rsidTr="00B40375">
        <w:trPr>
          <w:cantSplit/>
          <w:trHeight w:val="146"/>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设备房</w:t>
            </w:r>
          </w:p>
        </w:tc>
        <w:tc>
          <w:tcPr>
            <w:tcW w:w="2830" w:type="pct"/>
            <w:vAlign w:val="center"/>
          </w:tcPr>
          <w:p w:rsidR="00B40375" w:rsidRPr="00E0579E" w:rsidRDefault="00B40375" w:rsidP="007B39D9">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主要为水井、发电、泵房，建筑面积</w:t>
            </w:r>
            <w:r w:rsidRPr="00E0579E">
              <w:rPr>
                <w:rFonts w:ascii="Times New Roman" w:hAnsi="Times New Roman" w:hint="eastAsia"/>
                <w:sz w:val="21"/>
                <w:szCs w:val="21"/>
              </w:rPr>
              <w:t>400m</w:t>
            </w:r>
            <w:r w:rsidRPr="00E0579E">
              <w:rPr>
                <w:rFonts w:ascii="Times New Roman" w:hAnsi="Times New Roman" w:hint="eastAsia"/>
                <w:sz w:val="21"/>
                <w:szCs w:val="21"/>
                <w:vertAlign w:val="superscript"/>
              </w:rPr>
              <w:t>2</w:t>
            </w:r>
          </w:p>
        </w:tc>
      </w:tr>
      <w:tr w:rsidR="00E0579E" w:rsidRPr="00E0579E" w:rsidTr="00B40375">
        <w:trPr>
          <w:cantSplit/>
          <w:trHeight w:val="146"/>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化验室</w:t>
            </w:r>
          </w:p>
        </w:tc>
        <w:tc>
          <w:tcPr>
            <w:tcW w:w="2830" w:type="pct"/>
            <w:vAlign w:val="center"/>
          </w:tcPr>
          <w:p w:rsidR="00B40375" w:rsidRPr="00E0579E" w:rsidRDefault="00B40375" w:rsidP="007B39D9">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hint="eastAsia"/>
                <w:sz w:val="21"/>
                <w:szCs w:val="21"/>
              </w:rPr>
              <w:t>3</w:t>
            </w:r>
            <w:r w:rsidRPr="00E0579E">
              <w:rPr>
                <w:rFonts w:ascii="Times New Roman" w:hAnsi="Times New Roman"/>
                <w:sz w:val="21"/>
                <w:szCs w:val="21"/>
              </w:rPr>
              <w:t>00m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w:t>
            </w:r>
            <w:r w:rsidRPr="00E0579E">
              <w:rPr>
                <w:rFonts w:ascii="Times New Roman" w:hAnsi="Times New Roman"/>
                <w:sz w:val="21"/>
                <w:szCs w:val="21"/>
              </w:rPr>
              <w:t>1</w:t>
            </w:r>
            <w:r w:rsidRPr="00E0579E">
              <w:rPr>
                <w:rFonts w:ascii="Times New Roman" w:hAnsi="Times New Roman"/>
                <w:sz w:val="21"/>
                <w:szCs w:val="21"/>
              </w:rPr>
              <w:t>层</w:t>
            </w:r>
          </w:p>
          <w:p w:rsidR="00B40375" w:rsidRPr="00E0579E" w:rsidRDefault="00B40375" w:rsidP="007B39D9">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位于储酒车间内部</w:t>
            </w:r>
          </w:p>
        </w:tc>
      </w:tr>
      <w:tr w:rsidR="00E0579E" w:rsidRPr="00E0579E" w:rsidTr="00B40375">
        <w:trPr>
          <w:cantSplit/>
          <w:trHeight w:val="146"/>
          <w:jc w:val="center"/>
        </w:trPr>
        <w:tc>
          <w:tcPr>
            <w:tcW w:w="534" w:type="pct"/>
            <w:vMerge w:val="restar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贮运工程</w:t>
            </w: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原材料仓库</w:t>
            </w:r>
          </w:p>
        </w:tc>
        <w:tc>
          <w:tcPr>
            <w:tcW w:w="2830" w:type="pct"/>
            <w:vAlign w:val="center"/>
          </w:tcPr>
          <w:p w:rsidR="00B40375" w:rsidRPr="00E0579E" w:rsidRDefault="00B40375" w:rsidP="00BD5AD1">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hint="eastAsia"/>
                <w:sz w:val="21"/>
                <w:szCs w:val="21"/>
              </w:rPr>
              <w:t>800</w:t>
            </w:r>
            <w:r w:rsidRPr="00E0579E">
              <w:rPr>
                <w:rFonts w:ascii="Times New Roman" w:hAnsi="Times New Roman"/>
                <w:sz w:val="21"/>
                <w:szCs w:val="21"/>
              </w:rPr>
              <w:t>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1</w:t>
            </w:r>
            <w:r w:rsidRPr="00E0579E">
              <w:rPr>
                <w:rFonts w:ascii="Times New Roman" w:hAnsi="Times New Roman"/>
                <w:sz w:val="21"/>
                <w:szCs w:val="21"/>
              </w:rPr>
              <w:t>栋</w:t>
            </w:r>
            <w:r w:rsidRPr="00E0579E">
              <w:rPr>
                <w:rFonts w:ascii="Times New Roman" w:hAnsi="Times New Roman" w:hint="eastAsia"/>
                <w:sz w:val="21"/>
                <w:szCs w:val="21"/>
              </w:rPr>
              <w:t>1</w:t>
            </w:r>
            <w:r w:rsidRPr="00E0579E">
              <w:rPr>
                <w:rFonts w:ascii="Times New Roman" w:hAnsi="Times New Roman"/>
                <w:sz w:val="21"/>
                <w:szCs w:val="21"/>
              </w:rPr>
              <w:t>层</w:t>
            </w:r>
          </w:p>
        </w:tc>
      </w:tr>
      <w:tr w:rsidR="00E0579E" w:rsidRPr="00E0579E" w:rsidTr="00B40375">
        <w:trPr>
          <w:cantSplit/>
          <w:trHeight w:val="146"/>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储酒车间</w:t>
            </w:r>
          </w:p>
        </w:tc>
        <w:tc>
          <w:tcPr>
            <w:tcW w:w="2830" w:type="pct"/>
            <w:vAlign w:val="center"/>
          </w:tcPr>
          <w:p w:rsidR="00B40375" w:rsidRPr="00E0579E" w:rsidRDefault="00B40375" w:rsidP="00BD5AD1">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建筑面积</w:t>
            </w:r>
            <w:r w:rsidRPr="00E0579E">
              <w:rPr>
                <w:rFonts w:ascii="Times New Roman" w:hAnsi="Times New Roman" w:hint="eastAsia"/>
                <w:sz w:val="21"/>
                <w:szCs w:val="21"/>
              </w:rPr>
              <w:t>4000m</w:t>
            </w:r>
            <w:r w:rsidRPr="00E0579E">
              <w:rPr>
                <w:rFonts w:ascii="Times New Roman" w:hAnsi="Times New Roman" w:hint="eastAsia"/>
                <w:sz w:val="21"/>
                <w:szCs w:val="21"/>
                <w:vertAlign w:val="superscript"/>
              </w:rPr>
              <w:t>2</w:t>
            </w:r>
            <w:r w:rsidRPr="00E0579E">
              <w:rPr>
                <w:rFonts w:ascii="Times New Roman" w:hAnsi="Times New Roman" w:hint="eastAsia"/>
                <w:sz w:val="21"/>
                <w:szCs w:val="21"/>
              </w:rPr>
              <w:t>，</w:t>
            </w:r>
            <w:r w:rsidRPr="00E0579E">
              <w:rPr>
                <w:rFonts w:ascii="Times New Roman" w:hAnsi="Times New Roman" w:hint="eastAsia"/>
                <w:sz w:val="21"/>
                <w:szCs w:val="21"/>
              </w:rPr>
              <w:t>2</w:t>
            </w:r>
            <w:r w:rsidRPr="00E0579E">
              <w:rPr>
                <w:rFonts w:ascii="Times New Roman" w:hAnsi="Times New Roman" w:hint="eastAsia"/>
                <w:sz w:val="21"/>
                <w:szCs w:val="21"/>
              </w:rPr>
              <w:t>栋，</w:t>
            </w:r>
            <w:r w:rsidRPr="00E0579E">
              <w:rPr>
                <w:rFonts w:ascii="Times New Roman" w:hAnsi="Times New Roman" w:hint="eastAsia"/>
                <w:sz w:val="21"/>
                <w:szCs w:val="21"/>
              </w:rPr>
              <w:t>1</w:t>
            </w:r>
            <w:r w:rsidRPr="00E0579E">
              <w:rPr>
                <w:rFonts w:ascii="Times New Roman" w:hAnsi="Times New Roman" w:hint="eastAsia"/>
                <w:sz w:val="21"/>
                <w:szCs w:val="21"/>
              </w:rPr>
              <w:t>层</w:t>
            </w:r>
          </w:p>
        </w:tc>
      </w:tr>
      <w:tr w:rsidR="00E0579E" w:rsidRPr="00E0579E" w:rsidTr="00B40375">
        <w:trPr>
          <w:cantSplit/>
          <w:trHeight w:val="146"/>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运输工程</w:t>
            </w:r>
          </w:p>
        </w:tc>
        <w:tc>
          <w:tcPr>
            <w:tcW w:w="2830" w:type="pct"/>
            <w:vAlign w:val="center"/>
          </w:tcPr>
          <w:p w:rsidR="00B40375" w:rsidRPr="00E0579E" w:rsidRDefault="00B40375" w:rsidP="00BD5AD1">
            <w:pPr>
              <w:pStyle w:val="afa"/>
              <w:tabs>
                <w:tab w:val="clear" w:pos="1021"/>
              </w:tabs>
              <w:spacing w:before="30" w:after="30" w:line="240" w:lineRule="auto"/>
              <w:rPr>
                <w:rFonts w:ascii="Times New Roman" w:hAnsi="Times New Roman"/>
                <w:sz w:val="21"/>
                <w:szCs w:val="21"/>
              </w:rPr>
            </w:pPr>
            <w:r w:rsidRPr="00E0579E">
              <w:rPr>
                <w:rFonts w:hint="eastAsia"/>
                <w:szCs w:val="21"/>
              </w:rPr>
              <w:t>主要原材料依靠汽车运输至场内，然后主要经拖车转移到各生产车间</w:t>
            </w:r>
          </w:p>
        </w:tc>
      </w:tr>
      <w:tr w:rsidR="00E0579E" w:rsidRPr="00E0579E" w:rsidTr="00B40375">
        <w:trPr>
          <w:cantSplit/>
          <w:trHeight w:val="268"/>
          <w:jc w:val="center"/>
        </w:trPr>
        <w:tc>
          <w:tcPr>
            <w:tcW w:w="534" w:type="pct"/>
            <w:vMerge w:val="restar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生活</w:t>
            </w:r>
          </w:p>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办公</w:t>
            </w:r>
          </w:p>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系统</w:t>
            </w: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职工宿舍</w:t>
            </w:r>
          </w:p>
        </w:tc>
        <w:tc>
          <w:tcPr>
            <w:tcW w:w="2830" w:type="pc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2610m</w:t>
            </w:r>
            <w:r w:rsidRPr="00E0579E">
              <w:rPr>
                <w:rFonts w:ascii="Times New Roman" w:hAnsi="Times New Roman"/>
                <w:sz w:val="21"/>
                <w:szCs w:val="21"/>
                <w:vertAlign w:val="superscript"/>
              </w:rPr>
              <w:t>2</w:t>
            </w:r>
            <w:r w:rsidRPr="00E0579E">
              <w:rPr>
                <w:rFonts w:ascii="Times New Roman" w:hAnsi="Times New Roman"/>
                <w:sz w:val="21"/>
                <w:szCs w:val="21"/>
              </w:rPr>
              <w:t xml:space="preserve">  1</w:t>
            </w:r>
            <w:r w:rsidRPr="00E0579E">
              <w:rPr>
                <w:rFonts w:ascii="Times New Roman" w:hAnsi="Times New Roman"/>
                <w:sz w:val="21"/>
                <w:szCs w:val="21"/>
              </w:rPr>
              <w:t>栋</w:t>
            </w:r>
            <w:r w:rsidRPr="00E0579E">
              <w:rPr>
                <w:rFonts w:ascii="Times New Roman" w:hAnsi="Times New Roman"/>
                <w:sz w:val="21"/>
                <w:szCs w:val="21"/>
              </w:rPr>
              <w:t>4</w:t>
            </w:r>
            <w:r w:rsidRPr="00E0579E">
              <w:rPr>
                <w:rFonts w:ascii="Times New Roman" w:hAnsi="Times New Roman"/>
                <w:sz w:val="21"/>
                <w:szCs w:val="21"/>
              </w:rPr>
              <w:t>层</w:t>
            </w:r>
          </w:p>
        </w:tc>
      </w:tr>
      <w:tr w:rsidR="00E0579E" w:rsidRPr="00E0579E" w:rsidTr="00B40375">
        <w:trPr>
          <w:cantSplit/>
          <w:trHeight w:val="268"/>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办公楼</w:t>
            </w:r>
          </w:p>
        </w:tc>
        <w:tc>
          <w:tcPr>
            <w:tcW w:w="2830" w:type="pc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3024m</w:t>
            </w:r>
            <w:r w:rsidRPr="00E0579E">
              <w:rPr>
                <w:rFonts w:ascii="Times New Roman" w:hAnsi="Times New Roman"/>
                <w:sz w:val="21"/>
                <w:szCs w:val="21"/>
                <w:vertAlign w:val="superscript"/>
              </w:rPr>
              <w:t>2</w:t>
            </w:r>
            <w:r w:rsidRPr="00E0579E">
              <w:rPr>
                <w:rFonts w:ascii="Times New Roman" w:hAnsi="Times New Roman"/>
                <w:sz w:val="21"/>
                <w:szCs w:val="21"/>
              </w:rPr>
              <w:t xml:space="preserve">  1</w:t>
            </w:r>
            <w:r w:rsidRPr="00E0579E">
              <w:rPr>
                <w:rFonts w:ascii="Times New Roman" w:hAnsi="Times New Roman"/>
                <w:sz w:val="21"/>
                <w:szCs w:val="21"/>
              </w:rPr>
              <w:t>栋</w:t>
            </w:r>
            <w:r w:rsidRPr="00E0579E">
              <w:rPr>
                <w:rFonts w:ascii="Times New Roman" w:hAnsi="Times New Roman"/>
                <w:sz w:val="21"/>
                <w:szCs w:val="21"/>
              </w:rPr>
              <w:t>3</w:t>
            </w:r>
            <w:r w:rsidRPr="00E0579E">
              <w:rPr>
                <w:rFonts w:ascii="Times New Roman" w:hAnsi="Times New Roman"/>
                <w:sz w:val="21"/>
                <w:szCs w:val="21"/>
              </w:rPr>
              <w:t>层</w:t>
            </w:r>
          </w:p>
        </w:tc>
      </w:tr>
      <w:tr w:rsidR="00E0579E" w:rsidRPr="00E0579E" w:rsidTr="00B40375">
        <w:trPr>
          <w:cantSplit/>
          <w:trHeight w:val="268"/>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仿古楚建筑酒文化馆</w:t>
            </w:r>
          </w:p>
        </w:tc>
        <w:tc>
          <w:tcPr>
            <w:tcW w:w="2830" w:type="pc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891m</w:t>
            </w:r>
            <w:r w:rsidRPr="00E0579E">
              <w:rPr>
                <w:rFonts w:ascii="Times New Roman" w:hAnsi="Times New Roman"/>
                <w:sz w:val="21"/>
                <w:szCs w:val="21"/>
                <w:vertAlign w:val="superscript"/>
              </w:rPr>
              <w:t>2</w:t>
            </w:r>
            <w:r w:rsidRPr="00E0579E">
              <w:rPr>
                <w:rFonts w:ascii="Times New Roman" w:hAnsi="Times New Roman"/>
                <w:sz w:val="21"/>
                <w:szCs w:val="21"/>
              </w:rPr>
              <w:t xml:space="preserve">   1</w:t>
            </w:r>
            <w:r w:rsidRPr="00E0579E">
              <w:rPr>
                <w:rFonts w:ascii="Times New Roman" w:hAnsi="Times New Roman"/>
                <w:sz w:val="21"/>
                <w:szCs w:val="21"/>
              </w:rPr>
              <w:t>栋</w:t>
            </w:r>
            <w:r w:rsidRPr="00E0579E">
              <w:rPr>
                <w:rFonts w:ascii="Times New Roman" w:hAnsi="Times New Roman"/>
                <w:sz w:val="21"/>
                <w:szCs w:val="21"/>
              </w:rPr>
              <w:t>1</w:t>
            </w:r>
            <w:r w:rsidRPr="00E0579E">
              <w:rPr>
                <w:rFonts w:ascii="Times New Roman" w:hAnsi="Times New Roman"/>
                <w:sz w:val="21"/>
                <w:szCs w:val="21"/>
              </w:rPr>
              <w:t>层</w:t>
            </w:r>
          </w:p>
        </w:tc>
      </w:tr>
      <w:tr w:rsidR="00E0579E" w:rsidRPr="00E0579E" w:rsidTr="00B40375">
        <w:trPr>
          <w:cantSplit/>
          <w:trHeight w:val="268"/>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招待所</w:t>
            </w:r>
          </w:p>
        </w:tc>
        <w:tc>
          <w:tcPr>
            <w:tcW w:w="2830" w:type="pc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4424m</w:t>
            </w:r>
            <w:r w:rsidRPr="00E0579E">
              <w:rPr>
                <w:rFonts w:ascii="Times New Roman" w:hAnsi="Times New Roman"/>
                <w:sz w:val="21"/>
                <w:szCs w:val="21"/>
                <w:vertAlign w:val="superscript"/>
              </w:rPr>
              <w:t>2</w:t>
            </w:r>
            <w:r w:rsidRPr="00E0579E">
              <w:rPr>
                <w:rFonts w:ascii="Times New Roman" w:hAnsi="Times New Roman"/>
                <w:sz w:val="21"/>
                <w:szCs w:val="21"/>
              </w:rPr>
              <w:t xml:space="preserve">  1</w:t>
            </w:r>
            <w:r w:rsidRPr="00E0579E">
              <w:rPr>
                <w:rFonts w:ascii="Times New Roman" w:hAnsi="Times New Roman"/>
                <w:sz w:val="21"/>
                <w:szCs w:val="21"/>
              </w:rPr>
              <w:t>栋</w:t>
            </w:r>
            <w:r w:rsidRPr="00E0579E">
              <w:rPr>
                <w:rFonts w:ascii="Times New Roman" w:hAnsi="Times New Roman"/>
                <w:sz w:val="21"/>
                <w:szCs w:val="21"/>
              </w:rPr>
              <w:t>3</w:t>
            </w:r>
            <w:r w:rsidRPr="00E0579E">
              <w:rPr>
                <w:rFonts w:ascii="Times New Roman" w:hAnsi="Times New Roman"/>
                <w:sz w:val="21"/>
                <w:szCs w:val="21"/>
              </w:rPr>
              <w:t>层</w:t>
            </w:r>
          </w:p>
        </w:tc>
      </w:tr>
      <w:tr w:rsidR="00E0579E" w:rsidRPr="00E0579E" w:rsidTr="00B40375">
        <w:trPr>
          <w:cantSplit/>
          <w:trHeight w:val="268"/>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门卫室</w:t>
            </w:r>
          </w:p>
        </w:tc>
        <w:tc>
          <w:tcPr>
            <w:tcW w:w="2830" w:type="pc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90m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 xml:space="preserve">  </w:t>
            </w:r>
            <w:r w:rsidRPr="00E0579E">
              <w:rPr>
                <w:rFonts w:ascii="Times New Roman" w:hAnsi="Times New Roman"/>
                <w:sz w:val="21"/>
                <w:szCs w:val="21"/>
              </w:rPr>
              <w:t>1</w:t>
            </w:r>
            <w:r w:rsidRPr="00E0579E">
              <w:rPr>
                <w:rFonts w:ascii="Times New Roman" w:hAnsi="Times New Roman"/>
                <w:sz w:val="21"/>
                <w:szCs w:val="21"/>
              </w:rPr>
              <w:t>栋</w:t>
            </w:r>
            <w:r w:rsidRPr="00E0579E">
              <w:rPr>
                <w:rFonts w:ascii="Times New Roman" w:hAnsi="Times New Roman"/>
                <w:sz w:val="21"/>
                <w:szCs w:val="21"/>
              </w:rPr>
              <w:t>1</w:t>
            </w:r>
            <w:r w:rsidRPr="00E0579E">
              <w:rPr>
                <w:rFonts w:ascii="Times New Roman" w:hAnsi="Times New Roman"/>
                <w:sz w:val="21"/>
                <w:szCs w:val="21"/>
              </w:rPr>
              <w:t>层</w:t>
            </w:r>
          </w:p>
        </w:tc>
      </w:tr>
      <w:tr w:rsidR="00E0579E" w:rsidRPr="00E0579E" w:rsidTr="00B40375">
        <w:trPr>
          <w:cantSplit/>
          <w:trHeight w:val="301"/>
          <w:jc w:val="center"/>
        </w:trPr>
        <w:tc>
          <w:tcPr>
            <w:tcW w:w="534" w:type="pct"/>
            <w:vMerge w:val="restar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环保工程</w:t>
            </w: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废气</w:t>
            </w:r>
          </w:p>
        </w:tc>
        <w:tc>
          <w:tcPr>
            <w:tcW w:w="2830" w:type="pct"/>
            <w:vAlign w:val="center"/>
          </w:tcPr>
          <w:p w:rsidR="00B40375" w:rsidRPr="00E0579E" w:rsidRDefault="00B40375" w:rsidP="006C10F6">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破碎粉尘采用布袋除尘器处理，</w:t>
            </w:r>
            <w:r w:rsidR="006C10F6" w:rsidRPr="00E0579E">
              <w:rPr>
                <w:rFonts w:ascii="Times New Roman" w:hAnsi="Times New Roman" w:hint="eastAsia"/>
                <w:sz w:val="21"/>
                <w:szCs w:val="21"/>
              </w:rPr>
              <w:t>20</w:t>
            </w:r>
            <w:r w:rsidRPr="00E0579E">
              <w:rPr>
                <w:rFonts w:ascii="Times New Roman" w:hAnsi="Times New Roman" w:hint="eastAsia"/>
                <w:sz w:val="21"/>
                <w:szCs w:val="21"/>
              </w:rPr>
              <w:t>m</w:t>
            </w:r>
            <w:r w:rsidRPr="00E0579E">
              <w:rPr>
                <w:rFonts w:ascii="Times New Roman" w:hAnsi="Times New Roman" w:hint="eastAsia"/>
                <w:sz w:val="21"/>
                <w:szCs w:val="21"/>
              </w:rPr>
              <w:t>高排气筒排放；厨房油烟采用油烟净化装置处理；燃油锅炉废气通过</w:t>
            </w:r>
            <w:r w:rsidR="006C10F6" w:rsidRPr="00E0579E">
              <w:rPr>
                <w:rFonts w:ascii="Times New Roman" w:hAnsi="Times New Roman" w:hint="eastAsia"/>
                <w:sz w:val="21"/>
                <w:szCs w:val="21"/>
              </w:rPr>
              <w:t>20</w:t>
            </w:r>
            <w:r w:rsidRPr="00E0579E">
              <w:rPr>
                <w:rFonts w:ascii="Times New Roman" w:hAnsi="Times New Roman" w:hint="eastAsia"/>
                <w:sz w:val="21"/>
                <w:szCs w:val="21"/>
              </w:rPr>
              <w:t>m</w:t>
            </w:r>
            <w:r w:rsidRPr="00E0579E">
              <w:rPr>
                <w:rFonts w:ascii="Times New Roman" w:hAnsi="Times New Roman" w:hint="eastAsia"/>
                <w:sz w:val="21"/>
                <w:szCs w:val="21"/>
              </w:rPr>
              <w:t>高排气筒排放；其他生产废气通过对车间加强通风，利用空气稀释</w:t>
            </w:r>
          </w:p>
        </w:tc>
      </w:tr>
      <w:tr w:rsidR="00E0579E" w:rsidRPr="00E0579E" w:rsidTr="00B40375">
        <w:trPr>
          <w:cantSplit/>
          <w:trHeight w:val="301"/>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废水</w:t>
            </w:r>
          </w:p>
        </w:tc>
        <w:tc>
          <w:tcPr>
            <w:tcW w:w="2830" w:type="pc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项目废水经废水处理站处理，废水处理站采用</w:t>
            </w:r>
            <w:r w:rsidRPr="00E0579E">
              <w:rPr>
                <w:rFonts w:ascii="Times New Roman" w:hAnsi="Times New Roman" w:hint="eastAsia"/>
                <w:sz w:val="21"/>
                <w:szCs w:val="21"/>
              </w:rPr>
              <w:t>UASB+CASS</w:t>
            </w:r>
            <w:r w:rsidRPr="00E0579E">
              <w:rPr>
                <w:rFonts w:ascii="Times New Roman" w:hAnsi="Times New Roman" w:hint="eastAsia"/>
                <w:sz w:val="21"/>
                <w:szCs w:val="21"/>
              </w:rPr>
              <w:t>工艺，处理规模为</w:t>
            </w:r>
            <w:r w:rsidRPr="00E0579E">
              <w:rPr>
                <w:rFonts w:ascii="Times New Roman" w:hAnsi="Times New Roman" w:hint="eastAsia"/>
                <w:sz w:val="21"/>
                <w:szCs w:val="21"/>
              </w:rPr>
              <w:t>100m</w:t>
            </w:r>
            <w:r w:rsidRPr="00E0579E">
              <w:rPr>
                <w:rFonts w:ascii="Times New Roman" w:hAnsi="Times New Roman" w:hint="eastAsia"/>
                <w:sz w:val="21"/>
                <w:szCs w:val="21"/>
                <w:vertAlign w:val="superscript"/>
              </w:rPr>
              <w:t>3</w:t>
            </w:r>
            <w:r w:rsidRPr="00E0579E">
              <w:rPr>
                <w:rFonts w:ascii="Times New Roman" w:hAnsi="Times New Roman" w:hint="eastAsia"/>
                <w:sz w:val="21"/>
                <w:szCs w:val="21"/>
              </w:rPr>
              <w:t>/d</w:t>
            </w:r>
          </w:p>
        </w:tc>
      </w:tr>
      <w:tr w:rsidR="00E0579E" w:rsidRPr="00E0579E" w:rsidTr="00B40375">
        <w:trPr>
          <w:cantSplit/>
          <w:trHeight w:val="312"/>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固废</w:t>
            </w:r>
          </w:p>
        </w:tc>
        <w:tc>
          <w:tcPr>
            <w:tcW w:w="2830" w:type="pct"/>
            <w:vAlign w:val="center"/>
          </w:tcPr>
          <w:p w:rsidR="00B40375" w:rsidRPr="00E0579E" w:rsidRDefault="00366C88" w:rsidP="00366C88">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酒糟外售</w:t>
            </w:r>
            <w:r w:rsidR="00B40375" w:rsidRPr="00E0579E">
              <w:rPr>
                <w:rFonts w:ascii="Times New Roman" w:hAnsi="Times New Roman" w:hint="eastAsia"/>
                <w:sz w:val="21"/>
                <w:szCs w:val="21"/>
              </w:rPr>
              <w:t>；废硅藻土、生活垃圾交由环卫部门处理；废品交由废品回收站处理；污水处理站污泥交由环卫部门定期清理</w:t>
            </w:r>
          </w:p>
        </w:tc>
      </w:tr>
      <w:tr w:rsidR="00E0579E" w:rsidRPr="00E0579E" w:rsidTr="00B40375">
        <w:trPr>
          <w:cantSplit/>
          <w:trHeight w:val="312"/>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噪声</w:t>
            </w:r>
          </w:p>
        </w:tc>
        <w:tc>
          <w:tcPr>
            <w:tcW w:w="2830" w:type="pc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对产噪设备采取消声减噪措施，产噪较大的设备建设设备房</w:t>
            </w:r>
          </w:p>
        </w:tc>
      </w:tr>
      <w:tr w:rsidR="00E0579E" w:rsidRPr="00E0579E" w:rsidTr="00B40375">
        <w:trPr>
          <w:cantSplit/>
          <w:trHeight w:val="312"/>
          <w:jc w:val="center"/>
        </w:trPr>
        <w:tc>
          <w:tcPr>
            <w:tcW w:w="534" w:type="pct"/>
            <w:vMerge w:val="restar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公用工程</w:t>
            </w: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供电</w:t>
            </w:r>
          </w:p>
        </w:tc>
        <w:tc>
          <w:tcPr>
            <w:tcW w:w="2830" w:type="pct"/>
            <w:vAlign w:val="center"/>
          </w:tcPr>
          <w:p w:rsidR="00B40375" w:rsidRPr="00E0579E" w:rsidRDefault="00B40375">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由楚家园镇变电所提供</w:t>
            </w:r>
          </w:p>
        </w:tc>
      </w:tr>
      <w:tr w:rsidR="00E0579E" w:rsidRPr="00E0579E" w:rsidTr="00B40375">
        <w:trPr>
          <w:cantSplit/>
          <w:trHeight w:val="312"/>
          <w:jc w:val="center"/>
        </w:trPr>
        <w:tc>
          <w:tcPr>
            <w:tcW w:w="534" w:type="pct"/>
            <w:vMerge/>
            <w:vAlign w:val="center"/>
          </w:tcPr>
          <w:p w:rsidR="00B40375" w:rsidRPr="00E0579E" w:rsidRDefault="00B40375">
            <w:pPr>
              <w:pStyle w:val="afa"/>
              <w:tabs>
                <w:tab w:val="clear" w:pos="1021"/>
              </w:tabs>
              <w:spacing w:line="240" w:lineRule="auto"/>
              <w:rPr>
                <w:rFonts w:ascii="Times New Roman" w:hAnsi="Times New Roman"/>
                <w:sz w:val="21"/>
                <w:szCs w:val="21"/>
              </w:rPr>
            </w:pPr>
          </w:p>
        </w:tc>
        <w:tc>
          <w:tcPr>
            <w:tcW w:w="1636" w:type="pct"/>
            <w:vAlign w:val="center"/>
          </w:tcPr>
          <w:p w:rsidR="00B40375" w:rsidRPr="00E0579E" w:rsidRDefault="00B403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供水</w:t>
            </w:r>
          </w:p>
        </w:tc>
        <w:tc>
          <w:tcPr>
            <w:tcW w:w="2830" w:type="pct"/>
            <w:vAlign w:val="center"/>
          </w:tcPr>
          <w:p w:rsidR="00B40375" w:rsidRPr="00E0579E" w:rsidRDefault="00B40375" w:rsidP="00604DCF">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项目用水量</w:t>
            </w:r>
            <w:r w:rsidRPr="00E0579E">
              <w:rPr>
                <w:rFonts w:ascii="Times New Roman" w:hAnsi="Times New Roman" w:hint="eastAsia"/>
                <w:sz w:val="21"/>
                <w:szCs w:val="21"/>
              </w:rPr>
              <w:t>756.9m</w:t>
            </w:r>
            <w:r w:rsidRPr="00E0579E">
              <w:rPr>
                <w:rFonts w:ascii="Times New Roman" w:hAnsi="Times New Roman" w:hint="eastAsia"/>
                <w:sz w:val="21"/>
                <w:szCs w:val="21"/>
                <w:vertAlign w:val="superscript"/>
              </w:rPr>
              <w:t>3</w:t>
            </w:r>
            <w:r w:rsidRPr="00E0579E">
              <w:rPr>
                <w:rFonts w:ascii="Times New Roman" w:hAnsi="Times New Roman" w:hint="eastAsia"/>
                <w:sz w:val="21"/>
                <w:szCs w:val="21"/>
              </w:rPr>
              <w:t>/d</w:t>
            </w:r>
            <w:r w:rsidRPr="00E0579E">
              <w:rPr>
                <w:rFonts w:ascii="Times New Roman" w:hAnsi="Times New Roman" w:hint="eastAsia"/>
                <w:sz w:val="21"/>
                <w:szCs w:val="21"/>
              </w:rPr>
              <w:t>，主要由自掘水井供水</w:t>
            </w:r>
          </w:p>
        </w:tc>
      </w:tr>
    </w:tbl>
    <w:p w:rsidR="002A1F6D" w:rsidRPr="00E0579E" w:rsidRDefault="002A1F6D" w:rsidP="00705ECB">
      <w:pPr>
        <w:pStyle w:val="2"/>
        <w:adjustRightInd/>
        <w:snapToGrid/>
        <w:spacing w:beforeLines="50" w:before="120"/>
        <w:rPr>
          <w:rFonts w:eastAsia="宋体"/>
          <w:b/>
        </w:rPr>
      </w:pPr>
      <w:bookmarkStart w:id="317" w:name="_Toc481573481"/>
      <w:r w:rsidRPr="00E0579E">
        <w:rPr>
          <w:rFonts w:eastAsia="宋体"/>
          <w:b/>
        </w:rPr>
        <w:t>4.3</w:t>
      </w:r>
      <w:r w:rsidRPr="00E0579E">
        <w:rPr>
          <w:rFonts w:eastAsia="宋体"/>
          <w:b/>
        </w:rPr>
        <w:t>产品方案</w:t>
      </w:r>
      <w:bookmarkEnd w:id="317"/>
    </w:p>
    <w:p w:rsidR="002A1F6D" w:rsidRPr="00E0579E" w:rsidRDefault="002A1F6D" w:rsidP="00705ECB">
      <w:pPr>
        <w:pStyle w:val="22"/>
        <w:tabs>
          <w:tab w:val="clear" w:pos="1021"/>
        </w:tabs>
        <w:spacing w:after="0" w:line="360" w:lineRule="auto"/>
        <w:ind w:leftChars="0" w:left="0" w:firstLineChars="0" w:firstLine="482"/>
      </w:pPr>
      <w:r w:rsidRPr="00E0579E">
        <w:rPr>
          <w:u w:val="single"/>
        </w:rPr>
        <w:t>根据项目建议书和可行性研究报告，项目建成投产后，相比原国营酒厂保持生产能力不变，年产</w:t>
      </w:r>
      <w:r w:rsidRPr="00E0579E">
        <w:rPr>
          <w:u w:val="single"/>
        </w:rPr>
        <w:t>1000</w:t>
      </w:r>
      <w:r w:rsidRPr="00E0579E">
        <w:rPr>
          <w:u w:val="single"/>
        </w:rPr>
        <w:t>吨基酒，经过勾兑、包装后，年产浓香型商品</w:t>
      </w:r>
      <w:r w:rsidRPr="00E0579E">
        <w:rPr>
          <w:rFonts w:hint="eastAsia"/>
          <w:u w:val="single"/>
        </w:rPr>
        <w:t>白</w:t>
      </w:r>
      <w:r w:rsidRPr="00E0579E">
        <w:rPr>
          <w:u w:val="single"/>
        </w:rPr>
        <w:t>酒</w:t>
      </w:r>
      <w:r w:rsidRPr="00E0579E">
        <w:rPr>
          <w:u w:val="single"/>
        </w:rPr>
        <w:t>1300</w:t>
      </w:r>
      <w:r w:rsidRPr="00E0579E">
        <w:rPr>
          <w:u w:val="single"/>
        </w:rPr>
        <w:t>吨，</w:t>
      </w:r>
      <w:r w:rsidRPr="00E0579E">
        <w:t>主要为自主生产屈原牌和湘水福牌高、中、低各种规格的白酒。其产品方案见表</w:t>
      </w:r>
      <w:r w:rsidRPr="00E0579E">
        <w:t>4-2</w:t>
      </w:r>
      <w:r w:rsidRPr="00E0579E">
        <w:t>。</w:t>
      </w:r>
    </w:p>
    <w:p w:rsidR="002A1F6D" w:rsidRPr="00E0579E" w:rsidRDefault="002A1F6D">
      <w:pPr>
        <w:pStyle w:val="22"/>
        <w:tabs>
          <w:tab w:val="clear" w:pos="1021"/>
        </w:tabs>
        <w:spacing w:after="0" w:line="360" w:lineRule="auto"/>
        <w:ind w:leftChars="0" w:left="0" w:firstLineChars="1081" w:firstLine="2605"/>
        <w:rPr>
          <w:b/>
        </w:rPr>
      </w:pPr>
      <w:r w:rsidRPr="00E0579E">
        <w:rPr>
          <w:b/>
        </w:rPr>
        <w:t>表</w:t>
      </w:r>
      <w:r w:rsidRPr="00E0579E">
        <w:rPr>
          <w:b/>
        </w:rPr>
        <w:t xml:space="preserve">4-2   </w:t>
      </w:r>
      <w:r w:rsidRPr="00E0579E">
        <w:rPr>
          <w:b/>
        </w:rPr>
        <w:t>项目产品方案</w:t>
      </w:r>
      <w:r w:rsidRPr="00E0579E">
        <w:rPr>
          <w:b/>
        </w:rPr>
        <w:t xml:space="preserve">   </w:t>
      </w:r>
      <w:r w:rsidRPr="00E0579E">
        <w:rPr>
          <w:b/>
        </w:rPr>
        <w:t>单位：</w:t>
      </w:r>
      <w:r w:rsidRPr="00E0579E">
        <w:rPr>
          <w:b/>
        </w:rPr>
        <w:t>t/a</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265"/>
        <w:gridCol w:w="2717"/>
        <w:gridCol w:w="2349"/>
        <w:gridCol w:w="2690"/>
      </w:tblGrid>
      <w:tr w:rsidR="00E0579E" w:rsidRPr="00E0579E" w:rsidTr="00B40375">
        <w:trPr>
          <w:trHeight w:val="388"/>
          <w:jc w:val="center"/>
        </w:trPr>
        <w:tc>
          <w:tcPr>
            <w:tcW w:w="701"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品名</w:t>
            </w:r>
          </w:p>
        </w:tc>
        <w:tc>
          <w:tcPr>
            <w:tcW w:w="1506"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屈原酒</w:t>
            </w:r>
            <w:r w:rsidRPr="00E0579E">
              <w:rPr>
                <w:sz w:val="21"/>
                <w:szCs w:val="21"/>
              </w:rPr>
              <w:t xml:space="preserve"> (</w:t>
            </w:r>
            <w:r w:rsidRPr="00E0579E">
              <w:rPr>
                <w:sz w:val="21"/>
                <w:szCs w:val="21"/>
              </w:rPr>
              <w:t>特制珍品</w:t>
            </w:r>
            <w:r w:rsidRPr="00E0579E">
              <w:rPr>
                <w:sz w:val="21"/>
                <w:szCs w:val="21"/>
              </w:rPr>
              <w:t>)</w:t>
            </w:r>
          </w:p>
        </w:tc>
        <w:tc>
          <w:tcPr>
            <w:tcW w:w="1302"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屈原酒</w:t>
            </w:r>
            <w:r w:rsidRPr="00E0579E">
              <w:rPr>
                <w:sz w:val="21"/>
                <w:szCs w:val="21"/>
              </w:rPr>
              <w:t>(</w:t>
            </w:r>
            <w:r w:rsidRPr="00E0579E">
              <w:rPr>
                <w:sz w:val="21"/>
                <w:szCs w:val="21"/>
              </w:rPr>
              <w:t>精品</w:t>
            </w:r>
            <w:r w:rsidRPr="00E0579E">
              <w:rPr>
                <w:sz w:val="21"/>
                <w:szCs w:val="21"/>
              </w:rPr>
              <w:t>)</w:t>
            </w:r>
          </w:p>
        </w:tc>
        <w:tc>
          <w:tcPr>
            <w:tcW w:w="1492"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屈原酒</w:t>
            </w:r>
            <w:r w:rsidRPr="00E0579E">
              <w:rPr>
                <w:sz w:val="21"/>
                <w:szCs w:val="21"/>
              </w:rPr>
              <w:t>(</w:t>
            </w:r>
            <w:r w:rsidRPr="00E0579E">
              <w:rPr>
                <w:sz w:val="21"/>
                <w:szCs w:val="21"/>
              </w:rPr>
              <w:t>普通</w:t>
            </w:r>
            <w:r w:rsidRPr="00E0579E">
              <w:rPr>
                <w:sz w:val="21"/>
                <w:szCs w:val="21"/>
              </w:rPr>
              <w:t>)</w:t>
            </w:r>
          </w:p>
        </w:tc>
      </w:tr>
      <w:tr w:rsidR="00E0579E" w:rsidRPr="00E0579E" w:rsidTr="00B40375">
        <w:trPr>
          <w:trHeight w:val="388"/>
          <w:jc w:val="center"/>
        </w:trPr>
        <w:tc>
          <w:tcPr>
            <w:tcW w:w="701"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产量</w:t>
            </w:r>
          </w:p>
        </w:tc>
        <w:tc>
          <w:tcPr>
            <w:tcW w:w="1506"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200</w:t>
            </w:r>
          </w:p>
        </w:tc>
        <w:tc>
          <w:tcPr>
            <w:tcW w:w="1302"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200</w:t>
            </w:r>
          </w:p>
        </w:tc>
        <w:tc>
          <w:tcPr>
            <w:tcW w:w="1492"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300</w:t>
            </w:r>
          </w:p>
        </w:tc>
      </w:tr>
      <w:tr w:rsidR="00E0579E" w:rsidRPr="00E0579E" w:rsidTr="00B40375">
        <w:trPr>
          <w:trHeight w:val="388"/>
          <w:jc w:val="center"/>
        </w:trPr>
        <w:tc>
          <w:tcPr>
            <w:tcW w:w="701"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品名</w:t>
            </w:r>
          </w:p>
        </w:tc>
        <w:tc>
          <w:tcPr>
            <w:tcW w:w="1506"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屈原酒</w:t>
            </w:r>
            <w:r w:rsidRPr="00E0579E">
              <w:rPr>
                <w:sz w:val="21"/>
                <w:szCs w:val="21"/>
              </w:rPr>
              <w:t>(</w:t>
            </w:r>
            <w:r w:rsidRPr="00E0579E">
              <w:rPr>
                <w:sz w:val="21"/>
                <w:szCs w:val="21"/>
              </w:rPr>
              <w:t>大瓶装</w:t>
            </w:r>
            <w:r w:rsidRPr="00E0579E">
              <w:rPr>
                <w:sz w:val="21"/>
                <w:szCs w:val="21"/>
              </w:rPr>
              <w:t>)</w:t>
            </w:r>
          </w:p>
        </w:tc>
        <w:tc>
          <w:tcPr>
            <w:tcW w:w="1302"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湘水福</w:t>
            </w:r>
          </w:p>
        </w:tc>
        <w:tc>
          <w:tcPr>
            <w:tcW w:w="1492"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p>
        </w:tc>
      </w:tr>
      <w:tr w:rsidR="00E0579E" w:rsidRPr="00E0579E" w:rsidTr="00B40375">
        <w:trPr>
          <w:trHeight w:val="388"/>
          <w:jc w:val="center"/>
        </w:trPr>
        <w:tc>
          <w:tcPr>
            <w:tcW w:w="701"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产量</w:t>
            </w:r>
          </w:p>
        </w:tc>
        <w:tc>
          <w:tcPr>
            <w:tcW w:w="1506"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300</w:t>
            </w:r>
          </w:p>
        </w:tc>
        <w:tc>
          <w:tcPr>
            <w:tcW w:w="1302"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r w:rsidRPr="00E0579E">
              <w:rPr>
                <w:sz w:val="21"/>
                <w:szCs w:val="21"/>
              </w:rPr>
              <w:t>300</w:t>
            </w:r>
          </w:p>
        </w:tc>
        <w:tc>
          <w:tcPr>
            <w:tcW w:w="1492" w:type="pct"/>
            <w:vAlign w:val="center"/>
          </w:tcPr>
          <w:p w:rsidR="002A1F6D" w:rsidRPr="00E0579E" w:rsidRDefault="002A1F6D">
            <w:pPr>
              <w:pStyle w:val="22"/>
              <w:tabs>
                <w:tab w:val="clear" w:pos="1021"/>
              </w:tabs>
              <w:snapToGrid w:val="0"/>
              <w:spacing w:after="0" w:line="240" w:lineRule="auto"/>
              <w:ind w:leftChars="0" w:left="0" w:firstLineChars="0" w:firstLine="0"/>
              <w:jc w:val="center"/>
              <w:rPr>
                <w:sz w:val="21"/>
                <w:szCs w:val="21"/>
              </w:rPr>
            </w:pPr>
          </w:p>
        </w:tc>
      </w:tr>
    </w:tbl>
    <w:p w:rsidR="002A1F6D" w:rsidRPr="00E0579E" w:rsidRDefault="002A1F6D" w:rsidP="00705ECB">
      <w:pPr>
        <w:pStyle w:val="2"/>
        <w:adjustRightInd/>
        <w:snapToGrid/>
        <w:spacing w:beforeLines="0" w:before="0"/>
        <w:rPr>
          <w:rFonts w:eastAsia="宋体"/>
          <w:b/>
        </w:rPr>
      </w:pPr>
      <w:bookmarkStart w:id="318" w:name="_Toc481573482"/>
      <w:r w:rsidRPr="00E0579E">
        <w:rPr>
          <w:rFonts w:eastAsia="宋体"/>
          <w:b/>
        </w:rPr>
        <w:lastRenderedPageBreak/>
        <w:t>4.4</w:t>
      </w:r>
      <w:r w:rsidRPr="00E0579E">
        <w:rPr>
          <w:rFonts w:eastAsia="宋体"/>
          <w:b/>
        </w:rPr>
        <w:t>工作制度和劳动定员</w:t>
      </w:r>
      <w:bookmarkEnd w:id="318"/>
    </w:p>
    <w:p w:rsidR="002A1F6D" w:rsidRPr="00E0579E" w:rsidRDefault="002A1F6D" w:rsidP="00705ECB">
      <w:pPr>
        <w:pStyle w:val="a0"/>
        <w:tabs>
          <w:tab w:val="clear" w:pos="1021"/>
        </w:tabs>
        <w:adjustRightInd/>
        <w:spacing w:line="360" w:lineRule="auto"/>
        <w:ind w:firstLineChars="200" w:firstLine="480"/>
      </w:pPr>
      <w:r w:rsidRPr="00E0579E">
        <w:t>本工程主要生产部门每年工作天数</w:t>
      </w:r>
      <w:r w:rsidRPr="00E0579E">
        <w:t>300</w:t>
      </w:r>
      <w:r w:rsidRPr="00E0579E">
        <w:t>天，每天工作</w:t>
      </w:r>
      <w:r w:rsidRPr="00E0579E">
        <w:t>24h</w:t>
      </w:r>
      <w:r w:rsidRPr="00E0579E">
        <w:t>。本工程公用辅助部门年工作天数为</w:t>
      </w:r>
      <w:r w:rsidRPr="00E0579E">
        <w:t>300</w:t>
      </w:r>
      <w:r w:rsidRPr="00E0579E">
        <w:t>天，每天工作</w:t>
      </w:r>
      <w:r w:rsidRPr="00E0579E">
        <w:t>24 h</w:t>
      </w:r>
      <w:r w:rsidRPr="00E0579E">
        <w:t>。</w:t>
      </w:r>
    </w:p>
    <w:p w:rsidR="002A1F6D" w:rsidRPr="00E0579E" w:rsidRDefault="002A1F6D" w:rsidP="00705ECB">
      <w:pPr>
        <w:pStyle w:val="23"/>
        <w:tabs>
          <w:tab w:val="clear" w:pos="1021"/>
        </w:tabs>
        <w:adjustRightInd/>
        <w:spacing w:line="360" w:lineRule="auto"/>
        <w:ind w:firstLineChars="200"/>
        <w:rPr>
          <w:rFonts w:ascii="Times New Roman" w:hAnsi="Times New Roman"/>
          <w:color w:val="auto"/>
        </w:rPr>
      </w:pPr>
      <w:r w:rsidRPr="00E0579E">
        <w:rPr>
          <w:rFonts w:ascii="Times New Roman" w:hAnsi="Times New Roman"/>
          <w:color w:val="auto"/>
        </w:rPr>
        <w:t>本工程生产劳动定员约为</w:t>
      </w:r>
      <w:r w:rsidRPr="00E0579E">
        <w:rPr>
          <w:rFonts w:ascii="Times New Roman" w:hAnsi="Times New Roman"/>
          <w:color w:val="auto"/>
        </w:rPr>
        <w:t>210</w:t>
      </w:r>
      <w:r w:rsidRPr="00E0579E">
        <w:rPr>
          <w:rFonts w:ascii="Times New Roman" w:hAnsi="Times New Roman"/>
          <w:color w:val="auto"/>
        </w:rPr>
        <w:t>人，其中生产人员</w:t>
      </w:r>
      <w:r w:rsidRPr="00E0579E">
        <w:rPr>
          <w:rFonts w:ascii="Times New Roman" w:hAnsi="Times New Roman"/>
          <w:color w:val="auto"/>
        </w:rPr>
        <w:t>135</w:t>
      </w:r>
      <w:r w:rsidRPr="00E0579E">
        <w:rPr>
          <w:rFonts w:ascii="Times New Roman" w:hAnsi="Times New Roman"/>
          <w:color w:val="auto"/>
        </w:rPr>
        <w:t>人，管理人员</w:t>
      </w:r>
      <w:r w:rsidRPr="00E0579E">
        <w:rPr>
          <w:rFonts w:ascii="Times New Roman" w:hAnsi="Times New Roman"/>
          <w:color w:val="auto"/>
        </w:rPr>
        <w:t>75</w:t>
      </w:r>
      <w:r w:rsidRPr="00E0579E">
        <w:rPr>
          <w:rFonts w:ascii="Times New Roman" w:hAnsi="Times New Roman"/>
          <w:color w:val="auto"/>
        </w:rPr>
        <w:t>人，大部分员工不住厂，安排少量倒班宿舍。</w:t>
      </w:r>
    </w:p>
    <w:p w:rsidR="002A1F6D" w:rsidRPr="00E0579E" w:rsidRDefault="002A1F6D" w:rsidP="00705ECB">
      <w:pPr>
        <w:pStyle w:val="2"/>
        <w:adjustRightInd/>
        <w:snapToGrid/>
        <w:spacing w:beforeLines="0" w:before="0"/>
        <w:rPr>
          <w:rFonts w:eastAsia="宋体"/>
          <w:b/>
        </w:rPr>
      </w:pPr>
      <w:bookmarkStart w:id="319" w:name="_Toc346271798"/>
      <w:bookmarkStart w:id="320" w:name="_Toc346271883"/>
      <w:bookmarkStart w:id="321" w:name="_Toc346272072"/>
      <w:bookmarkStart w:id="322" w:name="_Toc346272354"/>
      <w:bookmarkStart w:id="323" w:name="_Toc346286002"/>
      <w:bookmarkStart w:id="324" w:name="_Toc362419621"/>
      <w:bookmarkStart w:id="325" w:name="_Toc16506"/>
      <w:bookmarkStart w:id="326" w:name="_Toc481573483"/>
      <w:bookmarkEnd w:id="305"/>
      <w:r w:rsidRPr="00E0579E">
        <w:rPr>
          <w:rFonts w:eastAsia="宋体"/>
          <w:b/>
        </w:rPr>
        <w:t xml:space="preserve">4.5 </w:t>
      </w:r>
      <w:r w:rsidRPr="00E0579E">
        <w:rPr>
          <w:rFonts w:eastAsia="宋体"/>
          <w:b/>
        </w:rPr>
        <w:t>主要技术经济指标</w:t>
      </w:r>
      <w:bookmarkEnd w:id="319"/>
      <w:bookmarkEnd w:id="320"/>
      <w:bookmarkEnd w:id="321"/>
      <w:bookmarkEnd w:id="322"/>
      <w:bookmarkEnd w:id="323"/>
      <w:bookmarkEnd w:id="324"/>
      <w:bookmarkEnd w:id="325"/>
      <w:bookmarkEnd w:id="326"/>
    </w:p>
    <w:p w:rsidR="002A1F6D" w:rsidRPr="00E0579E" w:rsidRDefault="002A1F6D" w:rsidP="00705ECB">
      <w:pPr>
        <w:spacing w:line="360" w:lineRule="auto"/>
        <w:ind w:firstLine="480"/>
      </w:pPr>
      <w:r w:rsidRPr="00E0579E">
        <w:t>本工程主要技术经济指标见表</w:t>
      </w:r>
      <w:r w:rsidRPr="00E0579E">
        <w:t>4-3</w:t>
      </w:r>
      <w:r w:rsidRPr="00E0579E">
        <w:t>。</w:t>
      </w:r>
    </w:p>
    <w:p w:rsidR="002A1F6D" w:rsidRPr="00E0579E" w:rsidRDefault="002A1F6D">
      <w:pPr>
        <w:ind w:firstLine="480"/>
        <w:jc w:val="center"/>
        <w:rPr>
          <w:b/>
        </w:rPr>
      </w:pPr>
      <w:r w:rsidRPr="00E0579E">
        <w:rPr>
          <w:b/>
        </w:rPr>
        <w:t>表</w:t>
      </w:r>
      <w:r w:rsidRPr="00E0579E">
        <w:rPr>
          <w:b/>
        </w:rPr>
        <w:t>4</w:t>
      </w:r>
      <w:r w:rsidRPr="00E0579E">
        <w:rPr>
          <w:b/>
        </w:rPr>
        <w:t>－</w:t>
      </w:r>
      <w:r w:rsidRPr="00E0579E">
        <w:rPr>
          <w:b/>
        </w:rPr>
        <w:t>3</w:t>
      </w:r>
      <w:r w:rsidR="001A506D" w:rsidRPr="00E0579E">
        <w:rPr>
          <w:rFonts w:hint="eastAsia"/>
          <w:b/>
        </w:rPr>
        <w:t xml:space="preserve">  </w:t>
      </w:r>
      <w:r w:rsidRPr="00E0579E">
        <w:rPr>
          <w:b/>
        </w:rPr>
        <w:t>主要技术经济指标表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816"/>
        <w:gridCol w:w="2686"/>
        <w:gridCol w:w="996"/>
        <w:gridCol w:w="1229"/>
        <w:gridCol w:w="3294"/>
      </w:tblGrid>
      <w:tr w:rsidR="00E0579E" w:rsidRPr="00E0579E" w:rsidTr="001A506D">
        <w:trPr>
          <w:jc w:val="center"/>
        </w:trPr>
        <w:tc>
          <w:tcPr>
            <w:tcW w:w="452" w:type="pct"/>
            <w:vAlign w:val="center"/>
          </w:tcPr>
          <w:p w:rsidR="002A1F6D" w:rsidRPr="00E0579E" w:rsidRDefault="002A1F6D">
            <w:pPr>
              <w:pStyle w:val="afb"/>
              <w:jc w:val="center"/>
              <w:rPr>
                <w:szCs w:val="21"/>
              </w:rPr>
            </w:pPr>
            <w:r w:rsidRPr="00E0579E">
              <w:rPr>
                <w:szCs w:val="21"/>
              </w:rPr>
              <w:t>序号</w:t>
            </w:r>
          </w:p>
        </w:tc>
        <w:tc>
          <w:tcPr>
            <w:tcW w:w="1489" w:type="pct"/>
            <w:vAlign w:val="center"/>
          </w:tcPr>
          <w:p w:rsidR="002A1F6D" w:rsidRPr="00E0579E" w:rsidRDefault="002A1F6D">
            <w:pPr>
              <w:pStyle w:val="afb"/>
              <w:jc w:val="center"/>
              <w:rPr>
                <w:szCs w:val="21"/>
              </w:rPr>
            </w:pPr>
            <w:r w:rsidRPr="00E0579E">
              <w:rPr>
                <w:szCs w:val="21"/>
              </w:rPr>
              <w:t>指标名称</w:t>
            </w:r>
          </w:p>
        </w:tc>
        <w:tc>
          <w:tcPr>
            <w:tcW w:w="552" w:type="pct"/>
            <w:vAlign w:val="center"/>
          </w:tcPr>
          <w:p w:rsidR="002A1F6D" w:rsidRPr="00E0579E" w:rsidRDefault="002A1F6D">
            <w:pPr>
              <w:pStyle w:val="afb"/>
              <w:jc w:val="center"/>
              <w:rPr>
                <w:szCs w:val="21"/>
              </w:rPr>
            </w:pPr>
            <w:r w:rsidRPr="00E0579E">
              <w:rPr>
                <w:szCs w:val="21"/>
              </w:rPr>
              <w:t>单位</w:t>
            </w:r>
          </w:p>
        </w:tc>
        <w:tc>
          <w:tcPr>
            <w:tcW w:w="681" w:type="pct"/>
            <w:vAlign w:val="center"/>
          </w:tcPr>
          <w:p w:rsidR="002A1F6D" w:rsidRPr="00E0579E" w:rsidRDefault="002A1F6D">
            <w:pPr>
              <w:pStyle w:val="afb"/>
              <w:jc w:val="center"/>
              <w:rPr>
                <w:szCs w:val="21"/>
              </w:rPr>
            </w:pPr>
            <w:r w:rsidRPr="00E0579E">
              <w:rPr>
                <w:szCs w:val="21"/>
              </w:rPr>
              <w:t>数量</w:t>
            </w:r>
          </w:p>
        </w:tc>
        <w:tc>
          <w:tcPr>
            <w:tcW w:w="1826" w:type="pct"/>
            <w:vAlign w:val="center"/>
          </w:tcPr>
          <w:p w:rsidR="002A1F6D" w:rsidRPr="00E0579E" w:rsidRDefault="002A1F6D">
            <w:pPr>
              <w:pStyle w:val="afb"/>
              <w:jc w:val="center"/>
              <w:rPr>
                <w:szCs w:val="21"/>
              </w:rPr>
            </w:pPr>
            <w:r w:rsidRPr="00E0579E">
              <w:rPr>
                <w:szCs w:val="21"/>
              </w:rPr>
              <w:t>备注</w:t>
            </w:r>
          </w:p>
        </w:tc>
      </w:tr>
      <w:tr w:rsidR="00E0579E" w:rsidRPr="00E0579E" w:rsidTr="001A506D">
        <w:trPr>
          <w:jc w:val="center"/>
        </w:trPr>
        <w:tc>
          <w:tcPr>
            <w:tcW w:w="452" w:type="pct"/>
            <w:vAlign w:val="center"/>
          </w:tcPr>
          <w:p w:rsidR="002A1F6D" w:rsidRPr="00E0579E" w:rsidRDefault="002A1F6D">
            <w:pPr>
              <w:pStyle w:val="afb"/>
              <w:jc w:val="center"/>
              <w:rPr>
                <w:szCs w:val="21"/>
              </w:rPr>
            </w:pPr>
            <w:r w:rsidRPr="00E0579E">
              <w:rPr>
                <w:szCs w:val="21"/>
              </w:rPr>
              <w:t>1</w:t>
            </w:r>
          </w:p>
        </w:tc>
        <w:tc>
          <w:tcPr>
            <w:tcW w:w="1489" w:type="pct"/>
            <w:vAlign w:val="center"/>
          </w:tcPr>
          <w:p w:rsidR="002A1F6D" w:rsidRPr="00E0579E" w:rsidRDefault="002A1F6D">
            <w:pPr>
              <w:pStyle w:val="afb"/>
              <w:jc w:val="center"/>
              <w:rPr>
                <w:szCs w:val="21"/>
              </w:rPr>
            </w:pPr>
            <w:r w:rsidRPr="00E0579E">
              <w:rPr>
                <w:szCs w:val="21"/>
              </w:rPr>
              <w:t>生产规模</w:t>
            </w:r>
          </w:p>
        </w:tc>
        <w:tc>
          <w:tcPr>
            <w:tcW w:w="552" w:type="pct"/>
            <w:vAlign w:val="center"/>
          </w:tcPr>
          <w:p w:rsidR="002A1F6D" w:rsidRPr="00E0579E" w:rsidRDefault="002A1F6D">
            <w:pPr>
              <w:pStyle w:val="afb"/>
              <w:jc w:val="center"/>
              <w:rPr>
                <w:szCs w:val="21"/>
              </w:rPr>
            </w:pPr>
          </w:p>
        </w:tc>
        <w:tc>
          <w:tcPr>
            <w:tcW w:w="681" w:type="pct"/>
            <w:vAlign w:val="center"/>
          </w:tcPr>
          <w:p w:rsidR="002A1F6D" w:rsidRPr="00E0579E" w:rsidRDefault="002A1F6D">
            <w:pPr>
              <w:pStyle w:val="afb"/>
              <w:jc w:val="center"/>
              <w:rPr>
                <w:szCs w:val="21"/>
              </w:rPr>
            </w:pPr>
          </w:p>
        </w:tc>
        <w:tc>
          <w:tcPr>
            <w:tcW w:w="1826" w:type="pct"/>
            <w:vAlign w:val="center"/>
          </w:tcPr>
          <w:p w:rsidR="002A1F6D" w:rsidRPr="00E0579E" w:rsidRDefault="002A1F6D">
            <w:pPr>
              <w:pStyle w:val="afb"/>
              <w:jc w:val="center"/>
              <w:rPr>
                <w:szCs w:val="21"/>
              </w:rPr>
            </w:pPr>
          </w:p>
        </w:tc>
      </w:tr>
      <w:tr w:rsidR="00E0579E" w:rsidRPr="00E0579E" w:rsidTr="001A506D">
        <w:trPr>
          <w:jc w:val="center"/>
        </w:trPr>
        <w:tc>
          <w:tcPr>
            <w:tcW w:w="452" w:type="pct"/>
            <w:vAlign w:val="center"/>
          </w:tcPr>
          <w:p w:rsidR="002A1F6D" w:rsidRPr="00E0579E" w:rsidRDefault="002A1F6D">
            <w:pPr>
              <w:pStyle w:val="afb"/>
              <w:jc w:val="center"/>
              <w:rPr>
                <w:szCs w:val="21"/>
              </w:rPr>
            </w:pPr>
          </w:p>
        </w:tc>
        <w:tc>
          <w:tcPr>
            <w:tcW w:w="1489" w:type="pct"/>
            <w:vAlign w:val="center"/>
          </w:tcPr>
          <w:p w:rsidR="002A1F6D" w:rsidRPr="00E0579E" w:rsidRDefault="002A1F6D">
            <w:pPr>
              <w:pStyle w:val="afb"/>
              <w:jc w:val="center"/>
              <w:rPr>
                <w:szCs w:val="21"/>
              </w:rPr>
            </w:pPr>
            <w:r w:rsidRPr="00E0579E">
              <w:rPr>
                <w:szCs w:val="21"/>
              </w:rPr>
              <w:t>白酒</w:t>
            </w:r>
          </w:p>
        </w:tc>
        <w:tc>
          <w:tcPr>
            <w:tcW w:w="552" w:type="pct"/>
            <w:vAlign w:val="center"/>
          </w:tcPr>
          <w:p w:rsidR="002A1F6D" w:rsidRPr="00E0579E" w:rsidRDefault="002A1F6D">
            <w:pPr>
              <w:pStyle w:val="afb"/>
              <w:jc w:val="center"/>
              <w:rPr>
                <w:szCs w:val="21"/>
              </w:rPr>
            </w:pPr>
            <w:r w:rsidRPr="00E0579E">
              <w:rPr>
                <w:szCs w:val="21"/>
              </w:rPr>
              <w:t>吨</w:t>
            </w:r>
            <w:r w:rsidRPr="00E0579E">
              <w:rPr>
                <w:szCs w:val="21"/>
              </w:rPr>
              <w:t>/</w:t>
            </w:r>
            <w:r w:rsidRPr="00E0579E">
              <w:rPr>
                <w:szCs w:val="21"/>
              </w:rPr>
              <w:t>年</w:t>
            </w:r>
          </w:p>
        </w:tc>
        <w:tc>
          <w:tcPr>
            <w:tcW w:w="681" w:type="pct"/>
            <w:vAlign w:val="center"/>
          </w:tcPr>
          <w:p w:rsidR="002A1F6D" w:rsidRPr="00E0579E" w:rsidRDefault="002A1F6D">
            <w:pPr>
              <w:pStyle w:val="afb"/>
              <w:jc w:val="center"/>
              <w:rPr>
                <w:szCs w:val="21"/>
              </w:rPr>
            </w:pPr>
            <w:r w:rsidRPr="00E0579E">
              <w:rPr>
                <w:szCs w:val="21"/>
              </w:rPr>
              <w:t>1000</w:t>
            </w:r>
          </w:p>
        </w:tc>
        <w:tc>
          <w:tcPr>
            <w:tcW w:w="1826" w:type="pct"/>
            <w:vAlign w:val="center"/>
          </w:tcPr>
          <w:p w:rsidR="002A1F6D" w:rsidRPr="00E0579E" w:rsidRDefault="002A1F6D">
            <w:pPr>
              <w:pStyle w:val="afb"/>
              <w:jc w:val="center"/>
              <w:rPr>
                <w:spacing w:val="-12"/>
                <w:szCs w:val="21"/>
              </w:rPr>
            </w:pPr>
          </w:p>
        </w:tc>
      </w:tr>
      <w:tr w:rsidR="00E0579E" w:rsidRPr="00E0579E" w:rsidTr="001A506D">
        <w:trPr>
          <w:jc w:val="center"/>
        </w:trPr>
        <w:tc>
          <w:tcPr>
            <w:tcW w:w="452" w:type="pct"/>
            <w:vAlign w:val="center"/>
          </w:tcPr>
          <w:p w:rsidR="002A1F6D" w:rsidRPr="00E0579E" w:rsidRDefault="002A1F6D">
            <w:pPr>
              <w:pStyle w:val="afb"/>
              <w:jc w:val="center"/>
              <w:rPr>
                <w:szCs w:val="21"/>
              </w:rPr>
            </w:pPr>
            <w:r w:rsidRPr="00E0579E">
              <w:rPr>
                <w:szCs w:val="21"/>
              </w:rPr>
              <w:t>2</w:t>
            </w:r>
          </w:p>
        </w:tc>
        <w:tc>
          <w:tcPr>
            <w:tcW w:w="1489" w:type="pct"/>
            <w:vAlign w:val="center"/>
          </w:tcPr>
          <w:p w:rsidR="002A1F6D" w:rsidRPr="00E0579E" w:rsidRDefault="002A1F6D">
            <w:pPr>
              <w:pStyle w:val="afb"/>
              <w:jc w:val="center"/>
              <w:rPr>
                <w:szCs w:val="21"/>
              </w:rPr>
            </w:pPr>
            <w:r w:rsidRPr="00E0579E">
              <w:rPr>
                <w:szCs w:val="21"/>
              </w:rPr>
              <w:t>产品方案</w:t>
            </w:r>
          </w:p>
        </w:tc>
        <w:tc>
          <w:tcPr>
            <w:tcW w:w="552" w:type="pct"/>
            <w:vAlign w:val="center"/>
          </w:tcPr>
          <w:p w:rsidR="002A1F6D" w:rsidRPr="00E0579E" w:rsidRDefault="002A1F6D">
            <w:pPr>
              <w:pStyle w:val="afb"/>
              <w:jc w:val="center"/>
              <w:rPr>
                <w:szCs w:val="21"/>
              </w:rPr>
            </w:pPr>
          </w:p>
        </w:tc>
        <w:tc>
          <w:tcPr>
            <w:tcW w:w="681" w:type="pct"/>
            <w:vAlign w:val="center"/>
          </w:tcPr>
          <w:p w:rsidR="002A1F6D" w:rsidRPr="00E0579E" w:rsidRDefault="002A1F6D">
            <w:pPr>
              <w:pStyle w:val="afb"/>
              <w:jc w:val="center"/>
              <w:rPr>
                <w:szCs w:val="21"/>
              </w:rPr>
            </w:pPr>
          </w:p>
        </w:tc>
        <w:tc>
          <w:tcPr>
            <w:tcW w:w="1826" w:type="pct"/>
            <w:vAlign w:val="center"/>
          </w:tcPr>
          <w:p w:rsidR="002A1F6D" w:rsidRPr="00E0579E" w:rsidRDefault="002A1F6D">
            <w:pPr>
              <w:pStyle w:val="afb"/>
              <w:jc w:val="center"/>
              <w:rPr>
                <w:spacing w:val="-12"/>
                <w:szCs w:val="21"/>
              </w:rPr>
            </w:pPr>
            <w:r w:rsidRPr="00E0579E">
              <w:rPr>
                <w:szCs w:val="21"/>
              </w:rPr>
              <w:t>屈原牌酒和湘水福牌酒的各系列产品</w:t>
            </w:r>
          </w:p>
        </w:tc>
      </w:tr>
      <w:tr w:rsidR="00E0579E" w:rsidRPr="00E0579E" w:rsidTr="001A506D">
        <w:trPr>
          <w:jc w:val="center"/>
        </w:trPr>
        <w:tc>
          <w:tcPr>
            <w:tcW w:w="452" w:type="pct"/>
            <w:vAlign w:val="center"/>
          </w:tcPr>
          <w:p w:rsidR="002A1F6D" w:rsidRPr="00E0579E" w:rsidRDefault="002A1F6D">
            <w:pPr>
              <w:pStyle w:val="afb"/>
              <w:jc w:val="center"/>
              <w:rPr>
                <w:szCs w:val="21"/>
              </w:rPr>
            </w:pPr>
            <w:r w:rsidRPr="00E0579E">
              <w:rPr>
                <w:szCs w:val="21"/>
              </w:rPr>
              <w:t>3</w:t>
            </w:r>
          </w:p>
        </w:tc>
        <w:tc>
          <w:tcPr>
            <w:tcW w:w="1489" w:type="pct"/>
            <w:vAlign w:val="center"/>
          </w:tcPr>
          <w:p w:rsidR="002A1F6D" w:rsidRPr="00E0579E" w:rsidRDefault="002A1F6D">
            <w:pPr>
              <w:pStyle w:val="afb"/>
              <w:jc w:val="center"/>
              <w:rPr>
                <w:szCs w:val="21"/>
              </w:rPr>
            </w:pPr>
            <w:r w:rsidRPr="00E0579E">
              <w:rPr>
                <w:szCs w:val="21"/>
              </w:rPr>
              <w:t>建设投资</w:t>
            </w:r>
          </w:p>
        </w:tc>
        <w:tc>
          <w:tcPr>
            <w:tcW w:w="552" w:type="pct"/>
            <w:vAlign w:val="center"/>
          </w:tcPr>
          <w:p w:rsidR="002A1F6D" w:rsidRPr="00E0579E" w:rsidRDefault="002A1F6D">
            <w:pPr>
              <w:pStyle w:val="afb"/>
              <w:jc w:val="center"/>
              <w:rPr>
                <w:szCs w:val="21"/>
              </w:rPr>
            </w:pPr>
            <w:r w:rsidRPr="00E0579E">
              <w:rPr>
                <w:szCs w:val="21"/>
              </w:rPr>
              <w:t>万元</w:t>
            </w:r>
          </w:p>
        </w:tc>
        <w:tc>
          <w:tcPr>
            <w:tcW w:w="681" w:type="pct"/>
            <w:vAlign w:val="center"/>
          </w:tcPr>
          <w:p w:rsidR="002A1F6D" w:rsidRPr="00E0579E" w:rsidRDefault="002A1F6D">
            <w:pPr>
              <w:pStyle w:val="afb"/>
              <w:jc w:val="center"/>
              <w:rPr>
                <w:szCs w:val="21"/>
              </w:rPr>
            </w:pPr>
            <w:r w:rsidRPr="00E0579E">
              <w:rPr>
                <w:szCs w:val="21"/>
              </w:rPr>
              <w:t>1600</w:t>
            </w: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4</w:t>
            </w:r>
          </w:p>
        </w:tc>
        <w:tc>
          <w:tcPr>
            <w:tcW w:w="1489" w:type="pct"/>
            <w:vAlign w:val="center"/>
          </w:tcPr>
          <w:p w:rsidR="002A1F6D" w:rsidRPr="00E0579E" w:rsidRDefault="002A1F6D">
            <w:pPr>
              <w:pStyle w:val="afb"/>
              <w:jc w:val="center"/>
              <w:rPr>
                <w:szCs w:val="21"/>
              </w:rPr>
            </w:pPr>
            <w:r w:rsidRPr="00E0579E">
              <w:rPr>
                <w:szCs w:val="21"/>
              </w:rPr>
              <w:t>投资指标</w:t>
            </w:r>
          </w:p>
        </w:tc>
        <w:tc>
          <w:tcPr>
            <w:tcW w:w="552" w:type="pct"/>
            <w:vAlign w:val="center"/>
          </w:tcPr>
          <w:p w:rsidR="002A1F6D" w:rsidRPr="00E0579E" w:rsidRDefault="002A1F6D">
            <w:pPr>
              <w:pStyle w:val="afb"/>
              <w:jc w:val="center"/>
              <w:rPr>
                <w:szCs w:val="21"/>
              </w:rPr>
            </w:pPr>
          </w:p>
        </w:tc>
        <w:tc>
          <w:tcPr>
            <w:tcW w:w="681" w:type="pct"/>
            <w:vAlign w:val="center"/>
          </w:tcPr>
          <w:p w:rsidR="002A1F6D" w:rsidRPr="00E0579E" w:rsidRDefault="002A1F6D">
            <w:pPr>
              <w:pStyle w:val="afb"/>
              <w:jc w:val="center"/>
              <w:rPr>
                <w:szCs w:val="21"/>
              </w:rPr>
            </w:pP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4.1</w:t>
            </w:r>
          </w:p>
        </w:tc>
        <w:tc>
          <w:tcPr>
            <w:tcW w:w="1489" w:type="pct"/>
            <w:vAlign w:val="center"/>
          </w:tcPr>
          <w:p w:rsidR="002A1F6D" w:rsidRPr="00E0579E" w:rsidRDefault="002A1F6D">
            <w:pPr>
              <w:pStyle w:val="afb"/>
              <w:jc w:val="center"/>
              <w:rPr>
                <w:szCs w:val="21"/>
              </w:rPr>
            </w:pPr>
            <w:r w:rsidRPr="00E0579E">
              <w:rPr>
                <w:szCs w:val="21"/>
              </w:rPr>
              <w:t>单位产品占用建设投资</w:t>
            </w:r>
          </w:p>
        </w:tc>
        <w:tc>
          <w:tcPr>
            <w:tcW w:w="552" w:type="pct"/>
            <w:vAlign w:val="center"/>
          </w:tcPr>
          <w:p w:rsidR="002A1F6D" w:rsidRPr="00E0579E" w:rsidRDefault="002A1F6D">
            <w:pPr>
              <w:pStyle w:val="afb"/>
              <w:jc w:val="center"/>
              <w:rPr>
                <w:szCs w:val="21"/>
              </w:rPr>
            </w:pPr>
            <w:r w:rsidRPr="00E0579E">
              <w:rPr>
                <w:szCs w:val="21"/>
              </w:rPr>
              <w:t>万元</w:t>
            </w:r>
            <w:r w:rsidRPr="00E0579E">
              <w:rPr>
                <w:szCs w:val="21"/>
              </w:rPr>
              <w:t>/</w:t>
            </w:r>
            <w:r w:rsidRPr="00E0579E">
              <w:rPr>
                <w:szCs w:val="21"/>
              </w:rPr>
              <w:t>吨</w:t>
            </w:r>
          </w:p>
        </w:tc>
        <w:tc>
          <w:tcPr>
            <w:tcW w:w="681" w:type="pct"/>
            <w:vAlign w:val="center"/>
          </w:tcPr>
          <w:p w:rsidR="002A1F6D" w:rsidRPr="00E0579E" w:rsidRDefault="002A1F6D">
            <w:pPr>
              <w:pStyle w:val="afb"/>
              <w:jc w:val="center"/>
              <w:rPr>
                <w:szCs w:val="21"/>
              </w:rPr>
            </w:pPr>
            <w:r w:rsidRPr="00E0579E">
              <w:rPr>
                <w:szCs w:val="21"/>
              </w:rPr>
              <w:t>1.60</w:t>
            </w: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4.2</w:t>
            </w:r>
          </w:p>
        </w:tc>
        <w:tc>
          <w:tcPr>
            <w:tcW w:w="1489" w:type="pct"/>
            <w:vAlign w:val="center"/>
          </w:tcPr>
          <w:p w:rsidR="002A1F6D" w:rsidRPr="00E0579E" w:rsidRDefault="002A1F6D">
            <w:pPr>
              <w:pStyle w:val="afb"/>
              <w:jc w:val="center"/>
              <w:rPr>
                <w:szCs w:val="21"/>
              </w:rPr>
            </w:pPr>
            <w:r w:rsidRPr="00E0579E">
              <w:rPr>
                <w:szCs w:val="21"/>
              </w:rPr>
              <w:t>百元销售收入占用流动资金</w:t>
            </w:r>
          </w:p>
        </w:tc>
        <w:tc>
          <w:tcPr>
            <w:tcW w:w="552" w:type="pct"/>
            <w:vAlign w:val="center"/>
          </w:tcPr>
          <w:p w:rsidR="002A1F6D" w:rsidRPr="00E0579E" w:rsidRDefault="002A1F6D">
            <w:pPr>
              <w:pStyle w:val="afb"/>
              <w:jc w:val="center"/>
              <w:rPr>
                <w:szCs w:val="21"/>
              </w:rPr>
            </w:pPr>
            <w:r w:rsidRPr="00E0579E">
              <w:rPr>
                <w:szCs w:val="21"/>
              </w:rPr>
              <w:t>元</w:t>
            </w:r>
            <w:r w:rsidRPr="00E0579E">
              <w:rPr>
                <w:szCs w:val="21"/>
              </w:rPr>
              <w:t>/</w:t>
            </w:r>
            <w:r w:rsidRPr="00E0579E">
              <w:rPr>
                <w:szCs w:val="21"/>
              </w:rPr>
              <w:t>百元</w:t>
            </w:r>
          </w:p>
        </w:tc>
        <w:tc>
          <w:tcPr>
            <w:tcW w:w="681" w:type="pct"/>
            <w:vAlign w:val="center"/>
          </w:tcPr>
          <w:p w:rsidR="002A1F6D" w:rsidRPr="00E0579E" w:rsidRDefault="002A1F6D">
            <w:pPr>
              <w:pStyle w:val="afb"/>
              <w:jc w:val="center"/>
              <w:rPr>
                <w:szCs w:val="21"/>
              </w:rPr>
            </w:pPr>
            <w:r w:rsidRPr="00E0579E">
              <w:rPr>
                <w:szCs w:val="21"/>
              </w:rPr>
              <w:t>16.8</w:t>
            </w: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5</w:t>
            </w:r>
          </w:p>
        </w:tc>
        <w:tc>
          <w:tcPr>
            <w:tcW w:w="1489" w:type="pct"/>
            <w:vAlign w:val="center"/>
          </w:tcPr>
          <w:p w:rsidR="002A1F6D" w:rsidRPr="00E0579E" w:rsidRDefault="002A1F6D">
            <w:pPr>
              <w:pStyle w:val="afb"/>
              <w:jc w:val="center"/>
              <w:rPr>
                <w:szCs w:val="21"/>
              </w:rPr>
            </w:pPr>
            <w:r w:rsidRPr="00E0579E">
              <w:rPr>
                <w:szCs w:val="21"/>
              </w:rPr>
              <w:t>本项目定员</w:t>
            </w:r>
          </w:p>
        </w:tc>
        <w:tc>
          <w:tcPr>
            <w:tcW w:w="552" w:type="pct"/>
            <w:vAlign w:val="center"/>
          </w:tcPr>
          <w:p w:rsidR="002A1F6D" w:rsidRPr="00E0579E" w:rsidRDefault="002A1F6D">
            <w:pPr>
              <w:pStyle w:val="afb"/>
              <w:jc w:val="center"/>
              <w:rPr>
                <w:szCs w:val="21"/>
              </w:rPr>
            </w:pPr>
            <w:r w:rsidRPr="00E0579E">
              <w:rPr>
                <w:szCs w:val="21"/>
              </w:rPr>
              <w:t>人</w:t>
            </w:r>
          </w:p>
        </w:tc>
        <w:tc>
          <w:tcPr>
            <w:tcW w:w="681" w:type="pct"/>
            <w:vAlign w:val="center"/>
          </w:tcPr>
          <w:p w:rsidR="002A1F6D" w:rsidRPr="00E0579E" w:rsidRDefault="002A1F6D">
            <w:pPr>
              <w:pStyle w:val="afb"/>
              <w:jc w:val="center"/>
              <w:rPr>
                <w:szCs w:val="21"/>
              </w:rPr>
            </w:pPr>
            <w:r w:rsidRPr="00E0579E">
              <w:rPr>
                <w:szCs w:val="21"/>
              </w:rPr>
              <w:t>210</w:t>
            </w: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6</w:t>
            </w:r>
          </w:p>
        </w:tc>
        <w:tc>
          <w:tcPr>
            <w:tcW w:w="1489" w:type="pct"/>
            <w:vAlign w:val="center"/>
          </w:tcPr>
          <w:p w:rsidR="002A1F6D" w:rsidRPr="00E0579E" w:rsidRDefault="002A1F6D">
            <w:pPr>
              <w:pStyle w:val="afb"/>
              <w:jc w:val="center"/>
              <w:rPr>
                <w:szCs w:val="21"/>
              </w:rPr>
            </w:pPr>
            <w:r w:rsidRPr="00E0579E">
              <w:rPr>
                <w:szCs w:val="21"/>
              </w:rPr>
              <w:t>生产车间年生产天数</w:t>
            </w:r>
          </w:p>
        </w:tc>
        <w:tc>
          <w:tcPr>
            <w:tcW w:w="552" w:type="pct"/>
            <w:vAlign w:val="center"/>
          </w:tcPr>
          <w:p w:rsidR="002A1F6D" w:rsidRPr="00E0579E" w:rsidRDefault="002A1F6D">
            <w:pPr>
              <w:pStyle w:val="afb"/>
              <w:jc w:val="center"/>
              <w:rPr>
                <w:szCs w:val="21"/>
              </w:rPr>
            </w:pPr>
            <w:r w:rsidRPr="00E0579E">
              <w:rPr>
                <w:szCs w:val="21"/>
              </w:rPr>
              <w:t>天</w:t>
            </w:r>
          </w:p>
        </w:tc>
        <w:tc>
          <w:tcPr>
            <w:tcW w:w="681" w:type="pct"/>
            <w:vAlign w:val="center"/>
          </w:tcPr>
          <w:p w:rsidR="002A1F6D" w:rsidRPr="00E0579E" w:rsidRDefault="002A1F6D">
            <w:pPr>
              <w:pStyle w:val="afb"/>
              <w:jc w:val="center"/>
              <w:rPr>
                <w:szCs w:val="21"/>
              </w:rPr>
            </w:pPr>
            <w:r w:rsidRPr="00E0579E">
              <w:rPr>
                <w:szCs w:val="21"/>
              </w:rPr>
              <w:t>300</w:t>
            </w: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7</w:t>
            </w:r>
          </w:p>
        </w:tc>
        <w:tc>
          <w:tcPr>
            <w:tcW w:w="1489" w:type="pct"/>
            <w:vAlign w:val="center"/>
          </w:tcPr>
          <w:p w:rsidR="002A1F6D" w:rsidRPr="00E0579E" w:rsidRDefault="002A1F6D">
            <w:pPr>
              <w:pStyle w:val="afb"/>
              <w:jc w:val="center"/>
              <w:rPr>
                <w:szCs w:val="21"/>
              </w:rPr>
            </w:pPr>
            <w:r w:rsidRPr="00E0579E">
              <w:rPr>
                <w:szCs w:val="21"/>
              </w:rPr>
              <w:t>年耗电</w:t>
            </w:r>
          </w:p>
        </w:tc>
        <w:tc>
          <w:tcPr>
            <w:tcW w:w="552" w:type="pct"/>
            <w:vAlign w:val="center"/>
          </w:tcPr>
          <w:p w:rsidR="002A1F6D" w:rsidRPr="00E0579E" w:rsidRDefault="002A1F6D">
            <w:pPr>
              <w:pStyle w:val="afb"/>
              <w:jc w:val="center"/>
              <w:rPr>
                <w:szCs w:val="21"/>
              </w:rPr>
            </w:pPr>
            <w:r w:rsidRPr="00E0579E">
              <w:rPr>
                <w:szCs w:val="21"/>
              </w:rPr>
              <w:t>万度</w:t>
            </w:r>
          </w:p>
        </w:tc>
        <w:tc>
          <w:tcPr>
            <w:tcW w:w="681" w:type="pct"/>
            <w:vAlign w:val="center"/>
          </w:tcPr>
          <w:p w:rsidR="002A1F6D" w:rsidRPr="00E0579E" w:rsidRDefault="002A1F6D">
            <w:pPr>
              <w:pStyle w:val="afb"/>
              <w:jc w:val="center"/>
              <w:rPr>
                <w:szCs w:val="21"/>
              </w:rPr>
            </w:pPr>
            <w:r w:rsidRPr="00E0579E">
              <w:rPr>
                <w:szCs w:val="21"/>
              </w:rPr>
              <w:t>6</w:t>
            </w: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8</w:t>
            </w:r>
          </w:p>
        </w:tc>
        <w:tc>
          <w:tcPr>
            <w:tcW w:w="1489" w:type="pct"/>
            <w:vAlign w:val="center"/>
          </w:tcPr>
          <w:p w:rsidR="002A1F6D" w:rsidRPr="00E0579E" w:rsidRDefault="002A1F6D">
            <w:pPr>
              <w:pStyle w:val="afb"/>
              <w:jc w:val="center"/>
              <w:rPr>
                <w:szCs w:val="21"/>
              </w:rPr>
            </w:pPr>
            <w:r w:rsidRPr="00E0579E">
              <w:rPr>
                <w:szCs w:val="21"/>
              </w:rPr>
              <w:t>本工程占地面积</w:t>
            </w:r>
          </w:p>
        </w:tc>
        <w:tc>
          <w:tcPr>
            <w:tcW w:w="552" w:type="pct"/>
            <w:vAlign w:val="center"/>
          </w:tcPr>
          <w:p w:rsidR="002A1F6D" w:rsidRPr="00E0579E" w:rsidRDefault="002A1F6D">
            <w:pPr>
              <w:pStyle w:val="afb"/>
              <w:jc w:val="center"/>
              <w:rPr>
                <w:szCs w:val="21"/>
              </w:rPr>
            </w:pPr>
            <w:r w:rsidRPr="00E0579E">
              <w:rPr>
                <w:szCs w:val="21"/>
              </w:rPr>
              <w:t>亩</w:t>
            </w:r>
          </w:p>
        </w:tc>
        <w:tc>
          <w:tcPr>
            <w:tcW w:w="681" w:type="pct"/>
            <w:vAlign w:val="center"/>
          </w:tcPr>
          <w:p w:rsidR="002A1F6D" w:rsidRPr="00E0579E" w:rsidRDefault="002A1F6D">
            <w:pPr>
              <w:pStyle w:val="afb"/>
              <w:jc w:val="center"/>
              <w:rPr>
                <w:szCs w:val="21"/>
              </w:rPr>
            </w:pPr>
            <w:r w:rsidRPr="00E0579E">
              <w:rPr>
                <w:szCs w:val="21"/>
              </w:rPr>
              <w:t>60</w:t>
            </w: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9</w:t>
            </w:r>
          </w:p>
        </w:tc>
        <w:tc>
          <w:tcPr>
            <w:tcW w:w="1489" w:type="pct"/>
            <w:vAlign w:val="center"/>
          </w:tcPr>
          <w:p w:rsidR="002A1F6D" w:rsidRPr="00E0579E" w:rsidRDefault="002A1F6D">
            <w:pPr>
              <w:pStyle w:val="afb"/>
              <w:jc w:val="center"/>
              <w:rPr>
                <w:szCs w:val="21"/>
              </w:rPr>
            </w:pPr>
            <w:r w:rsidRPr="00E0579E">
              <w:rPr>
                <w:szCs w:val="21"/>
              </w:rPr>
              <w:t>建筑面积</w:t>
            </w:r>
          </w:p>
        </w:tc>
        <w:tc>
          <w:tcPr>
            <w:tcW w:w="552" w:type="pct"/>
            <w:vAlign w:val="center"/>
          </w:tcPr>
          <w:p w:rsidR="002A1F6D" w:rsidRPr="00E0579E" w:rsidRDefault="002A1F6D">
            <w:pPr>
              <w:pStyle w:val="afb"/>
              <w:jc w:val="center"/>
              <w:rPr>
                <w:szCs w:val="21"/>
              </w:rPr>
            </w:pPr>
            <w:r w:rsidRPr="00E0579E">
              <w:rPr>
                <w:szCs w:val="21"/>
              </w:rPr>
              <w:t>m</w:t>
            </w:r>
            <w:r w:rsidRPr="00E0579E">
              <w:rPr>
                <w:szCs w:val="21"/>
                <w:vertAlign w:val="superscript"/>
              </w:rPr>
              <w:t>2</w:t>
            </w:r>
          </w:p>
        </w:tc>
        <w:tc>
          <w:tcPr>
            <w:tcW w:w="681" w:type="pct"/>
            <w:vAlign w:val="center"/>
          </w:tcPr>
          <w:p w:rsidR="002A1F6D" w:rsidRPr="00E0579E" w:rsidRDefault="002A1F6D">
            <w:pPr>
              <w:pStyle w:val="afb"/>
              <w:jc w:val="center"/>
              <w:rPr>
                <w:szCs w:val="21"/>
              </w:rPr>
            </w:pPr>
            <w:r w:rsidRPr="00E0579E">
              <w:rPr>
                <w:szCs w:val="21"/>
              </w:rPr>
              <w:t>22615</w:t>
            </w: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10</w:t>
            </w:r>
          </w:p>
        </w:tc>
        <w:tc>
          <w:tcPr>
            <w:tcW w:w="1489" w:type="pct"/>
            <w:vAlign w:val="center"/>
          </w:tcPr>
          <w:p w:rsidR="002A1F6D" w:rsidRPr="00E0579E" w:rsidRDefault="002A1F6D">
            <w:pPr>
              <w:pStyle w:val="afb"/>
              <w:jc w:val="center"/>
              <w:rPr>
                <w:szCs w:val="21"/>
              </w:rPr>
            </w:pPr>
            <w:r w:rsidRPr="00E0579E">
              <w:rPr>
                <w:szCs w:val="21"/>
              </w:rPr>
              <w:t>销售收入</w:t>
            </w:r>
          </w:p>
        </w:tc>
        <w:tc>
          <w:tcPr>
            <w:tcW w:w="552" w:type="pct"/>
            <w:vAlign w:val="center"/>
          </w:tcPr>
          <w:p w:rsidR="002A1F6D" w:rsidRPr="00E0579E" w:rsidRDefault="002A1F6D">
            <w:pPr>
              <w:pStyle w:val="afb"/>
              <w:jc w:val="center"/>
              <w:rPr>
                <w:szCs w:val="21"/>
              </w:rPr>
            </w:pPr>
            <w:r w:rsidRPr="00E0579E">
              <w:rPr>
                <w:szCs w:val="21"/>
              </w:rPr>
              <w:t>万元</w:t>
            </w:r>
          </w:p>
        </w:tc>
        <w:tc>
          <w:tcPr>
            <w:tcW w:w="681" w:type="pct"/>
            <w:vAlign w:val="center"/>
          </w:tcPr>
          <w:p w:rsidR="002A1F6D" w:rsidRPr="00E0579E" w:rsidRDefault="002A1F6D">
            <w:pPr>
              <w:pStyle w:val="afb"/>
              <w:jc w:val="center"/>
              <w:rPr>
                <w:szCs w:val="21"/>
              </w:rPr>
            </w:pPr>
            <w:r w:rsidRPr="00E0579E">
              <w:rPr>
                <w:szCs w:val="21"/>
              </w:rPr>
              <w:t>6720</w:t>
            </w:r>
          </w:p>
        </w:tc>
        <w:tc>
          <w:tcPr>
            <w:tcW w:w="1826" w:type="pct"/>
            <w:vAlign w:val="center"/>
          </w:tcPr>
          <w:p w:rsidR="002A1F6D" w:rsidRPr="00E0579E" w:rsidRDefault="002A1F6D">
            <w:pPr>
              <w:pStyle w:val="afb"/>
              <w:jc w:val="center"/>
              <w:rPr>
                <w:szCs w:val="21"/>
              </w:rPr>
            </w:pPr>
            <w:r w:rsidRPr="00E0579E">
              <w:rPr>
                <w:szCs w:val="21"/>
              </w:rPr>
              <w:t>生产期平均值</w:t>
            </w: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11</w:t>
            </w:r>
          </w:p>
        </w:tc>
        <w:tc>
          <w:tcPr>
            <w:tcW w:w="1489" w:type="pct"/>
            <w:vAlign w:val="center"/>
          </w:tcPr>
          <w:p w:rsidR="002A1F6D" w:rsidRPr="00E0579E" w:rsidRDefault="002A1F6D">
            <w:pPr>
              <w:pStyle w:val="afb"/>
              <w:jc w:val="center"/>
              <w:rPr>
                <w:szCs w:val="21"/>
              </w:rPr>
            </w:pPr>
            <w:r w:rsidRPr="00E0579E">
              <w:rPr>
                <w:szCs w:val="21"/>
              </w:rPr>
              <w:t>产品总成本</w:t>
            </w:r>
          </w:p>
        </w:tc>
        <w:tc>
          <w:tcPr>
            <w:tcW w:w="552" w:type="pct"/>
            <w:vAlign w:val="center"/>
          </w:tcPr>
          <w:p w:rsidR="002A1F6D" w:rsidRPr="00E0579E" w:rsidRDefault="002A1F6D">
            <w:pPr>
              <w:pStyle w:val="afb"/>
              <w:jc w:val="center"/>
              <w:rPr>
                <w:szCs w:val="21"/>
              </w:rPr>
            </w:pPr>
            <w:r w:rsidRPr="00E0579E">
              <w:rPr>
                <w:szCs w:val="21"/>
              </w:rPr>
              <w:t>万元</w:t>
            </w:r>
          </w:p>
        </w:tc>
        <w:tc>
          <w:tcPr>
            <w:tcW w:w="681" w:type="pct"/>
            <w:vAlign w:val="center"/>
          </w:tcPr>
          <w:p w:rsidR="002A1F6D" w:rsidRPr="00E0579E" w:rsidRDefault="002A1F6D">
            <w:pPr>
              <w:pStyle w:val="afb"/>
              <w:jc w:val="center"/>
              <w:rPr>
                <w:szCs w:val="21"/>
              </w:rPr>
            </w:pPr>
            <w:r w:rsidRPr="00E0579E">
              <w:rPr>
                <w:szCs w:val="21"/>
              </w:rPr>
              <w:t>5292.88</w:t>
            </w:r>
          </w:p>
        </w:tc>
        <w:tc>
          <w:tcPr>
            <w:tcW w:w="1826" w:type="pct"/>
            <w:vAlign w:val="center"/>
          </w:tcPr>
          <w:p w:rsidR="002A1F6D" w:rsidRPr="00E0579E" w:rsidRDefault="002A1F6D">
            <w:pPr>
              <w:pStyle w:val="afb"/>
              <w:jc w:val="center"/>
              <w:rPr>
                <w:szCs w:val="21"/>
              </w:rPr>
            </w:pPr>
            <w:r w:rsidRPr="00E0579E">
              <w:rPr>
                <w:szCs w:val="21"/>
              </w:rPr>
              <w:t>生产期平均值</w:t>
            </w: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12</w:t>
            </w:r>
          </w:p>
        </w:tc>
        <w:tc>
          <w:tcPr>
            <w:tcW w:w="1489" w:type="pct"/>
            <w:vAlign w:val="center"/>
          </w:tcPr>
          <w:p w:rsidR="002A1F6D" w:rsidRPr="00E0579E" w:rsidRDefault="002A1F6D">
            <w:pPr>
              <w:pStyle w:val="afb"/>
              <w:jc w:val="center"/>
              <w:rPr>
                <w:szCs w:val="21"/>
              </w:rPr>
            </w:pPr>
            <w:r w:rsidRPr="00E0579E">
              <w:rPr>
                <w:szCs w:val="21"/>
              </w:rPr>
              <w:t>年利润总额</w:t>
            </w:r>
          </w:p>
        </w:tc>
        <w:tc>
          <w:tcPr>
            <w:tcW w:w="552" w:type="pct"/>
            <w:vAlign w:val="center"/>
          </w:tcPr>
          <w:p w:rsidR="002A1F6D" w:rsidRPr="00E0579E" w:rsidRDefault="002A1F6D">
            <w:pPr>
              <w:pStyle w:val="afb"/>
              <w:jc w:val="center"/>
              <w:rPr>
                <w:szCs w:val="21"/>
              </w:rPr>
            </w:pPr>
            <w:r w:rsidRPr="00E0579E">
              <w:rPr>
                <w:szCs w:val="21"/>
              </w:rPr>
              <w:t>万元</w:t>
            </w:r>
          </w:p>
        </w:tc>
        <w:tc>
          <w:tcPr>
            <w:tcW w:w="681" w:type="pct"/>
            <w:vAlign w:val="center"/>
          </w:tcPr>
          <w:p w:rsidR="002A1F6D" w:rsidRPr="00E0579E" w:rsidRDefault="002A1F6D">
            <w:pPr>
              <w:pStyle w:val="afb"/>
              <w:jc w:val="center"/>
              <w:rPr>
                <w:szCs w:val="21"/>
              </w:rPr>
            </w:pPr>
            <w:r w:rsidRPr="00E0579E">
              <w:rPr>
                <w:szCs w:val="21"/>
              </w:rPr>
              <w:t>1135.91</w:t>
            </w:r>
          </w:p>
        </w:tc>
        <w:tc>
          <w:tcPr>
            <w:tcW w:w="1826" w:type="pct"/>
            <w:vAlign w:val="center"/>
          </w:tcPr>
          <w:p w:rsidR="002A1F6D" w:rsidRPr="00E0579E" w:rsidRDefault="002A1F6D">
            <w:pPr>
              <w:pStyle w:val="afb"/>
              <w:jc w:val="center"/>
              <w:rPr>
                <w:szCs w:val="21"/>
              </w:rPr>
            </w:pPr>
            <w:r w:rsidRPr="00E0579E">
              <w:rPr>
                <w:szCs w:val="21"/>
              </w:rPr>
              <w:t>生产期平均值</w:t>
            </w: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13</w:t>
            </w:r>
          </w:p>
        </w:tc>
        <w:tc>
          <w:tcPr>
            <w:tcW w:w="1489" w:type="pct"/>
            <w:vAlign w:val="center"/>
          </w:tcPr>
          <w:p w:rsidR="002A1F6D" w:rsidRPr="00E0579E" w:rsidRDefault="002A1F6D">
            <w:pPr>
              <w:pStyle w:val="afb"/>
              <w:jc w:val="center"/>
              <w:rPr>
                <w:szCs w:val="21"/>
              </w:rPr>
            </w:pPr>
            <w:r w:rsidRPr="00E0579E">
              <w:rPr>
                <w:szCs w:val="21"/>
              </w:rPr>
              <w:t>年利税总额</w:t>
            </w:r>
          </w:p>
        </w:tc>
        <w:tc>
          <w:tcPr>
            <w:tcW w:w="552" w:type="pct"/>
            <w:vAlign w:val="center"/>
          </w:tcPr>
          <w:p w:rsidR="002A1F6D" w:rsidRPr="00E0579E" w:rsidRDefault="002A1F6D">
            <w:pPr>
              <w:pStyle w:val="afb"/>
              <w:jc w:val="center"/>
              <w:rPr>
                <w:szCs w:val="21"/>
              </w:rPr>
            </w:pPr>
            <w:r w:rsidRPr="00E0579E">
              <w:rPr>
                <w:szCs w:val="21"/>
              </w:rPr>
              <w:t>万元</w:t>
            </w:r>
          </w:p>
        </w:tc>
        <w:tc>
          <w:tcPr>
            <w:tcW w:w="681" w:type="pct"/>
            <w:vAlign w:val="center"/>
          </w:tcPr>
          <w:p w:rsidR="002A1F6D" w:rsidRPr="00E0579E" w:rsidRDefault="002A1F6D">
            <w:pPr>
              <w:pStyle w:val="afb"/>
              <w:jc w:val="center"/>
              <w:rPr>
                <w:szCs w:val="21"/>
              </w:rPr>
            </w:pPr>
            <w:r w:rsidRPr="00E0579E">
              <w:rPr>
                <w:szCs w:val="21"/>
              </w:rPr>
              <w:t>336</w:t>
            </w:r>
          </w:p>
        </w:tc>
        <w:tc>
          <w:tcPr>
            <w:tcW w:w="1826" w:type="pct"/>
            <w:vAlign w:val="center"/>
          </w:tcPr>
          <w:p w:rsidR="002A1F6D" w:rsidRPr="00E0579E" w:rsidRDefault="002A1F6D">
            <w:pPr>
              <w:pStyle w:val="afb"/>
              <w:jc w:val="center"/>
              <w:rPr>
                <w:szCs w:val="21"/>
              </w:rPr>
            </w:pPr>
            <w:r w:rsidRPr="00E0579E">
              <w:rPr>
                <w:szCs w:val="21"/>
              </w:rPr>
              <w:t>生产期平均值</w:t>
            </w: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14</w:t>
            </w:r>
          </w:p>
        </w:tc>
        <w:tc>
          <w:tcPr>
            <w:tcW w:w="1489" w:type="pct"/>
            <w:vAlign w:val="center"/>
          </w:tcPr>
          <w:p w:rsidR="002A1F6D" w:rsidRPr="00E0579E" w:rsidRDefault="002A1F6D">
            <w:pPr>
              <w:pStyle w:val="afb"/>
              <w:jc w:val="center"/>
              <w:rPr>
                <w:szCs w:val="21"/>
              </w:rPr>
            </w:pPr>
            <w:r w:rsidRPr="00E0579E">
              <w:rPr>
                <w:szCs w:val="21"/>
              </w:rPr>
              <w:t>年所得税</w:t>
            </w:r>
          </w:p>
        </w:tc>
        <w:tc>
          <w:tcPr>
            <w:tcW w:w="552" w:type="pct"/>
            <w:vAlign w:val="center"/>
          </w:tcPr>
          <w:p w:rsidR="002A1F6D" w:rsidRPr="00E0579E" w:rsidRDefault="002A1F6D">
            <w:pPr>
              <w:pStyle w:val="afb"/>
              <w:jc w:val="center"/>
              <w:rPr>
                <w:szCs w:val="21"/>
              </w:rPr>
            </w:pPr>
            <w:r w:rsidRPr="00E0579E">
              <w:rPr>
                <w:szCs w:val="21"/>
              </w:rPr>
              <w:t>万元</w:t>
            </w:r>
          </w:p>
        </w:tc>
        <w:tc>
          <w:tcPr>
            <w:tcW w:w="681" w:type="pct"/>
            <w:vAlign w:val="center"/>
          </w:tcPr>
          <w:p w:rsidR="002A1F6D" w:rsidRPr="00E0579E" w:rsidRDefault="002A1F6D">
            <w:pPr>
              <w:pStyle w:val="afb"/>
              <w:jc w:val="center"/>
              <w:rPr>
                <w:szCs w:val="21"/>
              </w:rPr>
            </w:pPr>
            <w:r w:rsidRPr="00E0579E">
              <w:rPr>
                <w:szCs w:val="21"/>
              </w:rPr>
              <w:t>283.98</w:t>
            </w:r>
          </w:p>
        </w:tc>
        <w:tc>
          <w:tcPr>
            <w:tcW w:w="1826" w:type="pct"/>
            <w:vAlign w:val="center"/>
          </w:tcPr>
          <w:p w:rsidR="002A1F6D" w:rsidRPr="00E0579E" w:rsidRDefault="002A1F6D">
            <w:pPr>
              <w:pStyle w:val="afb"/>
              <w:jc w:val="center"/>
              <w:rPr>
                <w:szCs w:val="21"/>
              </w:rPr>
            </w:pPr>
            <w:r w:rsidRPr="00E0579E">
              <w:rPr>
                <w:szCs w:val="21"/>
              </w:rPr>
              <w:t>生产期平均值</w:t>
            </w: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15</w:t>
            </w:r>
          </w:p>
        </w:tc>
        <w:tc>
          <w:tcPr>
            <w:tcW w:w="1489" w:type="pct"/>
            <w:vAlign w:val="center"/>
          </w:tcPr>
          <w:p w:rsidR="002A1F6D" w:rsidRPr="00E0579E" w:rsidRDefault="002A1F6D">
            <w:pPr>
              <w:pStyle w:val="afb"/>
              <w:jc w:val="center"/>
              <w:rPr>
                <w:szCs w:val="21"/>
              </w:rPr>
            </w:pPr>
            <w:r w:rsidRPr="00E0579E">
              <w:rPr>
                <w:szCs w:val="21"/>
              </w:rPr>
              <w:t>税后利润</w:t>
            </w:r>
          </w:p>
        </w:tc>
        <w:tc>
          <w:tcPr>
            <w:tcW w:w="552" w:type="pct"/>
            <w:vAlign w:val="center"/>
          </w:tcPr>
          <w:p w:rsidR="002A1F6D" w:rsidRPr="00E0579E" w:rsidRDefault="002A1F6D">
            <w:pPr>
              <w:pStyle w:val="afb"/>
              <w:jc w:val="center"/>
              <w:rPr>
                <w:szCs w:val="21"/>
              </w:rPr>
            </w:pPr>
            <w:r w:rsidRPr="00E0579E">
              <w:rPr>
                <w:szCs w:val="21"/>
              </w:rPr>
              <w:t>万元</w:t>
            </w:r>
          </w:p>
        </w:tc>
        <w:tc>
          <w:tcPr>
            <w:tcW w:w="681" w:type="pct"/>
            <w:vAlign w:val="center"/>
          </w:tcPr>
          <w:p w:rsidR="002A1F6D" w:rsidRPr="00E0579E" w:rsidRDefault="002A1F6D">
            <w:pPr>
              <w:pStyle w:val="afb"/>
              <w:jc w:val="center"/>
              <w:rPr>
                <w:szCs w:val="21"/>
              </w:rPr>
            </w:pPr>
            <w:r w:rsidRPr="00E0579E">
              <w:rPr>
                <w:szCs w:val="21"/>
              </w:rPr>
              <w:t>851.93</w:t>
            </w:r>
          </w:p>
        </w:tc>
        <w:tc>
          <w:tcPr>
            <w:tcW w:w="1826" w:type="pct"/>
            <w:vAlign w:val="center"/>
          </w:tcPr>
          <w:p w:rsidR="002A1F6D" w:rsidRPr="00E0579E" w:rsidRDefault="002A1F6D">
            <w:pPr>
              <w:pStyle w:val="afb"/>
              <w:jc w:val="center"/>
              <w:rPr>
                <w:szCs w:val="21"/>
              </w:rPr>
            </w:pPr>
            <w:r w:rsidRPr="00E0579E">
              <w:rPr>
                <w:szCs w:val="21"/>
              </w:rPr>
              <w:t>生产期平均值</w:t>
            </w: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16</w:t>
            </w:r>
          </w:p>
        </w:tc>
        <w:tc>
          <w:tcPr>
            <w:tcW w:w="1489" w:type="pct"/>
            <w:vAlign w:val="center"/>
          </w:tcPr>
          <w:p w:rsidR="002A1F6D" w:rsidRPr="00E0579E" w:rsidRDefault="002A1F6D">
            <w:pPr>
              <w:pStyle w:val="afb"/>
              <w:jc w:val="center"/>
              <w:rPr>
                <w:szCs w:val="21"/>
              </w:rPr>
            </w:pPr>
            <w:r w:rsidRPr="00E0579E">
              <w:rPr>
                <w:szCs w:val="21"/>
              </w:rPr>
              <w:t>投资回收期</w:t>
            </w:r>
            <w:r w:rsidRPr="00E0579E">
              <w:rPr>
                <w:szCs w:val="21"/>
              </w:rPr>
              <w:t>(</w:t>
            </w:r>
            <w:r w:rsidRPr="00E0579E">
              <w:rPr>
                <w:szCs w:val="21"/>
              </w:rPr>
              <w:t>静态</w:t>
            </w:r>
            <w:r w:rsidRPr="00E0579E">
              <w:rPr>
                <w:szCs w:val="21"/>
              </w:rPr>
              <w:t>)</w:t>
            </w:r>
          </w:p>
        </w:tc>
        <w:tc>
          <w:tcPr>
            <w:tcW w:w="552" w:type="pct"/>
            <w:vAlign w:val="center"/>
          </w:tcPr>
          <w:p w:rsidR="002A1F6D" w:rsidRPr="00E0579E" w:rsidRDefault="002A1F6D">
            <w:pPr>
              <w:pStyle w:val="afb"/>
              <w:jc w:val="center"/>
              <w:rPr>
                <w:szCs w:val="21"/>
              </w:rPr>
            </w:pPr>
            <w:r w:rsidRPr="00E0579E">
              <w:rPr>
                <w:szCs w:val="21"/>
              </w:rPr>
              <w:t>年</w:t>
            </w:r>
          </w:p>
        </w:tc>
        <w:tc>
          <w:tcPr>
            <w:tcW w:w="681" w:type="pct"/>
            <w:vAlign w:val="center"/>
          </w:tcPr>
          <w:p w:rsidR="002A1F6D" w:rsidRPr="00E0579E" w:rsidRDefault="002A1F6D">
            <w:pPr>
              <w:pStyle w:val="afb"/>
              <w:jc w:val="center"/>
              <w:rPr>
                <w:szCs w:val="21"/>
              </w:rPr>
            </w:pPr>
            <w:r w:rsidRPr="00E0579E">
              <w:rPr>
                <w:szCs w:val="21"/>
              </w:rPr>
              <w:t>5.15</w:t>
            </w:r>
          </w:p>
        </w:tc>
        <w:tc>
          <w:tcPr>
            <w:tcW w:w="1826" w:type="pct"/>
            <w:vAlign w:val="center"/>
          </w:tcPr>
          <w:p w:rsidR="002A1F6D" w:rsidRPr="00E0579E" w:rsidRDefault="002A1F6D">
            <w:pPr>
              <w:pStyle w:val="afb"/>
              <w:jc w:val="center"/>
              <w:rPr>
                <w:szCs w:val="21"/>
              </w:rPr>
            </w:pPr>
            <w:r w:rsidRPr="00E0579E">
              <w:rPr>
                <w:szCs w:val="21"/>
              </w:rPr>
              <w:t>所得税后</w:t>
            </w: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17</w:t>
            </w:r>
          </w:p>
        </w:tc>
        <w:tc>
          <w:tcPr>
            <w:tcW w:w="1489" w:type="pct"/>
            <w:vAlign w:val="center"/>
          </w:tcPr>
          <w:p w:rsidR="002A1F6D" w:rsidRPr="00E0579E" w:rsidRDefault="002A1F6D">
            <w:pPr>
              <w:pStyle w:val="afb"/>
              <w:jc w:val="center"/>
              <w:rPr>
                <w:szCs w:val="21"/>
              </w:rPr>
            </w:pPr>
            <w:r w:rsidRPr="00E0579E">
              <w:rPr>
                <w:szCs w:val="21"/>
              </w:rPr>
              <w:t>财务内部收益率</w:t>
            </w:r>
          </w:p>
        </w:tc>
        <w:tc>
          <w:tcPr>
            <w:tcW w:w="552" w:type="pct"/>
            <w:vAlign w:val="center"/>
          </w:tcPr>
          <w:p w:rsidR="002A1F6D" w:rsidRPr="00E0579E" w:rsidRDefault="002A1F6D">
            <w:pPr>
              <w:pStyle w:val="afb"/>
              <w:jc w:val="center"/>
              <w:rPr>
                <w:szCs w:val="21"/>
              </w:rPr>
            </w:pPr>
            <w:r w:rsidRPr="00E0579E">
              <w:rPr>
                <w:szCs w:val="21"/>
              </w:rPr>
              <w:t>%</w:t>
            </w:r>
          </w:p>
        </w:tc>
        <w:tc>
          <w:tcPr>
            <w:tcW w:w="681" w:type="pct"/>
            <w:vAlign w:val="center"/>
          </w:tcPr>
          <w:p w:rsidR="002A1F6D" w:rsidRPr="00E0579E" w:rsidRDefault="002A1F6D">
            <w:pPr>
              <w:pStyle w:val="afb"/>
              <w:jc w:val="center"/>
              <w:rPr>
                <w:szCs w:val="21"/>
              </w:rPr>
            </w:pPr>
            <w:r w:rsidRPr="00E0579E">
              <w:rPr>
                <w:szCs w:val="21"/>
              </w:rPr>
              <w:t>33.07</w:t>
            </w:r>
          </w:p>
        </w:tc>
        <w:tc>
          <w:tcPr>
            <w:tcW w:w="1826" w:type="pct"/>
            <w:vAlign w:val="center"/>
          </w:tcPr>
          <w:p w:rsidR="002A1F6D" w:rsidRPr="00E0579E" w:rsidRDefault="002A1F6D">
            <w:pPr>
              <w:pStyle w:val="afb"/>
              <w:jc w:val="center"/>
              <w:rPr>
                <w:szCs w:val="21"/>
              </w:rPr>
            </w:pPr>
            <w:r w:rsidRPr="00E0579E">
              <w:rPr>
                <w:szCs w:val="21"/>
              </w:rPr>
              <w:t>所得税后</w:t>
            </w: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18</w:t>
            </w:r>
          </w:p>
        </w:tc>
        <w:tc>
          <w:tcPr>
            <w:tcW w:w="1489" w:type="pct"/>
            <w:vAlign w:val="center"/>
          </w:tcPr>
          <w:p w:rsidR="002A1F6D" w:rsidRPr="00E0579E" w:rsidRDefault="002A1F6D">
            <w:pPr>
              <w:pStyle w:val="afb"/>
              <w:jc w:val="center"/>
              <w:rPr>
                <w:szCs w:val="21"/>
              </w:rPr>
            </w:pPr>
            <w:r w:rsidRPr="00E0579E">
              <w:rPr>
                <w:szCs w:val="21"/>
              </w:rPr>
              <w:t>财务净现值</w:t>
            </w:r>
            <w:r w:rsidRPr="00E0579E">
              <w:rPr>
                <w:szCs w:val="21"/>
              </w:rPr>
              <w:t>(ic=12%)</w:t>
            </w:r>
          </w:p>
        </w:tc>
        <w:tc>
          <w:tcPr>
            <w:tcW w:w="552" w:type="pct"/>
            <w:vAlign w:val="center"/>
          </w:tcPr>
          <w:p w:rsidR="002A1F6D" w:rsidRPr="00E0579E" w:rsidRDefault="002A1F6D">
            <w:pPr>
              <w:pStyle w:val="afb"/>
              <w:jc w:val="center"/>
              <w:rPr>
                <w:szCs w:val="21"/>
              </w:rPr>
            </w:pPr>
            <w:r w:rsidRPr="00E0579E">
              <w:rPr>
                <w:szCs w:val="21"/>
              </w:rPr>
              <w:t>万元</w:t>
            </w:r>
          </w:p>
        </w:tc>
        <w:tc>
          <w:tcPr>
            <w:tcW w:w="681" w:type="pct"/>
            <w:vAlign w:val="center"/>
          </w:tcPr>
          <w:p w:rsidR="002A1F6D" w:rsidRPr="00E0579E" w:rsidRDefault="002A1F6D">
            <w:pPr>
              <w:pStyle w:val="afb"/>
              <w:jc w:val="center"/>
              <w:rPr>
                <w:szCs w:val="21"/>
              </w:rPr>
            </w:pPr>
            <w:r w:rsidRPr="00E0579E">
              <w:rPr>
                <w:szCs w:val="21"/>
              </w:rPr>
              <w:t>12535.08</w:t>
            </w:r>
          </w:p>
        </w:tc>
        <w:tc>
          <w:tcPr>
            <w:tcW w:w="1826" w:type="pct"/>
            <w:vAlign w:val="center"/>
          </w:tcPr>
          <w:p w:rsidR="002A1F6D" w:rsidRPr="00E0579E" w:rsidRDefault="002A1F6D">
            <w:pPr>
              <w:pStyle w:val="afb"/>
              <w:jc w:val="center"/>
              <w:rPr>
                <w:szCs w:val="21"/>
              </w:rPr>
            </w:pPr>
            <w:r w:rsidRPr="00E0579E">
              <w:rPr>
                <w:szCs w:val="21"/>
              </w:rPr>
              <w:t>所得税后</w:t>
            </w: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19</w:t>
            </w:r>
          </w:p>
        </w:tc>
        <w:tc>
          <w:tcPr>
            <w:tcW w:w="1489" w:type="pct"/>
            <w:vAlign w:val="center"/>
          </w:tcPr>
          <w:p w:rsidR="002A1F6D" w:rsidRPr="00E0579E" w:rsidRDefault="002A1F6D">
            <w:pPr>
              <w:pStyle w:val="afb"/>
              <w:jc w:val="center"/>
              <w:rPr>
                <w:szCs w:val="21"/>
              </w:rPr>
            </w:pPr>
            <w:r w:rsidRPr="00E0579E">
              <w:rPr>
                <w:szCs w:val="21"/>
              </w:rPr>
              <w:t>总投资收益率</w:t>
            </w:r>
          </w:p>
        </w:tc>
        <w:tc>
          <w:tcPr>
            <w:tcW w:w="552" w:type="pct"/>
            <w:vAlign w:val="center"/>
          </w:tcPr>
          <w:p w:rsidR="002A1F6D" w:rsidRPr="00E0579E" w:rsidRDefault="002A1F6D">
            <w:pPr>
              <w:pStyle w:val="afb"/>
              <w:jc w:val="center"/>
              <w:rPr>
                <w:szCs w:val="21"/>
              </w:rPr>
            </w:pPr>
            <w:r w:rsidRPr="00E0579E">
              <w:rPr>
                <w:szCs w:val="21"/>
              </w:rPr>
              <w:t>%</w:t>
            </w:r>
          </w:p>
        </w:tc>
        <w:tc>
          <w:tcPr>
            <w:tcW w:w="681" w:type="pct"/>
            <w:vAlign w:val="center"/>
          </w:tcPr>
          <w:p w:rsidR="002A1F6D" w:rsidRPr="00E0579E" w:rsidRDefault="002A1F6D">
            <w:pPr>
              <w:pStyle w:val="afb"/>
              <w:jc w:val="center"/>
              <w:rPr>
                <w:szCs w:val="21"/>
              </w:rPr>
            </w:pPr>
            <w:r w:rsidRPr="00E0579E">
              <w:rPr>
                <w:szCs w:val="21"/>
              </w:rPr>
              <w:t>56.22</w:t>
            </w:r>
          </w:p>
        </w:tc>
        <w:tc>
          <w:tcPr>
            <w:tcW w:w="1826" w:type="pct"/>
            <w:vAlign w:val="center"/>
          </w:tcPr>
          <w:p w:rsidR="002A1F6D" w:rsidRPr="00E0579E" w:rsidRDefault="002A1F6D">
            <w:pPr>
              <w:pStyle w:val="afb"/>
              <w:jc w:val="center"/>
              <w:rPr>
                <w:szCs w:val="21"/>
              </w:rPr>
            </w:pPr>
          </w:p>
        </w:tc>
      </w:tr>
      <w:tr w:rsidR="00E0579E" w:rsidRPr="00E0579E" w:rsidTr="001A506D">
        <w:trPr>
          <w:trHeight w:val="198"/>
          <w:jc w:val="center"/>
        </w:trPr>
        <w:tc>
          <w:tcPr>
            <w:tcW w:w="452" w:type="pct"/>
            <w:vAlign w:val="center"/>
          </w:tcPr>
          <w:p w:rsidR="002A1F6D" w:rsidRPr="00E0579E" w:rsidRDefault="002A1F6D">
            <w:pPr>
              <w:pStyle w:val="afb"/>
              <w:jc w:val="center"/>
              <w:rPr>
                <w:szCs w:val="21"/>
              </w:rPr>
            </w:pPr>
            <w:r w:rsidRPr="00E0579E">
              <w:rPr>
                <w:szCs w:val="21"/>
              </w:rPr>
              <w:t>20</w:t>
            </w:r>
          </w:p>
        </w:tc>
        <w:tc>
          <w:tcPr>
            <w:tcW w:w="1489" w:type="pct"/>
            <w:vAlign w:val="center"/>
          </w:tcPr>
          <w:p w:rsidR="002A1F6D" w:rsidRPr="00E0579E" w:rsidRDefault="002A1F6D">
            <w:pPr>
              <w:pStyle w:val="afb"/>
              <w:jc w:val="center"/>
              <w:rPr>
                <w:szCs w:val="21"/>
              </w:rPr>
            </w:pPr>
            <w:r w:rsidRPr="00E0579E">
              <w:rPr>
                <w:szCs w:val="21"/>
              </w:rPr>
              <w:t>盈亏平衡点</w:t>
            </w:r>
          </w:p>
        </w:tc>
        <w:tc>
          <w:tcPr>
            <w:tcW w:w="552" w:type="pct"/>
            <w:vAlign w:val="center"/>
          </w:tcPr>
          <w:p w:rsidR="002A1F6D" w:rsidRPr="00E0579E" w:rsidRDefault="002A1F6D">
            <w:pPr>
              <w:pStyle w:val="afb"/>
              <w:jc w:val="center"/>
              <w:rPr>
                <w:szCs w:val="21"/>
              </w:rPr>
            </w:pPr>
            <w:r w:rsidRPr="00E0579E">
              <w:rPr>
                <w:szCs w:val="21"/>
              </w:rPr>
              <w:t>%</w:t>
            </w:r>
          </w:p>
        </w:tc>
        <w:tc>
          <w:tcPr>
            <w:tcW w:w="681" w:type="pct"/>
            <w:vAlign w:val="center"/>
          </w:tcPr>
          <w:p w:rsidR="002A1F6D" w:rsidRPr="00E0579E" w:rsidRDefault="002A1F6D">
            <w:pPr>
              <w:pStyle w:val="afb"/>
              <w:jc w:val="center"/>
              <w:rPr>
                <w:szCs w:val="21"/>
              </w:rPr>
            </w:pPr>
            <w:r w:rsidRPr="00E0579E">
              <w:rPr>
                <w:szCs w:val="21"/>
              </w:rPr>
              <w:t>25.8</w:t>
            </w:r>
          </w:p>
        </w:tc>
        <w:tc>
          <w:tcPr>
            <w:tcW w:w="1826" w:type="pct"/>
            <w:vAlign w:val="center"/>
          </w:tcPr>
          <w:p w:rsidR="002A1F6D" w:rsidRPr="00E0579E" w:rsidRDefault="002A1F6D">
            <w:pPr>
              <w:pStyle w:val="afb"/>
              <w:jc w:val="center"/>
              <w:rPr>
                <w:szCs w:val="21"/>
              </w:rPr>
            </w:pPr>
            <w:r w:rsidRPr="00E0579E">
              <w:rPr>
                <w:szCs w:val="21"/>
              </w:rPr>
              <w:t>生产期平均值</w:t>
            </w:r>
          </w:p>
        </w:tc>
      </w:tr>
    </w:tbl>
    <w:p w:rsidR="002A1F6D" w:rsidRPr="00E0579E" w:rsidRDefault="002A1F6D" w:rsidP="00705ECB">
      <w:pPr>
        <w:pStyle w:val="2"/>
        <w:adjustRightInd/>
        <w:snapToGrid/>
        <w:spacing w:beforeLines="50" w:before="120"/>
        <w:rPr>
          <w:rFonts w:eastAsia="宋体"/>
          <w:b/>
        </w:rPr>
      </w:pPr>
      <w:bookmarkStart w:id="327" w:name="_Toc102274289"/>
      <w:bookmarkStart w:id="328" w:name="_Toc346271799"/>
      <w:bookmarkStart w:id="329" w:name="_Toc346271884"/>
      <w:bookmarkStart w:id="330" w:name="_Toc346272073"/>
      <w:bookmarkStart w:id="331" w:name="_Toc346272355"/>
      <w:bookmarkStart w:id="332" w:name="_Toc346286003"/>
      <w:bookmarkStart w:id="333" w:name="_Toc362419622"/>
      <w:bookmarkStart w:id="334" w:name="_Toc23517"/>
      <w:bookmarkStart w:id="335" w:name="_Toc481573484"/>
      <w:r w:rsidRPr="00E0579E">
        <w:rPr>
          <w:rFonts w:eastAsia="宋体"/>
          <w:b/>
        </w:rPr>
        <w:t xml:space="preserve">4.6 </w:t>
      </w:r>
      <w:r w:rsidRPr="00E0579E">
        <w:rPr>
          <w:rFonts w:eastAsia="宋体"/>
          <w:b/>
        </w:rPr>
        <w:t>总平面布置</w:t>
      </w:r>
      <w:bookmarkEnd w:id="327"/>
      <w:bookmarkEnd w:id="328"/>
      <w:bookmarkEnd w:id="329"/>
      <w:bookmarkEnd w:id="330"/>
      <w:bookmarkEnd w:id="331"/>
      <w:bookmarkEnd w:id="332"/>
      <w:bookmarkEnd w:id="333"/>
      <w:bookmarkEnd w:id="334"/>
      <w:bookmarkEnd w:id="335"/>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工程总体规划体现</w:t>
      </w:r>
      <w:r w:rsidRPr="00E0579E">
        <w:rPr>
          <w:rFonts w:ascii="Times New Roman" w:hAnsi="Times New Roman" w:cs="Times New Roman"/>
          <w:sz w:val="24"/>
          <w:szCs w:val="24"/>
        </w:rPr>
        <w:t>“</w:t>
      </w:r>
      <w:r w:rsidRPr="00E0579E">
        <w:rPr>
          <w:rFonts w:ascii="Times New Roman" w:hAnsi="Times New Roman" w:cs="Times New Roman"/>
          <w:sz w:val="24"/>
          <w:szCs w:val="24"/>
        </w:rPr>
        <w:t>一横、一纵</w:t>
      </w:r>
      <w:r w:rsidRPr="00E0579E">
        <w:rPr>
          <w:rFonts w:ascii="Times New Roman" w:hAnsi="Times New Roman" w:cs="Times New Roman"/>
          <w:sz w:val="24"/>
          <w:szCs w:val="24"/>
        </w:rPr>
        <w:t>”</w:t>
      </w:r>
      <w:r w:rsidR="001A506D" w:rsidRPr="00E0579E">
        <w:rPr>
          <w:rFonts w:ascii="Times New Roman" w:hAnsi="Times New Roman" w:cs="Times New Roman"/>
          <w:sz w:val="24"/>
          <w:szCs w:val="24"/>
        </w:rPr>
        <w:t>的布局特征，通过厂区车道，一横、一纵、</w:t>
      </w:r>
      <w:r w:rsidRPr="00E0579E">
        <w:rPr>
          <w:rFonts w:ascii="Times New Roman" w:hAnsi="Times New Roman" w:cs="Times New Roman"/>
          <w:sz w:val="24"/>
          <w:szCs w:val="24"/>
        </w:rPr>
        <w:t>路网将整个厂区完全贯通为一体，同时有机的将生产仓储区、文化博览区、动力区、办公生活区</w:t>
      </w:r>
      <w:r w:rsidR="00EA331B" w:rsidRPr="00E0579E">
        <w:rPr>
          <w:rFonts w:ascii="Times New Roman" w:hAnsi="Times New Roman" w:cs="Times New Roman" w:hint="eastAsia"/>
          <w:sz w:val="24"/>
          <w:szCs w:val="24"/>
        </w:rPr>
        <w:t>、污水处理区</w:t>
      </w:r>
      <w:r w:rsidRPr="00E0579E">
        <w:rPr>
          <w:rFonts w:ascii="Times New Roman" w:hAnsi="Times New Roman" w:cs="Times New Roman"/>
          <w:sz w:val="24"/>
          <w:szCs w:val="24"/>
        </w:rPr>
        <w:t>等几个功能分区恰当的加以区分，使整个厂区既相互独立又有互通。</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lastRenderedPageBreak/>
        <w:t>整个厂区的总平面布置如下：</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（一）生产仓储区</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生产仓储区主要包括：粮仓、锅炉房、配电间、酿造车间、</w:t>
      </w:r>
      <w:r w:rsidR="00176C09" w:rsidRPr="00E0579E">
        <w:rPr>
          <w:rFonts w:ascii="Times New Roman" w:hAnsi="Times New Roman" w:cs="Times New Roman" w:hint="eastAsia"/>
          <w:sz w:val="24"/>
          <w:szCs w:val="24"/>
        </w:rPr>
        <w:t>储酒车间、</w:t>
      </w:r>
      <w:r w:rsidRPr="00E0579E">
        <w:rPr>
          <w:rFonts w:ascii="Times New Roman" w:hAnsi="Times New Roman" w:cs="Times New Roman"/>
          <w:sz w:val="24"/>
          <w:szCs w:val="24"/>
        </w:rPr>
        <w:t>灌装车间等。</w:t>
      </w:r>
    </w:p>
    <w:p w:rsidR="00176C09"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生产仓储区位于厂区的的北面，西南面为文化博览区、</w:t>
      </w:r>
      <w:r w:rsidR="00176C09" w:rsidRPr="00E0579E">
        <w:rPr>
          <w:rFonts w:ascii="Times New Roman" w:hAnsi="Times New Roman" w:cs="Times New Roman" w:hint="eastAsia"/>
          <w:sz w:val="24"/>
          <w:szCs w:val="24"/>
        </w:rPr>
        <w:t>西侧</w:t>
      </w:r>
      <w:r w:rsidRPr="00E0579E">
        <w:rPr>
          <w:rFonts w:ascii="Times New Roman" w:hAnsi="Times New Roman" w:cs="Times New Roman"/>
          <w:sz w:val="24"/>
          <w:szCs w:val="24"/>
        </w:rPr>
        <w:t>为办公生活区。</w:t>
      </w:r>
    </w:p>
    <w:p w:rsidR="001E725B"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生产仓储部分：该区域建筑物由北至南，</w:t>
      </w:r>
      <w:r w:rsidR="00176C09" w:rsidRPr="00E0579E">
        <w:rPr>
          <w:rFonts w:ascii="Times New Roman" w:hAnsi="Times New Roman" w:cs="Times New Roman" w:hint="eastAsia"/>
          <w:sz w:val="24"/>
          <w:szCs w:val="24"/>
        </w:rPr>
        <w:t>基本</w:t>
      </w:r>
      <w:r w:rsidRPr="00E0579E">
        <w:rPr>
          <w:rFonts w:ascii="Times New Roman" w:hAnsi="Times New Roman" w:cs="Times New Roman"/>
          <w:sz w:val="24"/>
          <w:szCs w:val="24"/>
        </w:rPr>
        <w:t>形成</w:t>
      </w:r>
      <w:r w:rsidRPr="00E0579E">
        <w:rPr>
          <w:rFonts w:ascii="Times New Roman" w:hAnsi="Times New Roman" w:cs="Times New Roman"/>
          <w:sz w:val="24"/>
          <w:szCs w:val="24"/>
        </w:rPr>
        <w:t>“</w:t>
      </w:r>
      <w:r w:rsidR="00176C09" w:rsidRPr="00E0579E">
        <w:rPr>
          <w:rFonts w:ascii="Times New Roman" w:hAnsi="Times New Roman" w:cs="Times New Roman"/>
          <w:sz w:val="24"/>
          <w:szCs w:val="24"/>
        </w:rPr>
        <w:fldChar w:fldCharType="begin"/>
      </w:r>
      <w:r w:rsidR="00176C09" w:rsidRPr="00E0579E">
        <w:rPr>
          <w:rFonts w:ascii="Times New Roman" w:hAnsi="Times New Roman" w:cs="Times New Roman"/>
          <w:sz w:val="24"/>
          <w:szCs w:val="24"/>
        </w:rPr>
        <w:instrText xml:space="preserve"> </w:instrText>
      </w:r>
      <w:r w:rsidR="00176C09" w:rsidRPr="00E0579E">
        <w:rPr>
          <w:rFonts w:ascii="Times New Roman" w:hAnsi="Times New Roman" w:cs="Times New Roman" w:hint="eastAsia"/>
          <w:sz w:val="24"/>
          <w:szCs w:val="24"/>
        </w:rPr>
        <w:instrText>= 1 \* ROMAN</w:instrText>
      </w:r>
      <w:r w:rsidR="00176C09" w:rsidRPr="00E0579E">
        <w:rPr>
          <w:rFonts w:ascii="Times New Roman" w:hAnsi="Times New Roman" w:cs="Times New Roman"/>
          <w:sz w:val="24"/>
          <w:szCs w:val="24"/>
        </w:rPr>
        <w:instrText xml:space="preserve"> </w:instrText>
      </w:r>
      <w:r w:rsidR="00176C09" w:rsidRPr="00E0579E">
        <w:rPr>
          <w:rFonts w:ascii="Times New Roman" w:hAnsi="Times New Roman" w:cs="Times New Roman"/>
          <w:sz w:val="24"/>
          <w:szCs w:val="24"/>
        </w:rPr>
        <w:fldChar w:fldCharType="separate"/>
      </w:r>
      <w:r w:rsidR="00176C09" w:rsidRPr="00E0579E">
        <w:rPr>
          <w:rFonts w:ascii="Times New Roman" w:hAnsi="Times New Roman" w:cs="Times New Roman"/>
          <w:noProof/>
          <w:sz w:val="24"/>
          <w:szCs w:val="24"/>
        </w:rPr>
        <w:t>I</w:t>
      </w:r>
      <w:r w:rsidR="00176C09" w:rsidRPr="00E0579E">
        <w:rPr>
          <w:rFonts w:ascii="Times New Roman" w:hAnsi="Times New Roman" w:cs="Times New Roman"/>
          <w:sz w:val="24"/>
          <w:szCs w:val="24"/>
        </w:rPr>
        <w:fldChar w:fldCharType="end"/>
      </w:r>
      <w:r w:rsidRPr="00E0579E">
        <w:rPr>
          <w:rFonts w:ascii="Times New Roman" w:hAnsi="Times New Roman" w:cs="Times New Roman"/>
          <w:sz w:val="24"/>
          <w:szCs w:val="24"/>
        </w:rPr>
        <w:t>”</w:t>
      </w:r>
      <w:r w:rsidRPr="00E0579E">
        <w:rPr>
          <w:rFonts w:ascii="Times New Roman" w:hAnsi="Times New Roman" w:cs="Times New Roman"/>
          <w:sz w:val="24"/>
          <w:szCs w:val="24"/>
        </w:rPr>
        <w:t>字形</w:t>
      </w:r>
      <w:r w:rsidR="00176C09" w:rsidRPr="00E0579E">
        <w:rPr>
          <w:rFonts w:ascii="Times New Roman" w:hAnsi="Times New Roman" w:cs="Times New Roman" w:hint="eastAsia"/>
          <w:sz w:val="24"/>
          <w:szCs w:val="24"/>
        </w:rPr>
        <w:t>形状</w:t>
      </w:r>
      <w:r w:rsidRPr="00E0579E">
        <w:rPr>
          <w:rFonts w:ascii="Times New Roman" w:hAnsi="Times New Roman" w:cs="Times New Roman"/>
          <w:sz w:val="24"/>
          <w:szCs w:val="24"/>
        </w:rPr>
        <w:t>。原料－粮仓位于基地生产区域的</w:t>
      </w:r>
      <w:r w:rsidR="001E725B" w:rsidRPr="00E0579E">
        <w:rPr>
          <w:rFonts w:ascii="Times New Roman" w:hAnsi="Times New Roman" w:cs="Times New Roman" w:hint="eastAsia"/>
          <w:sz w:val="24"/>
          <w:szCs w:val="24"/>
        </w:rPr>
        <w:t>最</w:t>
      </w:r>
      <w:r w:rsidR="001E725B" w:rsidRPr="00E0579E">
        <w:rPr>
          <w:rFonts w:ascii="Times New Roman" w:hAnsi="Times New Roman" w:cs="Times New Roman"/>
          <w:sz w:val="24"/>
          <w:szCs w:val="24"/>
        </w:rPr>
        <w:t>北</w:t>
      </w:r>
      <w:r w:rsidR="001E725B" w:rsidRPr="00E0579E">
        <w:rPr>
          <w:rFonts w:ascii="Times New Roman" w:hAnsi="Times New Roman" w:cs="Times New Roman" w:hint="eastAsia"/>
          <w:sz w:val="24"/>
          <w:szCs w:val="24"/>
        </w:rPr>
        <w:t>侧。</w:t>
      </w:r>
      <w:r w:rsidR="001E725B" w:rsidRPr="00E0579E">
        <w:rPr>
          <w:rFonts w:ascii="Times New Roman" w:hAnsi="Times New Roman" w:cs="Times New Roman"/>
          <w:sz w:val="24"/>
          <w:szCs w:val="24"/>
        </w:rPr>
        <w:t>该区域总图布置顺着工艺流程从北往南依次为原料－粮仓</w:t>
      </w:r>
      <w:r w:rsidR="001E725B" w:rsidRPr="00E0579E">
        <w:rPr>
          <w:rFonts w:ascii="Times New Roman" w:hAnsi="Times New Roman" w:cs="Times New Roman" w:hint="eastAsia"/>
          <w:sz w:val="24"/>
          <w:szCs w:val="24"/>
        </w:rPr>
        <w:t>、</w:t>
      </w:r>
    </w:p>
    <w:p w:rsidR="002A1F6D" w:rsidRPr="00E0579E" w:rsidRDefault="001E725B" w:rsidP="00705ECB">
      <w:pPr>
        <w:pStyle w:val="ac"/>
        <w:spacing w:line="360" w:lineRule="auto"/>
        <w:ind w:firstLineChars="50" w:firstLine="120"/>
        <w:rPr>
          <w:rFonts w:ascii="Times New Roman" w:hAnsi="Times New Roman" w:cs="Times New Roman"/>
          <w:sz w:val="24"/>
          <w:szCs w:val="24"/>
        </w:rPr>
      </w:pPr>
      <w:r w:rsidRPr="00E0579E">
        <w:rPr>
          <w:rFonts w:ascii="Times New Roman" w:hAnsi="Times New Roman" w:cs="Times New Roman" w:hint="eastAsia"/>
          <w:sz w:val="24"/>
          <w:szCs w:val="24"/>
        </w:rPr>
        <w:t>酿造二车间、酿造一车间、储酒库一、储酒库二以及灌装车间，其中破碎车间</w:t>
      </w:r>
      <w:r w:rsidR="00744654" w:rsidRPr="00E0579E">
        <w:rPr>
          <w:rFonts w:ascii="Times New Roman" w:hAnsi="Times New Roman" w:cs="Times New Roman" w:hint="eastAsia"/>
          <w:sz w:val="24"/>
          <w:szCs w:val="24"/>
        </w:rPr>
        <w:t>位于原料</w:t>
      </w:r>
      <w:r w:rsidR="00744654" w:rsidRPr="00E0579E">
        <w:rPr>
          <w:rFonts w:ascii="Times New Roman" w:hAnsi="Times New Roman" w:cs="Times New Roman" w:hint="eastAsia"/>
          <w:sz w:val="24"/>
          <w:szCs w:val="24"/>
        </w:rPr>
        <w:t>-</w:t>
      </w:r>
      <w:r w:rsidR="00744654" w:rsidRPr="00E0579E">
        <w:rPr>
          <w:rFonts w:ascii="Times New Roman" w:hAnsi="Times New Roman" w:cs="Times New Roman" w:hint="eastAsia"/>
          <w:sz w:val="24"/>
          <w:szCs w:val="24"/>
        </w:rPr>
        <w:t>粮仓车间内，锅炉房位于酿造车间</w:t>
      </w:r>
      <w:r w:rsidR="00744654" w:rsidRPr="00E0579E">
        <w:rPr>
          <w:rFonts w:ascii="Times New Roman" w:hAnsi="Times New Roman" w:cs="Times New Roman" w:hint="eastAsia"/>
          <w:sz w:val="24"/>
          <w:szCs w:val="24"/>
        </w:rPr>
        <w:t>2</w:t>
      </w:r>
      <w:r w:rsidR="00744654" w:rsidRPr="00E0579E">
        <w:rPr>
          <w:rFonts w:ascii="Times New Roman" w:hAnsi="Times New Roman" w:cs="Times New Roman" w:hint="eastAsia"/>
          <w:sz w:val="24"/>
          <w:szCs w:val="24"/>
        </w:rPr>
        <w:t>的东北角，化验室位于储酒一车间的东北角</w:t>
      </w:r>
      <w:r w:rsidR="002A1F6D" w:rsidRPr="00E0579E">
        <w:rPr>
          <w:rFonts w:ascii="Times New Roman" w:hAnsi="Times New Roman" w:cs="Times New Roman"/>
          <w:sz w:val="24"/>
          <w:szCs w:val="24"/>
        </w:rPr>
        <w:t>既符合工艺流程的流线要求，又接近货流出口，方便成品外运。</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配电间、锅炉房</w:t>
      </w:r>
      <w:r w:rsidR="00744654" w:rsidRPr="00E0579E">
        <w:rPr>
          <w:rFonts w:ascii="Times New Roman" w:hAnsi="Times New Roman" w:cs="Times New Roman" w:hint="eastAsia"/>
          <w:sz w:val="24"/>
          <w:szCs w:val="24"/>
        </w:rPr>
        <w:t>、泵房</w:t>
      </w:r>
      <w:r w:rsidRPr="00E0579E">
        <w:rPr>
          <w:rFonts w:ascii="Times New Roman" w:hAnsi="Times New Roman" w:cs="Times New Roman"/>
          <w:sz w:val="24"/>
          <w:szCs w:val="24"/>
        </w:rPr>
        <w:t>等，主要功能是为各区提供水、电、汽等能源</w:t>
      </w:r>
      <w:r w:rsidR="00744654" w:rsidRPr="00E0579E">
        <w:rPr>
          <w:rFonts w:ascii="Times New Roman" w:hAnsi="Times New Roman" w:cs="Times New Roman" w:hint="eastAsia"/>
          <w:sz w:val="24"/>
          <w:szCs w:val="24"/>
        </w:rPr>
        <w:t>以及原料的称重</w:t>
      </w:r>
      <w:r w:rsidR="00EA331B" w:rsidRPr="00E0579E">
        <w:rPr>
          <w:rFonts w:ascii="Times New Roman" w:hAnsi="Times New Roman" w:cs="Times New Roman"/>
          <w:sz w:val="24"/>
          <w:szCs w:val="24"/>
        </w:rPr>
        <w:t>，位于厂区的东北面</w:t>
      </w:r>
      <w:r w:rsidRPr="00E0579E">
        <w:rPr>
          <w:rFonts w:ascii="Times New Roman" w:hAnsi="Times New Roman" w:cs="Times New Roman"/>
          <w:sz w:val="24"/>
          <w:szCs w:val="24"/>
        </w:rPr>
        <w:t>；东面通过绿化隔离带间隔邻近</w:t>
      </w:r>
      <w:r w:rsidR="00EA331B" w:rsidRPr="00E0579E">
        <w:rPr>
          <w:rFonts w:ascii="Times New Roman" w:hAnsi="Times New Roman" w:cs="Times New Roman" w:hint="eastAsia"/>
          <w:sz w:val="24"/>
          <w:szCs w:val="24"/>
        </w:rPr>
        <w:t>G240</w:t>
      </w:r>
      <w:r w:rsidRPr="00E0579E">
        <w:rPr>
          <w:rFonts w:ascii="Times New Roman" w:hAnsi="Times New Roman" w:cs="Times New Roman"/>
          <w:sz w:val="24"/>
          <w:szCs w:val="24"/>
        </w:rPr>
        <w:t>线；南面为生产车间；西面为厂区的预留厂房用地。该区域布置比较临近它所服务的生产车间，靠近负荷中心，管线较短捷，节约前期投资和后期运行费用。</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从物流和工艺上分析：该区域整体布局合理，工艺流程顺畅。</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（二）文化博览区</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文化博览区包括：文化标志塔、仿古楚建筑酒文化馆酒、招待所、景观、休闲区等；</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文化博览区位于厂区西南侧，主要沿厂区主干道布置。将文化标志塔、仿古楚建筑酒文化馆酒、招待所、由东往西依次布置，并在其间穿插了草地、树阵、水池等景观休闲区域。文化博览区内点缀特色广场、水景，结合小品雕塑、景路等布置，增强动感并注入活力。文化博览区布局借用公园设计手法，做到在畅游中步移景异、欣赏美景，体验酒文化。该区域的设置要具备科学性、艺术性、观赏性和实效性，融屈原酒文化内涵、品牌内涵、以及屈原文化酒和伟人酒的双重定位于酒文化广场之中，体现文化、时尚、情感于一体，营造氛围、浇灌心情、陶醉情操，感染、感动消费者。</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（三）办公生活区</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生活区包括办公楼（含食堂）、宿舍以及室外运动休闲场地，位于场地的</w:t>
      </w:r>
      <w:r w:rsidR="00EA331B" w:rsidRPr="00E0579E">
        <w:rPr>
          <w:rFonts w:ascii="Times New Roman" w:hAnsi="Times New Roman" w:cs="Times New Roman" w:hint="eastAsia"/>
          <w:sz w:val="24"/>
          <w:szCs w:val="24"/>
        </w:rPr>
        <w:t>西侧</w:t>
      </w:r>
      <w:r w:rsidRPr="00E0579E">
        <w:rPr>
          <w:rFonts w:ascii="Times New Roman" w:hAnsi="Times New Roman" w:cs="Times New Roman"/>
          <w:sz w:val="24"/>
          <w:szCs w:val="24"/>
        </w:rPr>
        <w:t>，与</w:t>
      </w:r>
      <w:r w:rsidR="00EA331B" w:rsidRPr="00E0579E">
        <w:rPr>
          <w:rFonts w:ascii="Times New Roman" w:hAnsi="Times New Roman" w:cs="Times New Roman" w:hint="eastAsia"/>
          <w:sz w:val="24"/>
          <w:szCs w:val="24"/>
        </w:rPr>
        <w:t>西南侧</w:t>
      </w:r>
      <w:r w:rsidR="00EA331B" w:rsidRPr="00E0579E">
        <w:rPr>
          <w:rFonts w:ascii="Times New Roman" w:hAnsi="Times New Roman" w:cs="Times New Roman"/>
          <w:sz w:val="24"/>
          <w:szCs w:val="24"/>
        </w:rPr>
        <w:t>的文化博览区遥相呼应</w:t>
      </w:r>
      <w:r w:rsidRPr="00E0579E">
        <w:rPr>
          <w:rFonts w:ascii="Times New Roman" w:hAnsi="Times New Roman" w:cs="Times New Roman"/>
          <w:sz w:val="24"/>
          <w:szCs w:val="24"/>
        </w:rPr>
        <w:t>。在宿舍、办公楼的四周种植一些高大乔木，隔离外界噪声对其产生影响，给生活区一个宁静的空间环境。</w:t>
      </w:r>
    </w:p>
    <w:p w:rsidR="00EA331B" w:rsidRPr="00E0579E" w:rsidRDefault="00EA331B"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hint="eastAsia"/>
          <w:sz w:val="24"/>
          <w:szCs w:val="24"/>
        </w:rPr>
        <w:t>（四）污水处理区</w:t>
      </w:r>
    </w:p>
    <w:p w:rsidR="00EA331B" w:rsidRPr="00E0579E" w:rsidRDefault="00EA331B"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hint="eastAsia"/>
          <w:sz w:val="24"/>
          <w:szCs w:val="24"/>
        </w:rPr>
        <w:lastRenderedPageBreak/>
        <w:t>项目自建废水处理站为与整个厂区的西南侧，其距生产车间、办公生活楼以及文化博览区较远，对其产生的影响较小。</w:t>
      </w:r>
    </w:p>
    <w:p w:rsidR="00A24053" w:rsidRPr="00E0579E" w:rsidRDefault="00A24053"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hint="eastAsia"/>
          <w:sz w:val="24"/>
          <w:szCs w:val="24"/>
        </w:rPr>
        <w:t>此外，在厂区</w:t>
      </w:r>
      <w:r w:rsidR="0035496C" w:rsidRPr="00E0579E">
        <w:rPr>
          <w:rFonts w:ascii="Times New Roman" w:hAnsi="Times New Roman" w:cs="Times New Roman" w:hint="eastAsia"/>
          <w:sz w:val="24"/>
          <w:szCs w:val="24"/>
        </w:rPr>
        <w:t>北侧配电房的西侧布置密闭的酒糟暂存间，用于酒糟的临时存储。</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总之，整个厂区的功能分区较明确，布置紧凑、合理，人流、物流流向顺畅。工程总平面布置图见附图</w:t>
      </w:r>
      <w:r w:rsidRPr="00E0579E">
        <w:rPr>
          <w:rFonts w:ascii="Times New Roman" w:hAnsi="Times New Roman" w:cs="Times New Roman"/>
          <w:sz w:val="24"/>
          <w:szCs w:val="24"/>
        </w:rPr>
        <w:t>2</w:t>
      </w:r>
      <w:r w:rsidRPr="00E0579E">
        <w:rPr>
          <w:rFonts w:ascii="Times New Roman" w:hAnsi="Times New Roman" w:cs="Times New Roman"/>
          <w:sz w:val="24"/>
          <w:szCs w:val="24"/>
        </w:rPr>
        <w:t>。</w:t>
      </w:r>
    </w:p>
    <w:p w:rsidR="002A1F6D" w:rsidRPr="00E0579E" w:rsidRDefault="002A1F6D" w:rsidP="00705ECB">
      <w:pPr>
        <w:pStyle w:val="2"/>
        <w:adjustRightInd/>
        <w:snapToGrid/>
        <w:spacing w:beforeLines="0" w:before="0"/>
        <w:rPr>
          <w:rFonts w:eastAsia="宋体"/>
          <w:b/>
        </w:rPr>
      </w:pPr>
      <w:bookmarkStart w:id="336" w:name="_Toc346271800"/>
      <w:bookmarkStart w:id="337" w:name="_Toc346271885"/>
      <w:bookmarkStart w:id="338" w:name="_Toc346272074"/>
      <w:bookmarkStart w:id="339" w:name="_Toc346272356"/>
      <w:bookmarkStart w:id="340" w:name="_Toc346286004"/>
      <w:bookmarkStart w:id="341" w:name="_Toc362419623"/>
      <w:bookmarkStart w:id="342" w:name="_Toc13302"/>
      <w:bookmarkStart w:id="343" w:name="_Toc481573485"/>
      <w:r w:rsidRPr="00E0579E">
        <w:rPr>
          <w:rFonts w:eastAsia="宋体"/>
          <w:b/>
        </w:rPr>
        <w:t>4.7</w:t>
      </w:r>
      <w:r w:rsidRPr="00E0579E">
        <w:rPr>
          <w:rFonts w:eastAsia="宋体"/>
          <w:b/>
        </w:rPr>
        <w:t>主要生产设备</w:t>
      </w:r>
      <w:bookmarkEnd w:id="336"/>
      <w:bookmarkEnd w:id="337"/>
      <w:bookmarkEnd w:id="338"/>
      <w:bookmarkEnd w:id="339"/>
      <w:bookmarkEnd w:id="340"/>
      <w:bookmarkEnd w:id="341"/>
      <w:bookmarkEnd w:id="342"/>
      <w:bookmarkEnd w:id="343"/>
    </w:p>
    <w:p w:rsidR="002A1F6D" w:rsidRPr="00E0579E" w:rsidRDefault="002A1F6D">
      <w:pPr>
        <w:snapToGrid w:val="0"/>
        <w:spacing w:line="360" w:lineRule="auto"/>
        <w:ind w:firstLineChars="300" w:firstLine="720"/>
      </w:pPr>
      <w:r w:rsidRPr="00E0579E">
        <w:t>工程主要生产设备见表</w:t>
      </w:r>
      <w:r w:rsidRPr="00E0579E">
        <w:t>4-4</w:t>
      </w:r>
      <w:r w:rsidRPr="00E0579E">
        <w:t>。</w:t>
      </w:r>
    </w:p>
    <w:p w:rsidR="002A1F6D" w:rsidRPr="00E0579E" w:rsidRDefault="002A1F6D" w:rsidP="00F34DD5">
      <w:pPr>
        <w:pStyle w:val="af9"/>
        <w:tabs>
          <w:tab w:val="clear" w:pos="1021"/>
        </w:tabs>
        <w:snapToGrid w:val="0"/>
        <w:spacing w:line="240" w:lineRule="auto"/>
        <w:ind w:firstLine="480"/>
      </w:pPr>
      <w:r w:rsidRPr="00E0579E">
        <w:t>表</w:t>
      </w:r>
      <w:r w:rsidRPr="00E0579E">
        <w:t xml:space="preserve">4-4   </w:t>
      </w:r>
      <w:r w:rsidRPr="00E0579E">
        <w:t>拟建工程生产车间主要设备表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872"/>
        <w:gridCol w:w="2267"/>
        <w:gridCol w:w="2336"/>
        <w:gridCol w:w="853"/>
        <w:gridCol w:w="797"/>
        <w:gridCol w:w="1896"/>
      </w:tblGrid>
      <w:tr w:rsidR="00E0579E" w:rsidRPr="00E0579E" w:rsidTr="00436743">
        <w:trPr>
          <w:cantSplit/>
          <w:trHeight w:val="340"/>
          <w:jc w:val="center"/>
        </w:trPr>
        <w:tc>
          <w:tcPr>
            <w:tcW w:w="483" w:type="pct"/>
            <w:vMerge w:val="restart"/>
            <w:vAlign w:val="center"/>
          </w:tcPr>
          <w:p w:rsidR="002A1F6D" w:rsidRPr="00E0579E" w:rsidRDefault="002A1F6D">
            <w:pPr>
              <w:spacing w:line="240" w:lineRule="auto"/>
              <w:jc w:val="center"/>
              <w:rPr>
                <w:spacing w:val="-20"/>
                <w:sz w:val="21"/>
                <w:szCs w:val="21"/>
              </w:rPr>
            </w:pPr>
            <w:r w:rsidRPr="00E0579E">
              <w:rPr>
                <w:sz w:val="21"/>
                <w:szCs w:val="21"/>
              </w:rPr>
              <w:t>部门</w:t>
            </w:r>
          </w:p>
        </w:tc>
        <w:tc>
          <w:tcPr>
            <w:tcW w:w="1256" w:type="pct"/>
            <w:vMerge w:val="restart"/>
            <w:vAlign w:val="center"/>
          </w:tcPr>
          <w:p w:rsidR="002A1F6D" w:rsidRPr="00E0579E" w:rsidRDefault="002A1F6D">
            <w:pPr>
              <w:spacing w:line="240" w:lineRule="auto"/>
              <w:jc w:val="center"/>
              <w:rPr>
                <w:sz w:val="21"/>
                <w:szCs w:val="21"/>
              </w:rPr>
            </w:pPr>
            <w:r w:rsidRPr="00E0579E">
              <w:rPr>
                <w:sz w:val="21"/>
                <w:szCs w:val="21"/>
              </w:rPr>
              <w:t>设备名称</w:t>
            </w:r>
          </w:p>
        </w:tc>
        <w:tc>
          <w:tcPr>
            <w:tcW w:w="1295" w:type="pct"/>
            <w:vMerge w:val="restart"/>
            <w:vAlign w:val="center"/>
          </w:tcPr>
          <w:p w:rsidR="002A1F6D" w:rsidRPr="00E0579E" w:rsidRDefault="002A1F6D">
            <w:pPr>
              <w:spacing w:line="240" w:lineRule="auto"/>
              <w:jc w:val="center"/>
              <w:rPr>
                <w:sz w:val="21"/>
                <w:szCs w:val="21"/>
              </w:rPr>
            </w:pPr>
            <w:r w:rsidRPr="00E0579E">
              <w:rPr>
                <w:sz w:val="21"/>
                <w:szCs w:val="21"/>
              </w:rPr>
              <w:t>规格型号</w:t>
            </w:r>
          </w:p>
        </w:tc>
        <w:tc>
          <w:tcPr>
            <w:tcW w:w="473" w:type="pct"/>
            <w:vMerge w:val="restart"/>
            <w:vAlign w:val="center"/>
          </w:tcPr>
          <w:p w:rsidR="002A1F6D" w:rsidRPr="00E0579E" w:rsidRDefault="002A1F6D">
            <w:pPr>
              <w:spacing w:line="240" w:lineRule="auto"/>
              <w:jc w:val="center"/>
              <w:rPr>
                <w:sz w:val="21"/>
                <w:szCs w:val="21"/>
              </w:rPr>
            </w:pPr>
            <w:r w:rsidRPr="00E0579E">
              <w:rPr>
                <w:sz w:val="21"/>
                <w:szCs w:val="21"/>
              </w:rPr>
              <w:t>单位</w:t>
            </w:r>
          </w:p>
        </w:tc>
        <w:tc>
          <w:tcPr>
            <w:tcW w:w="442" w:type="pct"/>
            <w:vMerge w:val="restart"/>
            <w:vAlign w:val="center"/>
          </w:tcPr>
          <w:p w:rsidR="002A1F6D" w:rsidRPr="00E0579E" w:rsidRDefault="002A1F6D">
            <w:pPr>
              <w:spacing w:line="240" w:lineRule="auto"/>
              <w:jc w:val="center"/>
              <w:rPr>
                <w:sz w:val="21"/>
                <w:szCs w:val="21"/>
              </w:rPr>
            </w:pPr>
            <w:r w:rsidRPr="00E0579E">
              <w:rPr>
                <w:sz w:val="21"/>
                <w:szCs w:val="21"/>
              </w:rPr>
              <w:t>数量</w:t>
            </w:r>
          </w:p>
        </w:tc>
        <w:tc>
          <w:tcPr>
            <w:tcW w:w="1051" w:type="pct"/>
            <w:vMerge w:val="restart"/>
            <w:vAlign w:val="center"/>
          </w:tcPr>
          <w:p w:rsidR="002A1F6D" w:rsidRPr="00E0579E" w:rsidRDefault="002A1F6D">
            <w:pPr>
              <w:spacing w:line="240" w:lineRule="auto"/>
              <w:jc w:val="center"/>
              <w:rPr>
                <w:sz w:val="21"/>
                <w:szCs w:val="21"/>
              </w:rPr>
            </w:pPr>
            <w:r w:rsidRPr="00E0579E">
              <w:rPr>
                <w:sz w:val="21"/>
                <w:szCs w:val="21"/>
              </w:rPr>
              <w:t>备注</w:t>
            </w:r>
          </w:p>
        </w:tc>
      </w:tr>
      <w:tr w:rsidR="00E0579E" w:rsidRPr="00E0579E" w:rsidTr="00436743">
        <w:trPr>
          <w:cantSplit/>
          <w:trHeight w:val="340"/>
          <w:jc w:val="center"/>
        </w:trPr>
        <w:tc>
          <w:tcPr>
            <w:tcW w:w="483" w:type="pct"/>
            <w:vMerge/>
            <w:vAlign w:val="center"/>
          </w:tcPr>
          <w:p w:rsidR="002A1F6D" w:rsidRPr="00E0579E" w:rsidRDefault="002A1F6D">
            <w:pPr>
              <w:spacing w:line="240" w:lineRule="auto"/>
              <w:jc w:val="center"/>
              <w:rPr>
                <w:sz w:val="21"/>
                <w:szCs w:val="21"/>
              </w:rPr>
            </w:pPr>
          </w:p>
        </w:tc>
        <w:tc>
          <w:tcPr>
            <w:tcW w:w="1256" w:type="pct"/>
            <w:vMerge/>
            <w:vAlign w:val="center"/>
          </w:tcPr>
          <w:p w:rsidR="002A1F6D" w:rsidRPr="00E0579E" w:rsidRDefault="002A1F6D">
            <w:pPr>
              <w:spacing w:line="240" w:lineRule="auto"/>
              <w:jc w:val="center"/>
              <w:rPr>
                <w:sz w:val="21"/>
                <w:szCs w:val="21"/>
              </w:rPr>
            </w:pPr>
          </w:p>
        </w:tc>
        <w:tc>
          <w:tcPr>
            <w:tcW w:w="1295" w:type="pct"/>
            <w:vMerge/>
            <w:vAlign w:val="center"/>
          </w:tcPr>
          <w:p w:rsidR="002A1F6D" w:rsidRPr="00E0579E" w:rsidRDefault="002A1F6D">
            <w:pPr>
              <w:spacing w:line="240" w:lineRule="auto"/>
              <w:jc w:val="center"/>
              <w:rPr>
                <w:sz w:val="21"/>
                <w:szCs w:val="21"/>
              </w:rPr>
            </w:pPr>
          </w:p>
        </w:tc>
        <w:tc>
          <w:tcPr>
            <w:tcW w:w="473" w:type="pct"/>
            <w:vMerge/>
            <w:vAlign w:val="center"/>
          </w:tcPr>
          <w:p w:rsidR="002A1F6D" w:rsidRPr="00E0579E" w:rsidRDefault="002A1F6D">
            <w:pPr>
              <w:spacing w:line="240" w:lineRule="auto"/>
              <w:jc w:val="center"/>
              <w:rPr>
                <w:sz w:val="21"/>
                <w:szCs w:val="21"/>
              </w:rPr>
            </w:pPr>
          </w:p>
        </w:tc>
        <w:tc>
          <w:tcPr>
            <w:tcW w:w="442" w:type="pct"/>
            <w:vMerge/>
            <w:vAlign w:val="center"/>
          </w:tcPr>
          <w:p w:rsidR="002A1F6D" w:rsidRPr="00E0579E" w:rsidRDefault="002A1F6D">
            <w:pPr>
              <w:spacing w:line="240" w:lineRule="auto"/>
              <w:jc w:val="center"/>
              <w:rPr>
                <w:sz w:val="21"/>
                <w:szCs w:val="21"/>
              </w:rPr>
            </w:pPr>
          </w:p>
        </w:tc>
        <w:tc>
          <w:tcPr>
            <w:tcW w:w="1051" w:type="pct"/>
            <w:vMerge/>
            <w:vAlign w:val="center"/>
          </w:tcPr>
          <w:p w:rsidR="002A1F6D" w:rsidRPr="00E0579E" w:rsidRDefault="002A1F6D">
            <w:pPr>
              <w:spacing w:line="240" w:lineRule="auto"/>
              <w:jc w:val="center"/>
              <w:rPr>
                <w:sz w:val="21"/>
                <w:szCs w:val="21"/>
              </w:rPr>
            </w:pPr>
          </w:p>
        </w:tc>
      </w:tr>
      <w:tr w:rsidR="00E0579E" w:rsidRPr="00E0579E" w:rsidTr="00436743">
        <w:trPr>
          <w:cantSplit/>
          <w:trHeight w:val="340"/>
          <w:jc w:val="center"/>
        </w:trPr>
        <w:tc>
          <w:tcPr>
            <w:tcW w:w="483" w:type="pct"/>
            <w:vMerge w:val="restart"/>
            <w:vAlign w:val="center"/>
          </w:tcPr>
          <w:p w:rsidR="00770DDD" w:rsidRPr="00E0579E" w:rsidRDefault="00770DDD">
            <w:pPr>
              <w:spacing w:line="240" w:lineRule="auto"/>
              <w:jc w:val="center"/>
              <w:rPr>
                <w:sz w:val="21"/>
                <w:szCs w:val="21"/>
              </w:rPr>
            </w:pPr>
            <w:r w:rsidRPr="00E0579E">
              <w:rPr>
                <w:rFonts w:hint="eastAsia"/>
                <w:sz w:val="21"/>
                <w:szCs w:val="21"/>
              </w:rPr>
              <w:t>破碎车间</w:t>
            </w:r>
          </w:p>
        </w:tc>
        <w:tc>
          <w:tcPr>
            <w:tcW w:w="1256" w:type="pct"/>
            <w:vAlign w:val="center"/>
          </w:tcPr>
          <w:p w:rsidR="00770DDD" w:rsidRPr="00E0579E" w:rsidRDefault="00770DDD">
            <w:pPr>
              <w:spacing w:line="240" w:lineRule="auto"/>
              <w:jc w:val="center"/>
              <w:rPr>
                <w:kern w:val="0"/>
                <w:sz w:val="21"/>
                <w:szCs w:val="21"/>
              </w:rPr>
            </w:pPr>
            <w:r w:rsidRPr="00E0579E">
              <w:rPr>
                <w:kern w:val="0"/>
                <w:sz w:val="21"/>
                <w:szCs w:val="21"/>
              </w:rPr>
              <w:t>酿酒原料粉碎设备</w:t>
            </w:r>
          </w:p>
        </w:tc>
        <w:tc>
          <w:tcPr>
            <w:tcW w:w="1295" w:type="pct"/>
            <w:vAlign w:val="center"/>
          </w:tcPr>
          <w:p w:rsidR="00770DDD" w:rsidRPr="00E0579E" w:rsidRDefault="00770DDD">
            <w:pPr>
              <w:spacing w:line="240" w:lineRule="auto"/>
              <w:jc w:val="center"/>
              <w:rPr>
                <w:sz w:val="21"/>
                <w:szCs w:val="21"/>
              </w:rPr>
            </w:pPr>
          </w:p>
        </w:tc>
        <w:tc>
          <w:tcPr>
            <w:tcW w:w="473" w:type="pct"/>
            <w:vAlign w:val="center"/>
          </w:tcPr>
          <w:p w:rsidR="00770DDD" w:rsidRPr="00E0579E" w:rsidRDefault="00436743">
            <w:pPr>
              <w:spacing w:line="240" w:lineRule="auto"/>
              <w:jc w:val="center"/>
              <w:rPr>
                <w:spacing w:val="20"/>
                <w:kern w:val="0"/>
                <w:sz w:val="21"/>
                <w:szCs w:val="21"/>
              </w:rPr>
            </w:pPr>
            <w:r w:rsidRPr="00E0579E">
              <w:rPr>
                <w:rFonts w:hint="eastAsia"/>
                <w:spacing w:val="20"/>
                <w:kern w:val="0"/>
                <w:sz w:val="21"/>
                <w:szCs w:val="21"/>
              </w:rPr>
              <w:t>组</w:t>
            </w:r>
          </w:p>
        </w:tc>
        <w:tc>
          <w:tcPr>
            <w:tcW w:w="442" w:type="pct"/>
            <w:vAlign w:val="center"/>
          </w:tcPr>
          <w:p w:rsidR="00770DDD" w:rsidRPr="00E0579E" w:rsidRDefault="00436743">
            <w:pPr>
              <w:spacing w:line="240" w:lineRule="auto"/>
              <w:jc w:val="center"/>
              <w:rPr>
                <w:kern w:val="0"/>
                <w:sz w:val="21"/>
                <w:szCs w:val="21"/>
              </w:rPr>
            </w:pPr>
            <w:r w:rsidRPr="00E0579E">
              <w:rPr>
                <w:rFonts w:hint="eastAsia"/>
                <w:kern w:val="0"/>
                <w:sz w:val="21"/>
                <w:szCs w:val="21"/>
              </w:rPr>
              <w:t>1</w:t>
            </w:r>
          </w:p>
        </w:tc>
        <w:tc>
          <w:tcPr>
            <w:tcW w:w="1051" w:type="pct"/>
            <w:vAlign w:val="center"/>
          </w:tcPr>
          <w:p w:rsidR="00770DDD" w:rsidRPr="00E0579E" w:rsidRDefault="00770DDD">
            <w:pPr>
              <w:spacing w:line="240" w:lineRule="auto"/>
              <w:jc w:val="center"/>
              <w:rPr>
                <w:spacing w:val="-20"/>
                <w:w w:val="90"/>
                <w:sz w:val="21"/>
                <w:szCs w:val="21"/>
              </w:rPr>
            </w:pPr>
          </w:p>
        </w:tc>
      </w:tr>
      <w:tr w:rsidR="00E0579E" w:rsidRPr="00E0579E" w:rsidTr="00436743">
        <w:trPr>
          <w:cantSplit/>
          <w:trHeight w:val="340"/>
          <w:jc w:val="center"/>
        </w:trPr>
        <w:tc>
          <w:tcPr>
            <w:tcW w:w="483" w:type="pct"/>
            <w:vMerge/>
            <w:vAlign w:val="center"/>
          </w:tcPr>
          <w:p w:rsidR="00770DDD" w:rsidRPr="00E0579E" w:rsidRDefault="00770DDD">
            <w:pPr>
              <w:spacing w:line="240" w:lineRule="auto"/>
              <w:jc w:val="center"/>
              <w:rPr>
                <w:sz w:val="21"/>
                <w:szCs w:val="21"/>
              </w:rPr>
            </w:pPr>
          </w:p>
        </w:tc>
        <w:tc>
          <w:tcPr>
            <w:tcW w:w="1256" w:type="pct"/>
            <w:vAlign w:val="center"/>
          </w:tcPr>
          <w:p w:rsidR="00770DDD" w:rsidRPr="00E0579E" w:rsidRDefault="00436743">
            <w:pPr>
              <w:spacing w:line="240" w:lineRule="auto"/>
              <w:jc w:val="center"/>
              <w:rPr>
                <w:kern w:val="0"/>
                <w:sz w:val="21"/>
                <w:szCs w:val="21"/>
              </w:rPr>
            </w:pPr>
            <w:r w:rsidRPr="00E0579E">
              <w:rPr>
                <w:rFonts w:hint="eastAsia"/>
                <w:kern w:val="0"/>
                <w:sz w:val="21"/>
                <w:szCs w:val="21"/>
              </w:rPr>
              <w:t>曲块粉碎设备</w:t>
            </w:r>
          </w:p>
        </w:tc>
        <w:tc>
          <w:tcPr>
            <w:tcW w:w="1295" w:type="pct"/>
            <w:vAlign w:val="center"/>
          </w:tcPr>
          <w:p w:rsidR="00770DDD" w:rsidRPr="00E0579E" w:rsidRDefault="00770DDD">
            <w:pPr>
              <w:spacing w:line="240" w:lineRule="auto"/>
              <w:jc w:val="center"/>
              <w:rPr>
                <w:sz w:val="21"/>
                <w:szCs w:val="21"/>
              </w:rPr>
            </w:pPr>
          </w:p>
        </w:tc>
        <w:tc>
          <w:tcPr>
            <w:tcW w:w="473" w:type="pct"/>
            <w:vAlign w:val="center"/>
          </w:tcPr>
          <w:p w:rsidR="00770DDD" w:rsidRPr="00E0579E" w:rsidRDefault="00436743">
            <w:pPr>
              <w:spacing w:line="240" w:lineRule="auto"/>
              <w:jc w:val="center"/>
              <w:rPr>
                <w:spacing w:val="20"/>
                <w:kern w:val="0"/>
                <w:sz w:val="21"/>
                <w:szCs w:val="21"/>
              </w:rPr>
            </w:pPr>
            <w:r w:rsidRPr="00E0579E">
              <w:rPr>
                <w:rFonts w:hint="eastAsia"/>
                <w:spacing w:val="20"/>
                <w:kern w:val="0"/>
                <w:sz w:val="21"/>
                <w:szCs w:val="21"/>
              </w:rPr>
              <w:t>组</w:t>
            </w:r>
          </w:p>
        </w:tc>
        <w:tc>
          <w:tcPr>
            <w:tcW w:w="442" w:type="pct"/>
            <w:vAlign w:val="center"/>
          </w:tcPr>
          <w:p w:rsidR="00770DDD" w:rsidRPr="00E0579E" w:rsidRDefault="00436743">
            <w:pPr>
              <w:spacing w:line="240" w:lineRule="auto"/>
              <w:jc w:val="center"/>
              <w:rPr>
                <w:kern w:val="0"/>
                <w:sz w:val="21"/>
                <w:szCs w:val="21"/>
              </w:rPr>
            </w:pPr>
            <w:r w:rsidRPr="00E0579E">
              <w:rPr>
                <w:rFonts w:hint="eastAsia"/>
                <w:kern w:val="0"/>
                <w:sz w:val="21"/>
                <w:szCs w:val="21"/>
              </w:rPr>
              <w:t>1</w:t>
            </w:r>
          </w:p>
        </w:tc>
        <w:tc>
          <w:tcPr>
            <w:tcW w:w="1051" w:type="pct"/>
            <w:vAlign w:val="center"/>
          </w:tcPr>
          <w:p w:rsidR="00770DDD" w:rsidRPr="00E0579E" w:rsidRDefault="00770DDD">
            <w:pPr>
              <w:spacing w:line="240" w:lineRule="auto"/>
              <w:jc w:val="center"/>
              <w:rPr>
                <w:spacing w:val="-20"/>
                <w:w w:val="90"/>
                <w:sz w:val="21"/>
                <w:szCs w:val="21"/>
              </w:rPr>
            </w:pPr>
          </w:p>
        </w:tc>
      </w:tr>
      <w:tr w:rsidR="00E0579E" w:rsidRPr="00E0579E" w:rsidTr="00436743">
        <w:trPr>
          <w:cantSplit/>
          <w:trHeight w:val="340"/>
          <w:jc w:val="center"/>
        </w:trPr>
        <w:tc>
          <w:tcPr>
            <w:tcW w:w="483" w:type="pct"/>
            <w:vMerge w:val="restart"/>
            <w:vAlign w:val="center"/>
          </w:tcPr>
          <w:p w:rsidR="00436743" w:rsidRPr="00E0579E" w:rsidRDefault="00436743">
            <w:pPr>
              <w:spacing w:line="240" w:lineRule="auto"/>
              <w:jc w:val="center"/>
              <w:rPr>
                <w:sz w:val="21"/>
                <w:szCs w:val="21"/>
              </w:rPr>
            </w:pPr>
            <w:r w:rsidRPr="00E0579E">
              <w:rPr>
                <w:sz w:val="21"/>
                <w:szCs w:val="21"/>
              </w:rPr>
              <w:t>酿</w:t>
            </w:r>
          </w:p>
          <w:p w:rsidR="00436743" w:rsidRPr="00E0579E" w:rsidRDefault="00436743">
            <w:pPr>
              <w:spacing w:line="240" w:lineRule="auto"/>
              <w:jc w:val="center"/>
              <w:rPr>
                <w:sz w:val="21"/>
                <w:szCs w:val="21"/>
              </w:rPr>
            </w:pPr>
            <w:r w:rsidRPr="00E0579E">
              <w:rPr>
                <w:sz w:val="21"/>
                <w:szCs w:val="21"/>
              </w:rPr>
              <w:t>酒</w:t>
            </w:r>
          </w:p>
          <w:p w:rsidR="00436743" w:rsidRPr="00E0579E" w:rsidRDefault="00436743">
            <w:pPr>
              <w:spacing w:line="240" w:lineRule="auto"/>
              <w:jc w:val="center"/>
              <w:rPr>
                <w:sz w:val="21"/>
                <w:szCs w:val="21"/>
              </w:rPr>
            </w:pPr>
            <w:r w:rsidRPr="00E0579E">
              <w:rPr>
                <w:sz w:val="21"/>
                <w:szCs w:val="21"/>
              </w:rPr>
              <w:t>车</w:t>
            </w:r>
          </w:p>
          <w:p w:rsidR="00436743" w:rsidRPr="00E0579E" w:rsidRDefault="00436743">
            <w:pPr>
              <w:spacing w:line="240" w:lineRule="auto"/>
              <w:jc w:val="center"/>
              <w:rPr>
                <w:sz w:val="21"/>
                <w:szCs w:val="21"/>
              </w:rPr>
            </w:pPr>
            <w:r w:rsidRPr="00E0579E">
              <w:rPr>
                <w:sz w:val="21"/>
                <w:szCs w:val="21"/>
              </w:rPr>
              <w:t>间</w:t>
            </w:r>
          </w:p>
        </w:tc>
        <w:tc>
          <w:tcPr>
            <w:tcW w:w="1256" w:type="pct"/>
            <w:vAlign w:val="center"/>
          </w:tcPr>
          <w:p w:rsidR="00436743" w:rsidRPr="00E0579E" w:rsidRDefault="00436743" w:rsidP="00436743">
            <w:pPr>
              <w:spacing w:line="240" w:lineRule="auto"/>
              <w:jc w:val="center"/>
              <w:rPr>
                <w:sz w:val="21"/>
                <w:szCs w:val="21"/>
              </w:rPr>
            </w:pPr>
            <w:r w:rsidRPr="00E0579E">
              <w:rPr>
                <w:sz w:val="21"/>
                <w:szCs w:val="21"/>
              </w:rPr>
              <w:t>酒泵</w:t>
            </w:r>
          </w:p>
        </w:tc>
        <w:tc>
          <w:tcPr>
            <w:tcW w:w="1295" w:type="pct"/>
            <w:vAlign w:val="center"/>
          </w:tcPr>
          <w:p w:rsidR="00436743" w:rsidRPr="00E0579E" w:rsidRDefault="00436743">
            <w:pPr>
              <w:spacing w:line="240" w:lineRule="auto"/>
              <w:jc w:val="center"/>
              <w:rPr>
                <w:sz w:val="21"/>
                <w:szCs w:val="21"/>
              </w:rPr>
            </w:pPr>
          </w:p>
        </w:tc>
        <w:tc>
          <w:tcPr>
            <w:tcW w:w="473" w:type="pct"/>
            <w:vAlign w:val="center"/>
          </w:tcPr>
          <w:p w:rsidR="00436743" w:rsidRPr="00E0579E" w:rsidRDefault="00436743" w:rsidP="00436743">
            <w:pPr>
              <w:spacing w:line="240" w:lineRule="auto"/>
              <w:jc w:val="center"/>
              <w:rPr>
                <w:sz w:val="21"/>
                <w:szCs w:val="21"/>
              </w:rPr>
            </w:pPr>
            <w:r w:rsidRPr="00E0579E">
              <w:rPr>
                <w:spacing w:val="20"/>
                <w:kern w:val="0"/>
                <w:sz w:val="21"/>
                <w:szCs w:val="21"/>
              </w:rPr>
              <w:t>台</w:t>
            </w:r>
          </w:p>
        </w:tc>
        <w:tc>
          <w:tcPr>
            <w:tcW w:w="442" w:type="pct"/>
            <w:vAlign w:val="center"/>
          </w:tcPr>
          <w:p w:rsidR="00436743" w:rsidRPr="00E0579E" w:rsidRDefault="00436743" w:rsidP="00436743">
            <w:pPr>
              <w:spacing w:line="240" w:lineRule="auto"/>
              <w:jc w:val="center"/>
              <w:rPr>
                <w:sz w:val="21"/>
                <w:szCs w:val="21"/>
              </w:rPr>
            </w:pPr>
            <w:r w:rsidRPr="00E0579E">
              <w:rPr>
                <w:kern w:val="0"/>
                <w:sz w:val="21"/>
                <w:szCs w:val="21"/>
              </w:rPr>
              <w:t>12</w:t>
            </w:r>
          </w:p>
        </w:tc>
        <w:tc>
          <w:tcPr>
            <w:tcW w:w="1051" w:type="pct"/>
            <w:vAlign w:val="center"/>
          </w:tcPr>
          <w:p w:rsidR="00436743" w:rsidRPr="00E0579E" w:rsidRDefault="00436743">
            <w:pPr>
              <w:spacing w:line="240" w:lineRule="auto"/>
              <w:jc w:val="center"/>
              <w:rPr>
                <w:spacing w:val="-20"/>
                <w:w w:val="90"/>
                <w:sz w:val="21"/>
                <w:szCs w:val="21"/>
              </w:rPr>
            </w:pPr>
          </w:p>
        </w:tc>
      </w:tr>
      <w:tr w:rsidR="00E0579E" w:rsidRPr="00E0579E" w:rsidTr="00436743">
        <w:trPr>
          <w:cantSplit/>
          <w:trHeight w:val="340"/>
          <w:jc w:val="center"/>
        </w:trPr>
        <w:tc>
          <w:tcPr>
            <w:tcW w:w="483" w:type="pct"/>
            <w:vMerge/>
            <w:vAlign w:val="center"/>
          </w:tcPr>
          <w:p w:rsidR="00436743" w:rsidRPr="00E0579E" w:rsidRDefault="00436743">
            <w:pPr>
              <w:spacing w:line="240" w:lineRule="auto"/>
              <w:jc w:val="center"/>
              <w:rPr>
                <w:sz w:val="21"/>
                <w:szCs w:val="21"/>
              </w:rPr>
            </w:pPr>
          </w:p>
        </w:tc>
        <w:tc>
          <w:tcPr>
            <w:tcW w:w="1256" w:type="pct"/>
            <w:vAlign w:val="center"/>
          </w:tcPr>
          <w:p w:rsidR="00436743" w:rsidRPr="00E0579E" w:rsidRDefault="00436743">
            <w:pPr>
              <w:spacing w:line="240" w:lineRule="auto"/>
              <w:jc w:val="center"/>
              <w:rPr>
                <w:sz w:val="21"/>
                <w:szCs w:val="21"/>
              </w:rPr>
            </w:pPr>
            <w:r w:rsidRPr="00E0579E">
              <w:rPr>
                <w:sz w:val="21"/>
                <w:szCs w:val="21"/>
              </w:rPr>
              <w:t>蒸馏等酿造设备</w:t>
            </w:r>
          </w:p>
        </w:tc>
        <w:tc>
          <w:tcPr>
            <w:tcW w:w="1295" w:type="pct"/>
            <w:vAlign w:val="center"/>
          </w:tcPr>
          <w:p w:rsidR="00436743" w:rsidRPr="00E0579E" w:rsidRDefault="00436743">
            <w:pPr>
              <w:spacing w:line="240" w:lineRule="auto"/>
              <w:jc w:val="center"/>
              <w:rPr>
                <w:spacing w:val="20"/>
                <w:kern w:val="0"/>
                <w:sz w:val="21"/>
                <w:szCs w:val="21"/>
              </w:rPr>
            </w:pPr>
          </w:p>
        </w:tc>
        <w:tc>
          <w:tcPr>
            <w:tcW w:w="473" w:type="pct"/>
            <w:vAlign w:val="center"/>
          </w:tcPr>
          <w:p w:rsidR="00436743" w:rsidRPr="00E0579E" w:rsidRDefault="00436743">
            <w:pPr>
              <w:spacing w:line="240" w:lineRule="auto"/>
              <w:jc w:val="center"/>
              <w:rPr>
                <w:spacing w:val="20"/>
                <w:kern w:val="0"/>
                <w:sz w:val="21"/>
                <w:szCs w:val="21"/>
              </w:rPr>
            </w:pPr>
            <w:r w:rsidRPr="00E0579E">
              <w:rPr>
                <w:spacing w:val="20"/>
                <w:kern w:val="0"/>
                <w:sz w:val="21"/>
                <w:szCs w:val="21"/>
              </w:rPr>
              <w:t>套</w:t>
            </w:r>
          </w:p>
        </w:tc>
        <w:tc>
          <w:tcPr>
            <w:tcW w:w="442" w:type="pct"/>
            <w:vAlign w:val="center"/>
          </w:tcPr>
          <w:p w:rsidR="00436743" w:rsidRPr="00E0579E" w:rsidRDefault="00436743">
            <w:pPr>
              <w:spacing w:line="240" w:lineRule="auto"/>
              <w:jc w:val="center"/>
              <w:rPr>
                <w:kern w:val="0"/>
                <w:sz w:val="21"/>
                <w:szCs w:val="21"/>
              </w:rPr>
            </w:pPr>
            <w:r w:rsidRPr="00E0579E">
              <w:rPr>
                <w:kern w:val="0"/>
                <w:sz w:val="21"/>
                <w:szCs w:val="21"/>
              </w:rPr>
              <w:t>2</w:t>
            </w:r>
          </w:p>
        </w:tc>
        <w:tc>
          <w:tcPr>
            <w:tcW w:w="1051" w:type="pct"/>
            <w:vAlign w:val="center"/>
          </w:tcPr>
          <w:p w:rsidR="00436743" w:rsidRPr="00E0579E" w:rsidRDefault="00436743">
            <w:pPr>
              <w:spacing w:line="240" w:lineRule="auto"/>
              <w:jc w:val="center"/>
              <w:rPr>
                <w:spacing w:val="-20"/>
                <w:w w:val="90"/>
                <w:sz w:val="21"/>
                <w:szCs w:val="21"/>
              </w:rPr>
            </w:pPr>
          </w:p>
        </w:tc>
      </w:tr>
      <w:tr w:rsidR="00E0579E" w:rsidRPr="00E0579E" w:rsidTr="00436743">
        <w:trPr>
          <w:cantSplit/>
          <w:trHeight w:val="340"/>
          <w:jc w:val="center"/>
        </w:trPr>
        <w:tc>
          <w:tcPr>
            <w:tcW w:w="483" w:type="pct"/>
            <w:vMerge/>
            <w:vAlign w:val="center"/>
          </w:tcPr>
          <w:p w:rsidR="00436743" w:rsidRPr="00E0579E" w:rsidRDefault="00436743">
            <w:pPr>
              <w:spacing w:line="240" w:lineRule="auto"/>
              <w:jc w:val="center"/>
              <w:rPr>
                <w:sz w:val="21"/>
                <w:szCs w:val="21"/>
              </w:rPr>
            </w:pPr>
          </w:p>
        </w:tc>
        <w:tc>
          <w:tcPr>
            <w:tcW w:w="1256" w:type="pct"/>
            <w:vAlign w:val="center"/>
          </w:tcPr>
          <w:p w:rsidR="00436743" w:rsidRPr="00E0579E" w:rsidRDefault="00436743">
            <w:pPr>
              <w:spacing w:line="240" w:lineRule="auto"/>
              <w:jc w:val="center"/>
              <w:rPr>
                <w:kern w:val="0"/>
                <w:sz w:val="21"/>
                <w:szCs w:val="21"/>
              </w:rPr>
            </w:pPr>
            <w:r w:rsidRPr="00E0579E">
              <w:rPr>
                <w:kern w:val="0"/>
                <w:sz w:val="21"/>
                <w:szCs w:val="21"/>
              </w:rPr>
              <w:t>窖池</w:t>
            </w:r>
          </w:p>
        </w:tc>
        <w:tc>
          <w:tcPr>
            <w:tcW w:w="1295" w:type="pct"/>
            <w:vAlign w:val="center"/>
          </w:tcPr>
          <w:p w:rsidR="00436743" w:rsidRPr="00E0579E" w:rsidRDefault="00436743">
            <w:pPr>
              <w:spacing w:line="240" w:lineRule="auto"/>
              <w:jc w:val="center"/>
              <w:rPr>
                <w:spacing w:val="25"/>
                <w:kern w:val="0"/>
                <w:sz w:val="21"/>
                <w:szCs w:val="21"/>
              </w:rPr>
            </w:pPr>
            <w:smartTag w:uri="urn:schemas-microsoft-com:office:smarttags" w:element="chmetcnv">
              <w:smartTagPr>
                <w:attr w:name="UnitName" w:val="m"/>
                <w:attr w:name="SourceValue" w:val="1.9"/>
                <w:attr w:name="HasSpace" w:val="False"/>
                <w:attr w:name="Negative" w:val="False"/>
                <w:attr w:name="NumberType" w:val="1"/>
                <w:attr w:name="TCSC" w:val="0"/>
              </w:smartTagPr>
              <w:r w:rsidRPr="00E0579E">
                <w:rPr>
                  <w:sz w:val="21"/>
                  <w:szCs w:val="21"/>
                </w:rPr>
                <w:t>1.9m</w:t>
              </w:r>
            </w:smartTag>
            <w:r w:rsidRPr="00E0579E">
              <w:rPr>
                <w:sz w:val="21"/>
                <w:szCs w:val="21"/>
              </w:rPr>
              <w:t>×</w:t>
            </w:r>
            <w:smartTag w:uri="urn:schemas-microsoft-com:office:smarttags" w:element="chmetcnv">
              <w:smartTagPr>
                <w:attr w:name="UnitName" w:val="m"/>
                <w:attr w:name="SourceValue" w:val="1.3"/>
                <w:attr w:name="HasSpace" w:val="False"/>
                <w:attr w:name="Negative" w:val="False"/>
                <w:attr w:name="NumberType" w:val="1"/>
                <w:attr w:name="TCSC" w:val="0"/>
              </w:smartTagPr>
              <w:r w:rsidRPr="00E0579E">
                <w:rPr>
                  <w:sz w:val="21"/>
                  <w:szCs w:val="21"/>
                </w:rPr>
                <w:t>1.3m</w:t>
              </w:r>
            </w:smartTag>
            <w:r w:rsidRPr="00E0579E">
              <w:rPr>
                <w:sz w:val="21"/>
                <w:szCs w:val="21"/>
              </w:rPr>
              <w:t>×</w:t>
            </w:r>
            <w:smartTag w:uri="urn:schemas-microsoft-com:office:smarttags" w:element="chmetcnv">
              <w:smartTagPr>
                <w:attr w:name="UnitName" w:val="m"/>
                <w:attr w:name="SourceValue" w:val="1.2"/>
                <w:attr w:name="HasSpace" w:val="False"/>
                <w:attr w:name="Negative" w:val="False"/>
                <w:attr w:name="NumberType" w:val="1"/>
                <w:attr w:name="TCSC" w:val="0"/>
              </w:smartTagPr>
              <w:r w:rsidRPr="00E0579E">
                <w:rPr>
                  <w:sz w:val="21"/>
                  <w:szCs w:val="21"/>
                </w:rPr>
                <w:t>1.2m</w:t>
              </w:r>
            </w:smartTag>
          </w:p>
        </w:tc>
        <w:tc>
          <w:tcPr>
            <w:tcW w:w="473" w:type="pct"/>
            <w:vAlign w:val="center"/>
          </w:tcPr>
          <w:p w:rsidR="00436743" w:rsidRPr="00E0579E" w:rsidRDefault="00436743">
            <w:pPr>
              <w:spacing w:line="240" w:lineRule="auto"/>
              <w:jc w:val="center"/>
              <w:rPr>
                <w:spacing w:val="20"/>
                <w:kern w:val="0"/>
                <w:sz w:val="21"/>
                <w:szCs w:val="21"/>
              </w:rPr>
            </w:pPr>
            <w:r w:rsidRPr="00E0579E">
              <w:rPr>
                <w:spacing w:val="20"/>
                <w:kern w:val="0"/>
                <w:sz w:val="21"/>
                <w:szCs w:val="21"/>
              </w:rPr>
              <w:t>个</w:t>
            </w:r>
          </w:p>
        </w:tc>
        <w:tc>
          <w:tcPr>
            <w:tcW w:w="442" w:type="pct"/>
            <w:vAlign w:val="center"/>
          </w:tcPr>
          <w:p w:rsidR="00436743" w:rsidRPr="00E0579E" w:rsidRDefault="000B1065" w:rsidP="00D029B3">
            <w:pPr>
              <w:spacing w:line="240" w:lineRule="auto"/>
              <w:jc w:val="center"/>
              <w:rPr>
                <w:sz w:val="21"/>
                <w:szCs w:val="21"/>
              </w:rPr>
            </w:pPr>
            <w:r w:rsidRPr="00E0579E">
              <w:rPr>
                <w:sz w:val="21"/>
                <w:szCs w:val="21"/>
              </w:rPr>
              <w:t>2</w:t>
            </w:r>
            <w:r w:rsidRPr="00E0579E">
              <w:rPr>
                <w:rFonts w:hint="eastAsia"/>
                <w:sz w:val="21"/>
                <w:szCs w:val="21"/>
              </w:rPr>
              <w:t>8</w:t>
            </w:r>
          </w:p>
        </w:tc>
        <w:tc>
          <w:tcPr>
            <w:tcW w:w="1051" w:type="pct"/>
            <w:vAlign w:val="center"/>
          </w:tcPr>
          <w:p w:rsidR="00436743" w:rsidRPr="00E0579E" w:rsidRDefault="00436743">
            <w:pPr>
              <w:spacing w:line="240" w:lineRule="auto"/>
              <w:jc w:val="center"/>
              <w:rPr>
                <w:spacing w:val="-20"/>
                <w:w w:val="90"/>
                <w:sz w:val="21"/>
                <w:szCs w:val="21"/>
              </w:rPr>
            </w:pPr>
          </w:p>
        </w:tc>
      </w:tr>
      <w:tr w:rsidR="00E0579E" w:rsidRPr="00E0579E" w:rsidTr="00436743">
        <w:trPr>
          <w:cantSplit/>
          <w:trHeight w:val="340"/>
          <w:jc w:val="center"/>
        </w:trPr>
        <w:tc>
          <w:tcPr>
            <w:tcW w:w="483" w:type="pct"/>
            <w:vMerge/>
            <w:vAlign w:val="center"/>
          </w:tcPr>
          <w:p w:rsidR="00436743" w:rsidRPr="00E0579E" w:rsidRDefault="00436743">
            <w:pPr>
              <w:spacing w:line="240" w:lineRule="auto"/>
              <w:jc w:val="center"/>
              <w:rPr>
                <w:sz w:val="21"/>
                <w:szCs w:val="21"/>
              </w:rPr>
            </w:pPr>
          </w:p>
        </w:tc>
        <w:tc>
          <w:tcPr>
            <w:tcW w:w="1256" w:type="pct"/>
            <w:vAlign w:val="center"/>
          </w:tcPr>
          <w:p w:rsidR="00436743" w:rsidRPr="00E0579E" w:rsidRDefault="00436743">
            <w:pPr>
              <w:spacing w:line="240" w:lineRule="auto"/>
              <w:jc w:val="center"/>
              <w:rPr>
                <w:kern w:val="0"/>
                <w:sz w:val="21"/>
                <w:szCs w:val="21"/>
              </w:rPr>
            </w:pPr>
            <w:r w:rsidRPr="00E0579E">
              <w:rPr>
                <w:rFonts w:hint="eastAsia"/>
                <w:kern w:val="0"/>
                <w:sz w:val="21"/>
                <w:szCs w:val="21"/>
              </w:rPr>
              <w:t>窖池</w:t>
            </w:r>
          </w:p>
        </w:tc>
        <w:tc>
          <w:tcPr>
            <w:tcW w:w="1295" w:type="pct"/>
            <w:vAlign w:val="center"/>
          </w:tcPr>
          <w:p w:rsidR="00436743" w:rsidRPr="00E0579E" w:rsidRDefault="000B1065" w:rsidP="000B1065">
            <w:pPr>
              <w:spacing w:line="240" w:lineRule="auto"/>
              <w:jc w:val="center"/>
              <w:rPr>
                <w:sz w:val="21"/>
                <w:szCs w:val="21"/>
              </w:rPr>
            </w:pPr>
            <w:r w:rsidRPr="00E0579E">
              <w:rPr>
                <w:rFonts w:hint="eastAsia"/>
                <w:sz w:val="21"/>
                <w:szCs w:val="21"/>
              </w:rPr>
              <w:t>2.5</w:t>
            </w:r>
            <w:r w:rsidR="00D029B3" w:rsidRPr="00E0579E">
              <w:rPr>
                <w:sz w:val="21"/>
                <w:szCs w:val="21"/>
              </w:rPr>
              <w:t>m×</w:t>
            </w:r>
            <w:r w:rsidRPr="00E0579E">
              <w:rPr>
                <w:rFonts w:hint="eastAsia"/>
                <w:sz w:val="21"/>
                <w:szCs w:val="21"/>
              </w:rPr>
              <w:t>1.6</w:t>
            </w:r>
            <w:r w:rsidR="00D029B3" w:rsidRPr="00E0579E">
              <w:rPr>
                <w:sz w:val="21"/>
                <w:szCs w:val="21"/>
              </w:rPr>
              <w:t>m×</w:t>
            </w:r>
            <w:smartTag w:uri="urn:schemas-microsoft-com:office:smarttags" w:element="chmetcnv">
              <w:smartTagPr>
                <w:attr w:name="UnitName" w:val="m"/>
                <w:attr w:name="SourceValue" w:val="1.2"/>
                <w:attr w:name="HasSpace" w:val="False"/>
                <w:attr w:name="Negative" w:val="False"/>
                <w:attr w:name="NumberType" w:val="1"/>
                <w:attr w:name="TCSC" w:val="0"/>
              </w:smartTagPr>
              <w:r w:rsidR="00D029B3" w:rsidRPr="00E0579E">
                <w:rPr>
                  <w:sz w:val="21"/>
                  <w:szCs w:val="21"/>
                </w:rPr>
                <w:t>1.2m</w:t>
              </w:r>
            </w:smartTag>
          </w:p>
        </w:tc>
        <w:tc>
          <w:tcPr>
            <w:tcW w:w="473" w:type="pct"/>
            <w:vAlign w:val="center"/>
          </w:tcPr>
          <w:p w:rsidR="00436743" w:rsidRPr="00E0579E" w:rsidRDefault="00D029B3">
            <w:pPr>
              <w:spacing w:line="240" w:lineRule="auto"/>
              <w:jc w:val="center"/>
              <w:rPr>
                <w:spacing w:val="20"/>
                <w:kern w:val="0"/>
                <w:sz w:val="21"/>
                <w:szCs w:val="21"/>
              </w:rPr>
            </w:pPr>
            <w:r w:rsidRPr="00E0579E">
              <w:rPr>
                <w:rFonts w:hint="eastAsia"/>
                <w:spacing w:val="20"/>
                <w:kern w:val="0"/>
                <w:sz w:val="21"/>
                <w:szCs w:val="21"/>
              </w:rPr>
              <w:t>个</w:t>
            </w:r>
          </w:p>
        </w:tc>
        <w:tc>
          <w:tcPr>
            <w:tcW w:w="442" w:type="pct"/>
            <w:vAlign w:val="center"/>
          </w:tcPr>
          <w:p w:rsidR="00436743" w:rsidRPr="00E0579E" w:rsidRDefault="000B1065">
            <w:pPr>
              <w:spacing w:line="240" w:lineRule="auto"/>
              <w:jc w:val="center"/>
              <w:rPr>
                <w:sz w:val="21"/>
                <w:szCs w:val="21"/>
              </w:rPr>
            </w:pPr>
            <w:r w:rsidRPr="00E0579E">
              <w:rPr>
                <w:rFonts w:hint="eastAsia"/>
                <w:sz w:val="21"/>
                <w:szCs w:val="21"/>
              </w:rPr>
              <w:t>20</w:t>
            </w:r>
          </w:p>
        </w:tc>
        <w:tc>
          <w:tcPr>
            <w:tcW w:w="1051" w:type="pct"/>
            <w:vAlign w:val="center"/>
          </w:tcPr>
          <w:p w:rsidR="00436743" w:rsidRPr="00E0579E" w:rsidRDefault="00436743">
            <w:pPr>
              <w:spacing w:line="240" w:lineRule="auto"/>
              <w:jc w:val="center"/>
              <w:rPr>
                <w:spacing w:val="-20"/>
                <w:w w:val="90"/>
                <w:sz w:val="21"/>
                <w:szCs w:val="21"/>
              </w:rPr>
            </w:pPr>
          </w:p>
        </w:tc>
      </w:tr>
      <w:tr w:rsidR="00E0579E" w:rsidRPr="00E0579E" w:rsidTr="00436743">
        <w:trPr>
          <w:cantSplit/>
          <w:trHeight w:val="340"/>
          <w:jc w:val="center"/>
        </w:trPr>
        <w:tc>
          <w:tcPr>
            <w:tcW w:w="483" w:type="pct"/>
            <w:vMerge w:val="restart"/>
            <w:vAlign w:val="center"/>
          </w:tcPr>
          <w:p w:rsidR="002A1F6D" w:rsidRPr="00E0579E" w:rsidRDefault="00770DDD">
            <w:pPr>
              <w:spacing w:line="240" w:lineRule="auto"/>
              <w:jc w:val="center"/>
              <w:rPr>
                <w:sz w:val="21"/>
                <w:szCs w:val="21"/>
              </w:rPr>
            </w:pPr>
            <w:r w:rsidRPr="00E0579E">
              <w:rPr>
                <w:rFonts w:hint="eastAsia"/>
                <w:sz w:val="21"/>
                <w:szCs w:val="21"/>
              </w:rPr>
              <w:t>储酒库</w:t>
            </w:r>
          </w:p>
        </w:tc>
        <w:tc>
          <w:tcPr>
            <w:tcW w:w="1256" w:type="pct"/>
            <w:vAlign w:val="center"/>
          </w:tcPr>
          <w:p w:rsidR="002A1F6D" w:rsidRPr="00E0579E" w:rsidRDefault="002A1F6D">
            <w:pPr>
              <w:spacing w:line="240" w:lineRule="auto"/>
              <w:jc w:val="center"/>
              <w:rPr>
                <w:sz w:val="21"/>
                <w:szCs w:val="21"/>
              </w:rPr>
            </w:pPr>
            <w:r w:rsidRPr="00E0579E">
              <w:rPr>
                <w:kern w:val="0"/>
                <w:sz w:val="21"/>
                <w:szCs w:val="21"/>
              </w:rPr>
              <w:t>储酒罐</w:t>
            </w:r>
          </w:p>
        </w:tc>
        <w:tc>
          <w:tcPr>
            <w:tcW w:w="1295" w:type="pct"/>
            <w:vAlign w:val="center"/>
          </w:tcPr>
          <w:p w:rsidR="002A1F6D" w:rsidRPr="00E0579E" w:rsidRDefault="002A1F6D">
            <w:pPr>
              <w:spacing w:line="240" w:lineRule="auto"/>
              <w:jc w:val="center"/>
              <w:rPr>
                <w:sz w:val="21"/>
                <w:szCs w:val="21"/>
              </w:rPr>
            </w:pPr>
            <w:r w:rsidRPr="00E0579E">
              <w:rPr>
                <w:spacing w:val="25"/>
                <w:kern w:val="0"/>
                <w:sz w:val="21"/>
                <w:szCs w:val="21"/>
              </w:rPr>
              <w:t>100t</w:t>
            </w:r>
          </w:p>
        </w:tc>
        <w:tc>
          <w:tcPr>
            <w:tcW w:w="473" w:type="pct"/>
            <w:vAlign w:val="center"/>
          </w:tcPr>
          <w:p w:rsidR="002A1F6D" w:rsidRPr="00E0579E" w:rsidRDefault="002A1F6D">
            <w:pPr>
              <w:spacing w:line="240" w:lineRule="auto"/>
              <w:jc w:val="center"/>
              <w:rPr>
                <w:sz w:val="21"/>
                <w:szCs w:val="21"/>
              </w:rPr>
            </w:pPr>
            <w:r w:rsidRPr="00E0579E">
              <w:rPr>
                <w:spacing w:val="20"/>
                <w:kern w:val="0"/>
                <w:sz w:val="21"/>
                <w:szCs w:val="21"/>
              </w:rPr>
              <w:t>个</w:t>
            </w:r>
          </w:p>
        </w:tc>
        <w:tc>
          <w:tcPr>
            <w:tcW w:w="442" w:type="pct"/>
            <w:vAlign w:val="center"/>
          </w:tcPr>
          <w:p w:rsidR="002A1F6D" w:rsidRPr="00E0579E" w:rsidRDefault="002A1F6D">
            <w:pPr>
              <w:spacing w:line="240" w:lineRule="auto"/>
              <w:jc w:val="center"/>
              <w:rPr>
                <w:sz w:val="21"/>
                <w:szCs w:val="21"/>
              </w:rPr>
            </w:pPr>
            <w:r w:rsidRPr="00E0579E">
              <w:rPr>
                <w:sz w:val="21"/>
                <w:szCs w:val="21"/>
              </w:rPr>
              <w:t>10</w:t>
            </w:r>
          </w:p>
        </w:tc>
        <w:tc>
          <w:tcPr>
            <w:tcW w:w="1051" w:type="pct"/>
            <w:vAlign w:val="center"/>
          </w:tcPr>
          <w:p w:rsidR="002A1F6D" w:rsidRPr="00E0579E" w:rsidRDefault="002A1F6D">
            <w:pPr>
              <w:spacing w:line="240" w:lineRule="auto"/>
              <w:jc w:val="center"/>
              <w:rPr>
                <w:spacing w:val="-20"/>
                <w:w w:val="90"/>
                <w:sz w:val="21"/>
                <w:szCs w:val="21"/>
              </w:rPr>
            </w:pPr>
          </w:p>
        </w:tc>
      </w:tr>
      <w:tr w:rsidR="00E0579E" w:rsidRPr="00E0579E" w:rsidTr="00436743">
        <w:trPr>
          <w:cantSplit/>
          <w:trHeight w:val="340"/>
          <w:jc w:val="center"/>
        </w:trPr>
        <w:tc>
          <w:tcPr>
            <w:tcW w:w="483" w:type="pct"/>
            <w:vMerge/>
          </w:tcPr>
          <w:p w:rsidR="002A1F6D" w:rsidRPr="00E0579E" w:rsidRDefault="002A1F6D">
            <w:pPr>
              <w:spacing w:line="240" w:lineRule="auto"/>
              <w:jc w:val="center"/>
              <w:rPr>
                <w:sz w:val="21"/>
                <w:szCs w:val="21"/>
              </w:rPr>
            </w:pPr>
          </w:p>
        </w:tc>
        <w:tc>
          <w:tcPr>
            <w:tcW w:w="1256" w:type="pct"/>
            <w:vAlign w:val="center"/>
          </w:tcPr>
          <w:p w:rsidR="002A1F6D" w:rsidRPr="00E0579E" w:rsidRDefault="002A1F6D">
            <w:pPr>
              <w:spacing w:line="240" w:lineRule="auto"/>
              <w:jc w:val="center"/>
              <w:rPr>
                <w:sz w:val="21"/>
                <w:szCs w:val="21"/>
              </w:rPr>
            </w:pPr>
            <w:r w:rsidRPr="00E0579E">
              <w:rPr>
                <w:kern w:val="0"/>
                <w:sz w:val="21"/>
                <w:szCs w:val="21"/>
              </w:rPr>
              <w:t>储酒罐</w:t>
            </w:r>
          </w:p>
        </w:tc>
        <w:tc>
          <w:tcPr>
            <w:tcW w:w="1295" w:type="pct"/>
            <w:vAlign w:val="center"/>
          </w:tcPr>
          <w:p w:rsidR="002A1F6D" w:rsidRPr="00E0579E" w:rsidRDefault="002A1F6D">
            <w:pPr>
              <w:spacing w:line="240" w:lineRule="auto"/>
              <w:jc w:val="center"/>
              <w:rPr>
                <w:sz w:val="21"/>
                <w:szCs w:val="21"/>
              </w:rPr>
            </w:pPr>
            <w:r w:rsidRPr="00E0579E">
              <w:rPr>
                <w:spacing w:val="25"/>
                <w:kern w:val="0"/>
                <w:sz w:val="21"/>
                <w:szCs w:val="21"/>
              </w:rPr>
              <w:t>60t</w:t>
            </w:r>
          </w:p>
        </w:tc>
        <w:tc>
          <w:tcPr>
            <w:tcW w:w="473" w:type="pct"/>
            <w:vAlign w:val="center"/>
          </w:tcPr>
          <w:p w:rsidR="002A1F6D" w:rsidRPr="00E0579E" w:rsidRDefault="002A1F6D">
            <w:pPr>
              <w:spacing w:line="240" w:lineRule="auto"/>
              <w:jc w:val="center"/>
              <w:rPr>
                <w:sz w:val="21"/>
                <w:szCs w:val="21"/>
              </w:rPr>
            </w:pPr>
            <w:r w:rsidRPr="00E0579E">
              <w:rPr>
                <w:spacing w:val="20"/>
                <w:kern w:val="0"/>
                <w:sz w:val="21"/>
                <w:szCs w:val="21"/>
              </w:rPr>
              <w:t>个</w:t>
            </w:r>
          </w:p>
        </w:tc>
        <w:tc>
          <w:tcPr>
            <w:tcW w:w="442" w:type="pct"/>
            <w:vAlign w:val="center"/>
          </w:tcPr>
          <w:p w:rsidR="002A1F6D" w:rsidRPr="00E0579E" w:rsidRDefault="002A1F6D">
            <w:pPr>
              <w:spacing w:line="240" w:lineRule="auto"/>
              <w:jc w:val="center"/>
              <w:rPr>
                <w:sz w:val="21"/>
                <w:szCs w:val="21"/>
              </w:rPr>
            </w:pPr>
            <w:r w:rsidRPr="00E0579E">
              <w:rPr>
                <w:sz w:val="21"/>
                <w:szCs w:val="21"/>
              </w:rPr>
              <w:t>20</w:t>
            </w:r>
          </w:p>
        </w:tc>
        <w:tc>
          <w:tcPr>
            <w:tcW w:w="1051" w:type="pct"/>
            <w:vAlign w:val="center"/>
          </w:tcPr>
          <w:p w:rsidR="002A1F6D" w:rsidRPr="00E0579E" w:rsidRDefault="002A1F6D">
            <w:pPr>
              <w:spacing w:line="240" w:lineRule="auto"/>
              <w:jc w:val="center"/>
              <w:rPr>
                <w:spacing w:val="-20"/>
                <w:w w:val="90"/>
                <w:kern w:val="0"/>
                <w:sz w:val="21"/>
                <w:szCs w:val="21"/>
              </w:rPr>
            </w:pPr>
          </w:p>
        </w:tc>
      </w:tr>
      <w:tr w:rsidR="00E0579E" w:rsidRPr="00E0579E" w:rsidTr="00436743">
        <w:trPr>
          <w:cantSplit/>
          <w:trHeight w:val="340"/>
          <w:jc w:val="center"/>
        </w:trPr>
        <w:tc>
          <w:tcPr>
            <w:tcW w:w="483" w:type="pct"/>
            <w:vMerge/>
          </w:tcPr>
          <w:p w:rsidR="002A1F6D" w:rsidRPr="00E0579E" w:rsidRDefault="002A1F6D">
            <w:pPr>
              <w:spacing w:line="240" w:lineRule="auto"/>
              <w:jc w:val="center"/>
              <w:rPr>
                <w:sz w:val="21"/>
                <w:szCs w:val="21"/>
              </w:rPr>
            </w:pPr>
          </w:p>
        </w:tc>
        <w:tc>
          <w:tcPr>
            <w:tcW w:w="1256" w:type="pct"/>
            <w:vAlign w:val="center"/>
          </w:tcPr>
          <w:p w:rsidR="002A1F6D" w:rsidRPr="00E0579E" w:rsidRDefault="002A1F6D">
            <w:pPr>
              <w:spacing w:line="240" w:lineRule="auto"/>
              <w:jc w:val="center"/>
              <w:rPr>
                <w:sz w:val="21"/>
                <w:szCs w:val="21"/>
              </w:rPr>
            </w:pPr>
            <w:r w:rsidRPr="00E0579E">
              <w:rPr>
                <w:kern w:val="0"/>
                <w:sz w:val="21"/>
                <w:szCs w:val="21"/>
              </w:rPr>
              <w:t>储酒罐</w:t>
            </w:r>
          </w:p>
        </w:tc>
        <w:tc>
          <w:tcPr>
            <w:tcW w:w="1295" w:type="pct"/>
            <w:vAlign w:val="center"/>
          </w:tcPr>
          <w:p w:rsidR="002A1F6D" w:rsidRPr="00E0579E" w:rsidRDefault="002A1F6D">
            <w:pPr>
              <w:spacing w:line="240" w:lineRule="auto"/>
              <w:jc w:val="center"/>
              <w:rPr>
                <w:sz w:val="21"/>
                <w:szCs w:val="21"/>
              </w:rPr>
            </w:pPr>
            <w:r w:rsidRPr="00E0579E">
              <w:rPr>
                <w:spacing w:val="25"/>
                <w:kern w:val="0"/>
                <w:sz w:val="21"/>
                <w:szCs w:val="21"/>
              </w:rPr>
              <w:t>30t</w:t>
            </w:r>
          </w:p>
        </w:tc>
        <w:tc>
          <w:tcPr>
            <w:tcW w:w="473" w:type="pct"/>
            <w:vAlign w:val="center"/>
          </w:tcPr>
          <w:p w:rsidR="002A1F6D" w:rsidRPr="00E0579E" w:rsidRDefault="002A1F6D">
            <w:pPr>
              <w:spacing w:line="240" w:lineRule="auto"/>
              <w:jc w:val="center"/>
              <w:rPr>
                <w:sz w:val="21"/>
                <w:szCs w:val="21"/>
              </w:rPr>
            </w:pPr>
            <w:r w:rsidRPr="00E0579E">
              <w:rPr>
                <w:spacing w:val="20"/>
                <w:kern w:val="0"/>
                <w:sz w:val="21"/>
                <w:szCs w:val="21"/>
              </w:rPr>
              <w:t>个</w:t>
            </w:r>
          </w:p>
        </w:tc>
        <w:tc>
          <w:tcPr>
            <w:tcW w:w="442" w:type="pct"/>
            <w:vAlign w:val="center"/>
          </w:tcPr>
          <w:p w:rsidR="002A1F6D" w:rsidRPr="00E0579E" w:rsidRDefault="002A1F6D">
            <w:pPr>
              <w:spacing w:line="240" w:lineRule="auto"/>
              <w:jc w:val="center"/>
              <w:rPr>
                <w:sz w:val="21"/>
                <w:szCs w:val="21"/>
              </w:rPr>
            </w:pPr>
            <w:r w:rsidRPr="00E0579E">
              <w:rPr>
                <w:sz w:val="21"/>
                <w:szCs w:val="21"/>
              </w:rPr>
              <w:t>10</w:t>
            </w:r>
          </w:p>
        </w:tc>
        <w:tc>
          <w:tcPr>
            <w:tcW w:w="1051" w:type="pct"/>
            <w:vAlign w:val="center"/>
          </w:tcPr>
          <w:p w:rsidR="002A1F6D" w:rsidRPr="00E0579E" w:rsidRDefault="002A1F6D">
            <w:pPr>
              <w:spacing w:line="240" w:lineRule="auto"/>
              <w:jc w:val="center"/>
              <w:rPr>
                <w:spacing w:val="-20"/>
                <w:w w:val="90"/>
                <w:sz w:val="21"/>
                <w:szCs w:val="21"/>
              </w:rPr>
            </w:pPr>
          </w:p>
        </w:tc>
      </w:tr>
      <w:tr w:rsidR="00E0579E" w:rsidRPr="00E0579E" w:rsidTr="00436743">
        <w:trPr>
          <w:cantSplit/>
          <w:trHeight w:val="340"/>
          <w:jc w:val="center"/>
        </w:trPr>
        <w:tc>
          <w:tcPr>
            <w:tcW w:w="483" w:type="pct"/>
            <w:vMerge/>
          </w:tcPr>
          <w:p w:rsidR="002A1F6D" w:rsidRPr="00E0579E" w:rsidRDefault="002A1F6D">
            <w:pPr>
              <w:spacing w:line="240" w:lineRule="auto"/>
              <w:jc w:val="center"/>
              <w:rPr>
                <w:sz w:val="21"/>
                <w:szCs w:val="21"/>
              </w:rPr>
            </w:pPr>
          </w:p>
        </w:tc>
        <w:tc>
          <w:tcPr>
            <w:tcW w:w="1256" w:type="pct"/>
            <w:vAlign w:val="center"/>
          </w:tcPr>
          <w:p w:rsidR="002A1F6D" w:rsidRPr="00E0579E" w:rsidRDefault="002A1F6D">
            <w:pPr>
              <w:spacing w:line="240" w:lineRule="auto"/>
              <w:jc w:val="center"/>
              <w:rPr>
                <w:spacing w:val="-20"/>
                <w:sz w:val="21"/>
                <w:szCs w:val="21"/>
              </w:rPr>
            </w:pPr>
            <w:r w:rsidRPr="00E0579E">
              <w:rPr>
                <w:kern w:val="0"/>
                <w:sz w:val="21"/>
                <w:szCs w:val="21"/>
              </w:rPr>
              <w:t>储酒罐</w:t>
            </w:r>
          </w:p>
        </w:tc>
        <w:tc>
          <w:tcPr>
            <w:tcW w:w="1295" w:type="pct"/>
            <w:vAlign w:val="center"/>
          </w:tcPr>
          <w:p w:rsidR="002A1F6D" w:rsidRPr="00E0579E" w:rsidRDefault="002A1F6D">
            <w:pPr>
              <w:spacing w:line="240" w:lineRule="auto"/>
              <w:jc w:val="center"/>
              <w:rPr>
                <w:sz w:val="21"/>
                <w:szCs w:val="21"/>
              </w:rPr>
            </w:pPr>
            <w:r w:rsidRPr="00E0579E">
              <w:rPr>
                <w:spacing w:val="25"/>
                <w:kern w:val="0"/>
                <w:sz w:val="21"/>
                <w:szCs w:val="21"/>
              </w:rPr>
              <w:t>10t</w:t>
            </w:r>
          </w:p>
        </w:tc>
        <w:tc>
          <w:tcPr>
            <w:tcW w:w="473" w:type="pct"/>
            <w:vAlign w:val="center"/>
          </w:tcPr>
          <w:p w:rsidR="002A1F6D" w:rsidRPr="00E0579E" w:rsidRDefault="002A1F6D">
            <w:pPr>
              <w:spacing w:line="240" w:lineRule="auto"/>
              <w:jc w:val="center"/>
              <w:rPr>
                <w:sz w:val="21"/>
                <w:szCs w:val="21"/>
              </w:rPr>
            </w:pPr>
            <w:r w:rsidRPr="00E0579E">
              <w:rPr>
                <w:spacing w:val="20"/>
                <w:kern w:val="0"/>
                <w:sz w:val="21"/>
                <w:szCs w:val="21"/>
              </w:rPr>
              <w:t>个</w:t>
            </w:r>
          </w:p>
        </w:tc>
        <w:tc>
          <w:tcPr>
            <w:tcW w:w="442" w:type="pct"/>
            <w:vAlign w:val="center"/>
          </w:tcPr>
          <w:p w:rsidR="002A1F6D" w:rsidRPr="00E0579E" w:rsidRDefault="002A1F6D">
            <w:pPr>
              <w:spacing w:line="240" w:lineRule="auto"/>
              <w:jc w:val="center"/>
              <w:rPr>
                <w:sz w:val="21"/>
                <w:szCs w:val="21"/>
              </w:rPr>
            </w:pPr>
            <w:r w:rsidRPr="00E0579E">
              <w:rPr>
                <w:sz w:val="21"/>
                <w:szCs w:val="21"/>
              </w:rPr>
              <w:t>10</w:t>
            </w:r>
          </w:p>
        </w:tc>
        <w:tc>
          <w:tcPr>
            <w:tcW w:w="1051" w:type="pct"/>
            <w:vAlign w:val="center"/>
          </w:tcPr>
          <w:p w:rsidR="002A1F6D" w:rsidRPr="00E0579E" w:rsidRDefault="002A1F6D">
            <w:pPr>
              <w:spacing w:line="240" w:lineRule="auto"/>
              <w:jc w:val="center"/>
              <w:rPr>
                <w:spacing w:val="-20"/>
                <w:w w:val="90"/>
                <w:sz w:val="21"/>
                <w:szCs w:val="21"/>
              </w:rPr>
            </w:pPr>
          </w:p>
        </w:tc>
      </w:tr>
      <w:tr w:rsidR="00E0579E" w:rsidRPr="00E0579E" w:rsidTr="00436743">
        <w:trPr>
          <w:cantSplit/>
          <w:trHeight w:val="340"/>
          <w:jc w:val="center"/>
        </w:trPr>
        <w:tc>
          <w:tcPr>
            <w:tcW w:w="483" w:type="pct"/>
            <w:vMerge/>
          </w:tcPr>
          <w:p w:rsidR="002A1F6D" w:rsidRPr="00E0579E" w:rsidRDefault="002A1F6D">
            <w:pPr>
              <w:spacing w:line="240" w:lineRule="auto"/>
              <w:jc w:val="center"/>
              <w:rPr>
                <w:sz w:val="21"/>
                <w:szCs w:val="21"/>
              </w:rPr>
            </w:pPr>
          </w:p>
        </w:tc>
        <w:tc>
          <w:tcPr>
            <w:tcW w:w="1256" w:type="pct"/>
            <w:vAlign w:val="center"/>
          </w:tcPr>
          <w:p w:rsidR="002A1F6D" w:rsidRPr="00E0579E" w:rsidRDefault="002A1F6D">
            <w:pPr>
              <w:spacing w:line="240" w:lineRule="auto"/>
              <w:jc w:val="center"/>
              <w:rPr>
                <w:sz w:val="21"/>
                <w:szCs w:val="21"/>
              </w:rPr>
            </w:pPr>
            <w:r w:rsidRPr="00E0579E">
              <w:rPr>
                <w:kern w:val="0"/>
                <w:sz w:val="21"/>
                <w:szCs w:val="21"/>
              </w:rPr>
              <w:t>储酒罐</w:t>
            </w:r>
          </w:p>
        </w:tc>
        <w:tc>
          <w:tcPr>
            <w:tcW w:w="1295" w:type="pct"/>
            <w:vAlign w:val="center"/>
          </w:tcPr>
          <w:p w:rsidR="002A1F6D" w:rsidRPr="00E0579E" w:rsidRDefault="002A1F6D">
            <w:pPr>
              <w:spacing w:line="240" w:lineRule="auto"/>
              <w:jc w:val="center"/>
              <w:rPr>
                <w:sz w:val="21"/>
                <w:szCs w:val="21"/>
              </w:rPr>
            </w:pPr>
            <w:r w:rsidRPr="00E0579E">
              <w:rPr>
                <w:spacing w:val="25"/>
                <w:kern w:val="0"/>
                <w:sz w:val="21"/>
                <w:szCs w:val="21"/>
              </w:rPr>
              <w:t>5t</w:t>
            </w:r>
          </w:p>
        </w:tc>
        <w:tc>
          <w:tcPr>
            <w:tcW w:w="473" w:type="pct"/>
            <w:vAlign w:val="center"/>
          </w:tcPr>
          <w:p w:rsidR="002A1F6D" w:rsidRPr="00E0579E" w:rsidRDefault="002A1F6D">
            <w:pPr>
              <w:spacing w:line="240" w:lineRule="auto"/>
              <w:jc w:val="center"/>
              <w:rPr>
                <w:sz w:val="21"/>
                <w:szCs w:val="21"/>
              </w:rPr>
            </w:pPr>
            <w:r w:rsidRPr="00E0579E">
              <w:rPr>
                <w:spacing w:val="20"/>
                <w:kern w:val="0"/>
                <w:sz w:val="21"/>
                <w:szCs w:val="21"/>
              </w:rPr>
              <w:t>个</w:t>
            </w:r>
          </w:p>
        </w:tc>
        <w:tc>
          <w:tcPr>
            <w:tcW w:w="442" w:type="pct"/>
            <w:vAlign w:val="center"/>
          </w:tcPr>
          <w:p w:rsidR="002A1F6D" w:rsidRPr="00E0579E" w:rsidRDefault="002A1F6D">
            <w:pPr>
              <w:spacing w:line="240" w:lineRule="auto"/>
              <w:jc w:val="center"/>
              <w:rPr>
                <w:sz w:val="21"/>
                <w:szCs w:val="21"/>
              </w:rPr>
            </w:pPr>
            <w:r w:rsidRPr="00E0579E">
              <w:rPr>
                <w:sz w:val="21"/>
                <w:szCs w:val="21"/>
              </w:rPr>
              <w:t>10</w:t>
            </w:r>
          </w:p>
        </w:tc>
        <w:tc>
          <w:tcPr>
            <w:tcW w:w="1051" w:type="pct"/>
            <w:vAlign w:val="center"/>
          </w:tcPr>
          <w:p w:rsidR="002A1F6D" w:rsidRPr="00E0579E" w:rsidRDefault="002A1F6D">
            <w:pPr>
              <w:spacing w:line="240" w:lineRule="auto"/>
              <w:jc w:val="center"/>
              <w:rPr>
                <w:w w:val="90"/>
                <w:sz w:val="21"/>
                <w:szCs w:val="21"/>
              </w:rPr>
            </w:pPr>
          </w:p>
        </w:tc>
      </w:tr>
      <w:tr w:rsidR="00E0579E" w:rsidRPr="00E0579E" w:rsidTr="00436743">
        <w:trPr>
          <w:cantSplit/>
          <w:trHeight w:val="340"/>
          <w:jc w:val="center"/>
        </w:trPr>
        <w:tc>
          <w:tcPr>
            <w:tcW w:w="483" w:type="pct"/>
            <w:vMerge/>
            <w:vAlign w:val="center"/>
          </w:tcPr>
          <w:p w:rsidR="002A1F6D" w:rsidRPr="00E0579E" w:rsidRDefault="002A1F6D">
            <w:pPr>
              <w:spacing w:line="240" w:lineRule="auto"/>
              <w:jc w:val="center"/>
              <w:rPr>
                <w:kern w:val="0"/>
                <w:sz w:val="21"/>
                <w:szCs w:val="21"/>
              </w:rPr>
            </w:pPr>
          </w:p>
        </w:tc>
        <w:tc>
          <w:tcPr>
            <w:tcW w:w="1256" w:type="pct"/>
            <w:vAlign w:val="center"/>
          </w:tcPr>
          <w:p w:rsidR="002A1F6D" w:rsidRPr="00E0579E" w:rsidRDefault="002A1F6D">
            <w:pPr>
              <w:spacing w:line="240" w:lineRule="auto"/>
              <w:jc w:val="center"/>
              <w:rPr>
                <w:sz w:val="21"/>
                <w:szCs w:val="21"/>
              </w:rPr>
            </w:pPr>
            <w:r w:rsidRPr="00E0579E">
              <w:rPr>
                <w:sz w:val="21"/>
                <w:szCs w:val="21"/>
              </w:rPr>
              <w:t>储酒缸</w:t>
            </w:r>
          </w:p>
        </w:tc>
        <w:tc>
          <w:tcPr>
            <w:tcW w:w="1295" w:type="pct"/>
            <w:vAlign w:val="center"/>
          </w:tcPr>
          <w:p w:rsidR="002A1F6D" w:rsidRPr="00E0579E" w:rsidRDefault="002A1F6D">
            <w:pPr>
              <w:spacing w:line="240" w:lineRule="auto"/>
              <w:jc w:val="center"/>
              <w:rPr>
                <w:sz w:val="21"/>
                <w:szCs w:val="21"/>
              </w:rPr>
            </w:pPr>
            <w:smartTag w:uri="urn:schemas-microsoft-com:office:smarttags" w:element="chmetcnv">
              <w:smartTagPr>
                <w:attr w:name="UnitName" w:val="kg"/>
                <w:attr w:name="SourceValue" w:val="350"/>
                <w:attr w:name="HasSpace" w:val="False"/>
                <w:attr w:name="Negative" w:val="False"/>
                <w:attr w:name="NumberType" w:val="1"/>
                <w:attr w:name="TCSC" w:val="0"/>
              </w:smartTagPr>
              <w:r w:rsidRPr="00E0579E">
                <w:rPr>
                  <w:sz w:val="21"/>
                  <w:szCs w:val="21"/>
                </w:rPr>
                <w:t>350kg</w:t>
              </w:r>
            </w:smartTag>
          </w:p>
        </w:tc>
        <w:tc>
          <w:tcPr>
            <w:tcW w:w="473" w:type="pct"/>
            <w:vAlign w:val="center"/>
          </w:tcPr>
          <w:p w:rsidR="002A1F6D" w:rsidRPr="00E0579E" w:rsidRDefault="002A1F6D">
            <w:pPr>
              <w:spacing w:line="240" w:lineRule="auto"/>
              <w:jc w:val="center"/>
              <w:rPr>
                <w:sz w:val="21"/>
                <w:szCs w:val="21"/>
              </w:rPr>
            </w:pPr>
            <w:r w:rsidRPr="00E0579E">
              <w:rPr>
                <w:spacing w:val="20"/>
                <w:kern w:val="0"/>
                <w:sz w:val="21"/>
                <w:szCs w:val="21"/>
              </w:rPr>
              <w:t>个</w:t>
            </w:r>
          </w:p>
        </w:tc>
        <w:tc>
          <w:tcPr>
            <w:tcW w:w="442" w:type="pct"/>
            <w:vAlign w:val="center"/>
          </w:tcPr>
          <w:p w:rsidR="002A1F6D" w:rsidRPr="00E0579E" w:rsidRDefault="002A1F6D">
            <w:pPr>
              <w:spacing w:line="240" w:lineRule="auto"/>
              <w:jc w:val="center"/>
              <w:rPr>
                <w:sz w:val="21"/>
                <w:szCs w:val="21"/>
              </w:rPr>
            </w:pPr>
            <w:r w:rsidRPr="00E0579E">
              <w:rPr>
                <w:sz w:val="21"/>
                <w:szCs w:val="21"/>
              </w:rPr>
              <w:t>500</w:t>
            </w:r>
          </w:p>
        </w:tc>
        <w:tc>
          <w:tcPr>
            <w:tcW w:w="1051" w:type="pct"/>
            <w:vAlign w:val="center"/>
          </w:tcPr>
          <w:p w:rsidR="002A1F6D" w:rsidRPr="00E0579E" w:rsidRDefault="002A1F6D">
            <w:pPr>
              <w:spacing w:line="240" w:lineRule="auto"/>
              <w:jc w:val="center"/>
              <w:rPr>
                <w:spacing w:val="-20"/>
                <w:w w:val="90"/>
                <w:sz w:val="21"/>
                <w:szCs w:val="21"/>
              </w:rPr>
            </w:pPr>
          </w:p>
        </w:tc>
      </w:tr>
      <w:tr w:rsidR="00E0579E" w:rsidRPr="00E0579E" w:rsidTr="00436743">
        <w:trPr>
          <w:cantSplit/>
          <w:trHeight w:val="340"/>
          <w:jc w:val="center"/>
        </w:trPr>
        <w:tc>
          <w:tcPr>
            <w:tcW w:w="483" w:type="pct"/>
            <w:vMerge/>
            <w:vAlign w:val="center"/>
          </w:tcPr>
          <w:p w:rsidR="002A1F6D" w:rsidRPr="00E0579E" w:rsidRDefault="002A1F6D">
            <w:pPr>
              <w:spacing w:line="240" w:lineRule="auto"/>
              <w:jc w:val="center"/>
              <w:rPr>
                <w:kern w:val="0"/>
                <w:sz w:val="21"/>
                <w:szCs w:val="21"/>
              </w:rPr>
            </w:pPr>
          </w:p>
        </w:tc>
        <w:tc>
          <w:tcPr>
            <w:tcW w:w="1256" w:type="pct"/>
            <w:vAlign w:val="center"/>
          </w:tcPr>
          <w:p w:rsidR="002A1F6D" w:rsidRPr="00E0579E" w:rsidRDefault="002A1F6D">
            <w:pPr>
              <w:spacing w:line="240" w:lineRule="auto"/>
              <w:jc w:val="center"/>
              <w:rPr>
                <w:sz w:val="21"/>
                <w:szCs w:val="21"/>
              </w:rPr>
            </w:pPr>
            <w:r w:rsidRPr="00E0579E">
              <w:rPr>
                <w:sz w:val="21"/>
                <w:szCs w:val="21"/>
              </w:rPr>
              <w:t>储酒缸</w:t>
            </w:r>
          </w:p>
        </w:tc>
        <w:tc>
          <w:tcPr>
            <w:tcW w:w="1295" w:type="pct"/>
            <w:vAlign w:val="center"/>
          </w:tcPr>
          <w:p w:rsidR="002A1F6D" w:rsidRPr="00E0579E" w:rsidRDefault="002A1F6D">
            <w:pPr>
              <w:spacing w:line="240" w:lineRule="auto"/>
              <w:jc w:val="center"/>
              <w:rPr>
                <w:sz w:val="21"/>
                <w:szCs w:val="21"/>
              </w:rPr>
            </w:pPr>
            <w:smartTag w:uri="urn:schemas-microsoft-com:office:smarttags" w:element="chmetcnv">
              <w:smartTagPr>
                <w:attr w:name="UnitName" w:val="kg"/>
                <w:attr w:name="SourceValue" w:val="50"/>
                <w:attr w:name="HasSpace" w:val="False"/>
                <w:attr w:name="Negative" w:val="False"/>
                <w:attr w:name="NumberType" w:val="1"/>
                <w:attr w:name="TCSC" w:val="0"/>
              </w:smartTagPr>
              <w:r w:rsidRPr="00E0579E">
                <w:rPr>
                  <w:sz w:val="21"/>
                  <w:szCs w:val="21"/>
                </w:rPr>
                <w:t>50kg</w:t>
              </w:r>
            </w:smartTag>
          </w:p>
        </w:tc>
        <w:tc>
          <w:tcPr>
            <w:tcW w:w="473" w:type="pct"/>
            <w:vAlign w:val="center"/>
          </w:tcPr>
          <w:p w:rsidR="002A1F6D" w:rsidRPr="00E0579E" w:rsidRDefault="002A1F6D">
            <w:pPr>
              <w:spacing w:line="240" w:lineRule="auto"/>
              <w:jc w:val="center"/>
              <w:rPr>
                <w:sz w:val="21"/>
                <w:szCs w:val="21"/>
              </w:rPr>
            </w:pPr>
            <w:r w:rsidRPr="00E0579E">
              <w:rPr>
                <w:spacing w:val="20"/>
                <w:kern w:val="0"/>
                <w:sz w:val="21"/>
                <w:szCs w:val="21"/>
              </w:rPr>
              <w:t>个</w:t>
            </w:r>
          </w:p>
        </w:tc>
        <w:tc>
          <w:tcPr>
            <w:tcW w:w="442" w:type="pct"/>
            <w:vAlign w:val="center"/>
          </w:tcPr>
          <w:p w:rsidR="002A1F6D" w:rsidRPr="00E0579E" w:rsidRDefault="002A1F6D">
            <w:pPr>
              <w:spacing w:line="240" w:lineRule="auto"/>
              <w:jc w:val="center"/>
              <w:rPr>
                <w:sz w:val="21"/>
                <w:szCs w:val="21"/>
              </w:rPr>
            </w:pPr>
            <w:r w:rsidRPr="00E0579E">
              <w:rPr>
                <w:sz w:val="21"/>
                <w:szCs w:val="21"/>
              </w:rPr>
              <w:t>2000</w:t>
            </w:r>
          </w:p>
        </w:tc>
        <w:tc>
          <w:tcPr>
            <w:tcW w:w="1051" w:type="pct"/>
            <w:vAlign w:val="center"/>
          </w:tcPr>
          <w:p w:rsidR="002A1F6D" w:rsidRPr="00E0579E" w:rsidRDefault="002A1F6D">
            <w:pPr>
              <w:spacing w:line="240" w:lineRule="auto"/>
              <w:jc w:val="center"/>
              <w:rPr>
                <w:spacing w:val="-20"/>
                <w:w w:val="90"/>
                <w:sz w:val="21"/>
                <w:szCs w:val="21"/>
              </w:rPr>
            </w:pPr>
          </w:p>
        </w:tc>
      </w:tr>
      <w:tr w:rsidR="00E0579E" w:rsidRPr="00E0579E" w:rsidTr="00436743">
        <w:trPr>
          <w:cantSplit/>
          <w:trHeight w:val="340"/>
          <w:jc w:val="center"/>
        </w:trPr>
        <w:tc>
          <w:tcPr>
            <w:tcW w:w="483" w:type="pct"/>
            <w:vMerge w:val="restart"/>
            <w:vAlign w:val="center"/>
          </w:tcPr>
          <w:p w:rsidR="002A1F6D" w:rsidRPr="00E0579E" w:rsidRDefault="002A1F6D">
            <w:pPr>
              <w:spacing w:line="240" w:lineRule="auto"/>
              <w:jc w:val="center"/>
              <w:rPr>
                <w:sz w:val="21"/>
                <w:szCs w:val="21"/>
              </w:rPr>
            </w:pPr>
            <w:r w:rsidRPr="00E0579E">
              <w:rPr>
                <w:sz w:val="21"/>
                <w:szCs w:val="21"/>
              </w:rPr>
              <w:t>灌</w:t>
            </w:r>
          </w:p>
          <w:p w:rsidR="002A1F6D" w:rsidRPr="00E0579E" w:rsidRDefault="002A1F6D">
            <w:pPr>
              <w:spacing w:line="240" w:lineRule="auto"/>
              <w:jc w:val="center"/>
              <w:rPr>
                <w:sz w:val="21"/>
                <w:szCs w:val="21"/>
              </w:rPr>
            </w:pPr>
            <w:r w:rsidRPr="00E0579E">
              <w:rPr>
                <w:sz w:val="21"/>
                <w:szCs w:val="21"/>
              </w:rPr>
              <w:t>装</w:t>
            </w:r>
          </w:p>
          <w:p w:rsidR="002A1F6D" w:rsidRPr="00E0579E" w:rsidRDefault="002A1F6D">
            <w:pPr>
              <w:spacing w:line="240" w:lineRule="auto"/>
              <w:jc w:val="center"/>
              <w:rPr>
                <w:sz w:val="21"/>
                <w:szCs w:val="21"/>
              </w:rPr>
            </w:pPr>
            <w:r w:rsidRPr="00E0579E">
              <w:rPr>
                <w:sz w:val="21"/>
                <w:szCs w:val="21"/>
              </w:rPr>
              <w:t>车</w:t>
            </w:r>
          </w:p>
          <w:p w:rsidR="002A1F6D" w:rsidRPr="00E0579E" w:rsidRDefault="002A1F6D">
            <w:pPr>
              <w:spacing w:line="240" w:lineRule="auto"/>
              <w:jc w:val="center"/>
              <w:rPr>
                <w:sz w:val="21"/>
                <w:szCs w:val="21"/>
              </w:rPr>
            </w:pPr>
            <w:r w:rsidRPr="00E0579E">
              <w:rPr>
                <w:sz w:val="21"/>
                <w:szCs w:val="21"/>
              </w:rPr>
              <w:t>间</w:t>
            </w:r>
          </w:p>
        </w:tc>
        <w:tc>
          <w:tcPr>
            <w:tcW w:w="1256" w:type="pct"/>
            <w:vAlign w:val="center"/>
          </w:tcPr>
          <w:p w:rsidR="002A1F6D" w:rsidRPr="00E0579E" w:rsidRDefault="002A1F6D">
            <w:pPr>
              <w:spacing w:line="240" w:lineRule="auto"/>
              <w:jc w:val="center"/>
              <w:rPr>
                <w:sz w:val="21"/>
                <w:szCs w:val="21"/>
              </w:rPr>
            </w:pPr>
            <w:r w:rsidRPr="00E0579E">
              <w:rPr>
                <w:sz w:val="21"/>
                <w:szCs w:val="21"/>
              </w:rPr>
              <w:t>全自动灌装线</w:t>
            </w:r>
          </w:p>
        </w:tc>
        <w:tc>
          <w:tcPr>
            <w:tcW w:w="1295" w:type="pct"/>
            <w:vAlign w:val="center"/>
          </w:tcPr>
          <w:p w:rsidR="002A1F6D" w:rsidRPr="00E0579E" w:rsidRDefault="002A1F6D">
            <w:pPr>
              <w:spacing w:line="240" w:lineRule="auto"/>
              <w:jc w:val="center"/>
              <w:rPr>
                <w:sz w:val="21"/>
                <w:szCs w:val="21"/>
              </w:rPr>
            </w:pPr>
          </w:p>
        </w:tc>
        <w:tc>
          <w:tcPr>
            <w:tcW w:w="473" w:type="pct"/>
            <w:vAlign w:val="center"/>
          </w:tcPr>
          <w:p w:rsidR="002A1F6D" w:rsidRPr="00E0579E" w:rsidRDefault="002A1F6D">
            <w:pPr>
              <w:spacing w:line="240" w:lineRule="auto"/>
              <w:jc w:val="center"/>
              <w:rPr>
                <w:sz w:val="21"/>
                <w:szCs w:val="21"/>
              </w:rPr>
            </w:pPr>
            <w:r w:rsidRPr="00E0579E">
              <w:rPr>
                <w:sz w:val="21"/>
                <w:szCs w:val="21"/>
              </w:rPr>
              <w:t>条</w:t>
            </w:r>
          </w:p>
        </w:tc>
        <w:tc>
          <w:tcPr>
            <w:tcW w:w="442" w:type="pct"/>
            <w:vAlign w:val="center"/>
          </w:tcPr>
          <w:p w:rsidR="002A1F6D" w:rsidRPr="00E0579E" w:rsidRDefault="000B1065">
            <w:pPr>
              <w:spacing w:line="240" w:lineRule="auto"/>
              <w:jc w:val="center"/>
              <w:rPr>
                <w:sz w:val="21"/>
                <w:szCs w:val="21"/>
              </w:rPr>
            </w:pPr>
            <w:r w:rsidRPr="00E0579E">
              <w:rPr>
                <w:rFonts w:hint="eastAsia"/>
                <w:sz w:val="21"/>
                <w:szCs w:val="21"/>
              </w:rPr>
              <w:t>2</w:t>
            </w:r>
          </w:p>
        </w:tc>
        <w:tc>
          <w:tcPr>
            <w:tcW w:w="1051" w:type="pct"/>
            <w:vAlign w:val="center"/>
          </w:tcPr>
          <w:p w:rsidR="002A1F6D" w:rsidRPr="00E0579E" w:rsidRDefault="002A1F6D">
            <w:pPr>
              <w:spacing w:line="240" w:lineRule="auto"/>
              <w:jc w:val="center"/>
              <w:rPr>
                <w:sz w:val="21"/>
                <w:szCs w:val="21"/>
              </w:rPr>
            </w:pPr>
          </w:p>
        </w:tc>
      </w:tr>
      <w:tr w:rsidR="00E0579E" w:rsidRPr="00E0579E" w:rsidTr="00436743">
        <w:trPr>
          <w:cantSplit/>
          <w:trHeight w:val="340"/>
          <w:jc w:val="center"/>
        </w:trPr>
        <w:tc>
          <w:tcPr>
            <w:tcW w:w="483" w:type="pct"/>
            <w:vMerge/>
            <w:vAlign w:val="center"/>
          </w:tcPr>
          <w:p w:rsidR="002A1F6D" w:rsidRPr="00E0579E" w:rsidRDefault="002A1F6D">
            <w:pPr>
              <w:spacing w:line="240" w:lineRule="auto"/>
              <w:jc w:val="center"/>
              <w:rPr>
                <w:sz w:val="21"/>
                <w:szCs w:val="21"/>
              </w:rPr>
            </w:pPr>
          </w:p>
        </w:tc>
        <w:tc>
          <w:tcPr>
            <w:tcW w:w="1256" w:type="pct"/>
            <w:vAlign w:val="center"/>
          </w:tcPr>
          <w:p w:rsidR="002A1F6D" w:rsidRPr="00E0579E" w:rsidRDefault="002A1F6D">
            <w:pPr>
              <w:spacing w:line="240" w:lineRule="auto"/>
              <w:jc w:val="center"/>
              <w:rPr>
                <w:sz w:val="21"/>
                <w:szCs w:val="21"/>
              </w:rPr>
            </w:pPr>
            <w:r w:rsidRPr="00E0579E">
              <w:rPr>
                <w:sz w:val="21"/>
                <w:szCs w:val="21"/>
              </w:rPr>
              <w:t>消毒柜</w:t>
            </w:r>
          </w:p>
        </w:tc>
        <w:tc>
          <w:tcPr>
            <w:tcW w:w="1295" w:type="pct"/>
            <w:vAlign w:val="center"/>
          </w:tcPr>
          <w:p w:rsidR="002A1F6D" w:rsidRPr="00E0579E" w:rsidRDefault="002A1F6D">
            <w:pPr>
              <w:spacing w:line="240" w:lineRule="auto"/>
              <w:jc w:val="center"/>
              <w:rPr>
                <w:sz w:val="21"/>
                <w:szCs w:val="21"/>
              </w:rPr>
            </w:pPr>
          </w:p>
        </w:tc>
        <w:tc>
          <w:tcPr>
            <w:tcW w:w="473" w:type="pct"/>
            <w:vAlign w:val="center"/>
          </w:tcPr>
          <w:p w:rsidR="002A1F6D" w:rsidRPr="00E0579E" w:rsidRDefault="002A1F6D">
            <w:pPr>
              <w:spacing w:line="240" w:lineRule="auto"/>
              <w:jc w:val="center"/>
              <w:rPr>
                <w:sz w:val="21"/>
                <w:szCs w:val="21"/>
              </w:rPr>
            </w:pPr>
            <w:r w:rsidRPr="00E0579E">
              <w:rPr>
                <w:spacing w:val="20"/>
                <w:kern w:val="0"/>
                <w:sz w:val="21"/>
                <w:szCs w:val="21"/>
              </w:rPr>
              <w:t>台</w:t>
            </w:r>
          </w:p>
        </w:tc>
        <w:tc>
          <w:tcPr>
            <w:tcW w:w="442" w:type="pct"/>
            <w:vAlign w:val="center"/>
          </w:tcPr>
          <w:p w:rsidR="002A1F6D" w:rsidRPr="00E0579E" w:rsidRDefault="000B1065">
            <w:pPr>
              <w:tabs>
                <w:tab w:val="center" w:pos="342"/>
              </w:tabs>
              <w:spacing w:line="240" w:lineRule="auto"/>
              <w:jc w:val="center"/>
              <w:rPr>
                <w:sz w:val="21"/>
                <w:szCs w:val="21"/>
              </w:rPr>
            </w:pPr>
            <w:r w:rsidRPr="00E0579E">
              <w:rPr>
                <w:rFonts w:hint="eastAsia"/>
                <w:sz w:val="21"/>
                <w:szCs w:val="21"/>
              </w:rPr>
              <w:t>2</w:t>
            </w:r>
          </w:p>
        </w:tc>
        <w:tc>
          <w:tcPr>
            <w:tcW w:w="1051" w:type="pct"/>
            <w:vAlign w:val="center"/>
          </w:tcPr>
          <w:p w:rsidR="002A1F6D" w:rsidRPr="00E0579E" w:rsidRDefault="002A1F6D">
            <w:pPr>
              <w:spacing w:line="240" w:lineRule="auto"/>
              <w:jc w:val="center"/>
              <w:rPr>
                <w:sz w:val="21"/>
                <w:szCs w:val="21"/>
              </w:rPr>
            </w:pPr>
          </w:p>
        </w:tc>
      </w:tr>
      <w:tr w:rsidR="00E0579E" w:rsidRPr="00E0579E" w:rsidTr="00436743">
        <w:trPr>
          <w:cantSplit/>
          <w:trHeight w:val="340"/>
          <w:jc w:val="center"/>
        </w:trPr>
        <w:tc>
          <w:tcPr>
            <w:tcW w:w="483" w:type="pct"/>
            <w:vMerge/>
            <w:vAlign w:val="center"/>
          </w:tcPr>
          <w:p w:rsidR="002A1F6D" w:rsidRPr="00E0579E" w:rsidRDefault="002A1F6D">
            <w:pPr>
              <w:spacing w:line="240" w:lineRule="auto"/>
              <w:jc w:val="center"/>
              <w:rPr>
                <w:sz w:val="21"/>
                <w:szCs w:val="21"/>
              </w:rPr>
            </w:pPr>
          </w:p>
        </w:tc>
        <w:tc>
          <w:tcPr>
            <w:tcW w:w="1256" w:type="pct"/>
            <w:vAlign w:val="center"/>
          </w:tcPr>
          <w:p w:rsidR="002A1F6D" w:rsidRPr="00E0579E" w:rsidRDefault="002A1F6D">
            <w:pPr>
              <w:spacing w:line="240" w:lineRule="auto"/>
              <w:jc w:val="center"/>
              <w:rPr>
                <w:sz w:val="21"/>
                <w:szCs w:val="21"/>
              </w:rPr>
            </w:pPr>
            <w:r w:rsidRPr="00E0579E">
              <w:rPr>
                <w:sz w:val="21"/>
                <w:szCs w:val="21"/>
              </w:rPr>
              <w:t>喷码机</w:t>
            </w:r>
          </w:p>
        </w:tc>
        <w:tc>
          <w:tcPr>
            <w:tcW w:w="1295" w:type="pct"/>
            <w:vAlign w:val="center"/>
          </w:tcPr>
          <w:p w:rsidR="002A1F6D" w:rsidRPr="00E0579E" w:rsidRDefault="002A1F6D">
            <w:pPr>
              <w:spacing w:line="240" w:lineRule="auto"/>
              <w:jc w:val="center"/>
              <w:rPr>
                <w:sz w:val="21"/>
                <w:szCs w:val="21"/>
              </w:rPr>
            </w:pPr>
          </w:p>
        </w:tc>
        <w:tc>
          <w:tcPr>
            <w:tcW w:w="473" w:type="pct"/>
            <w:vAlign w:val="center"/>
          </w:tcPr>
          <w:p w:rsidR="002A1F6D" w:rsidRPr="00E0579E" w:rsidRDefault="002A1F6D">
            <w:pPr>
              <w:spacing w:line="240" w:lineRule="auto"/>
              <w:jc w:val="center"/>
              <w:rPr>
                <w:sz w:val="21"/>
                <w:szCs w:val="21"/>
              </w:rPr>
            </w:pPr>
            <w:r w:rsidRPr="00E0579E">
              <w:rPr>
                <w:sz w:val="21"/>
                <w:szCs w:val="21"/>
              </w:rPr>
              <w:t>台</w:t>
            </w:r>
          </w:p>
        </w:tc>
        <w:tc>
          <w:tcPr>
            <w:tcW w:w="442" w:type="pct"/>
            <w:vAlign w:val="center"/>
          </w:tcPr>
          <w:p w:rsidR="002A1F6D" w:rsidRPr="00E0579E" w:rsidRDefault="000B1065">
            <w:pPr>
              <w:spacing w:line="240" w:lineRule="auto"/>
              <w:jc w:val="center"/>
              <w:rPr>
                <w:sz w:val="21"/>
                <w:szCs w:val="21"/>
              </w:rPr>
            </w:pPr>
            <w:r w:rsidRPr="00E0579E">
              <w:rPr>
                <w:rFonts w:hint="eastAsia"/>
                <w:sz w:val="21"/>
                <w:szCs w:val="21"/>
              </w:rPr>
              <w:t>2</w:t>
            </w:r>
          </w:p>
        </w:tc>
        <w:tc>
          <w:tcPr>
            <w:tcW w:w="1051" w:type="pct"/>
            <w:vAlign w:val="center"/>
          </w:tcPr>
          <w:p w:rsidR="002A1F6D" w:rsidRPr="00E0579E" w:rsidRDefault="002A1F6D">
            <w:pPr>
              <w:spacing w:line="240" w:lineRule="auto"/>
              <w:jc w:val="center"/>
              <w:rPr>
                <w:sz w:val="21"/>
                <w:szCs w:val="21"/>
              </w:rPr>
            </w:pPr>
          </w:p>
        </w:tc>
      </w:tr>
      <w:tr w:rsidR="00E0579E" w:rsidRPr="00E0579E" w:rsidTr="00436743">
        <w:trPr>
          <w:cantSplit/>
          <w:trHeight w:val="340"/>
          <w:jc w:val="center"/>
        </w:trPr>
        <w:tc>
          <w:tcPr>
            <w:tcW w:w="483" w:type="pct"/>
            <w:vMerge/>
            <w:vAlign w:val="center"/>
          </w:tcPr>
          <w:p w:rsidR="002A1F6D" w:rsidRPr="00E0579E" w:rsidRDefault="002A1F6D">
            <w:pPr>
              <w:spacing w:line="240" w:lineRule="auto"/>
              <w:jc w:val="center"/>
              <w:rPr>
                <w:sz w:val="21"/>
                <w:szCs w:val="21"/>
              </w:rPr>
            </w:pPr>
          </w:p>
        </w:tc>
        <w:tc>
          <w:tcPr>
            <w:tcW w:w="1256" w:type="pct"/>
            <w:vAlign w:val="center"/>
          </w:tcPr>
          <w:p w:rsidR="002A1F6D" w:rsidRPr="00E0579E" w:rsidRDefault="002A1F6D">
            <w:pPr>
              <w:spacing w:line="240" w:lineRule="auto"/>
              <w:jc w:val="center"/>
              <w:rPr>
                <w:sz w:val="21"/>
                <w:szCs w:val="21"/>
              </w:rPr>
            </w:pPr>
            <w:r w:rsidRPr="00E0579E">
              <w:rPr>
                <w:sz w:val="21"/>
                <w:szCs w:val="21"/>
              </w:rPr>
              <w:t>全自动真空包装机</w:t>
            </w:r>
          </w:p>
        </w:tc>
        <w:tc>
          <w:tcPr>
            <w:tcW w:w="1295" w:type="pct"/>
            <w:vAlign w:val="center"/>
          </w:tcPr>
          <w:p w:rsidR="002A1F6D" w:rsidRPr="00E0579E" w:rsidRDefault="002A1F6D">
            <w:pPr>
              <w:spacing w:line="240" w:lineRule="auto"/>
              <w:jc w:val="center"/>
              <w:rPr>
                <w:sz w:val="21"/>
                <w:szCs w:val="21"/>
              </w:rPr>
            </w:pPr>
            <w:r w:rsidRPr="00E0579E">
              <w:rPr>
                <w:sz w:val="21"/>
                <w:szCs w:val="21"/>
              </w:rPr>
              <w:t>50</w:t>
            </w:r>
            <w:r w:rsidRPr="00E0579E">
              <w:rPr>
                <w:sz w:val="21"/>
                <w:szCs w:val="21"/>
              </w:rPr>
              <w:t>头</w:t>
            </w:r>
          </w:p>
        </w:tc>
        <w:tc>
          <w:tcPr>
            <w:tcW w:w="473" w:type="pct"/>
            <w:vAlign w:val="center"/>
          </w:tcPr>
          <w:p w:rsidR="002A1F6D" w:rsidRPr="00E0579E" w:rsidRDefault="002A1F6D">
            <w:pPr>
              <w:spacing w:line="240" w:lineRule="auto"/>
              <w:jc w:val="center"/>
              <w:rPr>
                <w:sz w:val="21"/>
                <w:szCs w:val="21"/>
              </w:rPr>
            </w:pPr>
            <w:r w:rsidRPr="00E0579E">
              <w:rPr>
                <w:sz w:val="21"/>
                <w:szCs w:val="21"/>
              </w:rPr>
              <w:t>台</w:t>
            </w:r>
          </w:p>
        </w:tc>
        <w:tc>
          <w:tcPr>
            <w:tcW w:w="442" w:type="pct"/>
            <w:vAlign w:val="center"/>
          </w:tcPr>
          <w:p w:rsidR="002A1F6D" w:rsidRPr="00E0579E" w:rsidRDefault="002A1F6D">
            <w:pPr>
              <w:spacing w:line="240" w:lineRule="auto"/>
              <w:jc w:val="center"/>
              <w:rPr>
                <w:sz w:val="21"/>
                <w:szCs w:val="21"/>
              </w:rPr>
            </w:pPr>
            <w:r w:rsidRPr="00E0579E">
              <w:rPr>
                <w:sz w:val="21"/>
                <w:szCs w:val="21"/>
              </w:rPr>
              <w:t>2</w:t>
            </w:r>
          </w:p>
        </w:tc>
        <w:tc>
          <w:tcPr>
            <w:tcW w:w="1051" w:type="pct"/>
            <w:vAlign w:val="center"/>
          </w:tcPr>
          <w:p w:rsidR="002A1F6D" w:rsidRPr="00E0579E" w:rsidRDefault="002A1F6D">
            <w:pPr>
              <w:spacing w:line="240" w:lineRule="auto"/>
              <w:jc w:val="center"/>
              <w:rPr>
                <w:sz w:val="21"/>
                <w:szCs w:val="21"/>
              </w:rPr>
            </w:pPr>
          </w:p>
        </w:tc>
      </w:tr>
      <w:tr w:rsidR="00E0579E" w:rsidRPr="00E0579E" w:rsidTr="00436743">
        <w:trPr>
          <w:cantSplit/>
          <w:trHeight w:val="340"/>
          <w:jc w:val="center"/>
        </w:trPr>
        <w:tc>
          <w:tcPr>
            <w:tcW w:w="483" w:type="pct"/>
            <w:vMerge w:val="restart"/>
            <w:vAlign w:val="center"/>
          </w:tcPr>
          <w:p w:rsidR="002A1F6D" w:rsidRPr="00E0579E" w:rsidRDefault="002A1F6D">
            <w:pPr>
              <w:spacing w:line="240" w:lineRule="auto"/>
              <w:jc w:val="center"/>
              <w:rPr>
                <w:sz w:val="21"/>
                <w:szCs w:val="21"/>
              </w:rPr>
            </w:pPr>
            <w:r w:rsidRPr="00E0579E">
              <w:rPr>
                <w:sz w:val="21"/>
                <w:szCs w:val="21"/>
              </w:rPr>
              <w:t>动</w:t>
            </w:r>
          </w:p>
          <w:p w:rsidR="002A1F6D" w:rsidRPr="00E0579E" w:rsidRDefault="002A1F6D">
            <w:pPr>
              <w:spacing w:line="240" w:lineRule="auto"/>
              <w:jc w:val="center"/>
              <w:rPr>
                <w:sz w:val="21"/>
                <w:szCs w:val="21"/>
              </w:rPr>
            </w:pPr>
            <w:r w:rsidRPr="00E0579E">
              <w:rPr>
                <w:sz w:val="21"/>
                <w:szCs w:val="21"/>
              </w:rPr>
              <w:t>力</w:t>
            </w:r>
          </w:p>
          <w:p w:rsidR="002A1F6D" w:rsidRPr="00E0579E" w:rsidRDefault="00F235FC">
            <w:pPr>
              <w:spacing w:line="240" w:lineRule="auto"/>
              <w:jc w:val="center"/>
              <w:rPr>
                <w:sz w:val="21"/>
                <w:szCs w:val="21"/>
              </w:rPr>
            </w:pPr>
            <w:r w:rsidRPr="00E0579E">
              <w:rPr>
                <w:rFonts w:hint="eastAsia"/>
                <w:sz w:val="21"/>
                <w:szCs w:val="21"/>
              </w:rPr>
              <w:t>设备</w:t>
            </w:r>
          </w:p>
        </w:tc>
        <w:tc>
          <w:tcPr>
            <w:tcW w:w="1256" w:type="pct"/>
            <w:vAlign w:val="center"/>
          </w:tcPr>
          <w:p w:rsidR="002A1F6D" w:rsidRPr="00E0579E" w:rsidRDefault="002A1F6D">
            <w:pPr>
              <w:spacing w:line="240" w:lineRule="auto"/>
              <w:jc w:val="center"/>
              <w:rPr>
                <w:sz w:val="21"/>
                <w:szCs w:val="21"/>
              </w:rPr>
            </w:pPr>
            <w:r w:rsidRPr="00E0579E">
              <w:rPr>
                <w:sz w:val="21"/>
                <w:szCs w:val="21"/>
              </w:rPr>
              <w:t>电力变压器</w:t>
            </w:r>
          </w:p>
        </w:tc>
        <w:tc>
          <w:tcPr>
            <w:tcW w:w="1295" w:type="pct"/>
            <w:vAlign w:val="center"/>
          </w:tcPr>
          <w:p w:rsidR="002A1F6D" w:rsidRPr="00E0579E" w:rsidRDefault="002A1F6D">
            <w:pPr>
              <w:spacing w:line="240" w:lineRule="auto"/>
              <w:jc w:val="center"/>
              <w:rPr>
                <w:sz w:val="21"/>
                <w:szCs w:val="21"/>
              </w:rPr>
            </w:pPr>
          </w:p>
        </w:tc>
        <w:tc>
          <w:tcPr>
            <w:tcW w:w="473" w:type="pct"/>
            <w:vAlign w:val="center"/>
          </w:tcPr>
          <w:p w:rsidR="002A1F6D" w:rsidRPr="00E0579E" w:rsidRDefault="002A1F6D">
            <w:pPr>
              <w:spacing w:line="240" w:lineRule="auto"/>
              <w:jc w:val="center"/>
              <w:rPr>
                <w:sz w:val="21"/>
                <w:szCs w:val="21"/>
              </w:rPr>
            </w:pPr>
            <w:r w:rsidRPr="00E0579E">
              <w:rPr>
                <w:sz w:val="21"/>
                <w:szCs w:val="21"/>
              </w:rPr>
              <w:t>台</w:t>
            </w:r>
          </w:p>
        </w:tc>
        <w:tc>
          <w:tcPr>
            <w:tcW w:w="442" w:type="pct"/>
            <w:vAlign w:val="center"/>
          </w:tcPr>
          <w:p w:rsidR="002A1F6D" w:rsidRPr="00E0579E" w:rsidRDefault="002A1F6D">
            <w:pPr>
              <w:spacing w:line="240" w:lineRule="auto"/>
              <w:jc w:val="center"/>
              <w:rPr>
                <w:sz w:val="21"/>
                <w:szCs w:val="21"/>
              </w:rPr>
            </w:pPr>
            <w:r w:rsidRPr="00E0579E">
              <w:rPr>
                <w:sz w:val="21"/>
                <w:szCs w:val="21"/>
              </w:rPr>
              <w:t>2</w:t>
            </w:r>
          </w:p>
        </w:tc>
        <w:tc>
          <w:tcPr>
            <w:tcW w:w="1051" w:type="pct"/>
            <w:vAlign w:val="center"/>
          </w:tcPr>
          <w:p w:rsidR="002A1F6D" w:rsidRPr="00E0579E" w:rsidRDefault="002A1F6D">
            <w:pPr>
              <w:spacing w:line="240" w:lineRule="auto"/>
              <w:jc w:val="center"/>
              <w:rPr>
                <w:sz w:val="21"/>
                <w:szCs w:val="21"/>
              </w:rPr>
            </w:pPr>
          </w:p>
        </w:tc>
      </w:tr>
      <w:tr w:rsidR="00E0579E" w:rsidRPr="00E0579E" w:rsidTr="00436743">
        <w:trPr>
          <w:cantSplit/>
          <w:trHeight w:val="340"/>
          <w:jc w:val="center"/>
        </w:trPr>
        <w:tc>
          <w:tcPr>
            <w:tcW w:w="483" w:type="pct"/>
            <w:vMerge/>
            <w:vAlign w:val="center"/>
          </w:tcPr>
          <w:p w:rsidR="002A1F6D" w:rsidRPr="00E0579E" w:rsidRDefault="002A1F6D">
            <w:pPr>
              <w:spacing w:line="240" w:lineRule="auto"/>
              <w:jc w:val="center"/>
              <w:rPr>
                <w:sz w:val="21"/>
                <w:szCs w:val="21"/>
              </w:rPr>
            </w:pPr>
          </w:p>
        </w:tc>
        <w:tc>
          <w:tcPr>
            <w:tcW w:w="1256" w:type="pct"/>
            <w:vAlign w:val="center"/>
          </w:tcPr>
          <w:p w:rsidR="002A1F6D" w:rsidRPr="00E0579E" w:rsidRDefault="002A1F6D">
            <w:pPr>
              <w:spacing w:line="240" w:lineRule="auto"/>
              <w:jc w:val="center"/>
              <w:rPr>
                <w:sz w:val="21"/>
                <w:szCs w:val="21"/>
              </w:rPr>
            </w:pPr>
            <w:r w:rsidRPr="00E0579E">
              <w:rPr>
                <w:kern w:val="0"/>
                <w:sz w:val="21"/>
                <w:szCs w:val="21"/>
              </w:rPr>
              <w:t>燃油（气）锅炉</w:t>
            </w:r>
          </w:p>
        </w:tc>
        <w:tc>
          <w:tcPr>
            <w:tcW w:w="1295" w:type="pct"/>
            <w:vAlign w:val="center"/>
          </w:tcPr>
          <w:p w:rsidR="002A1F6D" w:rsidRPr="00E0579E" w:rsidRDefault="002A1F6D">
            <w:pPr>
              <w:spacing w:line="240" w:lineRule="auto"/>
              <w:jc w:val="center"/>
              <w:rPr>
                <w:sz w:val="21"/>
                <w:szCs w:val="21"/>
              </w:rPr>
            </w:pPr>
            <w:r w:rsidRPr="00E0579E">
              <w:rPr>
                <w:sz w:val="21"/>
                <w:szCs w:val="21"/>
              </w:rPr>
              <w:t>WNS0.5-1.25-Y.Q</w:t>
            </w:r>
          </w:p>
        </w:tc>
        <w:tc>
          <w:tcPr>
            <w:tcW w:w="473" w:type="pct"/>
            <w:vAlign w:val="center"/>
          </w:tcPr>
          <w:p w:rsidR="002A1F6D" w:rsidRPr="00E0579E" w:rsidRDefault="002A1F6D">
            <w:pPr>
              <w:spacing w:line="240" w:lineRule="auto"/>
              <w:jc w:val="center"/>
              <w:rPr>
                <w:sz w:val="21"/>
                <w:szCs w:val="21"/>
              </w:rPr>
            </w:pPr>
            <w:r w:rsidRPr="00E0579E">
              <w:rPr>
                <w:sz w:val="21"/>
                <w:szCs w:val="21"/>
              </w:rPr>
              <w:t>台</w:t>
            </w:r>
          </w:p>
        </w:tc>
        <w:tc>
          <w:tcPr>
            <w:tcW w:w="442" w:type="pct"/>
            <w:vAlign w:val="center"/>
          </w:tcPr>
          <w:p w:rsidR="002A1F6D" w:rsidRPr="00E0579E" w:rsidRDefault="002A1F6D">
            <w:pPr>
              <w:spacing w:line="240" w:lineRule="auto"/>
              <w:jc w:val="center"/>
              <w:rPr>
                <w:sz w:val="21"/>
                <w:szCs w:val="21"/>
              </w:rPr>
            </w:pPr>
            <w:r w:rsidRPr="00E0579E">
              <w:rPr>
                <w:sz w:val="21"/>
                <w:szCs w:val="21"/>
              </w:rPr>
              <w:t>1</w:t>
            </w:r>
          </w:p>
        </w:tc>
        <w:tc>
          <w:tcPr>
            <w:tcW w:w="1051" w:type="pct"/>
            <w:vAlign w:val="center"/>
          </w:tcPr>
          <w:p w:rsidR="002A1F6D" w:rsidRPr="00E0579E" w:rsidRDefault="002A1F6D">
            <w:pPr>
              <w:spacing w:line="240" w:lineRule="auto"/>
              <w:jc w:val="center"/>
              <w:rPr>
                <w:sz w:val="21"/>
                <w:szCs w:val="21"/>
              </w:rPr>
            </w:pPr>
          </w:p>
        </w:tc>
      </w:tr>
      <w:tr w:rsidR="00E0579E" w:rsidRPr="00E0579E" w:rsidTr="00436743">
        <w:trPr>
          <w:cantSplit/>
          <w:trHeight w:val="340"/>
          <w:jc w:val="center"/>
        </w:trPr>
        <w:tc>
          <w:tcPr>
            <w:tcW w:w="483" w:type="pct"/>
            <w:vMerge/>
          </w:tcPr>
          <w:p w:rsidR="002A1F6D" w:rsidRPr="00E0579E" w:rsidRDefault="002A1F6D">
            <w:pPr>
              <w:spacing w:line="240" w:lineRule="auto"/>
              <w:jc w:val="center"/>
              <w:rPr>
                <w:sz w:val="21"/>
                <w:szCs w:val="21"/>
              </w:rPr>
            </w:pPr>
          </w:p>
        </w:tc>
        <w:tc>
          <w:tcPr>
            <w:tcW w:w="1256" w:type="pct"/>
            <w:vAlign w:val="center"/>
          </w:tcPr>
          <w:p w:rsidR="002A1F6D" w:rsidRPr="00E0579E" w:rsidRDefault="002A1F6D">
            <w:pPr>
              <w:spacing w:line="240" w:lineRule="auto"/>
              <w:jc w:val="center"/>
              <w:rPr>
                <w:sz w:val="21"/>
                <w:szCs w:val="21"/>
              </w:rPr>
            </w:pPr>
            <w:r w:rsidRPr="00E0579E">
              <w:rPr>
                <w:sz w:val="21"/>
                <w:szCs w:val="21"/>
              </w:rPr>
              <w:t>污水收集系统</w:t>
            </w:r>
          </w:p>
        </w:tc>
        <w:tc>
          <w:tcPr>
            <w:tcW w:w="1295" w:type="pct"/>
            <w:vAlign w:val="center"/>
          </w:tcPr>
          <w:p w:rsidR="002A1F6D" w:rsidRPr="00E0579E" w:rsidRDefault="002A1F6D">
            <w:pPr>
              <w:spacing w:line="240" w:lineRule="auto"/>
              <w:jc w:val="center"/>
              <w:rPr>
                <w:sz w:val="21"/>
                <w:szCs w:val="21"/>
              </w:rPr>
            </w:pPr>
            <w:r w:rsidRPr="00E0579E">
              <w:rPr>
                <w:sz w:val="21"/>
                <w:szCs w:val="21"/>
              </w:rPr>
              <w:t>沉淀池</w:t>
            </w:r>
            <w:r w:rsidRPr="00E0579E">
              <w:rPr>
                <w:sz w:val="21"/>
                <w:szCs w:val="21"/>
              </w:rPr>
              <w:t>/</w:t>
            </w:r>
            <w:r w:rsidRPr="00E0579E">
              <w:rPr>
                <w:sz w:val="21"/>
                <w:szCs w:val="21"/>
              </w:rPr>
              <w:t>泵</w:t>
            </w:r>
            <w:r w:rsidRPr="00E0579E">
              <w:rPr>
                <w:sz w:val="21"/>
                <w:szCs w:val="21"/>
              </w:rPr>
              <w:t>/</w:t>
            </w:r>
            <w:r w:rsidRPr="00E0579E">
              <w:rPr>
                <w:sz w:val="21"/>
                <w:szCs w:val="21"/>
              </w:rPr>
              <w:t>管道</w:t>
            </w:r>
          </w:p>
        </w:tc>
        <w:tc>
          <w:tcPr>
            <w:tcW w:w="473" w:type="pct"/>
            <w:vAlign w:val="center"/>
          </w:tcPr>
          <w:p w:rsidR="002A1F6D" w:rsidRPr="00E0579E" w:rsidRDefault="002A1F6D">
            <w:pPr>
              <w:spacing w:line="240" w:lineRule="auto"/>
              <w:jc w:val="center"/>
              <w:rPr>
                <w:sz w:val="21"/>
                <w:szCs w:val="21"/>
              </w:rPr>
            </w:pPr>
            <w:r w:rsidRPr="00E0579E">
              <w:rPr>
                <w:sz w:val="21"/>
                <w:szCs w:val="21"/>
              </w:rPr>
              <w:t>套</w:t>
            </w:r>
          </w:p>
        </w:tc>
        <w:tc>
          <w:tcPr>
            <w:tcW w:w="442" w:type="pct"/>
            <w:vAlign w:val="center"/>
          </w:tcPr>
          <w:p w:rsidR="002A1F6D" w:rsidRPr="00E0579E" w:rsidRDefault="002A1F6D">
            <w:pPr>
              <w:spacing w:line="240" w:lineRule="auto"/>
              <w:jc w:val="center"/>
              <w:rPr>
                <w:sz w:val="21"/>
                <w:szCs w:val="21"/>
              </w:rPr>
            </w:pPr>
            <w:r w:rsidRPr="00E0579E">
              <w:rPr>
                <w:sz w:val="21"/>
                <w:szCs w:val="21"/>
              </w:rPr>
              <w:t>1</w:t>
            </w:r>
          </w:p>
        </w:tc>
        <w:tc>
          <w:tcPr>
            <w:tcW w:w="1051" w:type="pct"/>
            <w:vAlign w:val="center"/>
          </w:tcPr>
          <w:p w:rsidR="002A1F6D" w:rsidRPr="00E0579E" w:rsidRDefault="002A1F6D">
            <w:pPr>
              <w:spacing w:line="240" w:lineRule="auto"/>
              <w:jc w:val="center"/>
              <w:rPr>
                <w:sz w:val="21"/>
                <w:szCs w:val="21"/>
              </w:rPr>
            </w:pPr>
            <w:r w:rsidRPr="00E0579E">
              <w:rPr>
                <w:sz w:val="21"/>
                <w:szCs w:val="21"/>
              </w:rPr>
              <w:t>甑底水三级沉淀</w:t>
            </w:r>
          </w:p>
        </w:tc>
      </w:tr>
      <w:tr w:rsidR="00E0579E" w:rsidRPr="00E0579E" w:rsidTr="00436743">
        <w:trPr>
          <w:cantSplit/>
          <w:trHeight w:val="340"/>
          <w:jc w:val="center"/>
        </w:trPr>
        <w:tc>
          <w:tcPr>
            <w:tcW w:w="483" w:type="pct"/>
            <w:vMerge/>
          </w:tcPr>
          <w:p w:rsidR="002A1F6D" w:rsidRPr="00E0579E" w:rsidRDefault="002A1F6D">
            <w:pPr>
              <w:spacing w:line="240" w:lineRule="auto"/>
              <w:rPr>
                <w:sz w:val="21"/>
                <w:szCs w:val="21"/>
              </w:rPr>
            </w:pPr>
          </w:p>
        </w:tc>
        <w:tc>
          <w:tcPr>
            <w:tcW w:w="1256" w:type="pct"/>
            <w:vAlign w:val="center"/>
          </w:tcPr>
          <w:p w:rsidR="002A1F6D" w:rsidRPr="00E0579E" w:rsidRDefault="002A1F6D">
            <w:pPr>
              <w:spacing w:line="240" w:lineRule="auto"/>
              <w:jc w:val="center"/>
              <w:rPr>
                <w:sz w:val="21"/>
                <w:szCs w:val="21"/>
              </w:rPr>
            </w:pPr>
            <w:r w:rsidRPr="00E0579E">
              <w:rPr>
                <w:sz w:val="21"/>
                <w:szCs w:val="21"/>
              </w:rPr>
              <w:t>污水处理设备</w:t>
            </w:r>
          </w:p>
        </w:tc>
        <w:tc>
          <w:tcPr>
            <w:tcW w:w="1295" w:type="pct"/>
            <w:vAlign w:val="center"/>
          </w:tcPr>
          <w:p w:rsidR="002A1F6D" w:rsidRPr="00E0579E" w:rsidRDefault="002A1F6D">
            <w:pPr>
              <w:spacing w:line="240" w:lineRule="auto"/>
              <w:jc w:val="center"/>
              <w:rPr>
                <w:sz w:val="21"/>
                <w:szCs w:val="21"/>
              </w:rPr>
            </w:pPr>
            <w:r w:rsidRPr="00E0579E">
              <w:rPr>
                <w:sz w:val="21"/>
                <w:szCs w:val="21"/>
              </w:rPr>
              <w:t>SBR/UASB</w:t>
            </w:r>
          </w:p>
        </w:tc>
        <w:tc>
          <w:tcPr>
            <w:tcW w:w="473" w:type="pct"/>
            <w:vAlign w:val="center"/>
          </w:tcPr>
          <w:p w:rsidR="002A1F6D" w:rsidRPr="00E0579E" w:rsidRDefault="002A1F6D">
            <w:pPr>
              <w:spacing w:line="240" w:lineRule="auto"/>
              <w:jc w:val="center"/>
              <w:rPr>
                <w:sz w:val="21"/>
                <w:szCs w:val="21"/>
              </w:rPr>
            </w:pPr>
            <w:r w:rsidRPr="00E0579E">
              <w:rPr>
                <w:sz w:val="21"/>
                <w:szCs w:val="21"/>
              </w:rPr>
              <w:t>套</w:t>
            </w:r>
          </w:p>
        </w:tc>
        <w:tc>
          <w:tcPr>
            <w:tcW w:w="442" w:type="pct"/>
            <w:vAlign w:val="center"/>
          </w:tcPr>
          <w:p w:rsidR="002A1F6D" w:rsidRPr="00E0579E" w:rsidRDefault="002A1F6D">
            <w:pPr>
              <w:spacing w:line="240" w:lineRule="auto"/>
              <w:jc w:val="center"/>
              <w:rPr>
                <w:sz w:val="21"/>
                <w:szCs w:val="21"/>
              </w:rPr>
            </w:pPr>
            <w:r w:rsidRPr="00E0579E">
              <w:rPr>
                <w:sz w:val="21"/>
                <w:szCs w:val="21"/>
              </w:rPr>
              <w:t>1</w:t>
            </w:r>
          </w:p>
        </w:tc>
        <w:tc>
          <w:tcPr>
            <w:tcW w:w="1051" w:type="pct"/>
            <w:vAlign w:val="center"/>
          </w:tcPr>
          <w:p w:rsidR="002A1F6D" w:rsidRPr="00E0579E" w:rsidRDefault="002A1F6D">
            <w:pPr>
              <w:spacing w:line="240" w:lineRule="auto"/>
              <w:jc w:val="center"/>
              <w:rPr>
                <w:sz w:val="21"/>
                <w:szCs w:val="21"/>
              </w:rPr>
            </w:pPr>
            <w:r w:rsidRPr="00E0579E">
              <w:rPr>
                <w:sz w:val="21"/>
                <w:szCs w:val="21"/>
              </w:rPr>
              <w:t>厌氧塔</w:t>
            </w:r>
            <w:r w:rsidRPr="00E0579E">
              <w:rPr>
                <w:sz w:val="21"/>
                <w:szCs w:val="21"/>
              </w:rPr>
              <w:t>/</w:t>
            </w:r>
            <w:r w:rsidRPr="00E0579E">
              <w:rPr>
                <w:sz w:val="21"/>
                <w:szCs w:val="21"/>
              </w:rPr>
              <w:t>机械设备</w:t>
            </w:r>
          </w:p>
        </w:tc>
      </w:tr>
      <w:tr w:rsidR="00E0579E" w:rsidRPr="00E0579E" w:rsidTr="00436743">
        <w:trPr>
          <w:cantSplit/>
          <w:trHeight w:val="340"/>
          <w:jc w:val="center"/>
        </w:trPr>
        <w:tc>
          <w:tcPr>
            <w:tcW w:w="483" w:type="pct"/>
            <w:vMerge/>
          </w:tcPr>
          <w:p w:rsidR="002A1F6D" w:rsidRPr="00E0579E" w:rsidRDefault="002A1F6D">
            <w:pPr>
              <w:spacing w:line="240" w:lineRule="auto"/>
              <w:rPr>
                <w:sz w:val="21"/>
                <w:szCs w:val="21"/>
              </w:rPr>
            </w:pPr>
          </w:p>
        </w:tc>
        <w:tc>
          <w:tcPr>
            <w:tcW w:w="1256" w:type="pct"/>
            <w:vAlign w:val="center"/>
          </w:tcPr>
          <w:p w:rsidR="002A1F6D" w:rsidRPr="00E0579E" w:rsidRDefault="002A1F6D">
            <w:pPr>
              <w:spacing w:line="240" w:lineRule="auto"/>
              <w:jc w:val="center"/>
              <w:rPr>
                <w:sz w:val="21"/>
                <w:szCs w:val="21"/>
              </w:rPr>
            </w:pPr>
            <w:r w:rsidRPr="00E0579E">
              <w:rPr>
                <w:sz w:val="21"/>
                <w:szCs w:val="21"/>
              </w:rPr>
              <w:t>污水处理设施</w:t>
            </w:r>
          </w:p>
        </w:tc>
        <w:tc>
          <w:tcPr>
            <w:tcW w:w="1295" w:type="pct"/>
            <w:vAlign w:val="center"/>
          </w:tcPr>
          <w:p w:rsidR="002A1F6D" w:rsidRPr="00E0579E" w:rsidRDefault="002A1F6D">
            <w:pPr>
              <w:spacing w:line="240" w:lineRule="auto"/>
              <w:jc w:val="center"/>
              <w:rPr>
                <w:sz w:val="21"/>
                <w:szCs w:val="21"/>
              </w:rPr>
            </w:pPr>
          </w:p>
        </w:tc>
        <w:tc>
          <w:tcPr>
            <w:tcW w:w="473" w:type="pct"/>
            <w:vAlign w:val="center"/>
          </w:tcPr>
          <w:p w:rsidR="002A1F6D" w:rsidRPr="00E0579E" w:rsidRDefault="002A1F6D">
            <w:pPr>
              <w:spacing w:line="240" w:lineRule="auto"/>
              <w:jc w:val="center"/>
              <w:rPr>
                <w:sz w:val="21"/>
                <w:szCs w:val="21"/>
              </w:rPr>
            </w:pPr>
            <w:r w:rsidRPr="00E0579E">
              <w:rPr>
                <w:sz w:val="21"/>
                <w:szCs w:val="21"/>
              </w:rPr>
              <w:t>套</w:t>
            </w:r>
          </w:p>
        </w:tc>
        <w:tc>
          <w:tcPr>
            <w:tcW w:w="442" w:type="pct"/>
            <w:vAlign w:val="center"/>
          </w:tcPr>
          <w:p w:rsidR="002A1F6D" w:rsidRPr="00E0579E" w:rsidRDefault="002A1F6D">
            <w:pPr>
              <w:spacing w:line="240" w:lineRule="auto"/>
              <w:jc w:val="center"/>
              <w:rPr>
                <w:sz w:val="21"/>
                <w:szCs w:val="21"/>
              </w:rPr>
            </w:pPr>
            <w:r w:rsidRPr="00E0579E">
              <w:rPr>
                <w:sz w:val="21"/>
                <w:szCs w:val="21"/>
              </w:rPr>
              <w:t>1</w:t>
            </w:r>
          </w:p>
        </w:tc>
        <w:tc>
          <w:tcPr>
            <w:tcW w:w="1051" w:type="pct"/>
            <w:vAlign w:val="center"/>
          </w:tcPr>
          <w:p w:rsidR="002A1F6D" w:rsidRPr="00E0579E" w:rsidRDefault="002A1F6D">
            <w:pPr>
              <w:spacing w:line="240" w:lineRule="auto"/>
              <w:jc w:val="center"/>
              <w:rPr>
                <w:sz w:val="21"/>
                <w:szCs w:val="21"/>
              </w:rPr>
            </w:pPr>
            <w:r w:rsidRPr="00E0579E">
              <w:rPr>
                <w:sz w:val="21"/>
                <w:szCs w:val="21"/>
              </w:rPr>
              <w:t>管道及辅助设施</w:t>
            </w:r>
          </w:p>
        </w:tc>
      </w:tr>
    </w:tbl>
    <w:p w:rsidR="002A1F6D" w:rsidRPr="00E0579E" w:rsidRDefault="002A1F6D" w:rsidP="00705ECB">
      <w:pPr>
        <w:pStyle w:val="2"/>
        <w:adjustRightInd/>
        <w:snapToGrid/>
        <w:spacing w:beforeLines="50" w:before="120"/>
        <w:rPr>
          <w:rFonts w:eastAsia="宋体"/>
          <w:b/>
        </w:rPr>
      </w:pPr>
      <w:bookmarkStart w:id="344" w:name="_Toc346271801"/>
      <w:bookmarkStart w:id="345" w:name="_Toc346271886"/>
      <w:bookmarkStart w:id="346" w:name="_Toc346272075"/>
      <w:bookmarkStart w:id="347" w:name="_Toc346272357"/>
      <w:bookmarkStart w:id="348" w:name="_Toc346286005"/>
      <w:bookmarkStart w:id="349" w:name="_Toc362419624"/>
      <w:bookmarkStart w:id="350" w:name="_Toc5522"/>
      <w:bookmarkStart w:id="351" w:name="_Toc481573486"/>
      <w:r w:rsidRPr="00E0579E">
        <w:rPr>
          <w:rFonts w:eastAsia="宋体"/>
          <w:b/>
        </w:rPr>
        <w:t>4.8</w:t>
      </w:r>
      <w:r w:rsidRPr="00E0579E">
        <w:rPr>
          <w:rFonts w:eastAsia="宋体"/>
          <w:b/>
        </w:rPr>
        <w:t>公用工程</w:t>
      </w:r>
      <w:bookmarkEnd w:id="344"/>
      <w:bookmarkEnd w:id="345"/>
      <w:bookmarkEnd w:id="346"/>
      <w:bookmarkEnd w:id="347"/>
      <w:bookmarkEnd w:id="348"/>
      <w:bookmarkEnd w:id="349"/>
      <w:bookmarkEnd w:id="350"/>
      <w:bookmarkEnd w:id="351"/>
    </w:p>
    <w:p w:rsidR="002A1F6D" w:rsidRPr="00E0579E" w:rsidRDefault="002A1F6D" w:rsidP="00705ECB">
      <w:pPr>
        <w:spacing w:line="360" w:lineRule="auto"/>
        <w:ind w:firstLineChars="200" w:firstLine="480"/>
      </w:pPr>
      <w:bookmarkStart w:id="352" w:name="_Toc346271887"/>
      <w:bookmarkStart w:id="353" w:name="_Toc346272076"/>
      <w:bookmarkStart w:id="354" w:name="_Toc346272358"/>
      <w:bookmarkStart w:id="355" w:name="_Toc346282514"/>
      <w:bookmarkStart w:id="356" w:name="_Toc346282609"/>
      <w:bookmarkStart w:id="357" w:name="_Toc346286006"/>
      <w:bookmarkStart w:id="358" w:name="_Toc362419625"/>
      <w:bookmarkStart w:id="359" w:name="_Toc14580"/>
      <w:bookmarkStart w:id="360" w:name="_Toc23495"/>
      <w:bookmarkStart w:id="361" w:name="_Toc153013475"/>
      <w:r w:rsidRPr="00E0579E">
        <w:t>(</w:t>
      </w:r>
      <w:r w:rsidRPr="00E0579E">
        <w:t>一</w:t>
      </w:r>
      <w:r w:rsidRPr="00E0579E">
        <w:t xml:space="preserve">) </w:t>
      </w:r>
      <w:r w:rsidRPr="00E0579E">
        <w:t>给水</w:t>
      </w:r>
      <w:bookmarkEnd w:id="352"/>
      <w:bookmarkEnd w:id="353"/>
      <w:bookmarkEnd w:id="354"/>
      <w:bookmarkEnd w:id="355"/>
      <w:bookmarkEnd w:id="356"/>
      <w:bookmarkEnd w:id="357"/>
      <w:bookmarkEnd w:id="358"/>
      <w:bookmarkEnd w:id="359"/>
      <w:bookmarkEnd w:id="360"/>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工程总用水量</w:t>
      </w:r>
      <w:r w:rsidRPr="00E0579E">
        <w:rPr>
          <w:rFonts w:ascii="Times New Roman" w:hAnsi="Times New Roman" w:cs="Times New Roman"/>
          <w:sz w:val="24"/>
          <w:szCs w:val="24"/>
        </w:rPr>
        <w:t>756.9m</w:t>
      </w:r>
      <w:r w:rsidRPr="00E0579E">
        <w:rPr>
          <w:rFonts w:ascii="Times New Roman" w:hAnsi="Times New Roman" w:cs="Times New Roman"/>
          <w:sz w:val="24"/>
          <w:szCs w:val="24"/>
          <w:vertAlign w:val="superscript"/>
        </w:rPr>
        <w:t>3</w:t>
      </w:r>
      <w:r w:rsidRPr="00E0579E">
        <w:rPr>
          <w:rFonts w:ascii="Times New Roman" w:hAnsi="Times New Roman" w:cs="Times New Roman"/>
          <w:sz w:val="24"/>
          <w:szCs w:val="24"/>
        </w:rPr>
        <w:t>/d</w:t>
      </w:r>
      <w:r w:rsidRPr="00E0579E">
        <w:rPr>
          <w:rFonts w:ascii="Times New Roman" w:hAnsi="Times New Roman" w:cs="Times New Roman"/>
          <w:sz w:val="24"/>
          <w:szCs w:val="24"/>
        </w:rPr>
        <w:t>（</w:t>
      </w:r>
      <w:r w:rsidRPr="00E0579E">
        <w:rPr>
          <w:rFonts w:ascii="Times New Roman" w:hAnsi="Times New Roman" w:cs="Times New Roman"/>
          <w:sz w:val="24"/>
          <w:szCs w:val="24"/>
        </w:rPr>
        <w:t>20.81</w:t>
      </w:r>
      <w:r w:rsidRPr="00E0579E">
        <w:rPr>
          <w:rFonts w:ascii="Times New Roman" w:hAnsi="Times New Roman" w:cs="Times New Roman"/>
          <w:sz w:val="24"/>
          <w:szCs w:val="24"/>
        </w:rPr>
        <w:t>万</w:t>
      </w:r>
      <w:r w:rsidRPr="00E0579E">
        <w:rPr>
          <w:rFonts w:ascii="Times New Roman" w:hAnsi="Times New Roman" w:cs="Times New Roman"/>
          <w:sz w:val="24"/>
          <w:szCs w:val="24"/>
        </w:rPr>
        <w:t>t/a</w:t>
      </w:r>
      <w:r w:rsidRPr="00E0579E">
        <w:rPr>
          <w:rFonts w:ascii="Times New Roman" w:hAnsi="Times New Roman" w:cs="Times New Roman"/>
          <w:sz w:val="24"/>
          <w:szCs w:val="24"/>
        </w:rPr>
        <w:t>），包括生活用水</w:t>
      </w:r>
      <w:r w:rsidRPr="00E0579E">
        <w:rPr>
          <w:rFonts w:ascii="Times New Roman" w:hAnsi="Times New Roman" w:cs="Times New Roman"/>
          <w:sz w:val="24"/>
          <w:szCs w:val="24"/>
        </w:rPr>
        <w:t>16m</w:t>
      </w:r>
      <w:r w:rsidRPr="00E0579E">
        <w:rPr>
          <w:rFonts w:ascii="Times New Roman" w:hAnsi="Times New Roman" w:cs="Times New Roman"/>
          <w:sz w:val="24"/>
          <w:szCs w:val="24"/>
          <w:vertAlign w:val="superscript"/>
        </w:rPr>
        <w:t>3</w:t>
      </w:r>
      <w:r w:rsidRPr="00E0579E">
        <w:rPr>
          <w:rFonts w:ascii="Times New Roman" w:hAnsi="Times New Roman" w:cs="Times New Roman"/>
          <w:sz w:val="24"/>
          <w:szCs w:val="24"/>
        </w:rPr>
        <w:t>/d</w:t>
      </w:r>
      <w:r w:rsidRPr="00E0579E">
        <w:rPr>
          <w:rFonts w:ascii="Times New Roman" w:hAnsi="Times New Roman" w:cs="Times New Roman"/>
          <w:sz w:val="24"/>
          <w:szCs w:val="24"/>
        </w:rPr>
        <w:t>，其中新水用量</w:t>
      </w:r>
      <w:r w:rsidRPr="00E0579E">
        <w:rPr>
          <w:rFonts w:ascii="Times New Roman" w:hAnsi="Times New Roman" w:cs="Times New Roman"/>
          <w:sz w:val="24"/>
          <w:szCs w:val="24"/>
        </w:rPr>
        <w:lastRenderedPageBreak/>
        <w:t>133.1m</w:t>
      </w:r>
      <w:r w:rsidRPr="00E0579E">
        <w:rPr>
          <w:rFonts w:ascii="Times New Roman" w:hAnsi="Times New Roman" w:cs="Times New Roman"/>
          <w:sz w:val="24"/>
          <w:szCs w:val="24"/>
          <w:vertAlign w:val="superscript"/>
        </w:rPr>
        <w:t>3</w:t>
      </w:r>
      <w:r w:rsidRPr="00E0579E">
        <w:rPr>
          <w:rFonts w:ascii="Times New Roman" w:hAnsi="Times New Roman" w:cs="Times New Roman"/>
          <w:sz w:val="24"/>
          <w:szCs w:val="24"/>
        </w:rPr>
        <w:t>/d</w:t>
      </w:r>
      <w:r w:rsidRPr="00E0579E">
        <w:rPr>
          <w:rFonts w:ascii="Times New Roman" w:hAnsi="Times New Roman" w:cs="Times New Roman"/>
          <w:sz w:val="24"/>
          <w:szCs w:val="24"/>
        </w:rPr>
        <w:t>，，本工程水平衡图见图</w:t>
      </w:r>
      <w:r w:rsidRPr="00E0579E">
        <w:rPr>
          <w:rFonts w:ascii="Times New Roman" w:hAnsi="Times New Roman" w:cs="Times New Roman"/>
          <w:sz w:val="24"/>
          <w:szCs w:val="24"/>
        </w:rPr>
        <w:t>4-4</w:t>
      </w:r>
      <w:r w:rsidRPr="00E0579E">
        <w:rPr>
          <w:rFonts w:ascii="Times New Roman" w:hAnsi="Times New Roman" w:cs="Times New Roman"/>
          <w:sz w:val="24"/>
          <w:szCs w:val="24"/>
        </w:rPr>
        <w:t>，水源采用自来水。</w:t>
      </w:r>
      <w:bookmarkEnd w:id="361"/>
      <w:r w:rsidRPr="00E0579E">
        <w:rPr>
          <w:rFonts w:ascii="Times New Roman" w:hAnsi="Times New Roman" w:cs="Times New Roman"/>
          <w:sz w:val="24"/>
          <w:szCs w:val="24"/>
        </w:rPr>
        <w:t xml:space="preserve"> </w:t>
      </w:r>
    </w:p>
    <w:p w:rsidR="002A1F6D" w:rsidRPr="00E0579E" w:rsidRDefault="00F235FC" w:rsidP="00705ECB">
      <w:pPr>
        <w:spacing w:line="360" w:lineRule="auto"/>
        <w:ind w:firstLineChars="200" w:firstLine="480"/>
      </w:pPr>
      <w:bookmarkStart w:id="362" w:name="_Toc346271888"/>
      <w:bookmarkStart w:id="363" w:name="_Toc346272077"/>
      <w:bookmarkStart w:id="364" w:name="_Toc346272359"/>
      <w:bookmarkStart w:id="365" w:name="_Toc346282515"/>
      <w:bookmarkStart w:id="366" w:name="_Toc346282610"/>
      <w:bookmarkStart w:id="367" w:name="_Toc346286007"/>
      <w:bookmarkStart w:id="368" w:name="_Toc362419626"/>
      <w:bookmarkStart w:id="369" w:name="_Toc9310"/>
      <w:bookmarkStart w:id="370" w:name="_Toc13395"/>
      <w:r w:rsidRPr="00E0579E">
        <w:rPr>
          <w:rFonts w:hint="eastAsia"/>
        </w:rPr>
        <w:t>本项目用水由厂区自掘水井供水</w:t>
      </w:r>
      <w:r w:rsidR="002A1F6D" w:rsidRPr="00E0579E">
        <w:t>。本工程在厂区东</w:t>
      </w:r>
      <w:r w:rsidRPr="00E0579E">
        <w:rPr>
          <w:rFonts w:hint="eastAsia"/>
        </w:rPr>
        <w:t>北</w:t>
      </w:r>
      <w:r w:rsidR="002A1F6D" w:rsidRPr="00E0579E">
        <w:t>侧设给水泵房一座，相邻室外绿化带内设消防水池（兼水景）一座，有效容积约为</w:t>
      </w:r>
      <w:r w:rsidR="002A1F6D" w:rsidRPr="00E0579E">
        <w:t>100m</w:t>
      </w:r>
      <w:r w:rsidR="002A1F6D" w:rsidRPr="00E0579E">
        <w:rPr>
          <w:vertAlign w:val="superscript"/>
        </w:rPr>
        <w:t>3</w:t>
      </w:r>
      <w:r w:rsidR="002A1F6D" w:rsidRPr="00E0579E">
        <w:t>，本工程生产生活给水系统采用合用系统，由</w:t>
      </w:r>
      <w:r w:rsidR="006E344A" w:rsidRPr="00E0579E">
        <w:rPr>
          <w:rFonts w:hint="eastAsia"/>
        </w:rPr>
        <w:t>水泵将水抽如厂区东北角的水塔，用水由水塔接出</w:t>
      </w:r>
      <w:r w:rsidR="002A1F6D" w:rsidRPr="00E0579E">
        <w:t>直接接入消防水池和生产生活水池。</w:t>
      </w:r>
      <w:bookmarkEnd w:id="362"/>
      <w:bookmarkEnd w:id="363"/>
      <w:bookmarkEnd w:id="364"/>
      <w:bookmarkEnd w:id="365"/>
      <w:bookmarkEnd w:id="366"/>
      <w:bookmarkEnd w:id="367"/>
      <w:bookmarkEnd w:id="368"/>
      <w:bookmarkEnd w:id="369"/>
      <w:bookmarkEnd w:id="370"/>
    </w:p>
    <w:p w:rsidR="002A1F6D" w:rsidRPr="00E0579E" w:rsidRDefault="002A1F6D" w:rsidP="00705ECB">
      <w:pPr>
        <w:pStyle w:val="a0"/>
        <w:tabs>
          <w:tab w:val="clear" w:pos="1021"/>
        </w:tabs>
        <w:adjustRightInd/>
        <w:spacing w:line="360" w:lineRule="auto"/>
        <w:ind w:firstLine="480"/>
        <w:rPr>
          <w:szCs w:val="24"/>
        </w:rPr>
      </w:pPr>
      <w:r w:rsidRPr="00E0579E">
        <w:rPr>
          <w:szCs w:val="24"/>
        </w:rPr>
        <w:t>为节约用水，本工程生产车间冷却水系统循环使用本工程</w:t>
      </w:r>
      <w:r w:rsidRPr="00E0579E">
        <w:t>酿酒车间蒸馏冷却水和灌装</w:t>
      </w:r>
      <w:r w:rsidRPr="00E0579E">
        <w:rPr>
          <w:szCs w:val="24"/>
        </w:rPr>
        <w:t>车间洗瓶水循环使用。设计拟新建一座循环水量为</w:t>
      </w:r>
      <w:r w:rsidR="006E344A" w:rsidRPr="00E0579E">
        <w:rPr>
          <w:rFonts w:hint="eastAsia"/>
          <w:szCs w:val="24"/>
        </w:rPr>
        <w:t>2</w:t>
      </w:r>
      <w:r w:rsidRPr="00E0579E">
        <w:rPr>
          <w:rFonts w:hint="eastAsia"/>
          <w:szCs w:val="24"/>
        </w:rPr>
        <w:t>0</w:t>
      </w:r>
      <w:r w:rsidRPr="00E0579E">
        <w:rPr>
          <w:szCs w:val="24"/>
        </w:rPr>
        <w:t>0m</w:t>
      </w:r>
      <w:r w:rsidRPr="00E0579E">
        <w:rPr>
          <w:szCs w:val="24"/>
          <w:vertAlign w:val="superscript"/>
        </w:rPr>
        <w:t>3</w:t>
      </w:r>
      <w:r w:rsidRPr="00E0579E">
        <w:rPr>
          <w:szCs w:val="24"/>
        </w:rPr>
        <w:t>/h</w:t>
      </w:r>
      <w:r w:rsidRPr="00E0579E">
        <w:rPr>
          <w:szCs w:val="24"/>
        </w:rPr>
        <w:t>循环水系统一套。其中含热水池、循环水泵房、冷水池。其中冷却塔设于冷水池上部。循环水冷热水泵置于循环水泵房内。厂区室外给水管道采用球墨铸铁管。承插连接。循环水管道采用焊接钢管，焊接或法兰连接。</w:t>
      </w:r>
    </w:p>
    <w:p w:rsidR="002A1F6D" w:rsidRPr="00E0579E" w:rsidRDefault="002A1F6D" w:rsidP="00705ECB">
      <w:pPr>
        <w:spacing w:line="360" w:lineRule="auto"/>
        <w:ind w:firstLineChars="200" w:firstLine="480"/>
      </w:pPr>
      <w:bookmarkStart w:id="371" w:name="_Toc346271889"/>
      <w:bookmarkStart w:id="372" w:name="_Toc346272078"/>
      <w:bookmarkStart w:id="373" w:name="_Toc346272360"/>
      <w:bookmarkStart w:id="374" w:name="_Toc346282516"/>
      <w:bookmarkStart w:id="375" w:name="_Toc346282611"/>
      <w:bookmarkStart w:id="376" w:name="_Toc346286008"/>
      <w:bookmarkStart w:id="377" w:name="_Toc362419627"/>
      <w:bookmarkStart w:id="378" w:name="_Toc5859"/>
      <w:bookmarkStart w:id="379" w:name="_Toc29143"/>
      <w:r w:rsidRPr="00E0579E">
        <w:t>(</w:t>
      </w:r>
      <w:r w:rsidRPr="00E0579E">
        <w:t>二</w:t>
      </w:r>
      <w:r w:rsidRPr="00E0579E">
        <w:t xml:space="preserve">) </w:t>
      </w:r>
      <w:r w:rsidRPr="00E0579E">
        <w:t>排水</w:t>
      </w:r>
      <w:bookmarkEnd w:id="371"/>
      <w:bookmarkEnd w:id="372"/>
      <w:bookmarkEnd w:id="373"/>
      <w:bookmarkEnd w:id="374"/>
      <w:bookmarkEnd w:id="375"/>
      <w:bookmarkEnd w:id="376"/>
      <w:bookmarkEnd w:id="377"/>
      <w:bookmarkEnd w:id="378"/>
      <w:bookmarkEnd w:id="379"/>
    </w:p>
    <w:p w:rsidR="002A1F6D" w:rsidRPr="00E0579E" w:rsidRDefault="002A1F6D" w:rsidP="00705ECB">
      <w:pPr>
        <w:spacing w:line="360" w:lineRule="auto"/>
        <w:ind w:firstLine="560"/>
        <w:rPr>
          <w:u w:val="single"/>
        </w:rPr>
      </w:pPr>
      <w:r w:rsidRPr="00E0579E">
        <w:rPr>
          <w:kern w:val="0"/>
          <w:u w:val="single"/>
        </w:rPr>
        <w:t>工程外排废水量为</w:t>
      </w:r>
      <w:r w:rsidRPr="00E0579E">
        <w:rPr>
          <w:kern w:val="0"/>
          <w:u w:val="single"/>
        </w:rPr>
        <w:t>72.2m</w:t>
      </w:r>
      <w:r w:rsidRPr="00E0579E">
        <w:rPr>
          <w:kern w:val="0"/>
          <w:u w:val="single"/>
          <w:vertAlign w:val="superscript"/>
        </w:rPr>
        <w:t>3</w:t>
      </w:r>
      <w:r w:rsidRPr="00E0579E">
        <w:rPr>
          <w:kern w:val="0"/>
          <w:u w:val="single"/>
        </w:rPr>
        <w:t>/d</w:t>
      </w:r>
      <w:r w:rsidRPr="00E0579E">
        <w:rPr>
          <w:kern w:val="0"/>
          <w:u w:val="single"/>
        </w:rPr>
        <w:t>，排水采用清污分流，室外雨水单独排放，排至厂区附近雨水排水渠。厂区生活粪便污水经化粪池处理后与车间生产废水产生的高浓度有机污水一起由厂区污水处理站处理达标后</w:t>
      </w:r>
      <w:r w:rsidRPr="00E0579E">
        <w:rPr>
          <w:rFonts w:hint="eastAsia"/>
          <w:kern w:val="0"/>
          <w:u w:val="single"/>
        </w:rPr>
        <w:t>，</w:t>
      </w:r>
      <w:r w:rsidR="00190E11" w:rsidRPr="00E0579E">
        <w:rPr>
          <w:rFonts w:hint="eastAsia"/>
          <w:kern w:val="0"/>
          <w:u w:val="single"/>
        </w:rPr>
        <w:t>通过项目西南侧的小溪</w:t>
      </w:r>
      <w:r w:rsidRPr="00E0579E">
        <w:rPr>
          <w:u w:val="single"/>
        </w:rPr>
        <w:t>，最终通过该污水管排至</w:t>
      </w:r>
      <w:r w:rsidRPr="00E0579E">
        <w:rPr>
          <w:kern w:val="0"/>
          <w:u w:val="single"/>
        </w:rPr>
        <w:t>汨罗江</w:t>
      </w:r>
      <w:r w:rsidRPr="00E0579E">
        <w:rPr>
          <w:u w:val="single"/>
        </w:rPr>
        <w:t>。</w:t>
      </w:r>
    </w:p>
    <w:p w:rsidR="002A1F6D" w:rsidRPr="00E0579E" w:rsidRDefault="002A1F6D" w:rsidP="00705ECB">
      <w:pPr>
        <w:pStyle w:val="a0"/>
        <w:tabs>
          <w:tab w:val="clear" w:pos="1021"/>
        </w:tabs>
        <w:adjustRightInd/>
        <w:spacing w:line="360" w:lineRule="auto"/>
        <w:ind w:firstLine="480"/>
        <w:rPr>
          <w:szCs w:val="24"/>
        </w:rPr>
      </w:pPr>
      <w:bookmarkStart w:id="380" w:name="_Toc346271890"/>
      <w:bookmarkStart w:id="381" w:name="_Toc346272079"/>
      <w:bookmarkStart w:id="382" w:name="_Toc346272361"/>
      <w:bookmarkStart w:id="383" w:name="_Toc346282517"/>
      <w:bookmarkStart w:id="384" w:name="_Toc346282612"/>
      <w:bookmarkStart w:id="385" w:name="_Toc346286009"/>
      <w:bookmarkStart w:id="386" w:name="_Toc362419628"/>
      <w:bookmarkStart w:id="387" w:name="_Toc16566"/>
      <w:bookmarkStart w:id="388" w:name="_Toc13054"/>
      <w:r w:rsidRPr="00E0579E">
        <w:rPr>
          <w:szCs w:val="24"/>
        </w:rPr>
        <w:t>(</w:t>
      </w:r>
      <w:r w:rsidRPr="00E0579E">
        <w:rPr>
          <w:szCs w:val="24"/>
        </w:rPr>
        <w:t>三</w:t>
      </w:r>
      <w:r w:rsidRPr="00E0579E">
        <w:rPr>
          <w:szCs w:val="24"/>
        </w:rPr>
        <w:t xml:space="preserve">) </w:t>
      </w:r>
      <w:r w:rsidRPr="00E0579E">
        <w:rPr>
          <w:szCs w:val="24"/>
        </w:rPr>
        <w:t>供电</w:t>
      </w:r>
      <w:bookmarkEnd w:id="380"/>
      <w:bookmarkEnd w:id="381"/>
      <w:bookmarkEnd w:id="382"/>
      <w:bookmarkEnd w:id="383"/>
      <w:bookmarkEnd w:id="384"/>
      <w:bookmarkEnd w:id="385"/>
      <w:bookmarkEnd w:id="386"/>
      <w:bookmarkEnd w:id="387"/>
      <w:bookmarkEnd w:id="388"/>
    </w:p>
    <w:p w:rsidR="002A1F6D" w:rsidRPr="00E0579E" w:rsidRDefault="002A1F6D" w:rsidP="00705ECB">
      <w:pPr>
        <w:pStyle w:val="a0"/>
        <w:tabs>
          <w:tab w:val="clear" w:pos="1021"/>
        </w:tabs>
        <w:adjustRightInd/>
        <w:spacing w:line="360" w:lineRule="auto"/>
        <w:ind w:firstLine="480"/>
        <w:rPr>
          <w:szCs w:val="24"/>
        </w:rPr>
      </w:pPr>
      <w:bookmarkStart w:id="389" w:name="_Toc153013476"/>
      <w:bookmarkStart w:id="390" w:name="_Toc346271891"/>
      <w:bookmarkStart w:id="391" w:name="_Toc346272080"/>
      <w:bookmarkStart w:id="392" w:name="_Toc346272362"/>
      <w:bookmarkStart w:id="393" w:name="_Toc346282518"/>
      <w:bookmarkStart w:id="394" w:name="_Toc346282613"/>
      <w:bookmarkStart w:id="395" w:name="_Toc346286010"/>
      <w:bookmarkStart w:id="396" w:name="_Toc362419629"/>
      <w:bookmarkStart w:id="397" w:name="_Toc8196"/>
      <w:bookmarkStart w:id="398" w:name="_Toc21732"/>
      <w:r w:rsidRPr="00E0579E">
        <w:rPr>
          <w:szCs w:val="24"/>
        </w:rPr>
        <w:t>本工程在动力区内设全厂变配电所一处。内设全厂</w:t>
      </w:r>
      <w:r w:rsidRPr="00E0579E">
        <w:rPr>
          <w:szCs w:val="24"/>
        </w:rPr>
        <w:t>10kV</w:t>
      </w:r>
      <w:r w:rsidRPr="00E0579E">
        <w:rPr>
          <w:szCs w:val="24"/>
        </w:rPr>
        <w:t>配电室一间，其二回</w:t>
      </w:r>
      <w:r w:rsidRPr="00E0579E">
        <w:rPr>
          <w:szCs w:val="24"/>
        </w:rPr>
        <w:t>10kV</w:t>
      </w:r>
      <w:r w:rsidRPr="00E0579E">
        <w:rPr>
          <w:szCs w:val="24"/>
        </w:rPr>
        <w:t>电源由地区供电部门采用电力电缆供给，二回</w:t>
      </w:r>
      <w:r w:rsidRPr="00E0579E">
        <w:rPr>
          <w:szCs w:val="24"/>
        </w:rPr>
        <w:t>10kV</w:t>
      </w:r>
      <w:r w:rsidRPr="00E0579E">
        <w:rPr>
          <w:szCs w:val="24"/>
        </w:rPr>
        <w:t>电源应相互独立。厂区、办公区按照功能分区及用电负荷情况，就近设置电力变压器及相应的低压配电设施。</w:t>
      </w:r>
      <w:r w:rsidRPr="00E0579E">
        <w:rPr>
          <w:szCs w:val="24"/>
        </w:rPr>
        <w:t>10kV</w:t>
      </w:r>
      <w:r w:rsidRPr="00E0579E">
        <w:rPr>
          <w:szCs w:val="24"/>
        </w:rPr>
        <w:t>配电装置采用计算机控制及保护系统。所有</w:t>
      </w:r>
      <w:r w:rsidRPr="00E0579E">
        <w:rPr>
          <w:szCs w:val="24"/>
        </w:rPr>
        <w:t>10kV</w:t>
      </w:r>
      <w:r w:rsidRPr="00E0579E">
        <w:rPr>
          <w:szCs w:val="24"/>
        </w:rPr>
        <w:t>及以下系统由计算机进行统一管理。厂区电力电缆线路沿电缆隧道或电缆沟敷设。</w:t>
      </w:r>
      <w:bookmarkEnd w:id="389"/>
      <w:bookmarkEnd w:id="390"/>
      <w:bookmarkEnd w:id="391"/>
      <w:bookmarkEnd w:id="392"/>
      <w:bookmarkEnd w:id="393"/>
      <w:bookmarkEnd w:id="394"/>
      <w:bookmarkEnd w:id="395"/>
      <w:bookmarkEnd w:id="396"/>
      <w:bookmarkEnd w:id="397"/>
      <w:bookmarkEnd w:id="398"/>
    </w:p>
    <w:p w:rsidR="002A1F6D" w:rsidRPr="00E0579E" w:rsidRDefault="002A1F6D" w:rsidP="00705ECB">
      <w:pPr>
        <w:pStyle w:val="a0"/>
        <w:tabs>
          <w:tab w:val="clear" w:pos="1021"/>
        </w:tabs>
        <w:adjustRightInd/>
        <w:spacing w:line="360" w:lineRule="auto"/>
        <w:ind w:firstLine="480"/>
        <w:rPr>
          <w:szCs w:val="24"/>
        </w:rPr>
      </w:pPr>
      <w:bookmarkStart w:id="399" w:name="_Toc346271892"/>
      <w:bookmarkStart w:id="400" w:name="_Toc346272081"/>
      <w:bookmarkStart w:id="401" w:name="_Toc346272363"/>
      <w:bookmarkStart w:id="402" w:name="_Toc346282519"/>
      <w:bookmarkStart w:id="403" w:name="_Toc346282614"/>
      <w:bookmarkStart w:id="404" w:name="_Toc346286011"/>
      <w:bookmarkStart w:id="405" w:name="_Toc362419630"/>
      <w:bookmarkStart w:id="406" w:name="_Toc2297"/>
      <w:bookmarkStart w:id="407" w:name="_Toc2003"/>
      <w:r w:rsidRPr="00E0579E">
        <w:rPr>
          <w:szCs w:val="24"/>
        </w:rPr>
        <w:t>(</w:t>
      </w:r>
      <w:r w:rsidRPr="00E0579E">
        <w:rPr>
          <w:szCs w:val="24"/>
        </w:rPr>
        <w:t>四</w:t>
      </w:r>
      <w:r w:rsidRPr="00E0579E">
        <w:rPr>
          <w:szCs w:val="24"/>
        </w:rPr>
        <w:t xml:space="preserve">) </w:t>
      </w:r>
      <w:r w:rsidRPr="00E0579E">
        <w:rPr>
          <w:szCs w:val="24"/>
        </w:rPr>
        <w:t>供汽</w:t>
      </w:r>
      <w:bookmarkEnd w:id="399"/>
      <w:bookmarkEnd w:id="400"/>
      <w:bookmarkEnd w:id="401"/>
      <w:bookmarkEnd w:id="402"/>
      <w:bookmarkEnd w:id="403"/>
      <w:bookmarkEnd w:id="404"/>
      <w:bookmarkEnd w:id="405"/>
      <w:bookmarkEnd w:id="406"/>
      <w:bookmarkEnd w:id="407"/>
    </w:p>
    <w:p w:rsidR="002A1F6D" w:rsidRPr="00E0579E" w:rsidRDefault="002A1F6D" w:rsidP="00705ECB">
      <w:pPr>
        <w:pStyle w:val="a0"/>
        <w:tabs>
          <w:tab w:val="clear" w:pos="1021"/>
        </w:tabs>
        <w:adjustRightInd/>
        <w:spacing w:line="360" w:lineRule="auto"/>
        <w:ind w:firstLine="480"/>
        <w:rPr>
          <w:szCs w:val="24"/>
        </w:rPr>
      </w:pPr>
      <w:bookmarkStart w:id="408" w:name="_Toc153013477"/>
      <w:bookmarkStart w:id="409" w:name="_Toc346271893"/>
      <w:bookmarkStart w:id="410" w:name="_Toc346272082"/>
      <w:bookmarkStart w:id="411" w:name="_Toc346272364"/>
      <w:bookmarkStart w:id="412" w:name="_Toc346282520"/>
      <w:bookmarkStart w:id="413" w:name="_Toc346282615"/>
      <w:bookmarkStart w:id="414" w:name="_Toc346286012"/>
      <w:bookmarkStart w:id="415" w:name="_Toc362419631"/>
      <w:bookmarkStart w:id="416" w:name="_Toc8684"/>
      <w:bookmarkStart w:id="417" w:name="_Toc2835"/>
      <w:r w:rsidRPr="00E0579E">
        <w:rPr>
          <w:szCs w:val="24"/>
        </w:rPr>
        <w:t>本工程生产总耗汽量为</w:t>
      </w:r>
      <w:r w:rsidRPr="00E0579E">
        <w:rPr>
          <w:szCs w:val="24"/>
        </w:rPr>
        <w:t>1.8t/h</w:t>
      </w:r>
      <w:r w:rsidRPr="00E0579E">
        <w:rPr>
          <w:szCs w:val="24"/>
        </w:rPr>
        <w:t>，管网蒸汽损耗</w:t>
      </w:r>
      <w:r w:rsidRPr="00E0579E">
        <w:rPr>
          <w:szCs w:val="24"/>
        </w:rPr>
        <w:t>5%</w:t>
      </w:r>
      <w:r w:rsidRPr="00E0579E">
        <w:rPr>
          <w:szCs w:val="24"/>
        </w:rPr>
        <w:t>，生产用汽压力为</w:t>
      </w:r>
      <w:r w:rsidRPr="00E0579E">
        <w:rPr>
          <w:szCs w:val="24"/>
        </w:rPr>
        <w:t>0.3~0.54Mpa</w:t>
      </w:r>
      <w:r w:rsidRPr="00E0579E">
        <w:rPr>
          <w:szCs w:val="24"/>
        </w:rPr>
        <w:t>。根据全厂热负荷，平均用汽量为</w:t>
      </w:r>
      <w:r w:rsidRPr="00E0579E">
        <w:rPr>
          <w:szCs w:val="24"/>
        </w:rPr>
        <w:t>2t/h</w:t>
      </w:r>
      <w:r w:rsidRPr="00E0579E">
        <w:rPr>
          <w:szCs w:val="24"/>
        </w:rPr>
        <w:t>，工程拟选用燃油（气）蒸汽锅炉</w:t>
      </w:r>
      <w:r w:rsidRPr="00E0579E">
        <w:rPr>
          <w:szCs w:val="24"/>
        </w:rPr>
        <w:t>1</w:t>
      </w:r>
      <w:r w:rsidRPr="00E0579E">
        <w:rPr>
          <w:szCs w:val="24"/>
        </w:rPr>
        <w:t>台。锅炉产出蒸汽经减压后通过厂区管线送至生产车间，室外管线从锅炉房架空敷设至主厂房车间。</w:t>
      </w:r>
      <w:bookmarkEnd w:id="408"/>
      <w:bookmarkEnd w:id="409"/>
      <w:bookmarkEnd w:id="410"/>
      <w:bookmarkEnd w:id="411"/>
      <w:bookmarkEnd w:id="412"/>
      <w:bookmarkEnd w:id="413"/>
      <w:bookmarkEnd w:id="414"/>
      <w:bookmarkEnd w:id="415"/>
      <w:bookmarkEnd w:id="416"/>
      <w:bookmarkEnd w:id="417"/>
    </w:p>
    <w:p w:rsidR="002A1F6D" w:rsidRPr="00E0579E" w:rsidRDefault="002A1F6D" w:rsidP="00705ECB">
      <w:pPr>
        <w:pStyle w:val="a0"/>
        <w:tabs>
          <w:tab w:val="clear" w:pos="1021"/>
        </w:tabs>
        <w:adjustRightInd/>
        <w:spacing w:line="360" w:lineRule="auto"/>
        <w:ind w:firstLine="480"/>
        <w:rPr>
          <w:szCs w:val="24"/>
        </w:rPr>
      </w:pPr>
      <w:bookmarkStart w:id="418" w:name="_Toc362419632"/>
      <w:bookmarkStart w:id="419" w:name="_Toc25166"/>
      <w:bookmarkStart w:id="420" w:name="_Toc15193"/>
      <w:r w:rsidRPr="00E0579E">
        <w:rPr>
          <w:szCs w:val="24"/>
        </w:rPr>
        <w:t>(</w:t>
      </w:r>
      <w:r w:rsidRPr="00E0579E">
        <w:rPr>
          <w:szCs w:val="24"/>
        </w:rPr>
        <w:t>五</w:t>
      </w:r>
      <w:r w:rsidRPr="00E0579E">
        <w:rPr>
          <w:szCs w:val="24"/>
        </w:rPr>
        <w:t>)</w:t>
      </w:r>
      <w:r w:rsidRPr="00E0579E">
        <w:rPr>
          <w:szCs w:val="24"/>
        </w:rPr>
        <w:t>消毒方式</w:t>
      </w:r>
      <w:bookmarkEnd w:id="418"/>
      <w:bookmarkEnd w:id="419"/>
      <w:bookmarkEnd w:id="420"/>
    </w:p>
    <w:p w:rsidR="002A1F6D" w:rsidRPr="00E0579E" w:rsidRDefault="002A1F6D" w:rsidP="00705ECB">
      <w:pPr>
        <w:pStyle w:val="a0"/>
        <w:tabs>
          <w:tab w:val="clear" w:pos="1021"/>
        </w:tabs>
        <w:adjustRightInd/>
        <w:spacing w:line="360" w:lineRule="auto"/>
        <w:ind w:firstLine="480"/>
        <w:rPr>
          <w:szCs w:val="24"/>
        </w:rPr>
      </w:pPr>
      <w:bookmarkStart w:id="421" w:name="_Toc362419633"/>
      <w:bookmarkStart w:id="422" w:name="_Toc11113"/>
      <w:bookmarkStart w:id="423" w:name="_Toc4579"/>
      <w:r w:rsidRPr="00E0579E">
        <w:rPr>
          <w:szCs w:val="24"/>
        </w:rPr>
        <w:t>瓶盖采用消毒柜消毒，车间及设备、装置的外部采用专用消毒剂消毒，设备、管道、容器内部采用酒精消毒。</w:t>
      </w:r>
      <w:bookmarkEnd w:id="421"/>
      <w:bookmarkEnd w:id="422"/>
      <w:bookmarkEnd w:id="423"/>
    </w:p>
    <w:p w:rsidR="002A1F6D" w:rsidRPr="00E0579E" w:rsidRDefault="002A1F6D" w:rsidP="00705ECB">
      <w:pPr>
        <w:pStyle w:val="2"/>
        <w:adjustRightInd/>
        <w:snapToGrid/>
        <w:spacing w:beforeLines="0" w:before="0"/>
        <w:rPr>
          <w:rFonts w:eastAsia="宋体"/>
          <w:b/>
        </w:rPr>
      </w:pPr>
      <w:bookmarkStart w:id="424" w:name="_Toc102274337"/>
      <w:bookmarkStart w:id="425" w:name="_Toc346271802"/>
      <w:bookmarkStart w:id="426" w:name="_Toc346271894"/>
      <w:bookmarkStart w:id="427" w:name="_Toc346272083"/>
      <w:bookmarkStart w:id="428" w:name="_Toc346272365"/>
      <w:bookmarkStart w:id="429" w:name="_Toc346286013"/>
      <w:bookmarkStart w:id="430" w:name="_Toc362419634"/>
      <w:bookmarkStart w:id="431" w:name="_Toc28036"/>
      <w:bookmarkStart w:id="432" w:name="_Toc481573487"/>
      <w:r w:rsidRPr="00E0579E">
        <w:rPr>
          <w:rFonts w:eastAsia="宋体"/>
          <w:b/>
        </w:rPr>
        <w:lastRenderedPageBreak/>
        <w:t>4.9</w:t>
      </w:r>
      <w:r w:rsidRPr="00E0579E">
        <w:rPr>
          <w:rFonts w:eastAsia="宋体"/>
          <w:b/>
        </w:rPr>
        <w:t>生产工艺流程</w:t>
      </w:r>
      <w:bookmarkEnd w:id="424"/>
      <w:bookmarkEnd w:id="425"/>
      <w:bookmarkEnd w:id="426"/>
      <w:bookmarkEnd w:id="427"/>
      <w:bookmarkEnd w:id="428"/>
      <w:bookmarkEnd w:id="429"/>
      <w:bookmarkEnd w:id="430"/>
      <w:bookmarkEnd w:id="431"/>
      <w:bookmarkEnd w:id="432"/>
    </w:p>
    <w:p w:rsidR="002A1F6D" w:rsidRPr="00E0579E" w:rsidRDefault="002A1F6D" w:rsidP="00705ECB">
      <w:pPr>
        <w:pStyle w:val="3"/>
        <w:tabs>
          <w:tab w:val="clear" w:pos="1021"/>
        </w:tabs>
        <w:rPr>
          <w:sz w:val="28"/>
          <w:szCs w:val="28"/>
        </w:rPr>
      </w:pPr>
      <w:bookmarkStart w:id="433" w:name="_Toc346271895"/>
      <w:bookmarkStart w:id="434" w:name="_Toc346272084"/>
      <w:bookmarkStart w:id="435" w:name="_Toc346272366"/>
      <w:bookmarkStart w:id="436" w:name="_Toc346282522"/>
      <w:bookmarkStart w:id="437" w:name="_Toc346282617"/>
      <w:bookmarkStart w:id="438" w:name="_Toc346286014"/>
      <w:bookmarkStart w:id="439" w:name="_Toc362419635"/>
      <w:bookmarkStart w:id="440" w:name="_Toc23133"/>
      <w:bookmarkStart w:id="441" w:name="_Toc27144"/>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4.9.1</w:t>
        </w:r>
      </w:smartTag>
      <w:r w:rsidRPr="00E0579E">
        <w:rPr>
          <w:sz w:val="28"/>
          <w:szCs w:val="28"/>
        </w:rPr>
        <w:t xml:space="preserve"> </w:t>
      </w:r>
      <w:r w:rsidRPr="00E0579E">
        <w:rPr>
          <w:sz w:val="28"/>
          <w:szCs w:val="28"/>
        </w:rPr>
        <w:t>白酒主要生产工艺</w:t>
      </w:r>
      <w:bookmarkEnd w:id="433"/>
      <w:bookmarkEnd w:id="434"/>
      <w:bookmarkEnd w:id="435"/>
      <w:bookmarkEnd w:id="436"/>
      <w:bookmarkEnd w:id="437"/>
      <w:bookmarkEnd w:id="438"/>
      <w:bookmarkEnd w:id="439"/>
      <w:bookmarkEnd w:id="440"/>
      <w:bookmarkEnd w:id="441"/>
    </w:p>
    <w:p w:rsidR="002A1F6D" w:rsidRPr="00E0579E" w:rsidRDefault="002A1F6D" w:rsidP="00705ECB">
      <w:pPr>
        <w:autoSpaceDE w:val="0"/>
        <w:autoSpaceDN w:val="0"/>
        <w:spacing w:line="360" w:lineRule="auto"/>
        <w:ind w:firstLine="482"/>
      </w:pPr>
      <w:r w:rsidRPr="00E0579E">
        <w:rPr>
          <w:kern w:val="10"/>
          <w:lang w:val="zh-CN"/>
        </w:rPr>
        <w:t>本项目的生产工艺主要为制曲、生产基酒和</w:t>
      </w:r>
      <w:r w:rsidRPr="00E0579E">
        <w:t>勾兑</w:t>
      </w:r>
      <w:r w:rsidRPr="00E0579E">
        <w:rPr>
          <w:kern w:val="10"/>
          <w:lang w:val="zh-CN"/>
        </w:rPr>
        <w:t>。</w:t>
      </w:r>
      <w:r w:rsidRPr="00E0579E">
        <w:t>采用传统浓香型大曲生产工艺与现代微生物技术相结合，从四川宜宾五粮液酒厂聘请工程技术人员，按照国家名优酒生产工艺参数进行生产，原料先经蒸粮下曲，再通过入窖发酵和蒸馏摘酒后进行分级贮存，经过滤、净化等处理，然后无菌灌装。</w:t>
      </w:r>
    </w:p>
    <w:p w:rsidR="002A1F6D" w:rsidRPr="00E0579E" w:rsidRDefault="002A1F6D" w:rsidP="00705ECB">
      <w:pPr>
        <w:autoSpaceDE w:val="0"/>
        <w:autoSpaceDN w:val="0"/>
        <w:spacing w:line="360" w:lineRule="auto"/>
        <w:ind w:firstLine="482"/>
        <w:rPr>
          <w:kern w:val="10"/>
          <w:lang w:val="zh-CN"/>
        </w:rPr>
      </w:pPr>
      <w:r w:rsidRPr="00E0579E">
        <w:t>(</w:t>
      </w:r>
      <w:r w:rsidRPr="00E0579E">
        <w:t>一</w:t>
      </w:r>
      <w:r w:rsidR="00C27ECE" w:rsidRPr="00E0579E">
        <w:t>)</w:t>
      </w:r>
      <w:r w:rsidRPr="00E0579E">
        <w:t>制曲（浓香型酒）</w:t>
      </w:r>
      <w:r w:rsidRPr="00E0579E">
        <w:t xml:space="preserve"> </w:t>
      </w:r>
    </w:p>
    <w:p w:rsidR="002A1F6D" w:rsidRPr="00E0579E" w:rsidRDefault="002A1F6D" w:rsidP="00705ECB">
      <w:pPr>
        <w:pStyle w:val="af2"/>
        <w:tabs>
          <w:tab w:val="clear" w:pos="1021"/>
        </w:tabs>
        <w:spacing w:line="360" w:lineRule="auto"/>
        <w:ind w:firstLineChars="200"/>
        <w:rPr>
          <w:szCs w:val="24"/>
        </w:rPr>
      </w:pPr>
      <w:r w:rsidRPr="00E0579E">
        <w:rPr>
          <w:szCs w:val="24"/>
        </w:rPr>
        <w:t>采用纯小麦中高温培养制曲工艺制曲，全年生产</w:t>
      </w:r>
      <w:r w:rsidRPr="00E0579E">
        <w:rPr>
          <w:szCs w:val="24"/>
        </w:rPr>
        <w:t>300</w:t>
      </w:r>
      <w:r w:rsidRPr="00E0579E">
        <w:rPr>
          <w:szCs w:val="24"/>
        </w:rPr>
        <w:t>天。</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将小麦清杂除尘后，输送至润麦罐并加</w:t>
      </w:r>
      <w:r w:rsidRPr="00E0579E">
        <w:rPr>
          <w:rFonts w:ascii="Times New Roman" w:hAnsi="Times New Roman" w:cs="Times New Roman"/>
          <w:sz w:val="24"/>
          <w:szCs w:val="24"/>
        </w:rPr>
        <w:t>3%</w:t>
      </w:r>
      <w:r w:rsidRPr="00E0579E">
        <w:rPr>
          <w:rFonts w:ascii="Times New Roman" w:hAnsi="Times New Roman" w:cs="Times New Roman"/>
          <w:sz w:val="24"/>
          <w:szCs w:val="24"/>
        </w:rPr>
        <w:t>～</w:t>
      </w:r>
      <w:r w:rsidRPr="00E0579E">
        <w:rPr>
          <w:rFonts w:ascii="Times New Roman" w:hAnsi="Times New Roman" w:cs="Times New Roman"/>
          <w:sz w:val="24"/>
          <w:szCs w:val="24"/>
        </w:rPr>
        <w:t>5%</w:t>
      </w:r>
      <w:r w:rsidRPr="00E0579E">
        <w:rPr>
          <w:rFonts w:ascii="Times New Roman" w:hAnsi="Times New Roman" w:cs="Times New Roman"/>
          <w:sz w:val="24"/>
          <w:szCs w:val="24"/>
        </w:rPr>
        <w:t>的</w:t>
      </w:r>
      <w:r w:rsidRPr="00E0579E">
        <w:rPr>
          <w:rFonts w:ascii="Times New Roman" w:hAnsi="Times New Roman" w:cs="Times New Roman"/>
          <w:sz w:val="24"/>
          <w:szCs w:val="24"/>
        </w:rPr>
        <w:t>40</w:t>
      </w:r>
      <w:r w:rsidRPr="00E0579E">
        <w:rPr>
          <w:rFonts w:ascii="Times New Roman" w:hAnsi="Times New Roman" w:cs="Times New Roman"/>
          <w:sz w:val="24"/>
          <w:szCs w:val="24"/>
        </w:rPr>
        <w:t>～</w:t>
      </w:r>
      <w:r w:rsidRPr="00E0579E">
        <w:rPr>
          <w:rFonts w:ascii="Times New Roman" w:hAnsi="Times New Roman" w:cs="Times New Roman"/>
          <w:sz w:val="24"/>
          <w:szCs w:val="24"/>
        </w:rPr>
        <w:t>60</w:t>
      </w:r>
      <w:r w:rsidRPr="00E0579E">
        <w:rPr>
          <w:rFonts w:ascii="Times New Roman" w:hAnsi="Times New Roman" w:cs="Times New Roman"/>
          <w:sz w:val="24"/>
          <w:szCs w:val="24"/>
          <w:vertAlign w:val="superscript"/>
        </w:rPr>
        <w:t>o</w:t>
      </w:r>
      <w:r w:rsidRPr="00E0579E">
        <w:rPr>
          <w:rFonts w:ascii="Times New Roman" w:hAnsi="Times New Roman" w:cs="Times New Roman"/>
          <w:sz w:val="24"/>
          <w:szCs w:val="24"/>
        </w:rPr>
        <w:t>C</w:t>
      </w:r>
      <w:r w:rsidRPr="00E0579E">
        <w:rPr>
          <w:rFonts w:ascii="Times New Roman" w:hAnsi="Times New Roman" w:cs="Times New Roman"/>
          <w:sz w:val="24"/>
          <w:szCs w:val="24"/>
        </w:rPr>
        <w:t>温水湿润堆积</w:t>
      </w:r>
      <w:r w:rsidRPr="00E0579E">
        <w:rPr>
          <w:rFonts w:ascii="Times New Roman" w:hAnsi="Times New Roman" w:cs="Times New Roman"/>
          <w:sz w:val="24"/>
          <w:szCs w:val="24"/>
        </w:rPr>
        <w:t>1</w:t>
      </w:r>
      <w:r w:rsidRPr="00E0579E">
        <w:rPr>
          <w:rFonts w:ascii="Times New Roman" w:hAnsi="Times New Roman" w:cs="Times New Roman"/>
          <w:sz w:val="24"/>
          <w:szCs w:val="24"/>
        </w:rPr>
        <w:t>小时，经磨粉机磨碎至细粉</w:t>
      </w:r>
      <w:r w:rsidRPr="00E0579E">
        <w:rPr>
          <w:rFonts w:ascii="Times New Roman" w:hAnsi="Times New Roman" w:cs="Times New Roman"/>
          <w:sz w:val="24"/>
          <w:szCs w:val="24"/>
        </w:rPr>
        <w:t>40%</w:t>
      </w:r>
      <w:r w:rsidRPr="00E0579E">
        <w:rPr>
          <w:rFonts w:ascii="Times New Roman" w:hAnsi="Times New Roman" w:cs="Times New Roman"/>
          <w:sz w:val="24"/>
          <w:szCs w:val="24"/>
        </w:rPr>
        <w:t>～</w:t>
      </w:r>
      <w:r w:rsidRPr="00E0579E">
        <w:rPr>
          <w:rFonts w:ascii="Times New Roman" w:hAnsi="Times New Roman" w:cs="Times New Roman"/>
          <w:sz w:val="24"/>
          <w:szCs w:val="24"/>
        </w:rPr>
        <w:t>45%</w:t>
      </w:r>
      <w:r w:rsidRPr="00E0579E">
        <w:rPr>
          <w:rFonts w:ascii="Times New Roman" w:hAnsi="Times New Roman" w:cs="Times New Roman"/>
          <w:sz w:val="24"/>
          <w:szCs w:val="24"/>
        </w:rPr>
        <w:t>、烂心不乱皮的梅心瓣的麦粉。按</w:t>
      </w:r>
      <w:r w:rsidRPr="00E0579E">
        <w:rPr>
          <w:rFonts w:ascii="Times New Roman" w:hAnsi="Times New Roman" w:cs="Times New Roman"/>
          <w:sz w:val="24"/>
          <w:szCs w:val="24"/>
        </w:rPr>
        <w:t>38%</w:t>
      </w:r>
      <w:r w:rsidRPr="00E0579E">
        <w:rPr>
          <w:rFonts w:ascii="Times New Roman" w:hAnsi="Times New Roman" w:cs="Times New Roman"/>
          <w:sz w:val="24"/>
          <w:szCs w:val="24"/>
        </w:rPr>
        <w:t>～</w:t>
      </w:r>
      <w:r w:rsidRPr="00E0579E">
        <w:rPr>
          <w:rFonts w:ascii="Times New Roman" w:hAnsi="Times New Roman" w:cs="Times New Roman"/>
          <w:sz w:val="24"/>
          <w:szCs w:val="24"/>
        </w:rPr>
        <w:t>40%</w:t>
      </w:r>
      <w:r w:rsidRPr="00E0579E">
        <w:rPr>
          <w:rFonts w:ascii="Times New Roman" w:hAnsi="Times New Roman" w:cs="Times New Roman"/>
          <w:sz w:val="24"/>
          <w:szCs w:val="24"/>
        </w:rPr>
        <w:t>的比例在麦粉中加水并通过机械搅拌均匀后，即可装入曲框进行人工踩制曲胚。料粉装满曲框后，人工用脚由中心向四周踏两遍，再翻转曲框及胚料续踩踏另一面，直到表面均匀起浆，无掉边缺角、中间凸后即将曲块放平凉汗。待曲胚晾干、用手摸不粘手（水分化验为</w:t>
      </w:r>
      <w:r w:rsidRPr="00E0579E">
        <w:rPr>
          <w:rFonts w:ascii="Times New Roman" w:hAnsi="Times New Roman" w:cs="Times New Roman"/>
          <w:sz w:val="24"/>
          <w:szCs w:val="24"/>
        </w:rPr>
        <w:t>38%</w:t>
      </w:r>
      <w:r w:rsidRPr="00E0579E">
        <w:rPr>
          <w:rFonts w:ascii="Times New Roman" w:hAnsi="Times New Roman" w:cs="Times New Roman"/>
          <w:sz w:val="24"/>
          <w:szCs w:val="24"/>
        </w:rPr>
        <w:t>左右）时，将曲胚转移到安曲房。</w:t>
      </w:r>
    </w:p>
    <w:p w:rsidR="002A1F6D" w:rsidRPr="00E0579E" w:rsidRDefault="002A1F6D" w:rsidP="00705ECB">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曲胚在安曲房内保温并进行自然接种、培养，随温度变化翻曲</w:t>
      </w:r>
      <w:r w:rsidRPr="00E0579E">
        <w:rPr>
          <w:rFonts w:ascii="Times New Roman" w:hAnsi="Times New Roman" w:cs="Times New Roman"/>
          <w:sz w:val="24"/>
          <w:szCs w:val="24"/>
        </w:rPr>
        <w:t>3</w:t>
      </w:r>
      <w:r w:rsidRPr="00E0579E">
        <w:rPr>
          <w:rFonts w:ascii="Times New Roman" w:hAnsi="Times New Roman" w:cs="Times New Roman"/>
          <w:sz w:val="24"/>
          <w:szCs w:val="24"/>
        </w:rPr>
        <w:t>次并逐步完成并库培养。曲块成熟后即可出曲库转入成品库贮存备用。</w:t>
      </w:r>
    </w:p>
    <w:p w:rsidR="002A1F6D" w:rsidRPr="00E0579E" w:rsidRDefault="00D37586" w:rsidP="00705ECB">
      <w:pPr>
        <w:pStyle w:val="af2"/>
        <w:tabs>
          <w:tab w:val="clear" w:pos="1021"/>
        </w:tabs>
        <w:spacing w:line="360" w:lineRule="auto"/>
        <w:ind w:firstLineChars="200"/>
        <w:rPr>
          <w:szCs w:val="24"/>
        </w:rPr>
      </w:pPr>
      <w:r w:rsidRPr="00E0579E">
        <w:rPr>
          <w:noProof/>
          <w:szCs w:val="24"/>
        </w:rPr>
        <mc:AlternateContent>
          <mc:Choice Requires="wps">
            <w:drawing>
              <wp:anchor distT="0" distB="0" distL="114300" distR="114300" simplePos="0" relativeHeight="251657728" behindDoc="0" locked="0" layoutInCell="1" allowOverlap="1" wp14:anchorId="0D1A7CDA" wp14:editId="4C3477B5">
                <wp:simplePos x="0" y="0"/>
                <wp:positionH relativeFrom="column">
                  <wp:posOffset>2800350</wp:posOffset>
                </wp:positionH>
                <wp:positionV relativeFrom="paragraph">
                  <wp:posOffset>228600</wp:posOffset>
                </wp:positionV>
                <wp:extent cx="333375" cy="297180"/>
                <wp:effectExtent l="0" t="0" r="0" b="7620"/>
                <wp:wrapNone/>
                <wp:docPr id="42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
                              <w:rPr>
                                <w:rFonts w:hint="eastAsia"/>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34" type="#_x0000_t202" style="position:absolute;left:0;text-align:left;margin-left:220.5pt;margin-top:18pt;width:26.25pt;height:2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mDugIAAMI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" filled="f" stroked="f">
                <v:textbox>
                  <w:txbxContent>
                    <w:p w:rsidR="00DA3F6F" w:rsidRDefault="00DA3F6F">
                      <w:proofErr w:type="gramStart"/>
                      <w:r>
                        <w:rPr>
                          <w:rFonts w:hint="eastAsia"/>
                        </w:rPr>
                        <w:t>g</w:t>
                      </w:r>
                      <w:proofErr w:type="gramEnd"/>
                    </w:p>
                  </w:txbxContent>
                </v:textbox>
              </v:shape>
            </w:pict>
          </mc:Fallback>
        </mc:AlternateContent>
      </w:r>
      <w:r w:rsidRPr="00E0579E">
        <w:rPr>
          <w:noProof/>
          <w:szCs w:val="24"/>
        </w:rPr>
        <mc:AlternateContent>
          <mc:Choice Requires="wps">
            <w:drawing>
              <wp:anchor distT="0" distB="0" distL="114300" distR="114300" simplePos="0" relativeHeight="251658752" behindDoc="0" locked="0" layoutInCell="1" allowOverlap="1" wp14:anchorId="13E143A8" wp14:editId="43ED42E5">
                <wp:simplePos x="0" y="0"/>
                <wp:positionH relativeFrom="column">
                  <wp:posOffset>1666875</wp:posOffset>
                </wp:positionH>
                <wp:positionV relativeFrom="paragraph">
                  <wp:posOffset>228600</wp:posOffset>
                </wp:positionV>
                <wp:extent cx="333375" cy="297180"/>
                <wp:effectExtent l="0" t="0" r="0" b="7620"/>
                <wp:wrapNone/>
                <wp:docPr id="4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
                              <w:rPr>
                                <w:rFonts w:hint="eastAsia"/>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5" type="#_x0000_t202" style="position:absolute;left:0;text-align:left;margin-left:131.25pt;margin-top:18pt;width:26.25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wC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" filled="f" stroked="f">
                <v:textbox>
                  <w:txbxContent>
                    <w:p w:rsidR="00DA3F6F" w:rsidRDefault="00DA3F6F">
                      <w:proofErr w:type="gramStart"/>
                      <w:r>
                        <w:rPr>
                          <w:rFonts w:hint="eastAsia"/>
                        </w:rPr>
                        <w:t>g</w:t>
                      </w:r>
                      <w:proofErr w:type="gramEnd"/>
                    </w:p>
                  </w:txbxContent>
                </v:textbox>
              </v:shape>
            </w:pict>
          </mc:Fallback>
        </mc:AlternateContent>
      </w:r>
      <w:r w:rsidR="002A1F6D" w:rsidRPr="00E0579E">
        <w:rPr>
          <w:szCs w:val="24"/>
        </w:rPr>
        <w:t>工艺流程及产污环节如下：</w:t>
      </w:r>
    </w:p>
    <w:p w:rsidR="00C27ECE" w:rsidRPr="00E0579E" w:rsidRDefault="00D37586">
      <w:pPr>
        <w:pStyle w:val="af2"/>
        <w:tabs>
          <w:tab w:val="clear" w:pos="1021"/>
        </w:tabs>
        <w:spacing w:line="500" w:lineRule="exact"/>
        <w:ind w:firstLineChars="250" w:firstLine="600"/>
        <w:rPr>
          <w:szCs w:val="24"/>
        </w:rPr>
      </w:pPr>
      <w:r w:rsidRPr="00E0579E">
        <w:rPr>
          <w:noProof/>
          <w:szCs w:val="24"/>
        </w:rPr>
        <mc:AlternateContent>
          <mc:Choice Requires="wps">
            <w:drawing>
              <wp:anchor distT="0" distB="0" distL="114300" distR="114300" simplePos="0" relativeHeight="251660800" behindDoc="0" locked="0" layoutInCell="1" allowOverlap="1" wp14:anchorId="002C343F" wp14:editId="3ADCFB53">
                <wp:simplePos x="0" y="0"/>
                <wp:positionH relativeFrom="column">
                  <wp:posOffset>1800225</wp:posOffset>
                </wp:positionH>
                <wp:positionV relativeFrom="paragraph">
                  <wp:posOffset>219406</wp:posOffset>
                </wp:positionV>
                <wp:extent cx="635" cy="198120"/>
                <wp:effectExtent l="76200" t="38100" r="75565" b="11430"/>
                <wp:wrapNone/>
                <wp:docPr id="42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81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left:0;text-align:lef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7.3pt" to="141.8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">
                <v:stroke dashstyle="dash" endarrow="block"/>
              </v:line>
            </w:pict>
          </mc:Fallback>
        </mc:AlternateContent>
      </w:r>
      <w:r w:rsidRPr="00E0579E">
        <w:rPr>
          <w:noProof/>
          <w:szCs w:val="24"/>
        </w:rPr>
        <mc:AlternateContent>
          <mc:Choice Requires="wps">
            <w:drawing>
              <wp:anchor distT="0" distB="0" distL="114300" distR="114300" simplePos="0" relativeHeight="251662848" behindDoc="0" locked="0" layoutInCell="1" allowOverlap="1" wp14:anchorId="4AA27FF6" wp14:editId="5713DC4E">
                <wp:simplePos x="0" y="0"/>
                <wp:positionH relativeFrom="column">
                  <wp:posOffset>2933700</wp:posOffset>
                </wp:positionH>
                <wp:positionV relativeFrom="paragraph">
                  <wp:posOffset>226391</wp:posOffset>
                </wp:positionV>
                <wp:extent cx="635" cy="198120"/>
                <wp:effectExtent l="76200" t="38100" r="75565" b="11430"/>
                <wp:wrapNone/>
                <wp:docPr id="42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81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left:0;text-align:lef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7.85pt" to="231.0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">
                <v:stroke dashstyle="dash" endarrow="block"/>
              </v:line>
            </w:pict>
          </mc:Fallback>
        </mc:AlternateContent>
      </w:r>
    </w:p>
    <w:p w:rsidR="002A1F6D" w:rsidRPr="00E0579E" w:rsidRDefault="0007155E">
      <w:pPr>
        <w:pStyle w:val="af2"/>
        <w:tabs>
          <w:tab w:val="clear" w:pos="1021"/>
        </w:tabs>
        <w:spacing w:line="500" w:lineRule="exact"/>
        <w:ind w:firstLineChars="250" w:firstLine="600"/>
        <w:rPr>
          <w:szCs w:val="24"/>
        </w:rPr>
      </w:pPr>
      <w:r w:rsidRPr="00E0579E">
        <w:rPr>
          <w:noProof/>
          <w:szCs w:val="24"/>
        </w:rPr>
        <mc:AlternateContent>
          <mc:Choice Requires="wps">
            <w:drawing>
              <wp:anchor distT="0" distB="0" distL="114300" distR="114300" simplePos="0" relativeHeight="251654656" behindDoc="0" locked="0" layoutInCell="1" allowOverlap="1" wp14:anchorId="2FF7714E" wp14:editId="42C2966D">
                <wp:simplePos x="0" y="0"/>
                <wp:positionH relativeFrom="column">
                  <wp:posOffset>5076825</wp:posOffset>
                </wp:positionH>
                <wp:positionV relativeFrom="paragraph">
                  <wp:posOffset>472440</wp:posOffset>
                </wp:positionV>
                <wp:extent cx="457200" cy="0"/>
                <wp:effectExtent l="9525" t="53340" r="19050" b="60960"/>
                <wp:wrapNone/>
                <wp:docPr id="42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75pt,37.2pt" to="435.7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xwJwIAAEwEAAAOAAAAZHJzL2Uyb0RvYy54bWysVMGO2jAQvVfqP1i+QxIaWI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">
                <v:stroke endarrow="block"/>
              </v:line>
            </w:pict>
          </mc:Fallback>
        </mc:AlternateContent>
      </w:r>
      <w:r w:rsidRPr="00E0579E">
        <w:rPr>
          <w:noProof/>
          <w:szCs w:val="24"/>
        </w:rPr>
        <mc:AlternateContent>
          <mc:Choice Requires="wps">
            <w:drawing>
              <wp:anchor distT="0" distB="0" distL="114300" distR="114300" simplePos="0" relativeHeight="251652608" behindDoc="0" locked="0" layoutInCell="1" allowOverlap="1" wp14:anchorId="3E11AC50" wp14:editId="470C554D">
                <wp:simplePos x="0" y="0"/>
                <wp:positionH relativeFrom="column">
                  <wp:posOffset>4619625</wp:posOffset>
                </wp:positionH>
                <wp:positionV relativeFrom="paragraph">
                  <wp:posOffset>175260</wp:posOffset>
                </wp:positionV>
                <wp:extent cx="314325" cy="0"/>
                <wp:effectExtent l="9525" t="60960" r="19050" b="53340"/>
                <wp:wrapNone/>
                <wp:docPr id="4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5pt,13.8pt" to="38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">
                <v:stroke endarrow="block"/>
              </v:line>
            </w:pict>
          </mc:Fallback>
        </mc:AlternateContent>
      </w:r>
      <w:r w:rsidRPr="00E0579E">
        <w:rPr>
          <w:noProof/>
          <w:szCs w:val="24"/>
        </w:rPr>
        <mc:AlternateContent>
          <mc:Choice Requires="wps">
            <w:drawing>
              <wp:anchor distT="0" distB="0" distL="114300" distR="114300" simplePos="0" relativeHeight="251653632" behindDoc="0" locked="0" layoutInCell="1" allowOverlap="1" wp14:anchorId="3F313574" wp14:editId="5DDC6BBF">
                <wp:simplePos x="0" y="0"/>
                <wp:positionH relativeFrom="column">
                  <wp:posOffset>3590925</wp:posOffset>
                </wp:positionH>
                <wp:positionV relativeFrom="paragraph">
                  <wp:posOffset>472440</wp:posOffset>
                </wp:positionV>
                <wp:extent cx="457200" cy="0"/>
                <wp:effectExtent l="9525" t="53340" r="19050" b="60960"/>
                <wp:wrapNone/>
                <wp:docPr id="42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5pt,37.2pt" to="318.7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aq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">
                <v:stroke endarrow="block"/>
              </v:line>
            </w:pict>
          </mc:Fallback>
        </mc:AlternateContent>
      </w:r>
      <w:r w:rsidRPr="00E0579E">
        <w:rPr>
          <w:noProof/>
          <w:szCs w:val="24"/>
        </w:rPr>
        <mc:AlternateContent>
          <mc:Choice Requires="wps">
            <w:drawing>
              <wp:anchor distT="0" distB="0" distL="114300" distR="114300" simplePos="0" relativeHeight="251650560" behindDoc="0" locked="0" layoutInCell="1" allowOverlap="1" wp14:anchorId="6C1E5899" wp14:editId="6339DA18">
                <wp:simplePos x="0" y="0"/>
                <wp:positionH relativeFrom="column">
                  <wp:posOffset>2400300</wp:posOffset>
                </wp:positionH>
                <wp:positionV relativeFrom="paragraph">
                  <wp:posOffset>472440</wp:posOffset>
                </wp:positionV>
                <wp:extent cx="457200" cy="0"/>
                <wp:effectExtent l="9525" t="53340" r="19050" b="60960"/>
                <wp:wrapNone/>
                <wp:docPr id="42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7.2pt" to="22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DiKgIAAEw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">
                <v:stroke endarrow="block"/>
              </v:line>
            </w:pict>
          </mc:Fallback>
        </mc:AlternateContent>
      </w:r>
      <w:r w:rsidRPr="00E0579E">
        <w:rPr>
          <w:noProof/>
          <w:szCs w:val="24"/>
        </w:rPr>
        <mc:AlternateContent>
          <mc:Choice Requires="wps">
            <w:drawing>
              <wp:anchor distT="0" distB="0" distL="114300" distR="114300" simplePos="0" relativeHeight="251648512" behindDoc="0" locked="0" layoutInCell="1" allowOverlap="1" wp14:anchorId="3D70B5F1" wp14:editId="2800B59F">
                <wp:simplePos x="0" y="0"/>
                <wp:positionH relativeFrom="column">
                  <wp:posOffset>1466850</wp:posOffset>
                </wp:positionH>
                <wp:positionV relativeFrom="paragraph">
                  <wp:posOffset>472440</wp:posOffset>
                </wp:positionV>
                <wp:extent cx="457200" cy="0"/>
                <wp:effectExtent l="9525" t="53340" r="19050" b="60960"/>
                <wp:wrapNone/>
                <wp:docPr id="42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37.2pt" to="151.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V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">
                <v:stroke endarrow="block"/>
              </v:line>
            </w:pict>
          </mc:Fallback>
        </mc:AlternateContent>
      </w:r>
      <w:r w:rsidRPr="00E0579E">
        <w:rPr>
          <w:noProof/>
          <w:szCs w:val="24"/>
        </w:rPr>
        <mc:AlternateContent>
          <mc:Choice Requires="wps">
            <w:drawing>
              <wp:anchor distT="0" distB="0" distL="114300" distR="114300" simplePos="0" relativeHeight="251651584" behindDoc="0" locked="0" layoutInCell="1" allowOverlap="1" wp14:anchorId="3E444AC9" wp14:editId="5CF5D96F">
                <wp:simplePos x="0" y="0"/>
                <wp:positionH relativeFrom="column">
                  <wp:posOffset>3667125</wp:posOffset>
                </wp:positionH>
                <wp:positionV relativeFrom="paragraph">
                  <wp:posOffset>175260</wp:posOffset>
                </wp:positionV>
                <wp:extent cx="466725" cy="0"/>
                <wp:effectExtent l="9525" t="60960" r="19050" b="53340"/>
                <wp:wrapNone/>
                <wp:docPr id="42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5pt,13.8pt" to="3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">
                <v:stroke endarrow="block"/>
              </v:line>
            </w:pict>
          </mc:Fallback>
        </mc:AlternateContent>
      </w:r>
      <w:r w:rsidRPr="00E0579E">
        <w:rPr>
          <w:noProof/>
          <w:szCs w:val="24"/>
        </w:rPr>
        <mc:AlternateContent>
          <mc:Choice Requires="wps">
            <w:drawing>
              <wp:anchor distT="0" distB="0" distL="114300" distR="114300" simplePos="0" relativeHeight="251645440" behindDoc="0" locked="0" layoutInCell="1" allowOverlap="1" wp14:anchorId="5EA35E0D" wp14:editId="3C5BF3B0">
                <wp:simplePos x="0" y="0"/>
                <wp:positionH relativeFrom="column">
                  <wp:posOffset>1666875</wp:posOffset>
                </wp:positionH>
                <wp:positionV relativeFrom="paragraph">
                  <wp:posOffset>175260</wp:posOffset>
                </wp:positionV>
                <wp:extent cx="457200" cy="0"/>
                <wp:effectExtent l="9525" t="60960" r="19050" b="53340"/>
                <wp:wrapNone/>
                <wp:docPr id="41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5pt,13.8pt" to="167.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4C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">
                <v:stroke endarrow="block"/>
              </v:line>
            </w:pict>
          </mc:Fallback>
        </mc:AlternateContent>
      </w:r>
      <w:r w:rsidRPr="00E0579E">
        <w:rPr>
          <w:noProof/>
          <w:szCs w:val="24"/>
        </w:rPr>
        <mc:AlternateContent>
          <mc:Choice Requires="wps">
            <w:drawing>
              <wp:anchor distT="0" distB="0" distL="114300" distR="114300" simplePos="0" relativeHeight="251646464" behindDoc="0" locked="0" layoutInCell="1" allowOverlap="1" wp14:anchorId="2EA06E0C" wp14:editId="5BAA844B">
                <wp:simplePos x="0" y="0"/>
                <wp:positionH relativeFrom="column">
                  <wp:posOffset>800100</wp:posOffset>
                </wp:positionH>
                <wp:positionV relativeFrom="paragraph">
                  <wp:posOffset>175260</wp:posOffset>
                </wp:positionV>
                <wp:extent cx="457200" cy="0"/>
                <wp:effectExtent l="9525" t="60960" r="19050" b="53340"/>
                <wp:wrapNone/>
                <wp:docPr id="41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8pt" to="9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hK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">
                <v:stroke endarrow="block"/>
              </v:line>
            </w:pict>
          </mc:Fallback>
        </mc:AlternateContent>
      </w:r>
      <w:r w:rsidRPr="00E0579E">
        <w:rPr>
          <w:noProof/>
          <w:szCs w:val="24"/>
        </w:rPr>
        <mc:AlternateContent>
          <mc:Choice Requires="wps">
            <w:drawing>
              <wp:anchor distT="0" distB="0" distL="114300" distR="114300" simplePos="0" relativeHeight="251647488" behindDoc="0" locked="0" layoutInCell="1" allowOverlap="1" wp14:anchorId="37A22B74" wp14:editId="6369E4CB">
                <wp:simplePos x="0" y="0"/>
                <wp:positionH relativeFrom="column">
                  <wp:posOffset>400050</wp:posOffset>
                </wp:positionH>
                <wp:positionV relativeFrom="paragraph">
                  <wp:posOffset>472440</wp:posOffset>
                </wp:positionV>
                <wp:extent cx="457200" cy="0"/>
                <wp:effectExtent l="9525" t="53340" r="19050" b="60960"/>
                <wp:wrapNone/>
                <wp:docPr id="41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7.2pt" to="67.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nSKQ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">
                <v:stroke endarrow="block"/>
              </v:line>
            </w:pict>
          </mc:Fallback>
        </mc:AlternateContent>
      </w:r>
      <w:r w:rsidRPr="00E0579E">
        <w:rPr>
          <w:noProof/>
          <w:szCs w:val="24"/>
        </w:rPr>
        <mc:AlternateContent>
          <mc:Choice Requires="wps">
            <w:drawing>
              <wp:anchor distT="0" distB="0" distL="114300" distR="114300" simplePos="0" relativeHeight="251649536" behindDoc="0" locked="0" layoutInCell="1" allowOverlap="1" wp14:anchorId="707B2FE9" wp14:editId="40E9FAA0">
                <wp:simplePos x="0" y="0"/>
                <wp:positionH relativeFrom="column">
                  <wp:posOffset>2809875</wp:posOffset>
                </wp:positionH>
                <wp:positionV relativeFrom="paragraph">
                  <wp:posOffset>175260</wp:posOffset>
                </wp:positionV>
                <wp:extent cx="457200" cy="0"/>
                <wp:effectExtent l="9525" t="60960" r="19050" b="53340"/>
                <wp:wrapNone/>
                <wp:docPr id="41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3.8pt" to="257.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Mq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">
                <v:stroke endarrow="block"/>
              </v:line>
            </w:pict>
          </mc:Fallback>
        </mc:AlternateContent>
      </w:r>
      <w:r w:rsidR="002A1F6D" w:rsidRPr="00E0579E">
        <w:rPr>
          <w:szCs w:val="24"/>
        </w:rPr>
        <w:t>小麦</w:t>
      </w:r>
      <w:r w:rsidR="002A1F6D" w:rsidRPr="00E0579E">
        <w:rPr>
          <w:szCs w:val="24"/>
        </w:rPr>
        <w:t xml:space="preserve">        </w:t>
      </w:r>
      <w:r w:rsidR="002A1F6D" w:rsidRPr="00E0579E">
        <w:rPr>
          <w:szCs w:val="24"/>
        </w:rPr>
        <w:t>筛粉</w:t>
      </w:r>
      <w:r w:rsidR="002A1F6D" w:rsidRPr="00E0579E">
        <w:rPr>
          <w:szCs w:val="24"/>
        </w:rPr>
        <w:t xml:space="preserve">         </w:t>
      </w:r>
      <w:r w:rsidR="002A1F6D" w:rsidRPr="00E0579E">
        <w:rPr>
          <w:szCs w:val="24"/>
        </w:rPr>
        <w:t>粉碎</w:t>
      </w:r>
      <w:r w:rsidR="002A1F6D" w:rsidRPr="00E0579E">
        <w:rPr>
          <w:szCs w:val="24"/>
        </w:rPr>
        <w:t xml:space="preserve">         </w:t>
      </w:r>
      <w:r w:rsidR="002A1F6D" w:rsidRPr="00E0579E">
        <w:rPr>
          <w:szCs w:val="24"/>
        </w:rPr>
        <w:t>麦粉</w:t>
      </w:r>
      <w:r w:rsidR="002A1F6D" w:rsidRPr="00E0579E">
        <w:rPr>
          <w:szCs w:val="24"/>
        </w:rPr>
        <w:t xml:space="preserve">        </w:t>
      </w:r>
      <w:r w:rsidR="002A1F6D" w:rsidRPr="00E0579E">
        <w:rPr>
          <w:szCs w:val="24"/>
        </w:rPr>
        <w:t>拌粉</w:t>
      </w:r>
      <w:r w:rsidR="002A1F6D" w:rsidRPr="00E0579E">
        <w:rPr>
          <w:szCs w:val="24"/>
        </w:rPr>
        <w:t xml:space="preserve">      </w:t>
      </w:r>
      <w:r w:rsidR="002A1F6D" w:rsidRPr="00E0579E">
        <w:rPr>
          <w:szCs w:val="24"/>
        </w:rPr>
        <w:t>踩曲</w:t>
      </w:r>
      <w:r w:rsidR="002A1F6D" w:rsidRPr="00E0579E">
        <w:rPr>
          <w:szCs w:val="24"/>
        </w:rPr>
        <w:t xml:space="preserve"> </w:t>
      </w:r>
      <w:r w:rsidR="002A1F6D" w:rsidRPr="00E0579E">
        <w:rPr>
          <w:szCs w:val="24"/>
        </w:rPr>
        <w:t>（人工）</w:t>
      </w:r>
      <w:r w:rsidR="002A1F6D" w:rsidRPr="00E0579E">
        <w:rPr>
          <w:szCs w:val="24"/>
        </w:rPr>
        <w:t xml:space="preserve">          </w:t>
      </w:r>
      <w:r w:rsidR="002A1F6D" w:rsidRPr="00E0579E">
        <w:rPr>
          <w:szCs w:val="24"/>
        </w:rPr>
        <w:t>入房</w:t>
      </w:r>
      <w:r w:rsidR="002A1F6D" w:rsidRPr="00E0579E">
        <w:rPr>
          <w:szCs w:val="24"/>
        </w:rPr>
        <w:t xml:space="preserve">        </w:t>
      </w:r>
      <w:r w:rsidR="002A1F6D" w:rsidRPr="00E0579E">
        <w:rPr>
          <w:szCs w:val="24"/>
        </w:rPr>
        <w:t>培养</w:t>
      </w:r>
      <w:r w:rsidR="002A1F6D" w:rsidRPr="00E0579E">
        <w:rPr>
          <w:szCs w:val="24"/>
        </w:rPr>
        <w:t xml:space="preserve">          </w:t>
      </w:r>
      <w:r w:rsidR="002A1F6D" w:rsidRPr="00E0579E">
        <w:rPr>
          <w:szCs w:val="24"/>
        </w:rPr>
        <w:t>出房</w:t>
      </w:r>
      <w:r w:rsidR="002A1F6D" w:rsidRPr="00E0579E">
        <w:rPr>
          <w:szCs w:val="24"/>
        </w:rPr>
        <w:t xml:space="preserve">           </w:t>
      </w:r>
      <w:r w:rsidR="002A1F6D" w:rsidRPr="00E0579E">
        <w:rPr>
          <w:szCs w:val="24"/>
        </w:rPr>
        <w:t>成品曲贮存</w:t>
      </w:r>
    </w:p>
    <w:p w:rsidR="002A1F6D" w:rsidRPr="00E0579E" w:rsidRDefault="0007155E">
      <w:pPr>
        <w:pStyle w:val="af2"/>
        <w:tabs>
          <w:tab w:val="clear" w:pos="1021"/>
        </w:tabs>
        <w:spacing w:line="500" w:lineRule="exact"/>
        <w:ind w:firstLine="0"/>
        <w:rPr>
          <w:szCs w:val="24"/>
        </w:rPr>
      </w:pPr>
      <w:r w:rsidRPr="00E0579E">
        <w:rPr>
          <w:noProof/>
          <w:szCs w:val="24"/>
        </w:rPr>
        <mc:AlternateContent>
          <mc:Choice Requires="wps">
            <w:drawing>
              <wp:anchor distT="0" distB="0" distL="114300" distR="114300" simplePos="0" relativeHeight="251661824" behindDoc="0" locked="0" layoutInCell="1" allowOverlap="1" wp14:anchorId="6B40A510" wp14:editId="2A0947F5">
                <wp:simplePos x="0" y="0"/>
                <wp:positionH relativeFrom="column">
                  <wp:posOffset>600075</wp:posOffset>
                </wp:positionH>
                <wp:positionV relativeFrom="paragraph">
                  <wp:posOffset>184150</wp:posOffset>
                </wp:positionV>
                <wp:extent cx="635" cy="198120"/>
                <wp:effectExtent l="57150" t="12700" r="56515" b="17780"/>
                <wp:wrapNone/>
                <wp:docPr id="41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812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left:0;text-align:lef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4.5pt" to="47.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">
                <v:stroke dashstyle="dash" startarrow="block"/>
              </v:line>
            </w:pict>
          </mc:Fallback>
        </mc:AlternateContent>
      </w:r>
      <w:r w:rsidRPr="00E0579E">
        <w:rPr>
          <w:noProof/>
          <w:szCs w:val="24"/>
        </w:rPr>
        <mc:AlternateContent>
          <mc:Choice Requires="wps">
            <w:drawing>
              <wp:anchor distT="0" distB="0" distL="114300" distR="114300" simplePos="0" relativeHeight="251656704" behindDoc="0" locked="0" layoutInCell="1" allowOverlap="1" wp14:anchorId="411A401F" wp14:editId="271AAEFE">
                <wp:simplePos x="0" y="0"/>
                <wp:positionH relativeFrom="column">
                  <wp:posOffset>1400175</wp:posOffset>
                </wp:positionH>
                <wp:positionV relativeFrom="paragraph">
                  <wp:posOffset>175260</wp:posOffset>
                </wp:positionV>
                <wp:extent cx="457200" cy="0"/>
                <wp:effectExtent l="9525" t="60960" r="19050" b="53340"/>
                <wp:wrapNone/>
                <wp:docPr id="41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3.8pt" to="146.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aHKQ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">
                <v:stroke endarrow="block"/>
              </v:line>
            </w:pict>
          </mc:Fallback>
        </mc:AlternateContent>
      </w:r>
      <w:r w:rsidRPr="00E0579E">
        <w:rPr>
          <w:noProof/>
          <w:szCs w:val="24"/>
        </w:rPr>
        <mc:AlternateContent>
          <mc:Choice Requires="wps">
            <w:drawing>
              <wp:anchor distT="0" distB="0" distL="114300" distR="114300" simplePos="0" relativeHeight="251655680" behindDoc="0" locked="0" layoutInCell="1" allowOverlap="1" wp14:anchorId="45B815EC" wp14:editId="422DDBCC">
                <wp:simplePos x="0" y="0"/>
                <wp:positionH relativeFrom="column">
                  <wp:posOffset>466725</wp:posOffset>
                </wp:positionH>
                <wp:positionV relativeFrom="paragraph">
                  <wp:posOffset>175260</wp:posOffset>
                </wp:positionV>
                <wp:extent cx="457200" cy="0"/>
                <wp:effectExtent l="9525" t="60960" r="19050" b="53340"/>
                <wp:wrapNone/>
                <wp:docPr id="41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3.8pt" to="72.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DPKQIAAEw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">
                <v:stroke endarrow="block"/>
              </v:line>
            </w:pict>
          </mc:Fallback>
        </mc:AlternateContent>
      </w:r>
      <w:r w:rsidR="002A1F6D" w:rsidRPr="00E0579E">
        <w:rPr>
          <w:szCs w:val="24"/>
        </w:rPr>
        <w:t>破碎</w:t>
      </w:r>
      <w:r w:rsidR="002A1F6D" w:rsidRPr="00E0579E">
        <w:rPr>
          <w:szCs w:val="24"/>
        </w:rPr>
        <w:t xml:space="preserve">          </w:t>
      </w:r>
      <w:r w:rsidR="002A1F6D" w:rsidRPr="00E0579E">
        <w:rPr>
          <w:szCs w:val="24"/>
        </w:rPr>
        <w:t>曲粉</w:t>
      </w:r>
      <w:r w:rsidR="002A1F6D" w:rsidRPr="00E0579E">
        <w:rPr>
          <w:szCs w:val="24"/>
        </w:rPr>
        <w:t xml:space="preserve">       </w:t>
      </w:r>
      <w:r w:rsidR="002A1F6D" w:rsidRPr="00E0579E">
        <w:rPr>
          <w:szCs w:val="24"/>
        </w:rPr>
        <w:t>供发酵使用。</w:t>
      </w:r>
    </w:p>
    <w:p w:rsidR="002A1F6D" w:rsidRPr="00E0579E" w:rsidRDefault="00D37586">
      <w:pPr>
        <w:pStyle w:val="af2"/>
        <w:tabs>
          <w:tab w:val="clear" w:pos="1021"/>
        </w:tabs>
        <w:spacing w:line="500" w:lineRule="exact"/>
        <w:ind w:firstLine="0"/>
        <w:rPr>
          <w:szCs w:val="24"/>
        </w:rPr>
      </w:pPr>
      <w:r w:rsidRPr="00E0579E">
        <w:rPr>
          <w:noProof/>
          <w:szCs w:val="24"/>
        </w:rPr>
        <mc:AlternateContent>
          <mc:Choice Requires="wps">
            <w:drawing>
              <wp:anchor distT="0" distB="0" distL="114300" distR="114300" simplePos="0" relativeHeight="251659776" behindDoc="0" locked="0" layoutInCell="1" allowOverlap="1" wp14:anchorId="7455EB83" wp14:editId="1F38E898">
                <wp:simplePos x="0" y="0"/>
                <wp:positionH relativeFrom="column">
                  <wp:posOffset>470535</wp:posOffset>
                </wp:positionH>
                <wp:positionV relativeFrom="paragraph">
                  <wp:posOffset>-6046</wp:posOffset>
                </wp:positionV>
                <wp:extent cx="333375" cy="297180"/>
                <wp:effectExtent l="0" t="0" r="0" b="7620"/>
                <wp:wrapNone/>
                <wp:docPr id="41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
                              <w:rPr>
                                <w:rFonts w:hint="eastAsia"/>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6" type="#_x0000_t202" style="position:absolute;left:0;text-align:left;margin-left:37.05pt;margin-top:-.5pt;width:26.2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I1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" filled="f" stroked="f">
                <v:textbox>
                  <w:txbxContent>
                    <w:p w:rsidR="00DA3F6F" w:rsidRDefault="00DA3F6F">
                      <w:proofErr w:type="gramStart"/>
                      <w:r>
                        <w:rPr>
                          <w:rFonts w:hint="eastAsia"/>
                        </w:rPr>
                        <w:t>g</w:t>
                      </w:r>
                      <w:proofErr w:type="gramEnd"/>
                    </w:p>
                  </w:txbxContent>
                </v:textbox>
              </v:shape>
            </w:pict>
          </mc:Fallback>
        </mc:AlternateContent>
      </w:r>
    </w:p>
    <w:p w:rsidR="002A1F6D" w:rsidRPr="00E0579E" w:rsidRDefault="002A1F6D">
      <w:pPr>
        <w:pStyle w:val="af2"/>
        <w:tabs>
          <w:tab w:val="clear" w:pos="1021"/>
        </w:tabs>
        <w:spacing w:line="500" w:lineRule="exact"/>
        <w:ind w:firstLineChars="200"/>
        <w:rPr>
          <w:szCs w:val="24"/>
        </w:rPr>
      </w:pPr>
      <w:r w:rsidRPr="00E0579E">
        <w:rPr>
          <w:szCs w:val="24"/>
        </w:rPr>
        <w:t>注：</w:t>
      </w:r>
      <w:r w:rsidRPr="00E0579E">
        <w:rPr>
          <w:szCs w:val="24"/>
        </w:rPr>
        <w:t>g</w:t>
      </w:r>
      <w:r w:rsidRPr="00E0579E">
        <w:rPr>
          <w:szCs w:val="24"/>
        </w:rPr>
        <w:t>为粉尘</w:t>
      </w:r>
    </w:p>
    <w:p w:rsidR="002A1F6D" w:rsidRPr="00E0579E" w:rsidRDefault="002A1F6D">
      <w:pPr>
        <w:pStyle w:val="af2"/>
        <w:tabs>
          <w:tab w:val="clear" w:pos="1021"/>
        </w:tabs>
        <w:spacing w:line="500" w:lineRule="exact"/>
        <w:ind w:firstLine="0"/>
        <w:rPr>
          <w:b/>
          <w:szCs w:val="24"/>
        </w:rPr>
      </w:pPr>
      <w:r w:rsidRPr="00E0579E">
        <w:rPr>
          <w:szCs w:val="24"/>
        </w:rPr>
        <w:t xml:space="preserve">                  </w:t>
      </w:r>
      <w:r w:rsidRPr="00E0579E">
        <w:rPr>
          <w:b/>
          <w:szCs w:val="24"/>
        </w:rPr>
        <w:t xml:space="preserve">    </w:t>
      </w:r>
      <w:r w:rsidRPr="00E0579E">
        <w:rPr>
          <w:b/>
          <w:szCs w:val="24"/>
        </w:rPr>
        <w:t>图</w:t>
      </w:r>
      <w:r w:rsidRPr="00E0579E">
        <w:rPr>
          <w:b/>
          <w:szCs w:val="24"/>
        </w:rPr>
        <w:t xml:space="preserve">4-1   </w:t>
      </w:r>
      <w:r w:rsidRPr="00E0579E">
        <w:rPr>
          <w:b/>
          <w:szCs w:val="24"/>
        </w:rPr>
        <w:t>制曲工艺流程及产污节点图</w:t>
      </w:r>
    </w:p>
    <w:p w:rsidR="002A1F6D" w:rsidRPr="00E0579E" w:rsidRDefault="002A1F6D">
      <w:pPr>
        <w:pStyle w:val="ac"/>
        <w:adjustRightInd w:val="0"/>
        <w:snapToGrid w:val="0"/>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（二</w:t>
      </w:r>
      <w:r w:rsidR="0007155E" w:rsidRPr="00E0579E">
        <w:rPr>
          <w:rFonts w:ascii="Times New Roman" w:hAnsi="Times New Roman" w:cs="Times New Roman"/>
          <w:noProof/>
          <w:sz w:val="24"/>
          <w:szCs w:val="24"/>
        </w:rPr>
        <mc:AlternateContent>
          <mc:Choice Requires="wpg">
            <w:drawing>
              <wp:anchor distT="0" distB="0" distL="114300" distR="114300" simplePos="0" relativeHeight="251666944" behindDoc="0" locked="0" layoutInCell="1" allowOverlap="1" wp14:anchorId="653FC730" wp14:editId="5AC97093">
                <wp:simplePos x="0" y="0"/>
                <wp:positionH relativeFrom="column">
                  <wp:posOffset>635</wp:posOffset>
                </wp:positionH>
                <wp:positionV relativeFrom="paragraph">
                  <wp:posOffset>0</wp:posOffset>
                </wp:positionV>
                <wp:extent cx="635" cy="635"/>
                <wp:effectExtent l="10160" t="57150" r="17780" b="56515"/>
                <wp:wrapNone/>
                <wp:docPr id="40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635"/>
                          <a:chOff x="0" y="0"/>
                          <a:chExt cx="7140" cy="4212"/>
                        </a:xfrm>
                      </wpg:grpSpPr>
                      <wps:wsp>
                        <wps:cNvPr id="410" name="Picture 136"/>
                        <wps:cNvSpPr>
                          <a:spLocks noChangeAspect="1" noChangeArrowheads="1" noTextEdit="1"/>
                        </wps:cNvSpPr>
                        <wps:spPr bwMode="auto">
                          <a:xfrm>
                            <a:off x="0" y="0"/>
                            <a:ext cx="7140" cy="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137"/>
                        <wps:cNvCnPr/>
                        <wps:spPr bwMode="auto">
                          <a:xfrm>
                            <a:off x="166" y="248"/>
                            <a:ext cx="4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left:0;text-align:left;margin-left:.05pt;margin-top:0;width:.05pt;height:.05pt;z-index:251666944" coordsize="7140,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">
                <v:rect id="Picture 136" o:spid="_x0000_s1027" style="position:absolute;width:7140;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uS8MA&#10;AADcAAAADwAAAGRycy9kb3ducmV2LnhtbERPTWuDQBC9F/Iflgn0UpLVUkox2YQghEgpSE2T8+BO&#10;VOLOqrtV+++7h0KPj/e93c+mFSMNrrGsIF5HIIhLqxuuFHydj6s3EM4ja2wtk4IfcrDfLR62mGg7&#10;8SeNha9ECGGXoILa+y6R0pU1GXRr2xEH7mYHgz7AoZJ6wCmEm1Y+R9GrNNhwaKixo7Sm8l58GwVT&#10;mY/X88dJ5k/XzHKf9WlxeVfqcTkfNiA8zf5f/OfOtIKX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uS8MAAADcAAAADwAAAAAAAAAAAAAAAACYAgAAZHJzL2Rv&#10;d25yZXYueG1sUEsFBgAAAAAEAAQA9QAAAIgDAAAAAA==&#10;" filled="f" stroked="f">
                  <o:lock v:ext="edit" aspectratio="t" text="t"/>
                </v:rect>
                <v:line id="Line 137" o:spid="_x0000_s1028" style="position:absolute;visibility:visible;mso-wrap-style:square" from="166,248" to="66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AiMUAAADcAAAADwAAAGRycy9kb3ducmV2LnhtbESPQWsCMRSE70L/Q3gFb5rdI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AiMUAAADcAAAADwAAAAAAAAAA&#10;AAAAAAChAgAAZHJzL2Rvd25yZXYueG1sUEsFBgAAAAAEAAQA+QAAAJMDAAAAAA==&#10;">
                  <v:stroke endarrow="block"/>
                </v:line>
              </v:group>
            </w:pict>
          </mc:Fallback>
        </mc:AlternateContent>
      </w:r>
      <w:r w:rsidRPr="00E0579E">
        <w:rPr>
          <w:rFonts w:ascii="Times New Roman" w:hAnsi="Times New Roman" w:cs="Times New Roman"/>
          <w:sz w:val="24"/>
          <w:szCs w:val="24"/>
        </w:rPr>
        <w:t>）窖泥己酸菌培养</w:t>
      </w:r>
    </w:p>
    <w:p w:rsidR="002A1F6D" w:rsidRPr="00E0579E" w:rsidRDefault="002A1F6D">
      <w:pPr>
        <w:snapToGrid w:val="0"/>
        <w:spacing w:line="360" w:lineRule="auto"/>
        <w:ind w:firstLineChars="200" w:firstLine="480"/>
      </w:pPr>
      <w:r w:rsidRPr="00E0579E">
        <w:rPr>
          <w:u w:val="single"/>
        </w:rPr>
        <w:t>本工程的窖泥车间，位于发酵车间地下室。</w:t>
      </w:r>
      <w:r w:rsidRPr="00E0579E">
        <w:t>新建厂区的窖泥由老厂提供。老厂虽然拆除，但是窖泥将采用技术先保存下来。利用老厂老窖泥、大曲粉、尾酒、黄水、母糟、新黄酒、热水等配成的液体按工艺要求进行培养，养育合格的培养液洒入窖泥培养池的新泥中，做窖泥培养。</w:t>
      </w:r>
    </w:p>
    <w:p w:rsidR="002A1F6D" w:rsidRPr="00E0579E" w:rsidRDefault="002A1F6D" w:rsidP="00C27ECE">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lastRenderedPageBreak/>
        <w:t>增加窖泥中的己酸含量，可以增加基酒中的己酸乙酯、酯类物质、前提物质、己酸的含量，从而提高基酒的优级品率。</w:t>
      </w:r>
    </w:p>
    <w:p w:rsidR="002A1F6D" w:rsidRPr="00E0579E" w:rsidRDefault="002A1F6D" w:rsidP="00C27ECE">
      <w:pPr>
        <w:spacing w:line="360" w:lineRule="auto"/>
        <w:ind w:firstLineChars="200" w:firstLine="480"/>
      </w:pPr>
      <w:r w:rsidRPr="00E0579E">
        <w:t>（三）酿造</w:t>
      </w:r>
    </w:p>
    <w:p w:rsidR="002A1F6D" w:rsidRPr="00E0579E" w:rsidRDefault="002A1F6D" w:rsidP="00C27ECE">
      <w:pPr>
        <w:spacing w:line="360" w:lineRule="auto"/>
        <w:ind w:firstLineChars="200" w:firstLine="480"/>
      </w:pPr>
      <w:r w:rsidRPr="00E0579E">
        <w:t>采用高梁粉、续渣混蒸、低温泥窖双轮发醇、发醇周期为</w:t>
      </w:r>
      <w:r w:rsidRPr="00E0579E">
        <w:t>60</w:t>
      </w:r>
      <w:r w:rsidRPr="00E0579E">
        <w:t>天，全年生产</w:t>
      </w:r>
      <w:r w:rsidRPr="00E0579E">
        <w:t>300</w:t>
      </w:r>
      <w:r w:rsidRPr="00E0579E">
        <w:t>天，年产酒量为</w:t>
      </w:r>
      <w:r w:rsidRPr="00E0579E">
        <w:t>1000</w:t>
      </w:r>
      <w:r w:rsidRPr="00E0579E">
        <w:t>吨。在控制发酵周期上，本工程设计为</w:t>
      </w:r>
      <w:r w:rsidRPr="00E0579E">
        <w:t>24</w:t>
      </w:r>
      <w:r w:rsidRPr="00E0579E">
        <w:t>口窑池，可生产</w:t>
      </w:r>
      <w:r w:rsidRPr="00E0579E">
        <w:t>60</w:t>
      </w:r>
      <w:r w:rsidRPr="00E0579E">
        <w:t>天，为比较合理的发酵周期。每个窑池容积为</w:t>
      </w:r>
      <w:r w:rsidRPr="00E0579E">
        <w:t>1.9m×1.3m×1.2m=2.964m</w:t>
      </w:r>
      <w:r w:rsidRPr="00E0579E">
        <w:rPr>
          <w:vertAlign w:val="superscript"/>
        </w:rPr>
        <w:t>3</w:t>
      </w:r>
      <w:r w:rsidRPr="00E0579E">
        <w:t>；每个窑池一次投料</w:t>
      </w:r>
      <w:r w:rsidRPr="00E0579E">
        <w:t>25200</w:t>
      </w:r>
      <w:r w:rsidRPr="00E0579E">
        <w:t>公斤，按正常生产计算，出酒率为</w:t>
      </w:r>
      <w:r w:rsidRPr="00E0579E">
        <w:t>33.3%</w:t>
      </w:r>
      <w:r w:rsidRPr="00E0579E">
        <w:t>，每次产酒</w:t>
      </w:r>
      <w:r w:rsidRPr="00E0579E">
        <w:t>25200</w:t>
      </w:r>
      <w:r w:rsidRPr="00E0579E">
        <w:t>公斤</w:t>
      </w:r>
      <w:r w:rsidRPr="00E0579E">
        <w:t>×33.3%=8400</w:t>
      </w:r>
      <w:r w:rsidRPr="00E0579E">
        <w:t>公斤；全年平均周转</w:t>
      </w:r>
      <w:r w:rsidRPr="00E0579E">
        <w:t>5</w:t>
      </w:r>
      <w:r w:rsidRPr="00E0579E">
        <w:t>次，每次发酵期</w:t>
      </w:r>
      <w:r w:rsidRPr="00E0579E">
        <w:t>60</w:t>
      </w:r>
      <w:r w:rsidRPr="00E0579E">
        <w:t>天，全年每窑产酒</w:t>
      </w:r>
      <w:r w:rsidRPr="00E0579E">
        <w:t>8400</w:t>
      </w:r>
      <w:r w:rsidRPr="00E0579E">
        <w:t>公斤</w:t>
      </w:r>
      <w:r w:rsidRPr="00E0579E">
        <w:t>×5</w:t>
      </w:r>
      <w:r w:rsidRPr="00E0579E">
        <w:t>次</w:t>
      </w:r>
      <w:r w:rsidRPr="00E0579E">
        <w:t>=42</w:t>
      </w:r>
      <w:r w:rsidRPr="00E0579E">
        <w:t>吨；一幢酿酒车间共有窑池</w:t>
      </w:r>
      <w:r w:rsidRPr="00E0579E">
        <w:t>24</w:t>
      </w:r>
      <w:r w:rsidRPr="00E0579E">
        <w:t>个，两端设甑，年产白酒</w:t>
      </w:r>
      <w:r w:rsidRPr="00E0579E">
        <w:t>42</w:t>
      </w:r>
      <w:r w:rsidRPr="00E0579E">
        <w:t>吨</w:t>
      </w:r>
      <w:r w:rsidRPr="00E0579E">
        <w:t>×24</w:t>
      </w:r>
      <w:r w:rsidRPr="00E0579E">
        <w:t>个</w:t>
      </w:r>
      <w:r w:rsidRPr="00E0579E">
        <w:t>=1008</w:t>
      </w:r>
      <w:r w:rsidRPr="00E0579E">
        <w:t>吨，取</w:t>
      </w:r>
      <w:r w:rsidRPr="00E0579E">
        <w:t>1000</w:t>
      </w:r>
      <w:r w:rsidRPr="00E0579E">
        <w:t>吨。</w:t>
      </w:r>
    </w:p>
    <w:p w:rsidR="002A1F6D" w:rsidRPr="00E0579E" w:rsidRDefault="002A1F6D" w:rsidP="00C27ECE">
      <w:pPr>
        <w:spacing w:line="360" w:lineRule="auto"/>
        <w:ind w:firstLineChars="200" w:firstLine="480"/>
      </w:pPr>
      <w:r w:rsidRPr="00E0579E">
        <w:t>在基酒酿造过程中，其主要分为以下几个步骤：</w:t>
      </w:r>
    </w:p>
    <w:p w:rsidR="002A1F6D" w:rsidRPr="00E0579E" w:rsidRDefault="002A1F6D" w:rsidP="00C27ECE">
      <w:pPr>
        <w:spacing w:line="360" w:lineRule="auto"/>
        <w:ind w:firstLineChars="200" w:firstLine="480"/>
      </w:pPr>
      <w:r w:rsidRPr="00E0579E">
        <w:t>1</w:t>
      </w:r>
      <w:r w:rsidRPr="00E0579E">
        <w:t>）配料、拌和</w:t>
      </w:r>
      <w:r w:rsidRPr="00E0579E">
        <w:t xml:space="preserve">   </w:t>
      </w:r>
    </w:p>
    <w:p w:rsidR="002A1F6D" w:rsidRPr="00E0579E" w:rsidRDefault="002A1F6D" w:rsidP="00C27ECE">
      <w:pPr>
        <w:spacing w:line="360" w:lineRule="auto"/>
        <w:ind w:firstLineChars="200" w:firstLine="480"/>
      </w:pPr>
      <w:r w:rsidRPr="00E0579E">
        <w:t xml:space="preserve"> </w:t>
      </w:r>
      <w:r w:rsidRPr="00E0579E">
        <w:t>配料在固态白酒生产中是一个重要的操作环节。配料时主要控制粮醅比和粮糠比，蒸料后要控制粮曲比。配料首先要以甑和窖的容积为依据，同时要根据季节变化适当进行调整。</w:t>
      </w:r>
    </w:p>
    <w:p w:rsidR="002A1F6D" w:rsidRPr="00E0579E" w:rsidRDefault="002A1F6D">
      <w:pPr>
        <w:snapToGrid w:val="0"/>
        <w:spacing w:line="360" w:lineRule="auto"/>
        <w:ind w:firstLineChars="200" w:firstLine="480"/>
      </w:pPr>
      <w:r w:rsidRPr="00E0579E">
        <w:t>2</w:t>
      </w:r>
      <w:r w:rsidRPr="00E0579E">
        <w:t>）蒸酒蒸粮</w:t>
      </w:r>
      <w:r w:rsidRPr="00E0579E">
        <w:t xml:space="preserve"> </w:t>
      </w:r>
    </w:p>
    <w:p w:rsidR="002A1F6D" w:rsidRPr="00E0579E" w:rsidRDefault="002A1F6D">
      <w:pPr>
        <w:snapToGrid w:val="0"/>
        <w:spacing w:line="360" w:lineRule="auto"/>
        <w:ind w:firstLineChars="200" w:firstLine="480"/>
      </w:pPr>
      <w:r w:rsidRPr="00E0579E">
        <w:t>蒸馏的目的：一方面要使成熟酒醅中的酒精成分、香味物质等挥发、浓缩、提取出来</w:t>
      </w:r>
      <w:r w:rsidRPr="00E0579E">
        <w:t>;</w:t>
      </w:r>
      <w:r w:rsidRPr="00E0579E">
        <w:t>同时，通过蒸馏把杂质排除出去，得到所需的成品酒。典型的浓香型酒蒸馏是采用混蒸混烧，原料的蒸煮和酒的蒸馏在甑内同时进行的。一般先蒸面糟、后蒸粮糟。</w:t>
      </w:r>
    </w:p>
    <w:p w:rsidR="002A1F6D" w:rsidRPr="00E0579E" w:rsidRDefault="002A1F6D">
      <w:pPr>
        <w:snapToGrid w:val="0"/>
        <w:spacing w:line="360" w:lineRule="auto"/>
        <w:ind w:firstLineChars="200" w:firstLine="480"/>
      </w:pPr>
      <w:r w:rsidRPr="00E0579E">
        <w:t>3</w:t>
      </w:r>
      <w:r w:rsidRPr="00E0579E">
        <w:t>）打量水、摊凉、撒曲</w:t>
      </w:r>
      <w:r w:rsidRPr="00E0579E">
        <w:t xml:space="preserve"> </w:t>
      </w:r>
    </w:p>
    <w:p w:rsidR="002A1F6D" w:rsidRPr="00E0579E" w:rsidRDefault="002A1F6D">
      <w:pPr>
        <w:snapToGrid w:val="0"/>
        <w:spacing w:line="360" w:lineRule="auto"/>
        <w:ind w:firstLineChars="200" w:firstLine="480"/>
      </w:pPr>
      <w:r w:rsidRPr="00E0579E">
        <w:t>粮糟蒸馏后，需立即加入</w:t>
      </w:r>
      <w:r w:rsidRPr="00E0579E">
        <w:t>85℃</w:t>
      </w:r>
      <w:r w:rsidRPr="00E0579E">
        <w:t>以上的热水，这一操作称为</w:t>
      </w:r>
      <w:r w:rsidRPr="00E0579E">
        <w:t>“</w:t>
      </w:r>
      <w:r w:rsidRPr="00E0579E">
        <w:t>打量水</w:t>
      </w:r>
      <w:r w:rsidRPr="00E0579E">
        <w:t>”</w:t>
      </w:r>
      <w:r w:rsidRPr="00E0579E">
        <w:t>，也叫热水泼浆或热浆泼量。</w:t>
      </w:r>
      <w:r w:rsidRPr="00E0579E">
        <w:t xml:space="preserve"> </w:t>
      </w:r>
    </w:p>
    <w:p w:rsidR="002A1F6D" w:rsidRPr="00E0579E" w:rsidRDefault="002A1F6D" w:rsidP="00D80C4C">
      <w:pPr>
        <w:snapToGrid w:val="0"/>
        <w:spacing w:line="360" w:lineRule="auto"/>
        <w:ind w:firstLineChars="200" w:firstLine="480"/>
      </w:pPr>
      <w:r w:rsidRPr="00E0579E">
        <w:t>摊凉也称扬冷。使出甑的粮糟迅速降低温度，挥发部分酸分和表面的水分，吸入新鲜空气，为入窖发酵创造条件。</w:t>
      </w:r>
      <w:r w:rsidRPr="00E0579E">
        <w:t xml:space="preserve"> </w:t>
      </w:r>
    </w:p>
    <w:p w:rsidR="002A1F6D" w:rsidRPr="00E0579E" w:rsidRDefault="002A1F6D">
      <w:pPr>
        <w:snapToGrid w:val="0"/>
        <w:spacing w:line="360" w:lineRule="auto"/>
        <w:ind w:firstLineChars="200" w:firstLine="480"/>
      </w:pPr>
      <w:r w:rsidRPr="00E0579E">
        <w:t>撒曲</w:t>
      </w:r>
      <w:r w:rsidRPr="00E0579E">
        <w:t>:</w:t>
      </w:r>
      <w:r w:rsidRPr="00E0579E">
        <w:t>扬冷后的粮糟应加入原料量</w:t>
      </w:r>
      <w:r w:rsidRPr="00E0579E">
        <w:t>18~20%</w:t>
      </w:r>
      <w:r w:rsidRPr="00E0579E">
        <w:t>的大曲粉，红糟因未加新料，用曲量可减少</w:t>
      </w:r>
      <w:r w:rsidRPr="00E0579E">
        <w:t>1/3~l/2</w:t>
      </w:r>
      <w:r w:rsidRPr="00E0579E">
        <w:t>，同时要根据季节而调整用量，一般夏季少而冬季多。</w:t>
      </w:r>
    </w:p>
    <w:p w:rsidR="002A1F6D" w:rsidRPr="00E0579E" w:rsidRDefault="002A1F6D">
      <w:pPr>
        <w:snapToGrid w:val="0"/>
        <w:spacing w:line="360" w:lineRule="auto"/>
        <w:ind w:firstLineChars="200" w:firstLine="480"/>
      </w:pPr>
      <w:r w:rsidRPr="00E0579E">
        <w:t>4</w:t>
      </w:r>
      <w:r w:rsidRPr="00E0579E">
        <w:t>）入窖</w:t>
      </w:r>
      <w:r w:rsidRPr="00E0579E">
        <w:t xml:space="preserve"> </w:t>
      </w:r>
    </w:p>
    <w:p w:rsidR="002A1F6D" w:rsidRPr="00E0579E" w:rsidRDefault="002A1F6D">
      <w:pPr>
        <w:snapToGrid w:val="0"/>
        <w:spacing w:line="360" w:lineRule="auto"/>
        <w:ind w:firstLineChars="200" w:firstLine="480"/>
      </w:pPr>
      <w:r w:rsidRPr="00E0579E">
        <w:t>粮糟入窖前，先在窖底撒上</w:t>
      </w:r>
      <w:r w:rsidRPr="00E0579E">
        <w:t>l~1.5kg</w:t>
      </w:r>
      <w:r w:rsidRPr="00E0579E">
        <w:t>大曲粉，以促进生香。第一甑料入窖温度可以略高，每入完一甑料，就要踩紧踩平，造成厌氧条件。粮糟入窖完毕，撒上一层稻壳，再入面糟，扒平踩紧，即可封窖发酵。入窖时，注意窖内粮糟不得高出地面，加</w:t>
      </w:r>
      <w:r w:rsidRPr="00E0579E">
        <w:lastRenderedPageBreak/>
        <w:t>入面糟后，也不得高出地面</w:t>
      </w:r>
      <w:r w:rsidRPr="00E0579E">
        <w:t>50cm</w:t>
      </w:r>
      <w:r w:rsidRPr="00E0579E">
        <w:t>以上，并要严格控制入窖条件，包括入窖温度、酸度、水分和淀粉浓度。</w:t>
      </w:r>
    </w:p>
    <w:p w:rsidR="002A1F6D" w:rsidRPr="00E0579E" w:rsidRDefault="002A1F6D" w:rsidP="00DD56B6">
      <w:pPr>
        <w:spacing w:line="360" w:lineRule="auto"/>
        <w:ind w:firstLineChars="200" w:firstLine="480"/>
      </w:pPr>
      <w:r w:rsidRPr="00E0579E">
        <w:t>5</w:t>
      </w:r>
      <w:r w:rsidRPr="00E0579E">
        <w:t>）封窖发酵</w:t>
      </w:r>
      <w:r w:rsidRPr="00E0579E">
        <w:t xml:space="preserve"> </w:t>
      </w:r>
    </w:p>
    <w:p w:rsidR="002A1F6D" w:rsidRPr="00E0579E" w:rsidRDefault="002A1F6D" w:rsidP="00DD56B6">
      <w:pPr>
        <w:spacing w:line="360" w:lineRule="auto"/>
        <w:ind w:firstLineChars="200" w:firstLine="480"/>
      </w:pPr>
      <w:r w:rsidRPr="00E0579E">
        <w:t>粮糟、面糟入窖踩紧后，可在面糟表面覆盖</w:t>
      </w:r>
      <w:r w:rsidRPr="00E0579E">
        <w:t>4~6cm</w:t>
      </w:r>
      <w:r w:rsidRPr="00E0579E">
        <w:t>的封窖泥。封窖泥是用优质黄泥和它的窖皮泥踩柔和熟而成的。</w:t>
      </w:r>
    </w:p>
    <w:p w:rsidR="002A1F6D" w:rsidRPr="00E0579E" w:rsidRDefault="002A1F6D" w:rsidP="00DD56B6">
      <w:pPr>
        <w:spacing w:line="360" w:lineRule="auto"/>
        <w:ind w:firstLineChars="200" w:firstLine="480"/>
      </w:pPr>
      <w:r w:rsidRPr="00E0579E">
        <w:t>6</w:t>
      </w:r>
      <w:r w:rsidRPr="00E0579E">
        <w:t>）出窖入库</w:t>
      </w:r>
      <w:r w:rsidRPr="00E0579E">
        <w:t xml:space="preserve"> </w:t>
      </w:r>
    </w:p>
    <w:p w:rsidR="002A1F6D" w:rsidRPr="00E0579E" w:rsidRDefault="002A1F6D" w:rsidP="00DD56B6">
      <w:pPr>
        <w:spacing w:line="360" w:lineRule="auto"/>
        <w:ind w:firstLineChars="200" w:firstLine="480"/>
      </w:pPr>
      <w:r w:rsidRPr="00E0579E">
        <w:t>起糟出窖时，先除去窖皮泥，起出面糟，再起粮糟</w:t>
      </w:r>
      <w:r w:rsidRPr="00E0579E">
        <w:t>(</w:t>
      </w:r>
      <w:r w:rsidRPr="00E0579E">
        <w:t>母糟</w:t>
      </w:r>
      <w:r w:rsidRPr="00E0579E">
        <w:t>)</w:t>
      </w:r>
      <w:r w:rsidRPr="00E0579E">
        <w:t>。在起母糟之前，堆糟坝要彻底清扫干净，以免母糟受到污染。面糟单独蒸馏，蒸后作丢糟处理，蒸得的丢糟酒，再回醅发酵。然后，再起出五甑粮糟，分别配入高粱粉，做成五甑粮糟和一甑红糟，分别蒸酒，重新回入窖池发酵。当出窖起糟到一定的深度，会出现黄水，应停止出窖。</w:t>
      </w:r>
      <w:r w:rsidRPr="00E0579E">
        <w:t xml:space="preserve"> </w:t>
      </w:r>
    </w:p>
    <w:p w:rsidR="00DD56B6" w:rsidRPr="00E0579E" w:rsidRDefault="002A1F6D" w:rsidP="00DD56B6">
      <w:pPr>
        <w:spacing w:line="360" w:lineRule="auto"/>
        <w:ind w:firstLineChars="200" w:firstLine="480"/>
      </w:pPr>
      <w:r w:rsidRPr="00E0579E">
        <w:t>本项目达产后，年产</w:t>
      </w:r>
      <w:r w:rsidRPr="00E0579E">
        <w:rPr>
          <w:rFonts w:hint="eastAsia"/>
        </w:rPr>
        <w:t>基</w:t>
      </w:r>
      <w:r w:rsidRPr="00E0579E">
        <w:t>酒</w:t>
      </w:r>
      <w:r w:rsidRPr="00E0579E">
        <w:t>1000</w:t>
      </w:r>
      <w:r w:rsidRPr="00E0579E">
        <w:t>吨</w:t>
      </w:r>
      <w:r w:rsidR="00DD56B6" w:rsidRPr="00E0579E">
        <w:rPr>
          <w:rFonts w:hint="eastAsia"/>
        </w:rPr>
        <w:t>。</w:t>
      </w:r>
    </w:p>
    <w:p w:rsidR="00DD56B6" w:rsidRPr="00E0579E" w:rsidRDefault="00DD56B6" w:rsidP="00DD56B6">
      <w:pPr>
        <w:spacing w:line="360" w:lineRule="auto"/>
        <w:ind w:firstLineChars="200" w:firstLine="480"/>
      </w:pPr>
      <w:bookmarkStart w:id="442" w:name="_Toc318212460"/>
      <w:bookmarkStart w:id="443" w:name="_Toc318212541"/>
      <w:bookmarkStart w:id="444" w:name="_Toc318785984"/>
      <w:bookmarkStart w:id="445" w:name="_Toc319328278"/>
      <w:bookmarkStart w:id="446" w:name="_Toc330193977"/>
      <w:bookmarkStart w:id="447" w:name="_Toc353111349"/>
      <w:bookmarkStart w:id="448" w:name="_Toc362419636"/>
      <w:bookmarkStart w:id="449" w:name="_Toc6144"/>
      <w:bookmarkStart w:id="450" w:name="_Toc1127"/>
      <w:r w:rsidRPr="00E0579E">
        <w:t>（四）、勾兑、灌装生产工艺</w:t>
      </w:r>
      <w:bookmarkEnd w:id="442"/>
      <w:bookmarkEnd w:id="443"/>
      <w:bookmarkEnd w:id="444"/>
      <w:bookmarkEnd w:id="445"/>
      <w:bookmarkEnd w:id="446"/>
      <w:bookmarkEnd w:id="447"/>
      <w:bookmarkEnd w:id="448"/>
      <w:bookmarkEnd w:id="449"/>
      <w:bookmarkEnd w:id="450"/>
    </w:p>
    <w:p w:rsidR="00DD56B6" w:rsidRPr="00E0579E" w:rsidRDefault="00DD56B6" w:rsidP="00DD56B6">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w:t>
      </w:r>
      <w:r w:rsidRPr="00E0579E">
        <w:rPr>
          <w:rFonts w:ascii="Times New Roman" w:hAnsi="Times New Roman" w:cs="Times New Roman"/>
          <w:sz w:val="24"/>
          <w:szCs w:val="24"/>
        </w:rPr>
        <w:t>1</w:t>
      </w:r>
      <w:r w:rsidRPr="00E0579E">
        <w:rPr>
          <w:rFonts w:ascii="Times New Roman" w:hAnsi="Times New Roman" w:cs="Times New Roman"/>
          <w:sz w:val="24"/>
          <w:szCs w:val="24"/>
        </w:rPr>
        <w:t>）计算机勾兑工艺</w:t>
      </w:r>
    </w:p>
    <w:p w:rsidR="00DD56B6" w:rsidRPr="00E0579E" w:rsidRDefault="00DD56B6" w:rsidP="00DD56B6">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应用计算机和</w:t>
      </w:r>
      <w:r w:rsidRPr="00E0579E">
        <w:rPr>
          <w:rFonts w:ascii="Times New Roman" w:hAnsi="Times New Roman" w:cs="Times New Roman"/>
          <w:sz w:val="24"/>
          <w:szCs w:val="24"/>
        </w:rPr>
        <w:t>PLC</w:t>
      </w:r>
      <w:r w:rsidRPr="00E0579E">
        <w:rPr>
          <w:rFonts w:ascii="Times New Roman" w:hAnsi="Times New Roman" w:cs="Times New Roman"/>
          <w:sz w:val="24"/>
          <w:szCs w:val="24"/>
        </w:rPr>
        <w:t>、</w:t>
      </w:r>
      <w:r w:rsidRPr="00E0579E">
        <w:rPr>
          <w:rFonts w:ascii="Times New Roman" w:hAnsi="Times New Roman" w:cs="Times New Roman"/>
          <w:sz w:val="24"/>
          <w:szCs w:val="24"/>
        </w:rPr>
        <w:t>CPU</w:t>
      </w:r>
      <w:r w:rsidRPr="00E0579E">
        <w:rPr>
          <w:rFonts w:ascii="Times New Roman" w:hAnsi="Times New Roman" w:cs="Times New Roman"/>
          <w:sz w:val="24"/>
          <w:szCs w:val="24"/>
        </w:rPr>
        <w:t>等综合技术控制食品饮料行业的配制及生产已经成为一项成熟的工艺技术，很多白酒及饮料生产厂家已将该技术推广到生产的全过程控制和现场监视。已有多个同行业获奖项目的范例。</w:t>
      </w:r>
    </w:p>
    <w:p w:rsidR="00DD56B6" w:rsidRPr="00E0579E" w:rsidRDefault="00DD56B6" w:rsidP="00DD56B6">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计算机勾兑系统的工作原理是：应用气象色谱仪等检验设备对各种基酒和浓香新型白酒中微量成分进行分析，根据结果，进行计算机计算并确定适宜的配方比例，设计酒体。然后由计算机勾兑系统控制酒体在大罐中进行配制。</w:t>
      </w:r>
    </w:p>
    <w:p w:rsidR="00DD56B6" w:rsidRPr="00E0579E" w:rsidRDefault="00DD56B6" w:rsidP="00DD56B6">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w:t>
      </w:r>
      <w:r w:rsidRPr="00E0579E">
        <w:rPr>
          <w:rFonts w:ascii="Times New Roman" w:hAnsi="Times New Roman" w:cs="Times New Roman"/>
          <w:sz w:val="24"/>
          <w:szCs w:val="24"/>
        </w:rPr>
        <w:t>2</w:t>
      </w:r>
      <w:r w:rsidRPr="00E0579E">
        <w:rPr>
          <w:rFonts w:ascii="Times New Roman" w:hAnsi="Times New Roman" w:cs="Times New Roman"/>
          <w:sz w:val="24"/>
          <w:szCs w:val="24"/>
        </w:rPr>
        <w:t>）自动封闭灌装生产工艺</w:t>
      </w:r>
    </w:p>
    <w:p w:rsidR="00DD56B6" w:rsidRPr="00E0579E" w:rsidRDefault="00DD56B6" w:rsidP="00DD56B6">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该套生产线的运行基本处于封闭状态下，采用全自动冲洗瓶、泣瓶干燥后进入灌装区，进行自动定量灌装、封盖和人工检验，完成后输送至后续的烘干、贴标、装盒、装箱等工序，直到输送到成品仓库存放。</w:t>
      </w:r>
    </w:p>
    <w:p w:rsidR="00DD56B6" w:rsidRPr="00E0579E" w:rsidRDefault="00DD56B6" w:rsidP="00DD56B6">
      <w:pPr>
        <w:pStyle w:val="ac"/>
        <w:spacing w:line="360" w:lineRule="auto"/>
        <w:ind w:firstLineChars="200" w:firstLine="480"/>
        <w:rPr>
          <w:rFonts w:ascii="Times New Roman" w:hAnsi="Times New Roman" w:cs="Times New Roman"/>
          <w:sz w:val="24"/>
          <w:szCs w:val="24"/>
        </w:rPr>
      </w:pPr>
      <w:r w:rsidRPr="00E0579E">
        <w:rPr>
          <w:rFonts w:ascii="Times New Roman" w:hAnsi="Times New Roman" w:cs="Times New Roman"/>
          <w:sz w:val="24"/>
          <w:szCs w:val="24"/>
        </w:rPr>
        <w:t>自动封闭式灌装生产设施设备的配置和布局，既符合</w:t>
      </w:r>
      <w:r w:rsidRPr="00E0579E">
        <w:rPr>
          <w:rFonts w:ascii="Times New Roman" w:hAnsi="Times New Roman" w:cs="Times New Roman"/>
          <w:sz w:val="24"/>
          <w:szCs w:val="24"/>
        </w:rPr>
        <w:t>GMP</w:t>
      </w:r>
      <w:r w:rsidRPr="00E0579E">
        <w:rPr>
          <w:rFonts w:ascii="Times New Roman" w:hAnsi="Times New Roman" w:cs="Times New Roman"/>
          <w:sz w:val="24"/>
          <w:szCs w:val="24"/>
        </w:rPr>
        <w:t>的要求，又能体现出企业先进的工艺和水平。所配置的灌装和输送设备的运行采用了先进的</w:t>
      </w:r>
      <w:r w:rsidRPr="00E0579E">
        <w:rPr>
          <w:rFonts w:ascii="Times New Roman" w:hAnsi="Times New Roman" w:cs="Times New Roman"/>
          <w:sz w:val="24"/>
          <w:szCs w:val="24"/>
        </w:rPr>
        <w:t>PLC</w:t>
      </w:r>
      <w:r w:rsidRPr="00E0579E">
        <w:rPr>
          <w:rFonts w:ascii="Times New Roman" w:hAnsi="Times New Roman" w:cs="Times New Roman"/>
          <w:sz w:val="24"/>
          <w:szCs w:val="24"/>
        </w:rPr>
        <w:t>控制技术，计量精度准确，调节灵活便捷，设备运行稳定且经济适用。生产过程中的原辅材料供给和成品酒入库全部采用封闭式机械化运输，既能减轻工人的劳动强度降低生产成本，又满足了《白酒厂卫生规范》的要求。</w:t>
      </w:r>
    </w:p>
    <w:p w:rsidR="00DD56B6" w:rsidRPr="00E0579E" w:rsidRDefault="00DD56B6" w:rsidP="00DD56B6">
      <w:pPr>
        <w:spacing w:line="360" w:lineRule="auto"/>
        <w:ind w:firstLineChars="200" w:firstLine="480"/>
      </w:pPr>
      <w:r w:rsidRPr="00E0579E">
        <w:t>灌装车间建筑面积</w:t>
      </w:r>
      <w:r w:rsidRPr="00E0579E">
        <w:t>6000m</w:t>
      </w:r>
      <w:r w:rsidRPr="00E0579E">
        <w:rPr>
          <w:vertAlign w:val="superscript"/>
        </w:rPr>
        <w:t>2</w:t>
      </w:r>
      <w:r w:rsidRPr="00E0579E">
        <w:t>，</w:t>
      </w:r>
      <w:r w:rsidRPr="00E0579E">
        <w:t>1</w:t>
      </w:r>
      <w:r w:rsidRPr="00E0579E">
        <w:t>栋</w:t>
      </w:r>
      <w:r w:rsidRPr="00E0579E">
        <w:t>3</w:t>
      </w:r>
      <w:r w:rsidRPr="00E0579E">
        <w:t>层，内设全自动灌装线、喷码机、全自动真空</w:t>
      </w:r>
      <w:r w:rsidRPr="00E0579E">
        <w:lastRenderedPageBreak/>
        <w:t>包装机等。年包装生产能力</w:t>
      </w:r>
      <w:r w:rsidRPr="00E0579E">
        <w:t>1300</w:t>
      </w:r>
      <w:r w:rsidRPr="00E0579E">
        <w:t>吨，年设计工作时间</w:t>
      </w:r>
      <w:r w:rsidRPr="00E0579E">
        <w:t>210</w:t>
      </w:r>
      <w:r w:rsidRPr="00E0579E">
        <w:t>天（主要是根据市场销售需求，及时包装产品供应市场，减少成品的库存期，降低流动资金占用）。</w:t>
      </w:r>
    </w:p>
    <w:p w:rsidR="00DD56B6" w:rsidRPr="00E0579E" w:rsidRDefault="00DD56B6" w:rsidP="00DD56B6">
      <w:pPr>
        <w:spacing w:line="360" w:lineRule="auto"/>
        <w:ind w:firstLineChars="200" w:firstLine="480"/>
      </w:pPr>
      <w:r w:rsidRPr="00E0579E">
        <w:t>两班生产，每瓶灌装</w:t>
      </w:r>
      <w:r w:rsidRPr="00E0579E">
        <w:t>500</w:t>
      </w:r>
      <w:r w:rsidRPr="00E0579E">
        <w:t>克。主要工艺流程见图</w:t>
      </w:r>
      <w:r w:rsidRPr="00E0579E">
        <w:t>4-</w:t>
      </w:r>
      <w:r w:rsidRPr="00E0579E">
        <w:rPr>
          <w:rFonts w:hint="eastAsia"/>
        </w:rPr>
        <w:t>3</w:t>
      </w:r>
      <w:r w:rsidRPr="00E0579E">
        <w:rPr>
          <w:rFonts w:hint="eastAsia"/>
        </w:rPr>
        <w:t>。</w:t>
      </w:r>
    </w:p>
    <w:p w:rsidR="002A1F6D" w:rsidRPr="00E0579E" w:rsidRDefault="0007155E" w:rsidP="00381006">
      <w:pPr>
        <w:snapToGrid w:val="0"/>
        <w:spacing w:line="360" w:lineRule="auto"/>
        <w:ind w:firstLineChars="200" w:firstLine="480"/>
      </w:pPr>
      <w:r w:rsidRPr="00E0579E">
        <w:rPr>
          <w:noProof/>
        </w:rPr>
        <mc:AlternateContent>
          <mc:Choice Requires="wpg">
            <w:drawing>
              <wp:inline distT="0" distB="0" distL="0" distR="0" wp14:anchorId="7CF0A611" wp14:editId="371FE53E">
                <wp:extent cx="6012815" cy="7165975"/>
                <wp:effectExtent l="0" t="0" r="0" b="15875"/>
                <wp:docPr id="26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7165975"/>
                          <a:chOff x="1568" y="2336"/>
                          <a:chExt cx="9469" cy="11285"/>
                        </a:xfrm>
                      </wpg:grpSpPr>
                      <wps:wsp>
                        <wps:cNvPr id="268" name="Text Box 221"/>
                        <wps:cNvSpPr txBox="1">
                          <a:spLocks noChangeArrowheads="1"/>
                        </wps:cNvSpPr>
                        <wps:spPr bwMode="auto">
                          <a:xfrm>
                            <a:off x="9252" y="3305"/>
                            <a:ext cx="825"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jc w:val="center"/>
                                <w:rPr>
                                  <w:rFonts w:hAnsi="Courier New"/>
                                  <w:szCs w:val="21"/>
                                </w:rPr>
                              </w:pPr>
                              <w:r>
                                <w:rPr>
                                  <w:rFonts w:hAnsi="Courier New" w:hint="eastAsia"/>
                                  <w:szCs w:val="21"/>
                                </w:rPr>
                                <w:t>分质并坛</w:t>
                              </w:r>
                            </w:p>
                            <w:p w:rsidR="00DA3F6F" w:rsidRDefault="00DA3F6F">
                              <w:pPr>
                                <w:rPr>
                                  <w:szCs w:val="21"/>
                                </w:rPr>
                              </w:pPr>
                            </w:p>
                          </w:txbxContent>
                        </wps:txbx>
                        <wps:bodyPr rot="0" vert="horz" wrap="square" lIns="0" tIns="0" rIns="91440" bIns="0" anchor="t" anchorCtr="0" upright="1">
                          <a:noAutofit/>
                        </wps:bodyPr>
                      </wps:wsp>
                      <wps:wsp>
                        <wps:cNvPr id="269" name="Text Box 223"/>
                        <wps:cNvSpPr txBox="1">
                          <a:spLocks noChangeArrowheads="1"/>
                        </wps:cNvSpPr>
                        <wps:spPr bwMode="auto">
                          <a:xfrm>
                            <a:off x="1568" y="3446"/>
                            <a:ext cx="794"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小麦、玉米、高粱、大米、糯米</w:t>
                              </w:r>
                            </w:p>
                          </w:txbxContent>
                        </wps:txbx>
                        <wps:bodyPr rot="0" vert="horz" wrap="square" lIns="0" tIns="0" rIns="91440" bIns="0" anchor="t" anchorCtr="0" upright="1">
                          <a:noAutofit/>
                        </wps:bodyPr>
                      </wps:wsp>
                      <wps:wsp>
                        <wps:cNvPr id="270" name="Line 226"/>
                        <wps:cNvCnPr/>
                        <wps:spPr bwMode="auto">
                          <a:xfrm>
                            <a:off x="2212" y="4262"/>
                            <a:ext cx="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Text Box 227"/>
                        <wps:cNvSpPr txBox="1">
                          <a:spLocks noChangeArrowheads="1"/>
                        </wps:cNvSpPr>
                        <wps:spPr bwMode="auto">
                          <a:xfrm>
                            <a:off x="2764" y="3945"/>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粉</w:t>
                              </w:r>
                            </w:p>
                            <w:p w:rsidR="00DA3F6F" w:rsidRDefault="00DA3F6F">
                              <w:pPr>
                                <w:rPr>
                                  <w:rFonts w:hAnsi="Courier New"/>
                                  <w:szCs w:val="21"/>
                                </w:rPr>
                              </w:pPr>
                              <w:r>
                                <w:rPr>
                                  <w:rFonts w:hAnsi="Courier New" w:hint="eastAsia"/>
                                  <w:szCs w:val="21"/>
                                </w:rPr>
                                <w:t>碎</w:t>
                              </w:r>
                            </w:p>
                          </w:txbxContent>
                        </wps:txbx>
                        <wps:bodyPr rot="0" vert="horz" wrap="square" lIns="0" tIns="0" rIns="91440" bIns="0" anchor="t" anchorCtr="0" upright="1">
                          <a:noAutofit/>
                        </wps:bodyPr>
                      </wps:wsp>
                      <wps:wsp>
                        <wps:cNvPr id="272" name="Line 228"/>
                        <wps:cNvCnPr/>
                        <wps:spPr bwMode="auto">
                          <a:xfrm>
                            <a:off x="3048" y="4284"/>
                            <a:ext cx="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Text Box 229"/>
                        <wps:cNvSpPr txBox="1">
                          <a:spLocks noChangeArrowheads="1"/>
                        </wps:cNvSpPr>
                        <wps:spPr bwMode="auto">
                          <a:xfrm>
                            <a:off x="3634" y="3945"/>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粮粉</w:t>
                              </w:r>
                            </w:p>
                            <w:p w:rsidR="00DA3F6F" w:rsidRDefault="00DA3F6F">
                              <w:pPr>
                                <w:rPr>
                                  <w:szCs w:val="21"/>
                                </w:rPr>
                              </w:pPr>
                            </w:p>
                          </w:txbxContent>
                        </wps:txbx>
                        <wps:bodyPr rot="0" vert="horz" wrap="square" lIns="0" tIns="0" rIns="91440" bIns="0" anchor="t" anchorCtr="0" upright="1">
                          <a:noAutofit/>
                        </wps:bodyPr>
                      </wps:wsp>
                      <wps:wsp>
                        <wps:cNvPr id="274" name="Line 230"/>
                        <wps:cNvCnPr/>
                        <wps:spPr bwMode="auto">
                          <a:xfrm>
                            <a:off x="3887" y="4211"/>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231"/>
                        <wps:cNvCnPr/>
                        <wps:spPr bwMode="auto">
                          <a:xfrm>
                            <a:off x="4167" y="4217"/>
                            <a:ext cx="0" cy="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232"/>
                        <wps:cNvCnPr/>
                        <wps:spPr bwMode="auto">
                          <a:xfrm>
                            <a:off x="3591" y="4824"/>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233"/>
                        <wps:cNvCnPr/>
                        <wps:spPr bwMode="auto">
                          <a:xfrm>
                            <a:off x="4169" y="4471"/>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Text Box 234"/>
                        <wps:cNvSpPr txBox="1">
                          <a:spLocks noChangeArrowheads="1"/>
                        </wps:cNvSpPr>
                        <wps:spPr bwMode="auto">
                          <a:xfrm>
                            <a:off x="4600" y="4112"/>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rPr>
                              </w:pPr>
                              <w:r>
                                <w:rPr>
                                  <w:rFonts w:hAnsi="Courier New" w:hint="eastAsia"/>
                                </w:rPr>
                                <w:t>润粮</w:t>
                              </w:r>
                            </w:p>
                            <w:p w:rsidR="00DA3F6F" w:rsidRDefault="00DA3F6F"/>
                          </w:txbxContent>
                        </wps:txbx>
                        <wps:bodyPr rot="0" vert="horz" wrap="square" lIns="0" tIns="0" rIns="91440" bIns="0" anchor="t" anchorCtr="0" upright="1">
                          <a:noAutofit/>
                        </wps:bodyPr>
                      </wps:wsp>
                      <wps:wsp>
                        <wps:cNvPr id="279" name="Text Box 235"/>
                        <wps:cNvSpPr txBox="1">
                          <a:spLocks noChangeArrowheads="1"/>
                        </wps:cNvSpPr>
                        <wps:spPr bwMode="auto">
                          <a:xfrm>
                            <a:off x="3296" y="4623"/>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母糟</w:t>
                              </w:r>
                            </w:p>
                            <w:p w:rsidR="00DA3F6F" w:rsidRDefault="00DA3F6F">
                              <w:pPr>
                                <w:rPr>
                                  <w:szCs w:val="21"/>
                                </w:rPr>
                              </w:pPr>
                            </w:p>
                          </w:txbxContent>
                        </wps:txbx>
                        <wps:bodyPr rot="0" vert="horz" wrap="square" lIns="0" tIns="0" rIns="91440" bIns="0" anchor="t" anchorCtr="0" upright="1">
                          <a:noAutofit/>
                        </wps:bodyPr>
                      </wps:wsp>
                      <wps:wsp>
                        <wps:cNvPr id="280" name="Line 236"/>
                        <wps:cNvCnPr/>
                        <wps:spPr bwMode="auto">
                          <a:xfrm>
                            <a:off x="2457" y="4899"/>
                            <a:ext cx="8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37"/>
                        <wps:cNvCnPr/>
                        <wps:spPr bwMode="auto">
                          <a:xfrm>
                            <a:off x="4833" y="4239"/>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38"/>
                        <wps:cNvCnPr/>
                        <wps:spPr bwMode="auto">
                          <a:xfrm>
                            <a:off x="5108" y="4254"/>
                            <a:ext cx="0" cy="1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39"/>
                        <wps:cNvCnPr/>
                        <wps:spPr bwMode="auto">
                          <a:xfrm flipH="1">
                            <a:off x="2457" y="4910"/>
                            <a:ext cx="0" cy="8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Text Box 240"/>
                        <wps:cNvSpPr txBox="1">
                          <a:spLocks noChangeArrowheads="1"/>
                        </wps:cNvSpPr>
                        <wps:spPr bwMode="auto">
                          <a:xfrm>
                            <a:off x="4347" y="5369"/>
                            <a:ext cx="84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熟糠</w:t>
                              </w:r>
                            </w:p>
                            <w:p w:rsidR="00DA3F6F" w:rsidRDefault="00DA3F6F">
                              <w:pPr>
                                <w:rPr>
                                  <w:szCs w:val="21"/>
                                </w:rPr>
                              </w:pPr>
                            </w:p>
                          </w:txbxContent>
                        </wps:txbx>
                        <wps:bodyPr rot="0" vert="horz" wrap="square" lIns="0" tIns="0" rIns="91440" bIns="0" anchor="t" anchorCtr="0" upright="1">
                          <a:noAutofit/>
                        </wps:bodyPr>
                      </wps:wsp>
                      <wps:wsp>
                        <wps:cNvPr id="285" name="Line 241"/>
                        <wps:cNvCnPr/>
                        <wps:spPr bwMode="auto">
                          <a:xfrm>
                            <a:off x="4829" y="5521"/>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42"/>
                        <wps:cNvCnPr/>
                        <wps:spPr bwMode="auto">
                          <a:xfrm>
                            <a:off x="5130" y="4643"/>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Text Box 243"/>
                        <wps:cNvSpPr txBox="1">
                          <a:spLocks noChangeArrowheads="1"/>
                        </wps:cNvSpPr>
                        <wps:spPr bwMode="auto">
                          <a:xfrm>
                            <a:off x="5531" y="4338"/>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拌合</w:t>
                              </w:r>
                            </w:p>
                            <w:p w:rsidR="00DA3F6F" w:rsidRDefault="00DA3F6F">
                              <w:pPr>
                                <w:rPr>
                                  <w:szCs w:val="21"/>
                                </w:rPr>
                              </w:pPr>
                            </w:p>
                          </w:txbxContent>
                        </wps:txbx>
                        <wps:bodyPr rot="0" vert="horz" wrap="square" lIns="0" tIns="0" rIns="91440" bIns="0" anchor="t" anchorCtr="0" upright="1">
                          <a:noAutofit/>
                        </wps:bodyPr>
                      </wps:wsp>
                      <wps:wsp>
                        <wps:cNvPr id="288" name="Line 244"/>
                        <wps:cNvCnPr/>
                        <wps:spPr bwMode="auto">
                          <a:xfrm>
                            <a:off x="5741" y="4629"/>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Text Box 245"/>
                        <wps:cNvSpPr txBox="1">
                          <a:spLocks noChangeArrowheads="1"/>
                        </wps:cNvSpPr>
                        <wps:spPr bwMode="auto">
                          <a:xfrm>
                            <a:off x="6167" y="4337"/>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装甑</w:t>
                              </w:r>
                            </w:p>
                            <w:p w:rsidR="00DA3F6F" w:rsidRDefault="00DA3F6F">
                              <w:pPr>
                                <w:rPr>
                                  <w:szCs w:val="21"/>
                                </w:rPr>
                              </w:pPr>
                            </w:p>
                          </w:txbxContent>
                        </wps:txbx>
                        <wps:bodyPr rot="0" vert="horz" wrap="square" lIns="0" tIns="0" rIns="91440" bIns="0" anchor="t" anchorCtr="0" upright="1">
                          <a:noAutofit/>
                        </wps:bodyPr>
                      </wps:wsp>
                      <wps:wsp>
                        <wps:cNvPr id="290" name="Line 246"/>
                        <wps:cNvCnPr/>
                        <wps:spPr bwMode="auto">
                          <a:xfrm>
                            <a:off x="6427" y="4600"/>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Text Box 247"/>
                        <wps:cNvSpPr txBox="1">
                          <a:spLocks noChangeArrowheads="1"/>
                        </wps:cNvSpPr>
                        <wps:spPr bwMode="auto">
                          <a:xfrm>
                            <a:off x="6863" y="4317"/>
                            <a:ext cx="91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蒸酒</w:t>
                              </w:r>
                            </w:p>
                            <w:p w:rsidR="00DA3F6F" w:rsidRDefault="00DA3F6F">
                              <w:pPr>
                                <w:rPr>
                                  <w:rFonts w:hAnsi="Courier New"/>
                                  <w:szCs w:val="21"/>
                                </w:rPr>
                              </w:pPr>
                              <w:r>
                                <w:rPr>
                                  <w:rFonts w:hAnsi="Courier New" w:hint="eastAsia"/>
                                  <w:szCs w:val="21"/>
                                </w:rPr>
                                <w:t>蒸粮</w:t>
                              </w:r>
                            </w:p>
                            <w:p w:rsidR="00DA3F6F" w:rsidRDefault="00DA3F6F">
                              <w:pPr>
                                <w:rPr>
                                  <w:szCs w:val="21"/>
                                </w:rPr>
                              </w:pPr>
                            </w:p>
                          </w:txbxContent>
                        </wps:txbx>
                        <wps:bodyPr rot="0" vert="horz" wrap="square" lIns="0" tIns="0" rIns="91440" bIns="0" anchor="t" anchorCtr="0" upright="1">
                          <a:noAutofit/>
                        </wps:bodyPr>
                      </wps:wsp>
                      <wps:wsp>
                        <wps:cNvPr id="292" name="Line 248"/>
                        <wps:cNvCnPr/>
                        <wps:spPr bwMode="auto">
                          <a:xfrm>
                            <a:off x="7358" y="4586"/>
                            <a:ext cx="5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249"/>
                        <wps:cNvCnPr/>
                        <wps:spPr bwMode="auto">
                          <a:xfrm>
                            <a:off x="7637" y="3688"/>
                            <a:ext cx="0" cy="1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50"/>
                        <wps:cNvCnPr/>
                        <wps:spPr bwMode="auto">
                          <a:xfrm>
                            <a:off x="7638" y="3670"/>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251"/>
                        <wps:cNvCnPr/>
                        <wps:spPr bwMode="auto">
                          <a:xfrm>
                            <a:off x="7638" y="5651"/>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252"/>
                        <wps:cNvSpPr txBox="1">
                          <a:spLocks noChangeArrowheads="1"/>
                        </wps:cNvSpPr>
                        <wps:spPr bwMode="auto">
                          <a:xfrm>
                            <a:off x="8069" y="3489"/>
                            <a:ext cx="115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半成品酒</w:t>
                              </w:r>
                            </w:p>
                          </w:txbxContent>
                        </wps:txbx>
                        <wps:bodyPr rot="0" vert="horz" wrap="square" lIns="0" tIns="0" rIns="91440" bIns="0" anchor="t" anchorCtr="0" upright="1">
                          <a:noAutofit/>
                        </wps:bodyPr>
                      </wps:wsp>
                      <wps:wsp>
                        <wps:cNvPr id="297" name="Line 253"/>
                        <wps:cNvCnPr/>
                        <wps:spPr bwMode="auto">
                          <a:xfrm>
                            <a:off x="8894" y="3630"/>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254"/>
                        <wps:cNvSpPr txBox="1">
                          <a:spLocks noChangeArrowheads="1"/>
                        </wps:cNvSpPr>
                        <wps:spPr bwMode="auto">
                          <a:xfrm>
                            <a:off x="7917" y="4322"/>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头酒</w:t>
                              </w:r>
                            </w:p>
                            <w:p w:rsidR="00DA3F6F" w:rsidRDefault="00DA3F6F">
                              <w:pPr>
                                <w:rPr>
                                  <w:szCs w:val="21"/>
                                </w:rPr>
                              </w:pPr>
                            </w:p>
                          </w:txbxContent>
                        </wps:txbx>
                        <wps:bodyPr rot="0" vert="horz" wrap="square" lIns="0" tIns="0" rIns="91440" bIns="0" anchor="t" anchorCtr="0" upright="1">
                          <a:noAutofit/>
                        </wps:bodyPr>
                      </wps:wsp>
                      <wps:wsp>
                        <wps:cNvPr id="299" name="Line 255"/>
                        <wps:cNvCnPr/>
                        <wps:spPr bwMode="auto">
                          <a:xfrm>
                            <a:off x="8156" y="4599"/>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Text Box 256"/>
                        <wps:cNvSpPr txBox="1">
                          <a:spLocks noChangeArrowheads="1"/>
                        </wps:cNvSpPr>
                        <wps:spPr bwMode="auto">
                          <a:xfrm>
                            <a:off x="8572" y="4330"/>
                            <a:ext cx="91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贮存</w:t>
                              </w:r>
                            </w:p>
                            <w:p w:rsidR="00DA3F6F" w:rsidRDefault="00DA3F6F">
                              <w:pPr>
                                <w:rPr>
                                  <w:rFonts w:hAnsi="Courier New"/>
                                  <w:szCs w:val="21"/>
                                </w:rPr>
                              </w:pPr>
                              <w:r>
                                <w:rPr>
                                  <w:rFonts w:hAnsi="Courier New" w:hint="eastAsia"/>
                                  <w:szCs w:val="21"/>
                                </w:rPr>
                                <w:t>备用</w:t>
                              </w:r>
                            </w:p>
                          </w:txbxContent>
                        </wps:txbx>
                        <wps:bodyPr rot="0" vert="horz" wrap="square" lIns="0" tIns="0" rIns="91440" bIns="0" anchor="t" anchorCtr="0" upright="1">
                          <a:noAutofit/>
                        </wps:bodyPr>
                      </wps:wsp>
                      <wps:wsp>
                        <wps:cNvPr id="301" name="Text Box 257"/>
                        <wps:cNvSpPr txBox="1">
                          <a:spLocks noChangeArrowheads="1"/>
                        </wps:cNvSpPr>
                        <wps:spPr bwMode="auto">
                          <a:xfrm>
                            <a:off x="8038" y="5397"/>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尾酒</w:t>
                              </w:r>
                            </w:p>
                            <w:p w:rsidR="00DA3F6F" w:rsidRDefault="00DA3F6F">
                              <w:pPr>
                                <w:rPr>
                                  <w:szCs w:val="21"/>
                                </w:rPr>
                              </w:pPr>
                            </w:p>
                          </w:txbxContent>
                        </wps:txbx>
                        <wps:bodyPr rot="0" vert="horz" wrap="square" lIns="0" tIns="0" rIns="91440" bIns="0" anchor="t" anchorCtr="0" upright="1">
                          <a:noAutofit/>
                        </wps:bodyPr>
                      </wps:wsp>
                      <wps:wsp>
                        <wps:cNvPr id="302" name="Line 258"/>
                        <wps:cNvCnPr/>
                        <wps:spPr bwMode="auto">
                          <a:xfrm>
                            <a:off x="8299" y="5664"/>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Text Box 259"/>
                        <wps:cNvSpPr txBox="1">
                          <a:spLocks noChangeArrowheads="1"/>
                        </wps:cNvSpPr>
                        <wps:spPr bwMode="auto">
                          <a:xfrm>
                            <a:off x="8737" y="5371"/>
                            <a:ext cx="91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jc w:val="center"/>
                                <w:rPr>
                                  <w:szCs w:val="21"/>
                                </w:rPr>
                              </w:pPr>
                              <w:r>
                                <w:rPr>
                                  <w:rFonts w:hAnsi="Courier New" w:hint="eastAsia"/>
                                  <w:szCs w:val="21"/>
                                </w:rPr>
                                <w:t>回甑或保</w:t>
                              </w:r>
                              <w:r>
                                <w:rPr>
                                  <w:rFonts w:hAnsi="Courier New" w:hint="eastAsia"/>
                                  <w:szCs w:val="21"/>
                                </w:rPr>
                                <w:t xml:space="preserve">  </w:t>
                              </w:r>
                              <w:r>
                                <w:rPr>
                                  <w:rFonts w:hAnsi="Courier New" w:hint="eastAsia"/>
                                  <w:szCs w:val="21"/>
                                </w:rPr>
                                <w:t>窖</w:t>
                              </w:r>
                            </w:p>
                          </w:txbxContent>
                        </wps:txbx>
                        <wps:bodyPr rot="0" vert="horz" wrap="square" lIns="0" tIns="0" rIns="91440" bIns="0" anchor="t" anchorCtr="0" upright="1">
                          <a:noAutofit/>
                        </wps:bodyPr>
                      </wps:wsp>
                      <wps:wsp>
                        <wps:cNvPr id="304" name="Line 260"/>
                        <wps:cNvCnPr/>
                        <wps:spPr bwMode="auto">
                          <a:xfrm>
                            <a:off x="6288" y="5619"/>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61"/>
                        <wps:cNvCnPr/>
                        <wps:spPr bwMode="auto">
                          <a:xfrm>
                            <a:off x="7077" y="4861"/>
                            <a:ext cx="0" cy="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262"/>
                        <wps:cNvSpPr txBox="1">
                          <a:spLocks noChangeArrowheads="1"/>
                        </wps:cNvSpPr>
                        <wps:spPr bwMode="auto">
                          <a:xfrm>
                            <a:off x="6898" y="5451"/>
                            <a:ext cx="84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出甑</w:t>
                              </w:r>
                            </w:p>
                            <w:p w:rsidR="00DA3F6F" w:rsidRDefault="00DA3F6F">
                              <w:pPr>
                                <w:rPr>
                                  <w:szCs w:val="21"/>
                                </w:rPr>
                              </w:pPr>
                            </w:p>
                          </w:txbxContent>
                        </wps:txbx>
                        <wps:bodyPr rot="0" vert="horz" wrap="square" lIns="0" tIns="0" rIns="91440" bIns="0" anchor="t" anchorCtr="0" upright="1">
                          <a:noAutofit/>
                        </wps:bodyPr>
                      </wps:wsp>
                      <wps:wsp>
                        <wps:cNvPr id="307" name="Line 263"/>
                        <wps:cNvCnPr/>
                        <wps:spPr bwMode="auto">
                          <a:xfrm>
                            <a:off x="6278" y="5619"/>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264"/>
                        <wps:cNvSpPr txBox="1">
                          <a:spLocks noChangeArrowheads="1"/>
                        </wps:cNvSpPr>
                        <wps:spPr bwMode="auto">
                          <a:xfrm>
                            <a:off x="6152" y="6007"/>
                            <a:ext cx="70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甑</w:t>
                              </w:r>
                            </w:p>
                            <w:p w:rsidR="00DA3F6F" w:rsidRDefault="00DA3F6F">
                              <w:pPr>
                                <w:rPr>
                                  <w:szCs w:val="21"/>
                                </w:rPr>
                              </w:pPr>
                              <w:r>
                                <w:rPr>
                                  <w:rFonts w:hAnsi="Courier New" w:hint="eastAsia"/>
                                  <w:szCs w:val="21"/>
                                </w:rPr>
                                <w:t>底</w:t>
                              </w:r>
                            </w:p>
                            <w:p w:rsidR="00DA3F6F" w:rsidRDefault="00DA3F6F">
                              <w:pPr>
                                <w:rPr>
                                  <w:szCs w:val="21"/>
                                </w:rPr>
                              </w:pPr>
                              <w:r>
                                <w:rPr>
                                  <w:rFonts w:hAnsi="Courier New" w:hint="eastAsia"/>
                                  <w:szCs w:val="21"/>
                                </w:rPr>
                                <w:t>水</w:t>
                              </w:r>
                            </w:p>
                            <w:p w:rsidR="00DA3F6F" w:rsidRDefault="00DA3F6F">
                              <w:pPr>
                                <w:rPr>
                                  <w:szCs w:val="21"/>
                                </w:rPr>
                              </w:pPr>
                            </w:p>
                            <w:p w:rsidR="00DA3F6F" w:rsidRDefault="00DA3F6F">
                              <w:pPr>
                                <w:rPr>
                                  <w:szCs w:val="21"/>
                                </w:rPr>
                              </w:pPr>
                            </w:p>
                          </w:txbxContent>
                        </wps:txbx>
                        <wps:bodyPr rot="0" vert="horz" wrap="square" lIns="0" tIns="0" rIns="91440" bIns="0" anchor="t" anchorCtr="0" upright="1">
                          <a:noAutofit/>
                        </wps:bodyPr>
                      </wps:wsp>
                      <wps:wsp>
                        <wps:cNvPr id="309" name="Line 265"/>
                        <wps:cNvCnPr/>
                        <wps:spPr bwMode="auto">
                          <a:xfrm flipH="1">
                            <a:off x="5737" y="6392"/>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Text Box 266"/>
                        <wps:cNvSpPr txBox="1">
                          <a:spLocks noChangeArrowheads="1"/>
                        </wps:cNvSpPr>
                        <wps:spPr bwMode="auto">
                          <a:xfrm>
                            <a:off x="3689" y="5784"/>
                            <a:ext cx="121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污水处理站</w:t>
                              </w:r>
                            </w:p>
                          </w:txbxContent>
                        </wps:txbx>
                        <wps:bodyPr rot="0" vert="horz" wrap="square" lIns="0" tIns="0" rIns="91440" bIns="0" anchor="t" anchorCtr="0" upright="1">
                          <a:noAutofit/>
                        </wps:bodyPr>
                      </wps:wsp>
                      <wps:wsp>
                        <wps:cNvPr id="311" name="Line 267"/>
                        <wps:cNvCnPr/>
                        <wps:spPr bwMode="auto">
                          <a:xfrm>
                            <a:off x="2478" y="7450"/>
                            <a:ext cx="12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268"/>
                        <wps:cNvCnPr/>
                        <wps:spPr bwMode="auto">
                          <a:xfrm>
                            <a:off x="7103" y="5709"/>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269"/>
                        <wps:cNvSpPr txBox="1">
                          <a:spLocks noChangeArrowheads="1"/>
                        </wps:cNvSpPr>
                        <wps:spPr bwMode="auto">
                          <a:xfrm>
                            <a:off x="6985" y="6106"/>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粮糟</w:t>
                              </w:r>
                            </w:p>
                            <w:p w:rsidR="00DA3F6F" w:rsidRDefault="00DA3F6F">
                              <w:pPr>
                                <w:rPr>
                                  <w:szCs w:val="21"/>
                                </w:rPr>
                              </w:pPr>
                            </w:p>
                          </w:txbxContent>
                        </wps:txbx>
                        <wps:bodyPr rot="0" vert="horz" wrap="square" lIns="0" tIns="0" rIns="91440" bIns="0" anchor="t" anchorCtr="0" upright="1">
                          <a:noAutofit/>
                        </wps:bodyPr>
                      </wps:wsp>
                      <wps:wsp>
                        <wps:cNvPr id="314" name="Line 270"/>
                        <wps:cNvCnPr/>
                        <wps:spPr bwMode="auto">
                          <a:xfrm>
                            <a:off x="7233" y="6491"/>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Text Box 271"/>
                        <wps:cNvSpPr txBox="1">
                          <a:spLocks noChangeArrowheads="1"/>
                        </wps:cNvSpPr>
                        <wps:spPr bwMode="auto">
                          <a:xfrm>
                            <a:off x="7633" y="6017"/>
                            <a:ext cx="348"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打</w:t>
                              </w:r>
                            </w:p>
                            <w:p w:rsidR="00DA3F6F" w:rsidRDefault="00DA3F6F">
                              <w:pPr>
                                <w:rPr>
                                  <w:szCs w:val="21"/>
                                </w:rPr>
                              </w:pPr>
                              <w:r>
                                <w:rPr>
                                  <w:rFonts w:hAnsi="Courier New" w:hint="eastAsia"/>
                                  <w:szCs w:val="21"/>
                                </w:rPr>
                                <w:t>量</w:t>
                              </w:r>
                            </w:p>
                            <w:p w:rsidR="00DA3F6F" w:rsidRDefault="00DA3F6F">
                              <w:pPr>
                                <w:rPr>
                                  <w:rFonts w:hAnsi="Courier New"/>
                                  <w:szCs w:val="21"/>
                                </w:rPr>
                              </w:pPr>
                              <w:r>
                                <w:rPr>
                                  <w:rFonts w:hAnsi="Courier New" w:hint="eastAsia"/>
                                  <w:szCs w:val="21"/>
                                </w:rPr>
                                <w:t>水</w:t>
                              </w:r>
                            </w:p>
                            <w:p w:rsidR="00DA3F6F" w:rsidRDefault="00DA3F6F">
                              <w:pPr>
                                <w:rPr>
                                  <w:szCs w:val="21"/>
                                </w:rPr>
                              </w:pPr>
                            </w:p>
                            <w:p w:rsidR="00DA3F6F" w:rsidRDefault="00DA3F6F">
                              <w:pPr>
                                <w:rPr>
                                  <w:szCs w:val="21"/>
                                </w:rPr>
                              </w:pPr>
                            </w:p>
                          </w:txbxContent>
                        </wps:txbx>
                        <wps:bodyPr rot="0" vert="horz" wrap="square" lIns="0" tIns="0" rIns="91440" bIns="0" anchor="t" anchorCtr="0" upright="1">
                          <a:noAutofit/>
                        </wps:bodyPr>
                      </wps:wsp>
                      <wps:wsp>
                        <wps:cNvPr id="316" name="Line 272"/>
                        <wps:cNvCnPr/>
                        <wps:spPr bwMode="auto">
                          <a:xfrm>
                            <a:off x="7874" y="6492"/>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Text Box 273"/>
                        <wps:cNvSpPr txBox="1">
                          <a:spLocks noChangeArrowheads="1"/>
                        </wps:cNvSpPr>
                        <wps:spPr bwMode="auto">
                          <a:xfrm>
                            <a:off x="8272" y="6196"/>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翻抄</w:t>
                              </w:r>
                            </w:p>
                            <w:p w:rsidR="00DA3F6F" w:rsidRDefault="00DA3F6F">
                              <w:pPr>
                                <w:rPr>
                                  <w:szCs w:val="21"/>
                                </w:rPr>
                              </w:pPr>
                            </w:p>
                          </w:txbxContent>
                        </wps:txbx>
                        <wps:bodyPr rot="0" vert="horz" wrap="square" lIns="0" tIns="0" rIns="91440" bIns="0" anchor="t" anchorCtr="0" upright="1">
                          <a:noAutofit/>
                        </wps:bodyPr>
                      </wps:wsp>
                      <wps:wsp>
                        <wps:cNvPr id="318" name="Line 274"/>
                        <wps:cNvCnPr/>
                        <wps:spPr bwMode="auto">
                          <a:xfrm>
                            <a:off x="8525" y="6469"/>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Text Box 275"/>
                        <wps:cNvSpPr txBox="1">
                          <a:spLocks noChangeArrowheads="1"/>
                        </wps:cNvSpPr>
                        <wps:spPr bwMode="auto">
                          <a:xfrm>
                            <a:off x="8968" y="6176"/>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摊凉</w:t>
                              </w:r>
                            </w:p>
                            <w:p w:rsidR="00DA3F6F" w:rsidRDefault="00DA3F6F">
                              <w:pPr>
                                <w:rPr>
                                  <w:szCs w:val="21"/>
                                </w:rPr>
                              </w:pPr>
                            </w:p>
                          </w:txbxContent>
                        </wps:txbx>
                        <wps:bodyPr rot="0" vert="horz" wrap="square" lIns="0" tIns="0" rIns="91440" bIns="0" anchor="t" anchorCtr="0" upright="1">
                          <a:noAutofit/>
                        </wps:bodyPr>
                      </wps:wsp>
                      <wps:wsp>
                        <wps:cNvPr id="320" name="Line 276"/>
                        <wps:cNvCnPr/>
                        <wps:spPr bwMode="auto">
                          <a:xfrm>
                            <a:off x="9074" y="6942"/>
                            <a:ext cx="0" cy="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Text Box 277"/>
                        <wps:cNvSpPr txBox="1">
                          <a:spLocks noChangeArrowheads="1"/>
                        </wps:cNvSpPr>
                        <wps:spPr bwMode="auto">
                          <a:xfrm>
                            <a:off x="3858" y="8541"/>
                            <a:ext cx="79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熟糠</w:t>
                              </w:r>
                            </w:p>
                          </w:txbxContent>
                        </wps:txbx>
                        <wps:bodyPr rot="0" vert="horz" wrap="square" lIns="0" tIns="0" rIns="91440" bIns="0" anchor="t" anchorCtr="0" upright="1">
                          <a:noAutofit/>
                        </wps:bodyPr>
                      </wps:wsp>
                      <wps:wsp>
                        <wps:cNvPr id="322" name="Text Box 278"/>
                        <wps:cNvSpPr txBox="1">
                          <a:spLocks noChangeArrowheads="1"/>
                        </wps:cNvSpPr>
                        <wps:spPr bwMode="auto">
                          <a:xfrm>
                            <a:off x="3827" y="7286"/>
                            <a:ext cx="71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母糟</w:t>
                              </w:r>
                            </w:p>
                            <w:p w:rsidR="00DA3F6F" w:rsidRDefault="00DA3F6F">
                              <w:pPr>
                                <w:rPr>
                                  <w:szCs w:val="21"/>
                                </w:rPr>
                              </w:pPr>
                            </w:p>
                          </w:txbxContent>
                        </wps:txbx>
                        <wps:bodyPr rot="0" vert="horz" wrap="square" lIns="0" tIns="0" rIns="91440" bIns="0" anchor="t" anchorCtr="0" upright="1">
                          <a:noAutofit/>
                        </wps:bodyPr>
                      </wps:wsp>
                      <wps:wsp>
                        <wps:cNvPr id="323" name="Line 279"/>
                        <wps:cNvCnPr/>
                        <wps:spPr bwMode="auto">
                          <a:xfrm>
                            <a:off x="4567" y="7412"/>
                            <a:ext cx="0" cy="1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80"/>
                        <wps:cNvCnPr/>
                        <wps:spPr bwMode="auto">
                          <a:xfrm>
                            <a:off x="4289" y="7411"/>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81"/>
                        <wps:cNvCnPr/>
                        <wps:spPr bwMode="auto">
                          <a:xfrm>
                            <a:off x="4285" y="869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82"/>
                        <wps:cNvCnPr/>
                        <wps:spPr bwMode="auto">
                          <a:xfrm>
                            <a:off x="4565" y="8086"/>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283"/>
                        <wps:cNvSpPr txBox="1">
                          <a:spLocks noChangeArrowheads="1"/>
                        </wps:cNvSpPr>
                        <wps:spPr bwMode="auto">
                          <a:xfrm>
                            <a:off x="4987" y="7806"/>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拌合</w:t>
                              </w:r>
                            </w:p>
                            <w:p w:rsidR="00DA3F6F" w:rsidRDefault="00DA3F6F">
                              <w:pPr>
                                <w:rPr>
                                  <w:szCs w:val="21"/>
                                </w:rPr>
                              </w:pPr>
                            </w:p>
                          </w:txbxContent>
                        </wps:txbx>
                        <wps:bodyPr rot="0" vert="horz" wrap="square" lIns="0" tIns="0" rIns="91440" bIns="0" anchor="t" anchorCtr="0" upright="1">
                          <a:noAutofit/>
                        </wps:bodyPr>
                      </wps:wsp>
                      <wps:wsp>
                        <wps:cNvPr id="328" name="Line 284"/>
                        <wps:cNvCnPr/>
                        <wps:spPr bwMode="auto">
                          <a:xfrm>
                            <a:off x="5201" y="8090"/>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Text Box 285"/>
                        <wps:cNvSpPr txBox="1">
                          <a:spLocks noChangeArrowheads="1"/>
                        </wps:cNvSpPr>
                        <wps:spPr bwMode="auto">
                          <a:xfrm>
                            <a:off x="5633" y="7805"/>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装甑</w:t>
                              </w:r>
                            </w:p>
                            <w:p w:rsidR="00DA3F6F" w:rsidRDefault="00DA3F6F">
                              <w:pPr>
                                <w:rPr>
                                  <w:szCs w:val="21"/>
                                </w:rPr>
                              </w:pPr>
                            </w:p>
                          </w:txbxContent>
                        </wps:txbx>
                        <wps:bodyPr rot="0" vert="horz" wrap="square" lIns="0" tIns="0" rIns="91440" bIns="0" anchor="t" anchorCtr="0" upright="1">
                          <a:noAutofit/>
                        </wps:bodyPr>
                      </wps:wsp>
                      <wps:wsp>
                        <wps:cNvPr id="330" name="Line 286"/>
                        <wps:cNvCnPr/>
                        <wps:spPr bwMode="auto">
                          <a:xfrm>
                            <a:off x="5842" y="8085"/>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Text Box 287"/>
                        <wps:cNvSpPr txBox="1">
                          <a:spLocks noChangeArrowheads="1"/>
                        </wps:cNvSpPr>
                        <wps:spPr bwMode="auto">
                          <a:xfrm>
                            <a:off x="6274" y="7785"/>
                            <a:ext cx="292"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蒸</w:t>
                              </w:r>
                            </w:p>
                            <w:p w:rsidR="00DA3F6F" w:rsidRDefault="00DA3F6F">
                              <w:pPr>
                                <w:rPr>
                                  <w:rFonts w:hAnsi="Courier New"/>
                                  <w:szCs w:val="21"/>
                                </w:rPr>
                              </w:pPr>
                              <w:r>
                                <w:rPr>
                                  <w:rFonts w:hAnsi="Courier New" w:hint="eastAsia"/>
                                  <w:szCs w:val="21"/>
                                </w:rPr>
                                <w:t>酒</w:t>
                              </w:r>
                            </w:p>
                            <w:p w:rsidR="00DA3F6F" w:rsidRDefault="00DA3F6F">
                              <w:pPr>
                                <w:rPr>
                                  <w:szCs w:val="21"/>
                                </w:rPr>
                              </w:pPr>
                            </w:p>
                            <w:p w:rsidR="00DA3F6F" w:rsidRDefault="00DA3F6F">
                              <w:pPr>
                                <w:rPr>
                                  <w:szCs w:val="21"/>
                                </w:rPr>
                              </w:pPr>
                            </w:p>
                          </w:txbxContent>
                        </wps:txbx>
                        <wps:bodyPr rot="0" vert="horz" wrap="square" lIns="0" tIns="0" rIns="91440" bIns="0" anchor="t" anchorCtr="0" upright="1">
                          <a:noAutofit/>
                        </wps:bodyPr>
                      </wps:wsp>
                      <wps:wsp>
                        <wps:cNvPr id="332" name="Line 288"/>
                        <wps:cNvCnPr/>
                        <wps:spPr bwMode="auto">
                          <a:xfrm>
                            <a:off x="6553" y="8074"/>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Text Box 289"/>
                        <wps:cNvSpPr txBox="1">
                          <a:spLocks noChangeArrowheads="1"/>
                        </wps:cNvSpPr>
                        <wps:spPr bwMode="auto">
                          <a:xfrm>
                            <a:off x="6995" y="7798"/>
                            <a:ext cx="27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出</w:t>
                              </w:r>
                            </w:p>
                            <w:p w:rsidR="00DA3F6F" w:rsidRDefault="00DA3F6F">
                              <w:pPr>
                                <w:rPr>
                                  <w:rFonts w:hAnsi="Courier New"/>
                                  <w:szCs w:val="21"/>
                                </w:rPr>
                              </w:pPr>
                              <w:r>
                                <w:rPr>
                                  <w:rFonts w:hAnsi="Courier New" w:hint="eastAsia"/>
                                  <w:szCs w:val="21"/>
                                </w:rPr>
                                <w:t>甑</w:t>
                              </w:r>
                            </w:p>
                            <w:p w:rsidR="00DA3F6F" w:rsidRDefault="00DA3F6F">
                              <w:pPr>
                                <w:rPr>
                                  <w:szCs w:val="21"/>
                                </w:rPr>
                              </w:pPr>
                            </w:p>
                            <w:p w:rsidR="00DA3F6F" w:rsidRDefault="00DA3F6F">
                              <w:pPr>
                                <w:rPr>
                                  <w:szCs w:val="21"/>
                                </w:rPr>
                              </w:pPr>
                            </w:p>
                          </w:txbxContent>
                        </wps:txbx>
                        <wps:bodyPr rot="0" vert="horz" wrap="square" lIns="0" tIns="0" rIns="91440" bIns="0" anchor="t" anchorCtr="0" upright="1">
                          <a:noAutofit/>
                        </wps:bodyPr>
                      </wps:wsp>
                      <wps:wsp>
                        <wps:cNvPr id="334" name="Line 290"/>
                        <wps:cNvCnPr/>
                        <wps:spPr bwMode="auto">
                          <a:xfrm>
                            <a:off x="7239" y="8069"/>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Text Box 291"/>
                        <wps:cNvSpPr txBox="1">
                          <a:spLocks noChangeArrowheads="1"/>
                        </wps:cNvSpPr>
                        <wps:spPr bwMode="auto">
                          <a:xfrm>
                            <a:off x="7636" y="7811"/>
                            <a:ext cx="330"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红</w:t>
                              </w:r>
                            </w:p>
                            <w:p w:rsidR="00DA3F6F" w:rsidRDefault="00DA3F6F">
                              <w:pPr>
                                <w:rPr>
                                  <w:rFonts w:hAnsi="Courier New"/>
                                  <w:szCs w:val="21"/>
                                </w:rPr>
                              </w:pPr>
                              <w:r>
                                <w:rPr>
                                  <w:rFonts w:hAnsi="Courier New" w:hint="eastAsia"/>
                                  <w:szCs w:val="21"/>
                                </w:rPr>
                                <w:t>糟</w:t>
                              </w:r>
                            </w:p>
                            <w:p w:rsidR="00DA3F6F" w:rsidRDefault="00DA3F6F">
                              <w:pPr>
                                <w:rPr>
                                  <w:szCs w:val="21"/>
                                </w:rPr>
                              </w:pPr>
                            </w:p>
                          </w:txbxContent>
                        </wps:txbx>
                        <wps:bodyPr rot="0" vert="horz" wrap="square" lIns="0" tIns="0" rIns="91440" bIns="0" anchor="t" anchorCtr="0" upright="1">
                          <a:noAutofit/>
                        </wps:bodyPr>
                      </wps:wsp>
                      <wps:wsp>
                        <wps:cNvPr id="336" name="Line 292"/>
                        <wps:cNvCnPr/>
                        <wps:spPr bwMode="auto">
                          <a:xfrm>
                            <a:off x="7915" y="8094"/>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Text Box 293"/>
                        <wps:cNvSpPr txBox="1">
                          <a:spLocks noChangeArrowheads="1"/>
                        </wps:cNvSpPr>
                        <wps:spPr bwMode="auto">
                          <a:xfrm>
                            <a:off x="8314" y="7800"/>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摊凉</w:t>
                              </w:r>
                            </w:p>
                            <w:p w:rsidR="00DA3F6F" w:rsidRDefault="00DA3F6F">
                              <w:pPr>
                                <w:rPr>
                                  <w:szCs w:val="21"/>
                                </w:rPr>
                              </w:pPr>
                            </w:p>
                          </w:txbxContent>
                        </wps:txbx>
                        <wps:bodyPr rot="0" vert="horz" wrap="square" lIns="0" tIns="0" rIns="91440" bIns="0" anchor="t" anchorCtr="0" upright="1">
                          <a:noAutofit/>
                        </wps:bodyPr>
                      </wps:wsp>
                      <wps:wsp>
                        <wps:cNvPr id="338" name="Line 294"/>
                        <wps:cNvCnPr/>
                        <wps:spPr bwMode="auto">
                          <a:xfrm>
                            <a:off x="8581" y="8059"/>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Text Box 295"/>
                        <wps:cNvSpPr txBox="1">
                          <a:spLocks noChangeArrowheads="1"/>
                        </wps:cNvSpPr>
                        <wps:spPr bwMode="auto">
                          <a:xfrm>
                            <a:off x="8962" y="7690"/>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下曲</w:t>
                              </w:r>
                            </w:p>
                            <w:p w:rsidR="00DA3F6F" w:rsidRDefault="00DA3F6F">
                              <w:pPr>
                                <w:rPr>
                                  <w:szCs w:val="21"/>
                                </w:rPr>
                              </w:pPr>
                            </w:p>
                          </w:txbxContent>
                        </wps:txbx>
                        <wps:bodyPr rot="0" vert="horz" wrap="square" lIns="0" tIns="0" rIns="91440" bIns="0" anchor="t" anchorCtr="0" upright="1">
                          <a:noAutofit/>
                        </wps:bodyPr>
                      </wps:wsp>
                      <wps:wsp>
                        <wps:cNvPr id="340" name="Line 296"/>
                        <wps:cNvCnPr/>
                        <wps:spPr bwMode="auto">
                          <a:xfrm>
                            <a:off x="9065" y="8289"/>
                            <a:ext cx="0" cy="7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297"/>
                        <wps:cNvSpPr txBox="1">
                          <a:spLocks noChangeArrowheads="1"/>
                        </wps:cNvSpPr>
                        <wps:spPr bwMode="auto">
                          <a:xfrm>
                            <a:off x="8788" y="9081"/>
                            <a:ext cx="107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w:t>
                              </w:r>
                              <w:r>
                                <w:rPr>
                                  <w:rFonts w:hAnsi="Courier New" w:hint="eastAsia"/>
                                  <w:szCs w:val="21"/>
                                </w:rPr>
                                <w:t>入窖</w:t>
                              </w:r>
                            </w:p>
                            <w:p w:rsidR="00DA3F6F" w:rsidRDefault="00DA3F6F">
                              <w:pPr>
                                <w:rPr>
                                  <w:szCs w:val="21"/>
                                </w:rPr>
                              </w:pPr>
                            </w:p>
                          </w:txbxContent>
                        </wps:txbx>
                        <wps:bodyPr rot="0" vert="horz" wrap="square" lIns="0" tIns="0" rIns="91440" bIns="0" anchor="t" anchorCtr="0" upright="1">
                          <a:noAutofit/>
                        </wps:bodyPr>
                      </wps:wsp>
                      <wps:wsp>
                        <wps:cNvPr id="342" name="Line 298"/>
                        <wps:cNvCnPr/>
                        <wps:spPr bwMode="auto">
                          <a:xfrm flipH="1">
                            <a:off x="8397" y="9224"/>
                            <a:ext cx="4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43" name="Text Box 299"/>
                        <wps:cNvSpPr txBox="1">
                          <a:spLocks noChangeArrowheads="1"/>
                        </wps:cNvSpPr>
                        <wps:spPr bwMode="auto">
                          <a:xfrm>
                            <a:off x="7737" y="9088"/>
                            <a:ext cx="77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保窖</w:t>
                              </w:r>
                            </w:p>
                            <w:p w:rsidR="00DA3F6F" w:rsidRDefault="00DA3F6F">
                              <w:pPr>
                                <w:rPr>
                                  <w:szCs w:val="21"/>
                                </w:rPr>
                              </w:pPr>
                            </w:p>
                          </w:txbxContent>
                        </wps:txbx>
                        <wps:bodyPr rot="0" vert="horz" wrap="square" lIns="0" tIns="0" rIns="91440" bIns="0" anchor="t" anchorCtr="0" upright="1">
                          <a:noAutofit/>
                        </wps:bodyPr>
                      </wps:wsp>
                      <wps:wsp>
                        <wps:cNvPr id="344" name="Line 300"/>
                        <wps:cNvCnPr/>
                        <wps:spPr bwMode="auto">
                          <a:xfrm>
                            <a:off x="9041" y="9388"/>
                            <a:ext cx="0" cy="6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Text Box 301"/>
                        <wps:cNvSpPr txBox="1">
                          <a:spLocks noChangeArrowheads="1"/>
                        </wps:cNvSpPr>
                        <wps:spPr bwMode="auto">
                          <a:xfrm>
                            <a:off x="8827" y="10047"/>
                            <a:ext cx="734"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封窖</w:t>
                              </w:r>
                            </w:p>
                            <w:p w:rsidR="00DA3F6F" w:rsidRDefault="00DA3F6F">
                              <w:pPr>
                                <w:rPr>
                                  <w:szCs w:val="21"/>
                                </w:rPr>
                              </w:pPr>
                            </w:p>
                          </w:txbxContent>
                        </wps:txbx>
                        <wps:bodyPr rot="0" vert="horz" wrap="square" lIns="0" tIns="0" rIns="91440" bIns="0" anchor="t" anchorCtr="0" upright="1">
                          <a:noAutofit/>
                        </wps:bodyPr>
                      </wps:wsp>
                      <wps:wsp>
                        <wps:cNvPr id="346" name="Line 302"/>
                        <wps:cNvCnPr/>
                        <wps:spPr bwMode="auto">
                          <a:xfrm>
                            <a:off x="2464" y="10478"/>
                            <a:ext cx="12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Text Box 303"/>
                        <wps:cNvSpPr txBox="1">
                          <a:spLocks noChangeArrowheads="1"/>
                        </wps:cNvSpPr>
                        <wps:spPr bwMode="auto">
                          <a:xfrm>
                            <a:off x="3733" y="10338"/>
                            <a:ext cx="76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面糟</w:t>
                              </w:r>
                            </w:p>
                            <w:p w:rsidR="00DA3F6F" w:rsidRDefault="00DA3F6F">
                              <w:pPr>
                                <w:rPr>
                                  <w:rFonts w:hAnsi="Courier New"/>
                                  <w:szCs w:val="21"/>
                                </w:rPr>
                              </w:pPr>
                            </w:p>
                          </w:txbxContent>
                        </wps:txbx>
                        <wps:bodyPr rot="0" vert="horz" wrap="square" lIns="0" tIns="0" rIns="91440" bIns="0" anchor="t" anchorCtr="0" upright="1">
                          <a:noAutofit/>
                        </wps:bodyPr>
                      </wps:wsp>
                      <wps:wsp>
                        <wps:cNvPr id="348" name="Line 304"/>
                        <wps:cNvCnPr/>
                        <wps:spPr bwMode="auto">
                          <a:xfrm>
                            <a:off x="4157" y="10478"/>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305"/>
                        <wps:cNvCnPr/>
                        <wps:spPr bwMode="auto">
                          <a:xfrm>
                            <a:off x="4707" y="10485"/>
                            <a:ext cx="0" cy="1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306"/>
                        <wps:cNvCnPr/>
                        <wps:spPr bwMode="auto">
                          <a:xfrm>
                            <a:off x="4140" y="11746"/>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Text Box 307"/>
                        <wps:cNvSpPr txBox="1">
                          <a:spLocks noChangeArrowheads="1"/>
                        </wps:cNvSpPr>
                        <wps:spPr bwMode="auto">
                          <a:xfrm>
                            <a:off x="3727" y="11532"/>
                            <a:ext cx="84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熟糠</w:t>
                              </w:r>
                            </w:p>
                          </w:txbxContent>
                        </wps:txbx>
                        <wps:bodyPr rot="0" vert="horz" wrap="square" lIns="0" tIns="0" rIns="91440" bIns="0" anchor="t" anchorCtr="0" upright="1">
                          <a:noAutofit/>
                        </wps:bodyPr>
                      </wps:wsp>
                      <wps:wsp>
                        <wps:cNvPr id="352" name="Line 308"/>
                        <wps:cNvCnPr/>
                        <wps:spPr bwMode="auto">
                          <a:xfrm>
                            <a:off x="4689" y="11133"/>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Text Box 309"/>
                        <wps:cNvSpPr txBox="1">
                          <a:spLocks noChangeArrowheads="1"/>
                        </wps:cNvSpPr>
                        <wps:spPr bwMode="auto">
                          <a:xfrm>
                            <a:off x="5107" y="10831"/>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拌合</w:t>
                              </w:r>
                            </w:p>
                            <w:p w:rsidR="00DA3F6F" w:rsidRDefault="00DA3F6F">
                              <w:pPr>
                                <w:rPr>
                                  <w:szCs w:val="21"/>
                                </w:rPr>
                              </w:pPr>
                            </w:p>
                          </w:txbxContent>
                        </wps:txbx>
                        <wps:bodyPr rot="0" vert="horz" wrap="square" lIns="0" tIns="0" rIns="91440" bIns="0" anchor="t" anchorCtr="0" upright="1">
                          <a:noAutofit/>
                        </wps:bodyPr>
                      </wps:wsp>
                      <wps:wsp>
                        <wps:cNvPr id="354" name="Line 310"/>
                        <wps:cNvCnPr/>
                        <wps:spPr bwMode="auto">
                          <a:xfrm>
                            <a:off x="5276" y="11133"/>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Text Box 311"/>
                        <wps:cNvSpPr txBox="1">
                          <a:spLocks noChangeArrowheads="1"/>
                        </wps:cNvSpPr>
                        <wps:spPr bwMode="auto">
                          <a:xfrm>
                            <a:off x="5702" y="10829"/>
                            <a:ext cx="28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装甑</w:t>
                              </w:r>
                            </w:p>
                            <w:p w:rsidR="00DA3F6F" w:rsidRDefault="00DA3F6F">
                              <w:pPr>
                                <w:rPr>
                                  <w:szCs w:val="21"/>
                                </w:rPr>
                              </w:pPr>
                            </w:p>
                          </w:txbxContent>
                        </wps:txbx>
                        <wps:bodyPr rot="0" vert="horz" wrap="square" lIns="0" tIns="0" rIns="91440" bIns="0" anchor="t" anchorCtr="0" upright="1">
                          <a:noAutofit/>
                        </wps:bodyPr>
                      </wps:wsp>
                      <wps:wsp>
                        <wps:cNvPr id="356" name="Line 312"/>
                        <wps:cNvCnPr/>
                        <wps:spPr bwMode="auto">
                          <a:xfrm>
                            <a:off x="5995" y="11133"/>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Text Box 313"/>
                        <wps:cNvSpPr txBox="1">
                          <a:spLocks noChangeArrowheads="1"/>
                        </wps:cNvSpPr>
                        <wps:spPr bwMode="auto">
                          <a:xfrm>
                            <a:off x="6424" y="10829"/>
                            <a:ext cx="91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蒸</w:t>
                              </w:r>
                            </w:p>
                            <w:p w:rsidR="00DA3F6F" w:rsidRDefault="00DA3F6F">
                              <w:pPr>
                                <w:rPr>
                                  <w:rFonts w:hAnsi="Courier New"/>
                                  <w:szCs w:val="21"/>
                                </w:rPr>
                              </w:pPr>
                              <w:r>
                                <w:rPr>
                                  <w:rFonts w:hAnsi="Courier New" w:hint="eastAsia"/>
                                  <w:szCs w:val="21"/>
                                </w:rPr>
                                <w:t>酒</w:t>
                              </w:r>
                            </w:p>
                            <w:p w:rsidR="00DA3F6F" w:rsidRDefault="00DA3F6F">
                              <w:pPr>
                                <w:rPr>
                                  <w:szCs w:val="21"/>
                                </w:rPr>
                              </w:pPr>
                            </w:p>
                            <w:p w:rsidR="00DA3F6F" w:rsidRDefault="00DA3F6F">
                              <w:pPr>
                                <w:rPr>
                                  <w:szCs w:val="21"/>
                                </w:rPr>
                              </w:pPr>
                            </w:p>
                          </w:txbxContent>
                        </wps:txbx>
                        <wps:bodyPr rot="0" vert="horz" wrap="square" lIns="0" tIns="0" rIns="91440" bIns="0" anchor="t" anchorCtr="0" upright="1">
                          <a:noAutofit/>
                        </wps:bodyPr>
                      </wps:wsp>
                      <wps:wsp>
                        <wps:cNvPr id="358" name="Line 314"/>
                        <wps:cNvCnPr/>
                        <wps:spPr bwMode="auto">
                          <a:xfrm>
                            <a:off x="6604" y="11118"/>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Text Box 315"/>
                        <wps:cNvSpPr txBox="1">
                          <a:spLocks noChangeArrowheads="1"/>
                        </wps:cNvSpPr>
                        <wps:spPr bwMode="auto">
                          <a:xfrm>
                            <a:off x="7044" y="10821"/>
                            <a:ext cx="260"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出</w:t>
                              </w:r>
                            </w:p>
                            <w:p w:rsidR="00DA3F6F" w:rsidRDefault="00DA3F6F">
                              <w:pPr>
                                <w:rPr>
                                  <w:szCs w:val="21"/>
                                </w:rPr>
                              </w:pPr>
                              <w:r>
                                <w:rPr>
                                  <w:rFonts w:hAnsi="Courier New" w:hint="eastAsia"/>
                                  <w:szCs w:val="21"/>
                                </w:rPr>
                                <w:t>甑</w:t>
                              </w:r>
                            </w:p>
                            <w:p w:rsidR="00DA3F6F" w:rsidRDefault="00DA3F6F">
                              <w:pPr>
                                <w:rPr>
                                  <w:szCs w:val="21"/>
                                </w:rPr>
                              </w:pPr>
                            </w:p>
                            <w:p w:rsidR="00DA3F6F" w:rsidRDefault="00DA3F6F">
                              <w:pPr>
                                <w:rPr>
                                  <w:szCs w:val="21"/>
                                </w:rPr>
                              </w:pPr>
                            </w:p>
                          </w:txbxContent>
                        </wps:txbx>
                        <wps:bodyPr rot="0" vert="horz" wrap="square" lIns="0" tIns="0" rIns="91440" bIns="0" anchor="t" anchorCtr="0" upright="1">
                          <a:noAutofit/>
                        </wps:bodyPr>
                      </wps:wsp>
                      <wps:wsp>
                        <wps:cNvPr id="360" name="Line 316"/>
                        <wps:cNvCnPr/>
                        <wps:spPr bwMode="auto">
                          <a:xfrm>
                            <a:off x="7240" y="11133"/>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Text Box 317"/>
                        <wps:cNvSpPr txBox="1">
                          <a:spLocks noChangeArrowheads="1"/>
                        </wps:cNvSpPr>
                        <wps:spPr bwMode="auto">
                          <a:xfrm>
                            <a:off x="8174" y="10761"/>
                            <a:ext cx="37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pStyle w:val="a0"/>
                                <w:tabs>
                                  <w:tab w:val="clear" w:pos="1021"/>
                                </w:tabs>
                                <w:spacing w:line="240" w:lineRule="auto"/>
                              </w:pPr>
                            </w:p>
                            <w:p w:rsidR="00DA3F6F" w:rsidRDefault="00DA3F6F">
                              <w:pPr>
                                <w:pStyle w:val="a0"/>
                                <w:tabs>
                                  <w:tab w:val="clear" w:pos="1021"/>
                                </w:tabs>
                                <w:spacing w:line="240" w:lineRule="auto"/>
                              </w:pPr>
                            </w:p>
                            <w:p w:rsidR="00DA3F6F" w:rsidRDefault="00DA3F6F">
                              <w:pPr>
                                <w:pStyle w:val="a0"/>
                                <w:tabs>
                                  <w:tab w:val="clear" w:pos="1021"/>
                                </w:tabs>
                                <w:spacing w:line="240" w:lineRule="auto"/>
                              </w:pPr>
                            </w:p>
                            <w:p w:rsidR="00DA3F6F" w:rsidRDefault="00DA3F6F">
                              <w:pPr>
                                <w:pStyle w:val="a0"/>
                                <w:tabs>
                                  <w:tab w:val="clear" w:pos="1021"/>
                                </w:tabs>
                                <w:spacing w:line="240" w:lineRule="auto"/>
                              </w:pPr>
                            </w:p>
                            <w:p w:rsidR="00DA3F6F" w:rsidRDefault="00DA3F6F">
                              <w:pPr>
                                <w:rPr>
                                  <w:szCs w:val="21"/>
                                </w:rPr>
                              </w:pPr>
                            </w:p>
                            <w:p w:rsidR="00DA3F6F" w:rsidRDefault="00DA3F6F">
                              <w:pPr>
                                <w:pStyle w:val="a0"/>
                                <w:tabs>
                                  <w:tab w:val="clear" w:pos="1021"/>
                                </w:tabs>
                                <w:spacing w:line="240" w:lineRule="auto"/>
                              </w:pPr>
                            </w:p>
                            <w:p w:rsidR="00DA3F6F" w:rsidRDefault="00DA3F6F">
                              <w:pPr>
                                <w:pStyle w:val="a0"/>
                                <w:tabs>
                                  <w:tab w:val="clear" w:pos="1021"/>
                                </w:tabs>
                                <w:spacing w:line="240" w:lineRule="auto"/>
                              </w:pPr>
                            </w:p>
                            <w:p w:rsidR="00DA3F6F" w:rsidRDefault="00DA3F6F">
                              <w:pPr>
                                <w:pStyle w:val="a0"/>
                                <w:tabs>
                                  <w:tab w:val="clear" w:pos="1021"/>
                                </w:tabs>
                                <w:spacing w:line="240" w:lineRule="auto"/>
                              </w:pPr>
                            </w:p>
                          </w:txbxContent>
                        </wps:txbx>
                        <wps:bodyPr rot="0" vert="horz" wrap="square" lIns="0" tIns="0" rIns="91440" bIns="0" anchor="t" anchorCtr="0" upright="1">
                          <a:noAutofit/>
                        </wps:bodyPr>
                      </wps:wsp>
                      <wps:wsp>
                        <wps:cNvPr id="362" name="Line 318"/>
                        <wps:cNvCnPr/>
                        <wps:spPr bwMode="auto">
                          <a:xfrm flipV="1">
                            <a:off x="7739" y="10137"/>
                            <a:ext cx="0" cy="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Line 319"/>
                        <wps:cNvCnPr/>
                        <wps:spPr bwMode="auto">
                          <a:xfrm>
                            <a:off x="9080" y="10309"/>
                            <a:ext cx="0" cy="6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Line 320"/>
                        <wps:cNvCnPr/>
                        <wps:spPr bwMode="auto">
                          <a:xfrm>
                            <a:off x="6519" y="11519"/>
                            <a:ext cx="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Line 321"/>
                        <wps:cNvCnPr/>
                        <wps:spPr bwMode="auto">
                          <a:xfrm>
                            <a:off x="2449" y="13037"/>
                            <a:ext cx="1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322"/>
                        <wps:cNvCnPr/>
                        <wps:spPr bwMode="auto">
                          <a:xfrm flipH="1">
                            <a:off x="4224" y="13042"/>
                            <a:ext cx="1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323"/>
                        <wps:cNvSpPr txBox="1">
                          <a:spLocks noChangeArrowheads="1"/>
                        </wps:cNvSpPr>
                        <wps:spPr bwMode="auto">
                          <a:xfrm>
                            <a:off x="5326" y="12926"/>
                            <a:ext cx="102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pStyle w:val="a0"/>
                                <w:tabs>
                                  <w:tab w:val="clear" w:pos="1021"/>
                                </w:tabs>
                                <w:spacing w:line="240" w:lineRule="auto"/>
                                <w:ind w:firstLine="0"/>
                              </w:pPr>
                              <w:r>
                                <w:rPr>
                                  <w:rFonts w:hAnsi="Courier New" w:hint="eastAsia"/>
                                  <w:sz w:val="21"/>
                                  <w:szCs w:val="21"/>
                                </w:rPr>
                                <w:t>勤</w:t>
                              </w:r>
                              <w:r>
                                <w:rPr>
                                  <w:rFonts w:hAnsi="Courier New" w:hint="eastAsia"/>
                                  <w:sz w:val="21"/>
                                  <w:szCs w:val="21"/>
                                </w:rPr>
                                <w:t xml:space="preserve">  </w:t>
                              </w:r>
                              <w:r>
                                <w:rPr>
                                  <w:rFonts w:hAnsi="Courier New" w:hint="eastAsia"/>
                                  <w:sz w:val="21"/>
                                  <w:szCs w:val="21"/>
                                </w:rPr>
                                <w:t>舀</w:t>
                              </w:r>
                            </w:p>
                            <w:p w:rsidR="00DA3F6F" w:rsidRDefault="00DA3F6F">
                              <w:pPr>
                                <w:pStyle w:val="a0"/>
                                <w:tabs>
                                  <w:tab w:val="clear" w:pos="1021"/>
                                </w:tabs>
                                <w:spacing w:line="240" w:lineRule="auto"/>
                              </w:pPr>
                            </w:p>
                            <w:p w:rsidR="00DA3F6F" w:rsidRDefault="00DA3F6F">
                              <w:pPr>
                                <w:rPr>
                                  <w:rFonts w:hAnsi="Courier New"/>
                                  <w:szCs w:val="21"/>
                                </w:rPr>
                              </w:pPr>
                            </w:p>
                          </w:txbxContent>
                        </wps:txbx>
                        <wps:bodyPr rot="0" vert="horz" wrap="square" lIns="0" tIns="0" rIns="91440" bIns="0" anchor="t" anchorCtr="0" upright="1">
                          <a:noAutofit/>
                        </wps:bodyPr>
                      </wps:wsp>
                      <wps:wsp>
                        <wps:cNvPr id="368" name="Line 324"/>
                        <wps:cNvCnPr/>
                        <wps:spPr bwMode="auto">
                          <a:xfrm flipH="1" flipV="1">
                            <a:off x="5817" y="11417"/>
                            <a:ext cx="0" cy="1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Line 325"/>
                        <wps:cNvCnPr/>
                        <wps:spPr bwMode="auto">
                          <a:xfrm flipH="1">
                            <a:off x="6016" y="13053"/>
                            <a:ext cx="6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Text Box 326"/>
                        <wps:cNvSpPr txBox="1">
                          <a:spLocks noChangeArrowheads="1"/>
                        </wps:cNvSpPr>
                        <wps:spPr bwMode="auto">
                          <a:xfrm>
                            <a:off x="6006" y="12175"/>
                            <a:ext cx="119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丢糟酒</w:t>
                              </w:r>
                            </w:p>
                          </w:txbxContent>
                        </wps:txbx>
                        <wps:bodyPr rot="0" vert="horz" wrap="square" lIns="0" tIns="0" rIns="91440" bIns="0" anchor="t" anchorCtr="0" upright="1">
                          <a:noAutofit/>
                        </wps:bodyPr>
                      </wps:wsp>
                      <wps:wsp>
                        <wps:cNvPr id="371" name="Line 327"/>
                        <wps:cNvCnPr/>
                        <wps:spPr bwMode="auto">
                          <a:xfrm>
                            <a:off x="6837" y="12353"/>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328"/>
                        <wps:cNvSpPr txBox="1">
                          <a:spLocks noChangeArrowheads="1"/>
                        </wps:cNvSpPr>
                        <wps:spPr bwMode="auto">
                          <a:xfrm>
                            <a:off x="7197" y="12167"/>
                            <a:ext cx="77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回蒸</w:t>
                              </w:r>
                            </w:p>
                            <w:p w:rsidR="00DA3F6F" w:rsidRDefault="00DA3F6F">
                              <w:pPr>
                                <w:rPr>
                                  <w:szCs w:val="21"/>
                                </w:rPr>
                              </w:pPr>
                            </w:p>
                            <w:p w:rsidR="00DA3F6F" w:rsidRDefault="00DA3F6F">
                              <w:pPr>
                                <w:rPr>
                                  <w:szCs w:val="21"/>
                                </w:rPr>
                              </w:pPr>
                            </w:p>
                          </w:txbxContent>
                        </wps:txbx>
                        <wps:bodyPr rot="0" vert="horz" wrap="square" lIns="0" tIns="0" rIns="0" bIns="0" anchor="t" anchorCtr="0" upright="1">
                          <a:noAutofit/>
                        </wps:bodyPr>
                      </wps:wsp>
                      <wps:wsp>
                        <wps:cNvPr id="373" name="Text Box 329"/>
                        <wps:cNvSpPr txBox="1">
                          <a:spLocks noChangeArrowheads="1"/>
                        </wps:cNvSpPr>
                        <wps:spPr bwMode="auto">
                          <a:xfrm>
                            <a:off x="8946" y="10957"/>
                            <a:ext cx="91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发酵</w:t>
                              </w:r>
                            </w:p>
                            <w:p w:rsidR="00DA3F6F" w:rsidRDefault="00DA3F6F">
                              <w:pPr>
                                <w:rPr>
                                  <w:rFonts w:hAnsi="Courier New"/>
                                  <w:szCs w:val="21"/>
                                </w:rPr>
                              </w:pPr>
                              <w:r>
                                <w:rPr>
                                  <w:rFonts w:hAnsi="Courier New" w:hint="eastAsia"/>
                                  <w:szCs w:val="21"/>
                                </w:rPr>
                                <w:t>管理</w:t>
                              </w:r>
                            </w:p>
                            <w:p w:rsidR="00DA3F6F" w:rsidRDefault="00DA3F6F">
                              <w:pPr>
                                <w:rPr>
                                  <w:szCs w:val="21"/>
                                </w:rPr>
                              </w:pPr>
                            </w:p>
                            <w:p w:rsidR="00DA3F6F" w:rsidRDefault="00DA3F6F">
                              <w:pPr>
                                <w:rPr>
                                  <w:szCs w:val="21"/>
                                </w:rPr>
                              </w:pPr>
                            </w:p>
                          </w:txbxContent>
                        </wps:txbx>
                        <wps:bodyPr rot="0" vert="horz" wrap="square" lIns="0" tIns="0" rIns="91440" bIns="0" anchor="t" anchorCtr="0" upright="1">
                          <a:noAutofit/>
                        </wps:bodyPr>
                      </wps:wsp>
                      <wps:wsp>
                        <wps:cNvPr id="374" name="Line 330"/>
                        <wps:cNvCnPr/>
                        <wps:spPr bwMode="auto">
                          <a:xfrm>
                            <a:off x="9237" y="11546"/>
                            <a:ext cx="0" cy="12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Text Box 331"/>
                        <wps:cNvSpPr txBox="1">
                          <a:spLocks noChangeArrowheads="1"/>
                        </wps:cNvSpPr>
                        <wps:spPr bwMode="auto">
                          <a:xfrm>
                            <a:off x="6678" y="12893"/>
                            <a:ext cx="84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滴窖</w:t>
                              </w:r>
                            </w:p>
                          </w:txbxContent>
                        </wps:txbx>
                        <wps:bodyPr rot="0" vert="horz" wrap="square" lIns="0" tIns="0" rIns="91440" bIns="0" anchor="t" anchorCtr="0" upright="1">
                          <a:noAutofit/>
                        </wps:bodyPr>
                      </wps:wsp>
                      <wps:wsp>
                        <wps:cNvPr id="376" name="Line 332"/>
                        <wps:cNvCnPr/>
                        <wps:spPr bwMode="auto">
                          <a:xfrm flipH="1">
                            <a:off x="8416" y="13072"/>
                            <a:ext cx="6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Text Box 333"/>
                        <wps:cNvSpPr txBox="1">
                          <a:spLocks noChangeArrowheads="1"/>
                        </wps:cNvSpPr>
                        <wps:spPr bwMode="auto">
                          <a:xfrm>
                            <a:off x="7904" y="12893"/>
                            <a:ext cx="84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起窖</w:t>
                              </w:r>
                            </w:p>
                          </w:txbxContent>
                        </wps:txbx>
                        <wps:bodyPr rot="0" vert="horz" wrap="square" lIns="0" tIns="0" rIns="91440" bIns="0" anchor="t" anchorCtr="0" upright="1">
                          <a:noAutofit/>
                        </wps:bodyPr>
                      </wps:wsp>
                      <wps:wsp>
                        <wps:cNvPr id="378" name="Line 334"/>
                        <wps:cNvCnPr/>
                        <wps:spPr bwMode="auto">
                          <a:xfrm flipV="1">
                            <a:off x="7126" y="10149"/>
                            <a:ext cx="0" cy="7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Text Box 335"/>
                        <wps:cNvSpPr txBox="1">
                          <a:spLocks noChangeArrowheads="1"/>
                        </wps:cNvSpPr>
                        <wps:spPr bwMode="auto">
                          <a:xfrm>
                            <a:off x="6946" y="9807"/>
                            <a:ext cx="128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酒糟高位槽</w:t>
                              </w:r>
                            </w:p>
                            <w:p w:rsidR="00DA3F6F" w:rsidRDefault="00DA3F6F">
                              <w:pPr>
                                <w:rPr>
                                  <w:szCs w:val="21"/>
                                </w:rPr>
                              </w:pPr>
                            </w:p>
                          </w:txbxContent>
                        </wps:txbx>
                        <wps:bodyPr rot="0" vert="horz" wrap="square" lIns="0" tIns="0" rIns="91440" bIns="0" anchor="t" anchorCtr="0" upright="1">
                          <a:noAutofit/>
                        </wps:bodyPr>
                      </wps:wsp>
                      <wps:wsp>
                        <wps:cNvPr id="380" name="Line 336"/>
                        <wps:cNvCnPr/>
                        <wps:spPr bwMode="auto">
                          <a:xfrm flipH="1">
                            <a:off x="5836" y="9999"/>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Text Box 337"/>
                        <wps:cNvSpPr txBox="1">
                          <a:spLocks noChangeArrowheads="1"/>
                        </wps:cNvSpPr>
                        <wps:spPr bwMode="auto">
                          <a:xfrm>
                            <a:off x="4574" y="9867"/>
                            <a:ext cx="1507"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外售养殖户</w:t>
                              </w:r>
                            </w:p>
                            <w:p w:rsidR="00DA3F6F" w:rsidRDefault="00DA3F6F">
                              <w:pPr>
                                <w:rPr>
                                  <w:szCs w:val="21"/>
                                </w:rPr>
                              </w:pPr>
                            </w:p>
                          </w:txbxContent>
                        </wps:txbx>
                        <wps:bodyPr rot="0" vert="horz" wrap="square" lIns="0" tIns="0" rIns="91440" bIns="0" anchor="t" anchorCtr="0" upright="1">
                          <a:noAutofit/>
                        </wps:bodyPr>
                      </wps:wsp>
                      <wps:wsp>
                        <wps:cNvPr id="382" name="Line 338"/>
                        <wps:cNvCnPr/>
                        <wps:spPr bwMode="auto">
                          <a:xfrm flipH="1">
                            <a:off x="7126" y="13081"/>
                            <a:ext cx="7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3" name="Text Box 339"/>
                        <wps:cNvSpPr txBox="1">
                          <a:spLocks noChangeArrowheads="1"/>
                        </wps:cNvSpPr>
                        <wps:spPr bwMode="auto">
                          <a:xfrm>
                            <a:off x="3751" y="12895"/>
                            <a:ext cx="84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起窖</w:t>
                              </w:r>
                            </w:p>
                          </w:txbxContent>
                        </wps:txbx>
                        <wps:bodyPr rot="0" vert="horz" wrap="square" lIns="0" tIns="0" rIns="91440" bIns="0" anchor="t" anchorCtr="0" upright="1">
                          <a:noAutofit/>
                        </wps:bodyPr>
                      </wps:wsp>
                      <wps:wsp>
                        <wps:cNvPr id="384" name="Text Box 340"/>
                        <wps:cNvSpPr txBox="1">
                          <a:spLocks noChangeArrowheads="1"/>
                        </wps:cNvSpPr>
                        <wps:spPr bwMode="auto">
                          <a:xfrm>
                            <a:off x="8971" y="12850"/>
                            <a:ext cx="1120"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jc w:val="center"/>
                                <w:rPr>
                                  <w:rFonts w:hAnsi="Courier New"/>
                                  <w:szCs w:val="21"/>
                                </w:rPr>
                              </w:pPr>
                              <w:r>
                                <w:rPr>
                                  <w:rFonts w:hAnsi="Courier New" w:hint="eastAsia"/>
                                  <w:szCs w:val="21"/>
                                </w:rPr>
                                <w:t>发酵期</w:t>
                              </w:r>
                              <w:r>
                                <w:rPr>
                                  <w:rFonts w:hAnsi="Courier New" w:hint="eastAsia"/>
                                  <w:szCs w:val="21"/>
                                </w:rPr>
                                <w:t>55-70</w:t>
                              </w:r>
                              <w:r>
                                <w:rPr>
                                  <w:rFonts w:hAnsi="Courier New" w:hint="eastAsia"/>
                                  <w:szCs w:val="21"/>
                                </w:rPr>
                                <w:t>天</w:t>
                              </w:r>
                            </w:p>
                          </w:txbxContent>
                        </wps:txbx>
                        <wps:bodyPr rot="0" vert="horz" wrap="square" lIns="0" tIns="0" rIns="91440" bIns="0" anchor="t" anchorCtr="0" upright="1">
                          <a:noAutofit/>
                        </wps:bodyPr>
                      </wps:wsp>
                      <wps:wsp>
                        <wps:cNvPr id="385" name="Line 341"/>
                        <wps:cNvCnPr/>
                        <wps:spPr bwMode="auto">
                          <a:xfrm>
                            <a:off x="2849" y="3301"/>
                            <a:ext cx="0" cy="73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6" name="Text Box 342"/>
                        <wps:cNvSpPr txBox="1">
                          <a:spLocks noChangeArrowheads="1"/>
                        </wps:cNvSpPr>
                        <wps:spPr bwMode="auto">
                          <a:xfrm>
                            <a:off x="2639" y="2991"/>
                            <a:ext cx="12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int="eastAsia"/>
                                  <w:szCs w:val="21"/>
                                </w:rPr>
                                <w:t>布袋</w:t>
                              </w:r>
                            </w:p>
                          </w:txbxContent>
                        </wps:txbx>
                        <wps:bodyPr rot="0" vert="horz" wrap="square" lIns="0" tIns="0" rIns="91440" bIns="0" anchor="t" anchorCtr="0" upright="1">
                          <a:noAutofit/>
                        </wps:bodyPr>
                      </wps:wsp>
                      <wps:wsp>
                        <wps:cNvPr id="387" name="Line 343"/>
                        <wps:cNvCnPr/>
                        <wps:spPr bwMode="auto">
                          <a:xfrm>
                            <a:off x="2864" y="2648"/>
                            <a:ext cx="0" cy="45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8" name="Text Box 344"/>
                        <wps:cNvSpPr txBox="1">
                          <a:spLocks noChangeArrowheads="1"/>
                        </wps:cNvSpPr>
                        <wps:spPr bwMode="auto">
                          <a:xfrm>
                            <a:off x="2099" y="2336"/>
                            <a:ext cx="126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int="eastAsia"/>
                                  <w:szCs w:val="21"/>
                                </w:rPr>
                                <w:t xml:space="preserve">     </w:t>
                              </w:r>
                              <w:r>
                                <w:rPr>
                                  <w:rFonts w:hint="eastAsia"/>
                                  <w:szCs w:val="21"/>
                                </w:rPr>
                                <w:t>外排</w:t>
                              </w:r>
                            </w:p>
                            <w:p w:rsidR="00DA3F6F" w:rsidRDefault="00DA3F6F">
                              <w:pPr>
                                <w:rPr>
                                  <w:szCs w:val="21"/>
                                </w:rPr>
                              </w:pPr>
                            </w:p>
                          </w:txbxContent>
                        </wps:txbx>
                        <wps:bodyPr rot="0" vert="horz" wrap="square" lIns="0" tIns="0" rIns="91440" bIns="0" anchor="t" anchorCtr="0" upright="1">
                          <a:noAutofit/>
                        </wps:bodyPr>
                      </wps:wsp>
                      <wps:wsp>
                        <wps:cNvPr id="389" name="Text Box 345"/>
                        <wps:cNvSpPr txBox="1">
                          <a:spLocks noChangeArrowheads="1"/>
                        </wps:cNvSpPr>
                        <wps:spPr bwMode="auto">
                          <a:xfrm>
                            <a:off x="7649" y="10842"/>
                            <a:ext cx="268"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丢</w:t>
                              </w:r>
                            </w:p>
                            <w:p w:rsidR="00DA3F6F" w:rsidRDefault="00DA3F6F">
                              <w:pPr>
                                <w:rPr>
                                  <w:szCs w:val="21"/>
                                </w:rPr>
                              </w:pPr>
                              <w:r>
                                <w:rPr>
                                  <w:rFonts w:hAnsi="Courier New" w:hint="eastAsia"/>
                                  <w:szCs w:val="21"/>
                                </w:rPr>
                                <w:t>糟</w:t>
                              </w:r>
                            </w:p>
                            <w:p w:rsidR="00DA3F6F" w:rsidRDefault="00DA3F6F">
                              <w:pPr>
                                <w:rPr>
                                  <w:szCs w:val="21"/>
                                </w:rPr>
                              </w:pPr>
                            </w:p>
                          </w:txbxContent>
                        </wps:txbx>
                        <wps:bodyPr rot="0" vert="horz" wrap="square" lIns="0" tIns="0" rIns="91440" bIns="0" anchor="t" anchorCtr="0" upright="1">
                          <a:noAutofit/>
                        </wps:bodyPr>
                      </wps:wsp>
                      <wps:wsp>
                        <wps:cNvPr id="390" name="Line 346"/>
                        <wps:cNvCnPr/>
                        <wps:spPr bwMode="auto">
                          <a:xfrm>
                            <a:off x="5729" y="5925"/>
                            <a:ext cx="0" cy="9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Line 347"/>
                        <wps:cNvCnPr/>
                        <wps:spPr bwMode="auto">
                          <a:xfrm flipH="1" flipV="1">
                            <a:off x="4741" y="5913"/>
                            <a:ext cx="964" cy="15"/>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 name="Line 348"/>
                        <wps:cNvCnPr/>
                        <wps:spPr bwMode="auto">
                          <a:xfrm flipH="1" flipV="1">
                            <a:off x="5386" y="6843"/>
                            <a:ext cx="328" cy="18"/>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 name="Line 349"/>
                        <wps:cNvCnPr/>
                        <wps:spPr bwMode="auto">
                          <a:xfrm flipV="1">
                            <a:off x="9777" y="3617"/>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Text Box 350"/>
                        <wps:cNvSpPr txBox="1">
                          <a:spLocks noChangeArrowheads="1"/>
                        </wps:cNvSpPr>
                        <wps:spPr bwMode="auto">
                          <a:xfrm>
                            <a:off x="10197" y="3305"/>
                            <a:ext cx="84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定期</w:t>
                              </w:r>
                            </w:p>
                            <w:p w:rsidR="00DA3F6F" w:rsidRDefault="00DA3F6F">
                              <w:pPr>
                                <w:rPr>
                                  <w:szCs w:val="21"/>
                                </w:rPr>
                              </w:pPr>
                              <w:r>
                                <w:rPr>
                                  <w:rFonts w:hAnsi="Courier New" w:hint="eastAsia"/>
                                  <w:szCs w:val="21"/>
                                </w:rPr>
                                <w:t>贮存</w:t>
                              </w:r>
                            </w:p>
                          </w:txbxContent>
                        </wps:txbx>
                        <wps:bodyPr rot="0" vert="horz" wrap="square" lIns="0" tIns="0" rIns="91440" bIns="0" anchor="t" anchorCtr="0" upright="1">
                          <a:noAutofit/>
                        </wps:bodyPr>
                      </wps:wsp>
                      <wps:wsp>
                        <wps:cNvPr id="395" name="Text Box 351"/>
                        <wps:cNvSpPr txBox="1">
                          <a:spLocks noChangeArrowheads="1"/>
                        </wps:cNvSpPr>
                        <wps:spPr bwMode="auto">
                          <a:xfrm>
                            <a:off x="2532" y="3773"/>
                            <a:ext cx="11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rPr>
                              </w:pPr>
                              <w:r>
                                <w:rPr>
                                  <w:rFonts w:hAnsi="Courier New" w:hint="eastAsia"/>
                                </w:rPr>
                                <w:t>G</w:t>
                              </w:r>
                              <w:r>
                                <w:rPr>
                                  <w:rFonts w:hAnsi="Courier New" w:hint="eastAsia"/>
                                </w:rPr>
                                <w:t>、</w:t>
                              </w:r>
                              <w:r>
                                <w:rPr>
                                  <w:rFonts w:hAnsi="Courier New" w:hint="eastAsia"/>
                                </w:rPr>
                                <w:t>S</w:t>
                              </w:r>
                              <w:r>
                                <w:rPr>
                                  <w:rFonts w:hAnsi="Courier New" w:hint="eastAsia"/>
                                </w:rPr>
                                <w:t>、</w:t>
                              </w:r>
                              <w:r>
                                <w:rPr>
                                  <w:rFonts w:hAnsi="Courier New" w:hint="eastAsia"/>
                                </w:rPr>
                                <w:t>N</w:t>
                              </w:r>
                            </w:p>
                            <w:p w:rsidR="00DA3F6F" w:rsidRDefault="00DA3F6F"/>
                          </w:txbxContent>
                        </wps:txbx>
                        <wps:bodyPr rot="0" vert="horz" wrap="square" lIns="0" tIns="0" rIns="0" bIns="0" anchor="t" anchorCtr="0" upright="1">
                          <a:noAutofit/>
                        </wps:bodyPr>
                      </wps:wsp>
                      <wps:wsp>
                        <wps:cNvPr id="396" name="Text Box 352"/>
                        <wps:cNvSpPr txBox="1">
                          <a:spLocks noChangeArrowheads="1"/>
                        </wps:cNvSpPr>
                        <wps:spPr bwMode="auto">
                          <a:xfrm>
                            <a:off x="4332" y="6686"/>
                            <a:ext cx="121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szCs w:val="21"/>
                                </w:rPr>
                              </w:pPr>
                              <w:r>
                                <w:rPr>
                                  <w:rFonts w:hAnsi="Courier New" w:hint="eastAsia"/>
                                  <w:szCs w:val="21"/>
                                </w:rPr>
                                <w:t>酒糟高位槽</w:t>
                              </w:r>
                            </w:p>
                          </w:txbxContent>
                        </wps:txbx>
                        <wps:bodyPr rot="0" vert="horz" wrap="square" lIns="0" tIns="0" rIns="91440" bIns="0" anchor="t" anchorCtr="0" upright="1">
                          <a:noAutofit/>
                        </wps:bodyPr>
                      </wps:wsp>
                      <wps:wsp>
                        <wps:cNvPr id="397" name="Line 353"/>
                        <wps:cNvCnPr/>
                        <wps:spPr bwMode="auto">
                          <a:xfrm flipH="1">
                            <a:off x="3867" y="6811"/>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Text Box 354"/>
                        <wps:cNvSpPr txBox="1">
                          <a:spLocks noChangeArrowheads="1"/>
                        </wps:cNvSpPr>
                        <wps:spPr bwMode="auto">
                          <a:xfrm>
                            <a:off x="2787" y="6656"/>
                            <a:ext cx="12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szCs w:val="21"/>
                                </w:rPr>
                              </w:pPr>
                              <w:r>
                                <w:rPr>
                                  <w:rFonts w:hAnsi="Courier New" w:hint="eastAsia"/>
                                  <w:szCs w:val="21"/>
                                </w:rPr>
                                <w:t>外售养殖户</w:t>
                              </w:r>
                            </w:p>
                            <w:p w:rsidR="00DA3F6F" w:rsidRDefault="00DA3F6F">
                              <w:pPr>
                                <w:rPr>
                                  <w:szCs w:val="21"/>
                                </w:rPr>
                              </w:pPr>
                            </w:p>
                          </w:txbxContent>
                        </wps:txbx>
                        <wps:bodyPr rot="0" vert="horz" wrap="square" lIns="0" tIns="0" rIns="91440" bIns="0" anchor="t" anchorCtr="0" upright="1">
                          <a:noAutofit/>
                        </wps:bodyPr>
                      </wps:wsp>
                      <wps:wsp>
                        <wps:cNvPr id="399" name="Line 355"/>
                        <wps:cNvCnPr/>
                        <wps:spPr bwMode="auto">
                          <a:xfrm>
                            <a:off x="4737" y="3773"/>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0" name="Text Box 356"/>
                        <wps:cNvSpPr txBox="1">
                          <a:spLocks noChangeArrowheads="1"/>
                        </wps:cNvSpPr>
                        <wps:spPr bwMode="auto">
                          <a:xfrm>
                            <a:off x="4632" y="3527"/>
                            <a:ext cx="58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rPr>
                              </w:pPr>
                              <w:r>
                                <w:rPr>
                                  <w:rFonts w:hAnsi="Courier New" w:hint="eastAsia"/>
                                </w:rPr>
                                <w:t>水</w:t>
                              </w:r>
                            </w:p>
                            <w:p w:rsidR="00DA3F6F" w:rsidRDefault="00DA3F6F"/>
                          </w:txbxContent>
                        </wps:txbx>
                        <wps:bodyPr rot="0" vert="horz" wrap="square" lIns="0" tIns="0" rIns="0" bIns="0" anchor="t" anchorCtr="0" upright="1">
                          <a:noAutofit/>
                        </wps:bodyPr>
                      </wps:wsp>
                      <wps:wsp>
                        <wps:cNvPr id="401" name="Text Box 357"/>
                        <wps:cNvSpPr txBox="1">
                          <a:spLocks noChangeArrowheads="1"/>
                        </wps:cNvSpPr>
                        <wps:spPr bwMode="auto">
                          <a:xfrm>
                            <a:off x="6567" y="4079"/>
                            <a:ext cx="11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rPr>
                              </w:pPr>
                              <w:r>
                                <w:rPr>
                                  <w:rFonts w:hAnsi="Courier New" w:hint="eastAsia"/>
                                </w:rPr>
                                <w:t>G</w:t>
                              </w:r>
                              <w:r>
                                <w:rPr>
                                  <w:rFonts w:hAnsi="Courier New" w:hint="eastAsia"/>
                                </w:rPr>
                                <w:t>、</w:t>
                              </w:r>
                              <w:r>
                                <w:rPr>
                                  <w:rFonts w:hAnsi="Courier New" w:hint="eastAsia"/>
                                </w:rPr>
                                <w:t>W</w:t>
                              </w:r>
                              <w:r>
                                <w:rPr>
                                  <w:rFonts w:hAnsi="Courier New" w:hint="eastAsia"/>
                                </w:rPr>
                                <w:t>、</w:t>
                              </w:r>
                              <w:r>
                                <w:rPr>
                                  <w:rFonts w:hAnsi="Courier New" w:hint="eastAsia"/>
                                </w:rPr>
                                <w:t>N</w:t>
                              </w:r>
                            </w:p>
                            <w:p w:rsidR="00DA3F6F" w:rsidRDefault="00DA3F6F"/>
                          </w:txbxContent>
                        </wps:txbx>
                        <wps:bodyPr rot="0" vert="horz" wrap="square" lIns="0" tIns="0" rIns="0" bIns="0" anchor="t" anchorCtr="0" upright="1">
                          <a:noAutofit/>
                        </wps:bodyPr>
                      </wps:wsp>
                      <wps:wsp>
                        <wps:cNvPr id="402" name="Text Box 358"/>
                        <wps:cNvSpPr txBox="1">
                          <a:spLocks noChangeArrowheads="1"/>
                        </wps:cNvSpPr>
                        <wps:spPr bwMode="auto">
                          <a:xfrm>
                            <a:off x="6792" y="5237"/>
                            <a:ext cx="11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rPr>
                              </w:pPr>
                              <w:r>
                                <w:rPr>
                                  <w:rFonts w:hAnsi="Courier New" w:hint="eastAsia"/>
                                </w:rPr>
                                <w:t>W</w:t>
                              </w:r>
                              <w:r>
                                <w:rPr>
                                  <w:rFonts w:hAnsi="Courier New" w:hint="eastAsia"/>
                                </w:rPr>
                                <w:t>、</w:t>
                              </w:r>
                              <w:r>
                                <w:rPr>
                                  <w:rFonts w:hAnsi="Courier New" w:hint="eastAsia"/>
                                </w:rPr>
                                <w:t>S</w:t>
                              </w:r>
                            </w:p>
                            <w:p w:rsidR="00DA3F6F" w:rsidRDefault="00DA3F6F"/>
                          </w:txbxContent>
                        </wps:txbx>
                        <wps:bodyPr rot="0" vert="horz" wrap="square" lIns="0" tIns="0" rIns="0" bIns="0" anchor="t" anchorCtr="0" upright="1">
                          <a:noAutofit/>
                        </wps:bodyPr>
                      </wps:wsp>
                      <wps:wsp>
                        <wps:cNvPr id="403" name="Text Box 359"/>
                        <wps:cNvSpPr txBox="1">
                          <a:spLocks noChangeArrowheads="1"/>
                        </wps:cNvSpPr>
                        <wps:spPr bwMode="auto">
                          <a:xfrm>
                            <a:off x="5952" y="7406"/>
                            <a:ext cx="11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rPr>
                              </w:pPr>
                              <w:r>
                                <w:rPr>
                                  <w:rFonts w:hAnsi="Courier New" w:hint="eastAsia"/>
                                </w:rPr>
                                <w:t>G</w:t>
                              </w:r>
                              <w:r>
                                <w:rPr>
                                  <w:rFonts w:hAnsi="Courier New" w:hint="eastAsia"/>
                                </w:rPr>
                                <w:t>、</w:t>
                              </w:r>
                              <w:r>
                                <w:rPr>
                                  <w:rFonts w:hAnsi="Courier New" w:hint="eastAsia"/>
                                </w:rPr>
                                <w:t>N</w:t>
                              </w:r>
                              <w:r>
                                <w:rPr>
                                  <w:rFonts w:hAnsi="Courier New" w:hint="eastAsia"/>
                                </w:rPr>
                                <w:t>、</w:t>
                              </w:r>
                              <w:r>
                                <w:rPr>
                                  <w:rFonts w:hAnsi="Courier New" w:hint="eastAsia"/>
                                </w:rPr>
                                <w:t>W</w:t>
                              </w:r>
                            </w:p>
                            <w:p w:rsidR="00DA3F6F" w:rsidRDefault="00DA3F6F"/>
                          </w:txbxContent>
                        </wps:txbx>
                        <wps:bodyPr rot="0" vert="horz" wrap="square" lIns="0" tIns="0" rIns="0" bIns="0" anchor="t" anchorCtr="0" upright="1">
                          <a:noAutofit/>
                        </wps:bodyPr>
                      </wps:wsp>
                      <wps:wsp>
                        <wps:cNvPr id="404" name="Text Box 360"/>
                        <wps:cNvSpPr txBox="1">
                          <a:spLocks noChangeArrowheads="1"/>
                        </wps:cNvSpPr>
                        <wps:spPr bwMode="auto">
                          <a:xfrm>
                            <a:off x="8817" y="7493"/>
                            <a:ext cx="11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
                                <w:rPr>
                                  <w:rFonts w:hAnsi="Courier New" w:hint="eastAsia"/>
                                </w:rPr>
                                <w:t>G</w:t>
                              </w:r>
                            </w:p>
                          </w:txbxContent>
                        </wps:txbx>
                        <wps:bodyPr rot="0" vert="horz" wrap="square" lIns="0" tIns="0" rIns="0" bIns="0" anchor="t" anchorCtr="0" upright="1">
                          <a:noAutofit/>
                        </wps:bodyPr>
                      </wps:wsp>
                      <wps:wsp>
                        <wps:cNvPr id="405" name="Text Box 361"/>
                        <wps:cNvSpPr txBox="1">
                          <a:spLocks noChangeArrowheads="1"/>
                        </wps:cNvSpPr>
                        <wps:spPr bwMode="auto">
                          <a:xfrm>
                            <a:off x="8832" y="8765"/>
                            <a:ext cx="11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
                                <w:rPr>
                                  <w:rFonts w:hAnsi="Courier New" w:hint="eastAsia"/>
                                </w:rPr>
                                <w:t>G</w:t>
                              </w:r>
                            </w:p>
                          </w:txbxContent>
                        </wps:txbx>
                        <wps:bodyPr rot="0" vert="horz" wrap="square" lIns="0" tIns="0" rIns="0" bIns="0" anchor="t" anchorCtr="0" upright="1">
                          <a:noAutofit/>
                        </wps:bodyPr>
                      </wps:wsp>
                      <wps:wsp>
                        <wps:cNvPr id="406" name="Text Box 362"/>
                        <wps:cNvSpPr txBox="1">
                          <a:spLocks noChangeArrowheads="1"/>
                        </wps:cNvSpPr>
                        <wps:spPr bwMode="auto">
                          <a:xfrm>
                            <a:off x="9372" y="12632"/>
                            <a:ext cx="11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
                                <w:rPr>
                                  <w:rFonts w:hAnsi="Courier New" w:hint="eastAsia"/>
                                </w:rPr>
                                <w:t>G</w:t>
                              </w:r>
                            </w:p>
                          </w:txbxContent>
                        </wps:txbx>
                        <wps:bodyPr rot="0" vert="horz" wrap="square" lIns="0" tIns="0" rIns="0" bIns="0" anchor="t" anchorCtr="0" upright="1">
                          <a:noAutofit/>
                        </wps:bodyPr>
                      </wps:wsp>
                      <wps:wsp>
                        <wps:cNvPr id="407" name="Text Box 363"/>
                        <wps:cNvSpPr txBox="1">
                          <a:spLocks noChangeArrowheads="1"/>
                        </wps:cNvSpPr>
                        <wps:spPr bwMode="auto">
                          <a:xfrm>
                            <a:off x="6057" y="10601"/>
                            <a:ext cx="11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pPr>
                                <w:rPr>
                                  <w:rFonts w:hAnsi="Courier New"/>
                                </w:rPr>
                              </w:pPr>
                              <w:r>
                                <w:rPr>
                                  <w:rFonts w:hAnsi="Courier New" w:hint="eastAsia"/>
                                </w:rPr>
                                <w:t>G</w:t>
                              </w:r>
                              <w:r>
                                <w:rPr>
                                  <w:rFonts w:hAnsi="Courier New" w:hint="eastAsia"/>
                                </w:rPr>
                                <w:t>、</w:t>
                              </w:r>
                              <w:r>
                                <w:rPr>
                                  <w:rFonts w:hAnsi="Courier New" w:hint="eastAsia"/>
                                </w:rPr>
                                <w:t>N</w:t>
                              </w:r>
                              <w:r>
                                <w:rPr>
                                  <w:rFonts w:hAnsi="Courier New" w:hint="eastAsia"/>
                                </w:rPr>
                                <w:t>、</w:t>
                              </w:r>
                              <w:r>
                                <w:rPr>
                                  <w:rFonts w:hAnsi="Courier New" w:hint="eastAsia"/>
                                </w:rPr>
                                <w:t>W</w:t>
                              </w:r>
                            </w:p>
                            <w:p w:rsidR="00DA3F6F" w:rsidRDefault="00DA3F6F"/>
                          </w:txbxContent>
                        </wps:txbx>
                        <wps:bodyPr rot="0" vert="horz" wrap="square" lIns="0" tIns="0" rIns="0" bIns="0" anchor="t" anchorCtr="0" upright="1">
                          <a:noAutofit/>
                        </wps:bodyPr>
                      </wps:wsp>
                      <wps:wsp>
                        <wps:cNvPr id="408" name="Text Box 364"/>
                        <wps:cNvSpPr txBox="1">
                          <a:spLocks noChangeArrowheads="1"/>
                        </wps:cNvSpPr>
                        <wps:spPr bwMode="auto">
                          <a:xfrm>
                            <a:off x="5532" y="12713"/>
                            <a:ext cx="118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
                                <w:rPr>
                                  <w:rFonts w:hAnsi="Courier New" w:hint="eastAsia"/>
                                </w:rPr>
                                <w:t>W</w:t>
                              </w:r>
                            </w:p>
                          </w:txbxContent>
                        </wps:txbx>
                        <wps:bodyPr rot="0" vert="horz" wrap="square" lIns="0" tIns="0" rIns="0" bIns="0" anchor="t" anchorCtr="0" upright="1">
                          <a:noAutofit/>
                        </wps:bodyPr>
                      </wps:wsp>
                    </wpg:wgp>
                  </a:graphicData>
                </a:graphic>
              </wp:inline>
            </w:drawing>
          </mc:Choice>
          <mc:Fallback>
            <w:pict>
              <v:group id="Group 461" o:spid="_x0000_s1037" style="width:473.45pt;height:564.25pt;mso-position-horizontal-relative:char;mso-position-vertical-relative:line" coordorigin="1568,2336" coordsize="9469,11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">
                <v:shape id="Text Box 221" o:spid="_x0000_s1038" type="#_x0000_t202" style="position:absolute;left:9252;top:3305;width:825;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9UcIA&#10;AADcAAAADwAAAGRycy9kb3ducmV2LnhtbERPTWvCQBC9C/0PyxS86aYepKSuYquCVmjRiuhtyI5J&#10;aHY2ZFeN/nrnUOjx8b5Hk9ZV6kJNKD0beOknoIgzb0vODex+Fr1XUCEiW6w8k4EbBZiMnzojTK2/&#10;8oYu25grCeGQooEixjrVOmQFOQx9XxMLd/KNwyiwybVt8CrhrtKDJBlqhyVLQ4E1fRSU/W7PTkqY&#10;3vXK+e/Pan2cHeZfm/t+0RrTfW6nb6AitfFf/OdeWgODoayVM3IE9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D1RwgAAANwAAAAPAAAAAAAAAAAAAAAAAJgCAABkcnMvZG93&#10;bnJldi54bWxQSwUGAAAAAAQABAD1AAAAhwMAAAAA&#10;" filled="f" stroked="f">
                  <v:textbox inset="0,0,,0">
                    <w:txbxContent>
                      <w:p w:rsidR="00DA3F6F" w:rsidRDefault="00DA3F6F">
                        <w:pPr>
                          <w:jc w:val="center"/>
                          <w:rPr>
                            <w:rFonts w:hAnsi="Courier New"/>
                            <w:szCs w:val="21"/>
                          </w:rPr>
                        </w:pPr>
                        <w:r>
                          <w:rPr>
                            <w:rFonts w:hAnsi="Courier New" w:hint="eastAsia"/>
                            <w:szCs w:val="21"/>
                          </w:rPr>
                          <w:t>分质并坛</w:t>
                        </w:r>
                      </w:p>
                      <w:p w:rsidR="00DA3F6F" w:rsidRDefault="00DA3F6F">
                        <w:pPr>
                          <w:rPr>
                            <w:szCs w:val="21"/>
                          </w:rPr>
                        </w:pPr>
                      </w:p>
                    </w:txbxContent>
                  </v:textbox>
                </v:shape>
                <v:shape id="Text Box 223" o:spid="_x0000_s1039" type="#_x0000_t202" style="position:absolute;left:1568;top:3446;width:794;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YysUA&#10;AADcAAAADwAAAGRycy9kb3ducmV2LnhtbESPS2vCQBSF94L/YbiCOzOpC9HUUVof4AMs2lLa3SVz&#10;mwQzd0Jm1OivdwShy8N5fJzxtDGlOFPtCssKXqIYBHFqdcGZgq/PZW8IwnlkjaVlUnAlB9NJuzXG&#10;RNsL7+l88JkII+wSVJB7XyVSujQngy6yFXHw/mxt0AdZZ1LXeAnjppT9OB5IgwUHQo4VzXJKj4eT&#10;CRCmd7k29mNTbn/nP4vd/va9bJTqdpq3VxCeGv8ffrZXWkF/MILHmXA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JjK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小麦、玉米、高粱、大米、糯米</w:t>
                        </w:r>
                      </w:p>
                    </w:txbxContent>
                  </v:textbox>
                </v:shape>
                <v:line id="Line 226" o:spid="_x0000_s1040" style="position:absolute;visibility:visible;mso-wrap-style:square" from="2212,4262" to="2722,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v:line>
                <v:shape id="Text Box 227" o:spid="_x0000_s1041" type="#_x0000_t202" style="position:absolute;left:2764;top:3945;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CEcUA&#10;AADcAAAADwAAAGRycy9kb3ducmV2LnhtbESPS2vCQBSF90L/w3CF7sxEF7VER/FRoVqo+EB0d8lc&#10;k9DMnZAZNfbXO4WCy8N5fJzhuDGluFLtCssKulEMgji1uuBMwX636LyDcB5ZY2mZFNzJwXj00hpi&#10;ou2NN3Td+kyEEXYJKsi9rxIpXZqTQRfZijh4Z1sb9EHWmdQ13sK4KWUvjt+kwYIDIceKZjmlP9uL&#10;CRCmqVwau16VX6f58eN783tYNEq9tpvJAISnxj/D/+1PraDX78LfmXAE5O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wIR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粉</w:t>
                        </w:r>
                      </w:p>
                      <w:p w:rsidR="00DA3F6F" w:rsidRDefault="00DA3F6F">
                        <w:pPr>
                          <w:rPr>
                            <w:rFonts w:hAnsi="Courier New"/>
                            <w:szCs w:val="21"/>
                          </w:rPr>
                        </w:pPr>
                        <w:r>
                          <w:rPr>
                            <w:rFonts w:hAnsi="Courier New" w:hint="eastAsia"/>
                            <w:szCs w:val="21"/>
                          </w:rPr>
                          <w:t>碎</w:t>
                        </w:r>
                      </w:p>
                    </w:txbxContent>
                  </v:textbox>
                </v:shape>
                <v:line id="Line 228" o:spid="_x0000_s1042" style="position:absolute;visibility:visible;mso-wrap-style:square" from="3048,4284" to="3558,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shape id="Text Box 229" o:spid="_x0000_s1043" type="#_x0000_t202" style="position:absolute;left:3634;top:3945;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5/cYA&#10;AADcAAAADwAAAGRycy9kb3ducmV2LnhtbESPX2vCMBTF3wd+h3CFvc3UDlQ6Y9FtgjrY0Ino26W5&#10;tmXNTWmidn56MxD2eDh/fpxx2ppKnKlxpWUF/V4EgjizuuRcwfZ7/jQC4TyyxsoyKfglB+mk8zDG&#10;RNsLr+m88bkII+wSVFB4XydSuqwgg65na+LgHW1j0AfZ5FI3eAnjppJxFA2kwZIDocCaXgvKfjYn&#10;EyBMM7k09mtVfRze9u+f6+tu3ir12G2nLyA8tf4/fG8vtIJ4+Ax/Z8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U5/c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粮粉</w:t>
                        </w:r>
                      </w:p>
                      <w:p w:rsidR="00DA3F6F" w:rsidRDefault="00DA3F6F">
                        <w:pPr>
                          <w:rPr>
                            <w:szCs w:val="21"/>
                          </w:rPr>
                        </w:pPr>
                      </w:p>
                    </w:txbxContent>
                  </v:textbox>
                </v:shape>
                <v:line id="Line 230" o:spid="_x0000_s1044" style="position:absolute;visibility:visible;mso-wrap-style:square" from="3887,4211" to="4167,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231" o:spid="_x0000_s1045" style="position:absolute;visibility:visible;mso-wrap-style:square" from="4167,4217" to="4167,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232" o:spid="_x0000_s1046" style="position:absolute;visibility:visible;mso-wrap-style:square" from="3591,4824" to="4151,4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Line 233" o:spid="_x0000_s1047" style="position:absolute;visibility:visible;mso-wrap-style:square" from="4169,4471" to="4557,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shape id="Text Box 234" o:spid="_x0000_s1048" type="#_x0000_t202" style="position:absolute;left:4600;top:4112;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jMMA&#10;AADcAAAADwAAAGRycy9kb3ducmV2LnhtbERPTWvCQBC9F/wPyxR6q5t60BJdRVuFqlDRFrG3ITtN&#10;gtnZkF01+uudQ6HHx/seTVpXqTM1ofRs4KWbgCLOvC05N/D9tXh+BRUissXKMxm4UoDJuPMwwtT6&#10;C2/pvIu5khAOKRooYqxTrUNWkMPQ9TWxcL++cRgFNrm2DV4k3FW6lyR97bBkaSiwpreCsuPu5KSE&#10;aaaXzm9W1frn/TD/3N72i9aYp8d2OgQVqY3/4j/3hzXQG8haOSNHQI/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rjMMAAADcAAAADwAAAAAAAAAAAAAAAACYAgAAZHJzL2Rv&#10;d25yZXYueG1sUEsFBgAAAAAEAAQA9QAAAIgDAAAAAA==&#10;" filled="f" stroked="f">
                  <v:textbox inset="0,0,,0">
                    <w:txbxContent>
                      <w:p w:rsidR="00DA3F6F" w:rsidRDefault="00DA3F6F">
                        <w:pPr>
                          <w:rPr>
                            <w:rFonts w:hAnsi="Courier New"/>
                          </w:rPr>
                        </w:pPr>
                        <w:r>
                          <w:rPr>
                            <w:rFonts w:hAnsi="Courier New" w:hint="eastAsia"/>
                          </w:rPr>
                          <w:t>润粮</w:t>
                        </w:r>
                      </w:p>
                      <w:p w:rsidR="00DA3F6F" w:rsidRDefault="00DA3F6F"/>
                    </w:txbxContent>
                  </v:textbox>
                </v:shape>
                <v:shape id="Text Box 235" o:spid="_x0000_s1049" type="#_x0000_t202" style="position:absolute;left:3296;top:4623;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OF8YA&#10;AADcAAAADwAAAGRycy9kb3ducmV2LnhtbESPzWrCQBSF9wXfYbhCd3ViFlVTx6BtBbXQohXR3SVz&#10;TUIzd0Jm1NSndwpCl4fz83HGaWsqcabGlZYV9HsRCOLM6pJzBdvv+dMQhPPIGivLpOCXHKSTzsMY&#10;E20vvKbzxucijLBLUEHhfZ1I6bKCDLqerYmDd7SNQR9kk0vd4CWMm0rGUfQsDZYcCAXW9FpQ9rM5&#10;mQBhmsmlsV+r6uPwtn//XF9381apx247fQHhqfX/4Xt7oRXEgxH8nQ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0OF8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母糟</w:t>
                        </w:r>
                      </w:p>
                      <w:p w:rsidR="00DA3F6F" w:rsidRDefault="00DA3F6F">
                        <w:pPr>
                          <w:rPr>
                            <w:szCs w:val="21"/>
                          </w:rPr>
                        </w:pPr>
                      </w:p>
                    </w:txbxContent>
                  </v:textbox>
                </v:shape>
                <v:line id="Line 236" o:spid="_x0000_s1050" style="position:absolute;visibility:visible;mso-wrap-style:square" from="2457,4899" to="3258,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237" o:spid="_x0000_s1051" style="position:absolute;visibility:visible;mso-wrap-style:square" from="4833,4239" to="511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238" o:spid="_x0000_s1052" style="position:absolute;visibility:visible;mso-wrap-style:square" from="5108,4254" to="5108,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239" o:spid="_x0000_s1053" style="position:absolute;flip:x;visibility:visible;mso-wrap-style:square" from="2457,4910" to="2457,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3wxwAAANwAAAAPAAAAAAAA&#10;AAAAAAAAAKECAABkcnMvZG93bnJldi54bWxQSwUGAAAAAAQABAD5AAAAlQMAAAAA&#10;"/>
                <v:shape id="Text Box 240" o:spid="_x0000_s1054" type="#_x0000_t202" style="position:absolute;left:4347;top:5369;width:84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RrsYA&#10;AADcAAAADwAAAGRycy9kb3ducmV2LnhtbESPW2vCQBCF3wv9D8sUfGs2ihSJboK2FWwLihdE34bs&#10;mIRmZ0N21bS/vlsQfDycy8eZZJ2pxYVaV1lW0I9iEMS51RUXCnbb+fMIhPPIGmvLpOCHHGTp48ME&#10;E22vvKbLxhcijLBLUEHpfZNI6fKSDLrINsTBO9nWoA+yLaRu8RrGTS0HcfwiDVYcCCU29FpS/r05&#10;mwBhmskPY1ef9dfx7fC+XP/u551SvaduOgbhqfP38K290AoGoyH8nw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nRrsYAAADcAAAADwAAAAAAAAAAAAAAAACYAgAAZHJz&#10;L2Rvd25yZXYueG1sUEsFBgAAAAAEAAQA9QAAAIsDAAAAAA==&#10;" filled="f" stroked="f">
                  <v:textbox inset="0,0,,0">
                    <w:txbxContent>
                      <w:p w:rsidR="00DA3F6F" w:rsidRDefault="00DA3F6F">
                        <w:pPr>
                          <w:rPr>
                            <w:szCs w:val="21"/>
                          </w:rPr>
                        </w:pPr>
                        <w:r>
                          <w:rPr>
                            <w:rFonts w:hAnsi="Courier New" w:hint="eastAsia"/>
                            <w:szCs w:val="21"/>
                          </w:rPr>
                          <w:t>熟糠</w:t>
                        </w:r>
                      </w:p>
                      <w:p w:rsidR="00DA3F6F" w:rsidRDefault="00DA3F6F">
                        <w:pPr>
                          <w:rPr>
                            <w:szCs w:val="21"/>
                          </w:rPr>
                        </w:pPr>
                      </w:p>
                    </w:txbxContent>
                  </v:textbox>
                </v:shape>
                <v:line id="Line 241" o:spid="_x0000_s1055" style="position:absolute;visibility:visible;mso-wrap-style:square" from="4829,5521" to="5109,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242" o:spid="_x0000_s1056" style="position:absolute;visibility:visible;mso-wrap-style:square" from="5130,4643" to="5518,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shape id="Text Box 243" o:spid="_x0000_s1057" type="#_x0000_t202" style="position:absolute;left:5531;top:4338;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P2cYA&#10;AADcAAAADwAAAGRycy9kb3ducmV2LnhtbESPS2vCQBSF94X+h+EW3DUTXViJToK2FWwLig9Ed5fM&#10;NQnN3AmZUdP++k5BcHk4j48zyTpTiwu1rrKsoB/FIIhzqysuFOy28+cRCOeRNdaWScEPOcjSx4cJ&#10;JtpeeU2XjS9EGGGXoILS+yaR0uUlGXSRbYiDd7KtQR9kW0jd4jWMm1oO4ngoDVYcCCU29FpS/r05&#10;mwBhmskPY1ef9dfx7fC+XP/u551SvaduOgbhqfP38K290AoGoxf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tP2c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拌合</w:t>
                        </w:r>
                      </w:p>
                      <w:p w:rsidR="00DA3F6F" w:rsidRDefault="00DA3F6F">
                        <w:pPr>
                          <w:rPr>
                            <w:szCs w:val="21"/>
                          </w:rPr>
                        </w:pPr>
                      </w:p>
                    </w:txbxContent>
                  </v:textbox>
                </v:shape>
                <v:line id="Line 244" o:spid="_x0000_s1058" style="position:absolute;visibility:visible;mso-wrap-style:square" from="5741,4629" to="6129,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asEAAADcAAAADwAAAGRycy9kb3ducmV2LnhtbERPy4rCMBTdD/gP4QqzG1Nd+KhGEcuA&#10;i3HAB66vzbUpNjelydTM308WwiwP573aRNuInjpfO1YwHmUgiEuna64UXM6fH3MQPiBrbByTgl/y&#10;sFkP3laYa/fkI/WnUIkUwj5HBSaENpfSl4Ys+pFriRN3d53FkGBXSd3hM4XbRk6ybCot1pwaDLa0&#10;M1Q+Tj9WwcwURzmTxdf5u+jr8SIe4vW2UOp9GLdLEIFi+Be/3HutYDJPa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b5qwQAAANwAAAAPAAAAAAAAAAAAAAAA&#10;AKECAABkcnMvZG93bnJldi54bWxQSwUGAAAAAAQABAD5AAAAjwMAAAAA&#10;">
                  <v:stroke endarrow="block"/>
                </v:line>
                <v:shape id="Text Box 245" o:spid="_x0000_s1059" type="#_x0000_t202" style="position:absolute;left:6167;top:4337;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MMYA&#10;AADcAAAADwAAAGRycy9kb3ducmV2LnhtbESPS2vCQBSF90L/w3AL7nSiC7HRSdC2Qm1B8YHo7pK5&#10;JqGZOyEz1bS/3ikILg/n8XGmaWsqcaHGlZYVDPoRCOLM6pJzBfvdojcG4TyyxsoyKfglB2ny1Jli&#10;rO2VN3TZ+lyEEXYxKii8r2MpXVaQQde3NXHwzrYx6INscqkbvIZxU8lhFI2kwZIDocCaXgvKvrc/&#10;JkCY5nJp7Pqz+jq9Hd9Xm7/DolWq+9zOJiA8tf4Rvrc/tILh+AX+z4Qj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MM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装</w:t>
                        </w:r>
                        <w:proofErr w:type="gramStart"/>
                        <w:r>
                          <w:rPr>
                            <w:rFonts w:hAnsi="Courier New" w:hint="eastAsia"/>
                            <w:szCs w:val="21"/>
                          </w:rPr>
                          <w:t>甑</w:t>
                        </w:r>
                        <w:proofErr w:type="gramEnd"/>
                      </w:p>
                      <w:p w:rsidR="00DA3F6F" w:rsidRDefault="00DA3F6F">
                        <w:pPr>
                          <w:rPr>
                            <w:szCs w:val="21"/>
                          </w:rPr>
                        </w:pPr>
                      </w:p>
                    </w:txbxContent>
                  </v:textbox>
                </v:shape>
                <v:line id="Line 246" o:spid="_x0000_s1060" style="position:absolute;visibility:visible;mso-wrap-style:square" from="6427,4600" to="6815,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kscIAAADcAAAADwAAAGRycy9kb3ducmV2LnhtbERPTWvCMBi+C/sP4R1401QPajujjJXB&#10;DlPwA8+vzbumrHlTmqxm/94cBI8Pz/d6G20rBup941jBbJqBIK6cbrhWcD59TlYgfEDW2DomBf/k&#10;Ybt5Ga2x0O7GBxqOoRYphH2BCkwIXSGlrwxZ9FPXESfux/UWQ4J9LXWPtxRuWznPsoW02HBqMNjR&#10;h6Hq9/hnFSxNeZBLWX6f9uXQzPK4i5drrtT4Nb6/gQgUw1P8cH9pBfM8zU9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kscIAAADcAAAADwAAAAAAAAAAAAAA&#10;AAChAgAAZHJzL2Rvd25yZXYueG1sUEsFBgAAAAAEAAQA+QAAAJADAAAAAA==&#10;">
                  <v:stroke endarrow="block"/>
                </v:line>
                <v:shape id="Text Box 247" o:spid="_x0000_s1061" type="#_x0000_t202" style="position:absolute;left:6863;top:4317;width:91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k68UA&#10;AADcAAAADwAAAGRycy9kb3ducmV2LnhtbESPS2vCQBSF90L/w3CF7sxEF8VGR/FRoVqo+EB0d8lc&#10;k9DMnZAZNfbXO4WCy8N5fJzhuDGluFLtCssKulEMgji1uuBMwX636PRBOI+ssbRMCu7kYDx6aQ0x&#10;0fbGG7pufSbCCLsEFeTeV4mULs3JoItsRRy8s60N+iDrTOoab2HclLIXx2/SYMGBkGNFs5zSn+3F&#10;BAjTVC6NXa/Kr9P8+PG9+T0sGqVe281kAMJT45/h//anVtB778LfmXAE5O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r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蒸酒</w:t>
                        </w:r>
                      </w:p>
                      <w:p w:rsidR="00DA3F6F" w:rsidRDefault="00DA3F6F">
                        <w:pPr>
                          <w:rPr>
                            <w:rFonts w:hAnsi="Courier New"/>
                            <w:szCs w:val="21"/>
                          </w:rPr>
                        </w:pPr>
                        <w:r>
                          <w:rPr>
                            <w:rFonts w:hAnsi="Courier New" w:hint="eastAsia"/>
                            <w:szCs w:val="21"/>
                          </w:rPr>
                          <w:t>蒸粮</w:t>
                        </w:r>
                      </w:p>
                      <w:p w:rsidR="00DA3F6F" w:rsidRDefault="00DA3F6F">
                        <w:pPr>
                          <w:rPr>
                            <w:szCs w:val="21"/>
                          </w:rPr>
                        </w:pPr>
                      </w:p>
                    </w:txbxContent>
                  </v:textbox>
                </v:shape>
                <v:line id="Line 248" o:spid="_x0000_s1062" style="position:absolute;visibility:visible;mso-wrap-style:square" from="7358,4586" to="7917,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line id="Line 249" o:spid="_x0000_s1063" style="position:absolute;visibility:visible;mso-wrap-style:square" from="7637,3688" to="7637,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250" o:spid="_x0000_s1064" style="position:absolute;visibility:visible;mso-wrap-style:square" from="7638,3670" to="8026,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line id="Line 251" o:spid="_x0000_s1065" style="position:absolute;visibility:visible;mso-wrap-style:square" from="7638,5651" to="8026,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shape id="Text Box 252" o:spid="_x0000_s1066" type="#_x0000_t202" style="position:absolute;left:8069;top:3489;width:1153;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8n8UA&#10;AADcAAAADwAAAGRycy9kb3ducmV2LnhtbESPS2vCQBSF94L/YbiCOzOpC9HUUVof4AMs2lLa3SVz&#10;mwQzd0Jm1OivdwShy8N5fJzxtDGlOFPtCssKXqIYBHFqdcGZgq/PZW8IwnlkjaVlUnAlB9NJuzXG&#10;RNsL7+l88JkII+wSVJB7XyVSujQngy6yFXHw/mxt0AdZZ1LXeAnjppT9OB5IgwUHQo4VzXJKj4eT&#10;CRCmd7k29mNTbn/nP4vd/va9bJTqdpq3VxCeGv8ffrZXWkF/NIDHmXA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nyfxQAAANwAAAAPAAAAAAAAAAAAAAAAAJgCAABkcnMv&#10;ZG93bnJldi54bWxQSwUGAAAAAAQABAD1AAAAigMAAAAA&#10;" filled="f" stroked="f">
                  <v:textbox inset="0,0,,0">
                    <w:txbxContent>
                      <w:p w:rsidR="00DA3F6F" w:rsidRDefault="00DA3F6F">
                        <w:pPr>
                          <w:rPr>
                            <w:szCs w:val="21"/>
                          </w:rPr>
                        </w:pPr>
                        <w:r>
                          <w:rPr>
                            <w:rFonts w:hAnsi="Courier New" w:hint="eastAsia"/>
                            <w:szCs w:val="21"/>
                          </w:rPr>
                          <w:t>半成品酒</w:t>
                        </w:r>
                      </w:p>
                    </w:txbxContent>
                  </v:textbox>
                </v:shape>
                <v:line id="Line 253" o:spid="_x0000_s1067" style="position:absolute;visibility:visible;mso-wrap-style:square" from="8894,3630" to="9282,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shape id="Text Box 254" o:spid="_x0000_s1068" type="#_x0000_t202" style="position:absolute;left:7917;top:4322;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dsMA&#10;AADcAAAADwAAAGRycy9kb3ducmV2LnhtbERPTWvCQBC9F/wPyxR6q5t6EBtdRVuFqlDRFrG3ITtN&#10;gtnZkF01+uudQ6HHx/seTVpXqTM1ofRs4KWbgCLOvC05N/D9tXgegAoR2WLlmQxcKcBk3HkYYWr9&#10;hbd03sVcSQiHFA0UMdap1iEryGHo+ppYuF/fOIwCm1zbBi8S7irdS5K+dliyNBRY01tB2XF3clLC&#10;NNNL5zerav3zfph/bm/7RWvM02M7HYKK1MZ/8Z/7wxrovcpaOSNHQI/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NdsMAAADcAAAADwAAAAAAAAAAAAAAAACYAgAAZHJzL2Rv&#10;d25yZXYueG1sUEsFBgAAAAAEAAQA9QAAAIgDAAAAAA==&#10;" filled="f" stroked="f">
                  <v:textbox inset="0,0,,0">
                    <w:txbxContent>
                      <w:p w:rsidR="00DA3F6F" w:rsidRDefault="00DA3F6F">
                        <w:pPr>
                          <w:rPr>
                            <w:rFonts w:hAnsi="Courier New"/>
                            <w:szCs w:val="21"/>
                          </w:rPr>
                        </w:pPr>
                        <w:r>
                          <w:rPr>
                            <w:rFonts w:hAnsi="Courier New" w:hint="eastAsia"/>
                            <w:szCs w:val="21"/>
                          </w:rPr>
                          <w:t>头酒</w:t>
                        </w:r>
                      </w:p>
                      <w:p w:rsidR="00DA3F6F" w:rsidRDefault="00DA3F6F">
                        <w:pPr>
                          <w:rPr>
                            <w:szCs w:val="21"/>
                          </w:rPr>
                        </w:pPr>
                      </w:p>
                    </w:txbxContent>
                  </v:textbox>
                </v:shape>
                <v:line id="Line 255" o:spid="_x0000_s1069" style="position:absolute;visibility:visible;mso-wrap-style:square" from="8156,4599" to="8544,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shape id="Text Box 256" o:spid="_x0000_s1070" type="#_x0000_t202" style="position:absolute;left:8572;top:4330;width:91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basMA&#10;AADcAAAADwAAAGRycy9kb3ducmV2LnhtbERPTWvCQBC9C/6HZYTedFMLIqmrtLVCVVC0Iu1tyE6T&#10;0OxsyK6a+us7B8Hj431PZq2r1JmaUHo28DhIQBFn3pacGzh8LvpjUCEiW6w8k4E/CjCbdjsTTK2/&#10;8I7O+5grCeGQooEixjrVOmQFOQwDXxML9+Mbh1Fgk2vb4EXCXaWHSTLSDkuWhgJreiso+92fnJQw&#10;veql89tVtf6ef71vdtfjojXmode+PIOK1Ma7+Ob+sAaeEpkvZ+QI6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DbasMAAADcAAAADwAAAAAAAAAAAAAAAACYAgAAZHJzL2Rv&#10;d25yZXYueG1sUEsFBgAAAAAEAAQA9QAAAIgDAAAAAA==&#10;" filled="f" stroked="f">
                  <v:textbox inset="0,0,,0">
                    <w:txbxContent>
                      <w:p w:rsidR="00DA3F6F" w:rsidRDefault="00DA3F6F">
                        <w:pPr>
                          <w:rPr>
                            <w:rFonts w:hAnsi="Courier New"/>
                            <w:szCs w:val="21"/>
                          </w:rPr>
                        </w:pPr>
                        <w:r>
                          <w:rPr>
                            <w:rFonts w:hAnsi="Courier New" w:hint="eastAsia"/>
                            <w:szCs w:val="21"/>
                          </w:rPr>
                          <w:t>贮存</w:t>
                        </w:r>
                      </w:p>
                      <w:p w:rsidR="00DA3F6F" w:rsidRDefault="00DA3F6F">
                        <w:pPr>
                          <w:rPr>
                            <w:rFonts w:hAnsi="Courier New"/>
                            <w:szCs w:val="21"/>
                          </w:rPr>
                        </w:pPr>
                        <w:r>
                          <w:rPr>
                            <w:rFonts w:hAnsi="Courier New" w:hint="eastAsia"/>
                            <w:szCs w:val="21"/>
                          </w:rPr>
                          <w:t>备用</w:t>
                        </w:r>
                      </w:p>
                    </w:txbxContent>
                  </v:textbox>
                </v:shape>
                <v:shape id="Text Box 257" o:spid="_x0000_s1071" type="#_x0000_t202" style="position:absolute;left:8038;top:5397;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8cYA&#10;AADcAAAADwAAAGRycy9kb3ducmV2LnhtbESPW2vCQBCF34X+h2UKvpmNFkSim9DWCl7A4oXSvg3Z&#10;aRKanQ3ZVWN/vVso+Hg4l48zyzpTizO1rrKsYBjFIIhzqysuFBwPi8EEhPPIGmvLpOBKDrL0oTfD&#10;RNsL7+i894UII+wSVFB63yRSurwkgy6yDXHwvm1r0AfZFlK3eAnjppajOB5LgxUHQokNvZaU/+xP&#10;JkCYXuTK2Pd1vfmaf75td78fi06p/mP3PAXhqfP38H97qRU8xU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x+8c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尾酒</w:t>
                        </w:r>
                      </w:p>
                      <w:p w:rsidR="00DA3F6F" w:rsidRDefault="00DA3F6F">
                        <w:pPr>
                          <w:rPr>
                            <w:szCs w:val="21"/>
                          </w:rPr>
                        </w:pPr>
                      </w:p>
                    </w:txbxContent>
                  </v:textbox>
                </v:shape>
                <v:line id="Line 258" o:spid="_x0000_s1072" style="position:absolute;visibility:visible;mso-wrap-style:square" from="8299,5664" to="8687,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shape id="Text Box 259" o:spid="_x0000_s1073" type="#_x0000_t202" style="position:absolute;left:8737;top:5371;width:91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FHcUA&#10;AADcAAAADwAAAGRycy9kb3ducmV2LnhtbESPWWvCQBSF3wv9D8MVfKsTK4hEJ6Gb4AIWF0TfLplr&#10;Epq5EzKjxv56p1Dw8XCWjzNJW1OJCzWutKyg34tAEGdWl5wr2G2nLyMQziNrrCyTghs5SJPnpwnG&#10;2l55TZeNz0UYYRejgsL7OpbSZQUZdD1bEwfvZBuDPsgml7rBaxg3lXyNoqE0WHIgFFjTR0HZz+Zs&#10;AoTpXc6N/V5Uy+Pn4Wu1/t1PW6W6nfZtDMJT6x/h//ZMKxhEA/g7E46A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UdxQAAANwAAAAPAAAAAAAAAAAAAAAAAJgCAABkcnMv&#10;ZG93bnJldi54bWxQSwUGAAAAAAQABAD1AAAAigMAAAAA&#10;" filled="f" stroked="f">
                  <v:textbox inset="0,0,,0">
                    <w:txbxContent>
                      <w:p w:rsidR="00DA3F6F" w:rsidRDefault="00DA3F6F">
                        <w:pPr>
                          <w:jc w:val="center"/>
                          <w:rPr>
                            <w:szCs w:val="21"/>
                          </w:rPr>
                        </w:pPr>
                        <w:r>
                          <w:rPr>
                            <w:rFonts w:hAnsi="Courier New" w:hint="eastAsia"/>
                            <w:szCs w:val="21"/>
                          </w:rPr>
                          <w:t>回</w:t>
                        </w:r>
                        <w:proofErr w:type="gramStart"/>
                        <w:r>
                          <w:rPr>
                            <w:rFonts w:hAnsi="Courier New" w:hint="eastAsia"/>
                            <w:szCs w:val="21"/>
                          </w:rPr>
                          <w:t>甑</w:t>
                        </w:r>
                        <w:proofErr w:type="gramEnd"/>
                        <w:r>
                          <w:rPr>
                            <w:rFonts w:hAnsi="Courier New" w:hint="eastAsia"/>
                            <w:szCs w:val="21"/>
                          </w:rPr>
                          <w:t>或保</w:t>
                        </w:r>
                        <w:r>
                          <w:rPr>
                            <w:rFonts w:hAnsi="Courier New" w:hint="eastAsia"/>
                            <w:szCs w:val="21"/>
                          </w:rPr>
                          <w:t xml:space="preserve">  </w:t>
                        </w:r>
                        <w:proofErr w:type="gramStart"/>
                        <w:r>
                          <w:rPr>
                            <w:rFonts w:hAnsi="Courier New" w:hint="eastAsia"/>
                            <w:szCs w:val="21"/>
                          </w:rPr>
                          <w:t>窖</w:t>
                        </w:r>
                        <w:proofErr w:type="gramEnd"/>
                      </w:p>
                    </w:txbxContent>
                  </v:textbox>
                </v:shape>
                <v:line id="Line 260" o:spid="_x0000_s1074" style="position:absolute;visibility:visible;mso-wrap-style:square" from="6288,5619" to="6848,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261" o:spid="_x0000_s1075" style="position:absolute;visibility:visible;mso-wrap-style:square" from="7077,4861" to="7077,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v:line>
                <v:shape id="Text Box 262" o:spid="_x0000_s1076" type="#_x0000_t202" style="position:absolute;left:6898;top:5451;width:84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mhcYA&#10;AADcAAAADwAAAGRycy9kb3ducmV2LnhtbESPSWvDMBCF74X8BzGF3mq5KYTgRDZtFsgCKVko7W2w&#10;praJNTKWkjj99VGhkOPjLR9vnHWmFmdqXWVZwUsUgyDOra64UHDYz5+HIJxH1lhbJgVXcpClvYcx&#10;JtpeeEvnnS9EGGGXoILS+yaR0uUlGXSRbYiD92Nbgz7ItpC6xUsYN7Xsx/FAGqw4EEpsaFJSftyd&#10;TIAwvculsR+rev09/Zpttr+f806pp8fubQTCU+fv4f/2Qit4jQf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Xmhc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出</w:t>
                        </w:r>
                        <w:proofErr w:type="gramStart"/>
                        <w:r>
                          <w:rPr>
                            <w:rFonts w:hAnsi="Courier New" w:hint="eastAsia"/>
                            <w:szCs w:val="21"/>
                          </w:rPr>
                          <w:t>甑</w:t>
                        </w:r>
                        <w:proofErr w:type="gramEnd"/>
                      </w:p>
                      <w:p w:rsidR="00DA3F6F" w:rsidRDefault="00DA3F6F">
                        <w:pPr>
                          <w:rPr>
                            <w:szCs w:val="21"/>
                          </w:rPr>
                        </w:pPr>
                      </w:p>
                    </w:txbxContent>
                  </v:textbox>
                </v:shape>
                <v:line id="Line 263" o:spid="_x0000_s1077" style="position:absolute;visibility:visible;mso-wrap-style:square" from="6278,5619" to="627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shape id="Text Box 264" o:spid="_x0000_s1078" type="#_x0000_t202" style="position:absolute;left:6152;top:6007;width:70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XbMMA&#10;AADcAAAADwAAAGRycy9kb3ducmV2LnhtbERPTWvCQBC9C/6HZYTedFMLIqmrtLVCVVC0Iu1tyE6T&#10;0OxsyK6a+us7B8Hj431PZq2r1JmaUHo28DhIQBFn3pacGzh8LvpjUCEiW6w8k4E/CjCbdjsTTK2/&#10;8I7O+5grCeGQooEixjrVOmQFOQwDXxML9+Mbh1Fgk2vb4EXCXaWHSTLSDkuWhgJreiso+92fnJQw&#10;veql89tVtf6ef71vdtfjojXmode+PIOK1Ma7+Ob+sAaeElkrZ+QI6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bXbMMAAADcAAAADwAAAAAAAAAAAAAAAACYAgAAZHJzL2Rv&#10;d25yZXYueG1sUEsFBgAAAAAEAAQA9QAAAIgDAAAAAA==&#10;" filled="f" stroked="f">
                  <v:textbox inset="0,0,,0">
                    <w:txbxContent>
                      <w:p w:rsidR="00DA3F6F" w:rsidRDefault="00DA3F6F">
                        <w:pPr>
                          <w:rPr>
                            <w:rFonts w:hAnsi="Courier New"/>
                            <w:szCs w:val="21"/>
                          </w:rPr>
                        </w:pPr>
                        <w:proofErr w:type="gramStart"/>
                        <w:r>
                          <w:rPr>
                            <w:rFonts w:hAnsi="Courier New" w:hint="eastAsia"/>
                            <w:szCs w:val="21"/>
                          </w:rPr>
                          <w:t>甑</w:t>
                        </w:r>
                        <w:proofErr w:type="gramEnd"/>
                      </w:p>
                      <w:p w:rsidR="00DA3F6F" w:rsidRDefault="00DA3F6F">
                        <w:pPr>
                          <w:rPr>
                            <w:szCs w:val="21"/>
                          </w:rPr>
                        </w:pPr>
                        <w:r>
                          <w:rPr>
                            <w:rFonts w:hAnsi="Courier New" w:hint="eastAsia"/>
                            <w:szCs w:val="21"/>
                          </w:rPr>
                          <w:t>底</w:t>
                        </w:r>
                      </w:p>
                      <w:p w:rsidR="00DA3F6F" w:rsidRDefault="00DA3F6F">
                        <w:pPr>
                          <w:rPr>
                            <w:szCs w:val="21"/>
                          </w:rPr>
                        </w:pPr>
                        <w:r>
                          <w:rPr>
                            <w:rFonts w:hAnsi="Courier New" w:hint="eastAsia"/>
                            <w:szCs w:val="21"/>
                          </w:rPr>
                          <w:t>水</w:t>
                        </w:r>
                      </w:p>
                      <w:p w:rsidR="00DA3F6F" w:rsidRDefault="00DA3F6F">
                        <w:pPr>
                          <w:rPr>
                            <w:szCs w:val="21"/>
                          </w:rPr>
                        </w:pPr>
                      </w:p>
                      <w:p w:rsidR="00DA3F6F" w:rsidRDefault="00DA3F6F">
                        <w:pPr>
                          <w:rPr>
                            <w:szCs w:val="21"/>
                          </w:rPr>
                        </w:pPr>
                      </w:p>
                    </w:txbxContent>
                  </v:textbox>
                </v:shape>
                <v:line id="Line 265" o:spid="_x0000_s1079" style="position:absolute;flip:x;visibility:visible;mso-wrap-style:square" from="5737,6392" to="6157,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shape id="Text Box 266" o:spid="_x0000_s1080" type="#_x0000_t202" style="position:absolute;left:3689;top:5784;width:121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Nt8MA&#10;AADcAAAADwAAAGRycy9kb3ducmV2LnhtbERPTWvCQBC9C/0PyxR6040tFImu0toKtYKiLWJvQ3aa&#10;BLOzIbtq9Nc7B8Hj432PJq2r1JGaUHo20O8loIgzb0vODfz+zLoDUCEiW6w8k4EzBZiMHzojTK0/&#10;8ZqOm5grCeGQooEixjrVOmQFOQw9XxML9+8bh1Fgk2vb4EnCXaWfk+RVOyxZGgqsaVpQtt8cnJQw&#10;veu586vvavH3sftcri/bWWvM02P7NgQVqY138c39ZQ289GW+nJEjoM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lNt8MAAADcAAAADwAAAAAAAAAAAAAAAACYAgAAZHJzL2Rv&#10;d25yZXYueG1sUEsFBgAAAAAEAAQA9QAAAIgDAAAAAA==&#10;" filled="f" stroked="f">
                  <v:textbox inset="0,0,,0">
                    <w:txbxContent>
                      <w:p w:rsidR="00DA3F6F" w:rsidRDefault="00DA3F6F">
                        <w:pPr>
                          <w:rPr>
                            <w:szCs w:val="21"/>
                          </w:rPr>
                        </w:pPr>
                        <w:r>
                          <w:rPr>
                            <w:rFonts w:hAnsi="Courier New" w:hint="eastAsia"/>
                            <w:szCs w:val="21"/>
                          </w:rPr>
                          <w:t>污水处理站</w:t>
                        </w:r>
                      </w:p>
                    </w:txbxContent>
                  </v:textbox>
                </v:shape>
                <v:line id="Line 267" o:spid="_x0000_s1081" style="position:absolute;visibility:visible;mso-wrap-style:square" from="2478,7450" to="3717,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268" o:spid="_x0000_s1082" style="position:absolute;visibility:visible;mso-wrap-style:square" from="7103,5709" to="7103,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shape id="Text Box 269" o:spid="_x0000_s1083" type="#_x0000_t202" style="position:absolute;left:6985;top:6106;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wMUA&#10;AADcAAAADwAAAGRycy9kb3ducmV2LnhtbESPW2vCQBCF3wv9D8sIfasbFaREN0FbhWqh4gXRtyE7&#10;JqHZ2ZBdNfbXu4WCj4dz+TjjtDWVuFDjSssKet0IBHFmdcm5gt12/voGwnlkjZVlUnAjB2ny/DTG&#10;WNsrr+my8bkII+xiVFB4X8dSuqwgg65ra+LgnWxj0AfZ5FI3eA3jppL9KBpKgyUHQoE1vReU/WzO&#10;JkCYpnJh7GpZfR0/DrPv9e9+3ir10mknIxCeWv8I/7c/tYJBbwB/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9PA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粮糟</w:t>
                        </w:r>
                      </w:p>
                      <w:p w:rsidR="00DA3F6F" w:rsidRDefault="00DA3F6F">
                        <w:pPr>
                          <w:rPr>
                            <w:szCs w:val="21"/>
                          </w:rPr>
                        </w:pPr>
                      </w:p>
                    </w:txbxContent>
                  </v:textbox>
                </v:shape>
                <v:line id="Line 270" o:spid="_x0000_s1084" style="position:absolute;visibility:visible;mso-wrap-style:square" from="7233,6491" to="7621,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shape id="Text Box 271" o:spid="_x0000_s1085" type="#_x0000_t202" style="position:absolute;left:7633;top:6017;width:34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uL8UA&#10;AADcAAAADwAAAGRycy9kb3ducmV2LnhtbESPW2vCQBCF3wv+h2WEvtWNLYpEV9GqUBUUL4i+Ddkx&#10;CWZnQ3araX99tyD4eDiXjzMY1aYQN6pcbllBuxWBIE6szjlVcNjP33ognEfWWFgmBT/kYDRsvAww&#10;1vbOW7rtfCrCCLsYFWTel7GULsnIoGvZkjh4F1sZ9EFWqdQV3sO4KeR7FHWlwZwDIcOSPjNKrrtv&#10;EyBME7kwdrMsVufpabbe/h7ntVKvzXrcB+Gp9s/wo/2lFXy0O/B/JhwBO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u4v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打</w:t>
                        </w:r>
                      </w:p>
                      <w:p w:rsidR="00DA3F6F" w:rsidRDefault="00DA3F6F">
                        <w:pPr>
                          <w:rPr>
                            <w:szCs w:val="21"/>
                          </w:rPr>
                        </w:pPr>
                        <w:r>
                          <w:rPr>
                            <w:rFonts w:hAnsi="Courier New" w:hint="eastAsia"/>
                            <w:szCs w:val="21"/>
                          </w:rPr>
                          <w:t>量</w:t>
                        </w:r>
                      </w:p>
                      <w:p w:rsidR="00DA3F6F" w:rsidRDefault="00DA3F6F">
                        <w:pPr>
                          <w:rPr>
                            <w:rFonts w:hAnsi="Courier New"/>
                            <w:szCs w:val="21"/>
                          </w:rPr>
                        </w:pPr>
                        <w:r>
                          <w:rPr>
                            <w:rFonts w:hAnsi="Courier New" w:hint="eastAsia"/>
                            <w:szCs w:val="21"/>
                          </w:rPr>
                          <w:t>水</w:t>
                        </w:r>
                      </w:p>
                      <w:p w:rsidR="00DA3F6F" w:rsidRDefault="00DA3F6F">
                        <w:pPr>
                          <w:rPr>
                            <w:szCs w:val="21"/>
                          </w:rPr>
                        </w:pPr>
                      </w:p>
                      <w:p w:rsidR="00DA3F6F" w:rsidRDefault="00DA3F6F">
                        <w:pPr>
                          <w:rPr>
                            <w:szCs w:val="21"/>
                          </w:rPr>
                        </w:pPr>
                      </w:p>
                    </w:txbxContent>
                  </v:textbox>
                </v:shape>
                <v:line id="Line 272" o:spid="_x0000_s1086" style="position:absolute;visibility:visible;mso-wrap-style:square" from="7874,6492" to="8262,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shape id="Text Box 273" o:spid="_x0000_s1087" type="#_x0000_t202" style="position:absolute;left:8272;top:6196;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Vw8UA&#10;AADcAAAADwAAAGRycy9kb3ducmV2LnhtbESPW2vCQBCF3wv+h2WEvtWNLahEV9GqUBUUL4i+Ddkx&#10;CWZnQ3araX99tyD4eDiXjzMY1aYQN6pcbllBuxWBIE6szjlVcNjP33ognEfWWFgmBT/kYDRsvAww&#10;1vbOW7rtfCrCCLsYFWTel7GULsnIoGvZkjh4F1sZ9EFWqdQV3sO4KeR7FHWkwZwDIcOSPjNKrrtv&#10;EyBME7kwdrMsVufpabbe/h7ntVKvzXrcB+Gp9s/wo/2lFXy0u/B/JhwBO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NXDxQAAANwAAAAPAAAAAAAAAAAAAAAAAJgCAABkcnMv&#10;ZG93bnJldi54bWxQSwUGAAAAAAQABAD1AAAAigMAAAAA&#10;" filled="f" stroked="f">
                  <v:textbox inset="0,0,,0">
                    <w:txbxContent>
                      <w:p w:rsidR="00DA3F6F" w:rsidRDefault="00DA3F6F">
                        <w:pPr>
                          <w:rPr>
                            <w:szCs w:val="21"/>
                          </w:rPr>
                        </w:pPr>
                        <w:r>
                          <w:rPr>
                            <w:rFonts w:hAnsi="Courier New" w:hint="eastAsia"/>
                            <w:szCs w:val="21"/>
                          </w:rPr>
                          <w:t>翻抄</w:t>
                        </w:r>
                      </w:p>
                      <w:p w:rsidR="00DA3F6F" w:rsidRDefault="00DA3F6F">
                        <w:pPr>
                          <w:rPr>
                            <w:szCs w:val="21"/>
                          </w:rPr>
                        </w:pPr>
                      </w:p>
                    </w:txbxContent>
                  </v:textbox>
                </v:shape>
                <v:line id="Line 274" o:spid="_x0000_s1088" style="position:absolute;visibility:visible;mso-wrap-style:square" from="8525,6469" to="8913,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shape id="Text Box 275" o:spid="_x0000_s1089" type="#_x0000_t202" style="position:absolute;left:8968;top:6176;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kKsUA&#10;AADcAAAADwAAAGRycy9kb3ducmV2LnhtbESPW2vCQBCF3wv+h2WEvtWNLYhGV9GqUBUUL4i+Ddkx&#10;CWZnQ3araX99tyD4eDiXjzMY1aYQN6pcbllBuxWBIE6szjlVcNjP37ognEfWWFgmBT/kYDRsvAww&#10;1vbOW7rtfCrCCLsYFWTel7GULsnIoGvZkjh4F1sZ9EFWqdQV3sO4KeR7FHWkwZwDIcOSPjNKrrtv&#10;EyBME7kwdrMsVufpabbe/h7ntVKvzXrcB+Gp9s/wo/2lFXy0e/B/JhwBO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QqxQAAANwAAAAPAAAAAAAAAAAAAAAAAJgCAABkcnMv&#10;ZG93bnJldi54bWxQSwUGAAAAAAQABAD1AAAAigMAAAAA&#10;" filled="f" stroked="f">
                  <v:textbox inset="0,0,,0">
                    <w:txbxContent>
                      <w:p w:rsidR="00DA3F6F" w:rsidRDefault="00DA3F6F">
                        <w:pPr>
                          <w:rPr>
                            <w:szCs w:val="21"/>
                          </w:rPr>
                        </w:pPr>
                        <w:r>
                          <w:rPr>
                            <w:rFonts w:hAnsi="Courier New" w:hint="eastAsia"/>
                            <w:szCs w:val="21"/>
                          </w:rPr>
                          <w:t>摊凉</w:t>
                        </w:r>
                      </w:p>
                      <w:p w:rsidR="00DA3F6F" w:rsidRDefault="00DA3F6F">
                        <w:pPr>
                          <w:rPr>
                            <w:szCs w:val="21"/>
                          </w:rPr>
                        </w:pPr>
                      </w:p>
                    </w:txbxContent>
                  </v:textbox>
                </v:shape>
                <v:line id="Line 276" o:spid="_x0000_s1090" style="position:absolute;visibility:visible;mso-wrap-style:square" from="9074,6942" to="9074,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v:line>
                <v:shape id="Text Box 277" o:spid="_x0000_s1091" type="#_x0000_t202" style="position:absolute;left:3858;top:8541;width:793;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ikcUA&#10;AADcAAAADwAAAGRycy9kb3ducmV2LnhtbESPW2vCQBCF34X+h2WEvpmNFqREV/FSoVqoeEH0bciO&#10;SWh2NmRXjf31bqHg4+FcPs5w3JhSXKl2hWUF3SgGQZxaXXCmYL9bdN5BOI+ssbRMCu7kYDx6aQ0x&#10;0fbGG7pufSbCCLsEFeTeV4mULs3JoItsRRy8s60N+iDrTOoab2HclLIXx31psOBAyLGiWU7pz/Zi&#10;AoRpKpfGrlfl12l+/Pje/B4WjVKv7WYyAOGp8c/wf/tTK3jrdeHvTDgCcvQ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SKRxQAAANwAAAAPAAAAAAAAAAAAAAAAAJgCAABkcnMv&#10;ZG93bnJldi54bWxQSwUGAAAAAAQABAD1AAAAigMAAAAA&#10;" filled="f" stroked="f">
                  <v:textbox inset="0,0,,0">
                    <w:txbxContent>
                      <w:p w:rsidR="00DA3F6F" w:rsidRDefault="00DA3F6F">
                        <w:pPr>
                          <w:rPr>
                            <w:szCs w:val="21"/>
                          </w:rPr>
                        </w:pPr>
                        <w:r>
                          <w:rPr>
                            <w:rFonts w:hAnsi="Courier New" w:hint="eastAsia"/>
                            <w:szCs w:val="21"/>
                          </w:rPr>
                          <w:t>熟糠</w:t>
                        </w:r>
                      </w:p>
                    </w:txbxContent>
                  </v:textbox>
                </v:shape>
                <v:shape id="Text Box 278" o:spid="_x0000_s1092" type="#_x0000_t202" style="position:absolute;left:3827;top:7286;width:71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85sUA&#10;AADcAAAADwAAAGRycy9kb3ducmV2LnhtbESPW2vCQBCF3wv9D8sIvtWNEaREV9FWwVqweEH0bciO&#10;SWh2NmS3Gv31rlDw8XAuH2c4bkwpzlS7wrKCbicCQZxaXXCmYLedv72DcB5ZY2mZFFzJwXj0+jLE&#10;RNsLr+m88ZkII+wSVJB7XyVSujQng65jK+LgnWxt0AdZZ1LXeAnjppRxFPWlwYIDIceKPnJKfzd/&#10;JkCYpvLL2J9l+X38PMxW69t+3ijVbjWTAQhPjX+G/9sLraAXx/A4E46AH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7zm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母糟</w:t>
                        </w:r>
                      </w:p>
                      <w:p w:rsidR="00DA3F6F" w:rsidRDefault="00DA3F6F">
                        <w:pPr>
                          <w:rPr>
                            <w:szCs w:val="21"/>
                          </w:rPr>
                        </w:pPr>
                      </w:p>
                    </w:txbxContent>
                  </v:textbox>
                </v:shape>
                <v:line id="Line 279" o:spid="_x0000_s1093" style="position:absolute;visibility:visible;mso-wrap-style:square" from="4567,7412" to="4567,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280" o:spid="_x0000_s1094" style="position:absolute;visibility:visible;mso-wrap-style:square" from="4289,7411" to="4569,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281" o:spid="_x0000_s1095" style="position:absolute;visibility:visible;mso-wrap-style:square" from="4285,8690" to="4565,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282" o:spid="_x0000_s1096" style="position:absolute;visibility:visible;mso-wrap-style:square" from="4565,8086" to="4953,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fJMUAAADcAAAADwAAAGRycy9kb3ducmV2LnhtbESPS2vDMBCE74X8B7GB3Bo5CeThRAml&#10;ppBDW8iDnDfW1jK1VsZSHeXfV4VCjsPMfMNsdtE2oqfO144VTMYZCOLS6ZorBefT2/MShA/IGhvH&#10;pOBOHnbbwdMGc+1ufKD+GCqRIOxzVGBCaHMpfWnIoh+7ljh5X66zGJLsKqk7vCW4beQ0y+bSYs1p&#10;wWBLr4bK7+OPVbAwxUEuZPF++iz6erKKH/FyXSk1GsaXNYhAMTzC/+29VjCbzu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XfJMUAAADcAAAADwAAAAAAAAAA&#10;AAAAAAChAgAAZHJzL2Rvd25yZXYueG1sUEsFBgAAAAAEAAQA+QAAAJMDAAAAAA==&#10;">
                  <v:stroke endarrow="block"/>
                </v:line>
                <v:shape id="Text Box 283" o:spid="_x0000_s1097" type="#_x0000_t202" style="position:absolute;left:4987;top:7806;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ffsYA&#10;AADcAAAADwAAAGRycy9kb3ducmV2LnhtbESPX2vCMBTF3wd+h3CFvc3UDlQ6Y9FtgjrY0Ino26W5&#10;tmXNTWmidn56MxD2eDh/fpxx2ppKnKlxpWUF/V4EgjizuuRcwfZ7/jQC4TyyxsoyKfglB+mk8zDG&#10;RNsLr+m88bkII+wSVFB4XydSuqwgg65na+LgHW1j0AfZ5FI3eAnjppJxFA2kwZIDocCaXgvKfjYn&#10;EyBMM7k09mtVfRze9u+f6+tu3ir12G2nLyA8tf4/fG8vtILneAh/Z8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wffsYAAADcAAAADwAAAAAAAAAAAAAAAACYAgAAZHJz&#10;L2Rvd25yZXYueG1sUEsFBgAAAAAEAAQA9QAAAIsDAAAAAA==&#10;" filled="f" stroked="f">
                  <v:textbox inset="0,0,,0">
                    <w:txbxContent>
                      <w:p w:rsidR="00DA3F6F" w:rsidRDefault="00DA3F6F">
                        <w:pPr>
                          <w:rPr>
                            <w:szCs w:val="21"/>
                          </w:rPr>
                        </w:pPr>
                        <w:r>
                          <w:rPr>
                            <w:rFonts w:hAnsi="Courier New" w:hint="eastAsia"/>
                            <w:szCs w:val="21"/>
                          </w:rPr>
                          <w:t>拌合</w:t>
                        </w:r>
                      </w:p>
                      <w:p w:rsidR="00DA3F6F" w:rsidRDefault="00DA3F6F">
                        <w:pPr>
                          <w:rPr>
                            <w:szCs w:val="21"/>
                          </w:rPr>
                        </w:pPr>
                      </w:p>
                    </w:txbxContent>
                  </v:textbox>
                </v:shape>
                <v:line id="Line 284" o:spid="_x0000_s1098" style="position:absolute;visibility:visible;mso-wrap-style:square" from="5201,8090" to="5589,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uzcIAAADcAAAADwAAAGRycy9kb3ducmV2LnhtbERPy2oCMRTdF/yHcAvuakaF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buzcIAAADcAAAADwAAAAAAAAAAAAAA&#10;AAChAgAAZHJzL2Rvd25yZXYueG1sUEsFBgAAAAAEAAQA+QAAAJADAAAAAA==&#10;">
                  <v:stroke endarrow="block"/>
                </v:line>
                <v:shape id="Text Box 285" o:spid="_x0000_s1099" type="#_x0000_t202" style="position:absolute;left:5633;top:7805;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ul8YA&#10;AADcAAAADwAAAGRycy9kb3ducmV2LnhtbESPX2vCMBTF3wd+h3CFvc3UDkQ7Y9FtgjrY0Ino26W5&#10;tmXNTWmidn56MxD2eDh/fpxx2ppKnKlxpWUF/V4EgjizuuRcwfZ7/jQE4TyyxsoyKfglB+mk8zDG&#10;RNsLr+m88bkII+wSVFB4XydSuqwgg65na+LgHW1j0AfZ5FI3eAnjppJxFA2kwZIDocCaXgvKfjYn&#10;EyBMM7k09mtVfRze9u+f6+tu3ir12G2nLyA8tf4/fG8vtILneAR/Z8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8ul8YAAADcAAAADwAAAAAAAAAAAAAAAACYAgAAZHJz&#10;L2Rvd25yZXYueG1sUEsFBgAAAAAEAAQA9QAAAIsDAAAAAA==&#10;" filled="f" stroked="f">
                  <v:textbox inset="0,0,,0">
                    <w:txbxContent>
                      <w:p w:rsidR="00DA3F6F" w:rsidRDefault="00DA3F6F">
                        <w:pPr>
                          <w:rPr>
                            <w:szCs w:val="21"/>
                          </w:rPr>
                        </w:pPr>
                        <w:r>
                          <w:rPr>
                            <w:rFonts w:hAnsi="Courier New" w:hint="eastAsia"/>
                            <w:szCs w:val="21"/>
                          </w:rPr>
                          <w:t>装</w:t>
                        </w:r>
                        <w:proofErr w:type="gramStart"/>
                        <w:r>
                          <w:rPr>
                            <w:rFonts w:hAnsi="Courier New" w:hint="eastAsia"/>
                            <w:szCs w:val="21"/>
                          </w:rPr>
                          <w:t>甑</w:t>
                        </w:r>
                        <w:proofErr w:type="gramEnd"/>
                      </w:p>
                      <w:p w:rsidR="00DA3F6F" w:rsidRDefault="00DA3F6F">
                        <w:pPr>
                          <w:rPr>
                            <w:szCs w:val="21"/>
                          </w:rPr>
                        </w:pPr>
                      </w:p>
                    </w:txbxContent>
                  </v:textbox>
                </v:shape>
                <v:line id="Line 286" o:spid="_x0000_s1100" style="position:absolute;visibility:visible;mso-wrap-style:square" from="5842,8085" to="6230,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l0FsIAAADcAAAADwAAAGRycy9kb3ducmV2LnhtbERPy2oCMRTdF/yHcAvuasYK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l0FsIAAADcAAAADwAAAAAAAAAAAAAA&#10;AAChAgAAZHJzL2Rvd25yZXYueG1sUEsFBgAAAAAEAAQA+QAAAJADAAAAAA==&#10;">
                  <v:stroke endarrow="block"/>
                </v:line>
                <v:shape id="Text Box 287" o:spid="_x0000_s1101" type="#_x0000_t202" style="position:absolute;left:6274;top:7785;width:292;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0TMUA&#10;AADcAAAADwAAAGRycy9kb3ducmV2LnhtbESPW2vCQBCF3wv9D8sIfasbFaREN0FbhWqh4gXRtyE7&#10;JqHZ2ZBdNfbXu4WCj4dz+TjjtDWVuFDjSssKet0IBHFmdcm5gt12/voGwnlkjZVlUnAjB2ny/DTG&#10;WNsrr+my8bkII+xiVFB4X8dSuqwgg65ra+LgnWxj0AfZ5FI3eA3jppL9KBpKgyUHQoE1vReU/WzO&#10;JkCYpnJh7GpZfR0/DrPv9e9+3ir10mknIxCeWv8I/7c/tYLBoAd/Z8IR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LRMxQAAANwAAAAPAAAAAAAAAAAAAAAAAJgCAABkcnMv&#10;ZG93bnJldi54bWxQSwUGAAAAAAQABAD1AAAAigMAAAAA&#10;" filled="f" stroked="f">
                  <v:textbox inset="0,0,,0">
                    <w:txbxContent>
                      <w:p w:rsidR="00DA3F6F" w:rsidRDefault="00DA3F6F">
                        <w:pPr>
                          <w:rPr>
                            <w:szCs w:val="21"/>
                          </w:rPr>
                        </w:pPr>
                        <w:proofErr w:type="gramStart"/>
                        <w:r>
                          <w:rPr>
                            <w:rFonts w:hAnsi="Courier New" w:hint="eastAsia"/>
                            <w:szCs w:val="21"/>
                          </w:rPr>
                          <w:t>蒸</w:t>
                        </w:r>
                        <w:proofErr w:type="gramEnd"/>
                      </w:p>
                      <w:p w:rsidR="00DA3F6F" w:rsidRDefault="00DA3F6F">
                        <w:pPr>
                          <w:rPr>
                            <w:rFonts w:hAnsi="Courier New"/>
                            <w:szCs w:val="21"/>
                          </w:rPr>
                        </w:pPr>
                        <w:r>
                          <w:rPr>
                            <w:rFonts w:hAnsi="Courier New" w:hint="eastAsia"/>
                            <w:szCs w:val="21"/>
                          </w:rPr>
                          <w:t>酒</w:t>
                        </w:r>
                      </w:p>
                      <w:p w:rsidR="00DA3F6F" w:rsidRDefault="00DA3F6F">
                        <w:pPr>
                          <w:rPr>
                            <w:szCs w:val="21"/>
                          </w:rPr>
                        </w:pPr>
                      </w:p>
                      <w:p w:rsidR="00DA3F6F" w:rsidRDefault="00DA3F6F">
                        <w:pPr>
                          <w:rPr>
                            <w:szCs w:val="21"/>
                          </w:rPr>
                        </w:pPr>
                      </w:p>
                    </w:txbxContent>
                  </v:textbox>
                </v:shape>
                <v:line id="Line 288" o:spid="_x0000_s1102" style="position:absolute;visibility:visible;mso-wrap-style:square" from="6553,8074" to="6941,8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P+sQAAADcAAAADwAAAGRycy9kb3ducmV2LnhtbESPQWsCMRSE7wX/Q3iCt5pVod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90/6xAAAANwAAAAPAAAAAAAAAAAA&#10;AAAAAKECAABkcnMvZG93bnJldi54bWxQSwUGAAAAAAQABAD5AAAAkgMAAAAA&#10;">
                  <v:stroke endarrow="block"/>
                </v:line>
                <v:shape id="Text Box 289" o:spid="_x0000_s1103" type="#_x0000_t202" style="position:absolute;left:6995;top:7798;width:27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PoMYA&#10;AADcAAAADwAAAGRycy9kb3ducmV2LnhtbESPW2vCQBCF3wv+h2UKfaubGiiSugZvgVpB8UKpb0N2&#10;TILZ2ZBdNe2v7xaEPh7O5eOM0s7U4kqtqywreOlHIIhzqysuFBz22fMQhPPIGmvLpOCbHKTj3sMI&#10;E21vvKXrzhcijLBLUEHpfZNI6fKSDLq+bYiDd7KtQR9kW0jd4i2Mm1oOouhVGqw4EEpsaFZSft5d&#10;TIAwTeXS2M1HvTrOvxbr7c9n1in19NhN3kB46vx/+N5+1wriOIa/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6PoMYAAADcAAAADwAAAAAAAAAAAAAAAACYAgAAZHJz&#10;L2Rvd25yZXYueG1sUEsFBgAAAAAEAAQA9QAAAIsDAAAAAA==&#10;" filled="f" stroked="f">
                  <v:textbox inset="0,0,,0">
                    <w:txbxContent>
                      <w:p w:rsidR="00DA3F6F" w:rsidRDefault="00DA3F6F">
                        <w:pPr>
                          <w:rPr>
                            <w:szCs w:val="21"/>
                          </w:rPr>
                        </w:pPr>
                        <w:r>
                          <w:rPr>
                            <w:rFonts w:hAnsi="Courier New" w:hint="eastAsia"/>
                            <w:szCs w:val="21"/>
                          </w:rPr>
                          <w:t>出</w:t>
                        </w:r>
                      </w:p>
                      <w:p w:rsidR="00DA3F6F" w:rsidRDefault="00DA3F6F">
                        <w:pPr>
                          <w:rPr>
                            <w:rFonts w:hAnsi="Courier New"/>
                            <w:szCs w:val="21"/>
                          </w:rPr>
                        </w:pPr>
                        <w:proofErr w:type="gramStart"/>
                        <w:r>
                          <w:rPr>
                            <w:rFonts w:hAnsi="Courier New" w:hint="eastAsia"/>
                            <w:szCs w:val="21"/>
                          </w:rPr>
                          <w:t>甑</w:t>
                        </w:r>
                        <w:proofErr w:type="gramEnd"/>
                      </w:p>
                      <w:p w:rsidR="00DA3F6F" w:rsidRDefault="00DA3F6F">
                        <w:pPr>
                          <w:rPr>
                            <w:szCs w:val="21"/>
                          </w:rPr>
                        </w:pPr>
                      </w:p>
                      <w:p w:rsidR="00DA3F6F" w:rsidRDefault="00DA3F6F">
                        <w:pPr>
                          <w:rPr>
                            <w:szCs w:val="21"/>
                          </w:rPr>
                        </w:pPr>
                      </w:p>
                    </w:txbxContent>
                  </v:textbox>
                </v:shape>
                <v:line id="Line 290" o:spid="_x0000_s1104" style="position:absolute;visibility:visible;mso-wrap-style:square" from="7239,8069" to="7627,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yFcYAAADcAAAADwAAAGRycy9kb3ducmV2LnhtbESPS2vDMBCE74X8B7GB3Bo5D5rEjRJC&#10;TKGHtpAHPW+trWVirYylOMq/rwqFHoeZ+YZZb6NtRE+drx0rmIwzEMSl0zVXCs6nl8clCB+QNTaO&#10;ScGdPGw3g4c15trd+ED9MVQiQdjnqMCE0OZS+tKQRT92LXHyvl1nMSTZVVJ3eEtw28hplj1JizWn&#10;BYMt7Q2Vl+PVKliY4iAXsng7fRR9PVnF9/j5tVJqNIy7ZxCBYvgP/7VftYLZbA6/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SchXGAAAA3AAAAA8AAAAAAAAA&#10;AAAAAAAAoQIAAGRycy9kb3ducmV2LnhtbFBLBQYAAAAABAAEAPkAAACUAwAAAAA=&#10;">
                  <v:stroke endarrow="block"/>
                </v:line>
                <v:shape id="Text Box 291" o:spid="_x0000_s1105" type="#_x0000_t202" style="position:absolute;left:7636;top:7811;width:330;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yT8UA&#10;AADcAAAADwAAAGRycy9kb3ducmV2LnhtbESPW2vCQBCF3wX/wzIF33RTRSmpq3gFL2DRltK+Ddkx&#10;CWZnQ3bV6K93hUIfD+fycYbj2hTiQpXLLSt47UQgiBOrc04VfH0u228gnEfWWFgmBTdyMB41G0OM&#10;tb3yni4Hn4owwi5GBZn3ZSylSzIy6Dq2JA7e0VYGfZBVKnWF1zBuCtmNooE0mHMgZFjSLKPkdDib&#10;AGGayrWxH5ti+zv/Wez29+9lrVTrpZ68g/BU+//wX3ulFfR6fX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7JP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红</w:t>
                        </w:r>
                      </w:p>
                      <w:p w:rsidR="00DA3F6F" w:rsidRDefault="00DA3F6F">
                        <w:pPr>
                          <w:rPr>
                            <w:rFonts w:hAnsi="Courier New"/>
                            <w:szCs w:val="21"/>
                          </w:rPr>
                        </w:pPr>
                        <w:proofErr w:type="gramStart"/>
                        <w:r>
                          <w:rPr>
                            <w:rFonts w:hAnsi="Courier New" w:hint="eastAsia"/>
                            <w:szCs w:val="21"/>
                          </w:rPr>
                          <w:t>糟</w:t>
                        </w:r>
                        <w:proofErr w:type="gramEnd"/>
                      </w:p>
                      <w:p w:rsidR="00DA3F6F" w:rsidRDefault="00DA3F6F">
                        <w:pPr>
                          <w:rPr>
                            <w:szCs w:val="21"/>
                          </w:rPr>
                        </w:pPr>
                      </w:p>
                    </w:txbxContent>
                  </v:textbox>
                </v:shape>
                <v:line id="Line 292" o:spid="_x0000_s1106" style="position:absolute;visibility:visible;mso-wrap-style:square" from="7915,8094" to="8303,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J+cQAAADcAAAADwAAAGRycy9kb3ducmV2LnhtbESPQWsCMRSE74L/ITzBm2atoH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En5xAAAANwAAAAPAAAAAAAAAAAA&#10;AAAAAKECAABkcnMvZG93bnJldi54bWxQSwUGAAAAAAQABAD5AAAAkgMAAAAA&#10;">
                  <v:stroke endarrow="block"/>
                </v:line>
                <v:shape id="Text Box 293" o:spid="_x0000_s1107" type="#_x0000_t202" style="position:absolute;left:8314;top:7800;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Jo8UA&#10;AADcAAAADwAAAGRycy9kb3ducmV2LnhtbESPW2vCQBCF3wX/wzIF33RTBS2pq3gFL2DRltK+Ddkx&#10;CWZnQ3bV6K93hUIfD+fycYbj2hTiQpXLLSt47UQgiBOrc04VfH0u228gnEfWWFgmBTdyMB41G0OM&#10;tb3yni4Hn4owwi5GBZn3ZSylSzIy6Dq2JA7e0VYGfZBVKnWF1zBuCtmNor40mHMgZFjSLKPkdDib&#10;AGGayrWxH5ti+zv/Wez29+9lrVTrpZ68g/BU+//wX3ulFfR6A3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Ymj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摊凉</w:t>
                        </w:r>
                      </w:p>
                      <w:p w:rsidR="00DA3F6F" w:rsidRDefault="00DA3F6F">
                        <w:pPr>
                          <w:rPr>
                            <w:szCs w:val="21"/>
                          </w:rPr>
                        </w:pPr>
                      </w:p>
                    </w:txbxContent>
                  </v:textbox>
                </v:shape>
                <v:line id="Line 294" o:spid="_x0000_s1108" style="position:absolute;visibility:visible;mso-wrap-style:square" from="8581,8059" to="8969,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4EMIAAADcAAAADwAAAGRycy9kb3ducmV2LnhtbERPy2oCMRTdF/yHcAvuasYK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94EMIAAADcAAAADwAAAAAAAAAAAAAA&#10;AAChAgAAZHJzL2Rvd25yZXYueG1sUEsFBgAAAAAEAAQA+QAAAJADAAAAAA==&#10;">
                  <v:stroke endarrow="block"/>
                </v:line>
                <v:shape id="Text Box 295" o:spid="_x0000_s1109" type="#_x0000_t202" style="position:absolute;left:8962;top:7690;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4SsUA&#10;AADcAAAADwAAAGRycy9kb3ducmV2LnhtbESPW2vCQBCF3wX/wzIF33RTBbGpq3gFL2DRltK+Ddkx&#10;CWZnQ3bV6K93hUIfD+fycYbj2hTiQpXLLSt47UQgiBOrc04VfH0u2wMQziNrLCyTghs5GI+ajSHG&#10;2l55T5eDT0UYYRejgsz7MpbSJRkZdB1bEgfvaCuDPsgqlbrCaxg3hexGUV8azDkQMixpllFyOpxN&#10;gDBN5drYj02x/Z3/LHb7+/eyVqr1Uk/eQXiq/X/4r73SCnq9N3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rhK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下曲</w:t>
                        </w:r>
                      </w:p>
                      <w:p w:rsidR="00DA3F6F" w:rsidRDefault="00DA3F6F">
                        <w:pPr>
                          <w:rPr>
                            <w:szCs w:val="21"/>
                          </w:rPr>
                        </w:pPr>
                      </w:p>
                    </w:txbxContent>
                  </v:textbox>
                </v:shape>
                <v:line id="Line 296" o:spid="_x0000_s1110" style="position:absolute;visibility:visible;mso-wrap-style:square" from="9065,8289" to="9065,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shape id="Text Box 297" o:spid="_x0000_s1111" type="#_x0000_t202" style="position:absolute;left:8788;top:9081;width:107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HMcUA&#10;AADcAAAADwAAAGRycy9kb3ducmV2LnhtbESPW2vCQBCF3wv+h2WEvtWNrYhEV9GqUBUUL4i+Ddkx&#10;CWZnQ3araX99tyD4eDiXjzMY1aYQN6pcbllBuxWBIE6szjlVcNjP33ognEfWWFgmBT/kYDRsvAww&#10;1vbOW7rtfCrCCLsYFWTel7GULsnIoGvZkjh4F1sZ9EFWqdQV3sO4KeR7FHWlwZwDIcOSPjNKrrtv&#10;EyBME7kwdrMsVufpabbe/h7ntVKvzXrcB+Gp9s/wo/2lFXx02vB/JhwBO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scx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w:t>
                        </w:r>
                        <w:r>
                          <w:rPr>
                            <w:rFonts w:hAnsi="Courier New" w:hint="eastAsia"/>
                            <w:szCs w:val="21"/>
                          </w:rPr>
                          <w:t>入窖</w:t>
                        </w:r>
                      </w:p>
                      <w:p w:rsidR="00DA3F6F" w:rsidRDefault="00DA3F6F">
                        <w:pPr>
                          <w:rPr>
                            <w:szCs w:val="21"/>
                          </w:rPr>
                        </w:pPr>
                      </w:p>
                    </w:txbxContent>
                  </v:textbox>
                </v:shape>
                <v:line id="Line 298" o:spid="_x0000_s1112" style="position:absolute;flip:x;visibility:visible;mso-wrap-style:square" from="8397,9224" to="8817,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msMQAAADcAAAADwAAAGRycy9kb3ducmV2LnhtbESPT2vCQBTE74V+h+UVvJS6aRSR1FWk&#10;IIin+qf3R/ZlE5p9G7JrEvPpu4LgcZiZ3zCrzWBr0VHrK8cKPqcJCOLc6YqNgst597EE4QOyxtox&#10;KbiRh8369WWFmXY9H6k7BSMihH2GCsoQmkxKn5dk0U9dQxy9wrUWQ5StkbrFPsJtLdMkWUiLFceF&#10;Ehv6Lin/O12tgvR9HLzJi+Ny7MbDj+vN/LfYKjV5G7ZfIAIN4Rl+tPdawWye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aawxAAAANwAAAAPAAAAAAAAAAAA&#10;AAAAAKECAABkcnMvZG93bnJldi54bWxQSwUGAAAAAAQABAD5AAAAkgMAAAAA&#10;">
                  <v:stroke startarrow="block"/>
                </v:line>
                <v:shape id="Text Box 299" o:spid="_x0000_s1113" type="#_x0000_t202" style="position:absolute;left:7737;top:9088;width:77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j83cUA&#10;AADcAAAADwAAAGRycy9kb3ducmV2LnhtbESPW2vCQBCF3wX/wzIF33RTFSmpq3gFL2DRltK+Ddkx&#10;CWZnQ3bV6K93hUIfD+fycYbj2hTiQpXLLSt47UQgiBOrc04VfH0u228gnEfWWFgmBTdyMB41G0OM&#10;tb3yni4Hn4owwi5GBZn3ZSylSzIy6Dq2JA7e0VYGfZBVKnWF1zBuCtmNooE0mHMgZFjSLKPkdDib&#10;AGGayrWxH5ti+zv/Wez29+9lrVTrpZ68g/BU+//wX3ulFfT6PX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2Pzd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保窖</w:t>
                        </w:r>
                      </w:p>
                      <w:p w:rsidR="00DA3F6F" w:rsidRDefault="00DA3F6F">
                        <w:pPr>
                          <w:rPr>
                            <w:szCs w:val="21"/>
                          </w:rPr>
                        </w:pPr>
                      </w:p>
                    </w:txbxContent>
                  </v:textbox>
                </v:shape>
                <v:line id="Line 300" o:spid="_x0000_s1114" style="position:absolute;visibility:visible;mso-wrap-style:square" from="9041,9388" to="9041,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BaMYAAADcAAAADwAAAGRycy9kb3ducmV2LnhtbESPS2vDMBCE74X8B7GB3Bo5D5rEjRJC&#10;TKGHtJAHPW+trWVirYylOuq/jwqFHoeZ+YZZb6NtRE+drx0rmIwzEMSl0zVXCi7nl8clCB+QNTaO&#10;ScEPedhuBg9rzLW78ZH6U6hEgrDPUYEJoc2l9KUhi37sWuLkfbnOYkiyq6Tu8JbgtpHTLHuSFmtO&#10;CwZb2hsqr6dvq2BhiqNcyOJwfi/6erKKb/Hjc6XUaBh3zyACxfAf/mu/agWz+R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UAWjGAAAA3AAAAA8AAAAAAAAA&#10;AAAAAAAAoQIAAGRycy9kb3ducmV2LnhtbFBLBQYAAAAABAAEAPkAAACUAwAAAAA=&#10;">
                  <v:stroke endarrow="block"/>
                </v:line>
                <v:shape id="Text Box 301" o:spid="_x0000_s1115" type="#_x0000_t202" style="position:absolute;left:8827;top:10047;width:73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BMsYA&#10;AADcAAAADwAAAGRycy9kb3ducmV2LnhtbESPX2vCMBTF3wf7DuEKvs1U50Q6o2xOwSko1THm26W5&#10;tmXNTWmiVj+9GQx8PJw/P85o0phSnKh2hWUF3U4Egji1uuBMwddu/jQE4TyyxtIyKbiQg8n48WGE&#10;sbZnTui09ZkII+xiVJB7X8VSujQng65jK+LgHWxt0AdZZ1LXeA7jppS9KBpIgwUHQo4VTXNKf7dH&#10;EyBM7/LT2M2yXO0/fmbr5Po9b5Rqt5q3VxCeGn8P/7cXWsFz/wX+zo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3BMsYAAADcAAAADwAAAAAAAAAAAAAAAACYAgAAZHJz&#10;L2Rvd25yZXYueG1sUEsFBgAAAAAEAAQA9QAAAIsDAAAAAA==&#10;" filled="f" stroked="f">
                  <v:textbox inset="0,0,,0">
                    <w:txbxContent>
                      <w:p w:rsidR="00DA3F6F" w:rsidRDefault="00DA3F6F">
                        <w:pPr>
                          <w:rPr>
                            <w:szCs w:val="21"/>
                          </w:rPr>
                        </w:pPr>
                        <w:r>
                          <w:rPr>
                            <w:rFonts w:hAnsi="Courier New" w:hint="eastAsia"/>
                            <w:szCs w:val="21"/>
                          </w:rPr>
                          <w:t>封窖</w:t>
                        </w:r>
                      </w:p>
                      <w:p w:rsidR="00DA3F6F" w:rsidRDefault="00DA3F6F">
                        <w:pPr>
                          <w:rPr>
                            <w:szCs w:val="21"/>
                          </w:rPr>
                        </w:pPr>
                      </w:p>
                    </w:txbxContent>
                  </v:textbox>
                </v:shape>
                <v:line id="Line 302" o:spid="_x0000_s1116" style="position:absolute;visibility:visible;mso-wrap-style:square" from="2464,10478" to="3703,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shape id="Text Box 303" o:spid="_x0000_s1117" type="#_x0000_t202" style="position:absolute;left:3733;top:10338;width:76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63sYA&#10;AADcAAAADwAAAGRycy9kb3ducmV2LnhtbESPX2vCMBTF3wf7DuEKvs1UJ1M6o2xOwSko1THm26W5&#10;tmXNTWmiVj+9GQx8PJw/P85o0phSnKh2hWUF3U4Egji1uuBMwddu/jQE4TyyxtIyKbiQg8n48WGE&#10;sbZnTui09ZkII+xiVJB7X8VSujQng65jK+LgHWxt0AdZZ1LXeA7jppS9KHqRBgsOhBwrmuaU/m6P&#10;JkCY3uWnsZtludp//MzWyfV73ijVbjVvryA8Nf4e/m8vtILn/gD+zo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P63s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面糟</w:t>
                        </w:r>
                      </w:p>
                      <w:p w:rsidR="00DA3F6F" w:rsidRDefault="00DA3F6F">
                        <w:pPr>
                          <w:rPr>
                            <w:rFonts w:hAnsi="Courier New"/>
                            <w:szCs w:val="21"/>
                          </w:rPr>
                        </w:pPr>
                      </w:p>
                    </w:txbxContent>
                  </v:textbox>
                </v:shape>
                <v:line id="Line 304" o:spid="_x0000_s1118" style="position:absolute;visibility:visible;mso-wrap-style:square" from="4157,10478" to="4717,10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line id="Line 305" o:spid="_x0000_s1119" style="position:absolute;visibility:visible;mso-wrap-style:square" from="4707,10485" to="4707,1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306" o:spid="_x0000_s1120" style="position:absolute;visibility:visible;mso-wrap-style:square" from="4140,11746" to="4700,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shape id="Text Box 307" o:spid="_x0000_s1121" type="#_x0000_t202" style="position:absolute;left:3727;top:11532;width:84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9R7MUA&#10;AADcAAAADwAAAGRycy9kb3ducmV2LnhtbESPW2vCQBCF3wv+h2WEvtWNLYpEV9GqUBUUL4i+Ddkx&#10;CWZnQ3araX99tyD4eDiXjzMY1aYQN6pcbllBuxWBIE6szjlVcNjP33ognEfWWFgmBT/kYDRsvAww&#10;1vbOW7rtfCrCCLsYFWTel7GULsnIoGvZkjh4F1sZ9EFWqdQV3sO4KeR7FHWlwZwDIcOSPjNKrrtv&#10;EyBME7kwdrMsVufpabbe/h7ntVKvzXrcB+Gp9s/wo/2lFXx02vB/JhwBO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1Hs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熟糠</w:t>
                        </w:r>
                      </w:p>
                    </w:txbxContent>
                  </v:textbox>
                </v:shape>
                <v:line id="Line 308" o:spid="_x0000_s1122" style="position:absolute;visibility:visible;mso-wrap-style:square" from="4689,11133" to="5077,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qWsUAAADcAAAADwAAAGRycy9kb3ducmV2LnhtbESPT2sCMRTE7wW/Q3iF3mpWS6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iqWsUAAADcAAAADwAAAAAAAAAA&#10;AAAAAAChAgAAZHJzL2Rvd25yZXYueG1sUEsFBgAAAAAEAAQA+QAAAJMDAAAAAA==&#10;">
                  <v:stroke endarrow="block"/>
                </v:line>
                <v:shape id="Text Box 309" o:spid="_x0000_s1123" type="#_x0000_t202" style="position:absolute;left:5107;top:10831;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qAMUA&#10;AADcAAAADwAAAGRycy9kb3ducmV2LnhtbESPW2vCQBCF3wX/wzIF33RTRSmpq3gFL2DRltK+Ddkx&#10;CWZnQ3bV6K93hUIfD+fycYbj2hTiQpXLLSt47UQgiBOrc04VfH0u228gnEfWWFgmBTdyMB41G0OM&#10;tb3yni4Hn4owwi5GBZn3ZSylSzIy6Dq2JA7e0VYGfZBVKnWF1zBuCtmNooE0mHMgZFjSLKPkdDib&#10;AGGayrWxH5ti+zv/Wez29+9lrVTrpZ68g/BU+//wX3ulFfT6PX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WoA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拌合</w:t>
                        </w:r>
                      </w:p>
                      <w:p w:rsidR="00DA3F6F" w:rsidRDefault="00DA3F6F">
                        <w:pPr>
                          <w:rPr>
                            <w:szCs w:val="21"/>
                          </w:rPr>
                        </w:pPr>
                      </w:p>
                    </w:txbxContent>
                  </v:textbox>
                </v:shape>
                <v:line id="Line 310" o:spid="_x0000_s1124" style="position:absolute;visibility:visible;mso-wrap-style:square" from="5276,11133" to="5664,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2XtcUAAADcAAAADwAAAGRycy9kb3ducmV2LnhtbESPQWsCMRSE74L/ITyhN81qa61bo5Qu&#10;goe2oJaeXzevm8XNy7KJa/rvTUHocZiZb5jVJtpG9NT52rGC6SQDQVw6XXOl4PO4HT+B8AFZY+OY&#10;FPySh816OFhhrt2F99QfQiUShH2OCkwIbS6lLw1Z9BPXEifvx3UWQ5JdJXWHlwS3jZxl2aO0WHNa&#10;MNjSq6HydDhbBQtT7OVCFm/Hj6Kvp8v4Hr++l0rdjeLLM4hAMfyHb+2dVnA/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2XtcUAAADcAAAADwAAAAAAAAAA&#10;AAAAAAChAgAAZHJzL2Rvd25yZXYueG1sUEsFBgAAAAAEAAQA+QAAAJMDAAAAAA==&#10;">
                  <v:stroke endarrow="block"/>
                </v:line>
                <v:shape id="Text Box 311" o:spid="_x0000_s1125" type="#_x0000_t202" style="position:absolute;left:5702;top:10829;width:28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X78UA&#10;AADcAAAADwAAAGRycy9kb3ducmV2LnhtbESPW2vCQBCF34X+h2UE33Rji0Wiq7S2glZQvCD6NmSn&#10;STA7G7Jbjf76riD4eDiXjzMc16YQZ6pcbllBtxOBIE6szjlVsNtO230QziNrLCyTgis5GI9eGkOM&#10;tb3wms4bn4owwi5GBZn3ZSylSzIy6Dq2JA7er60M+iCrVOoKL2HcFPI1it6lwZwDIcOSJhklp82f&#10;CRCmTzk3dvVTLI5fh+/l+raf1kq1mvXHAISn2j/Dj/ZMK3jr9eB+JhwBO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Ffv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装</w:t>
                        </w:r>
                        <w:proofErr w:type="gramStart"/>
                        <w:r>
                          <w:rPr>
                            <w:rFonts w:hAnsi="Courier New" w:hint="eastAsia"/>
                            <w:szCs w:val="21"/>
                          </w:rPr>
                          <w:t>甑</w:t>
                        </w:r>
                        <w:proofErr w:type="gramEnd"/>
                      </w:p>
                      <w:p w:rsidR="00DA3F6F" w:rsidRDefault="00DA3F6F">
                        <w:pPr>
                          <w:rPr>
                            <w:szCs w:val="21"/>
                          </w:rPr>
                        </w:pPr>
                      </w:p>
                    </w:txbxContent>
                  </v:textbox>
                </v:shape>
                <v:line id="Line 312" o:spid="_x0000_s1126" style="position:absolute;visibility:visible;mso-wrap-style:square" from="5995,11133" to="6383,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sWcYAAADcAAAADwAAAGRycy9kb3ducmV2LnhtbESPS2vDMBCE74H8B7GF3hI5L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rFnGAAAA3AAAAA8AAAAAAAAA&#10;AAAAAAAAoQIAAGRycy9kb3ducmV2LnhtbFBLBQYAAAAABAAEAPkAAACUAwAAAAA=&#10;">
                  <v:stroke endarrow="block"/>
                </v:line>
                <v:shape id="Text Box 313" o:spid="_x0000_s1127" type="#_x0000_t202" style="position:absolute;left:6424;top:10829;width:91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sA8YA&#10;AADcAAAADwAAAGRycy9kb3ducmV2LnhtbESPX2vCMBTF3wf7DuEKvs1Uh1M6o2xOwSko1THm26W5&#10;tmXNTWmiVj+9GQx8PJw/P85o0phSnKh2hWUF3U4Egji1uuBMwddu/jQE4TyyxtIyKbiQg8n48WGE&#10;sbZnTui09ZkII+xiVJB7X8VSujQng65jK+LgHWxt0AdZZ1LXeA7jppS9KHqRBgsOhBwrmuaU/m6P&#10;JkCY3uWnsZtludp//MzWyfV73ijVbjVvryA8Nf4e/m8vtILn/gD+zo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psA8YAAADcAAAADwAAAAAAAAAAAAAAAACYAgAAZHJz&#10;L2Rvd25yZXYueG1sUEsFBgAAAAAEAAQA9QAAAIsDAAAAAA==&#10;" filled="f" stroked="f">
                  <v:textbox inset="0,0,,0">
                    <w:txbxContent>
                      <w:p w:rsidR="00DA3F6F" w:rsidRDefault="00DA3F6F">
                        <w:pPr>
                          <w:rPr>
                            <w:rFonts w:hAnsi="Courier New"/>
                            <w:szCs w:val="21"/>
                          </w:rPr>
                        </w:pPr>
                        <w:proofErr w:type="gramStart"/>
                        <w:r>
                          <w:rPr>
                            <w:rFonts w:hAnsi="Courier New" w:hint="eastAsia"/>
                            <w:szCs w:val="21"/>
                          </w:rPr>
                          <w:t>蒸</w:t>
                        </w:r>
                        <w:proofErr w:type="gramEnd"/>
                      </w:p>
                      <w:p w:rsidR="00DA3F6F" w:rsidRDefault="00DA3F6F">
                        <w:pPr>
                          <w:rPr>
                            <w:rFonts w:hAnsi="Courier New"/>
                            <w:szCs w:val="21"/>
                          </w:rPr>
                        </w:pPr>
                        <w:r>
                          <w:rPr>
                            <w:rFonts w:hAnsi="Courier New" w:hint="eastAsia"/>
                            <w:szCs w:val="21"/>
                          </w:rPr>
                          <w:t>酒</w:t>
                        </w:r>
                      </w:p>
                      <w:p w:rsidR="00DA3F6F" w:rsidRDefault="00DA3F6F">
                        <w:pPr>
                          <w:rPr>
                            <w:szCs w:val="21"/>
                          </w:rPr>
                        </w:pPr>
                      </w:p>
                      <w:p w:rsidR="00DA3F6F" w:rsidRDefault="00DA3F6F">
                        <w:pPr>
                          <w:rPr>
                            <w:szCs w:val="21"/>
                          </w:rPr>
                        </w:pPr>
                      </w:p>
                    </w:txbxContent>
                  </v:textbox>
                </v:shape>
                <v:line id="Line 314" o:spid="_x0000_s1128" style="position:absolute;visibility:visible;mso-wrap-style:square" from="6604,11118" to="6992,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dsMIAAADcAAAADwAAAGRycy9kb3ducmV2LnhtbERPz2vCMBS+C/4P4Q1201TH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CdsMIAAADcAAAADwAAAAAAAAAAAAAA&#10;AAChAgAAZHJzL2Rvd25yZXYueG1sUEsFBgAAAAAEAAQA+QAAAJADAAAAAA==&#10;">
                  <v:stroke endarrow="block"/>
                </v:line>
                <v:shape id="Text Box 315" o:spid="_x0000_s1129" type="#_x0000_t202" style="position:absolute;left:7044;top:10821;width:260;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d6sYA&#10;AADcAAAADwAAAGRycy9kb3ducmV2LnhtbESPX2vCMBTF3wf7DuEKvs1Uh0M7o2xOwSko1THm26W5&#10;tmXNTWmiVj+9GQx8PJw/P85o0phSnKh2hWUF3U4Egji1uuBMwddu/jQA4TyyxtIyKbiQg8n48WGE&#10;sbZnTui09ZkII+xiVJB7X8VSujQng65jK+LgHWxt0AdZZ1LXeA7jppS9KHqRBgsOhBwrmuaU/m6P&#10;JkCY3uWnsZtludp//MzWyfV73ijVbjVvryA8Nf4e/m8vtILn/hD+zo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d6s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出</w:t>
                        </w:r>
                      </w:p>
                      <w:p w:rsidR="00DA3F6F" w:rsidRDefault="00DA3F6F">
                        <w:pPr>
                          <w:rPr>
                            <w:szCs w:val="21"/>
                          </w:rPr>
                        </w:pPr>
                        <w:proofErr w:type="gramStart"/>
                        <w:r>
                          <w:rPr>
                            <w:rFonts w:hAnsi="Courier New" w:hint="eastAsia"/>
                            <w:szCs w:val="21"/>
                          </w:rPr>
                          <w:t>甑</w:t>
                        </w:r>
                        <w:proofErr w:type="gramEnd"/>
                      </w:p>
                      <w:p w:rsidR="00DA3F6F" w:rsidRDefault="00DA3F6F">
                        <w:pPr>
                          <w:rPr>
                            <w:szCs w:val="21"/>
                          </w:rPr>
                        </w:pPr>
                      </w:p>
                      <w:p w:rsidR="00DA3F6F" w:rsidRDefault="00DA3F6F">
                        <w:pPr>
                          <w:rPr>
                            <w:szCs w:val="21"/>
                          </w:rPr>
                        </w:pPr>
                      </w:p>
                    </w:txbxContent>
                  </v:textbox>
                </v:shape>
                <v:line id="Line 316" o:spid="_x0000_s1130" style="position:absolute;visibility:visible;mso-wrap-style:square" from="7240,11133" to="7628,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C8IAAADcAAAADwAAAGRycy9kb3ducmV2LnhtbERPy2oCMRTdC/5DuEJ3mrEF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bC8IAAADcAAAADwAAAAAAAAAAAAAA&#10;AAChAgAAZHJzL2Rvd25yZXYueG1sUEsFBgAAAAAEAAQA+QAAAJADAAAAAA==&#10;">
                  <v:stroke endarrow="block"/>
                </v:line>
                <v:shape id="Text Box 317" o:spid="_x0000_s1131" type="#_x0000_t202" style="position:absolute;left:8174;top:10761;width:37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bUcQA&#10;AADcAAAADwAAAGRycy9kb3ducmV2LnhtbESPWYvCMBSF3wX/Q7gDvmmqgkg1yiwKLuDggsy8XZo7&#10;bbG5KU3U6q83gjCPh7N8nPG0NoW4UOVyywq6nQgEcWJ1zqmCw37eHoJwHlljYZkU3MjBdNJsjDHW&#10;9spbuux8KsIIuxgVZN6XsZQuycig69iSOHh/tjLog6xSqSu8hnFTyF4UDaTBnAMhw5I+M0pOu7MJ&#10;EKYPuTT2e1Wsf79+Zpvt/TivlWq91e8jEJ5q/x9+tRdaQX/Qh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m1HEAAAA3AAAAA8AAAAAAAAAAAAAAAAAmAIAAGRycy9k&#10;b3ducmV2LnhtbFBLBQYAAAAABAAEAPUAAACJAwAAAAA=&#10;" filled="f" stroked="f">
                  <v:textbox inset="0,0,,0">
                    <w:txbxContent>
                      <w:p w:rsidR="00DA3F6F" w:rsidRDefault="00DA3F6F">
                        <w:pPr>
                          <w:pStyle w:val="a0"/>
                          <w:tabs>
                            <w:tab w:val="clear" w:pos="1021"/>
                          </w:tabs>
                          <w:spacing w:line="240" w:lineRule="auto"/>
                        </w:pPr>
                      </w:p>
                      <w:p w:rsidR="00DA3F6F" w:rsidRDefault="00DA3F6F">
                        <w:pPr>
                          <w:pStyle w:val="a0"/>
                          <w:tabs>
                            <w:tab w:val="clear" w:pos="1021"/>
                          </w:tabs>
                          <w:spacing w:line="240" w:lineRule="auto"/>
                        </w:pPr>
                      </w:p>
                      <w:p w:rsidR="00DA3F6F" w:rsidRDefault="00DA3F6F">
                        <w:pPr>
                          <w:pStyle w:val="a0"/>
                          <w:tabs>
                            <w:tab w:val="clear" w:pos="1021"/>
                          </w:tabs>
                          <w:spacing w:line="240" w:lineRule="auto"/>
                        </w:pPr>
                      </w:p>
                      <w:p w:rsidR="00DA3F6F" w:rsidRDefault="00DA3F6F">
                        <w:pPr>
                          <w:pStyle w:val="a0"/>
                          <w:tabs>
                            <w:tab w:val="clear" w:pos="1021"/>
                          </w:tabs>
                          <w:spacing w:line="240" w:lineRule="auto"/>
                        </w:pPr>
                      </w:p>
                      <w:p w:rsidR="00DA3F6F" w:rsidRDefault="00DA3F6F">
                        <w:pPr>
                          <w:rPr>
                            <w:szCs w:val="21"/>
                          </w:rPr>
                        </w:pPr>
                      </w:p>
                      <w:p w:rsidR="00DA3F6F" w:rsidRDefault="00DA3F6F">
                        <w:pPr>
                          <w:pStyle w:val="a0"/>
                          <w:tabs>
                            <w:tab w:val="clear" w:pos="1021"/>
                          </w:tabs>
                          <w:spacing w:line="240" w:lineRule="auto"/>
                        </w:pPr>
                      </w:p>
                      <w:p w:rsidR="00DA3F6F" w:rsidRDefault="00DA3F6F">
                        <w:pPr>
                          <w:pStyle w:val="a0"/>
                          <w:tabs>
                            <w:tab w:val="clear" w:pos="1021"/>
                          </w:tabs>
                          <w:spacing w:line="240" w:lineRule="auto"/>
                        </w:pPr>
                      </w:p>
                      <w:p w:rsidR="00DA3F6F" w:rsidRDefault="00DA3F6F">
                        <w:pPr>
                          <w:pStyle w:val="a0"/>
                          <w:tabs>
                            <w:tab w:val="clear" w:pos="1021"/>
                          </w:tabs>
                          <w:spacing w:line="240" w:lineRule="auto"/>
                        </w:pPr>
                      </w:p>
                    </w:txbxContent>
                  </v:textbox>
                </v:shape>
                <v:line id="Line 318" o:spid="_x0000_s1132" style="position:absolute;flip:y;visibility:visible;mso-wrap-style:square" from="7739,10137" to="7739,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ndMUAAADcAAAADwAAAGRycy9kb3ducmV2LnhtbESPQWvCQBCF74L/YRmhl6CbGpAaXUXb&#10;CkLxUPXgcchOk9DsbMhONf33XaHg8fHmfW/ect27Rl2pC7VnA8+TFBRx4W3NpYHzaTd+ARUE2WLj&#10;mQz8UoD1ajhYYm79jT/pepRSRQiHHA1UIm2udSgqchgmviWO3pfvHEqUXalth7cId42epulMO6w5&#10;NlTY0mtFxffxx8U3dgd+y7Jk63SSzOn9Ih+pFmOeRv1mAUqol8fxf3pvDWSzK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sndMUAAADcAAAADwAAAAAAAAAA&#10;AAAAAAChAgAAZHJzL2Rvd25yZXYueG1sUEsFBgAAAAAEAAQA+QAAAJMDAAAAAA==&#10;">
                  <v:stroke endarrow="block"/>
                </v:line>
                <v:line id="Line 319" o:spid="_x0000_s1133" style="position:absolute;visibility:visible;mso-wrap-style:square" from="9080,10309" to="9080,1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FfMQAAADcAAAADwAAAGRycy9kb3ducmV2LnhtbESPQWsCMRSE74L/ITzBm2ato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MV8xAAAANwAAAAPAAAAAAAAAAAA&#10;AAAAAKECAABkcnMvZG93bnJldi54bWxQSwUGAAAAAAQABAD5AAAAkgMAAAAA&#10;">
                  <v:stroke endarrow="block"/>
                </v:line>
                <v:line id="Line 320" o:spid="_x0000_s1134" style="position:absolute;visibility:visible;mso-wrap-style:square" from="6519,11519" to="6519,1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FdCMYAAADcAAAADwAAAGRycy9kb3ducmV2LnhtbESPS2vDMBCE74H8B7GF3hI5bcnDjRJC&#10;TaGHJJAHPW+trWVqrYylOuq/rwKBHIeZ+YZZrqNtRE+drx0rmIwzEMSl0zVXCs6n99EchA/IGhvH&#10;pOCPPKxXw8ESc+0ufKD+GCqRIOxzVGBCaHMpfWnIoh+7ljh5366zGJLsKqk7vCS4beRTlk2lxZrT&#10;gsGW3gyVP8dfq2BmioOcyWJ72hd9PVnEXfz8Wij1+BA3ryACxXAP39ofWsHz9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hXQjGAAAA3AAAAA8AAAAAAAAA&#10;AAAAAAAAoQIAAGRycy9kb3ducmV2LnhtbFBLBQYAAAAABAAEAPkAAACUAwAAAAA=&#10;">
                  <v:stroke endarrow="block"/>
                </v:line>
                <v:line id="Line 321" o:spid="_x0000_s1135" style="position:absolute;visibility:visible;mso-wrap-style:square" from="2449,13037" to="3687,1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322" o:spid="_x0000_s1136" style="position:absolute;flip:x;visibility:visible;mso-wrap-style:square" from="4224,13042" to="5244,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shape id="Text Box 323" o:spid="_x0000_s1137" type="#_x0000_t202" style="position:absolute;left:5326;top:12926;width:1025;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mvsUA&#10;AADcAAAADwAAAGRycy9kb3ducmV2LnhtbESPW2vCQBCF34X+h2UE33RjC1aiq7S2glZQvCD6NmSn&#10;STA7G7Jbjf76riD4eDiXjzMc16YQZ6pcbllBtxOBIE6szjlVsNtO230QziNrLCyTgis5GI9eGkOM&#10;tb3wms4bn4owwi5GBZn3ZSylSzIy6Dq2JA7er60M+iCrVOoKL2HcFPI1inrSYM6BkGFJk4yS0+bP&#10;BAjTp5wbu/opFsevw/dyfdtPa6VazfpjAMJT7Z/hR3umFbz13uF+JhwBO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qa+xQAAANwAAAAPAAAAAAAAAAAAAAAAAJgCAABkcnMv&#10;ZG93bnJldi54bWxQSwUGAAAAAAQABAD1AAAAigMAAAAA&#10;" filled="f" stroked="f">
                  <v:textbox inset="0,0,,0">
                    <w:txbxContent>
                      <w:p w:rsidR="00DA3F6F" w:rsidRDefault="00DA3F6F">
                        <w:pPr>
                          <w:pStyle w:val="a0"/>
                          <w:tabs>
                            <w:tab w:val="clear" w:pos="1021"/>
                          </w:tabs>
                          <w:spacing w:line="240" w:lineRule="auto"/>
                          <w:ind w:firstLine="0"/>
                        </w:pPr>
                        <w:r>
                          <w:rPr>
                            <w:rFonts w:hAnsi="Courier New" w:hint="eastAsia"/>
                            <w:sz w:val="21"/>
                            <w:szCs w:val="21"/>
                          </w:rPr>
                          <w:t>勤</w:t>
                        </w:r>
                        <w:r>
                          <w:rPr>
                            <w:rFonts w:hAnsi="Courier New" w:hint="eastAsia"/>
                            <w:sz w:val="21"/>
                            <w:szCs w:val="21"/>
                          </w:rPr>
                          <w:t xml:space="preserve">  </w:t>
                        </w:r>
                        <w:proofErr w:type="gramStart"/>
                        <w:r>
                          <w:rPr>
                            <w:rFonts w:hAnsi="Courier New" w:hint="eastAsia"/>
                            <w:sz w:val="21"/>
                            <w:szCs w:val="21"/>
                          </w:rPr>
                          <w:t>舀</w:t>
                        </w:r>
                        <w:proofErr w:type="gramEnd"/>
                      </w:p>
                      <w:p w:rsidR="00DA3F6F" w:rsidRDefault="00DA3F6F">
                        <w:pPr>
                          <w:pStyle w:val="a0"/>
                          <w:tabs>
                            <w:tab w:val="clear" w:pos="1021"/>
                          </w:tabs>
                          <w:spacing w:line="240" w:lineRule="auto"/>
                        </w:pPr>
                      </w:p>
                      <w:p w:rsidR="00DA3F6F" w:rsidRDefault="00DA3F6F">
                        <w:pPr>
                          <w:rPr>
                            <w:rFonts w:hAnsi="Courier New"/>
                            <w:szCs w:val="21"/>
                          </w:rPr>
                        </w:pPr>
                      </w:p>
                    </w:txbxContent>
                  </v:textbox>
                </v:shape>
                <v:line id="Line 324" o:spid="_x0000_s1138" style="position:absolute;flip:x y;visibility:visible;mso-wrap-style:square" from="5817,11417" to="5817,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AjsIAAADcAAAADwAAAGRycy9kb3ducmV2LnhtbERPz2vCMBS+D/wfwht4m6kKRatRhiB4&#10;8KIben1t3prO5qVtYq3/vTkMdvz4fq+3g61FT52vHCuYThIQxIXTFZcKvr/2HwsQPiBrrB2Tgid5&#10;2G5Gb2vMtHvwifpzKEUMYZ+hAhNCk0npC0MW/cQ1xJH7cZ3FEGFXSt3hI4bbWs6SJJUWK44NBhva&#10;GSpu57tV0Of36e/leLr5/Nou84Vpd8c2VWr8PnyuQAQawr/4z33QCuZpXBv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qAjsIAAADcAAAADwAAAAAAAAAAAAAA&#10;AAChAgAAZHJzL2Rvd25yZXYueG1sUEsFBgAAAAAEAAQA+QAAAJADAAAAAA==&#10;">
                  <v:stroke endarrow="block"/>
                </v:line>
                <v:line id="Line 325" o:spid="_x0000_s1139" style="position:absolute;flip:x;visibility:visible;mso-wrap-style:square" from="6016,13053" to="6640,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BcUAAADcAAAADwAAAGRycy9kb3ducmV2LnhtbESPT2vCQBDF74LfYRmhl6CbNiA1uor9&#10;IwjFQ9WDxyE7JsHsbMhONf32XaHg8fHm/d68xap3jbpSF2rPBp4nKSjiwtuaSwPHw2b8CioIssXG&#10;Mxn4pQCr5XCwwNz6G3/TdS+lihAOORqoRNpc61BU5DBMfEscvbPvHEqUXalth7cId41+SdOpdlhz&#10;bKiwpfeKisv+x8U3Njv+yLLkzekkmdHnSb5SLcY8jfr1HJRQL4/j//TWGsimM7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1BcUAAADcAAAADwAAAAAAAAAA&#10;AAAAAAChAgAAZHJzL2Rvd25yZXYueG1sUEsFBgAAAAAEAAQA+QAAAJMDAAAAAA==&#10;">
                  <v:stroke endarrow="block"/>
                </v:line>
                <v:shape id="Text Box 326" o:spid="_x0000_s1140" type="#_x0000_t202" style="position:absolute;left:6006;top:12175;width:119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aoF8MA&#10;AADcAAAADwAAAGRycy9kb3ducmV2LnhtbERPS0vDQBC+F/wPywje2o0KVtJsiq+CD1Bai+htyI7Z&#10;YHY2ZNck+uudQ8Hjx/cu1pNv1UB9bAIbOF1koIirYBuuDexfN/NLUDEhW2wDk4EfirAuj2YF5jaM&#10;vKVhl2olIRxzNOBS6nKtY+XIY1yEjli4z9B7TAL7WtseRwn3rT7LsgvtsWFpcNjRjaPqa/ftpYTp&#10;Wj/48PLYPn3cvt89b3/fNpMxJ8fT1QpUoin9iw/ue2vgfCnz5YwcAV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aoF8MAAADcAAAADwAAAAAAAAAAAAAAAACYAgAAZHJzL2Rv&#10;d25yZXYueG1sUEsFBgAAAAAEAAQA9QAAAIgDAAAAAA==&#10;" filled="f" stroked="f">
                  <v:textbox inset="0,0,,0">
                    <w:txbxContent>
                      <w:p w:rsidR="00DA3F6F" w:rsidRDefault="00DA3F6F">
                        <w:pPr>
                          <w:rPr>
                            <w:rFonts w:hAnsi="Courier New"/>
                            <w:szCs w:val="21"/>
                          </w:rPr>
                        </w:pPr>
                        <w:r>
                          <w:rPr>
                            <w:rFonts w:hAnsi="Courier New" w:hint="eastAsia"/>
                            <w:szCs w:val="21"/>
                          </w:rPr>
                          <w:t>丢糟酒</w:t>
                        </w:r>
                      </w:p>
                    </w:txbxContent>
                  </v:textbox>
                </v:shape>
                <v:line id="Line 327" o:spid="_x0000_s1141" style="position:absolute;visibility:visible;mso-wrap-style:square" from="6837,12353" to="7149,1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oTcUAAADcAAAADwAAAGRycy9kb3ducmV2LnhtbESPQWvCQBSE74X+h+UVequbVDA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9oTcUAAADcAAAADwAAAAAAAAAA&#10;AAAAAAChAgAAZHJzL2Rvd25yZXYueG1sUEsFBgAAAAAEAAQA+QAAAJMDAAAAAA==&#10;">
                  <v:stroke endarrow="block"/>
                </v:line>
                <v:shape id="Text Box 328" o:spid="_x0000_s1142" type="#_x0000_t202" style="position:absolute;left:7197;top:12167;width:773;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DA3F6F" w:rsidRDefault="00DA3F6F">
                        <w:pPr>
                          <w:rPr>
                            <w:rFonts w:hAnsi="Courier New"/>
                            <w:szCs w:val="21"/>
                          </w:rPr>
                        </w:pPr>
                        <w:r>
                          <w:rPr>
                            <w:rFonts w:hAnsi="Courier New" w:hint="eastAsia"/>
                            <w:szCs w:val="21"/>
                          </w:rPr>
                          <w:t>回蒸</w:t>
                        </w:r>
                      </w:p>
                      <w:p w:rsidR="00DA3F6F" w:rsidRDefault="00DA3F6F">
                        <w:pPr>
                          <w:rPr>
                            <w:szCs w:val="21"/>
                          </w:rPr>
                        </w:pPr>
                      </w:p>
                      <w:p w:rsidR="00DA3F6F" w:rsidRDefault="00DA3F6F">
                        <w:pPr>
                          <w:rPr>
                            <w:szCs w:val="21"/>
                          </w:rPr>
                        </w:pPr>
                      </w:p>
                    </w:txbxContent>
                  </v:textbox>
                </v:shape>
                <v:shape id="Text Box 329" o:spid="_x0000_s1143" type="#_x0000_t202" style="position:absolute;left:8946;top:10957;width:91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2YMUA&#10;AADcAAAADwAAAGRycy9kb3ducmV2LnhtbESPW2vCQBCF3wX/wzIF33RTBS2pq3gFL2DRltK+Ddkx&#10;CWZnQ3bV6K93hUIfD+fycYbj2hTiQpXLLSt47UQgiBOrc04VfH0u228gnEfWWFgmBTdyMB41G0OM&#10;tb3yni4Hn4owwi5GBZn3ZSylSzIy6Dq2JA7e0VYGfZBVKnWF1zBuCtmNor40mHMgZFjSLKPkdDib&#10;AGGayrWxH5ti+zv/Wez29+9lrVTrpZ68g/BU+//wX3ulFfQGPX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DZg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发酵</w:t>
                        </w:r>
                      </w:p>
                      <w:p w:rsidR="00DA3F6F" w:rsidRDefault="00DA3F6F">
                        <w:pPr>
                          <w:rPr>
                            <w:rFonts w:hAnsi="Courier New"/>
                            <w:szCs w:val="21"/>
                          </w:rPr>
                        </w:pPr>
                        <w:r>
                          <w:rPr>
                            <w:rFonts w:hAnsi="Courier New" w:hint="eastAsia"/>
                            <w:szCs w:val="21"/>
                          </w:rPr>
                          <w:t>管理</w:t>
                        </w:r>
                      </w:p>
                      <w:p w:rsidR="00DA3F6F" w:rsidRDefault="00DA3F6F">
                        <w:pPr>
                          <w:rPr>
                            <w:szCs w:val="21"/>
                          </w:rPr>
                        </w:pPr>
                      </w:p>
                      <w:p w:rsidR="00DA3F6F" w:rsidRDefault="00DA3F6F">
                        <w:pPr>
                          <w:rPr>
                            <w:szCs w:val="21"/>
                          </w:rPr>
                        </w:pPr>
                      </w:p>
                    </w:txbxContent>
                  </v:textbox>
                </v:shape>
                <v:line id="Line 330" o:spid="_x0000_s1144" style="position:absolute;visibility:visible;mso-wrap-style:square" from="9237,11546" to="9237,1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v:line>
                <v:shape id="Text Box 331" o:spid="_x0000_s1145" type="#_x0000_t202" style="position:absolute;left:6678;top:12893;width:84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Lj8YA&#10;AADcAAAADwAAAGRycy9kb3ducmV2LnhtbESPX2vCMBTF3wf7DuEKvs1Uh1M6o2xOwSko1THm26W5&#10;tmXNTWmiVj+9GQx8PJw/P85o0phSnKh2hWUF3U4Egji1uuBMwddu/jQE4TyyxtIyKbiQg8n48WGE&#10;sbZnTui09ZkII+xiVJB7X8VSujQng65jK+LgHWxt0AdZZ1LXeA7jppS9KHqRBgsOhBwrmuaU/m6P&#10;JkCY3uWnsZtludp//MzWyfV73ijVbjVvryA8Nf4e/m8vtILnQR/+zo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ELj8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滴窖</w:t>
                        </w:r>
                      </w:p>
                    </w:txbxContent>
                  </v:textbox>
                </v:shape>
                <v:line id="Line 332" o:spid="_x0000_s1146" style="position:absolute;flip:x;visibility:visible;mso-wrap-style:square" from="8416,13072" to="9040,1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3qsUAAADcAAAADwAAAGRycy9kb3ducmV2LnhtbESPQWvCQBCF7wX/wzKCl6CbGrBtdJVq&#10;KxSkh2oPHofsmASzsyE71fTfu0Khx8eb9715i1XvGnWhLtSeDTxOUlDEhbc1lwa+D9vxM6ggyBYb&#10;z2TglwKsloOHBebWX/mLLnspVYRwyNFAJdLmWoeiIodh4lvi6J1851Ci7EptO7xGuGv0NE1n2mHN&#10;saHCljYVFef9j4tvbD/5LcuStdNJ8kLvR9mlWowZDfvXOSihXv6P/9If1kD2N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m3qsUAAADcAAAADwAAAAAAAAAA&#10;AAAAAAChAgAAZHJzL2Rvd25yZXYueG1sUEsFBgAAAAAEAAQA+QAAAJMDAAAAAA==&#10;">
                  <v:stroke endarrow="block"/>
                </v:line>
                <v:shape id="Text Box 333" o:spid="_x0000_s1147" type="#_x0000_t202" style="position:absolute;left:7904;top:12893;width:849;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wY8UA&#10;AADcAAAADwAAAGRycy9kb3ducmV2LnhtbESPW2vCQBCF3wv9D8sIvtWNFlSiq7RaQVuoeEH0bchO&#10;k2B2NmRXTf31riD4eDiXjzMc16YQZ6pcbllBuxWBIE6szjlVsN3M3vognEfWWFgmBf/kYDx6fRli&#10;rO2FV3Re+1SEEXYxKsi8L2MpXZKRQdeyJXHw/mxl0AdZpVJXeAnjppCdKOpKgzkHQoYlTTJKjuuT&#10;CRCmT7kwdvld/Bym+6/f1XU3q5VqNuqPAQhPtX+GH+25VvDe68H9TDgCcnQ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zBj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起窖</w:t>
                        </w:r>
                      </w:p>
                    </w:txbxContent>
                  </v:textbox>
                </v:shape>
                <v:line id="Line 334" o:spid="_x0000_s1148" style="position:absolute;flip:y;visibility:visible;mso-wrap-style:square" from="7126,10149" to="7126,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GQ8UAAADcAAAADwAAAGRycy9kb3ducmV2LnhtbESPTUvDQBCG74L/YRnBS2g3GlAbuy1+&#10;tCAUD6Y9eByyYxLMzobs2Kb/3jkIHod33meeWa6n0JsjjamL7OBmnoMhrqPvuHFw2G9nD2CSIHvs&#10;I5ODMyVYry4vllj6eOIPOlbSGIVwKtFBKzKU1qa6pYBpHgdizb7iGFB0HBvrRzwpPPT2Ns/vbMCO&#10;9UKLA720VH9XP0E1tu/8WhTZc7BZtqDNp+xyK85dX01Pj2CEJvlf/mu/eQfFvdrqM0oA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qGQ8UAAADcAAAADwAAAAAAAAAA&#10;AAAAAAChAgAAZHJzL2Rvd25yZXYueG1sUEsFBgAAAAAEAAQA+QAAAJMDAAAAAA==&#10;">
                  <v:stroke endarrow="block"/>
                </v:line>
                <v:shape id="Text Box 335" o:spid="_x0000_s1149" type="#_x0000_t202" style="position:absolute;left:6946;top:9807;width:128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BisYA&#10;AADcAAAADwAAAGRycy9kb3ducmV2LnhtbESPX2vCMBTF3wf7DuEKvs1UB047o2xOwSko1THm26W5&#10;tmXNTWmiVj+9GQx8PJw/P85o0phSnKh2hWUF3U4Egji1uuBMwddu/jQA4TyyxtIyKbiQg8n48WGE&#10;sbZnTui09ZkII+xiVJB7X8VSujQng65jK+LgHWxt0AdZZ1LXeA7jppS9KOpLgwUHQo4VTXNKf7dH&#10;EyBM7/LT2M2yXO0/fmbr5Po9b5Rqt5q3VxCeGn8P/7cXWsHzyxD+zo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BisYAAADcAAAADwAAAAAAAAAAAAAAAACYAgAAZHJz&#10;L2Rvd25yZXYueG1sUEsFBgAAAAAEAAQA9QAAAIsDAAAAAA==&#10;" filled="f" stroked="f">
                  <v:textbox inset="0,0,,0">
                    <w:txbxContent>
                      <w:p w:rsidR="00DA3F6F" w:rsidRDefault="00DA3F6F">
                        <w:pPr>
                          <w:rPr>
                            <w:szCs w:val="21"/>
                          </w:rPr>
                        </w:pPr>
                        <w:r>
                          <w:rPr>
                            <w:rFonts w:hAnsi="Courier New" w:hint="eastAsia"/>
                            <w:szCs w:val="21"/>
                          </w:rPr>
                          <w:t>酒糟高位槽</w:t>
                        </w:r>
                      </w:p>
                      <w:p w:rsidR="00DA3F6F" w:rsidRDefault="00DA3F6F">
                        <w:pPr>
                          <w:rPr>
                            <w:szCs w:val="21"/>
                          </w:rPr>
                        </w:pPr>
                      </w:p>
                    </w:txbxContent>
                  </v:textbox>
                </v:shape>
                <v:line id="Line 336" o:spid="_x0000_s1150" style="position:absolute;flip:x;visibility:visible;mso-wrap-style:square" from="5836,9999" to="6676,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shape id="Text Box 337" o:spid="_x0000_s1151" type="#_x0000_t202" style="position:absolute;left:4574;top:9867;width:150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9q8UA&#10;AADcAAAADwAAAGRycy9kb3ducmV2LnhtbESPWWvCQBSF3wX/w3ALvulEBZHoKK0LuECLC9K+XTK3&#10;STBzJ2RGjf56Ryj08XCWjzOe1qYQV6pcbllBtxOBIE6szjlVcDws20MQziNrLCyTgjs5mE6ajTHG&#10;2t54R9e9T0UYYRejgsz7MpbSJRkZdB1bEgfv11YGfZBVKnWFtzBuCtmLooE0mHMgZFjSLKPkvL+Y&#10;AGH6kGtjvzbF9mf+vfjcPU7LWqnWW/0+AuGp9v/hv/ZKK+gPu/A6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2r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外售养殖户</w:t>
                        </w:r>
                      </w:p>
                      <w:p w:rsidR="00DA3F6F" w:rsidRDefault="00DA3F6F">
                        <w:pPr>
                          <w:rPr>
                            <w:szCs w:val="21"/>
                          </w:rPr>
                        </w:pPr>
                      </w:p>
                    </w:txbxContent>
                  </v:textbox>
                </v:shape>
                <v:line id="Line 338" o:spid="_x0000_s1152" style="position:absolute;flip:x;visibility:visible;mso-wrap-style:square" from="7126,13081" to="7894,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jsUAAADcAAAADwAAAGRycy9kb3ducmV2LnhtbESPQWvCQBCF7wX/wzJCL0E3GhCNrqJt&#10;hYJ4qPXgcciOSTA7G7JTTf99t1Do8fHmfW/eatO7Rt2pC7VnA5NxCoq48Lbm0sD5cz+agwqCbLHx&#10;TAa+KcBmPXhaYW79gz/ofpJSRQiHHA1UIm2udSgqchjGviWO3tV3DiXKrtS2w0eEu0ZP03SmHdYc&#10;Gyps6aWi4nb6cvGN/ZFfsyzZOZ0kC3q7yCHVYszzsN8uQQn18n/8l363BrL5F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fBjsUAAADcAAAADwAAAAAAAAAA&#10;AAAAAAChAgAAZHJzL2Rvd25yZXYueG1sUEsFBgAAAAAEAAQA+QAAAJMDAAAAAA==&#10;">
                  <v:stroke endarrow="block"/>
                </v:line>
                <v:shape id="Text Box 339" o:spid="_x0000_s1153" type="#_x0000_t202" style="position:absolute;left:3751;top:12895;width:84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GR8UA&#10;AADcAAAADwAAAGRycy9kb3ducmV2LnhtbESPX2vCMBTF34V9h3AHvtnUCUM606Kbgm6g6MbQt0tz&#10;bcuam9JE7fbpzUDw8XD+/DiTrDO1OFPrKssKhlEMgji3uuJCwdfnYjAG4TyyxtoyKfglB1n60Jtg&#10;ou2Ft3Te+UKEEXYJKii9bxIpXV6SQRfZhjh4R9sa9EG2hdQtXsK4qeVTHD9LgxUHQokNvZaU/+xO&#10;JkCYZnJl7Oa9/ji87efr7d/3olOq/9hNX0B46vw9fGsvtYLReAT/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UZH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起窖</w:t>
                        </w:r>
                      </w:p>
                    </w:txbxContent>
                  </v:textbox>
                </v:shape>
                <v:shape id="Text Box 340" o:spid="_x0000_s1154" type="#_x0000_t202" style="position:absolute;left:8971;top:12850;width:1120;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eM8UA&#10;AADcAAAADwAAAGRycy9kb3ducmV2LnhtbESPW2vCQBCF34X+h2UE33RjK0Wiq7S2glZQvCD6NmSn&#10;STA7G7Jbjf76riD4eDiXjzMc16YQZ6pcbllBtxOBIE6szjlVsNtO230QziNrLCyTgis5GI9eGkOM&#10;tb3wms4bn4owwi5GBZn3ZSylSzIy6Dq2JA7er60M+iCrVOoKL2HcFPI1it6lwZwDIcOSJhklp82f&#10;CRCmTzk3dvVTLI5fh+/l+raf1kq1mvXHAISn2j/Dj/ZMK3jr9+B+JhwBO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N4zxQAAANwAAAAPAAAAAAAAAAAAAAAAAJgCAABkcnMv&#10;ZG93bnJldi54bWxQSwUGAAAAAAQABAD1AAAAigMAAAAA&#10;" filled="f" stroked="f">
                  <v:textbox inset="0,0,,0">
                    <w:txbxContent>
                      <w:p w:rsidR="00DA3F6F" w:rsidRDefault="00DA3F6F">
                        <w:pPr>
                          <w:jc w:val="center"/>
                          <w:rPr>
                            <w:rFonts w:hAnsi="Courier New"/>
                            <w:szCs w:val="21"/>
                          </w:rPr>
                        </w:pPr>
                        <w:r>
                          <w:rPr>
                            <w:rFonts w:hAnsi="Courier New" w:hint="eastAsia"/>
                            <w:szCs w:val="21"/>
                          </w:rPr>
                          <w:t>发酵期</w:t>
                        </w:r>
                        <w:r>
                          <w:rPr>
                            <w:rFonts w:hAnsi="Courier New" w:hint="eastAsia"/>
                            <w:szCs w:val="21"/>
                          </w:rPr>
                          <w:t>55-70</w:t>
                        </w:r>
                        <w:r>
                          <w:rPr>
                            <w:rFonts w:hAnsi="Courier New" w:hint="eastAsia"/>
                            <w:szCs w:val="21"/>
                          </w:rPr>
                          <w:t>天</w:t>
                        </w:r>
                      </w:p>
                    </w:txbxContent>
                  </v:textbox>
                </v:shape>
                <v:line id="Line 341" o:spid="_x0000_s1155" style="position:absolute;visibility:visible;mso-wrap-style:square" from="2849,3301" to="2849,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aXtsUAAADcAAAADwAAAGRycy9kb3ducmV2LnhtbESP3YrCMBSE7wXfIRzBO039WelWo4gg&#10;iMKCusJenm2ObbE5KU3U6tNvFgQvh5n5hpktGlOKG9WusKxg0I9AEKdWF5wp+D6uezEI55E1lpZJ&#10;wYMcLObt1gwTbe+8p9vBZyJA2CWoIPe+SqR0aU4GXd9WxME729qgD7LOpK7xHuCmlMMomkiDBYeF&#10;HCta5ZReDlejAOXq6eN9sxt/noz8+VpOTr/PrVLdTrOcgvDU+Hf41d5oBaP4A/7P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aXtsUAAADcAAAADwAAAAAAAAAA&#10;AAAAAAChAgAAZHJzL2Rvd25yZXYueG1sUEsFBgAAAAAEAAQA+QAAAJMDAAAAAA==&#10;">
                  <v:stroke startarrow="block"/>
                </v:line>
                <v:shape id="Text Box 342" o:spid="_x0000_s1156" type="#_x0000_t202" style="position:absolute;left:2639;top:2991;width:12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l38UA&#10;AADcAAAADwAAAGRycy9kb3ducmV2LnhtbESPW2vCQBCF3wv9D8sUfKsbLYhEN0FrBdtCxQuib0N2&#10;TEKzsyG7auyvd4WCj4dz+TjjtDWVOFPjSssKet0IBHFmdcm5gu1m/joE4TyyxsoyKbiSgzR5fhpj&#10;rO2FV3Re+1yEEXYxKii8r2MpXVaQQde1NXHwjrYx6INscqkbvIRxU8l+FA2kwZIDocCa3gvKftcn&#10;EyBMU/lp7PKr+j7M9h8/q7/dvFWq89JORiA8tf4R/m8vtIK34QDuZ8IR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uXfxQAAANwAAAAPAAAAAAAAAAAAAAAAAJgCAABkcnMv&#10;ZG93bnJldi54bWxQSwUGAAAAAAQABAD1AAAAigMAAAAA&#10;" filled="f" stroked="f">
                  <v:textbox inset="0,0,,0">
                    <w:txbxContent>
                      <w:p w:rsidR="00DA3F6F" w:rsidRDefault="00DA3F6F">
                        <w:pPr>
                          <w:rPr>
                            <w:szCs w:val="21"/>
                          </w:rPr>
                        </w:pPr>
                        <w:r>
                          <w:rPr>
                            <w:rFonts w:hint="eastAsia"/>
                            <w:szCs w:val="21"/>
                          </w:rPr>
                          <w:t>布袋</w:t>
                        </w:r>
                      </w:p>
                    </w:txbxContent>
                  </v:textbox>
                </v:shape>
                <v:line id="Line 343" o:spid="_x0000_s1157" style="position:absolute;visibility:visible;mso-wrap-style:square" from="2864,2648" to="2864,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sWsYAAADcAAAADwAAAGRycy9kb3ducmV2LnhtbESP3WrCQBSE74W+w3IKvdNNf7AxuooE&#10;CqIgmFbw8pg9TUKzZ0N2m6Q+vSsIvRxm5htmsRpMLTpqXWVZwfMkAkGcW11xoeDr82Mcg3AeWWNt&#10;mRT8kYPV8mG0wETbng/UZb4QAcIuQQWl900ipctLMugmtiEO3rdtDfog20LqFvsAN7V8iaKpNFhx&#10;WCixobSk/Cf7NQpQphcfH4bd2+xo5Gm/nh7Pl61ST4/Deg7C0+D/w/f2Rit4jd/hdiYc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IrFrGAAAA3AAAAA8AAAAAAAAA&#10;AAAAAAAAoQIAAGRycy9kb3ducmV2LnhtbFBLBQYAAAAABAAEAPkAAACUAwAAAAA=&#10;">
                  <v:stroke startarrow="block"/>
                </v:line>
                <v:shape id="Text Box 344" o:spid="_x0000_s1158" type="#_x0000_t202" style="position:absolute;left:2099;top:2336;width:126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UNsMA&#10;AADcAAAADwAAAGRycy9kb3ducmV2LnhtbERPS2vCQBC+F/oflin0VjdtoUh0FW0rWAuKD0RvQ3ZM&#10;QrOzIbtq9Nc7h4LHj+/dH7auUidqQunZwGsnAUWceVtybmCznrx0QYWIbLHyTAYuFGA4eHzoY2r9&#10;mZd0WsVcSQiHFA0UMdap1iEryGHo+JpYuINvHEaBTa5tg2cJd5V+S5IP7bBkaSiwps+Csr/V0UkJ&#10;01j/OL+YVb/7r933fHndTlpjnp/aUQ9UpDbexf/uqTXw3pW1ckaOgB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XUNsMAAADcAAAADwAAAAAAAAAAAAAAAACYAgAAZHJzL2Rv&#10;d25yZXYueG1sUEsFBgAAAAAEAAQA9QAAAIgDAAAAAA==&#10;" filled="f" stroked="f">
                  <v:textbox inset="0,0,,0">
                    <w:txbxContent>
                      <w:p w:rsidR="00DA3F6F" w:rsidRDefault="00DA3F6F">
                        <w:pPr>
                          <w:rPr>
                            <w:szCs w:val="21"/>
                          </w:rPr>
                        </w:pPr>
                        <w:r>
                          <w:rPr>
                            <w:rFonts w:hint="eastAsia"/>
                            <w:szCs w:val="21"/>
                          </w:rPr>
                          <w:t xml:space="preserve">     </w:t>
                        </w:r>
                        <w:r>
                          <w:rPr>
                            <w:rFonts w:hint="eastAsia"/>
                            <w:szCs w:val="21"/>
                          </w:rPr>
                          <w:t>外排</w:t>
                        </w:r>
                      </w:p>
                      <w:p w:rsidR="00DA3F6F" w:rsidRDefault="00DA3F6F">
                        <w:pPr>
                          <w:rPr>
                            <w:szCs w:val="21"/>
                          </w:rPr>
                        </w:pPr>
                      </w:p>
                    </w:txbxContent>
                  </v:textbox>
                </v:shape>
                <v:shape id="Text Box 345" o:spid="_x0000_s1159" type="#_x0000_t202" style="position:absolute;left:7649;top:10842;width:268;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xrcUA&#10;AADcAAAADwAAAGRycy9kb3ducmV2LnhtbESPW2vCQBCF3wv9D8sIvtWNFkSjq7RaQVuoeEH0bchO&#10;k2B2NmRXTf31riD4eDiXjzMc16YQZ6pcbllBuxWBIE6szjlVsN3M3nognEfWWFgmBf/kYDx6fRli&#10;rO2FV3Re+1SEEXYxKsi8L2MpXZKRQdeyJXHw/mxl0AdZpVJXeAnjppCdKOpKgzkHQoYlTTJKjuuT&#10;CRCmT7kwdvld/Bym+6/f1XU3q5VqNuqPAQhPtX+GH+25VvDe68P9TDgCcnQ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XGtxQAAANwAAAAPAAAAAAAAAAAAAAAAAJgCAABkcnMv&#10;ZG93bnJldi54bWxQSwUGAAAAAAQABAD1AAAAigMAAAAA&#10;" filled="f" stroked="f">
                  <v:textbox inset="0,0,,0">
                    <w:txbxContent>
                      <w:p w:rsidR="00DA3F6F" w:rsidRDefault="00DA3F6F">
                        <w:pPr>
                          <w:rPr>
                            <w:rFonts w:hAnsi="Courier New"/>
                            <w:szCs w:val="21"/>
                          </w:rPr>
                        </w:pPr>
                        <w:r>
                          <w:rPr>
                            <w:rFonts w:hAnsi="Courier New" w:hint="eastAsia"/>
                            <w:szCs w:val="21"/>
                          </w:rPr>
                          <w:t>丢</w:t>
                        </w:r>
                      </w:p>
                      <w:p w:rsidR="00DA3F6F" w:rsidRDefault="00DA3F6F">
                        <w:pPr>
                          <w:rPr>
                            <w:szCs w:val="21"/>
                          </w:rPr>
                        </w:pPr>
                        <w:proofErr w:type="gramStart"/>
                        <w:r>
                          <w:rPr>
                            <w:rFonts w:hAnsi="Courier New" w:hint="eastAsia"/>
                            <w:szCs w:val="21"/>
                          </w:rPr>
                          <w:t>糟</w:t>
                        </w:r>
                        <w:proofErr w:type="gramEnd"/>
                      </w:p>
                      <w:p w:rsidR="00DA3F6F" w:rsidRDefault="00DA3F6F">
                        <w:pPr>
                          <w:rPr>
                            <w:szCs w:val="21"/>
                          </w:rPr>
                        </w:pPr>
                      </w:p>
                    </w:txbxContent>
                  </v:textbox>
                </v:shape>
                <v:line id="Line 346" o:spid="_x0000_s1160" style="position:absolute;visibility:visible;mso-wrap-style:square" from="5729,5925" to="5729,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f7uMMAAADcAAAADwAAAGRycy9kb3ducmV2LnhtbERPy2rCQBTdC/7DcIXudNIKwaaOIi0F&#10;7UJ8gS6vmdskbeZOmJkm8e+dhdDl4bzny97UoiXnK8sKnicJCOLc6ooLBafj53gGwgdkjbVlUnAj&#10;D8vFcDDHTNuO99QeQiFiCPsMFZQhNJmUPi/JoJ/Yhjhy39YZDBG6QmqHXQw3tXxJklQarDg2lNjQ&#10;e0n57+HPKNhOd2m72nyt+/MmveYf++vlp3NKPY361RuIQH34Fz/ca61g+h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7jDAAAA3AAAAA8AAAAAAAAAAAAA&#10;AAAAoQIAAGRycy9kb3ducmV2LnhtbFBLBQYAAAAABAAEAPkAAACRAwAAAAA=&#10;"/>
                <v:line id="Line 347" o:spid="_x0000_s1161" style="position:absolute;flip:x y;visibility:visible;mso-wrap-style:square" from="4741,5913" to="5705,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uvQsYAAADcAAAADwAAAGRycy9kb3ducmV2LnhtbESPT2sCMRTE70K/Q3iFXkSztiDr1igi&#10;WvQkWv/g7bF53SxuXpZN1PXbNwWhx2FmfsOMp62txI0aXzpWMOgnIIhzp0suFOy/l70UhA/IGivH&#10;pOBBHqaTl84YM+3uvKXbLhQiQthnqMCEUGdS+tyQRd93NXH0flxjMUTZFFI3eI9wW8n3JBlKiyXH&#10;BYM1zQ3ll93VKljow+Z0Tr3Py5XZXA/rr65bHJV6e21nnyACteE//GyvtIKP0QD+zsQjIC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Lr0LGAAAA3AAAAA8AAAAAAAAA&#10;AAAAAAAAoQIAAGRycy9kb3ducmV2LnhtbFBLBQYAAAAABAAEAPkAAACUAwAAAAA=&#10;">
                  <v:stroke endarrow="block" endarrowwidth="narrow"/>
                </v:line>
                <v:line id="Line 348" o:spid="_x0000_s1162" style="position:absolute;flip:x y;visibility:visible;mso-wrap-style:square" from="5386,6843" to="5714,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kxNcUAAADcAAAADwAAAGRycy9kb3ducmV2LnhtbESPT2sCMRTE74V+h/AKXopmqyDr1ihS&#10;VOxJ/I+3x+Z1s7h5WTZRt9++KQgeh5n5DTOetrYSN2p86VjBRy8BQZw7XXKhYL9bdFMQPiBrrByT&#10;gl/yMJ28vowx0+7OG7ptQyEihH2GCkwIdSalzw1Z9D1XE0fvxzUWQ5RNIXWD9wi3lewnyVBaLDku&#10;GKzpy1B+2V6tgrk+rE/n1Pu8XJn19fC9fHfzo1Kdt3b2CSJQG57hR3ulFQxGffg/E4+An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kxNcUAAADcAAAADwAAAAAAAAAA&#10;AAAAAAChAgAAZHJzL2Rvd25yZXYueG1sUEsFBgAAAAAEAAQA+QAAAJMDAAAAAA==&#10;">
                  <v:stroke endarrow="block" endarrowwidth="narrow"/>
                </v:line>
                <v:line id="Line 349" o:spid="_x0000_s1163" style="position:absolute;flip:y;visibility:visible;mso-wrap-style:square" from="9777,3617" to="10197,3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yyMQAAADcAAAADwAAAGRycy9kb3ducmV2LnhtbESPQWvCQBCF7wX/wzKCl1A3NSCauoq2&#10;CgXxoPbQ45Adk2B2NmSnGv99t1Do8fHmfW/eYtW7Rt2oC7VnAy/jFBRx4W3NpYHP8+55BioIssXG&#10;Mxl4UIDVcvC0wNz6Ox/pdpJSRQiHHA1UIm2udSgqchjGviWO3sV3DiXKrtS2w3uEu0ZP0nSqHdYc&#10;Gyps6a2i4nr6dvGN3YHfsyzZOJ0kc9p+yT7VYsxo2K9fQQn18n/8l/6wBrJ5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vLIxAAAANwAAAAPAAAAAAAAAAAA&#10;AAAAAKECAABkcnMvZG93bnJldi54bWxQSwUGAAAAAAQABAD5AAAAkgMAAAAA&#10;">
                  <v:stroke endarrow="block"/>
                </v:line>
                <v:shape id="Text Box 350" o:spid="_x0000_s1164" type="#_x0000_t202" style="position:absolute;left:10197;top:3305;width:84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I7sYA&#10;AADcAAAADwAAAGRycy9kb3ducmV2LnhtbESPX2vCMBTF3wf7DuEKvs1UJ0M7o2xOwSko1THm26W5&#10;tmXNTWmiVj+9GQx8PJw/P85o0phSnKh2hWUF3U4Egji1uuBMwddu/jQA4TyyxtIyKbiQg8n48WGE&#10;sbZnTui09ZkII+xiVJB7X8VSujQng65jK+LgHWxt0AdZZ1LXeA7jppS9KHqRBgsOhBwrmuaU/m6P&#10;JkCY3uWnsZtludp//MzWyfV73ijVbjVvryA8Nf4e/m8vtILnYR/+zo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FI7sYAAADcAAAADwAAAAAAAAAAAAAAAACYAgAAZHJz&#10;L2Rvd25yZXYueG1sUEsFBgAAAAAEAAQA9QAAAIsDAAAAAA==&#10;" filled="f" stroked="f">
                  <v:textbox inset="0,0,,0">
                    <w:txbxContent>
                      <w:p w:rsidR="00DA3F6F" w:rsidRDefault="00DA3F6F">
                        <w:pPr>
                          <w:rPr>
                            <w:rFonts w:hAnsi="Courier New"/>
                            <w:szCs w:val="21"/>
                          </w:rPr>
                        </w:pPr>
                        <w:r>
                          <w:rPr>
                            <w:rFonts w:hAnsi="Courier New" w:hint="eastAsia"/>
                            <w:szCs w:val="21"/>
                          </w:rPr>
                          <w:t>定期</w:t>
                        </w:r>
                      </w:p>
                      <w:p w:rsidR="00DA3F6F" w:rsidRDefault="00DA3F6F">
                        <w:pPr>
                          <w:rPr>
                            <w:szCs w:val="21"/>
                          </w:rPr>
                        </w:pPr>
                        <w:r>
                          <w:rPr>
                            <w:rFonts w:hAnsi="Courier New" w:hint="eastAsia"/>
                            <w:szCs w:val="21"/>
                          </w:rPr>
                          <w:t>贮存</w:t>
                        </w:r>
                      </w:p>
                    </w:txbxContent>
                  </v:textbox>
                </v:shape>
                <v:shape id="Text Box 351" o:spid="_x0000_s1165" type="#_x0000_t202" style="position:absolute;left:2532;top:3773;width:11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DA3F6F" w:rsidRDefault="00DA3F6F">
                        <w:pPr>
                          <w:rPr>
                            <w:rFonts w:hAnsi="Courier New"/>
                          </w:rPr>
                        </w:pPr>
                        <w:r>
                          <w:rPr>
                            <w:rFonts w:hAnsi="Courier New" w:hint="eastAsia"/>
                          </w:rPr>
                          <w:t>G</w:t>
                        </w:r>
                        <w:r>
                          <w:rPr>
                            <w:rFonts w:hAnsi="Courier New" w:hint="eastAsia"/>
                          </w:rPr>
                          <w:t>、</w:t>
                        </w:r>
                        <w:r>
                          <w:rPr>
                            <w:rFonts w:hAnsi="Courier New" w:hint="eastAsia"/>
                          </w:rPr>
                          <w:t>S</w:t>
                        </w:r>
                        <w:r>
                          <w:rPr>
                            <w:rFonts w:hAnsi="Courier New" w:hint="eastAsia"/>
                          </w:rPr>
                          <w:t>、</w:t>
                        </w:r>
                        <w:r>
                          <w:rPr>
                            <w:rFonts w:hAnsi="Courier New" w:hint="eastAsia"/>
                          </w:rPr>
                          <w:t>N</w:t>
                        </w:r>
                      </w:p>
                      <w:p w:rsidR="00DA3F6F" w:rsidRDefault="00DA3F6F"/>
                    </w:txbxContent>
                  </v:textbox>
                </v:shape>
                <v:shape id="Text Box 352" o:spid="_x0000_s1166" type="#_x0000_t202" style="position:absolute;left:4332;top:6686;width:121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zAsUA&#10;AADcAAAADwAAAGRycy9kb3ducmV2LnhtbESPW2vCQBCF34X+h2UE33RjC1Kjq7S2glZQvCD6NmSn&#10;STA7G7Jbjf76riD4eDiXjzMc16YQZ6pcbllBtxOBIE6szjlVsNtO2+8gnEfWWFgmBVdyMB69NIYY&#10;a3vhNZ03PhVhhF2MCjLvy1hKl2Rk0HVsSRy8X1sZ9EFWqdQVXsK4KeRrFPWkwZwDIcOSJhklp82f&#10;CRCmTzk3dvVTLI5fh+/l+raf1kq1mvXHAISn2j/Dj/ZMK3jr9+B+JhwBO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3MCxQAAANwAAAAPAAAAAAAAAAAAAAAAAJgCAABkcnMv&#10;ZG93bnJldi54bWxQSwUGAAAAAAQABAD1AAAAigMAAAAA&#10;" filled="f" stroked="f">
                  <v:textbox inset="0,0,,0">
                    <w:txbxContent>
                      <w:p w:rsidR="00DA3F6F" w:rsidRDefault="00DA3F6F">
                        <w:pPr>
                          <w:rPr>
                            <w:szCs w:val="21"/>
                          </w:rPr>
                        </w:pPr>
                        <w:r>
                          <w:rPr>
                            <w:rFonts w:hAnsi="Courier New" w:hint="eastAsia"/>
                            <w:szCs w:val="21"/>
                          </w:rPr>
                          <w:t>酒糟高位槽</w:t>
                        </w:r>
                      </w:p>
                    </w:txbxContent>
                  </v:textbox>
                </v:shape>
                <v:line id="Line 353" o:spid="_x0000_s1167" style="position:absolute;flip:x;visibility:visible;mso-wrap-style:square" from="3867,6811" to="4287,6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n0y8UAAADcAAAADwAAAGRycy9kb3ducmV2LnhtbESPQWvCQBCF74L/YZmCl6CbNmBrdBVb&#10;FQrSQ7WHHofsmIRmZ0N21PTfdwuCx8eb9715i1XvGnWhLtSeDTxOUlDEhbc1lwa+jrvxC6ggyBYb&#10;z2TglwKslsPBAnPrr/xJl4OUKkI45GigEmlzrUNRkcMw8S1x9E6+cyhRdqW2HV4j3DX6KU2n2mHN&#10;saHClt4qKn4OZxff2H3wJsuSV6eTZEbbb9mnWowZPfTrOSihXu7Ht/S7NZDNnu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n0y8UAAADcAAAADwAAAAAAAAAA&#10;AAAAAAChAgAAZHJzL2Rvd25yZXYueG1sUEsFBgAAAAAEAAQA+QAAAJMDAAAAAA==&#10;">
                  <v:stroke endarrow="block"/>
                </v:line>
                <v:shape id="Text Box 354" o:spid="_x0000_s1168" type="#_x0000_t202" style="position:absolute;left:2787;top:6656;width:12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C68MA&#10;AADcAAAADwAAAGRycy9kb3ducmV2LnhtbERPS0vDQBC+F/wPywje2o0KUtNsiq+CD1Bai+htyI7Z&#10;YHY2ZNck+uudQ8Hjx/cu1pNv1UB9bAIbOF1koIirYBuuDexfN/MlqJiQLbaBycAPRViXR7MCcxtG&#10;3tKwS7WSEI45GnApdbnWsXLkMS5CRyzcZ+g9JoF9rW2Po4T7Vp9l2YX22LA0OOzoxlH1tfv2UsJ0&#10;rR98eHlsnz5u3++et79vm8mYk+PpagUq0ZT+xQf3vTVwfilr5YwcAV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C68MAAADcAAAADwAAAAAAAAAAAAAAAACYAgAAZHJzL2Rv&#10;d25yZXYueG1sUEsFBgAAAAAEAAQA9QAAAIgDAAAAAA==&#10;" filled="f" stroked="f">
                  <v:textbox inset="0,0,,0">
                    <w:txbxContent>
                      <w:p w:rsidR="00DA3F6F" w:rsidRDefault="00DA3F6F">
                        <w:pPr>
                          <w:rPr>
                            <w:rFonts w:hAnsi="Courier New"/>
                            <w:szCs w:val="21"/>
                          </w:rPr>
                        </w:pPr>
                        <w:r>
                          <w:rPr>
                            <w:rFonts w:hAnsi="Courier New" w:hint="eastAsia"/>
                            <w:szCs w:val="21"/>
                          </w:rPr>
                          <w:t>外售养殖户</w:t>
                        </w:r>
                      </w:p>
                      <w:p w:rsidR="00DA3F6F" w:rsidRDefault="00DA3F6F">
                        <w:pPr>
                          <w:rPr>
                            <w:szCs w:val="21"/>
                          </w:rPr>
                        </w:pPr>
                      </w:p>
                    </w:txbxContent>
                  </v:textbox>
                </v:shape>
                <v:line id="Line 355" o:spid="_x0000_s1169" style="position:absolute;visibility:visible;mso-wrap-style:square" from="4737,3773" to="4737,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CscUAAADcAAAADwAAAGRycy9kb3ducmV2LnhtbESPzWrDMBCE74W8g9hAb42cB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WCscUAAADcAAAADwAAAAAAAAAA&#10;AAAAAAChAgAAZHJzL2Rvd25yZXYueG1sUEsFBgAAAAAEAAQA+QAAAJMDAAAAAA==&#10;">
                  <v:stroke endarrow="block"/>
                </v:line>
                <v:shape id="Text Box 356" o:spid="_x0000_s1170" type="#_x0000_t202" style="position:absolute;left:4632;top:3527;width:58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DA3F6F" w:rsidRDefault="00DA3F6F">
                        <w:pPr>
                          <w:rPr>
                            <w:rFonts w:hAnsi="Courier New"/>
                          </w:rPr>
                        </w:pPr>
                        <w:r>
                          <w:rPr>
                            <w:rFonts w:hAnsi="Courier New" w:hint="eastAsia"/>
                          </w:rPr>
                          <w:t>水</w:t>
                        </w:r>
                      </w:p>
                      <w:p w:rsidR="00DA3F6F" w:rsidRDefault="00DA3F6F"/>
                    </w:txbxContent>
                  </v:textbox>
                </v:shape>
                <v:shape id="Text Box 357" o:spid="_x0000_s1171" type="#_x0000_t202" style="position:absolute;left:6567;top:4079;width:11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DA3F6F" w:rsidRDefault="00DA3F6F">
                        <w:pPr>
                          <w:rPr>
                            <w:rFonts w:hAnsi="Courier New"/>
                          </w:rPr>
                        </w:pPr>
                        <w:r>
                          <w:rPr>
                            <w:rFonts w:hAnsi="Courier New" w:hint="eastAsia"/>
                          </w:rPr>
                          <w:t>G</w:t>
                        </w:r>
                        <w:r>
                          <w:rPr>
                            <w:rFonts w:hAnsi="Courier New" w:hint="eastAsia"/>
                          </w:rPr>
                          <w:t>、</w:t>
                        </w:r>
                        <w:r>
                          <w:rPr>
                            <w:rFonts w:hAnsi="Courier New" w:hint="eastAsia"/>
                          </w:rPr>
                          <w:t>W</w:t>
                        </w:r>
                        <w:r>
                          <w:rPr>
                            <w:rFonts w:hAnsi="Courier New" w:hint="eastAsia"/>
                          </w:rPr>
                          <w:t>、</w:t>
                        </w:r>
                        <w:r>
                          <w:rPr>
                            <w:rFonts w:hAnsi="Courier New" w:hint="eastAsia"/>
                          </w:rPr>
                          <w:t>N</w:t>
                        </w:r>
                      </w:p>
                      <w:p w:rsidR="00DA3F6F" w:rsidRDefault="00DA3F6F"/>
                    </w:txbxContent>
                  </v:textbox>
                </v:shape>
                <v:shape id="Text Box 358" o:spid="_x0000_s1172" type="#_x0000_t202" style="position:absolute;left:6792;top:5237;width:11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DA3F6F" w:rsidRDefault="00DA3F6F">
                        <w:pPr>
                          <w:rPr>
                            <w:rFonts w:hAnsi="Courier New"/>
                          </w:rPr>
                        </w:pPr>
                        <w:r>
                          <w:rPr>
                            <w:rFonts w:hAnsi="Courier New" w:hint="eastAsia"/>
                          </w:rPr>
                          <w:t>W</w:t>
                        </w:r>
                        <w:r>
                          <w:rPr>
                            <w:rFonts w:hAnsi="Courier New" w:hint="eastAsia"/>
                          </w:rPr>
                          <w:t>、</w:t>
                        </w:r>
                        <w:r>
                          <w:rPr>
                            <w:rFonts w:hAnsi="Courier New" w:hint="eastAsia"/>
                          </w:rPr>
                          <w:t>S</w:t>
                        </w:r>
                      </w:p>
                      <w:p w:rsidR="00DA3F6F" w:rsidRDefault="00DA3F6F"/>
                    </w:txbxContent>
                  </v:textbox>
                </v:shape>
                <v:shape id="Text Box 359" o:spid="_x0000_s1173" type="#_x0000_t202" style="position:absolute;left:5952;top:7406;width:11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DA3F6F" w:rsidRDefault="00DA3F6F">
                        <w:pPr>
                          <w:rPr>
                            <w:rFonts w:hAnsi="Courier New"/>
                          </w:rPr>
                        </w:pPr>
                        <w:r>
                          <w:rPr>
                            <w:rFonts w:hAnsi="Courier New" w:hint="eastAsia"/>
                          </w:rPr>
                          <w:t>G</w:t>
                        </w:r>
                        <w:r>
                          <w:rPr>
                            <w:rFonts w:hAnsi="Courier New" w:hint="eastAsia"/>
                          </w:rPr>
                          <w:t>、</w:t>
                        </w:r>
                        <w:r>
                          <w:rPr>
                            <w:rFonts w:hAnsi="Courier New" w:hint="eastAsia"/>
                          </w:rPr>
                          <w:t>N</w:t>
                        </w:r>
                        <w:r>
                          <w:rPr>
                            <w:rFonts w:hAnsi="Courier New" w:hint="eastAsia"/>
                          </w:rPr>
                          <w:t>、</w:t>
                        </w:r>
                        <w:r>
                          <w:rPr>
                            <w:rFonts w:hAnsi="Courier New" w:hint="eastAsia"/>
                          </w:rPr>
                          <w:t>W</w:t>
                        </w:r>
                      </w:p>
                      <w:p w:rsidR="00DA3F6F" w:rsidRDefault="00DA3F6F"/>
                    </w:txbxContent>
                  </v:textbox>
                </v:shape>
                <v:shape id="Text Box 360" o:spid="_x0000_s1174" type="#_x0000_t202" style="position:absolute;left:8817;top:7493;width:11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DA3F6F" w:rsidRDefault="00DA3F6F">
                        <w:r>
                          <w:rPr>
                            <w:rFonts w:hAnsi="Courier New" w:hint="eastAsia"/>
                          </w:rPr>
                          <w:t>G</w:t>
                        </w:r>
                      </w:p>
                    </w:txbxContent>
                  </v:textbox>
                </v:shape>
                <v:shape id="Text Box 361" o:spid="_x0000_s1175" type="#_x0000_t202" style="position:absolute;left:8832;top:8765;width:11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DA3F6F" w:rsidRDefault="00DA3F6F">
                        <w:r>
                          <w:rPr>
                            <w:rFonts w:hAnsi="Courier New" w:hint="eastAsia"/>
                          </w:rPr>
                          <w:t>G</w:t>
                        </w:r>
                      </w:p>
                    </w:txbxContent>
                  </v:textbox>
                </v:shape>
                <v:shape id="Text Box 362" o:spid="_x0000_s1176" type="#_x0000_t202" style="position:absolute;left:9372;top:12632;width:11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DA3F6F" w:rsidRDefault="00DA3F6F">
                        <w:r>
                          <w:rPr>
                            <w:rFonts w:hAnsi="Courier New" w:hint="eastAsia"/>
                          </w:rPr>
                          <w:t>G</w:t>
                        </w:r>
                      </w:p>
                    </w:txbxContent>
                  </v:textbox>
                </v:shape>
                <v:shape id="Text Box 363" o:spid="_x0000_s1177" type="#_x0000_t202" style="position:absolute;left:6057;top:10601;width:11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DA3F6F" w:rsidRDefault="00DA3F6F">
                        <w:pPr>
                          <w:rPr>
                            <w:rFonts w:hAnsi="Courier New"/>
                          </w:rPr>
                        </w:pPr>
                        <w:r>
                          <w:rPr>
                            <w:rFonts w:hAnsi="Courier New" w:hint="eastAsia"/>
                          </w:rPr>
                          <w:t>G</w:t>
                        </w:r>
                        <w:r>
                          <w:rPr>
                            <w:rFonts w:hAnsi="Courier New" w:hint="eastAsia"/>
                          </w:rPr>
                          <w:t>、</w:t>
                        </w:r>
                        <w:r>
                          <w:rPr>
                            <w:rFonts w:hAnsi="Courier New" w:hint="eastAsia"/>
                          </w:rPr>
                          <w:t>N</w:t>
                        </w:r>
                        <w:r>
                          <w:rPr>
                            <w:rFonts w:hAnsi="Courier New" w:hint="eastAsia"/>
                          </w:rPr>
                          <w:t>、</w:t>
                        </w:r>
                        <w:r>
                          <w:rPr>
                            <w:rFonts w:hAnsi="Courier New" w:hint="eastAsia"/>
                          </w:rPr>
                          <w:t>W</w:t>
                        </w:r>
                      </w:p>
                      <w:p w:rsidR="00DA3F6F" w:rsidRDefault="00DA3F6F"/>
                    </w:txbxContent>
                  </v:textbox>
                </v:shape>
                <v:shape id="Text Box 364" o:spid="_x0000_s1178" type="#_x0000_t202" style="position:absolute;left:5532;top:12713;width:118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DA3F6F" w:rsidRDefault="00DA3F6F">
                        <w:r>
                          <w:rPr>
                            <w:rFonts w:hAnsi="Courier New" w:hint="eastAsia"/>
                          </w:rPr>
                          <w:t>W</w:t>
                        </w:r>
                      </w:p>
                    </w:txbxContent>
                  </v:textbox>
                </v:shape>
                <w10:anchorlock/>
              </v:group>
            </w:pict>
          </mc:Fallback>
        </mc:AlternateContent>
      </w:r>
    </w:p>
    <w:p w:rsidR="002A1F6D" w:rsidRPr="00E0579E" w:rsidRDefault="002A1F6D" w:rsidP="00D80C4C">
      <w:pPr>
        <w:adjustRightInd w:val="0"/>
        <w:snapToGrid w:val="0"/>
        <w:spacing w:line="360" w:lineRule="auto"/>
      </w:pPr>
      <w:r w:rsidRPr="00E0579E">
        <w:rPr>
          <w:szCs w:val="21"/>
        </w:rPr>
        <w:t>G</w:t>
      </w:r>
      <w:r w:rsidRPr="00E0579E">
        <w:rPr>
          <w:szCs w:val="21"/>
        </w:rPr>
        <w:t>：废气</w:t>
      </w:r>
      <w:r w:rsidRPr="00E0579E">
        <w:rPr>
          <w:szCs w:val="21"/>
        </w:rPr>
        <w:t xml:space="preserve"> N</w:t>
      </w:r>
      <w:r w:rsidRPr="00E0579E">
        <w:rPr>
          <w:szCs w:val="21"/>
        </w:rPr>
        <w:t>：噪声</w:t>
      </w:r>
      <w:r w:rsidRPr="00E0579E">
        <w:rPr>
          <w:szCs w:val="21"/>
        </w:rPr>
        <w:t xml:space="preserve"> W</w:t>
      </w:r>
      <w:r w:rsidRPr="00E0579E">
        <w:rPr>
          <w:szCs w:val="21"/>
        </w:rPr>
        <w:t>：废水</w:t>
      </w:r>
      <w:r w:rsidRPr="00E0579E">
        <w:rPr>
          <w:szCs w:val="21"/>
        </w:rPr>
        <w:t xml:space="preserve"> S</w:t>
      </w:r>
      <w:r w:rsidRPr="00E0579E">
        <w:rPr>
          <w:szCs w:val="21"/>
        </w:rPr>
        <w:t>：固废</w:t>
      </w:r>
    </w:p>
    <w:p w:rsidR="002A1F6D" w:rsidRPr="00E0579E" w:rsidRDefault="002A1F6D" w:rsidP="00D80C4C">
      <w:pPr>
        <w:jc w:val="center"/>
        <w:rPr>
          <w:b/>
        </w:rPr>
      </w:pPr>
      <w:r w:rsidRPr="00E0579E">
        <w:rPr>
          <w:b/>
        </w:rPr>
        <w:t>图</w:t>
      </w:r>
      <w:r w:rsidRPr="00E0579E">
        <w:rPr>
          <w:b/>
        </w:rPr>
        <w:t xml:space="preserve">4-2   </w:t>
      </w:r>
      <w:r w:rsidRPr="00E0579E">
        <w:rPr>
          <w:b/>
        </w:rPr>
        <w:t>白酒生产工艺及污染流程图</w:t>
      </w:r>
    </w:p>
    <w:p w:rsidR="002A1F6D" w:rsidRPr="00E0579E" w:rsidRDefault="002A1F6D" w:rsidP="00D80C4C">
      <w:pPr>
        <w:snapToGrid w:val="0"/>
        <w:spacing w:line="360" w:lineRule="auto"/>
      </w:pPr>
    </w:p>
    <w:p w:rsidR="00265B0A" w:rsidRPr="00E0579E" w:rsidRDefault="00265B0A" w:rsidP="00D80C4C">
      <w:pPr>
        <w:snapToGrid w:val="0"/>
        <w:spacing w:line="360" w:lineRule="auto"/>
      </w:pPr>
    </w:p>
    <w:p w:rsidR="002A1F6D" w:rsidRPr="00E0579E" w:rsidRDefault="00265B0A" w:rsidP="00265B0A">
      <w:pPr>
        <w:adjustRightInd w:val="0"/>
        <w:snapToGrid w:val="0"/>
        <w:spacing w:line="360" w:lineRule="auto"/>
      </w:pPr>
      <w:r w:rsidRPr="00E0579E">
        <w:rPr>
          <w:noProof/>
        </w:rPr>
        <mc:AlternateContent>
          <mc:Choice Requires="wpg">
            <w:drawing>
              <wp:inline distT="0" distB="0" distL="0" distR="0" wp14:anchorId="5DAA5A28" wp14:editId="6B519A2E">
                <wp:extent cx="5760085" cy="3073230"/>
                <wp:effectExtent l="0" t="0" r="12065" b="13335"/>
                <wp:docPr id="18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3073230"/>
                          <a:chOff x="0" y="0"/>
                          <a:chExt cx="9720" cy="5186"/>
                        </a:xfrm>
                      </wpg:grpSpPr>
                      <wps:wsp>
                        <wps:cNvPr id="186" name="Text Box 139"/>
                        <wps:cNvSpPr txBox="1">
                          <a:spLocks noChangeArrowheads="1"/>
                        </wps:cNvSpPr>
                        <wps:spPr bwMode="auto">
                          <a:xfrm>
                            <a:off x="15" y="4796"/>
                            <a:ext cx="16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进污水处理站</w:t>
                              </w:r>
                            </w:p>
                          </w:txbxContent>
                        </wps:txbx>
                        <wps:bodyPr rot="0" vert="horz" wrap="square" lIns="0" tIns="0" rIns="0" bIns="0" anchor="t" anchorCtr="0" upright="1">
                          <a:noAutofit/>
                        </wps:bodyPr>
                      </wps:wsp>
                      <wps:wsp>
                        <wps:cNvPr id="188" name="Text Box 141"/>
                        <wps:cNvSpPr txBox="1">
                          <a:spLocks noChangeArrowheads="1"/>
                        </wps:cNvSpPr>
                        <wps:spPr bwMode="auto">
                          <a:xfrm>
                            <a:off x="754" y="0"/>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酒体设计</w:t>
                              </w:r>
                            </w:p>
                          </w:txbxContent>
                        </wps:txbx>
                        <wps:bodyPr rot="0" vert="horz" wrap="square" lIns="0" tIns="0" rIns="0" bIns="0" anchor="t" anchorCtr="0" upright="1">
                          <a:noAutofit/>
                        </wps:bodyPr>
                      </wps:wsp>
                      <wps:wsp>
                        <wps:cNvPr id="189" name="Line 142"/>
                        <wps:cNvCnPr/>
                        <wps:spPr bwMode="auto">
                          <a:xfrm>
                            <a:off x="1111" y="282"/>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143"/>
                        <wps:cNvCnPr/>
                        <wps:spPr bwMode="auto">
                          <a:xfrm flipH="1">
                            <a:off x="3180" y="156"/>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Text Box 144"/>
                        <wps:cNvSpPr txBox="1">
                          <a:spLocks noChangeArrowheads="1"/>
                        </wps:cNvSpPr>
                        <wps:spPr bwMode="auto">
                          <a:xfrm>
                            <a:off x="2180" y="11"/>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取样分析</w:t>
                              </w:r>
                            </w:p>
                          </w:txbxContent>
                        </wps:txbx>
                        <wps:bodyPr rot="0" vert="horz" wrap="square" lIns="0" tIns="0" rIns="0" bIns="0" anchor="t" anchorCtr="0" upright="1">
                          <a:noAutofit/>
                        </wps:bodyPr>
                      </wps:wsp>
                      <wps:wsp>
                        <wps:cNvPr id="192" name="Line 145"/>
                        <wps:cNvCnPr/>
                        <wps:spPr bwMode="auto">
                          <a:xfrm flipH="1">
                            <a:off x="1530" y="1610"/>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Text Box 146"/>
                        <wps:cNvSpPr txBox="1">
                          <a:spLocks noChangeArrowheads="1"/>
                        </wps:cNvSpPr>
                        <wps:spPr bwMode="auto">
                          <a:xfrm>
                            <a:off x="3690" y="5"/>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基础酒</w:t>
                              </w:r>
                            </w:p>
                          </w:txbxContent>
                        </wps:txbx>
                        <wps:bodyPr rot="0" vert="horz" wrap="square" lIns="0" tIns="0" rIns="0" bIns="0" anchor="t" anchorCtr="0" upright="1">
                          <a:noAutofit/>
                        </wps:bodyPr>
                      </wps:wsp>
                      <wps:wsp>
                        <wps:cNvPr id="194" name="Line 147"/>
                        <wps:cNvCnPr/>
                        <wps:spPr bwMode="auto">
                          <a:xfrm>
                            <a:off x="3700" y="2237"/>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Text Box 148"/>
                        <wps:cNvSpPr txBox="1">
                          <a:spLocks noChangeArrowheads="1"/>
                        </wps:cNvSpPr>
                        <wps:spPr bwMode="auto">
                          <a:xfrm>
                            <a:off x="735" y="713"/>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微机配方</w:t>
                              </w:r>
                            </w:p>
                          </w:txbxContent>
                        </wps:txbx>
                        <wps:bodyPr rot="0" vert="horz" wrap="square" lIns="0" tIns="0" rIns="0" bIns="0" anchor="t" anchorCtr="0" upright="1">
                          <a:noAutofit/>
                        </wps:bodyPr>
                      </wps:wsp>
                      <wps:wsp>
                        <wps:cNvPr id="196" name="Line 149"/>
                        <wps:cNvCnPr/>
                        <wps:spPr bwMode="auto">
                          <a:xfrm>
                            <a:off x="1636" y="927"/>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Text Box 150"/>
                        <wps:cNvSpPr txBox="1">
                          <a:spLocks noChangeArrowheads="1"/>
                        </wps:cNvSpPr>
                        <wps:spPr bwMode="auto">
                          <a:xfrm>
                            <a:off x="2225" y="707"/>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命令输出</w:t>
                              </w:r>
                            </w:p>
                          </w:txbxContent>
                        </wps:txbx>
                        <wps:bodyPr rot="0" vert="horz" wrap="square" lIns="0" tIns="0" rIns="0" bIns="0" anchor="t" anchorCtr="0" upright="1">
                          <a:noAutofit/>
                        </wps:bodyPr>
                      </wps:wsp>
                      <wps:wsp>
                        <wps:cNvPr id="198" name="Line 151"/>
                        <wps:cNvCnPr/>
                        <wps:spPr bwMode="auto">
                          <a:xfrm>
                            <a:off x="3145" y="923"/>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52"/>
                        <wps:cNvSpPr txBox="1">
                          <a:spLocks noChangeArrowheads="1"/>
                        </wps:cNvSpPr>
                        <wps:spPr bwMode="auto">
                          <a:xfrm>
                            <a:off x="3730" y="728"/>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酒泵及流量计</w:t>
                              </w:r>
                            </w:p>
                          </w:txbxContent>
                        </wps:txbx>
                        <wps:bodyPr rot="0" vert="horz" wrap="square" lIns="0" tIns="0" rIns="0" bIns="0" anchor="t" anchorCtr="0" upright="1">
                          <a:noAutofit/>
                        </wps:bodyPr>
                      </wps:wsp>
                      <wps:wsp>
                        <wps:cNvPr id="200" name="Line 153"/>
                        <wps:cNvCnPr/>
                        <wps:spPr bwMode="auto">
                          <a:xfrm flipV="1">
                            <a:off x="1081" y="1002"/>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154"/>
                        <wps:cNvSpPr txBox="1">
                          <a:spLocks noChangeArrowheads="1"/>
                        </wps:cNvSpPr>
                        <wps:spPr bwMode="auto">
                          <a:xfrm>
                            <a:off x="635" y="1415"/>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配方调整</w:t>
                              </w:r>
                            </w:p>
                          </w:txbxContent>
                        </wps:txbx>
                        <wps:bodyPr rot="0" vert="horz" wrap="square" lIns="0" tIns="0" rIns="0" bIns="0" anchor="t" anchorCtr="0" upright="1">
                          <a:noAutofit/>
                        </wps:bodyPr>
                      </wps:wsp>
                      <wps:wsp>
                        <wps:cNvPr id="202" name="Text Box 155"/>
                        <wps:cNvSpPr txBox="1">
                          <a:spLocks noChangeArrowheads="1"/>
                        </wps:cNvSpPr>
                        <wps:spPr bwMode="auto">
                          <a:xfrm>
                            <a:off x="2150" y="1454"/>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取样分析</w:t>
                              </w:r>
                            </w:p>
                          </w:txbxContent>
                        </wps:txbx>
                        <wps:bodyPr rot="0" vert="horz" wrap="square" lIns="0" tIns="0" rIns="0" bIns="0" anchor="t" anchorCtr="0" upright="1">
                          <a:noAutofit/>
                        </wps:bodyPr>
                      </wps:wsp>
                      <wps:wsp>
                        <wps:cNvPr id="203" name="Line 156"/>
                        <wps:cNvCnPr/>
                        <wps:spPr bwMode="auto">
                          <a:xfrm flipH="1">
                            <a:off x="3045" y="1604"/>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Text Box 157"/>
                        <wps:cNvSpPr txBox="1">
                          <a:spLocks noChangeArrowheads="1"/>
                        </wps:cNvSpPr>
                        <wps:spPr bwMode="auto">
                          <a:xfrm>
                            <a:off x="3530" y="1469"/>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初勾组合</w:t>
                              </w:r>
                            </w:p>
                          </w:txbxContent>
                        </wps:txbx>
                        <wps:bodyPr rot="0" vert="horz" wrap="square" lIns="0" tIns="0" rIns="0" bIns="0" anchor="t" anchorCtr="0" upright="1">
                          <a:noAutofit/>
                        </wps:bodyPr>
                      </wps:wsp>
                      <wps:wsp>
                        <wps:cNvPr id="205" name="Line 158"/>
                        <wps:cNvCnPr/>
                        <wps:spPr bwMode="auto">
                          <a:xfrm>
                            <a:off x="4405" y="1604"/>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Text Box 159"/>
                        <wps:cNvSpPr txBox="1">
                          <a:spLocks noChangeArrowheads="1"/>
                        </wps:cNvSpPr>
                        <wps:spPr bwMode="auto">
                          <a:xfrm>
                            <a:off x="4935" y="1439"/>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异杂味过滤</w:t>
                              </w:r>
                            </w:p>
                          </w:txbxContent>
                        </wps:txbx>
                        <wps:bodyPr rot="0" vert="horz" wrap="square" lIns="0" tIns="0" rIns="0" bIns="0" anchor="t" anchorCtr="0" upright="1">
                          <a:noAutofit/>
                        </wps:bodyPr>
                      </wps:wsp>
                      <wps:wsp>
                        <wps:cNvPr id="207" name="Line 160"/>
                        <wps:cNvCnPr/>
                        <wps:spPr bwMode="auto">
                          <a:xfrm>
                            <a:off x="6015" y="1619"/>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Text Box 161"/>
                        <wps:cNvSpPr txBox="1">
                          <a:spLocks noChangeArrowheads="1"/>
                        </wps:cNvSpPr>
                        <wps:spPr bwMode="auto">
                          <a:xfrm>
                            <a:off x="6570" y="1439"/>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初级过滤</w:t>
                              </w:r>
                            </w:p>
                          </w:txbxContent>
                        </wps:txbx>
                        <wps:bodyPr rot="0" vert="horz" wrap="square" lIns="0" tIns="0" rIns="0" bIns="0" anchor="t" anchorCtr="0" upright="1">
                          <a:noAutofit/>
                        </wps:bodyPr>
                      </wps:wsp>
                      <wps:wsp>
                        <wps:cNvPr id="209" name="Line 162"/>
                        <wps:cNvCnPr/>
                        <wps:spPr bwMode="auto">
                          <a:xfrm>
                            <a:off x="7445" y="1610"/>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Text Box 163"/>
                        <wps:cNvSpPr txBox="1">
                          <a:spLocks noChangeArrowheads="1"/>
                        </wps:cNvSpPr>
                        <wps:spPr bwMode="auto">
                          <a:xfrm>
                            <a:off x="7900" y="1430"/>
                            <a:ext cx="128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半成品组合</w:t>
                              </w:r>
                            </w:p>
                          </w:txbxContent>
                        </wps:txbx>
                        <wps:bodyPr rot="0" vert="horz" wrap="square" lIns="0" tIns="0" rIns="0" bIns="0" anchor="t" anchorCtr="0" upright="1">
                          <a:noAutofit/>
                        </wps:bodyPr>
                      </wps:wsp>
                      <wps:wsp>
                        <wps:cNvPr id="211" name="Text Box 164"/>
                        <wps:cNvSpPr txBox="1">
                          <a:spLocks noChangeArrowheads="1"/>
                        </wps:cNvSpPr>
                        <wps:spPr bwMode="auto">
                          <a:xfrm>
                            <a:off x="560" y="1952"/>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清酒储存</w:t>
                              </w:r>
                            </w:p>
                          </w:txbxContent>
                        </wps:txbx>
                        <wps:bodyPr rot="0" vert="horz" wrap="square" lIns="0" tIns="0" rIns="0" bIns="0" anchor="t" anchorCtr="0" upright="1">
                          <a:noAutofit/>
                        </wps:bodyPr>
                      </wps:wsp>
                      <wps:wsp>
                        <wps:cNvPr id="212" name="Line 165"/>
                        <wps:cNvCnPr/>
                        <wps:spPr bwMode="auto">
                          <a:xfrm>
                            <a:off x="196" y="2112"/>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66"/>
                        <wps:cNvCnPr/>
                        <wps:spPr bwMode="auto">
                          <a:xfrm>
                            <a:off x="200" y="2132"/>
                            <a:ext cx="0"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167"/>
                        <wps:cNvCnPr/>
                        <wps:spPr bwMode="auto">
                          <a:xfrm flipH="1">
                            <a:off x="1680" y="156"/>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168"/>
                        <wps:cNvCnPr/>
                        <wps:spPr bwMode="auto">
                          <a:xfrm flipH="1">
                            <a:off x="1430" y="2141"/>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Text Box 169"/>
                        <wps:cNvSpPr txBox="1">
                          <a:spLocks noChangeArrowheads="1"/>
                        </wps:cNvSpPr>
                        <wps:spPr bwMode="auto">
                          <a:xfrm>
                            <a:off x="1960" y="1946"/>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精密过滤</w:t>
                              </w:r>
                            </w:p>
                          </w:txbxContent>
                        </wps:txbx>
                        <wps:bodyPr rot="0" vert="horz" wrap="square" lIns="0" tIns="0" rIns="0" bIns="0" anchor="t" anchorCtr="0" upright="1">
                          <a:noAutofit/>
                        </wps:bodyPr>
                      </wps:wsp>
                      <wps:wsp>
                        <wps:cNvPr id="217" name="Line 170"/>
                        <wps:cNvCnPr/>
                        <wps:spPr bwMode="auto">
                          <a:xfrm flipH="1">
                            <a:off x="2845" y="2147"/>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Text Box 171"/>
                        <wps:cNvSpPr txBox="1">
                          <a:spLocks noChangeArrowheads="1"/>
                        </wps:cNvSpPr>
                        <wps:spPr bwMode="auto">
                          <a:xfrm>
                            <a:off x="3325" y="1931"/>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成品酒</w:t>
                              </w:r>
                            </w:p>
                          </w:txbxContent>
                        </wps:txbx>
                        <wps:bodyPr rot="0" vert="horz" wrap="square" lIns="0" tIns="0" rIns="0" bIns="0" anchor="t" anchorCtr="0" upright="1">
                          <a:noAutofit/>
                        </wps:bodyPr>
                      </wps:wsp>
                      <wps:wsp>
                        <wps:cNvPr id="219" name="Line 172"/>
                        <wps:cNvCnPr/>
                        <wps:spPr bwMode="auto">
                          <a:xfrm flipH="1">
                            <a:off x="3935" y="2132"/>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173"/>
                        <wps:cNvSpPr txBox="1">
                          <a:spLocks noChangeArrowheads="1"/>
                        </wps:cNvSpPr>
                        <wps:spPr bwMode="auto">
                          <a:xfrm>
                            <a:off x="4460" y="1946"/>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精密过滤</w:t>
                              </w:r>
                            </w:p>
                          </w:txbxContent>
                        </wps:txbx>
                        <wps:bodyPr rot="0" vert="horz" wrap="square" lIns="0" tIns="0" rIns="0" bIns="0" anchor="t" anchorCtr="0" upright="1">
                          <a:noAutofit/>
                        </wps:bodyPr>
                      </wps:wsp>
                      <wps:wsp>
                        <wps:cNvPr id="221" name="Line 174"/>
                        <wps:cNvCnPr/>
                        <wps:spPr bwMode="auto">
                          <a:xfrm flipH="1">
                            <a:off x="5305" y="2141"/>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175"/>
                        <wps:cNvSpPr txBox="1">
                          <a:spLocks noChangeArrowheads="1"/>
                        </wps:cNvSpPr>
                        <wps:spPr bwMode="auto">
                          <a:xfrm>
                            <a:off x="5880" y="1961"/>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初级过滤</w:t>
                              </w:r>
                            </w:p>
                          </w:txbxContent>
                        </wps:txbx>
                        <wps:bodyPr rot="0" vert="horz" wrap="square" lIns="0" tIns="0" rIns="0" bIns="0" anchor="t" anchorCtr="0" upright="1">
                          <a:noAutofit/>
                        </wps:bodyPr>
                      </wps:wsp>
                      <wps:wsp>
                        <wps:cNvPr id="223" name="Line 176"/>
                        <wps:cNvCnPr/>
                        <wps:spPr bwMode="auto">
                          <a:xfrm flipH="1">
                            <a:off x="6730" y="2141"/>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Text Box 177"/>
                        <wps:cNvSpPr txBox="1">
                          <a:spLocks noChangeArrowheads="1"/>
                        </wps:cNvSpPr>
                        <wps:spPr bwMode="auto">
                          <a:xfrm>
                            <a:off x="7225" y="1940"/>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半成品酒</w:t>
                              </w:r>
                            </w:p>
                          </w:txbxContent>
                        </wps:txbx>
                        <wps:bodyPr rot="0" vert="horz" wrap="square" lIns="0" tIns="0" rIns="0" bIns="0" anchor="t" anchorCtr="0" upright="1">
                          <a:noAutofit/>
                        </wps:bodyPr>
                      </wps:wsp>
                      <wps:wsp>
                        <wps:cNvPr id="225" name="Line 178"/>
                        <wps:cNvCnPr/>
                        <wps:spPr bwMode="auto">
                          <a:xfrm>
                            <a:off x="8105" y="2126"/>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Text Box 179"/>
                        <wps:cNvSpPr txBox="1">
                          <a:spLocks noChangeArrowheads="1"/>
                        </wps:cNvSpPr>
                        <wps:spPr bwMode="auto">
                          <a:xfrm>
                            <a:off x="8700" y="2678"/>
                            <a:ext cx="10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分析</w:t>
                              </w:r>
                            </w:p>
                          </w:txbxContent>
                        </wps:txbx>
                        <wps:bodyPr rot="0" vert="horz" wrap="square" lIns="0" tIns="0" rIns="0" bIns="0" anchor="t" anchorCtr="0" upright="1">
                          <a:noAutofit/>
                        </wps:bodyPr>
                      </wps:wsp>
                      <wps:wsp>
                        <wps:cNvPr id="227" name="Text Box 180"/>
                        <wps:cNvSpPr txBox="1">
                          <a:spLocks noChangeArrowheads="1"/>
                        </wps:cNvSpPr>
                        <wps:spPr bwMode="auto">
                          <a:xfrm>
                            <a:off x="0" y="2969"/>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终端精滤</w:t>
                              </w:r>
                            </w:p>
                          </w:txbxContent>
                        </wps:txbx>
                        <wps:bodyPr rot="0" vert="horz" wrap="square" lIns="0" tIns="0" rIns="0" bIns="0" anchor="t" anchorCtr="0" upright="1">
                          <a:noAutofit/>
                        </wps:bodyPr>
                      </wps:wsp>
                      <wps:wsp>
                        <wps:cNvPr id="228" name="Line 181"/>
                        <wps:cNvCnPr/>
                        <wps:spPr bwMode="auto">
                          <a:xfrm>
                            <a:off x="875" y="3134"/>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Text Box 182"/>
                        <wps:cNvSpPr txBox="1">
                          <a:spLocks noChangeArrowheads="1"/>
                        </wps:cNvSpPr>
                        <wps:spPr bwMode="auto">
                          <a:xfrm>
                            <a:off x="1370" y="2954"/>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定量灌装</w:t>
                              </w:r>
                            </w:p>
                          </w:txbxContent>
                        </wps:txbx>
                        <wps:bodyPr rot="0" vert="horz" wrap="square" lIns="0" tIns="0" rIns="0" bIns="0" anchor="t" anchorCtr="0" upright="1">
                          <a:noAutofit/>
                        </wps:bodyPr>
                      </wps:wsp>
                      <wps:wsp>
                        <wps:cNvPr id="230" name="Line 183"/>
                        <wps:cNvCnPr/>
                        <wps:spPr bwMode="auto">
                          <a:xfrm>
                            <a:off x="2240" y="3119"/>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Text Box 184"/>
                        <wps:cNvSpPr txBox="1">
                          <a:spLocks noChangeArrowheads="1"/>
                        </wps:cNvSpPr>
                        <wps:spPr bwMode="auto">
                          <a:xfrm>
                            <a:off x="2765" y="2969"/>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检验封盖</w:t>
                              </w:r>
                            </w:p>
                          </w:txbxContent>
                        </wps:txbx>
                        <wps:bodyPr rot="0" vert="horz" wrap="square" lIns="0" tIns="0" rIns="0" bIns="0" anchor="t" anchorCtr="0" upright="1">
                          <a:noAutofit/>
                        </wps:bodyPr>
                      </wps:wsp>
                      <wps:wsp>
                        <wps:cNvPr id="232" name="Line 185"/>
                        <wps:cNvCnPr/>
                        <wps:spPr bwMode="auto">
                          <a:xfrm>
                            <a:off x="4950" y="3119"/>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Text Box 186"/>
                        <wps:cNvSpPr txBox="1">
                          <a:spLocks noChangeArrowheads="1"/>
                        </wps:cNvSpPr>
                        <wps:spPr bwMode="auto">
                          <a:xfrm>
                            <a:off x="4090" y="2969"/>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搁置栓漏</w:t>
                              </w:r>
                            </w:p>
                          </w:txbxContent>
                        </wps:txbx>
                        <wps:bodyPr rot="0" vert="horz" wrap="square" lIns="0" tIns="0" rIns="0" bIns="0" anchor="t" anchorCtr="0" upright="1">
                          <a:noAutofit/>
                        </wps:bodyPr>
                      </wps:wsp>
                      <wps:wsp>
                        <wps:cNvPr id="234" name="Line 187"/>
                        <wps:cNvCnPr/>
                        <wps:spPr bwMode="auto">
                          <a:xfrm>
                            <a:off x="3605" y="3149"/>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Text Box 188"/>
                        <wps:cNvSpPr txBox="1">
                          <a:spLocks noChangeArrowheads="1"/>
                        </wps:cNvSpPr>
                        <wps:spPr bwMode="auto">
                          <a:xfrm>
                            <a:off x="5600" y="2969"/>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贴标装盒盒码</w:t>
                              </w:r>
                            </w:p>
                          </w:txbxContent>
                        </wps:txbx>
                        <wps:bodyPr rot="0" vert="horz" wrap="square" lIns="0" tIns="0" rIns="0" bIns="0" anchor="t" anchorCtr="0" upright="1">
                          <a:noAutofit/>
                        </wps:bodyPr>
                      </wps:wsp>
                      <wps:wsp>
                        <wps:cNvPr id="236" name="Line 189"/>
                        <wps:cNvCnPr/>
                        <wps:spPr bwMode="auto">
                          <a:xfrm flipV="1">
                            <a:off x="5880" y="258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Text Box 190"/>
                        <wps:cNvSpPr txBox="1">
                          <a:spLocks noChangeArrowheads="1"/>
                        </wps:cNvSpPr>
                        <wps:spPr bwMode="auto">
                          <a:xfrm>
                            <a:off x="5460" y="2372"/>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抽样检验</w:t>
                              </w:r>
                            </w:p>
                          </w:txbxContent>
                        </wps:txbx>
                        <wps:bodyPr rot="0" vert="horz" wrap="square" lIns="0" tIns="0" rIns="0" bIns="0" anchor="t" anchorCtr="0" upright="1">
                          <a:noAutofit/>
                        </wps:bodyPr>
                      </wps:wsp>
                      <wps:wsp>
                        <wps:cNvPr id="238" name="Line 191"/>
                        <wps:cNvCnPr/>
                        <wps:spPr bwMode="auto">
                          <a:xfrm flipV="1">
                            <a:off x="3420" y="2207"/>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Text Box 192"/>
                        <wps:cNvSpPr txBox="1">
                          <a:spLocks noChangeArrowheads="1"/>
                        </wps:cNvSpPr>
                        <wps:spPr bwMode="auto">
                          <a:xfrm>
                            <a:off x="3115" y="2588"/>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尝评</w:t>
                              </w:r>
                              <w:r>
                                <w:rPr>
                                  <w:rFonts w:hint="eastAsia"/>
                                  <w:szCs w:val="21"/>
                                </w:rPr>
                                <w:t>/</w:t>
                              </w:r>
                              <w:r>
                                <w:rPr>
                                  <w:rFonts w:hint="eastAsia"/>
                                  <w:szCs w:val="21"/>
                                </w:rPr>
                                <w:t>微调</w:t>
                              </w:r>
                            </w:p>
                          </w:txbxContent>
                        </wps:txbx>
                        <wps:bodyPr rot="0" vert="horz" wrap="square" lIns="0" tIns="0" rIns="0" bIns="0" anchor="t" anchorCtr="0" upright="1">
                          <a:noAutofit/>
                        </wps:bodyPr>
                      </wps:wsp>
                      <wps:wsp>
                        <wps:cNvPr id="240" name="Line 193"/>
                        <wps:cNvCnPr/>
                        <wps:spPr bwMode="auto">
                          <a:xfrm flipV="1">
                            <a:off x="1680" y="252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Text Box 194"/>
                        <wps:cNvSpPr txBox="1">
                          <a:spLocks noChangeArrowheads="1"/>
                        </wps:cNvSpPr>
                        <wps:spPr bwMode="auto">
                          <a:xfrm>
                            <a:off x="1325" y="2327"/>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取样检验</w:t>
                              </w:r>
                            </w:p>
                          </w:txbxContent>
                        </wps:txbx>
                        <wps:bodyPr rot="0" vert="horz" wrap="square" lIns="0" tIns="0" rIns="0" bIns="0" anchor="t" anchorCtr="0" upright="1">
                          <a:noAutofit/>
                        </wps:bodyPr>
                      </wps:wsp>
                      <wps:wsp>
                        <wps:cNvPr id="242" name="Line 195"/>
                        <wps:cNvCnPr/>
                        <wps:spPr bwMode="auto">
                          <a:xfrm flipV="1">
                            <a:off x="7700" y="2237"/>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Text Box 196"/>
                        <wps:cNvSpPr txBox="1">
                          <a:spLocks noChangeArrowheads="1"/>
                        </wps:cNvSpPr>
                        <wps:spPr bwMode="auto">
                          <a:xfrm>
                            <a:off x="7270" y="2663"/>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人工调味</w:t>
                              </w:r>
                            </w:p>
                          </w:txbxContent>
                        </wps:txbx>
                        <wps:bodyPr rot="0" vert="horz" wrap="square" lIns="0" tIns="0" rIns="0" bIns="0" anchor="t" anchorCtr="0" upright="1">
                          <a:noAutofit/>
                        </wps:bodyPr>
                      </wps:wsp>
                      <wps:wsp>
                        <wps:cNvPr id="244" name="Line 197"/>
                        <wps:cNvCnPr/>
                        <wps:spPr bwMode="auto">
                          <a:xfrm flipH="1">
                            <a:off x="8110" y="2768"/>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Line 198"/>
                        <wps:cNvCnPr/>
                        <wps:spPr bwMode="auto">
                          <a:xfrm>
                            <a:off x="8850" y="2237"/>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Text Box 199"/>
                        <wps:cNvSpPr txBox="1">
                          <a:spLocks noChangeArrowheads="1"/>
                        </wps:cNvSpPr>
                        <wps:spPr bwMode="auto">
                          <a:xfrm>
                            <a:off x="8650" y="1946"/>
                            <a:ext cx="102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取样</w:t>
                              </w:r>
                            </w:p>
                          </w:txbxContent>
                        </wps:txbx>
                        <wps:bodyPr rot="0" vert="horz" wrap="square" lIns="0" tIns="0" rIns="0" bIns="0" anchor="t" anchorCtr="0" upright="1">
                          <a:noAutofit/>
                        </wps:bodyPr>
                      </wps:wsp>
                      <wps:wsp>
                        <wps:cNvPr id="247" name="Text Box 200"/>
                        <wps:cNvSpPr txBox="1">
                          <a:spLocks noChangeArrowheads="1"/>
                        </wps:cNvSpPr>
                        <wps:spPr bwMode="auto">
                          <a:xfrm>
                            <a:off x="0" y="3731"/>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酒瓶冲洗</w:t>
                              </w:r>
                            </w:p>
                          </w:txbxContent>
                        </wps:txbx>
                        <wps:bodyPr rot="0" vert="horz" wrap="square" lIns="0" tIns="0" rIns="0" bIns="0" anchor="t" anchorCtr="0" upright="1">
                          <a:noAutofit/>
                        </wps:bodyPr>
                      </wps:wsp>
                      <wps:wsp>
                        <wps:cNvPr id="248" name="Line 201"/>
                        <wps:cNvCnPr/>
                        <wps:spPr bwMode="auto">
                          <a:xfrm>
                            <a:off x="915" y="3866"/>
                            <a:ext cx="4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Text Box 202"/>
                        <wps:cNvSpPr txBox="1">
                          <a:spLocks noChangeArrowheads="1"/>
                        </wps:cNvSpPr>
                        <wps:spPr bwMode="auto">
                          <a:xfrm>
                            <a:off x="1400" y="3731"/>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泣瓶干燥</w:t>
                              </w:r>
                            </w:p>
                          </w:txbxContent>
                        </wps:txbx>
                        <wps:bodyPr rot="0" vert="horz" wrap="square" lIns="0" tIns="0" rIns="0" bIns="0" anchor="t" anchorCtr="0" upright="1">
                          <a:noAutofit/>
                        </wps:bodyPr>
                      </wps:wsp>
                      <wps:wsp>
                        <wps:cNvPr id="250" name="Line 203"/>
                        <wps:cNvCnPr/>
                        <wps:spPr bwMode="auto">
                          <a:xfrm flipV="1">
                            <a:off x="1680" y="3239"/>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Text Box 204"/>
                        <wps:cNvSpPr txBox="1">
                          <a:spLocks noChangeArrowheads="1"/>
                        </wps:cNvSpPr>
                        <wps:spPr bwMode="auto">
                          <a:xfrm>
                            <a:off x="2625" y="3731"/>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瓶盖清洗</w:t>
                              </w:r>
                            </w:p>
                          </w:txbxContent>
                        </wps:txbx>
                        <wps:bodyPr rot="0" vert="horz" wrap="square" lIns="0" tIns="0" rIns="0" bIns="0" anchor="t" anchorCtr="0" upright="1">
                          <a:noAutofit/>
                        </wps:bodyPr>
                      </wps:wsp>
                      <wps:wsp>
                        <wps:cNvPr id="252" name="Line 205"/>
                        <wps:cNvCnPr/>
                        <wps:spPr bwMode="auto">
                          <a:xfrm flipV="1">
                            <a:off x="3000" y="3260"/>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206"/>
                        <wps:cNvCnPr/>
                        <wps:spPr bwMode="auto">
                          <a:xfrm>
                            <a:off x="390" y="4016"/>
                            <a:ext cx="0"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Text Box 207"/>
                        <wps:cNvSpPr txBox="1">
                          <a:spLocks noChangeArrowheads="1"/>
                        </wps:cNvSpPr>
                        <wps:spPr bwMode="auto">
                          <a:xfrm>
                            <a:off x="405" y="4167"/>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废水</w:t>
                              </w:r>
                            </w:p>
                          </w:txbxContent>
                        </wps:txbx>
                        <wps:bodyPr rot="0" vert="horz" wrap="square" lIns="0" tIns="0" rIns="0" bIns="0" anchor="t" anchorCtr="0" upright="1">
                          <a:noAutofit/>
                        </wps:bodyPr>
                      </wps:wsp>
                      <wps:wsp>
                        <wps:cNvPr id="255" name="Line 208"/>
                        <wps:cNvCnPr/>
                        <wps:spPr bwMode="auto">
                          <a:xfrm flipV="1">
                            <a:off x="6160" y="3245"/>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Text Box 209"/>
                        <wps:cNvSpPr txBox="1">
                          <a:spLocks noChangeArrowheads="1"/>
                        </wps:cNvSpPr>
                        <wps:spPr bwMode="auto">
                          <a:xfrm>
                            <a:off x="5740" y="3731"/>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包装物准备</w:t>
                              </w:r>
                            </w:p>
                          </w:txbxContent>
                        </wps:txbx>
                        <wps:bodyPr rot="0" vert="horz" wrap="square" lIns="0" tIns="0" rIns="0" bIns="0" anchor="t" anchorCtr="0" upright="1">
                          <a:noAutofit/>
                        </wps:bodyPr>
                      </wps:wsp>
                      <wps:wsp>
                        <wps:cNvPr id="257" name="Line 210"/>
                        <wps:cNvCnPr/>
                        <wps:spPr bwMode="auto">
                          <a:xfrm>
                            <a:off x="6785" y="3866"/>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Text Box 211"/>
                        <wps:cNvSpPr txBox="1">
                          <a:spLocks noChangeArrowheads="1"/>
                        </wps:cNvSpPr>
                        <wps:spPr bwMode="auto">
                          <a:xfrm>
                            <a:off x="7280" y="3731"/>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装箱封箱</w:t>
                              </w:r>
                            </w:p>
                          </w:txbxContent>
                        </wps:txbx>
                        <wps:bodyPr rot="0" vert="horz" wrap="square" lIns="0" tIns="0" rIns="0" bIns="0" anchor="t" anchorCtr="0" upright="1">
                          <a:noAutofit/>
                        </wps:bodyPr>
                      </wps:wsp>
                      <wps:wsp>
                        <wps:cNvPr id="259" name="Line 212"/>
                        <wps:cNvCnPr/>
                        <wps:spPr bwMode="auto">
                          <a:xfrm>
                            <a:off x="8135" y="3885"/>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Text Box 213"/>
                        <wps:cNvSpPr txBox="1">
                          <a:spLocks noChangeArrowheads="1"/>
                        </wps:cNvSpPr>
                        <wps:spPr bwMode="auto">
                          <a:xfrm>
                            <a:off x="8600" y="3750"/>
                            <a:ext cx="940"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成品酒</w:t>
                              </w:r>
                            </w:p>
                            <w:p w:rsidR="00DA3F6F" w:rsidRDefault="00DA3F6F" w:rsidP="00265B0A">
                              <w:pPr>
                                <w:rPr>
                                  <w:szCs w:val="21"/>
                                </w:rPr>
                              </w:pPr>
                              <w:r>
                                <w:rPr>
                                  <w:rFonts w:hint="eastAsia"/>
                                  <w:szCs w:val="21"/>
                                </w:rPr>
                                <w:t>入库</w:t>
                              </w:r>
                            </w:p>
                          </w:txbxContent>
                        </wps:txbx>
                        <wps:bodyPr rot="0" vert="horz" wrap="square" lIns="0" tIns="0" rIns="0" bIns="0" anchor="t" anchorCtr="0" upright="1">
                          <a:noAutofit/>
                        </wps:bodyPr>
                      </wps:wsp>
                      <wps:wsp>
                        <wps:cNvPr id="261" name="Line 214"/>
                        <wps:cNvCnPr/>
                        <wps:spPr bwMode="auto">
                          <a:xfrm flipV="1">
                            <a:off x="9020" y="3309"/>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Text Box 215"/>
                        <wps:cNvSpPr txBox="1">
                          <a:spLocks noChangeArrowheads="1"/>
                        </wps:cNvSpPr>
                        <wps:spPr bwMode="auto">
                          <a:xfrm>
                            <a:off x="8585" y="3048"/>
                            <a:ext cx="10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265B0A">
                              <w:pPr>
                                <w:rPr>
                                  <w:szCs w:val="21"/>
                                </w:rPr>
                              </w:pPr>
                              <w:r>
                                <w:rPr>
                                  <w:rFonts w:hint="eastAsia"/>
                                  <w:szCs w:val="21"/>
                                </w:rPr>
                                <w:t>取样留存</w:t>
                              </w:r>
                            </w:p>
                          </w:txbxContent>
                        </wps:txbx>
                        <wps:bodyPr rot="0" vert="horz" wrap="square" lIns="0" tIns="0" rIns="0" bIns="0" anchor="t" anchorCtr="0" upright="1">
                          <a:noAutofit/>
                        </wps:bodyPr>
                      </wps:wsp>
                      <wps:wsp>
                        <wps:cNvPr id="263" name="Line 216"/>
                        <wps:cNvCnPr/>
                        <wps:spPr bwMode="auto">
                          <a:xfrm>
                            <a:off x="6875" y="3108"/>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217"/>
                        <wps:cNvCnPr/>
                        <wps:spPr bwMode="auto">
                          <a:xfrm>
                            <a:off x="7445" y="3108"/>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18"/>
                        <wps:cNvCnPr/>
                        <wps:spPr bwMode="auto">
                          <a:xfrm>
                            <a:off x="4110" y="1047"/>
                            <a:ext cx="0" cy="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219"/>
                        <wps:cNvCnPr/>
                        <wps:spPr bwMode="auto">
                          <a:xfrm rot="3000000">
                            <a:off x="7888" y="1740"/>
                            <a:ext cx="262" cy="201"/>
                          </a:xfrm>
                          <a:prstGeom prst="line">
                            <a:avLst/>
                          </a:prstGeom>
                          <a:noFill/>
                          <a:ln w="9525">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Group 138" o:spid="_x0000_s1179" style="width:453.55pt;height:242pt;mso-position-horizontal-relative:char;mso-position-vertical-relative:line" coordsize="9720,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">
                <v:shape id="Text Box 139" o:spid="_x0000_s1180" type="#_x0000_t202" style="position:absolute;left:15;top:4796;width:16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DA3F6F" w:rsidRDefault="00DA3F6F" w:rsidP="00265B0A">
                        <w:pPr>
                          <w:rPr>
                            <w:szCs w:val="21"/>
                          </w:rPr>
                        </w:pPr>
                        <w:r>
                          <w:rPr>
                            <w:rFonts w:hint="eastAsia"/>
                            <w:szCs w:val="21"/>
                          </w:rPr>
                          <w:t>进污水处理站</w:t>
                        </w:r>
                      </w:p>
                    </w:txbxContent>
                  </v:textbox>
                </v:shape>
                <v:shape id="Text Box 141" o:spid="_x0000_s1181" type="#_x0000_t202" style="position:absolute;left:754;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DA3F6F" w:rsidRDefault="00DA3F6F" w:rsidP="00265B0A">
                        <w:pPr>
                          <w:rPr>
                            <w:szCs w:val="21"/>
                          </w:rPr>
                        </w:pPr>
                        <w:r>
                          <w:rPr>
                            <w:rFonts w:hint="eastAsia"/>
                            <w:szCs w:val="21"/>
                          </w:rPr>
                          <w:t>酒体设计</w:t>
                        </w:r>
                      </w:p>
                    </w:txbxContent>
                  </v:textbox>
                </v:shape>
                <v:line id="Line 142" o:spid="_x0000_s1182" style="position:absolute;visibility:visible;mso-wrap-style:square" from="1111,282" to="111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6jcIAAADcAAAADwAAAGRycy9kb3ducmV2LnhtbERPS2sCMRC+F/wPYYTeatYeqrsaRVwK&#10;PbQFH3geN+NmcTNZNuma/vumIHibj+85y3W0rRio941jBdNJBoK4crrhWsHx8P4yB+EDssbWMSn4&#10;JQ/r1ehpiYV2N97RsA+1SCHsC1RgQugKKX1lyKKfuI44cRfXWwwJ9rXUPd5SuG3la5a9SYsNpwaD&#10;HW0NVdf9j1UwM+VOzmT5efguh2aax694OudKPY/jZgEiUAwP8d39odP8e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6jcIAAADcAAAADwAAAAAAAAAAAAAA&#10;AAChAgAAZHJzL2Rvd25yZXYueG1sUEsFBgAAAAAEAAQA+QAAAJADAAAAAA==&#10;">
                  <v:stroke endarrow="block"/>
                </v:line>
                <v:line id="Line 143" o:spid="_x0000_s1183" style="position:absolute;flip:x;visibility:visible;mso-wrap-style:square" from="3180,156" to="367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QCXsUAAADcAAAADwAAAGRycy9kb3ducmV2LnhtbESPQWvCQBCF74X+h2UKvQTdWKHU6Cq1&#10;rVAoHqoePA7ZMQnNzobsVOO/dw6F3uYx73vzZrEaQmvO1KcmsoPJOAdDXEbfcOXgsN+MXsAkQfbY&#10;RiYHV0qwWt7fLbDw8cLfdN5JZTSEU4EOapGusDaVNQVM49gR6+4U+4Cisq+s7/Gi4aG1T3n+bAM2&#10;rBdq7OitpvJn9xu0xmbL79Nptg42y2b0cZSv3Ipzjw/D6xyM0CD/5j/60ys30/r6jE5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QCXsUAAADcAAAADwAAAAAAAAAA&#10;AAAAAAChAgAAZHJzL2Rvd25yZXYueG1sUEsFBgAAAAAEAAQA+QAAAJMDAAAAAA==&#10;">
                  <v:stroke endarrow="block"/>
                </v:line>
                <v:shape id="Text Box 144" o:spid="_x0000_s1184" type="#_x0000_t202" style="position:absolute;left:2180;top:11;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DA3F6F" w:rsidRDefault="00DA3F6F" w:rsidP="00265B0A">
                        <w:pPr>
                          <w:rPr>
                            <w:szCs w:val="21"/>
                          </w:rPr>
                        </w:pPr>
                        <w:r>
                          <w:rPr>
                            <w:rFonts w:hint="eastAsia"/>
                            <w:szCs w:val="21"/>
                          </w:rPr>
                          <w:t>取样分析</w:t>
                        </w:r>
                      </w:p>
                    </w:txbxContent>
                  </v:textbox>
                </v:shape>
                <v:line id="Line 145" o:spid="_x0000_s1185" style="position:absolute;flip:x;visibility:visible;mso-wrap-style:square" from="1530,1610" to="2025,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5ssQAAADcAAAADwAAAGRycy9kb3ducmV2LnhtbESPQWvCQBCF70L/wzKFXoJuqiA1dZXW&#10;KgjioerB45CdJqHZ2ZAdNf57VxC8zfDe9+bNdN65Wp2pDZVnA++DFBRx7m3FhYHDftX/ABUE2WLt&#10;mQxcKcB89tKbYmb9hX/pvJNCxRAOGRooRZpM65CX5DAMfEMctT/fOpS4toW2LV5iuKv1ME3H2mHF&#10;8UKJDS1Kyv93JxdrrLb8Mxol304nyYSWR9mkWox5e+2+PkEJdfI0P+i1jdxkC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jmyxAAAANwAAAAPAAAAAAAAAAAA&#10;AAAAAKECAABkcnMvZG93bnJldi54bWxQSwUGAAAAAAQABAD5AAAAkgMAAAAA&#10;">
                  <v:stroke endarrow="block"/>
                </v:line>
                <v:shape id="Text Box 146" o:spid="_x0000_s1186" type="#_x0000_t202" style="position:absolute;left:3690;top:5;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DA3F6F" w:rsidRDefault="00DA3F6F" w:rsidP="00265B0A">
                        <w:pPr>
                          <w:rPr>
                            <w:szCs w:val="21"/>
                          </w:rPr>
                        </w:pPr>
                        <w:r>
                          <w:rPr>
                            <w:rFonts w:hint="eastAsia"/>
                            <w:szCs w:val="21"/>
                          </w:rPr>
                          <w:t>基础酒</w:t>
                        </w:r>
                      </w:p>
                    </w:txbxContent>
                  </v:textbox>
                </v:shape>
                <v:line id="Line 147" o:spid="_x0000_s1187" style="position:absolute;visibility:visible;mso-wrap-style:square" from="3700,2237" to="3700,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DzsMAAADcAAAADwAAAGRycy9kb3ducmV2LnhtbERPS2sCMRC+F/wPYYTeatYi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Q87DAAAA3AAAAA8AAAAAAAAAAAAA&#10;AAAAoQIAAGRycy9kb3ducmV2LnhtbFBLBQYAAAAABAAEAPkAAACRAwAAAAA=&#10;">
                  <v:stroke endarrow="block"/>
                </v:line>
                <v:shape id="Text Box 148" o:spid="_x0000_s1188" type="#_x0000_t202" style="position:absolute;left:735;top:713;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DA3F6F" w:rsidRDefault="00DA3F6F" w:rsidP="00265B0A">
                        <w:pPr>
                          <w:rPr>
                            <w:szCs w:val="21"/>
                          </w:rPr>
                        </w:pPr>
                        <w:r>
                          <w:rPr>
                            <w:rFonts w:hint="eastAsia"/>
                            <w:szCs w:val="21"/>
                          </w:rPr>
                          <w:t>微机配方</w:t>
                        </w:r>
                      </w:p>
                    </w:txbxContent>
                  </v:textbox>
                </v:shape>
                <v:line id="Line 149" o:spid="_x0000_s1189" style="position:absolute;visibility:visible;mso-wrap-style:square" from="1636,927" to="213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54IsMAAADcAAAADwAAAGRycy9kb3ducmV2LnhtbERPTWvCQBC9C/6HZYTedGMPalJXEUOh&#10;h1Ywlp6n2Wk2NDsbstu4/ffdguBtHu9ztvtoOzHS4FvHCpaLDARx7XTLjYL3y/N8A8IHZI2dY1Lw&#10;Sx72u+lki4V2Vz7TWIVGpBD2BSowIfSFlL42ZNEvXE+cuC83WAwJDo3UA15TuO3kY5atpMWWU4PB&#10;no6G6u/qxypYm/Is17J8vZzKsV3m8S1+fOZKPczi4QlEoBju4pv7Raf5+Qr+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ueCLDAAAA3AAAAA8AAAAAAAAAAAAA&#10;AAAAoQIAAGRycy9kb3ducmV2LnhtbFBLBQYAAAAABAAEAPkAAACRAwAAAAA=&#10;">
                  <v:stroke endarrow="block"/>
                </v:line>
                <v:shape id="Text Box 150" o:spid="_x0000_s1190" type="#_x0000_t202" style="position:absolute;left:2225;top:707;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DA3F6F" w:rsidRDefault="00DA3F6F" w:rsidP="00265B0A">
                        <w:pPr>
                          <w:rPr>
                            <w:szCs w:val="21"/>
                          </w:rPr>
                        </w:pPr>
                        <w:r>
                          <w:rPr>
                            <w:rFonts w:hint="eastAsia"/>
                            <w:szCs w:val="21"/>
                          </w:rPr>
                          <w:t>命令输出</w:t>
                        </w:r>
                      </w:p>
                    </w:txbxContent>
                  </v:textbox>
                </v:shape>
                <v:line id="Line 151" o:spid="_x0000_s1191" style="position:absolute;visibility:visible;mso-wrap-style:square" from="3145,923" to="364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Jy8UAAADcAAAADwAAAGRycy9kb3ducmV2LnhtbESPQU/DMAyF70j7D5GRuLF0HBgtyya0&#10;CokDTNqGOJvGa6o1TtWELvx7fJjEzdZ7fu/zapN9ryYaYxfYwGJegCJugu24NfB5fL1/AhUTssU+&#10;MBn4pQib9exmhZUNF97TdEitkhCOFRpwKQ2V1rFx5DHOw0As2imMHpOsY6vtiBcJ971+KIpH7bFj&#10;aXA40NZRcz78eANLV+/1Utfvx109dYsyf+Sv79KYu9v88g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1Jy8UAAADcAAAADwAAAAAAAAAA&#10;AAAAAAChAgAAZHJzL2Rvd25yZXYueG1sUEsFBgAAAAAEAAQA+QAAAJMDAAAAAA==&#10;">
                  <v:stroke endarrow="block"/>
                </v:line>
                <v:shape id="Text Box 152" o:spid="_x0000_s1192" type="#_x0000_t202" style="position:absolute;left:3730;top:728;width:14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DA3F6F" w:rsidRDefault="00DA3F6F" w:rsidP="00265B0A">
                        <w:pPr>
                          <w:rPr>
                            <w:szCs w:val="21"/>
                          </w:rPr>
                        </w:pPr>
                        <w:r>
                          <w:rPr>
                            <w:rFonts w:hint="eastAsia"/>
                            <w:szCs w:val="21"/>
                          </w:rPr>
                          <w:t>酒泵及流量计</w:t>
                        </w:r>
                      </w:p>
                    </w:txbxContent>
                  </v:textbox>
                </v:shape>
                <v:line id="Line 153" o:spid="_x0000_s1193" style="position:absolute;flip:y;visibility:visible;mso-wrap-style:square" from="1081,1002" to="108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2pcQAAADcAAAADwAAAGRycy9kb3ducmV2LnhtbESPQWvCQBCF70L/wzKFXoJuWkFqdA1t&#10;rVAQD1UPHofsNAnNzobsaNJ/3xUEj48373vzlvngGnWhLtSeDTxPUlDEhbc1lwaOh834FVQQZIuN&#10;ZzLwRwHy1cNoiZn1PX/TZS+lihAOGRqoRNpM61BU5DBMfEscvR/fOZQou1LbDvsId41+SdOZdlhz&#10;bKiwpY+Kit/92cU3NjteT6fJu9NJMqfPk2xTLcY8PQ5vC1BCg9yPb+kvayAS4TomEk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alxAAAANwAAAAPAAAAAAAAAAAA&#10;AAAAAKECAABkcnMvZG93bnJldi54bWxQSwUGAAAAAAQABAD5AAAAkgMAAAAA&#10;">
                  <v:stroke endarrow="block"/>
                </v:line>
                <v:shape id="Text Box 154" o:spid="_x0000_s1194" type="#_x0000_t202" style="position:absolute;left:635;top:1415;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DA3F6F" w:rsidRDefault="00DA3F6F" w:rsidP="00265B0A">
                        <w:pPr>
                          <w:rPr>
                            <w:szCs w:val="21"/>
                          </w:rPr>
                        </w:pPr>
                        <w:r>
                          <w:rPr>
                            <w:rFonts w:hint="eastAsia"/>
                            <w:szCs w:val="21"/>
                          </w:rPr>
                          <w:t>配方调整</w:t>
                        </w:r>
                      </w:p>
                    </w:txbxContent>
                  </v:textbox>
                </v:shape>
                <v:shape id="Text Box 155" o:spid="_x0000_s1195" type="#_x0000_t202" style="position:absolute;left:2150;top:1454;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DA3F6F" w:rsidRDefault="00DA3F6F" w:rsidP="00265B0A">
                        <w:pPr>
                          <w:rPr>
                            <w:szCs w:val="21"/>
                          </w:rPr>
                        </w:pPr>
                        <w:r>
                          <w:rPr>
                            <w:rFonts w:hint="eastAsia"/>
                            <w:szCs w:val="21"/>
                          </w:rPr>
                          <w:t>取样分析</w:t>
                        </w:r>
                      </w:p>
                    </w:txbxContent>
                  </v:textbox>
                </v:shape>
                <v:line id="Line 156" o:spid="_x0000_s1196" style="position:absolute;flip:x;visibility:visible;mso-wrap-style:square" from="3045,1604" to="3540,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o0sUAAADcAAAADwAAAGRycy9kb3ducmV2LnhtbESPQWvCQBCF7wX/wzKFXoLuaqBo6ira&#10;ViiUHqoePA7ZaRKanQ3Zqab/visIPT7evO/NW64H36oz9bEJbGE6MaCIy+AariwcD7vxHFQUZIdt&#10;YLLwSxHWq9HdEgsXLvxJ571UKkE4FmihFukKrWNZk8c4CR1x8r5C71GS7CvterwkuG/1zJhH7bHh&#10;1FBjR881ld/7H5/e2H3wS55nW6+zbEGvJ3k3Wqx9uB82T6CEBvk/vqXfnIWZyeE6JhFAr/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lo0sUAAADcAAAADwAAAAAAAAAA&#10;AAAAAAChAgAAZHJzL2Rvd25yZXYueG1sUEsFBgAAAAAEAAQA+QAAAJMDAAAAAA==&#10;">
                  <v:stroke endarrow="block"/>
                </v:line>
                <v:shape id="Text Box 157" o:spid="_x0000_s1197" type="#_x0000_t202" style="position:absolute;left:3530;top:1469;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DA3F6F" w:rsidRDefault="00DA3F6F" w:rsidP="00265B0A">
                        <w:pPr>
                          <w:rPr>
                            <w:szCs w:val="21"/>
                          </w:rPr>
                        </w:pPr>
                        <w:r>
                          <w:rPr>
                            <w:rFonts w:hint="eastAsia"/>
                            <w:szCs w:val="21"/>
                          </w:rPr>
                          <w:t>初勾组合</w:t>
                        </w:r>
                      </w:p>
                    </w:txbxContent>
                  </v:textbox>
                </v:shape>
                <v:line id="Line 158" o:spid="_x0000_s1198" style="position:absolute;visibility:visible;mso-wrap-style:square" from="4405,1604" to="4900,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v:shape id="Text Box 159" o:spid="_x0000_s1199" type="#_x0000_t202" style="position:absolute;left:4935;top:1439;width:14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DA3F6F" w:rsidRDefault="00DA3F6F" w:rsidP="00265B0A">
                        <w:pPr>
                          <w:rPr>
                            <w:szCs w:val="21"/>
                          </w:rPr>
                        </w:pPr>
                        <w:r>
                          <w:rPr>
                            <w:rFonts w:hint="eastAsia"/>
                            <w:szCs w:val="21"/>
                          </w:rPr>
                          <w:t>异杂味过滤</w:t>
                        </w:r>
                      </w:p>
                    </w:txbxContent>
                  </v:textbox>
                </v:shape>
                <v:line id="Line 160" o:spid="_x0000_s1200" style="position:absolute;visibility:visible;mso-wrap-style:square" from="6015,1619" to="651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shape id="Text Box 161" o:spid="_x0000_s1201" type="#_x0000_t202" style="position:absolute;left:6570;top:1439;width:14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DA3F6F" w:rsidRDefault="00DA3F6F" w:rsidP="00265B0A">
                        <w:pPr>
                          <w:rPr>
                            <w:szCs w:val="21"/>
                          </w:rPr>
                        </w:pPr>
                        <w:r>
                          <w:rPr>
                            <w:rFonts w:hint="eastAsia"/>
                            <w:szCs w:val="21"/>
                          </w:rPr>
                          <w:t>初级过滤</w:t>
                        </w:r>
                      </w:p>
                    </w:txbxContent>
                  </v:textbox>
                </v:shape>
                <v:line id="Line 162" o:spid="_x0000_s1202" style="position:absolute;visibility:visible;mso-wrap-style:square" from="7445,1610" to="7940,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Yq8QAAADcAAAADwAAAGRycy9kb3ducmV2LnhtbESPQWsCMRSE7wX/Q3iCt5rVg3ZXo4hL&#10;wYMtqKXn5+a5Wdy8LJt0Tf99Uyj0OMzMN8x6G20rBup941jBbJqBIK6cbrhW8HF5fX4B4QOyxtYx&#10;KfgmD9vN6GmNhXYPPtFwDrVIEPYFKjAhdIWUvjJk0U9dR5y8m+sthiT7WuoeHwluWznPsoW02HBa&#10;MNjR3lB1P39ZBUtTnuRSlsfLezk0szy+xc9rrtRkHHcrEIFi+A//tQ9awT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3hirxAAAANwAAAAPAAAAAAAAAAAA&#10;AAAAAKECAABkcnMvZG93bnJldi54bWxQSwUGAAAAAAQABAD5AAAAkgMAAAAA&#10;">
                  <v:stroke endarrow="block"/>
                </v:line>
                <v:shape id="Text Box 163" o:spid="_x0000_s1203" type="#_x0000_t202" style="position:absolute;left:7900;top:1430;width:12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DA3F6F" w:rsidRDefault="00DA3F6F" w:rsidP="00265B0A">
                        <w:pPr>
                          <w:rPr>
                            <w:szCs w:val="21"/>
                          </w:rPr>
                        </w:pPr>
                        <w:r>
                          <w:rPr>
                            <w:rFonts w:hint="eastAsia"/>
                            <w:szCs w:val="21"/>
                          </w:rPr>
                          <w:t>半成品组合</w:t>
                        </w:r>
                      </w:p>
                    </w:txbxContent>
                  </v:textbox>
                </v:shape>
                <v:shape id="Text Box 164" o:spid="_x0000_s1204" type="#_x0000_t202" style="position:absolute;left:560;top:1952;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DA3F6F" w:rsidRDefault="00DA3F6F" w:rsidP="00265B0A">
                        <w:pPr>
                          <w:rPr>
                            <w:szCs w:val="21"/>
                          </w:rPr>
                        </w:pPr>
                        <w:r>
                          <w:rPr>
                            <w:rFonts w:hint="eastAsia"/>
                            <w:szCs w:val="21"/>
                          </w:rPr>
                          <w:t>清酒储存</w:t>
                        </w:r>
                      </w:p>
                    </w:txbxContent>
                  </v:textbox>
                </v:shape>
                <v:line id="Line 165" o:spid="_x0000_s1205" style="position:absolute;visibility:visible;mso-wrap-style:square" from="196,2112" to="526,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166" o:spid="_x0000_s1206" style="position:absolute;visibility:visible;mso-wrap-style:square" from="200,2132" to="200,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line id="Line 167" o:spid="_x0000_s1207" style="position:absolute;flip:x;visibility:visible;mso-wrap-style:square" from="1680,156" to="217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e8UAAADcAAAADwAAAGRycy9kb3ducmV2LnhtbESPQWvCQBCF74L/YRnBS9CNWop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e8UAAADcAAAADwAAAAAAAAAA&#10;AAAAAAChAgAAZHJzL2Rvd25yZXYueG1sUEsFBgAAAAAEAAQA+QAAAJMDAAAAAA==&#10;">
                  <v:stroke endarrow="block"/>
                </v:line>
                <v:line id="Line 168" o:spid="_x0000_s1208" style="position:absolute;flip:x;visibility:visible;mso-wrap-style:square" from="1430,2141" to="1925,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shape id="Text Box 169" o:spid="_x0000_s1209" type="#_x0000_t202" style="position:absolute;left:1960;top:1946;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DA3F6F" w:rsidRDefault="00DA3F6F" w:rsidP="00265B0A">
                        <w:pPr>
                          <w:rPr>
                            <w:szCs w:val="21"/>
                          </w:rPr>
                        </w:pPr>
                        <w:r>
                          <w:rPr>
                            <w:rFonts w:hint="eastAsia"/>
                            <w:szCs w:val="21"/>
                          </w:rPr>
                          <w:t>精密过滤</w:t>
                        </w:r>
                      </w:p>
                    </w:txbxContent>
                  </v:textbox>
                </v:shape>
                <v:line id="Line 170" o:spid="_x0000_s1210" style="position:absolute;flip:x;visibility:visible;mso-wrap-style:square" from="2845,2147" to="3340,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4DMUAAADcAAAADwAAAGRycy9kb3ducmV2LnhtbESPQWvCQBCF74L/YRnBS9CNCq1NXUVt&#10;hULpoeqhxyE7TYLZ2ZAdNf57t1Dw+HjzvjdvsepcrS7Uhsqzgck4BUWce1txYeB42I3moIIgW6w9&#10;k4EbBVgt+70FZtZf+ZsueylUhHDI0EAp0mRah7wkh2HsG+Lo/frWoUTZFtq2eI1wV+tpmj5phxXH&#10;hhIb2paUn/ZnF9/YffHbbJZsnE6SF3r/kc9UizHDQbd+BSXUyeP4P/1hDUwnz/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v4DMUAAADcAAAADwAAAAAAAAAA&#10;AAAAAAChAgAAZHJzL2Rvd25yZXYueG1sUEsFBgAAAAAEAAQA+QAAAJMDAAAAAA==&#10;">
                  <v:stroke endarrow="block"/>
                </v:line>
                <v:shape id="Text Box 171" o:spid="_x0000_s1211" type="#_x0000_t202" style="position:absolute;left:3325;top:1931;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DA3F6F" w:rsidRDefault="00DA3F6F" w:rsidP="00265B0A">
                        <w:pPr>
                          <w:rPr>
                            <w:szCs w:val="21"/>
                          </w:rPr>
                        </w:pPr>
                        <w:r>
                          <w:rPr>
                            <w:rFonts w:hint="eastAsia"/>
                            <w:szCs w:val="21"/>
                          </w:rPr>
                          <w:t>成品酒</w:t>
                        </w:r>
                      </w:p>
                    </w:txbxContent>
                  </v:textbox>
                </v:shape>
                <v:line id="Line 172" o:spid="_x0000_s1212" style="position:absolute;flip:x;visibility:visible;mso-wrap-style:square" from="3935,2132" to="4430,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J5cUAAADcAAAADwAAAGRycy9kb3ducmV2LnhtbESPQWvCQBCF70L/wzIFL6FuVJCaugla&#10;KwjiQdtDj0N2moRmZ0N2qum/dwsFj48373vzVsXgWnWhPjSeDUwnKSji0tuGKwMf77unZ1BBkC22&#10;nsnALwUo8ofRCjPrr3yiy1kqFSEcMjRQi3SZ1qGsyWGY+I44el++dyhR9pW2PV4j3LV6lqYL7bDh&#10;2FBjR681ld/nHxff2B15O58nG6eTZElvn3JItRgzfhzWL6CEBrkf/6f31sBsuoS/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J5cUAAADcAAAADwAAAAAAAAAA&#10;AAAAAAChAgAAZHJzL2Rvd25yZXYueG1sUEsFBgAAAAAEAAQA+QAAAJMDAAAAAA==&#10;">
                  <v:stroke endarrow="block"/>
                </v:line>
                <v:shape id="Text Box 173" o:spid="_x0000_s1213" type="#_x0000_t202" style="position:absolute;left:4460;top:1946;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DA3F6F" w:rsidRDefault="00DA3F6F" w:rsidP="00265B0A">
                        <w:pPr>
                          <w:rPr>
                            <w:szCs w:val="21"/>
                          </w:rPr>
                        </w:pPr>
                        <w:r>
                          <w:rPr>
                            <w:rFonts w:hint="eastAsia"/>
                            <w:szCs w:val="21"/>
                          </w:rPr>
                          <w:t>精密过滤</w:t>
                        </w:r>
                      </w:p>
                    </w:txbxContent>
                  </v:textbox>
                </v:shape>
                <v:line id="Line 174" o:spid="_x0000_s1214" style="position:absolute;flip:x;visibility:visible;mso-wrap-style:square" from="5305,2141" to="580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PXsUAAADcAAAADwAAAGRycy9kb3ducmV2LnhtbESPQWvCQBCF74X+h2UKvQTdGKHU6Cqt&#10;VSgUD1UPHofsmASzsyE7avz3XUHo8fHmfW/ebNG7Rl2oC7VnA6NhCoq48Lbm0sB+tx68gwqCbLHx&#10;TAZuFGAxf36aYW79lX/pspVSRQiHHA1UIm2udSgqchiGviWO3tF3DiXKrtS2w2uEu0ZnafqmHdYc&#10;GypsaVlRcdqeXXxjveGv8Tj5dDpJJrQ6yE+qxZjXl/5jCkqol//jR/rbGsiyE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PXsUAAADcAAAADwAAAAAAAAAA&#10;AAAAAAChAgAAZHJzL2Rvd25yZXYueG1sUEsFBgAAAAAEAAQA+QAAAJMDAAAAAA==&#10;">
                  <v:stroke endarrow="block"/>
                </v:line>
                <v:shape id="Text Box 175" o:spid="_x0000_s1215" type="#_x0000_t202" style="position:absolute;left:5880;top:1961;width:14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DA3F6F" w:rsidRDefault="00DA3F6F" w:rsidP="00265B0A">
                        <w:pPr>
                          <w:rPr>
                            <w:szCs w:val="21"/>
                          </w:rPr>
                        </w:pPr>
                        <w:r>
                          <w:rPr>
                            <w:rFonts w:hint="eastAsia"/>
                            <w:szCs w:val="21"/>
                          </w:rPr>
                          <w:t>初级过滤</w:t>
                        </w:r>
                      </w:p>
                    </w:txbxContent>
                  </v:textbox>
                </v:shape>
                <v:line id="Line 176" o:spid="_x0000_s1216" style="position:absolute;flip:x;visibility:visible;mso-wrap-style:square" from="6730,2141" to="7225,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0ssUAAADcAAAADwAAAGRycy9kb3ducmV2LnhtbESPQWvCQBCF7wX/wzKFXoJuTKDU6Cra&#10;VhCKB60Hj0N2TEKzsyE71fTfu4VCj48373vzFqvBtepKfWg8G5hOUlDEpbcNVwZOn9vxC6ggyBZb&#10;z2TghwKslqOHBRbW3/hA16NUKkI4FGigFukKrUNZk8Mw8R1x9C6+dyhR9pW2Pd4i3LU6S9Nn7bDh&#10;2FBjR681lV/Hbxff2O75Lc+TjdNJMqP3s3ykWox5ehzWc1BCg/wf/6V31kCW5f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w0ssUAAADcAAAADwAAAAAAAAAA&#10;AAAAAAChAgAAZHJzL2Rvd25yZXYueG1sUEsFBgAAAAAEAAQA+QAAAJMDAAAAAA==&#10;">
                  <v:stroke endarrow="block"/>
                </v:line>
                <v:shape id="Text Box 177" o:spid="_x0000_s1217" type="#_x0000_t202" style="position:absolute;left:7225;top:1940;width:14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DA3F6F" w:rsidRDefault="00DA3F6F" w:rsidP="00265B0A">
                        <w:pPr>
                          <w:rPr>
                            <w:szCs w:val="21"/>
                          </w:rPr>
                        </w:pPr>
                        <w:r>
                          <w:rPr>
                            <w:rFonts w:hint="eastAsia"/>
                            <w:szCs w:val="21"/>
                          </w:rPr>
                          <w:t>半成品酒</w:t>
                        </w:r>
                      </w:p>
                    </w:txbxContent>
                  </v:textbox>
                </v:shape>
                <v:line id="Line 178" o:spid="_x0000_s1218" style="position:absolute;visibility:visible;mso-wrap-style:square" from="8105,2126" to="8600,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OzsUAAADcAAAADwAAAGRycy9kb3ducmV2LnhtbESPQWsCMRSE70L/Q3iF3jTrg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OzsUAAADcAAAADwAAAAAAAAAA&#10;AAAAAAChAgAAZHJzL2Rvd25yZXYueG1sUEsFBgAAAAAEAAQA+QAAAJMDAAAAAA==&#10;">
                  <v:stroke endarrow="block"/>
                </v:line>
                <v:shape id="Text Box 179" o:spid="_x0000_s1219" type="#_x0000_t202" style="position:absolute;left:8700;top:2678;width:10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DA3F6F" w:rsidRDefault="00DA3F6F" w:rsidP="00265B0A">
                        <w:pPr>
                          <w:rPr>
                            <w:szCs w:val="21"/>
                          </w:rPr>
                        </w:pPr>
                        <w:r>
                          <w:rPr>
                            <w:rFonts w:hint="eastAsia"/>
                            <w:szCs w:val="21"/>
                          </w:rPr>
                          <w:t>分析</w:t>
                        </w:r>
                      </w:p>
                    </w:txbxContent>
                  </v:textbox>
                </v:shape>
                <v:shape id="Text Box 180" o:spid="_x0000_s1220" type="#_x0000_t202" style="position:absolute;top:2969;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DA3F6F" w:rsidRDefault="00DA3F6F" w:rsidP="00265B0A">
                        <w:pPr>
                          <w:rPr>
                            <w:szCs w:val="21"/>
                          </w:rPr>
                        </w:pPr>
                        <w:r>
                          <w:rPr>
                            <w:rFonts w:hint="eastAsia"/>
                            <w:szCs w:val="21"/>
                          </w:rPr>
                          <w:t>终端精滤</w:t>
                        </w:r>
                      </w:p>
                    </w:txbxContent>
                  </v:textbox>
                </v:shape>
                <v:line id="Line 181" o:spid="_x0000_s1221" style="position:absolute;visibility:visible;mso-wrap-style:square" from="875,3134" to="1370,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hUMIAAADcAAAADwAAAGRycy9kb3ducmV2LnhtbERPu2rDMBTdC/0HcQvdGtkemsaJYkJN&#10;oUMbyIPMN9aNZWJdGUt11L+vhkDHw3mvqmh7MdHoO8cK8lkGgrhxuuNWwfHw8fIGwgdkjb1jUvBL&#10;Hqr148MKS+1uvKNpH1qRQtiXqMCEMJRS+saQRT9zA3HiLm60GBIcW6lHvKVw28siy16lxY5Tg8GB&#10;3g011/2PVTA39U7OZf112NZTly/idzydF0o9P8XNEkSgGP7Fd/enVlAU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fhUMIAAADcAAAADwAAAAAAAAAAAAAA&#10;AAChAgAAZHJzL2Rvd25yZXYueG1sUEsFBgAAAAAEAAQA+QAAAJADAAAAAA==&#10;">
                  <v:stroke endarrow="block"/>
                </v:line>
                <v:shape id="Text Box 182" o:spid="_x0000_s1222" type="#_x0000_t202" style="position:absolute;left:1370;top:2954;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DA3F6F" w:rsidRDefault="00DA3F6F" w:rsidP="00265B0A">
                        <w:pPr>
                          <w:rPr>
                            <w:szCs w:val="21"/>
                          </w:rPr>
                        </w:pPr>
                        <w:r>
                          <w:rPr>
                            <w:rFonts w:hint="eastAsia"/>
                            <w:szCs w:val="21"/>
                          </w:rPr>
                          <w:t>定量灌装</w:t>
                        </w:r>
                      </w:p>
                    </w:txbxContent>
                  </v:textbox>
                </v:shape>
                <v:line id="Line 183" o:spid="_x0000_s1223" style="position:absolute;visibility:visible;mso-wrap-style:square" from="2240,3119" to="2735,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7i8IAAADcAAAADwAAAGRycy9kb3ducmV2LnhtbERPy2oCMRTdF/yHcAvuakaF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h7i8IAAADcAAAADwAAAAAAAAAAAAAA&#10;AAChAgAAZHJzL2Rvd25yZXYueG1sUEsFBgAAAAAEAAQA+QAAAJADAAAAAA==&#10;">
                  <v:stroke endarrow="block"/>
                </v:line>
                <v:shape id="Text Box 184" o:spid="_x0000_s1224" type="#_x0000_t202" style="position:absolute;left:2765;top:2969;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DA3F6F" w:rsidRDefault="00DA3F6F" w:rsidP="00265B0A">
                        <w:pPr>
                          <w:rPr>
                            <w:szCs w:val="21"/>
                          </w:rPr>
                        </w:pPr>
                        <w:r>
                          <w:rPr>
                            <w:rFonts w:hint="eastAsia"/>
                            <w:szCs w:val="21"/>
                          </w:rPr>
                          <w:t>检验封盖</w:t>
                        </w:r>
                      </w:p>
                    </w:txbxContent>
                  </v:textbox>
                </v:shape>
                <v:line id="Line 185" o:spid="_x0000_s1225" style="position:absolute;visibility:visible;mso-wrap-style:square" from="4950,3119" to="5430,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AZ8UAAADcAAAADwAAAGRycy9kb3ducmV2LnhtbESPQWsCMRSE70L/Q3iF3jTrC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AZ8UAAADcAAAADwAAAAAAAAAA&#10;AAAAAAChAgAAZHJzL2Rvd25yZXYueG1sUEsFBgAAAAAEAAQA+QAAAJMDAAAAAA==&#10;">
                  <v:stroke endarrow="block"/>
                </v:line>
                <v:shape id="Text Box 186" o:spid="_x0000_s1226" type="#_x0000_t202" style="position:absolute;left:4090;top:2969;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DA3F6F" w:rsidRDefault="00DA3F6F" w:rsidP="00265B0A">
                        <w:pPr>
                          <w:rPr>
                            <w:szCs w:val="21"/>
                          </w:rPr>
                        </w:pPr>
                        <w:r>
                          <w:rPr>
                            <w:rFonts w:hint="eastAsia"/>
                            <w:szCs w:val="21"/>
                          </w:rPr>
                          <w:t>搁置</w:t>
                        </w:r>
                        <w:proofErr w:type="gramStart"/>
                        <w:r>
                          <w:rPr>
                            <w:rFonts w:hint="eastAsia"/>
                            <w:szCs w:val="21"/>
                          </w:rPr>
                          <w:t>栓</w:t>
                        </w:r>
                        <w:proofErr w:type="gramEnd"/>
                        <w:r>
                          <w:rPr>
                            <w:rFonts w:hint="eastAsia"/>
                            <w:szCs w:val="21"/>
                          </w:rPr>
                          <w:t>漏</w:t>
                        </w:r>
                      </w:p>
                    </w:txbxContent>
                  </v:textbox>
                </v:shape>
                <v:line id="Line 187" o:spid="_x0000_s1227" style="position:absolute;visibility:visible;mso-wrap-style:square" from="3605,3149" to="4085,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shape id="Text Box 188" o:spid="_x0000_s1228" type="#_x0000_t202" style="position:absolute;left:5600;top:2969;width:14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DA3F6F" w:rsidRDefault="00DA3F6F" w:rsidP="00265B0A">
                        <w:pPr>
                          <w:rPr>
                            <w:szCs w:val="21"/>
                          </w:rPr>
                        </w:pPr>
                        <w:r>
                          <w:rPr>
                            <w:rFonts w:hint="eastAsia"/>
                            <w:szCs w:val="21"/>
                          </w:rPr>
                          <w:t>贴标装盒</w:t>
                        </w:r>
                        <w:proofErr w:type="gramStart"/>
                        <w:r>
                          <w:rPr>
                            <w:rFonts w:hint="eastAsia"/>
                            <w:szCs w:val="21"/>
                          </w:rPr>
                          <w:t>盒</w:t>
                        </w:r>
                        <w:proofErr w:type="gramEnd"/>
                        <w:r>
                          <w:rPr>
                            <w:rFonts w:hint="eastAsia"/>
                            <w:szCs w:val="21"/>
                          </w:rPr>
                          <w:t>码</w:t>
                        </w:r>
                      </w:p>
                    </w:txbxContent>
                  </v:textbox>
                </v:shape>
                <v:line id="Line 189" o:spid="_x0000_s1229" style="position:absolute;flip:y;visibility:visible;mso-wrap-style:square" from="5880,2588" to="5880,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B98UAAADcAAAADwAAAGRycy9kb3ducmV2LnhtbESPQWvCQBCF74L/YRmhl6CbGpAaXUXb&#10;CkLxUPXgcchOk9DsbMhONf33XaHg8fHmfW/ect27Rl2pC7VnA8+TFBRx4W3NpYHzaTd+ARUE2WLj&#10;mQz8UoD1ajhYYm79jT/pepRSRQiHHA1UIm2udSgqchgmviWO3pfvHEqUXalth7cId42epulMO6w5&#10;NlTY0mtFxffxx8U3dgd+y7Jk63SSzOn9Ih+pFmOeRv1mAUqol8fxf3pvDUyz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IB98UAAADcAAAADwAAAAAAAAAA&#10;AAAAAAChAgAAZHJzL2Rvd25yZXYueG1sUEsFBgAAAAAEAAQA+QAAAJMDAAAAAA==&#10;">
                  <v:stroke endarrow="block"/>
                </v:line>
                <v:shape id="Text Box 190" o:spid="_x0000_s1230" type="#_x0000_t202" style="position:absolute;left:5460;top:2372;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DA3F6F" w:rsidRDefault="00DA3F6F" w:rsidP="00265B0A">
                        <w:pPr>
                          <w:rPr>
                            <w:szCs w:val="21"/>
                          </w:rPr>
                        </w:pPr>
                        <w:r>
                          <w:rPr>
                            <w:rFonts w:hint="eastAsia"/>
                            <w:szCs w:val="21"/>
                          </w:rPr>
                          <w:t>抽样检验</w:t>
                        </w:r>
                      </w:p>
                    </w:txbxContent>
                  </v:textbox>
                </v:shape>
                <v:line id="Line 191" o:spid="_x0000_s1231" style="position:absolute;flip:y;visibility:visible;mso-wrap-style:square" from="3420,2207" to="3420,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wHsUAAADcAAAADwAAAGRycy9kb3ducmV2LnhtbESPwUrDQBCG74LvsIzQS7AbG5Aauy2t&#10;bUGQHlo9eByyYxLMzobstI1v7xwEj8M//zffLFZj6MyFhtRGdvAwzcEQV9G3XDv4eN/fz8EkQfbY&#10;RSYHP5Rgtby9WWDp45WPdDlJbRTCqUQHjUhfWpuqhgKmaeyJNfuKQ0DRcaitH/Cq8NDZWZ4/2oAt&#10;64UGe3ppqPo+nYNq7A+8LYpsE2yWPdHuU95yK85N7sb1MxihUf6X/9qv3sGsUF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EwHsUAAADcAAAADwAAAAAAAAAA&#10;AAAAAAChAgAAZHJzL2Rvd25yZXYueG1sUEsFBgAAAAAEAAQA+QAAAJMDAAAAAA==&#10;">
                  <v:stroke endarrow="block"/>
                </v:line>
                <v:shape id="Text Box 192" o:spid="_x0000_s1232" type="#_x0000_t202" style="position:absolute;left:3115;top:2588;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DA3F6F" w:rsidRDefault="00DA3F6F" w:rsidP="00265B0A">
                        <w:pPr>
                          <w:rPr>
                            <w:szCs w:val="21"/>
                          </w:rPr>
                        </w:pPr>
                        <w:proofErr w:type="gramStart"/>
                        <w:r>
                          <w:rPr>
                            <w:rFonts w:hint="eastAsia"/>
                            <w:szCs w:val="21"/>
                          </w:rPr>
                          <w:t>尝评</w:t>
                        </w:r>
                        <w:proofErr w:type="gramEnd"/>
                        <w:r>
                          <w:rPr>
                            <w:rFonts w:hint="eastAsia"/>
                            <w:szCs w:val="21"/>
                          </w:rPr>
                          <w:t>/</w:t>
                        </w:r>
                        <w:r>
                          <w:rPr>
                            <w:rFonts w:hint="eastAsia"/>
                            <w:szCs w:val="21"/>
                          </w:rPr>
                          <w:t>微调</w:t>
                        </w:r>
                      </w:p>
                    </w:txbxContent>
                  </v:textbox>
                </v:shape>
                <v:line id="Line 193" o:spid="_x0000_s1233" style="position:absolute;flip:y;visibility:visible;mso-wrap-style:square" from="1680,2528" to="1680,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ZcUAAADcAAAADwAAAGRycy9kb3ducmV2LnhtbESPTUvDQBCG74L/YRnBS7Ab2yI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ZcUAAADcAAAADwAAAAAAAAAA&#10;AAAAAAChAgAAZHJzL2Rvd25yZXYueG1sUEsFBgAAAAAEAAQA+QAAAJMDAAAAAA==&#10;">
                  <v:stroke endarrow="block"/>
                </v:line>
                <v:shape id="Text Box 194" o:spid="_x0000_s1234" type="#_x0000_t202" style="position:absolute;left:1325;top:2327;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DA3F6F" w:rsidRDefault="00DA3F6F" w:rsidP="00265B0A">
                        <w:pPr>
                          <w:rPr>
                            <w:szCs w:val="21"/>
                          </w:rPr>
                        </w:pPr>
                        <w:r>
                          <w:rPr>
                            <w:rFonts w:hint="eastAsia"/>
                            <w:szCs w:val="21"/>
                          </w:rPr>
                          <w:t>取样检验</w:t>
                        </w:r>
                      </w:p>
                    </w:txbxContent>
                  </v:textbox>
                </v:shape>
                <v:line id="Line 195" o:spid="_x0000_s1235" style="position:absolute;flip:y;visibility:visible;mso-wrap-style:square" from="7700,2237" to="7700,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0icUAAADcAAAADwAAAGRycy9kb3ducmV2LnhtbESPzWvCQBDF7wX/h2WEXoJuGotodJV+&#10;CQXx4MfB45Adk2B2NmSnmv733UKhx8eb93vzluveNepGXag9G3gap6CIC29rLg2cjpvRDFQQZIuN&#10;ZzLwTQHWq8HDEnPr77yn20FKFSEccjRQibS51qGoyGEY+5Y4ehffOZQou1LbDu8R7hqdpelUO6w5&#10;NlTY0ltFxfXw5eIbmx2/TybJq9NJMqePs2xTLcY8DvuXBSihXv6P/9Kf1kD2nM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90icUAAADcAAAADwAAAAAAAAAA&#10;AAAAAAChAgAAZHJzL2Rvd25yZXYueG1sUEsFBgAAAAAEAAQA+QAAAJMDAAAAAA==&#10;">
                  <v:stroke endarrow="block"/>
                </v:line>
                <v:shape id="Text Box 196" o:spid="_x0000_s1236" type="#_x0000_t202" style="position:absolute;left:7270;top:2663;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DA3F6F" w:rsidRDefault="00DA3F6F" w:rsidP="00265B0A">
                        <w:pPr>
                          <w:rPr>
                            <w:szCs w:val="21"/>
                          </w:rPr>
                        </w:pPr>
                        <w:r>
                          <w:rPr>
                            <w:rFonts w:hint="eastAsia"/>
                            <w:szCs w:val="21"/>
                          </w:rPr>
                          <w:t>人工调味</w:t>
                        </w:r>
                      </w:p>
                    </w:txbxContent>
                  </v:textbox>
                </v:shape>
                <v:line id="Line 197" o:spid="_x0000_s1237" style="position:absolute;flip:x;visibility:visible;mso-wrap-style:square" from="8110,2768" to="860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line id="Line 198" o:spid="_x0000_s1238" style="position:absolute;visibility:visible;mso-wrap-style:square" from="8850,2237" to="8850,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shape id="Text Box 199" o:spid="_x0000_s1239" type="#_x0000_t202" style="position:absolute;left:8650;top:1946;width:102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DA3F6F" w:rsidRDefault="00DA3F6F" w:rsidP="00265B0A">
                        <w:pPr>
                          <w:rPr>
                            <w:szCs w:val="21"/>
                          </w:rPr>
                        </w:pPr>
                        <w:r>
                          <w:rPr>
                            <w:rFonts w:hint="eastAsia"/>
                            <w:szCs w:val="21"/>
                          </w:rPr>
                          <w:t>取样</w:t>
                        </w:r>
                      </w:p>
                    </w:txbxContent>
                  </v:textbox>
                </v:shape>
                <v:shape id="Text Box 200" o:spid="_x0000_s1240" type="#_x0000_t202" style="position:absolute;top:3731;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DA3F6F" w:rsidRDefault="00DA3F6F" w:rsidP="00265B0A">
                        <w:pPr>
                          <w:rPr>
                            <w:szCs w:val="21"/>
                          </w:rPr>
                        </w:pPr>
                        <w:r>
                          <w:rPr>
                            <w:rFonts w:hint="eastAsia"/>
                            <w:szCs w:val="21"/>
                          </w:rPr>
                          <w:t>酒瓶冲洗</w:t>
                        </w:r>
                      </w:p>
                    </w:txbxContent>
                  </v:textbox>
                </v:shape>
                <v:line id="Line 201" o:spid="_x0000_s1241" style="position:absolute;visibility:visible;mso-wrap-style:square" from="915,3866" to="1410,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E8MIAAADcAAAADwAAAGRycy9kb3ducmV2LnhtbERPy2oCMRTdF/yHcAvuakaR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gE8MIAAADcAAAADwAAAAAAAAAAAAAA&#10;AAChAgAAZHJzL2Rvd25yZXYueG1sUEsFBgAAAAAEAAQA+QAAAJADAAAAAA==&#10;">
                  <v:stroke endarrow="block"/>
                </v:line>
                <v:shape id="Text Box 202" o:spid="_x0000_s1242" type="#_x0000_t202" style="position:absolute;left:1400;top:3731;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DA3F6F" w:rsidRDefault="00DA3F6F" w:rsidP="00265B0A">
                        <w:pPr>
                          <w:rPr>
                            <w:szCs w:val="21"/>
                          </w:rPr>
                        </w:pPr>
                        <w:proofErr w:type="gramStart"/>
                        <w:r>
                          <w:rPr>
                            <w:rFonts w:hint="eastAsia"/>
                            <w:szCs w:val="21"/>
                          </w:rPr>
                          <w:t>泣</w:t>
                        </w:r>
                        <w:proofErr w:type="gramEnd"/>
                        <w:r>
                          <w:rPr>
                            <w:rFonts w:hint="eastAsia"/>
                            <w:szCs w:val="21"/>
                          </w:rPr>
                          <w:t>瓶干燥</w:t>
                        </w:r>
                      </w:p>
                    </w:txbxContent>
                  </v:textbox>
                </v:shape>
                <v:line id="Line 203" o:spid="_x0000_s1243" style="position:absolute;flip:y;visibility:visible;mso-wrap-style:square" from="1680,3239" to="168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uMUAAADcAAAADwAAAGRycy9kb3ducmV2LnhtbESPTUvDQBCG74L/YRnBS7AbWyo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ZuMUAAADcAAAADwAAAAAAAAAA&#10;AAAAAAChAgAAZHJzL2Rvd25yZXYueG1sUEsFBgAAAAAEAAQA+QAAAJMDAAAAAA==&#10;">
                  <v:stroke endarrow="block"/>
                </v:line>
                <v:shape id="Text Box 204" o:spid="_x0000_s1244" type="#_x0000_t202" style="position:absolute;left:2625;top:3731;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DA3F6F" w:rsidRDefault="00DA3F6F" w:rsidP="00265B0A">
                        <w:pPr>
                          <w:rPr>
                            <w:szCs w:val="21"/>
                          </w:rPr>
                        </w:pPr>
                        <w:r>
                          <w:rPr>
                            <w:rFonts w:hint="eastAsia"/>
                            <w:szCs w:val="21"/>
                          </w:rPr>
                          <w:t>瓶盖清洗</w:t>
                        </w:r>
                      </w:p>
                    </w:txbxContent>
                  </v:textbox>
                </v:shape>
                <v:line id="Line 205" o:spid="_x0000_s1245" style="position:absolute;flip:y;visibility:visible;mso-wrap-style:square" from="3000,3260" to="3000,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iVMUAAADcAAAADwAAAGRycy9kb3ducmV2LnhtbESPzWvCQBDF7wX/h2WEXoJuGqlodJV+&#10;CQXx4MfB45Adk2B2NmSnmv733UKhx8eb93vzluveNepGXag9G3gap6CIC29rLg2cjpvRDFQQZIuN&#10;ZzLwTQHWq8HDEnPr77yn20FKFSEccjRQibS51qGoyGEY+5Y4ehffOZQou1LbDu8R7hqdpelUO6w5&#10;NlTY0ltFxfXw5eIbmx2/TybJq9NJMqePs2xTLcY8DvuXBSihXv6P/9Kf1kD2nM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biVMUAAADcAAAADwAAAAAAAAAA&#10;AAAAAAChAgAAZHJzL2Rvd25yZXYueG1sUEsFBgAAAAAEAAQA+QAAAJMDAAAAAA==&#10;">
                  <v:stroke endarrow="block"/>
                </v:line>
                <v:line id="Line 206" o:spid="_x0000_s1246" style="position:absolute;visibility:visible;mso-wrap-style:square" from="390,4016" to="390,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shape id="Text Box 207" o:spid="_x0000_s1247" type="#_x0000_t202" style="position:absolute;left:405;top:4167;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DA3F6F" w:rsidRDefault="00DA3F6F" w:rsidP="00265B0A">
                        <w:pPr>
                          <w:rPr>
                            <w:szCs w:val="21"/>
                          </w:rPr>
                        </w:pPr>
                        <w:r>
                          <w:rPr>
                            <w:rFonts w:hint="eastAsia"/>
                            <w:szCs w:val="21"/>
                          </w:rPr>
                          <w:t>废水</w:t>
                        </w:r>
                      </w:p>
                    </w:txbxContent>
                  </v:textbox>
                </v:shape>
                <v:line id="Line 208" o:spid="_x0000_s1248" style="position:absolute;flip:y;visibility:visible;mso-wrap-style:square" from="6160,3245" to="6160,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96IMUAAADcAAAADwAAAGRycy9kb3ducmV2LnhtbESPQWvCQBCF74L/YZmCl6AbFcWmrqK2&#10;QqH0YPTQ45CdJqHZ2ZCdavrvu4WCx8eb9715623vGnWlLtSeDUwnKSjiwtuaSwOX83G8AhUE2WLj&#10;mQz8UIDtZjhYY2b9jU90zaVUEcIhQwOVSJtpHYqKHIaJb4mj9+k7hxJlV2rb4S3CXaNnabrUDmuO&#10;DRW2dKio+Mq/XXzj+M7P83mydzpJHunlQ95SLcaMHvrdEyihXu7H/+lXa2C2WM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96IMUAAADcAAAADwAAAAAAAAAA&#10;AAAAAAChAgAAZHJzL2Rvd25yZXYueG1sUEsFBgAAAAAEAAQA+QAAAJMDAAAAAA==&#10;">
                  <v:stroke endarrow="block"/>
                </v:line>
                <v:shape id="Text Box 209" o:spid="_x0000_s1249" type="#_x0000_t202" style="position:absolute;left:5740;top:3731;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DA3F6F" w:rsidRDefault="00DA3F6F" w:rsidP="00265B0A">
                        <w:pPr>
                          <w:rPr>
                            <w:szCs w:val="21"/>
                          </w:rPr>
                        </w:pPr>
                        <w:r>
                          <w:rPr>
                            <w:rFonts w:hint="eastAsia"/>
                            <w:szCs w:val="21"/>
                          </w:rPr>
                          <w:t>包装物准备</w:t>
                        </w:r>
                      </w:p>
                    </w:txbxContent>
                  </v:textbox>
                </v:shape>
                <v:line id="Line 210" o:spid="_x0000_s1250" style="position:absolute;visibility:visible;mso-wrap-style:square" from="6785,3866" to="7265,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GX8UAAADcAAAADwAAAGRycy9kb3ducmV2LnhtbESPQWsCMRSE74X+h/AKvdWsg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GX8UAAADcAAAADwAAAAAAAAAA&#10;AAAAAAChAgAAZHJzL2Rvd25yZXYueG1sUEsFBgAAAAAEAAQA+QAAAJMDAAAAAA==&#10;">
                  <v:stroke endarrow="block"/>
                </v:line>
                <v:shape id="Text Box 211" o:spid="_x0000_s1251" type="#_x0000_t202" style="position:absolute;left:7280;top:3731;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DA3F6F" w:rsidRDefault="00DA3F6F" w:rsidP="00265B0A">
                        <w:pPr>
                          <w:rPr>
                            <w:szCs w:val="21"/>
                          </w:rPr>
                        </w:pPr>
                        <w:r>
                          <w:rPr>
                            <w:rFonts w:hint="eastAsia"/>
                            <w:szCs w:val="21"/>
                          </w:rPr>
                          <w:t>装箱封箱</w:t>
                        </w:r>
                      </w:p>
                    </w:txbxContent>
                  </v:textbox>
                </v:shape>
                <v:line id="Line 212" o:spid="_x0000_s1252" style="position:absolute;visibility:visible;mso-wrap-style:square" from="8135,3885" to="8615,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shape id="Text Box 213" o:spid="_x0000_s1253" type="#_x0000_t202" style="position:absolute;left:8600;top:3750;width:940;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DA3F6F" w:rsidRDefault="00DA3F6F" w:rsidP="00265B0A">
                        <w:pPr>
                          <w:rPr>
                            <w:szCs w:val="21"/>
                          </w:rPr>
                        </w:pPr>
                        <w:r>
                          <w:rPr>
                            <w:rFonts w:hint="eastAsia"/>
                            <w:szCs w:val="21"/>
                          </w:rPr>
                          <w:t>成品酒</w:t>
                        </w:r>
                      </w:p>
                      <w:p w:rsidR="00DA3F6F" w:rsidRDefault="00DA3F6F" w:rsidP="00265B0A">
                        <w:pPr>
                          <w:rPr>
                            <w:szCs w:val="21"/>
                          </w:rPr>
                        </w:pPr>
                        <w:r>
                          <w:rPr>
                            <w:rFonts w:hint="eastAsia"/>
                            <w:szCs w:val="21"/>
                          </w:rPr>
                          <w:t>入库</w:t>
                        </w:r>
                      </w:p>
                    </w:txbxContent>
                  </v:textbox>
                </v:shape>
                <v:line id="Line 214" o:spid="_x0000_s1254" style="position:absolute;flip:y;visibility:visible;mso-wrap-style:square" from="9020,3309" to="9020,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2nsUAAADcAAAADwAAAGRycy9kb3ducmV2LnhtbESPQWvCQBCF74L/YZlCL6FuEkFs6iq2&#10;VhCkh2oPPQ7ZaRKanQ3ZUdN/3xUEj48373vzFqvBtepMfWg8G8gmKSji0tuGKwNfx+3THFQQZIut&#10;ZzLwRwFWy/FogYX1F/6k80EqFSEcCjRQi3SF1qGsyWGY+I44ej++dyhR9pW2PV4i3LU6T9OZdthw&#10;bKixo7eayt/DycU3th+8mU6TV6eT5Jnev2WfajHm8WFYv4ASGuR+fEvvrIF8ls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2nsUAAADcAAAADwAAAAAAAAAA&#10;AAAAAAChAgAAZHJzL2Rvd25yZXYueG1sUEsFBgAAAAAEAAQA+QAAAJMDAAAAAA==&#10;">
                  <v:stroke endarrow="block"/>
                </v:line>
                <v:shape id="Text Box 215" o:spid="_x0000_s1255" type="#_x0000_t202" style="position:absolute;left:8585;top:3048;width:10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DA3F6F" w:rsidRDefault="00DA3F6F" w:rsidP="00265B0A">
                        <w:pPr>
                          <w:rPr>
                            <w:szCs w:val="21"/>
                          </w:rPr>
                        </w:pPr>
                        <w:r>
                          <w:rPr>
                            <w:rFonts w:hint="eastAsia"/>
                            <w:szCs w:val="21"/>
                          </w:rPr>
                          <w:t>取样留存</w:t>
                        </w:r>
                      </w:p>
                    </w:txbxContent>
                  </v:textbox>
                </v:shape>
                <v:line id="Line 216" o:spid="_x0000_s1256" style="position:absolute;visibility:visible;mso-wrap-style:square" from="6875,3108" to="7435,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217" o:spid="_x0000_s1257" style="position:absolute;visibility:visible;mso-wrap-style:square" from="7445,3108" to="7445,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218" o:spid="_x0000_s1258" style="position:absolute;visibility:visible;mso-wrap-style:square" from="4110,1047" to="4110,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line id="Line 219" o:spid="_x0000_s1259" style="position:absolute;rotation:50;visibility:visible;mso-wrap-style:square" from="7888,1740" to="8150,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0WVcYAAADcAAAADwAAAGRycy9kb3ducmV2LnhtbESPQWvCQBSE7wX/w/IEb3Wjh9BG15AG&#10;hIKFWhWht0f2maTNvk2zW5P8e7dQ8DjMzDfMOh1MI67UudqygsU8AkFcWF1zqeB03D4+gXAeWWNj&#10;mRSM5CDdTB7WmGjb8wddD74UAcIuQQWV920ipSsqMujmtiUO3sV2Bn2QXSl1h32Am0YuoyiWBmsO&#10;CxW2lFdUfB9+jYLsK39/+9mXyOPn0L5czs+7JvdKzaZDtgLhafD38H/7VStYxjH8nQlH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dFlXGAAAA3AAAAA8AAAAAAAAA&#10;AAAAAAAAoQIAAGRycy9kb3ducmV2LnhtbFBLBQYAAAAABAAEAPkAAACUAwAAAAA=&#10;">
                  <v:stroke endarrow="block" endarrowlength="long"/>
                </v:line>
                <w10:anchorlock/>
              </v:group>
            </w:pict>
          </mc:Fallback>
        </mc:AlternateContent>
      </w:r>
    </w:p>
    <w:p w:rsidR="002A1F6D" w:rsidRPr="00E0579E" w:rsidRDefault="00265B0A" w:rsidP="00265B0A">
      <w:pPr>
        <w:jc w:val="center"/>
        <w:rPr>
          <w:b/>
        </w:rPr>
      </w:pPr>
      <w:r w:rsidRPr="00E0579E">
        <w:rPr>
          <w:rFonts w:hint="eastAsia"/>
          <w:b/>
        </w:rPr>
        <w:t>图</w:t>
      </w:r>
      <w:r w:rsidRPr="00E0579E">
        <w:rPr>
          <w:rFonts w:hint="eastAsia"/>
          <w:b/>
        </w:rPr>
        <w:t xml:space="preserve">4-3   </w:t>
      </w:r>
      <w:r w:rsidRPr="00E0579E">
        <w:rPr>
          <w:rFonts w:hint="eastAsia"/>
          <w:b/>
        </w:rPr>
        <w:t>白酒配制及自动灌装工艺污染流程图</w:t>
      </w:r>
    </w:p>
    <w:p w:rsidR="002A1F6D" w:rsidRPr="00E0579E" w:rsidRDefault="002A1F6D" w:rsidP="00601A89">
      <w:pPr>
        <w:pStyle w:val="2"/>
        <w:adjustRightInd/>
        <w:snapToGrid/>
        <w:spacing w:beforeLines="0" w:before="0"/>
        <w:rPr>
          <w:rFonts w:eastAsia="宋体"/>
          <w:b/>
        </w:rPr>
      </w:pPr>
      <w:bookmarkStart w:id="451" w:name="_Toc102274288"/>
      <w:bookmarkStart w:id="452" w:name="_Toc346271803"/>
      <w:bookmarkStart w:id="453" w:name="_Toc346271896"/>
      <w:bookmarkStart w:id="454" w:name="_Toc346272085"/>
      <w:bookmarkStart w:id="455" w:name="_Toc346272367"/>
      <w:bookmarkStart w:id="456" w:name="_Toc346286015"/>
      <w:bookmarkStart w:id="457" w:name="_Toc362419637"/>
      <w:bookmarkStart w:id="458" w:name="_Toc14721"/>
      <w:bookmarkStart w:id="459" w:name="_Toc481573488"/>
      <w:r w:rsidRPr="00E0579E">
        <w:rPr>
          <w:rFonts w:eastAsia="宋体"/>
          <w:b/>
        </w:rPr>
        <w:t xml:space="preserve">4.10 </w:t>
      </w:r>
      <w:r w:rsidRPr="00E0579E">
        <w:rPr>
          <w:rFonts w:eastAsia="宋体"/>
          <w:b/>
        </w:rPr>
        <w:t>主要原辅材料消耗</w:t>
      </w:r>
      <w:bookmarkEnd w:id="451"/>
      <w:r w:rsidRPr="00E0579E">
        <w:rPr>
          <w:rFonts w:eastAsia="宋体"/>
          <w:b/>
        </w:rPr>
        <w:t>、物料平衡、水平衡</w:t>
      </w:r>
      <w:bookmarkEnd w:id="452"/>
      <w:bookmarkEnd w:id="453"/>
      <w:bookmarkEnd w:id="454"/>
      <w:bookmarkEnd w:id="455"/>
      <w:bookmarkEnd w:id="456"/>
      <w:bookmarkEnd w:id="457"/>
      <w:bookmarkEnd w:id="458"/>
      <w:bookmarkEnd w:id="459"/>
    </w:p>
    <w:p w:rsidR="002A1F6D" w:rsidRPr="00E0579E" w:rsidRDefault="002A1F6D">
      <w:pPr>
        <w:pStyle w:val="a9"/>
        <w:tabs>
          <w:tab w:val="clear" w:pos="1021"/>
        </w:tabs>
        <w:snapToGrid w:val="0"/>
      </w:pPr>
      <w:r w:rsidRPr="00E0579E">
        <w:t>工程主要原辅材料消耗见表</w:t>
      </w:r>
      <w:r w:rsidRPr="00E0579E">
        <w:t>4-7</w:t>
      </w:r>
      <w:r w:rsidRPr="00E0579E">
        <w:t>，工程的物料平衡见表</w:t>
      </w:r>
      <w:r w:rsidRPr="00E0579E">
        <w:t>4-8</w:t>
      </w:r>
      <w:r w:rsidRPr="00E0579E">
        <w:t>，水平衡见图</w:t>
      </w:r>
      <w:r w:rsidRPr="00E0579E">
        <w:t>4-3</w:t>
      </w:r>
      <w:r w:rsidRPr="00E0579E">
        <w:t>：</w:t>
      </w:r>
    </w:p>
    <w:p w:rsidR="002A1F6D" w:rsidRPr="00E0579E" w:rsidRDefault="002A1F6D" w:rsidP="00960577">
      <w:pPr>
        <w:pStyle w:val="af9"/>
        <w:tabs>
          <w:tab w:val="clear" w:pos="1021"/>
        </w:tabs>
        <w:spacing w:line="240" w:lineRule="auto"/>
        <w:rPr>
          <w:u w:val="single"/>
        </w:rPr>
      </w:pPr>
      <w:r w:rsidRPr="00E0579E">
        <w:rPr>
          <w:u w:val="single"/>
        </w:rPr>
        <w:t>表</w:t>
      </w:r>
      <w:r w:rsidRPr="00E0579E">
        <w:rPr>
          <w:u w:val="single"/>
        </w:rPr>
        <w:t xml:space="preserve"> 4-7     </w:t>
      </w:r>
      <w:r w:rsidRPr="00E0579E">
        <w:rPr>
          <w:u w:val="single"/>
        </w:rPr>
        <w:t>工程主要原辅材料消耗</w:t>
      </w:r>
    </w:p>
    <w:tbl>
      <w:tblPr>
        <w:tblpPr w:leftFromText="180" w:rightFromText="180" w:vertAnchor="text" w:horzAnchor="margin" w:tblpXSpec="center" w:tblpY="58"/>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683"/>
        <w:gridCol w:w="1823"/>
        <w:gridCol w:w="1572"/>
        <w:gridCol w:w="1860"/>
        <w:gridCol w:w="3083"/>
      </w:tblGrid>
      <w:tr w:rsidR="00E0579E" w:rsidRPr="00E0579E" w:rsidTr="00960577">
        <w:trPr>
          <w:trHeight w:val="587"/>
          <w:jc w:val="center"/>
        </w:trPr>
        <w:tc>
          <w:tcPr>
            <w:tcW w:w="1388" w:type="pct"/>
            <w:gridSpan w:val="2"/>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物料名称</w:t>
            </w:r>
          </w:p>
        </w:tc>
        <w:tc>
          <w:tcPr>
            <w:tcW w:w="87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单耗量</w:t>
            </w:r>
          </w:p>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(t/t</w:t>
            </w:r>
            <w:r w:rsidRPr="00E0579E">
              <w:rPr>
                <w:spacing w:val="0"/>
                <w:kern w:val="0"/>
                <w:sz w:val="21"/>
                <w:szCs w:val="21"/>
                <w:u w:val="single"/>
              </w:rPr>
              <w:t>酒</w:t>
            </w:r>
            <w:r w:rsidRPr="00E0579E">
              <w:rPr>
                <w:spacing w:val="0"/>
                <w:kern w:val="0"/>
                <w:sz w:val="21"/>
                <w:szCs w:val="21"/>
                <w:u w:val="single"/>
              </w:rPr>
              <w:t>)</w:t>
            </w:r>
          </w:p>
        </w:tc>
        <w:tc>
          <w:tcPr>
            <w:tcW w:w="103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总用量</w:t>
            </w:r>
            <w:r w:rsidRPr="00E0579E">
              <w:rPr>
                <w:spacing w:val="0"/>
                <w:kern w:val="0"/>
                <w:sz w:val="21"/>
                <w:szCs w:val="21"/>
                <w:u w:val="single"/>
              </w:rPr>
              <w:t>(t/a)</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备注</w:t>
            </w:r>
          </w:p>
        </w:tc>
      </w:tr>
      <w:tr w:rsidR="00E0579E" w:rsidRPr="00E0579E" w:rsidTr="00960577">
        <w:trPr>
          <w:trHeight w:val="300"/>
          <w:jc w:val="center"/>
        </w:trPr>
        <w:tc>
          <w:tcPr>
            <w:tcW w:w="378" w:type="pct"/>
            <w:vMerge w:val="restart"/>
            <w:vAlign w:val="center"/>
          </w:tcPr>
          <w:p w:rsidR="00863661" w:rsidRPr="00E0579E" w:rsidRDefault="00863661">
            <w:pPr>
              <w:pStyle w:val="12"/>
              <w:adjustRightInd w:val="0"/>
              <w:snapToGrid w:val="0"/>
              <w:jc w:val="center"/>
              <w:rPr>
                <w:spacing w:val="0"/>
                <w:kern w:val="0"/>
                <w:sz w:val="21"/>
                <w:szCs w:val="21"/>
                <w:u w:val="single"/>
              </w:rPr>
            </w:pPr>
            <w:r w:rsidRPr="00E0579E">
              <w:rPr>
                <w:spacing w:val="0"/>
                <w:kern w:val="0"/>
                <w:sz w:val="21"/>
                <w:szCs w:val="21"/>
                <w:u w:val="single"/>
              </w:rPr>
              <w:t>原料</w:t>
            </w:r>
          </w:p>
        </w:tc>
        <w:tc>
          <w:tcPr>
            <w:tcW w:w="1010" w:type="pct"/>
            <w:vAlign w:val="center"/>
          </w:tcPr>
          <w:p w:rsidR="00863661" w:rsidRPr="00E0579E" w:rsidRDefault="00863661">
            <w:pPr>
              <w:pStyle w:val="12"/>
              <w:adjustRightInd w:val="0"/>
              <w:snapToGrid w:val="0"/>
              <w:jc w:val="center"/>
              <w:rPr>
                <w:spacing w:val="0"/>
                <w:kern w:val="0"/>
                <w:sz w:val="21"/>
                <w:szCs w:val="21"/>
                <w:u w:val="single"/>
              </w:rPr>
            </w:pPr>
            <w:r w:rsidRPr="00E0579E">
              <w:rPr>
                <w:spacing w:val="0"/>
                <w:kern w:val="0"/>
                <w:sz w:val="21"/>
                <w:szCs w:val="21"/>
                <w:u w:val="single"/>
              </w:rPr>
              <w:t>高粱</w:t>
            </w:r>
          </w:p>
        </w:tc>
        <w:tc>
          <w:tcPr>
            <w:tcW w:w="87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0.936</w:t>
            </w:r>
          </w:p>
        </w:tc>
        <w:tc>
          <w:tcPr>
            <w:tcW w:w="103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936</w:t>
            </w:r>
            <w:r w:rsidRPr="00E0579E">
              <w:rPr>
                <w:kern w:val="10"/>
                <w:sz w:val="21"/>
                <w:szCs w:val="21"/>
                <w:u w:val="single"/>
              </w:rPr>
              <w:t>t</w:t>
            </w:r>
          </w:p>
        </w:tc>
        <w:tc>
          <w:tcPr>
            <w:tcW w:w="1709" w:type="pct"/>
            <w:vMerge w:val="restart"/>
            <w:vAlign w:val="center"/>
          </w:tcPr>
          <w:p w:rsidR="00863661" w:rsidRPr="00E0579E" w:rsidRDefault="00863661">
            <w:pPr>
              <w:pStyle w:val="12"/>
              <w:adjustRightInd w:val="0"/>
              <w:snapToGrid w:val="0"/>
              <w:jc w:val="center"/>
              <w:rPr>
                <w:spacing w:val="0"/>
                <w:kern w:val="0"/>
                <w:sz w:val="21"/>
                <w:szCs w:val="21"/>
                <w:u w:val="single"/>
              </w:rPr>
            </w:pPr>
            <w:r w:rsidRPr="00E0579E">
              <w:rPr>
                <w:spacing w:val="0"/>
                <w:kern w:val="0"/>
                <w:sz w:val="21"/>
                <w:szCs w:val="21"/>
                <w:u w:val="single"/>
              </w:rPr>
              <w:t>生产</w:t>
            </w:r>
            <w:r w:rsidRPr="00E0579E">
              <w:rPr>
                <w:spacing w:val="0"/>
                <w:kern w:val="0"/>
                <w:sz w:val="21"/>
                <w:szCs w:val="21"/>
                <w:u w:val="single"/>
              </w:rPr>
              <w:t>1000t</w:t>
            </w:r>
            <w:r w:rsidRPr="00E0579E">
              <w:rPr>
                <w:spacing w:val="0"/>
                <w:kern w:val="0"/>
                <w:sz w:val="21"/>
                <w:szCs w:val="21"/>
                <w:u w:val="single"/>
              </w:rPr>
              <w:t>基酒</w:t>
            </w:r>
          </w:p>
        </w:tc>
      </w:tr>
      <w:tr w:rsidR="00E0579E" w:rsidRPr="00E0579E" w:rsidTr="00960577">
        <w:trPr>
          <w:trHeight w:val="138"/>
          <w:jc w:val="center"/>
        </w:trPr>
        <w:tc>
          <w:tcPr>
            <w:tcW w:w="378" w:type="pct"/>
            <w:vMerge/>
            <w:vAlign w:val="center"/>
          </w:tcPr>
          <w:p w:rsidR="00863661" w:rsidRPr="00E0579E" w:rsidRDefault="00863661">
            <w:pPr>
              <w:pStyle w:val="12"/>
              <w:adjustRightInd w:val="0"/>
              <w:snapToGrid w:val="0"/>
              <w:jc w:val="center"/>
              <w:rPr>
                <w:spacing w:val="0"/>
                <w:kern w:val="0"/>
                <w:sz w:val="21"/>
                <w:szCs w:val="21"/>
                <w:u w:val="single"/>
              </w:rPr>
            </w:pPr>
          </w:p>
        </w:tc>
        <w:tc>
          <w:tcPr>
            <w:tcW w:w="1010" w:type="pct"/>
            <w:vAlign w:val="center"/>
          </w:tcPr>
          <w:p w:rsidR="00863661" w:rsidRPr="00E0579E" w:rsidRDefault="00863661">
            <w:pPr>
              <w:pStyle w:val="12"/>
              <w:adjustRightInd w:val="0"/>
              <w:snapToGrid w:val="0"/>
              <w:jc w:val="center"/>
              <w:rPr>
                <w:spacing w:val="0"/>
                <w:kern w:val="0"/>
                <w:sz w:val="21"/>
                <w:szCs w:val="21"/>
                <w:u w:val="single"/>
              </w:rPr>
            </w:pPr>
            <w:r w:rsidRPr="00E0579E">
              <w:rPr>
                <w:spacing w:val="0"/>
                <w:kern w:val="0"/>
                <w:sz w:val="21"/>
                <w:szCs w:val="21"/>
                <w:u w:val="single"/>
              </w:rPr>
              <w:t>小麦</w:t>
            </w:r>
          </w:p>
        </w:tc>
        <w:tc>
          <w:tcPr>
            <w:tcW w:w="87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0.728</w:t>
            </w:r>
          </w:p>
        </w:tc>
        <w:tc>
          <w:tcPr>
            <w:tcW w:w="103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728</w:t>
            </w:r>
            <w:r w:rsidRPr="00E0579E">
              <w:rPr>
                <w:kern w:val="10"/>
                <w:sz w:val="21"/>
                <w:szCs w:val="21"/>
                <w:u w:val="single"/>
              </w:rPr>
              <w:t>t</w:t>
            </w:r>
          </w:p>
        </w:tc>
        <w:tc>
          <w:tcPr>
            <w:tcW w:w="1709" w:type="pct"/>
            <w:vMerge/>
            <w:vAlign w:val="center"/>
          </w:tcPr>
          <w:p w:rsidR="00863661" w:rsidRPr="00E0579E" w:rsidRDefault="00863661">
            <w:pPr>
              <w:pStyle w:val="12"/>
              <w:adjustRightInd w:val="0"/>
              <w:snapToGrid w:val="0"/>
              <w:jc w:val="center"/>
              <w:rPr>
                <w:spacing w:val="0"/>
                <w:kern w:val="0"/>
                <w:sz w:val="21"/>
                <w:szCs w:val="21"/>
                <w:u w:val="single"/>
              </w:rPr>
            </w:pPr>
          </w:p>
        </w:tc>
      </w:tr>
      <w:tr w:rsidR="00E0579E" w:rsidRPr="00E0579E" w:rsidTr="00960577">
        <w:trPr>
          <w:trHeight w:val="138"/>
          <w:jc w:val="center"/>
        </w:trPr>
        <w:tc>
          <w:tcPr>
            <w:tcW w:w="378" w:type="pct"/>
            <w:vMerge/>
            <w:vAlign w:val="center"/>
          </w:tcPr>
          <w:p w:rsidR="00863661" w:rsidRPr="00E0579E" w:rsidRDefault="00863661">
            <w:pPr>
              <w:pStyle w:val="12"/>
              <w:adjustRightInd w:val="0"/>
              <w:snapToGrid w:val="0"/>
              <w:jc w:val="center"/>
              <w:rPr>
                <w:spacing w:val="0"/>
                <w:kern w:val="0"/>
                <w:sz w:val="21"/>
                <w:szCs w:val="21"/>
                <w:u w:val="single"/>
              </w:rPr>
            </w:pPr>
          </w:p>
        </w:tc>
        <w:tc>
          <w:tcPr>
            <w:tcW w:w="1010" w:type="pct"/>
            <w:vAlign w:val="center"/>
          </w:tcPr>
          <w:p w:rsidR="00863661" w:rsidRPr="00E0579E" w:rsidRDefault="00863661">
            <w:pPr>
              <w:pStyle w:val="12"/>
              <w:adjustRightInd w:val="0"/>
              <w:snapToGrid w:val="0"/>
              <w:jc w:val="center"/>
              <w:rPr>
                <w:spacing w:val="0"/>
                <w:kern w:val="0"/>
                <w:sz w:val="21"/>
                <w:szCs w:val="21"/>
                <w:u w:val="single"/>
              </w:rPr>
            </w:pPr>
            <w:r w:rsidRPr="00E0579E">
              <w:rPr>
                <w:rFonts w:hint="eastAsia"/>
                <w:spacing w:val="0"/>
                <w:kern w:val="0"/>
                <w:sz w:val="21"/>
                <w:szCs w:val="21"/>
                <w:u w:val="single"/>
              </w:rPr>
              <w:t>玉米</w:t>
            </w:r>
          </w:p>
        </w:tc>
        <w:tc>
          <w:tcPr>
            <w:tcW w:w="87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0.207</w:t>
            </w:r>
          </w:p>
        </w:tc>
        <w:tc>
          <w:tcPr>
            <w:tcW w:w="103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207t</w:t>
            </w:r>
          </w:p>
        </w:tc>
        <w:tc>
          <w:tcPr>
            <w:tcW w:w="1709" w:type="pct"/>
            <w:vAlign w:val="center"/>
          </w:tcPr>
          <w:p w:rsidR="00863661" w:rsidRPr="00E0579E" w:rsidRDefault="00863661">
            <w:pPr>
              <w:pStyle w:val="12"/>
              <w:adjustRightInd w:val="0"/>
              <w:snapToGrid w:val="0"/>
              <w:jc w:val="center"/>
              <w:rPr>
                <w:spacing w:val="0"/>
                <w:kern w:val="0"/>
                <w:sz w:val="21"/>
                <w:szCs w:val="21"/>
                <w:u w:val="single"/>
              </w:rPr>
            </w:pPr>
          </w:p>
        </w:tc>
      </w:tr>
      <w:tr w:rsidR="00E0579E" w:rsidRPr="00E0579E" w:rsidTr="00960577">
        <w:trPr>
          <w:trHeight w:val="138"/>
          <w:jc w:val="center"/>
        </w:trPr>
        <w:tc>
          <w:tcPr>
            <w:tcW w:w="378" w:type="pct"/>
            <w:vMerge/>
            <w:vAlign w:val="center"/>
          </w:tcPr>
          <w:p w:rsidR="00863661" w:rsidRPr="00E0579E" w:rsidRDefault="00863661">
            <w:pPr>
              <w:pStyle w:val="12"/>
              <w:adjustRightInd w:val="0"/>
              <w:snapToGrid w:val="0"/>
              <w:jc w:val="center"/>
              <w:rPr>
                <w:spacing w:val="0"/>
                <w:kern w:val="0"/>
                <w:sz w:val="21"/>
                <w:szCs w:val="21"/>
                <w:u w:val="single"/>
              </w:rPr>
            </w:pPr>
          </w:p>
        </w:tc>
        <w:tc>
          <w:tcPr>
            <w:tcW w:w="1010" w:type="pct"/>
            <w:vAlign w:val="center"/>
          </w:tcPr>
          <w:p w:rsidR="00863661" w:rsidRPr="00E0579E" w:rsidRDefault="00863661">
            <w:pPr>
              <w:pStyle w:val="12"/>
              <w:adjustRightInd w:val="0"/>
              <w:snapToGrid w:val="0"/>
              <w:jc w:val="center"/>
              <w:rPr>
                <w:spacing w:val="0"/>
                <w:kern w:val="0"/>
                <w:sz w:val="21"/>
                <w:szCs w:val="21"/>
                <w:u w:val="single"/>
              </w:rPr>
            </w:pPr>
            <w:r w:rsidRPr="00E0579E">
              <w:rPr>
                <w:rFonts w:hint="eastAsia"/>
                <w:spacing w:val="0"/>
                <w:kern w:val="0"/>
                <w:sz w:val="21"/>
                <w:szCs w:val="21"/>
                <w:u w:val="single"/>
              </w:rPr>
              <w:t>糯米</w:t>
            </w:r>
          </w:p>
        </w:tc>
        <w:tc>
          <w:tcPr>
            <w:tcW w:w="87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0.314</w:t>
            </w:r>
          </w:p>
        </w:tc>
        <w:tc>
          <w:tcPr>
            <w:tcW w:w="103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314t</w:t>
            </w:r>
          </w:p>
        </w:tc>
        <w:tc>
          <w:tcPr>
            <w:tcW w:w="1709" w:type="pct"/>
            <w:vAlign w:val="center"/>
          </w:tcPr>
          <w:p w:rsidR="00863661" w:rsidRPr="00E0579E" w:rsidRDefault="00863661">
            <w:pPr>
              <w:pStyle w:val="12"/>
              <w:adjustRightInd w:val="0"/>
              <w:snapToGrid w:val="0"/>
              <w:jc w:val="center"/>
              <w:rPr>
                <w:spacing w:val="0"/>
                <w:kern w:val="0"/>
                <w:sz w:val="21"/>
                <w:szCs w:val="21"/>
                <w:u w:val="single"/>
              </w:rPr>
            </w:pPr>
          </w:p>
        </w:tc>
      </w:tr>
      <w:tr w:rsidR="00E0579E" w:rsidRPr="00E0579E" w:rsidTr="00960577">
        <w:trPr>
          <w:trHeight w:val="138"/>
          <w:jc w:val="center"/>
        </w:trPr>
        <w:tc>
          <w:tcPr>
            <w:tcW w:w="378" w:type="pct"/>
            <w:vMerge/>
            <w:vAlign w:val="center"/>
          </w:tcPr>
          <w:p w:rsidR="00863661" w:rsidRPr="00E0579E" w:rsidRDefault="00863661">
            <w:pPr>
              <w:pStyle w:val="12"/>
              <w:adjustRightInd w:val="0"/>
              <w:snapToGrid w:val="0"/>
              <w:jc w:val="center"/>
              <w:rPr>
                <w:spacing w:val="0"/>
                <w:kern w:val="0"/>
                <w:sz w:val="21"/>
                <w:szCs w:val="21"/>
                <w:u w:val="single"/>
              </w:rPr>
            </w:pPr>
          </w:p>
        </w:tc>
        <w:tc>
          <w:tcPr>
            <w:tcW w:w="1010" w:type="pct"/>
            <w:vAlign w:val="center"/>
          </w:tcPr>
          <w:p w:rsidR="00863661" w:rsidRPr="00E0579E" w:rsidRDefault="00863661">
            <w:pPr>
              <w:pStyle w:val="12"/>
              <w:adjustRightInd w:val="0"/>
              <w:snapToGrid w:val="0"/>
              <w:jc w:val="center"/>
              <w:rPr>
                <w:spacing w:val="0"/>
                <w:kern w:val="0"/>
                <w:sz w:val="21"/>
                <w:szCs w:val="21"/>
                <w:u w:val="single"/>
              </w:rPr>
            </w:pPr>
            <w:r w:rsidRPr="00E0579E">
              <w:rPr>
                <w:rFonts w:hint="eastAsia"/>
                <w:spacing w:val="0"/>
                <w:kern w:val="0"/>
                <w:sz w:val="21"/>
                <w:szCs w:val="21"/>
                <w:u w:val="single"/>
              </w:rPr>
              <w:t>大米</w:t>
            </w:r>
          </w:p>
        </w:tc>
        <w:tc>
          <w:tcPr>
            <w:tcW w:w="87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0.415</w:t>
            </w:r>
          </w:p>
        </w:tc>
        <w:tc>
          <w:tcPr>
            <w:tcW w:w="1031" w:type="pct"/>
            <w:vAlign w:val="center"/>
          </w:tcPr>
          <w:p w:rsidR="00863661" w:rsidRPr="00E0579E" w:rsidRDefault="00863661">
            <w:pPr>
              <w:autoSpaceDE w:val="0"/>
              <w:autoSpaceDN w:val="0"/>
              <w:adjustRightInd w:val="0"/>
              <w:snapToGrid w:val="0"/>
              <w:spacing w:line="240" w:lineRule="auto"/>
              <w:jc w:val="center"/>
              <w:rPr>
                <w:kern w:val="10"/>
                <w:sz w:val="21"/>
                <w:szCs w:val="21"/>
                <w:u w:val="single"/>
              </w:rPr>
            </w:pPr>
            <w:r w:rsidRPr="00E0579E">
              <w:rPr>
                <w:rFonts w:hint="eastAsia"/>
                <w:kern w:val="10"/>
                <w:sz w:val="21"/>
                <w:szCs w:val="21"/>
                <w:u w:val="single"/>
              </w:rPr>
              <w:t>415t</w:t>
            </w:r>
          </w:p>
        </w:tc>
        <w:tc>
          <w:tcPr>
            <w:tcW w:w="1709" w:type="pct"/>
            <w:vAlign w:val="center"/>
          </w:tcPr>
          <w:p w:rsidR="00863661" w:rsidRPr="00E0579E" w:rsidRDefault="00863661">
            <w:pPr>
              <w:pStyle w:val="12"/>
              <w:adjustRightInd w:val="0"/>
              <w:snapToGrid w:val="0"/>
              <w:jc w:val="center"/>
              <w:rPr>
                <w:spacing w:val="0"/>
                <w:kern w:val="0"/>
                <w:sz w:val="21"/>
                <w:szCs w:val="21"/>
                <w:u w:val="single"/>
              </w:rPr>
            </w:pPr>
          </w:p>
        </w:tc>
      </w:tr>
      <w:tr w:rsidR="00E0579E" w:rsidRPr="00E0579E" w:rsidTr="00960577">
        <w:trPr>
          <w:trHeight w:val="60"/>
          <w:jc w:val="center"/>
        </w:trPr>
        <w:tc>
          <w:tcPr>
            <w:tcW w:w="378" w:type="pct"/>
            <w:vMerge w:val="restar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辅料</w:t>
            </w:r>
          </w:p>
        </w:tc>
        <w:tc>
          <w:tcPr>
            <w:tcW w:w="1010"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稻壳</w:t>
            </w:r>
          </w:p>
        </w:tc>
        <w:tc>
          <w:tcPr>
            <w:tcW w:w="871" w:type="pct"/>
            <w:tcBorders>
              <w:bottom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0.52</w:t>
            </w:r>
          </w:p>
        </w:tc>
        <w:tc>
          <w:tcPr>
            <w:tcW w:w="1031" w:type="pct"/>
            <w:tcBorders>
              <w:bottom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520t</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生产</w:t>
            </w:r>
            <w:r w:rsidRPr="00E0579E">
              <w:rPr>
                <w:spacing w:val="0"/>
                <w:kern w:val="0"/>
                <w:sz w:val="21"/>
                <w:szCs w:val="21"/>
                <w:u w:val="single"/>
              </w:rPr>
              <w:t>1000t</w:t>
            </w:r>
            <w:r w:rsidRPr="00E0579E">
              <w:rPr>
                <w:spacing w:val="0"/>
                <w:kern w:val="0"/>
                <w:sz w:val="21"/>
                <w:szCs w:val="21"/>
                <w:u w:val="single"/>
              </w:rPr>
              <w:t>基酒</w:t>
            </w:r>
          </w:p>
        </w:tc>
      </w:tr>
      <w:tr w:rsidR="00E0579E" w:rsidRPr="00E0579E" w:rsidTr="00960577">
        <w:trPr>
          <w:trHeight w:val="60"/>
          <w:jc w:val="center"/>
        </w:trPr>
        <w:tc>
          <w:tcPr>
            <w:tcW w:w="378" w:type="pct"/>
            <w:vMerge/>
            <w:vAlign w:val="center"/>
          </w:tcPr>
          <w:p w:rsidR="002A1F6D" w:rsidRPr="00E0579E" w:rsidRDefault="002A1F6D">
            <w:pPr>
              <w:pStyle w:val="12"/>
              <w:adjustRightInd w:val="0"/>
              <w:snapToGrid w:val="0"/>
              <w:jc w:val="center"/>
              <w:rPr>
                <w:spacing w:val="0"/>
                <w:kern w:val="0"/>
                <w:sz w:val="21"/>
                <w:szCs w:val="21"/>
                <w:u w:val="single"/>
              </w:rPr>
            </w:pPr>
          </w:p>
        </w:tc>
        <w:tc>
          <w:tcPr>
            <w:tcW w:w="1010"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大曲</w:t>
            </w:r>
          </w:p>
        </w:tc>
        <w:tc>
          <w:tcPr>
            <w:tcW w:w="871" w:type="pct"/>
            <w:tcBorders>
              <w:bottom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0.6</w:t>
            </w:r>
          </w:p>
        </w:tc>
        <w:tc>
          <w:tcPr>
            <w:tcW w:w="1031" w:type="pct"/>
            <w:tcBorders>
              <w:bottom w:val="single" w:sz="4" w:space="0" w:color="auto"/>
            </w:tcBorders>
            <w:vAlign w:val="center"/>
          </w:tcPr>
          <w:p w:rsidR="002A1F6D" w:rsidRPr="00E0579E" w:rsidRDefault="002A1F6D">
            <w:pPr>
              <w:autoSpaceDE w:val="0"/>
              <w:autoSpaceDN w:val="0"/>
              <w:adjustRightInd w:val="0"/>
              <w:snapToGrid w:val="0"/>
              <w:spacing w:line="240" w:lineRule="auto"/>
              <w:jc w:val="center"/>
              <w:rPr>
                <w:kern w:val="10"/>
                <w:sz w:val="21"/>
                <w:szCs w:val="21"/>
                <w:u w:val="single"/>
              </w:rPr>
            </w:pPr>
            <w:r w:rsidRPr="00E0579E">
              <w:rPr>
                <w:kern w:val="10"/>
                <w:sz w:val="21"/>
                <w:szCs w:val="21"/>
                <w:u w:val="single"/>
              </w:rPr>
              <w:t>600</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p>
        </w:tc>
      </w:tr>
      <w:tr w:rsidR="00E0579E" w:rsidRPr="00E0579E" w:rsidTr="00960577">
        <w:trPr>
          <w:trHeight w:val="60"/>
          <w:jc w:val="center"/>
        </w:trPr>
        <w:tc>
          <w:tcPr>
            <w:tcW w:w="378" w:type="pct"/>
            <w:vMerge w:val="restar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能源</w:t>
            </w:r>
          </w:p>
        </w:tc>
        <w:tc>
          <w:tcPr>
            <w:tcW w:w="1010"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轻质柴油</w:t>
            </w:r>
          </w:p>
        </w:tc>
        <w:tc>
          <w:tcPr>
            <w:tcW w:w="87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0.245</w:t>
            </w:r>
          </w:p>
        </w:tc>
        <w:tc>
          <w:tcPr>
            <w:tcW w:w="103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245</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锅炉燃料</w:t>
            </w:r>
          </w:p>
        </w:tc>
      </w:tr>
      <w:tr w:rsidR="00E0579E" w:rsidRPr="00E0579E" w:rsidTr="00960577">
        <w:trPr>
          <w:trHeight w:val="138"/>
          <w:jc w:val="center"/>
        </w:trPr>
        <w:tc>
          <w:tcPr>
            <w:tcW w:w="378" w:type="pct"/>
            <w:vMerge/>
            <w:vAlign w:val="center"/>
          </w:tcPr>
          <w:p w:rsidR="002A1F6D" w:rsidRPr="00E0579E" w:rsidRDefault="002A1F6D">
            <w:pPr>
              <w:pStyle w:val="12"/>
              <w:adjustRightInd w:val="0"/>
              <w:snapToGrid w:val="0"/>
              <w:jc w:val="center"/>
              <w:rPr>
                <w:spacing w:val="0"/>
                <w:kern w:val="0"/>
                <w:sz w:val="21"/>
                <w:szCs w:val="21"/>
                <w:u w:val="single"/>
              </w:rPr>
            </w:pPr>
          </w:p>
        </w:tc>
        <w:tc>
          <w:tcPr>
            <w:tcW w:w="1010"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水</w:t>
            </w:r>
          </w:p>
        </w:tc>
        <w:tc>
          <w:tcPr>
            <w:tcW w:w="871" w:type="pct"/>
            <w:vAlign w:val="center"/>
          </w:tcPr>
          <w:p w:rsidR="002A1F6D" w:rsidRPr="00E0579E" w:rsidRDefault="002A1F6D">
            <w:pPr>
              <w:pStyle w:val="12"/>
              <w:adjustRightInd w:val="0"/>
              <w:snapToGrid w:val="0"/>
              <w:jc w:val="center"/>
              <w:rPr>
                <w:spacing w:val="0"/>
                <w:kern w:val="0"/>
                <w:sz w:val="21"/>
                <w:szCs w:val="21"/>
                <w:u w:val="single"/>
              </w:rPr>
            </w:pPr>
            <w:smartTag w:uri="urn:schemas-microsoft-com:office:smarttags" w:element="chmetcnv">
              <w:smartTagPr>
                <w:attr w:name="UnitName" w:val="m3"/>
                <w:attr w:name="SourceValue" w:val="1009.2"/>
                <w:attr w:name="HasSpace" w:val="False"/>
                <w:attr w:name="Negative" w:val="False"/>
                <w:attr w:name="NumberType" w:val="1"/>
                <w:attr w:name="TCSC" w:val="0"/>
              </w:smartTagPr>
              <w:r w:rsidRPr="00E0579E">
                <w:rPr>
                  <w:kern w:val="10"/>
                  <w:sz w:val="21"/>
                  <w:szCs w:val="21"/>
                  <w:u w:val="single"/>
                </w:rPr>
                <w:t>1009.2m</w:t>
              </w:r>
              <w:r w:rsidRPr="00E0579E">
                <w:rPr>
                  <w:kern w:val="10"/>
                  <w:sz w:val="21"/>
                  <w:szCs w:val="21"/>
                  <w:u w:val="single"/>
                  <w:vertAlign w:val="superscript"/>
                </w:rPr>
                <w:t>3</w:t>
              </w:r>
            </w:smartTag>
          </w:p>
        </w:tc>
        <w:tc>
          <w:tcPr>
            <w:tcW w:w="1031" w:type="pct"/>
            <w:vAlign w:val="center"/>
          </w:tcPr>
          <w:p w:rsidR="002A1F6D" w:rsidRPr="00E0579E" w:rsidRDefault="002A1F6D">
            <w:pPr>
              <w:pStyle w:val="12"/>
              <w:adjustRightInd w:val="0"/>
              <w:snapToGrid w:val="0"/>
              <w:jc w:val="center"/>
              <w:rPr>
                <w:spacing w:val="0"/>
                <w:kern w:val="0"/>
                <w:sz w:val="21"/>
                <w:szCs w:val="21"/>
                <w:u w:val="single"/>
              </w:rPr>
            </w:pPr>
            <w:smartTag w:uri="urn:schemas-microsoft-com:office:smarttags" w:element="chmetcnv">
              <w:smartTagPr>
                <w:attr w:name="UnitName" w:val="m3"/>
                <w:attr w:name="SourceValue" w:val="10092"/>
                <w:attr w:name="HasSpace" w:val="False"/>
                <w:attr w:name="Negative" w:val="False"/>
                <w:attr w:name="NumberType" w:val="1"/>
                <w:attr w:name="TCSC" w:val="0"/>
              </w:smartTagPr>
              <w:r w:rsidRPr="00E0579E">
                <w:rPr>
                  <w:spacing w:val="0"/>
                  <w:kern w:val="0"/>
                  <w:sz w:val="21"/>
                  <w:szCs w:val="21"/>
                  <w:u w:val="single"/>
                </w:rPr>
                <w:t>10092m</w:t>
              </w:r>
              <w:r w:rsidRPr="00E0579E">
                <w:rPr>
                  <w:spacing w:val="0"/>
                  <w:kern w:val="0"/>
                  <w:sz w:val="21"/>
                  <w:szCs w:val="21"/>
                  <w:u w:val="single"/>
                  <w:vertAlign w:val="superscript"/>
                </w:rPr>
                <w:t>3</w:t>
              </w:r>
            </w:smartTag>
            <w:r w:rsidRPr="00E0579E">
              <w:rPr>
                <w:spacing w:val="0"/>
                <w:kern w:val="0"/>
                <w:sz w:val="21"/>
                <w:szCs w:val="21"/>
                <w:u w:val="single"/>
              </w:rPr>
              <w:t>/a</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包括生产和生活用水</w:t>
            </w:r>
          </w:p>
        </w:tc>
      </w:tr>
      <w:tr w:rsidR="00E0579E" w:rsidRPr="00E0579E" w:rsidTr="00960577">
        <w:trPr>
          <w:trHeight w:val="138"/>
          <w:jc w:val="center"/>
        </w:trPr>
        <w:tc>
          <w:tcPr>
            <w:tcW w:w="378" w:type="pct"/>
            <w:vMerge/>
            <w:vAlign w:val="center"/>
          </w:tcPr>
          <w:p w:rsidR="002A1F6D" w:rsidRPr="00E0579E" w:rsidRDefault="002A1F6D">
            <w:pPr>
              <w:pStyle w:val="12"/>
              <w:adjustRightInd w:val="0"/>
              <w:snapToGrid w:val="0"/>
              <w:jc w:val="center"/>
              <w:rPr>
                <w:spacing w:val="0"/>
                <w:kern w:val="0"/>
                <w:sz w:val="21"/>
                <w:szCs w:val="21"/>
                <w:u w:val="single"/>
              </w:rPr>
            </w:pPr>
          </w:p>
        </w:tc>
        <w:tc>
          <w:tcPr>
            <w:tcW w:w="1010"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电</w:t>
            </w:r>
          </w:p>
        </w:tc>
        <w:tc>
          <w:tcPr>
            <w:tcW w:w="87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60kwh/t</w:t>
            </w:r>
          </w:p>
        </w:tc>
        <w:tc>
          <w:tcPr>
            <w:tcW w:w="103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6</w:t>
            </w:r>
            <w:r w:rsidRPr="00E0579E">
              <w:rPr>
                <w:spacing w:val="0"/>
                <w:kern w:val="0"/>
                <w:sz w:val="21"/>
                <w:szCs w:val="21"/>
                <w:u w:val="single"/>
              </w:rPr>
              <w:t>万</w:t>
            </w:r>
            <w:r w:rsidRPr="00E0579E">
              <w:rPr>
                <w:spacing w:val="0"/>
                <w:kern w:val="0"/>
                <w:sz w:val="21"/>
                <w:szCs w:val="21"/>
                <w:u w:val="single"/>
              </w:rPr>
              <w:t>kwh/a</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p>
        </w:tc>
      </w:tr>
      <w:tr w:rsidR="00E0579E" w:rsidRPr="00E0579E" w:rsidTr="00960577">
        <w:trPr>
          <w:trHeight w:val="300"/>
          <w:jc w:val="center"/>
        </w:trPr>
        <w:tc>
          <w:tcPr>
            <w:tcW w:w="378" w:type="pct"/>
            <w:vMerge w:val="restar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包装材料</w:t>
            </w:r>
          </w:p>
        </w:tc>
        <w:tc>
          <w:tcPr>
            <w:tcW w:w="1010"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瓶子</w:t>
            </w:r>
          </w:p>
        </w:tc>
        <w:tc>
          <w:tcPr>
            <w:tcW w:w="87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2020</w:t>
            </w:r>
            <w:r w:rsidRPr="00E0579E">
              <w:rPr>
                <w:spacing w:val="0"/>
                <w:kern w:val="0"/>
                <w:sz w:val="21"/>
                <w:szCs w:val="21"/>
                <w:u w:val="single"/>
              </w:rPr>
              <w:t>个</w:t>
            </w:r>
            <w:r w:rsidRPr="00E0579E">
              <w:rPr>
                <w:spacing w:val="0"/>
                <w:kern w:val="0"/>
                <w:sz w:val="21"/>
                <w:szCs w:val="21"/>
                <w:u w:val="single"/>
              </w:rPr>
              <w:t>/t</w:t>
            </w:r>
          </w:p>
        </w:tc>
        <w:tc>
          <w:tcPr>
            <w:tcW w:w="103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202</w:t>
            </w:r>
            <w:r w:rsidRPr="00E0579E">
              <w:rPr>
                <w:spacing w:val="0"/>
                <w:kern w:val="0"/>
                <w:sz w:val="21"/>
                <w:szCs w:val="21"/>
                <w:u w:val="single"/>
              </w:rPr>
              <w:t>万个</w:t>
            </w:r>
            <w:r w:rsidRPr="00E0579E">
              <w:rPr>
                <w:spacing w:val="0"/>
                <w:kern w:val="0"/>
                <w:sz w:val="21"/>
                <w:szCs w:val="21"/>
                <w:u w:val="single"/>
              </w:rPr>
              <w:t>/a</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每瓶酒为</w:t>
            </w:r>
            <w:r w:rsidRPr="00E0579E">
              <w:rPr>
                <w:spacing w:val="0"/>
                <w:kern w:val="0"/>
                <w:sz w:val="21"/>
                <w:szCs w:val="21"/>
                <w:u w:val="single"/>
              </w:rPr>
              <w:t>1</w:t>
            </w:r>
            <w:r w:rsidRPr="00E0579E">
              <w:rPr>
                <w:spacing w:val="0"/>
                <w:kern w:val="0"/>
                <w:sz w:val="21"/>
                <w:szCs w:val="21"/>
                <w:u w:val="single"/>
              </w:rPr>
              <w:t>斤装，</w:t>
            </w:r>
            <w:r w:rsidRPr="00E0579E">
              <w:rPr>
                <w:spacing w:val="0"/>
                <w:kern w:val="0"/>
                <w:sz w:val="21"/>
                <w:szCs w:val="21"/>
                <w:u w:val="single"/>
              </w:rPr>
              <w:t>1</w:t>
            </w:r>
            <w:r w:rsidRPr="00E0579E">
              <w:rPr>
                <w:spacing w:val="0"/>
                <w:kern w:val="0"/>
                <w:sz w:val="21"/>
                <w:szCs w:val="21"/>
                <w:u w:val="single"/>
              </w:rPr>
              <w:t>％损耗</w:t>
            </w:r>
          </w:p>
        </w:tc>
      </w:tr>
      <w:tr w:rsidR="00E0579E" w:rsidRPr="00E0579E" w:rsidTr="00960577">
        <w:trPr>
          <w:trHeight w:val="138"/>
          <w:jc w:val="center"/>
        </w:trPr>
        <w:tc>
          <w:tcPr>
            <w:tcW w:w="378" w:type="pct"/>
            <w:vMerge/>
            <w:vAlign w:val="center"/>
          </w:tcPr>
          <w:p w:rsidR="002A1F6D" w:rsidRPr="00E0579E" w:rsidRDefault="002A1F6D">
            <w:pPr>
              <w:pStyle w:val="12"/>
              <w:adjustRightInd w:val="0"/>
              <w:snapToGrid w:val="0"/>
              <w:jc w:val="center"/>
              <w:rPr>
                <w:spacing w:val="0"/>
                <w:kern w:val="0"/>
                <w:sz w:val="21"/>
                <w:szCs w:val="21"/>
                <w:u w:val="single"/>
              </w:rPr>
            </w:pPr>
          </w:p>
        </w:tc>
        <w:tc>
          <w:tcPr>
            <w:tcW w:w="1010"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纸盒</w:t>
            </w:r>
          </w:p>
        </w:tc>
        <w:tc>
          <w:tcPr>
            <w:tcW w:w="87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2020</w:t>
            </w:r>
            <w:r w:rsidRPr="00E0579E">
              <w:rPr>
                <w:spacing w:val="0"/>
                <w:kern w:val="0"/>
                <w:sz w:val="21"/>
                <w:szCs w:val="21"/>
                <w:u w:val="single"/>
              </w:rPr>
              <w:t>个</w:t>
            </w:r>
            <w:r w:rsidRPr="00E0579E">
              <w:rPr>
                <w:spacing w:val="0"/>
                <w:kern w:val="0"/>
                <w:sz w:val="21"/>
                <w:szCs w:val="21"/>
                <w:u w:val="single"/>
              </w:rPr>
              <w:t>/t</w:t>
            </w:r>
          </w:p>
        </w:tc>
        <w:tc>
          <w:tcPr>
            <w:tcW w:w="103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202</w:t>
            </w:r>
            <w:r w:rsidRPr="00E0579E">
              <w:rPr>
                <w:spacing w:val="0"/>
                <w:kern w:val="0"/>
                <w:sz w:val="21"/>
                <w:szCs w:val="21"/>
                <w:u w:val="single"/>
              </w:rPr>
              <w:t>万个</w:t>
            </w:r>
            <w:r w:rsidRPr="00E0579E">
              <w:rPr>
                <w:spacing w:val="0"/>
                <w:kern w:val="0"/>
                <w:sz w:val="21"/>
                <w:szCs w:val="21"/>
                <w:u w:val="single"/>
              </w:rPr>
              <w:t>/a</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每瓶为</w:t>
            </w:r>
            <w:r w:rsidRPr="00E0579E">
              <w:rPr>
                <w:spacing w:val="0"/>
                <w:kern w:val="0"/>
                <w:sz w:val="21"/>
                <w:szCs w:val="21"/>
                <w:u w:val="single"/>
              </w:rPr>
              <w:t>1</w:t>
            </w:r>
            <w:r w:rsidRPr="00E0579E">
              <w:rPr>
                <w:spacing w:val="0"/>
                <w:kern w:val="0"/>
                <w:sz w:val="21"/>
                <w:szCs w:val="21"/>
                <w:u w:val="single"/>
              </w:rPr>
              <w:t>盒，</w:t>
            </w:r>
            <w:r w:rsidRPr="00E0579E">
              <w:rPr>
                <w:spacing w:val="0"/>
                <w:kern w:val="0"/>
                <w:sz w:val="21"/>
                <w:szCs w:val="21"/>
                <w:u w:val="single"/>
              </w:rPr>
              <w:t>1</w:t>
            </w:r>
            <w:r w:rsidRPr="00E0579E">
              <w:rPr>
                <w:spacing w:val="0"/>
                <w:kern w:val="0"/>
                <w:sz w:val="21"/>
                <w:szCs w:val="21"/>
                <w:u w:val="single"/>
              </w:rPr>
              <w:t>％损耗</w:t>
            </w:r>
          </w:p>
        </w:tc>
      </w:tr>
      <w:tr w:rsidR="00E0579E" w:rsidRPr="00E0579E" w:rsidTr="00960577">
        <w:trPr>
          <w:trHeight w:val="138"/>
          <w:jc w:val="center"/>
        </w:trPr>
        <w:tc>
          <w:tcPr>
            <w:tcW w:w="378" w:type="pct"/>
            <w:vMerge/>
            <w:vAlign w:val="center"/>
          </w:tcPr>
          <w:p w:rsidR="002A1F6D" w:rsidRPr="00E0579E" w:rsidRDefault="002A1F6D">
            <w:pPr>
              <w:pStyle w:val="12"/>
              <w:adjustRightInd w:val="0"/>
              <w:snapToGrid w:val="0"/>
              <w:jc w:val="center"/>
              <w:rPr>
                <w:spacing w:val="0"/>
                <w:kern w:val="0"/>
                <w:sz w:val="21"/>
                <w:szCs w:val="21"/>
                <w:u w:val="single"/>
              </w:rPr>
            </w:pPr>
          </w:p>
        </w:tc>
        <w:tc>
          <w:tcPr>
            <w:tcW w:w="1010"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纸箱</w:t>
            </w:r>
          </w:p>
        </w:tc>
        <w:tc>
          <w:tcPr>
            <w:tcW w:w="87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334</w:t>
            </w:r>
            <w:r w:rsidRPr="00E0579E">
              <w:rPr>
                <w:spacing w:val="0"/>
                <w:kern w:val="0"/>
                <w:sz w:val="21"/>
                <w:szCs w:val="21"/>
                <w:u w:val="single"/>
              </w:rPr>
              <w:t>个</w:t>
            </w:r>
            <w:r w:rsidRPr="00E0579E">
              <w:rPr>
                <w:spacing w:val="0"/>
                <w:kern w:val="0"/>
                <w:sz w:val="21"/>
                <w:szCs w:val="21"/>
                <w:u w:val="single"/>
              </w:rPr>
              <w:t>/t</w:t>
            </w:r>
          </w:p>
        </w:tc>
        <w:tc>
          <w:tcPr>
            <w:tcW w:w="103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33.4</w:t>
            </w:r>
            <w:r w:rsidRPr="00E0579E">
              <w:rPr>
                <w:spacing w:val="0"/>
                <w:kern w:val="0"/>
                <w:sz w:val="21"/>
                <w:szCs w:val="21"/>
                <w:u w:val="single"/>
              </w:rPr>
              <w:t>万个</w:t>
            </w:r>
            <w:r w:rsidRPr="00E0579E">
              <w:rPr>
                <w:spacing w:val="0"/>
                <w:kern w:val="0"/>
                <w:sz w:val="21"/>
                <w:szCs w:val="21"/>
                <w:u w:val="single"/>
              </w:rPr>
              <w:t>/a</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每箱</w:t>
            </w:r>
            <w:r w:rsidRPr="00E0579E">
              <w:rPr>
                <w:spacing w:val="0"/>
                <w:kern w:val="0"/>
                <w:sz w:val="21"/>
                <w:szCs w:val="21"/>
                <w:u w:val="single"/>
              </w:rPr>
              <w:t>6</w:t>
            </w:r>
            <w:r w:rsidRPr="00E0579E">
              <w:rPr>
                <w:spacing w:val="0"/>
                <w:kern w:val="0"/>
                <w:sz w:val="21"/>
                <w:szCs w:val="21"/>
                <w:u w:val="single"/>
              </w:rPr>
              <w:t>瓶装</w:t>
            </w:r>
          </w:p>
        </w:tc>
      </w:tr>
      <w:tr w:rsidR="00E0579E" w:rsidRPr="00E0579E" w:rsidTr="00960577">
        <w:trPr>
          <w:trHeight w:val="138"/>
          <w:jc w:val="center"/>
        </w:trPr>
        <w:tc>
          <w:tcPr>
            <w:tcW w:w="378" w:type="pct"/>
            <w:vMerge/>
            <w:vAlign w:val="center"/>
          </w:tcPr>
          <w:p w:rsidR="002A1F6D" w:rsidRPr="00E0579E" w:rsidRDefault="002A1F6D">
            <w:pPr>
              <w:pStyle w:val="12"/>
              <w:adjustRightInd w:val="0"/>
              <w:snapToGrid w:val="0"/>
              <w:jc w:val="center"/>
              <w:rPr>
                <w:spacing w:val="0"/>
                <w:kern w:val="0"/>
                <w:sz w:val="21"/>
                <w:szCs w:val="21"/>
                <w:u w:val="single"/>
              </w:rPr>
            </w:pPr>
          </w:p>
        </w:tc>
        <w:tc>
          <w:tcPr>
            <w:tcW w:w="1010"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其他包装材料</w:t>
            </w:r>
          </w:p>
        </w:tc>
        <w:tc>
          <w:tcPr>
            <w:tcW w:w="87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2040</w:t>
            </w:r>
            <w:r w:rsidRPr="00E0579E">
              <w:rPr>
                <w:spacing w:val="0"/>
                <w:kern w:val="0"/>
                <w:sz w:val="21"/>
                <w:szCs w:val="21"/>
                <w:u w:val="single"/>
              </w:rPr>
              <w:t>套</w:t>
            </w:r>
            <w:r w:rsidRPr="00E0579E">
              <w:rPr>
                <w:spacing w:val="0"/>
                <w:kern w:val="0"/>
                <w:sz w:val="21"/>
                <w:szCs w:val="21"/>
                <w:u w:val="single"/>
              </w:rPr>
              <w:t>/t</w:t>
            </w:r>
          </w:p>
        </w:tc>
        <w:tc>
          <w:tcPr>
            <w:tcW w:w="1031"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204</w:t>
            </w:r>
            <w:r w:rsidRPr="00E0579E">
              <w:rPr>
                <w:spacing w:val="0"/>
                <w:kern w:val="0"/>
                <w:sz w:val="21"/>
                <w:szCs w:val="21"/>
                <w:u w:val="single"/>
              </w:rPr>
              <w:t>万套</w:t>
            </w:r>
            <w:r w:rsidRPr="00E0579E">
              <w:rPr>
                <w:spacing w:val="0"/>
                <w:kern w:val="0"/>
                <w:sz w:val="21"/>
                <w:szCs w:val="21"/>
                <w:u w:val="single"/>
              </w:rPr>
              <w:t>/a</w:t>
            </w:r>
          </w:p>
        </w:tc>
        <w:tc>
          <w:tcPr>
            <w:tcW w:w="1709" w:type="pct"/>
            <w:vAlign w:val="center"/>
          </w:tcPr>
          <w:p w:rsidR="002A1F6D" w:rsidRPr="00E0579E" w:rsidRDefault="002A1F6D">
            <w:pPr>
              <w:pStyle w:val="12"/>
              <w:adjustRightInd w:val="0"/>
              <w:snapToGrid w:val="0"/>
              <w:jc w:val="center"/>
              <w:rPr>
                <w:spacing w:val="0"/>
                <w:kern w:val="0"/>
                <w:sz w:val="21"/>
                <w:szCs w:val="21"/>
                <w:u w:val="single"/>
              </w:rPr>
            </w:pPr>
            <w:r w:rsidRPr="00E0579E">
              <w:rPr>
                <w:spacing w:val="0"/>
                <w:kern w:val="0"/>
                <w:sz w:val="21"/>
                <w:szCs w:val="21"/>
                <w:u w:val="single"/>
              </w:rPr>
              <w:t>2</w:t>
            </w:r>
            <w:r w:rsidRPr="00E0579E">
              <w:rPr>
                <w:spacing w:val="0"/>
                <w:kern w:val="0"/>
                <w:sz w:val="21"/>
                <w:szCs w:val="21"/>
                <w:u w:val="single"/>
              </w:rPr>
              <w:t>％损耗</w:t>
            </w:r>
          </w:p>
        </w:tc>
      </w:tr>
    </w:tbl>
    <w:p w:rsidR="002A1F6D" w:rsidRPr="00E0579E" w:rsidRDefault="002A1F6D" w:rsidP="00847EC4">
      <w:pPr>
        <w:spacing w:beforeLines="50" w:before="120" w:line="240" w:lineRule="auto"/>
        <w:ind w:right="482"/>
        <w:jc w:val="center"/>
        <w:rPr>
          <w:b/>
          <w:u w:val="single"/>
        </w:rPr>
      </w:pPr>
      <w:r w:rsidRPr="00E0579E">
        <w:rPr>
          <w:b/>
          <w:bCs/>
          <w:u w:val="single"/>
        </w:rPr>
        <w:t>表</w:t>
      </w:r>
      <w:r w:rsidRPr="00E0579E">
        <w:rPr>
          <w:b/>
          <w:bCs/>
          <w:u w:val="single"/>
        </w:rPr>
        <w:t xml:space="preserve">4-8    </w:t>
      </w:r>
      <w:r w:rsidRPr="00E0579E">
        <w:rPr>
          <w:b/>
          <w:bCs/>
          <w:u w:val="single"/>
        </w:rPr>
        <w:t>工程物料平衡表</w:t>
      </w:r>
      <w:r w:rsidRPr="00E0579E">
        <w:rPr>
          <w:b/>
          <w:bCs/>
          <w:u w:val="single"/>
        </w:rPr>
        <w:t xml:space="preserve">  </w:t>
      </w:r>
      <w:r w:rsidRPr="00E0579E">
        <w:rPr>
          <w:b/>
          <w:u w:val="single"/>
        </w:rPr>
        <w:t>单位：</w:t>
      </w:r>
      <w:r w:rsidRPr="00E0579E">
        <w:rPr>
          <w:b/>
          <w:u w:val="single"/>
        </w:rPr>
        <w:t>t/a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66"/>
        <w:gridCol w:w="2078"/>
        <w:gridCol w:w="2456"/>
        <w:gridCol w:w="1921"/>
      </w:tblGrid>
      <w:tr w:rsidR="00E0579E" w:rsidRPr="00E0579E" w:rsidTr="00960577">
        <w:trPr>
          <w:jc w:val="center"/>
        </w:trPr>
        <w:tc>
          <w:tcPr>
            <w:tcW w:w="2574" w:type="pct"/>
            <w:gridSpan w:val="2"/>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输入</w:t>
            </w:r>
          </w:p>
        </w:tc>
        <w:tc>
          <w:tcPr>
            <w:tcW w:w="2426" w:type="pct"/>
            <w:gridSpan w:val="2"/>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输出</w:t>
            </w:r>
          </w:p>
        </w:tc>
      </w:tr>
      <w:tr w:rsidR="00E0579E" w:rsidRPr="00E0579E" w:rsidTr="00960577">
        <w:trPr>
          <w:jc w:val="center"/>
        </w:trPr>
        <w:tc>
          <w:tcPr>
            <w:tcW w:w="142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物料名称</w:t>
            </w:r>
          </w:p>
        </w:tc>
        <w:tc>
          <w:tcPr>
            <w:tcW w:w="115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量（</w:t>
            </w:r>
            <w:r w:rsidRPr="00E0579E">
              <w:rPr>
                <w:sz w:val="21"/>
                <w:szCs w:val="21"/>
                <w:u w:val="single"/>
              </w:rPr>
              <w:t>t/a</w:t>
            </w:r>
            <w:r w:rsidRPr="00E0579E">
              <w:rPr>
                <w:sz w:val="21"/>
                <w:szCs w:val="21"/>
                <w:u w:val="single"/>
              </w:rPr>
              <w:t>）</w:t>
            </w:r>
          </w:p>
        </w:tc>
        <w:tc>
          <w:tcPr>
            <w:tcW w:w="1361"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物料名称</w:t>
            </w:r>
          </w:p>
        </w:tc>
        <w:tc>
          <w:tcPr>
            <w:tcW w:w="1065"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量（</w:t>
            </w:r>
            <w:r w:rsidRPr="00E0579E">
              <w:rPr>
                <w:sz w:val="21"/>
                <w:szCs w:val="21"/>
                <w:u w:val="single"/>
              </w:rPr>
              <w:t>t/a</w:t>
            </w:r>
            <w:r w:rsidRPr="00E0579E">
              <w:rPr>
                <w:sz w:val="21"/>
                <w:szCs w:val="21"/>
                <w:u w:val="single"/>
              </w:rPr>
              <w:t>）</w:t>
            </w:r>
          </w:p>
        </w:tc>
      </w:tr>
      <w:tr w:rsidR="00E0579E" w:rsidRPr="00E0579E" w:rsidTr="00960577">
        <w:trPr>
          <w:jc w:val="center"/>
        </w:trPr>
        <w:tc>
          <w:tcPr>
            <w:tcW w:w="142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高粱</w:t>
            </w:r>
          </w:p>
        </w:tc>
        <w:tc>
          <w:tcPr>
            <w:tcW w:w="1152" w:type="pct"/>
            <w:vAlign w:val="center"/>
          </w:tcPr>
          <w:p w:rsidR="002A1F6D" w:rsidRPr="00E0579E" w:rsidRDefault="00FB73BF">
            <w:pPr>
              <w:adjustRightInd w:val="0"/>
              <w:snapToGrid w:val="0"/>
              <w:spacing w:line="300" w:lineRule="exact"/>
              <w:jc w:val="center"/>
              <w:rPr>
                <w:sz w:val="21"/>
                <w:szCs w:val="21"/>
                <w:u w:val="single"/>
              </w:rPr>
            </w:pPr>
            <w:r w:rsidRPr="00E0579E">
              <w:rPr>
                <w:rFonts w:hint="eastAsia"/>
                <w:sz w:val="21"/>
                <w:szCs w:val="21"/>
                <w:u w:val="single"/>
              </w:rPr>
              <w:t>936</w:t>
            </w:r>
          </w:p>
        </w:tc>
        <w:tc>
          <w:tcPr>
            <w:tcW w:w="1361"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浓香型白酒</w:t>
            </w:r>
          </w:p>
        </w:tc>
        <w:tc>
          <w:tcPr>
            <w:tcW w:w="1065"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1300</w:t>
            </w:r>
          </w:p>
        </w:tc>
      </w:tr>
      <w:tr w:rsidR="00E0579E" w:rsidRPr="00E0579E" w:rsidTr="00960577">
        <w:trPr>
          <w:jc w:val="center"/>
        </w:trPr>
        <w:tc>
          <w:tcPr>
            <w:tcW w:w="1422" w:type="pct"/>
            <w:vAlign w:val="center"/>
          </w:tcPr>
          <w:p w:rsidR="002A1F6D" w:rsidRPr="00E0579E" w:rsidRDefault="002A1F6D" w:rsidP="00FB73BF">
            <w:pPr>
              <w:adjustRightInd w:val="0"/>
              <w:snapToGrid w:val="0"/>
              <w:spacing w:line="300" w:lineRule="exact"/>
              <w:jc w:val="center"/>
              <w:rPr>
                <w:sz w:val="21"/>
                <w:szCs w:val="21"/>
                <w:u w:val="single"/>
              </w:rPr>
            </w:pPr>
            <w:r w:rsidRPr="00E0579E">
              <w:rPr>
                <w:sz w:val="21"/>
                <w:szCs w:val="21"/>
                <w:u w:val="single"/>
              </w:rPr>
              <w:lastRenderedPageBreak/>
              <w:t>小麦</w:t>
            </w:r>
          </w:p>
        </w:tc>
        <w:tc>
          <w:tcPr>
            <w:tcW w:w="1152" w:type="pct"/>
            <w:vAlign w:val="center"/>
          </w:tcPr>
          <w:p w:rsidR="002A1F6D" w:rsidRPr="00E0579E" w:rsidRDefault="00FB73BF">
            <w:pPr>
              <w:adjustRightInd w:val="0"/>
              <w:snapToGrid w:val="0"/>
              <w:spacing w:line="300" w:lineRule="exact"/>
              <w:jc w:val="center"/>
              <w:rPr>
                <w:sz w:val="21"/>
                <w:szCs w:val="21"/>
                <w:u w:val="single"/>
              </w:rPr>
            </w:pPr>
            <w:r w:rsidRPr="00E0579E">
              <w:rPr>
                <w:rFonts w:hint="eastAsia"/>
                <w:sz w:val="21"/>
                <w:szCs w:val="21"/>
                <w:u w:val="single"/>
              </w:rPr>
              <w:t>728</w:t>
            </w:r>
          </w:p>
        </w:tc>
        <w:tc>
          <w:tcPr>
            <w:tcW w:w="1361"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蒸发损失</w:t>
            </w:r>
          </w:p>
        </w:tc>
        <w:tc>
          <w:tcPr>
            <w:tcW w:w="1065"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7232</w:t>
            </w:r>
          </w:p>
        </w:tc>
      </w:tr>
      <w:tr w:rsidR="00E0579E" w:rsidRPr="00E0579E" w:rsidTr="00960577">
        <w:trPr>
          <w:jc w:val="center"/>
        </w:trPr>
        <w:tc>
          <w:tcPr>
            <w:tcW w:w="1422" w:type="pct"/>
            <w:vAlign w:val="center"/>
          </w:tcPr>
          <w:p w:rsidR="00FB73BF" w:rsidRPr="00E0579E" w:rsidRDefault="00FB73BF">
            <w:pPr>
              <w:adjustRightInd w:val="0"/>
              <w:snapToGrid w:val="0"/>
              <w:spacing w:line="300" w:lineRule="exact"/>
              <w:jc w:val="center"/>
              <w:rPr>
                <w:sz w:val="21"/>
                <w:szCs w:val="21"/>
                <w:u w:val="single"/>
              </w:rPr>
            </w:pPr>
            <w:r w:rsidRPr="00E0579E">
              <w:rPr>
                <w:rFonts w:hint="eastAsia"/>
                <w:sz w:val="21"/>
                <w:szCs w:val="21"/>
                <w:u w:val="single"/>
              </w:rPr>
              <w:t>玉米</w:t>
            </w:r>
          </w:p>
        </w:tc>
        <w:tc>
          <w:tcPr>
            <w:tcW w:w="1152" w:type="pct"/>
            <w:vAlign w:val="center"/>
          </w:tcPr>
          <w:p w:rsidR="00FB73BF" w:rsidRPr="00E0579E" w:rsidRDefault="00FB73BF">
            <w:pPr>
              <w:adjustRightInd w:val="0"/>
              <w:snapToGrid w:val="0"/>
              <w:spacing w:line="300" w:lineRule="exact"/>
              <w:jc w:val="center"/>
              <w:rPr>
                <w:sz w:val="21"/>
                <w:szCs w:val="21"/>
                <w:u w:val="single"/>
              </w:rPr>
            </w:pPr>
            <w:r w:rsidRPr="00E0579E">
              <w:rPr>
                <w:rFonts w:hint="eastAsia"/>
                <w:sz w:val="21"/>
                <w:szCs w:val="21"/>
                <w:u w:val="single"/>
              </w:rPr>
              <w:t>207</w:t>
            </w:r>
          </w:p>
        </w:tc>
        <w:tc>
          <w:tcPr>
            <w:tcW w:w="1361" w:type="pct"/>
            <w:vAlign w:val="center"/>
          </w:tcPr>
          <w:p w:rsidR="00FB73BF" w:rsidRPr="00E0579E" w:rsidRDefault="00FB73BF">
            <w:pPr>
              <w:adjustRightInd w:val="0"/>
              <w:snapToGrid w:val="0"/>
              <w:spacing w:line="300" w:lineRule="exact"/>
              <w:jc w:val="center"/>
              <w:rPr>
                <w:sz w:val="21"/>
                <w:szCs w:val="21"/>
                <w:u w:val="single"/>
              </w:rPr>
            </w:pPr>
          </w:p>
        </w:tc>
        <w:tc>
          <w:tcPr>
            <w:tcW w:w="1065" w:type="pct"/>
            <w:vAlign w:val="center"/>
          </w:tcPr>
          <w:p w:rsidR="00FB73BF" w:rsidRPr="00E0579E" w:rsidRDefault="00FB73BF">
            <w:pPr>
              <w:adjustRightInd w:val="0"/>
              <w:snapToGrid w:val="0"/>
              <w:spacing w:line="300" w:lineRule="exact"/>
              <w:jc w:val="center"/>
              <w:rPr>
                <w:sz w:val="21"/>
                <w:szCs w:val="21"/>
                <w:u w:val="single"/>
              </w:rPr>
            </w:pPr>
          </w:p>
        </w:tc>
      </w:tr>
      <w:tr w:rsidR="00E0579E" w:rsidRPr="00E0579E" w:rsidTr="00960577">
        <w:trPr>
          <w:jc w:val="center"/>
        </w:trPr>
        <w:tc>
          <w:tcPr>
            <w:tcW w:w="1422" w:type="pct"/>
            <w:vAlign w:val="center"/>
          </w:tcPr>
          <w:p w:rsidR="00FB73BF" w:rsidRPr="00E0579E" w:rsidRDefault="00FB73BF">
            <w:pPr>
              <w:adjustRightInd w:val="0"/>
              <w:snapToGrid w:val="0"/>
              <w:spacing w:line="300" w:lineRule="exact"/>
              <w:jc w:val="center"/>
              <w:rPr>
                <w:sz w:val="21"/>
                <w:szCs w:val="21"/>
                <w:u w:val="single"/>
              </w:rPr>
            </w:pPr>
            <w:r w:rsidRPr="00E0579E">
              <w:rPr>
                <w:rFonts w:hint="eastAsia"/>
                <w:sz w:val="21"/>
                <w:szCs w:val="21"/>
                <w:u w:val="single"/>
              </w:rPr>
              <w:t>糯米</w:t>
            </w:r>
          </w:p>
        </w:tc>
        <w:tc>
          <w:tcPr>
            <w:tcW w:w="1152" w:type="pct"/>
            <w:vAlign w:val="center"/>
          </w:tcPr>
          <w:p w:rsidR="00FB73BF" w:rsidRPr="00E0579E" w:rsidRDefault="00FB73BF">
            <w:pPr>
              <w:adjustRightInd w:val="0"/>
              <w:snapToGrid w:val="0"/>
              <w:spacing w:line="300" w:lineRule="exact"/>
              <w:jc w:val="center"/>
              <w:rPr>
                <w:sz w:val="21"/>
                <w:szCs w:val="21"/>
                <w:u w:val="single"/>
              </w:rPr>
            </w:pPr>
            <w:r w:rsidRPr="00E0579E">
              <w:rPr>
                <w:rFonts w:hint="eastAsia"/>
                <w:sz w:val="21"/>
                <w:szCs w:val="21"/>
                <w:u w:val="single"/>
              </w:rPr>
              <w:t>314</w:t>
            </w:r>
          </w:p>
        </w:tc>
        <w:tc>
          <w:tcPr>
            <w:tcW w:w="1361" w:type="pct"/>
            <w:vAlign w:val="center"/>
          </w:tcPr>
          <w:p w:rsidR="00FB73BF" w:rsidRPr="00E0579E" w:rsidRDefault="00FB73BF">
            <w:pPr>
              <w:adjustRightInd w:val="0"/>
              <w:snapToGrid w:val="0"/>
              <w:spacing w:line="300" w:lineRule="exact"/>
              <w:jc w:val="center"/>
              <w:rPr>
                <w:sz w:val="21"/>
                <w:szCs w:val="21"/>
                <w:u w:val="single"/>
              </w:rPr>
            </w:pPr>
          </w:p>
        </w:tc>
        <w:tc>
          <w:tcPr>
            <w:tcW w:w="1065" w:type="pct"/>
            <w:vAlign w:val="center"/>
          </w:tcPr>
          <w:p w:rsidR="00FB73BF" w:rsidRPr="00E0579E" w:rsidRDefault="00FB73BF">
            <w:pPr>
              <w:adjustRightInd w:val="0"/>
              <w:snapToGrid w:val="0"/>
              <w:spacing w:line="300" w:lineRule="exact"/>
              <w:jc w:val="center"/>
              <w:rPr>
                <w:sz w:val="21"/>
                <w:szCs w:val="21"/>
                <w:u w:val="single"/>
              </w:rPr>
            </w:pPr>
          </w:p>
        </w:tc>
      </w:tr>
      <w:tr w:rsidR="00E0579E" w:rsidRPr="00E0579E" w:rsidTr="00960577">
        <w:trPr>
          <w:jc w:val="center"/>
        </w:trPr>
        <w:tc>
          <w:tcPr>
            <w:tcW w:w="1422" w:type="pct"/>
            <w:vAlign w:val="center"/>
          </w:tcPr>
          <w:p w:rsidR="00FB73BF" w:rsidRPr="00E0579E" w:rsidRDefault="00FB73BF">
            <w:pPr>
              <w:adjustRightInd w:val="0"/>
              <w:snapToGrid w:val="0"/>
              <w:spacing w:line="300" w:lineRule="exact"/>
              <w:jc w:val="center"/>
              <w:rPr>
                <w:sz w:val="21"/>
                <w:szCs w:val="21"/>
                <w:u w:val="single"/>
              </w:rPr>
            </w:pPr>
            <w:r w:rsidRPr="00E0579E">
              <w:rPr>
                <w:rFonts w:hint="eastAsia"/>
                <w:sz w:val="21"/>
                <w:szCs w:val="21"/>
                <w:u w:val="single"/>
              </w:rPr>
              <w:t>大米</w:t>
            </w:r>
          </w:p>
        </w:tc>
        <w:tc>
          <w:tcPr>
            <w:tcW w:w="1152" w:type="pct"/>
            <w:vAlign w:val="center"/>
          </w:tcPr>
          <w:p w:rsidR="00FB73BF" w:rsidRPr="00E0579E" w:rsidRDefault="00FB73BF">
            <w:pPr>
              <w:adjustRightInd w:val="0"/>
              <w:snapToGrid w:val="0"/>
              <w:spacing w:line="300" w:lineRule="exact"/>
              <w:jc w:val="center"/>
              <w:rPr>
                <w:sz w:val="21"/>
                <w:szCs w:val="21"/>
                <w:u w:val="single"/>
              </w:rPr>
            </w:pPr>
            <w:r w:rsidRPr="00E0579E">
              <w:rPr>
                <w:rFonts w:hint="eastAsia"/>
                <w:sz w:val="21"/>
                <w:szCs w:val="21"/>
                <w:u w:val="single"/>
              </w:rPr>
              <w:t>415</w:t>
            </w:r>
          </w:p>
        </w:tc>
        <w:tc>
          <w:tcPr>
            <w:tcW w:w="1361" w:type="pct"/>
            <w:vAlign w:val="center"/>
          </w:tcPr>
          <w:p w:rsidR="00FB73BF" w:rsidRPr="00E0579E" w:rsidRDefault="00FB73BF">
            <w:pPr>
              <w:adjustRightInd w:val="0"/>
              <w:snapToGrid w:val="0"/>
              <w:spacing w:line="300" w:lineRule="exact"/>
              <w:jc w:val="center"/>
              <w:rPr>
                <w:sz w:val="21"/>
                <w:szCs w:val="21"/>
                <w:u w:val="single"/>
              </w:rPr>
            </w:pPr>
          </w:p>
        </w:tc>
        <w:tc>
          <w:tcPr>
            <w:tcW w:w="1065" w:type="pct"/>
            <w:vAlign w:val="center"/>
          </w:tcPr>
          <w:p w:rsidR="00FB73BF" w:rsidRPr="00E0579E" w:rsidRDefault="00FB73BF">
            <w:pPr>
              <w:adjustRightInd w:val="0"/>
              <w:snapToGrid w:val="0"/>
              <w:spacing w:line="300" w:lineRule="exact"/>
              <w:jc w:val="center"/>
              <w:rPr>
                <w:sz w:val="21"/>
                <w:szCs w:val="21"/>
                <w:u w:val="single"/>
              </w:rPr>
            </w:pPr>
          </w:p>
        </w:tc>
      </w:tr>
      <w:tr w:rsidR="00E0579E" w:rsidRPr="00E0579E" w:rsidTr="00960577">
        <w:trPr>
          <w:jc w:val="center"/>
        </w:trPr>
        <w:tc>
          <w:tcPr>
            <w:tcW w:w="142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谷壳</w:t>
            </w:r>
          </w:p>
        </w:tc>
        <w:tc>
          <w:tcPr>
            <w:tcW w:w="115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520</w:t>
            </w:r>
          </w:p>
        </w:tc>
        <w:tc>
          <w:tcPr>
            <w:tcW w:w="1361"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酒糟</w:t>
            </w:r>
          </w:p>
        </w:tc>
        <w:tc>
          <w:tcPr>
            <w:tcW w:w="1065" w:type="pct"/>
            <w:vAlign w:val="center"/>
          </w:tcPr>
          <w:p w:rsidR="002A1F6D" w:rsidRPr="00E0579E" w:rsidRDefault="002A1F6D">
            <w:pPr>
              <w:adjustRightInd w:val="0"/>
              <w:snapToGrid w:val="0"/>
              <w:spacing w:line="300" w:lineRule="exact"/>
              <w:jc w:val="center"/>
              <w:rPr>
                <w:sz w:val="21"/>
                <w:szCs w:val="21"/>
                <w:u w:val="single"/>
              </w:rPr>
            </w:pPr>
            <w:r w:rsidRPr="00E0579E">
              <w:rPr>
                <w:u w:val="single"/>
              </w:rPr>
              <w:t>4643</w:t>
            </w:r>
          </w:p>
        </w:tc>
      </w:tr>
      <w:tr w:rsidR="00E0579E" w:rsidRPr="00E0579E" w:rsidTr="00960577">
        <w:trPr>
          <w:jc w:val="center"/>
        </w:trPr>
        <w:tc>
          <w:tcPr>
            <w:tcW w:w="142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大曲</w:t>
            </w:r>
          </w:p>
        </w:tc>
        <w:tc>
          <w:tcPr>
            <w:tcW w:w="115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600</w:t>
            </w:r>
          </w:p>
        </w:tc>
        <w:tc>
          <w:tcPr>
            <w:tcW w:w="1361"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除尘除杂</w:t>
            </w:r>
          </w:p>
        </w:tc>
        <w:tc>
          <w:tcPr>
            <w:tcW w:w="1065"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5</w:t>
            </w:r>
          </w:p>
        </w:tc>
      </w:tr>
      <w:tr w:rsidR="00E0579E" w:rsidRPr="00E0579E" w:rsidTr="00960577">
        <w:trPr>
          <w:jc w:val="center"/>
        </w:trPr>
        <w:tc>
          <w:tcPr>
            <w:tcW w:w="142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水</w:t>
            </w:r>
          </w:p>
        </w:tc>
        <w:tc>
          <w:tcPr>
            <w:tcW w:w="115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10092</w:t>
            </w:r>
          </w:p>
        </w:tc>
        <w:tc>
          <w:tcPr>
            <w:tcW w:w="1361"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酒糟干燥冷凝水</w:t>
            </w:r>
          </w:p>
        </w:tc>
        <w:tc>
          <w:tcPr>
            <w:tcW w:w="1065"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4500</w:t>
            </w:r>
          </w:p>
        </w:tc>
      </w:tr>
      <w:tr w:rsidR="00E0579E" w:rsidRPr="00E0579E" w:rsidTr="00960577">
        <w:trPr>
          <w:jc w:val="center"/>
        </w:trPr>
        <w:tc>
          <w:tcPr>
            <w:tcW w:w="142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蒸汽</w:t>
            </w:r>
          </w:p>
        </w:tc>
        <w:tc>
          <w:tcPr>
            <w:tcW w:w="115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15900</w:t>
            </w:r>
          </w:p>
        </w:tc>
        <w:tc>
          <w:tcPr>
            <w:tcW w:w="1361"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二氧化碳</w:t>
            </w:r>
          </w:p>
        </w:tc>
        <w:tc>
          <w:tcPr>
            <w:tcW w:w="1065"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667</w:t>
            </w:r>
          </w:p>
        </w:tc>
      </w:tr>
      <w:tr w:rsidR="00E0579E" w:rsidRPr="00E0579E" w:rsidTr="00960577">
        <w:trPr>
          <w:jc w:val="center"/>
        </w:trPr>
        <w:tc>
          <w:tcPr>
            <w:tcW w:w="1422" w:type="pct"/>
            <w:vAlign w:val="center"/>
          </w:tcPr>
          <w:p w:rsidR="002A1F6D" w:rsidRPr="00E0579E" w:rsidRDefault="002A1F6D">
            <w:pPr>
              <w:adjustRightInd w:val="0"/>
              <w:snapToGrid w:val="0"/>
              <w:spacing w:line="300" w:lineRule="exact"/>
              <w:jc w:val="center"/>
              <w:rPr>
                <w:sz w:val="21"/>
                <w:szCs w:val="21"/>
                <w:u w:val="single"/>
              </w:rPr>
            </w:pPr>
          </w:p>
        </w:tc>
        <w:tc>
          <w:tcPr>
            <w:tcW w:w="1152" w:type="pct"/>
            <w:vAlign w:val="center"/>
          </w:tcPr>
          <w:p w:rsidR="002A1F6D" w:rsidRPr="00E0579E" w:rsidRDefault="002A1F6D">
            <w:pPr>
              <w:adjustRightInd w:val="0"/>
              <w:snapToGrid w:val="0"/>
              <w:spacing w:line="300" w:lineRule="exact"/>
              <w:jc w:val="center"/>
              <w:rPr>
                <w:sz w:val="21"/>
                <w:szCs w:val="21"/>
                <w:u w:val="single"/>
              </w:rPr>
            </w:pPr>
          </w:p>
        </w:tc>
        <w:tc>
          <w:tcPr>
            <w:tcW w:w="1361"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污水</w:t>
            </w:r>
          </w:p>
        </w:tc>
        <w:tc>
          <w:tcPr>
            <w:tcW w:w="1065"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11365</w:t>
            </w:r>
          </w:p>
        </w:tc>
      </w:tr>
      <w:tr w:rsidR="00E0579E" w:rsidRPr="00E0579E" w:rsidTr="00960577">
        <w:trPr>
          <w:jc w:val="center"/>
        </w:trPr>
        <w:tc>
          <w:tcPr>
            <w:tcW w:w="142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合计</w:t>
            </w:r>
          </w:p>
        </w:tc>
        <w:tc>
          <w:tcPr>
            <w:tcW w:w="1152"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29712</w:t>
            </w:r>
          </w:p>
        </w:tc>
        <w:tc>
          <w:tcPr>
            <w:tcW w:w="1361"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合计</w:t>
            </w:r>
          </w:p>
        </w:tc>
        <w:tc>
          <w:tcPr>
            <w:tcW w:w="1065" w:type="pct"/>
            <w:vAlign w:val="center"/>
          </w:tcPr>
          <w:p w:rsidR="002A1F6D" w:rsidRPr="00E0579E" w:rsidRDefault="002A1F6D">
            <w:pPr>
              <w:adjustRightInd w:val="0"/>
              <w:snapToGrid w:val="0"/>
              <w:spacing w:line="300" w:lineRule="exact"/>
              <w:jc w:val="center"/>
              <w:rPr>
                <w:sz w:val="21"/>
                <w:szCs w:val="21"/>
                <w:u w:val="single"/>
              </w:rPr>
            </w:pPr>
            <w:r w:rsidRPr="00E0579E">
              <w:rPr>
                <w:sz w:val="21"/>
                <w:szCs w:val="21"/>
                <w:u w:val="single"/>
              </w:rPr>
              <w:t>29712</w:t>
            </w:r>
          </w:p>
        </w:tc>
      </w:tr>
    </w:tbl>
    <w:p w:rsidR="002A1F6D" w:rsidRPr="00E0579E" w:rsidRDefault="002A1F6D" w:rsidP="00601A89">
      <w:pPr>
        <w:adjustRightInd w:val="0"/>
        <w:snapToGrid w:val="0"/>
        <w:spacing w:beforeLines="50" w:before="120" w:line="360" w:lineRule="auto"/>
        <w:ind w:firstLineChars="200" w:firstLine="480"/>
        <w:rPr>
          <w:u w:val="single"/>
        </w:rPr>
      </w:pPr>
      <w:r w:rsidRPr="00E0579E">
        <w:rPr>
          <w:u w:val="single"/>
        </w:rPr>
        <w:t>工程总用水量</w:t>
      </w:r>
      <w:r w:rsidRPr="00E0579E">
        <w:rPr>
          <w:u w:val="single"/>
        </w:rPr>
        <w:t>756.9m</w:t>
      </w:r>
      <w:r w:rsidRPr="00E0579E">
        <w:rPr>
          <w:u w:val="single"/>
          <w:vertAlign w:val="superscript"/>
        </w:rPr>
        <w:t>3</w:t>
      </w:r>
      <w:r w:rsidRPr="00E0579E">
        <w:rPr>
          <w:u w:val="single"/>
        </w:rPr>
        <w:t>/d</w:t>
      </w:r>
      <w:r w:rsidRPr="00E0579E">
        <w:rPr>
          <w:u w:val="single"/>
        </w:rPr>
        <w:t>（</w:t>
      </w:r>
      <w:r w:rsidRPr="00E0579E">
        <w:rPr>
          <w:u w:val="single"/>
        </w:rPr>
        <w:t>20.81</w:t>
      </w:r>
      <w:r w:rsidRPr="00E0579E">
        <w:rPr>
          <w:u w:val="single"/>
        </w:rPr>
        <w:t>万</w:t>
      </w:r>
      <w:r w:rsidRPr="00E0579E">
        <w:rPr>
          <w:u w:val="single"/>
        </w:rPr>
        <w:t>t/a</w:t>
      </w:r>
      <w:r w:rsidRPr="00E0579E">
        <w:rPr>
          <w:u w:val="single"/>
        </w:rPr>
        <w:t>），包括生活用水</w:t>
      </w:r>
      <w:r w:rsidRPr="00E0579E">
        <w:rPr>
          <w:u w:val="single"/>
        </w:rPr>
        <w:t>16m</w:t>
      </w:r>
      <w:r w:rsidRPr="00E0579E">
        <w:rPr>
          <w:u w:val="single"/>
          <w:vertAlign w:val="superscript"/>
        </w:rPr>
        <w:t>3</w:t>
      </w:r>
      <w:r w:rsidRPr="00E0579E">
        <w:rPr>
          <w:u w:val="single"/>
        </w:rPr>
        <w:t>/d</w:t>
      </w:r>
      <w:r w:rsidRPr="00E0579E">
        <w:rPr>
          <w:u w:val="single"/>
        </w:rPr>
        <w:t>，其中新水用量</w:t>
      </w:r>
      <w:r w:rsidRPr="00E0579E">
        <w:rPr>
          <w:u w:val="single"/>
        </w:rPr>
        <w:t>133.1m</w:t>
      </w:r>
      <w:r w:rsidRPr="00E0579E">
        <w:rPr>
          <w:u w:val="single"/>
          <w:vertAlign w:val="superscript"/>
        </w:rPr>
        <w:t>3</w:t>
      </w:r>
      <w:r w:rsidRPr="00E0579E">
        <w:rPr>
          <w:u w:val="single"/>
        </w:rPr>
        <w:t>/d</w:t>
      </w:r>
      <w:r w:rsidRPr="00E0579E">
        <w:rPr>
          <w:u w:val="single"/>
        </w:rPr>
        <w:t>，</w:t>
      </w:r>
      <w:r w:rsidRPr="00E0579E">
        <w:rPr>
          <w:u w:val="single"/>
        </w:rPr>
        <w:t>36602m</w:t>
      </w:r>
      <w:r w:rsidRPr="00E0579E">
        <w:rPr>
          <w:u w:val="single"/>
          <w:vertAlign w:val="superscript"/>
        </w:rPr>
        <w:t>3</w:t>
      </w:r>
      <w:r w:rsidRPr="00E0579E">
        <w:rPr>
          <w:u w:val="single"/>
        </w:rPr>
        <w:t>/a</w:t>
      </w:r>
      <w:r w:rsidRPr="00E0579E">
        <w:rPr>
          <w:u w:val="single"/>
        </w:rPr>
        <w:t>；循环水量</w:t>
      </w:r>
      <w:r w:rsidRPr="00E0579E">
        <w:rPr>
          <w:u w:val="single"/>
        </w:rPr>
        <w:t>623.8m</w:t>
      </w:r>
      <w:r w:rsidRPr="00E0579E">
        <w:rPr>
          <w:u w:val="single"/>
          <w:vertAlign w:val="superscript"/>
        </w:rPr>
        <w:t>3</w:t>
      </w:r>
      <w:r w:rsidRPr="00E0579E">
        <w:rPr>
          <w:u w:val="single"/>
        </w:rPr>
        <w:t>/d</w:t>
      </w:r>
      <w:r w:rsidRPr="00E0579E">
        <w:rPr>
          <w:u w:val="single"/>
        </w:rPr>
        <w:t>，</w:t>
      </w:r>
      <w:r w:rsidRPr="00E0579E">
        <w:rPr>
          <w:u w:val="single"/>
        </w:rPr>
        <w:t>171545 m</w:t>
      </w:r>
      <w:r w:rsidRPr="00E0579E">
        <w:rPr>
          <w:u w:val="single"/>
          <w:vertAlign w:val="superscript"/>
        </w:rPr>
        <w:t>3</w:t>
      </w:r>
      <w:r w:rsidRPr="00E0579E">
        <w:rPr>
          <w:u w:val="single"/>
        </w:rPr>
        <w:t>/a</w:t>
      </w:r>
      <w:r w:rsidRPr="00E0579E">
        <w:rPr>
          <w:u w:val="single"/>
        </w:rPr>
        <w:t>，工程水量平衡情况见图</w:t>
      </w:r>
      <w:r w:rsidRPr="00E0579E">
        <w:rPr>
          <w:u w:val="single"/>
        </w:rPr>
        <w:t>4</w:t>
      </w:r>
      <w:r w:rsidRPr="00E0579E">
        <w:rPr>
          <w:rFonts w:hint="eastAsia"/>
          <w:u w:val="single"/>
        </w:rPr>
        <w:t>-4</w:t>
      </w:r>
      <w:r w:rsidRPr="00E0579E">
        <w:rPr>
          <w:u w:val="single"/>
        </w:rPr>
        <w:t>。</w:t>
      </w: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381006" w:rsidRPr="00E0579E" w:rsidRDefault="00381006" w:rsidP="00381006">
      <w:pPr>
        <w:adjustRightInd w:val="0"/>
        <w:snapToGrid w:val="0"/>
        <w:spacing w:line="360" w:lineRule="auto"/>
      </w:pPr>
    </w:p>
    <w:p w:rsidR="002A1F6D" w:rsidRPr="00E0579E" w:rsidRDefault="002A1F6D" w:rsidP="00381006">
      <w:pPr>
        <w:adjustRightInd w:val="0"/>
        <w:snapToGrid w:val="0"/>
        <w:spacing w:line="360" w:lineRule="auto"/>
      </w:pPr>
    </w:p>
    <w:p w:rsidR="002A1F6D" w:rsidRPr="00E0579E" w:rsidRDefault="00381006" w:rsidP="00381006">
      <w:pPr>
        <w:adjustRightInd w:val="0"/>
        <w:snapToGrid w:val="0"/>
        <w:spacing w:line="360" w:lineRule="auto"/>
        <w:jc w:val="center"/>
      </w:pPr>
      <w:r w:rsidRPr="00E0579E">
        <w:rPr>
          <w:rFonts w:hint="eastAsia"/>
          <w:noProof/>
        </w:rPr>
        <mc:AlternateContent>
          <mc:Choice Requires="wps">
            <w:drawing>
              <wp:anchor distT="0" distB="0" distL="114300" distR="114300" simplePos="0" relativeHeight="251671040" behindDoc="0" locked="0" layoutInCell="1" allowOverlap="1" wp14:anchorId="3494B4E6" wp14:editId="47EC9B78">
                <wp:simplePos x="0" y="0"/>
                <wp:positionH relativeFrom="column">
                  <wp:posOffset>4763863</wp:posOffset>
                </wp:positionH>
                <wp:positionV relativeFrom="paragraph">
                  <wp:posOffset>2420813</wp:posOffset>
                </wp:positionV>
                <wp:extent cx="571500" cy="198120"/>
                <wp:effectExtent l="0" t="0" r="0" b="11430"/>
                <wp:wrapNone/>
                <wp:docPr id="96"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pPr>
                              <w:rPr>
                                <w:sz w:val="21"/>
                                <w:szCs w:val="21"/>
                              </w:rPr>
                            </w:pPr>
                            <w:r>
                              <w:rPr>
                                <w:rFonts w:hint="eastAsia"/>
                                <w:sz w:val="21"/>
                                <w:szCs w:val="21"/>
                              </w:rPr>
                              <w:t>损耗</w:t>
                            </w:r>
                            <w:r>
                              <w:rPr>
                                <w:rFonts w:hint="eastAsia"/>
                              </w:rPr>
                              <w:t>6.4</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260" type="#_x0000_t202" style="position:absolute;left:0;text-align:left;margin-left:375.1pt;margin-top:190.6pt;width:45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" filled="f" stroked="f">
                <v:textbox inset="1mm,0,1mm,0">
                  <w:txbxContent>
                    <w:p w:rsidR="00DA3F6F" w:rsidRDefault="00DA3F6F" w:rsidP="00381006">
                      <w:pPr>
                        <w:rPr>
                          <w:sz w:val="21"/>
                          <w:szCs w:val="21"/>
                        </w:rPr>
                      </w:pPr>
                      <w:r>
                        <w:rPr>
                          <w:rFonts w:hint="eastAsia"/>
                          <w:sz w:val="21"/>
                          <w:szCs w:val="21"/>
                        </w:rPr>
                        <w:t>损耗</w:t>
                      </w:r>
                      <w:r>
                        <w:rPr>
                          <w:rFonts w:hint="eastAsia"/>
                        </w:rPr>
                        <w:t>6.4</w:t>
                      </w:r>
                    </w:p>
                  </w:txbxContent>
                </v:textbox>
              </v:shape>
            </w:pict>
          </mc:Fallback>
        </mc:AlternateContent>
      </w:r>
      <w:r w:rsidRPr="00E0579E">
        <w:rPr>
          <w:noProof/>
        </w:rPr>
        <mc:AlternateContent>
          <mc:Choice Requires="wpg">
            <w:drawing>
              <wp:inline distT="0" distB="0" distL="0" distR="0" wp14:anchorId="5B15221C" wp14:editId="54CA6C01">
                <wp:extent cx="5591175" cy="7570663"/>
                <wp:effectExtent l="0" t="0" r="28575" b="11430"/>
                <wp:docPr id="97"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7570663"/>
                          <a:chOff x="1437" y="1752"/>
                          <a:chExt cx="9225" cy="12491"/>
                        </a:xfrm>
                      </wpg:grpSpPr>
                      <wps:wsp>
                        <wps:cNvPr id="98" name="Text Box 369"/>
                        <wps:cNvSpPr txBox="1">
                          <a:spLocks noChangeArrowheads="1"/>
                        </wps:cNvSpPr>
                        <wps:spPr bwMode="auto">
                          <a:xfrm>
                            <a:off x="7737" y="8928"/>
                            <a:ext cx="63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17.7</w:t>
                              </w:r>
                            </w:p>
                          </w:txbxContent>
                        </wps:txbx>
                        <wps:bodyPr rot="0" vert="horz" wrap="square" lIns="36000" tIns="0" rIns="36000" bIns="0" anchor="t" anchorCtr="0" upright="1">
                          <a:noAutofit/>
                        </wps:bodyPr>
                      </wps:wsp>
                      <wps:wsp>
                        <wps:cNvPr id="99" name="Text Box 370"/>
                        <wps:cNvSpPr txBox="1">
                          <a:spLocks noChangeArrowheads="1"/>
                        </wps:cNvSpPr>
                        <wps:spPr bwMode="auto">
                          <a:xfrm>
                            <a:off x="7737" y="7836"/>
                            <a:ext cx="63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31.3</w:t>
                              </w:r>
                            </w:p>
                          </w:txbxContent>
                        </wps:txbx>
                        <wps:bodyPr rot="0" vert="horz" wrap="square" lIns="36000" tIns="0" rIns="36000" bIns="0" anchor="t" anchorCtr="0" upright="1">
                          <a:noAutofit/>
                        </wps:bodyPr>
                      </wps:wsp>
                      <wps:wsp>
                        <wps:cNvPr id="100" name="Text Box 371"/>
                        <wps:cNvSpPr txBox="1">
                          <a:spLocks noChangeArrowheads="1"/>
                        </wps:cNvSpPr>
                        <wps:spPr bwMode="auto">
                          <a:xfrm>
                            <a:off x="1617" y="3624"/>
                            <a:ext cx="72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133.1</w:t>
                              </w:r>
                            </w:p>
                          </w:txbxContent>
                        </wps:txbx>
                        <wps:bodyPr rot="0" vert="horz" wrap="square" lIns="36000" tIns="0" rIns="36000" bIns="0" anchor="t" anchorCtr="0" upright="1">
                          <a:noAutofit/>
                        </wps:bodyPr>
                      </wps:wsp>
                      <wps:wsp>
                        <wps:cNvPr id="101" name="Text Box 372"/>
                        <wps:cNvSpPr txBox="1">
                          <a:spLocks noChangeArrowheads="1"/>
                        </wps:cNvSpPr>
                        <wps:spPr bwMode="auto">
                          <a:xfrm>
                            <a:off x="7737" y="13622"/>
                            <a:ext cx="719"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16.</w:t>
                              </w:r>
                              <w:r>
                                <w:t>4</w:t>
                              </w:r>
                            </w:p>
                          </w:txbxContent>
                        </wps:txbx>
                        <wps:bodyPr rot="0" vert="horz" wrap="square" lIns="36000" tIns="0" rIns="36000" bIns="0" anchor="t" anchorCtr="0" upright="1">
                          <a:noAutofit/>
                        </wps:bodyPr>
                      </wps:wsp>
                      <wps:wsp>
                        <wps:cNvPr id="102" name="Text Box 373"/>
                        <wps:cNvSpPr txBox="1">
                          <a:spLocks noChangeArrowheads="1"/>
                        </wps:cNvSpPr>
                        <wps:spPr bwMode="auto">
                          <a:xfrm>
                            <a:off x="5952" y="13622"/>
                            <a:ext cx="704"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12.8</w:t>
                              </w:r>
                            </w:p>
                          </w:txbxContent>
                        </wps:txbx>
                        <wps:bodyPr rot="0" vert="horz" wrap="square" lIns="36000" tIns="0" rIns="36000" bIns="0" anchor="t" anchorCtr="0" upright="1">
                          <a:noAutofit/>
                        </wps:bodyPr>
                      </wps:wsp>
                      <wps:wsp>
                        <wps:cNvPr id="103" name="Text Box 374"/>
                        <wps:cNvSpPr txBox="1">
                          <a:spLocks noChangeArrowheads="1"/>
                        </wps:cNvSpPr>
                        <wps:spPr bwMode="auto">
                          <a:xfrm>
                            <a:off x="5577" y="12984"/>
                            <a:ext cx="42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3.2</w:t>
                              </w:r>
                              <w:r>
                                <w:t>78</w:t>
                              </w:r>
                            </w:p>
                          </w:txbxContent>
                        </wps:txbx>
                        <wps:bodyPr rot="0" vert="horz" wrap="square" lIns="36000" tIns="0" rIns="36000" bIns="0" anchor="t" anchorCtr="0" upright="1">
                          <a:noAutofit/>
                        </wps:bodyPr>
                      </wps:wsp>
                      <wps:wsp>
                        <wps:cNvPr id="104" name="Text Box 375"/>
                        <wps:cNvSpPr txBox="1">
                          <a:spLocks noChangeArrowheads="1"/>
                        </wps:cNvSpPr>
                        <wps:spPr bwMode="auto">
                          <a:xfrm>
                            <a:off x="1976" y="13619"/>
                            <a:ext cx="734"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16</w:t>
                              </w:r>
                            </w:p>
                          </w:txbxContent>
                        </wps:txbx>
                        <wps:bodyPr rot="0" vert="horz" wrap="square" lIns="36000" tIns="0" rIns="36000" bIns="0" anchor="t" anchorCtr="0" upright="1">
                          <a:noAutofit/>
                        </wps:bodyPr>
                      </wps:wsp>
                      <wps:wsp>
                        <wps:cNvPr id="105" name="Text Box 376"/>
                        <wps:cNvSpPr txBox="1">
                          <a:spLocks noChangeArrowheads="1"/>
                        </wps:cNvSpPr>
                        <wps:spPr bwMode="auto">
                          <a:xfrm>
                            <a:off x="2697" y="9240"/>
                            <a:ext cx="63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蒸汽</w:t>
                              </w:r>
                            </w:p>
                            <w:p w:rsidR="00DA3F6F" w:rsidRDefault="00DA3F6F" w:rsidP="00381006">
                              <w:r>
                                <w:rPr>
                                  <w:rFonts w:hint="eastAsia"/>
                                </w:rPr>
                                <w:t>48</w:t>
                              </w:r>
                            </w:p>
                          </w:txbxContent>
                        </wps:txbx>
                        <wps:bodyPr rot="0" vert="horz" wrap="square" lIns="36000" tIns="0" rIns="36000" bIns="0" anchor="t" anchorCtr="0" upright="1">
                          <a:noAutofit/>
                        </wps:bodyPr>
                      </wps:wsp>
                      <wps:wsp>
                        <wps:cNvPr id="106" name="Text Box 377"/>
                        <wps:cNvSpPr txBox="1">
                          <a:spLocks noChangeArrowheads="1"/>
                        </wps:cNvSpPr>
                        <wps:spPr bwMode="auto">
                          <a:xfrm>
                            <a:off x="4857" y="11736"/>
                            <a:ext cx="54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41.48</w:t>
                              </w:r>
                            </w:p>
                          </w:txbxContent>
                        </wps:txbx>
                        <wps:bodyPr rot="0" vert="horz" wrap="square" lIns="36000" tIns="0" rIns="36000" bIns="0" anchor="t" anchorCtr="0" upright="1">
                          <a:noAutofit/>
                        </wps:bodyPr>
                      </wps:wsp>
                      <wps:wsp>
                        <wps:cNvPr id="107" name="Text Box 378"/>
                        <wps:cNvSpPr txBox="1">
                          <a:spLocks noChangeArrowheads="1"/>
                        </wps:cNvSpPr>
                        <wps:spPr bwMode="auto">
                          <a:xfrm>
                            <a:off x="2187" y="11736"/>
                            <a:ext cx="9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41.4</w:t>
                              </w:r>
                            </w:p>
                          </w:txbxContent>
                        </wps:txbx>
                        <wps:bodyPr rot="0" vert="horz" wrap="square" lIns="36000" tIns="0" rIns="36000" bIns="0" anchor="t" anchorCtr="0" upright="1">
                          <a:noAutofit/>
                        </wps:bodyPr>
                      </wps:wsp>
                      <wps:wsp>
                        <wps:cNvPr id="108" name="Text Box 379"/>
                        <wps:cNvSpPr txBox="1">
                          <a:spLocks noChangeArrowheads="1"/>
                        </wps:cNvSpPr>
                        <wps:spPr bwMode="auto">
                          <a:xfrm>
                            <a:off x="4137" y="3312"/>
                            <a:ext cx="63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10.4</w:t>
                              </w:r>
                            </w:p>
                          </w:txbxContent>
                        </wps:txbx>
                        <wps:bodyPr rot="0" vert="horz" wrap="square" lIns="36000" tIns="0" rIns="36000" bIns="0" anchor="t" anchorCtr="0" upright="1">
                          <a:noAutofit/>
                        </wps:bodyPr>
                      </wps:wsp>
                      <wps:wsp>
                        <wps:cNvPr id="109" name="Text Box 380"/>
                        <wps:cNvSpPr txBox="1">
                          <a:spLocks noChangeArrowheads="1"/>
                        </wps:cNvSpPr>
                        <wps:spPr bwMode="auto">
                          <a:xfrm>
                            <a:off x="9297" y="9864"/>
                            <a:ext cx="1365" cy="936"/>
                          </a:xfrm>
                          <a:prstGeom prst="rect">
                            <a:avLst/>
                          </a:prstGeom>
                          <a:solidFill>
                            <a:srgbClr val="FFFFFF"/>
                          </a:solidFill>
                          <a:ln w="9525">
                            <a:solidFill>
                              <a:srgbClr val="000000"/>
                            </a:solidFill>
                            <a:miter lim="800000"/>
                            <a:headEnd/>
                            <a:tailEnd/>
                          </a:ln>
                        </wps:spPr>
                        <wps:txbx>
                          <w:txbxContent>
                            <w:p w:rsidR="00DA3F6F" w:rsidRDefault="00DA3F6F" w:rsidP="00381006">
                              <w:pPr>
                                <w:jc w:val="center"/>
                              </w:pPr>
                              <w:r>
                                <w:rPr>
                                  <w:rFonts w:hint="eastAsia"/>
                                </w:rPr>
                                <w:t>自建污水</w:t>
                              </w:r>
                            </w:p>
                            <w:p w:rsidR="00DA3F6F" w:rsidRDefault="00DA3F6F" w:rsidP="00381006">
                              <w:pPr>
                                <w:ind w:firstLineChars="100" w:firstLine="240"/>
                                <w:jc w:val="center"/>
                              </w:pPr>
                              <w:r>
                                <w:rPr>
                                  <w:rFonts w:hint="eastAsia"/>
                                </w:rPr>
                                <w:t>处理站</w:t>
                              </w:r>
                            </w:p>
                          </w:txbxContent>
                        </wps:txbx>
                        <wps:bodyPr rot="0" vert="horz" wrap="square" lIns="91440" tIns="45720" rIns="91440" bIns="45720" anchor="t" anchorCtr="0" upright="1">
                          <a:noAutofit/>
                        </wps:bodyPr>
                      </wps:wsp>
                      <wps:wsp>
                        <wps:cNvPr id="110" name="Text Box 381"/>
                        <wps:cNvSpPr txBox="1">
                          <a:spLocks noChangeArrowheads="1"/>
                        </wps:cNvSpPr>
                        <wps:spPr bwMode="auto">
                          <a:xfrm>
                            <a:off x="3417" y="11892"/>
                            <a:ext cx="1245" cy="327"/>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软水处理</w:t>
                              </w:r>
                            </w:p>
                          </w:txbxContent>
                        </wps:txbx>
                        <wps:bodyPr rot="0" vert="horz" wrap="square" lIns="36000" tIns="0" rIns="36000" bIns="0" anchor="t" anchorCtr="0" upright="1">
                          <a:noAutofit/>
                        </wps:bodyPr>
                      </wps:wsp>
                      <wps:wsp>
                        <wps:cNvPr id="111" name="Text Box 382"/>
                        <wps:cNvSpPr txBox="1">
                          <a:spLocks noChangeArrowheads="1"/>
                        </wps:cNvSpPr>
                        <wps:spPr bwMode="auto">
                          <a:xfrm>
                            <a:off x="6687" y="13764"/>
                            <a:ext cx="945" cy="312"/>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化粪池</w:t>
                              </w:r>
                            </w:p>
                          </w:txbxContent>
                        </wps:txbx>
                        <wps:bodyPr rot="0" vert="horz" wrap="square" lIns="36000" tIns="0" rIns="36000" bIns="0" anchor="t" anchorCtr="0" upright="1">
                          <a:noAutofit/>
                        </wps:bodyPr>
                      </wps:wsp>
                      <wps:wsp>
                        <wps:cNvPr id="112" name="Text Box 383"/>
                        <wps:cNvSpPr txBox="1">
                          <a:spLocks noChangeArrowheads="1"/>
                        </wps:cNvSpPr>
                        <wps:spPr bwMode="auto">
                          <a:xfrm>
                            <a:off x="2697" y="13608"/>
                            <a:ext cx="3150" cy="635"/>
                          </a:xfrm>
                          <a:prstGeom prst="rect">
                            <a:avLst/>
                          </a:prstGeom>
                          <a:solidFill>
                            <a:srgbClr val="FFFFFF"/>
                          </a:solidFill>
                          <a:ln w="9525">
                            <a:solidFill>
                              <a:srgbClr val="000000"/>
                            </a:solidFill>
                            <a:miter lim="800000"/>
                            <a:headEnd/>
                            <a:tailEnd/>
                          </a:ln>
                        </wps:spPr>
                        <wps:txbx>
                          <w:txbxContent>
                            <w:p w:rsidR="00DA3F6F" w:rsidRDefault="00DA3F6F" w:rsidP="00381006">
                              <w:pPr>
                                <w:spacing w:line="240" w:lineRule="auto"/>
                                <w:ind w:firstLineChars="400" w:firstLine="960"/>
                                <w:jc w:val="left"/>
                              </w:pPr>
                              <w:r>
                                <w:rPr>
                                  <w:rFonts w:hint="eastAsia"/>
                                </w:rPr>
                                <w:t>生活用水</w:t>
                              </w:r>
                            </w:p>
                            <w:p w:rsidR="00DA3F6F" w:rsidRDefault="00DA3F6F" w:rsidP="00381006">
                              <w:pPr>
                                <w:spacing w:line="240" w:lineRule="auto"/>
                                <w:jc w:val="left"/>
                              </w:pPr>
                              <w:r>
                                <w:rPr>
                                  <w:rFonts w:hint="eastAsia"/>
                                </w:rPr>
                                <w:t>（食堂、办公楼、宿舍等）</w:t>
                              </w:r>
                            </w:p>
                          </w:txbxContent>
                        </wps:txbx>
                        <wps:bodyPr rot="0" vert="horz" wrap="square" lIns="36000" tIns="0" rIns="36000" bIns="0" anchor="t" anchorCtr="0" upright="1">
                          <a:noAutofit/>
                        </wps:bodyPr>
                      </wps:wsp>
                      <wps:wsp>
                        <wps:cNvPr id="113" name="Text Box 384"/>
                        <wps:cNvSpPr txBox="1">
                          <a:spLocks noChangeArrowheads="1"/>
                        </wps:cNvSpPr>
                        <wps:spPr bwMode="auto">
                          <a:xfrm>
                            <a:off x="1437" y="1908"/>
                            <a:ext cx="1273" cy="468"/>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自来水</w:t>
                              </w:r>
                            </w:p>
                          </w:txbxContent>
                        </wps:txbx>
                        <wps:bodyPr rot="0" vert="horz" wrap="square" lIns="91440" tIns="45720" rIns="91440" bIns="45720" anchor="t" anchorCtr="0" upright="1">
                          <a:noAutofit/>
                        </wps:bodyPr>
                      </wps:wsp>
                      <wps:wsp>
                        <wps:cNvPr id="114" name="Line 385"/>
                        <wps:cNvCnPr/>
                        <wps:spPr bwMode="auto">
                          <a:xfrm flipV="1">
                            <a:off x="3597" y="206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386"/>
                        <wps:cNvCnPr/>
                        <wps:spPr bwMode="auto">
                          <a:xfrm>
                            <a:off x="1617" y="2376"/>
                            <a:ext cx="0" cy="115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387"/>
                        <wps:cNvCnPr/>
                        <wps:spPr bwMode="auto">
                          <a:xfrm>
                            <a:off x="1617" y="612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388"/>
                        <wps:cNvCnPr/>
                        <wps:spPr bwMode="auto">
                          <a:xfrm>
                            <a:off x="1617" y="1392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389"/>
                        <wps:cNvCnPr/>
                        <wps:spPr bwMode="auto">
                          <a:xfrm>
                            <a:off x="5847" y="13920"/>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390"/>
                        <wps:cNvCnPr/>
                        <wps:spPr bwMode="auto">
                          <a:xfrm>
                            <a:off x="7632" y="13920"/>
                            <a:ext cx="2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391"/>
                        <wps:cNvCnPr/>
                        <wps:spPr bwMode="auto">
                          <a:xfrm flipV="1">
                            <a:off x="5577" y="13296"/>
                            <a:ext cx="210" cy="31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1" name="Line 392"/>
                        <wps:cNvCnPr/>
                        <wps:spPr bwMode="auto">
                          <a:xfrm>
                            <a:off x="8877" y="139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393"/>
                        <wps:cNvCnPr/>
                        <wps:spPr bwMode="auto">
                          <a:xfrm>
                            <a:off x="6657" y="10800"/>
                            <a:ext cx="0" cy="10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394"/>
                        <wps:cNvCnPr/>
                        <wps:spPr bwMode="auto">
                          <a:xfrm>
                            <a:off x="3597" y="2064"/>
                            <a:ext cx="0" cy="8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95"/>
                        <wps:cNvCnPr/>
                        <wps:spPr bwMode="auto">
                          <a:xfrm flipV="1">
                            <a:off x="3597" y="658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396"/>
                        <wps:cNvCnPr/>
                        <wps:spPr bwMode="auto">
                          <a:xfrm>
                            <a:off x="3597" y="924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Text Box 397"/>
                        <wps:cNvSpPr txBox="1">
                          <a:spLocks noChangeArrowheads="1"/>
                        </wps:cNvSpPr>
                        <wps:spPr bwMode="auto">
                          <a:xfrm>
                            <a:off x="4497" y="7836"/>
                            <a:ext cx="1800" cy="468"/>
                          </a:xfrm>
                          <a:prstGeom prst="rect">
                            <a:avLst/>
                          </a:prstGeom>
                          <a:solidFill>
                            <a:srgbClr val="FFFFFF"/>
                          </a:solidFill>
                          <a:ln w="9525">
                            <a:solidFill>
                              <a:srgbClr val="000000"/>
                            </a:solidFill>
                            <a:miter lim="800000"/>
                            <a:headEnd/>
                            <a:tailEnd/>
                          </a:ln>
                        </wps:spPr>
                        <wps:txbx>
                          <w:txbxContent>
                            <w:p w:rsidR="00DA3F6F" w:rsidRDefault="00DA3F6F" w:rsidP="00381006">
                              <w:pPr>
                                <w:jc w:val="center"/>
                              </w:pPr>
                              <w:r>
                                <w:rPr>
                                  <w:rFonts w:hint="eastAsia"/>
                                </w:rPr>
                                <w:t>甑底水</w:t>
                              </w:r>
                            </w:p>
                          </w:txbxContent>
                        </wps:txbx>
                        <wps:bodyPr rot="0" vert="horz" wrap="square" lIns="91440" tIns="45720" rIns="91440" bIns="45720" anchor="t" anchorCtr="0" upright="1">
                          <a:noAutofit/>
                        </wps:bodyPr>
                      </wps:wsp>
                      <wps:wsp>
                        <wps:cNvPr id="127" name="Text Box 398"/>
                        <wps:cNvSpPr txBox="1">
                          <a:spLocks noChangeArrowheads="1"/>
                        </wps:cNvSpPr>
                        <wps:spPr bwMode="auto">
                          <a:xfrm>
                            <a:off x="4497" y="9084"/>
                            <a:ext cx="1800" cy="468"/>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车间清洁用水</w:t>
                              </w:r>
                            </w:p>
                          </w:txbxContent>
                        </wps:txbx>
                        <wps:bodyPr rot="0" vert="horz" wrap="square" lIns="91440" tIns="45720" rIns="91440" bIns="45720" anchor="t" anchorCtr="0" upright="1">
                          <a:noAutofit/>
                        </wps:bodyPr>
                      </wps:wsp>
                      <wps:wsp>
                        <wps:cNvPr id="128" name="Text Box 399"/>
                        <wps:cNvSpPr txBox="1">
                          <a:spLocks noChangeArrowheads="1"/>
                        </wps:cNvSpPr>
                        <wps:spPr bwMode="auto">
                          <a:xfrm>
                            <a:off x="3777" y="8928"/>
                            <a:ext cx="6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22</w:t>
                              </w:r>
                            </w:p>
                          </w:txbxContent>
                        </wps:txbx>
                        <wps:bodyPr rot="0" vert="horz" wrap="square" lIns="36000" tIns="0" rIns="36000" bIns="0" anchor="t" anchorCtr="0" upright="1">
                          <a:noAutofit/>
                        </wps:bodyPr>
                      </wps:wsp>
                      <wps:wsp>
                        <wps:cNvPr id="129" name="Text Box 400"/>
                        <wps:cNvSpPr txBox="1">
                          <a:spLocks noChangeArrowheads="1"/>
                        </wps:cNvSpPr>
                        <wps:spPr bwMode="auto">
                          <a:xfrm>
                            <a:off x="3762" y="7818"/>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31.3</w:t>
                              </w:r>
                            </w:p>
                          </w:txbxContent>
                        </wps:txbx>
                        <wps:bodyPr rot="0" vert="horz" wrap="square" lIns="36000" tIns="0" rIns="36000" bIns="0" anchor="t" anchorCtr="0" upright="1">
                          <a:noAutofit/>
                        </wps:bodyPr>
                      </wps:wsp>
                      <wps:wsp>
                        <wps:cNvPr id="130" name="Line 401"/>
                        <wps:cNvCnPr/>
                        <wps:spPr bwMode="auto">
                          <a:xfrm flipV="1">
                            <a:off x="6297" y="8148"/>
                            <a:ext cx="4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402"/>
                        <wps:cNvCnPr/>
                        <wps:spPr bwMode="auto">
                          <a:xfrm flipV="1">
                            <a:off x="5937" y="8772"/>
                            <a:ext cx="210" cy="31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2" name="Text Box 403"/>
                        <wps:cNvSpPr txBox="1">
                          <a:spLocks noChangeArrowheads="1"/>
                        </wps:cNvSpPr>
                        <wps:spPr bwMode="auto">
                          <a:xfrm>
                            <a:off x="5757" y="8460"/>
                            <a:ext cx="108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pPr>
                                <w:rPr>
                                  <w:sz w:val="21"/>
                                  <w:szCs w:val="21"/>
                                </w:rPr>
                              </w:pPr>
                              <w:r>
                                <w:rPr>
                                  <w:rFonts w:hint="eastAsia"/>
                                  <w:sz w:val="21"/>
                                  <w:szCs w:val="21"/>
                                </w:rPr>
                                <w:t>损耗</w:t>
                              </w:r>
                              <w:r>
                                <w:rPr>
                                  <w:rFonts w:hint="eastAsia"/>
                                </w:rPr>
                                <w:t>4.3</w:t>
                              </w:r>
                            </w:p>
                          </w:txbxContent>
                        </wps:txbx>
                        <wps:bodyPr rot="0" vert="horz" wrap="square" lIns="36000" tIns="0" rIns="36000" bIns="0" anchor="t" anchorCtr="0" upright="1">
                          <a:noAutofit/>
                        </wps:bodyPr>
                      </wps:wsp>
                      <wps:wsp>
                        <wps:cNvPr id="133" name="Line 404"/>
                        <wps:cNvCnPr/>
                        <wps:spPr bwMode="auto">
                          <a:xfrm flipV="1">
                            <a:off x="4677" y="1204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Text Box 405"/>
                        <wps:cNvSpPr txBox="1">
                          <a:spLocks noChangeArrowheads="1"/>
                        </wps:cNvSpPr>
                        <wps:spPr bwMode="auto">
                          <a:xfrm>
                            <a:off x="5757" y="11892"/>
                            <a:ext cx="1395" cy="327"/>
                          </a:xfrm>
                          <a:prstGeom prst="rect">
                            <a:avLst/>
                          </a:prstGeom>
                          <a:solidFill>
                            <a:srgbClr val="FFFFFF"/>
                          </a:solidFill>
                          <a:ln w="9525">
                            <a:solidFill>
                              <a:srgbClr val="000000"/>
                            </a:solidFill>
                            <a:miter lim="800000"/>
                            <a:headEnd/>
                            <a:tailEnd/>
                          </a:ln>
                        </wps:spPr>
                        <wps:txbx>
                          <w:txbxContent>
                            <w:p w:rsidR="00DA3F6F" w:rsidRDefault="00DA3F6F" w:rsidP="00381006">
                              <w:pPr>
                                <w:jc w:val="center"/>
                                <w:rPr>
                                  <w:color w:val="000000"/>
                                </w:rPr>
                              </w:pPr>
                              <w:r>
                                <w:rPr>
                                  <w:rFonts w:hint="eastAsia"/>
                                  <w:color w:val="000000"/>
                                </w:rPr>
                                <w:t>锅炉用水</w:t>
                              </w:r>
                            </w:p>
                          </w:txbxContent>
                        </wps:txbx>
                        <wps:bodyPr rot="0" vert="horz" wrap="square" lIns="36000" tIns="0" rIns="36000" bIns="0" anchor="t" anchorCtr="0" upright="1">
                          <a:noAutofit/>
                        </wps:bodyPr>
                      </wps:wsp>
                      <wps:wsp>
                        <wps:cNvPr id="135" name="Line 406"/>
                        <wps:cNvCnPr/>
                        <wps:spPr bwMode="auto">
                          <a:xfrm>
                            <a:off x="10437" y="10800"/>
                            <a:ext cx="0" cy="31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6" name="Text Box 407"/>
                        <wps:cNvSpPr txBox="1">
                          <a:spLocks noChangeArrowheads="1"/>
                        </wps:cNvSpPr>
                        <wps:spPr bwMode="auto">
                          <a:xfrm>
                            <a:off x="4497" y="6414"/>
                            <a:ext cx="1800" cy="468"/>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勾兑、包装线</w:t>
                              </w:r>
                            </w:p>
                          </w:txbxContent>
                        </wps:txbx>
                        <wps:bodyPr rot="0" vert="horz" wrap="square" lIns="91440" tIns="45720" rIns="91440" bIns="45720" anchor="t" anchorCtr="0" upright="1">
                          <a:noAutofit/>
                        </wps:bodyPr>
                      </wps:wsp>
                      <wps:wsp>
                        <wps:cNvPr id="137" name="Line 408"/>
                        <wps:cNvCnPr/>
                        <wps:spPr bwMode="auto">
                          <a:xfrm flipV="1">
                            <a:off x="6297" y="6570"/>
                            <a:ext cx="720"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FreeForm 409"/>
                        <wps:cNvSpPr>
                          <a:spLocks/>
                        </wps:cNvSpPr>
                        <wps:spPr bwMode="auto">
                          <a:xfrm>
                            <a:off x="7017" y="6102"/>
                            <a:ext cx="540" cy="936"/>
                          </a:xfrm>
                          <a:custGeom>
                            <a:avLst/>
                            <a:gdLst>
                              <a:gd name="T0" fmla="*/ 540 w 540"/>
                              <a:gd name="T1" fmla="*/ 0 h 936"/>
                              <a:gd name="T2" fmla="*/ 0 w 540"/>
                              <a:gd name="T3" fmla="*/ 0 h 936"/>
                              <a:gd name="T4" fmla="*/ 0 w 540"/>
                              <a:gd name="T5" fmla="*/ 936 h 936"/>
                              <a:gd name="T6" fmla="*/ 540 w 540"/>
                              <a:gd name="T7" fmla="*/ 936 h 936"/>
                            </a:gdLst>
                            <a:ahLst/>
                            <a:cxnLst>
                              <a:cxn ang="0">
                                <a:pos x="T0" y="T1"/>
                              </a:cxn>
                              <a:cxn ang="0">
                                <a:pos x="T2" y="T3"/>
                              </a:cxn>
                              <a:cxn ang="0">
                                <a:pos x="T4" y="T5"/>
                              </a:cxn>
                              <a:cxn ang="0">
                                <a:pos x="T6" y="T7"/>
                              </a:cxn>
                            </a:cxnLst>
                            <a:rect l="0" t="0" r="r" b="b"/>
                            <a:pathLst>
                              <a:path w="540" h="936">
                                <a:moveTo>
                                  <a:pt x="540" y="0"/>
                                </a:moveTo>
                                <a:lnTo>
                                  <a:pt x="0" y="0"/>
                                </a:lnTo>
                                <a:lnTo>
                                  <a:pt x="0" y="936"/>
                                </a:lnTo>
                                <a:lnTo>
                                  <a:pt x="540" y="936"/>
                                </a:lnTo>
                              </a:path>
                            </a:pathLst>
                          </a:custGeom>
                          <a:noFill/>
                          <a:ln w="9525" cap="flat" cmpd="sng">
                            <a:solidFill>
                              <a:srgbClr val="000000"/>
                            </a:solidFill>
                            <a:round/>
                            <a:headEnd type="triangle" w="med" len="lg"/>
                            <a:tailEnd type="triangle" w="med"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 name="Text Box 410"/>
                        <wps:cNvSpPr txBox="1">
                          <a:spLocks noChangeArrowheads="1"/>
                        </wps:cNvSpPr>
                        <wps:spPr bwMode="auto">
                          <a:xfrm>
                            <a:off x="7557" y="6882"/>
                            <a:ext cx="1620" cy="468"/>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勾兑水处理</w:t>
                              </w:r>
                            </w:p>
                          </w:txbxContent>
                        </wps:txbx>
                        <wps:bodyPr rot="0" vert="horz" wrap="square" lIns="91440" tIns="45720" rIns="91440" bIns="45720" anchor="t" anchorCtr="0" upright="1">
                          <a:noAutofit/>
                        </wps:bodyPr>
                      </wps:wsp>
                      <wps:wsp>
                        <wps:cNvPr id="140" name="Text Box 411"/>
                        <wps:cNvSpPr txBox="1">
                          <a:spLocks noChangeArrowheads="1"/>
                        </wps:cNvSpPr>
                        <wps:spPr bwMode="auto">
                          <a:xfrm>
                            <a:off x="7557" y="5946"/>
                            <a:ext cx="1080" cy="468"/>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洗瓶水</w:t>
                              </w:r>
                            </w:p>
                          </w:txbxContent>
                        </wps:txbx>
                        <wps:bodyPr rot="0" vert="horz" wrap="square" lIns="91440" tIns="45720" rIns="91440" bIns="45720" anchor="t" anchorCtr="0" upright="1">
                          <a:noAutofit/>
                        </wps:bodyPr>
                      </wps:wsp>
                      <wps:wsp>
                        <wps:cNvPr id="141" name="Text Box 412"/>
                        <wps:cNvSpPr txBox="1">
                          <a:spLocks noChangeArrowheads="1"/>
                        </wps:cNvSpPr>
                        <wps:spPr bwMode="auto">
                          <a:xfrm>
                            <a:off x="8427" y="5367"/>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100</w:t>
                              </w:r>
                            </w:p>
                          </w:txbxContent>
                        </wps:txbx>
                        <wps:bodyPr rot="0" vert="horz" wrap="square" lIns="36000" tIns="0" rIns="36000" bIns="0" anchor="t" anchorCtr="0" upright="1">
                          <a:noAutofit/>
                        </wps:bodyPr>
                      </wps:wsp>
                      <wps:wsp>
                        <wps:cNvPr id="142" name="Text Box 413"/>
                        <wps:cNvSpPr txBox="1">
                          <a:spLocks noChangeArrowheads="1"/>
                        </wps:cNvSpPr>
                        <wps:spPr bwMode="auto">
                          <a:xfrm>
                            <a:off x="3777" y="6276"/>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13.8</w:t>
                              </w:r>
                            </w:p>
                          </w:txbxContent>
                        </wps:txbx>
                        <wps:bodyPr rot="0" vert="horz" wrap="square" lIns="36000" tIns="0" rIns="36000" bIns="0" anchor="t" anchorCtr="0" upright="1">
                          <a:noAutofit/>
                        </wps:bodyPr>
                      </wps:wsp>
                      <wps:wsp>
                        <wps:cNvPr id="143" name="Text Box 414"/>
                        <wps:cNvSpPr txBox="1">
                          <a:spLocks noChangeArrowheads="1"/>
                        </wps:cNvSpPr>
                        <wps:spPr bwMode="auto">
                          <a:xfrm>
                            <a:off x="6837" y="5790"/>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12.5</w:t>
                              </w:r>
                            </w:p>
                          </w:txbxContent>
                        </wps:txbx>
                        <wps:bodyPr rot="0" vert="horz" wrap="square" lIns="36000" tIns="0" rIns="36000" bIns="0" anchor="t" anchorCtr="0" upright="1">
                          <a:noAutofit/>
                        </wps:bodyPr>
                      </wps:wsp>
                      <wps:wsp>
                        <wps:cNvPr id="144" name="Text Box 415"/>
                        <wps:cNvSpPr txBox="1">
                          <a:spLocks noChangeArrowheads="1"/>
                        </wps:cNvSpPr>
                        <wps:spPr bwMode="auto">
                          <a:xfrm>
                            <a:off x="7017" y="6726"/>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1.3</w:t>
                              </w:r>
                            </w:p>
                          </w:txbxContent>
                        </wps:txbx>
                        <wps:bodyPr rot="0" vert="horz" wrap="square" lIns="36000" tIns="0" rIns="36000" bIns="0" anchor="t" anchorCtr="0" upright="1">
                          <a:noAutofit/>
                        </wps:bodyPr>
                      </wps:wsp>
                      <wps:wsp>
                        <wps:cNvPr id="145" name="FreeForm 416"/>
                        <wps:cNvSpPr>
                          <a:spLocks/>
                        </wps:cNvSpPr>
                        <wps:spPr bwMode="auto">
                          <a:xfrm>
                            <a:off x="8217" y="5634"/>
                            <a:ext cx="900" cy="450"/>
                          </a:xfrm>
                          <a:custGeom>
                            <a:avLst/>
                            <a:gdLst>
                              <a:gd name="T0" fmla="*/ 540 w 1080"/>
                              <a:gd name="T1" fmla="*/ 780 h 780"/>
                              <a:gd name="T2" fmla="*/ 1080 w 1080"/>
                              <a:gd name="T3" fmla="*/ 780 h 780"/>
                              <a:gd name="T4" fmla="*/ 1080 w 1080"/>
                              <a:gd name="T5" fmla="*/ 0 h 780"/>
                              <a:gd name="T6" fmla="*/ 0 w 1080"/>
                              <a:gd name="T7" fmla="*/ 0 h 780"/>
                              <a:gd name="T8" fmla="*/ 0 w 1080"/>
                              <a:gd name="T9" fmla="*/ 468 h 780"/>
                            </a:gdLst>
                            <a:ahLst/>
                            <a:cxnLst>
                              <a:cxn ang="0">
                                <a:pos x="T0" y="T1"/>
                              </a:cxn>
                              <a:cxn ang="0">
                                <a:pos x="T2" y="T3"/>
                              </a:cxn>
                              <a:cxn ang="0">
                                <a:pos x="T4" y="T5"/>
                              </a:cxn>
                              <a:cxn ang="0">
                                <a:pos x="T6" y="T7"/>
                              </a:cxn>
                              <a:cxn ang="0">
                                <a:pos x="T8" y="T9"/>
                              </a:cxn>
                            </a:cxnLst>
                            <a:rect l="0" t="0" r="r" b="b"/>
                            <a:pathLst>
                              <a:path w="1080" h="780">
                                <a:moveTo>
                                  <a:pt x="540" y="780"/>
                                </a:moveTo>
                                <a:lnTo>
                                  <a:pt x="1080" y="780"/>
                                </a:lnTo>
                                <a:lnTo>
                                  <a:pt x="1080" y="0"/>
                                </a:lnTo>
                                <a:lnTo>
                                  <a:pt x="0" y="0"/>
                                </a:lnTo>
                                <a:lnTo>
                                  <a:pt x="0" y="468"/>
                                </a:lnTo>
                              </a:path>
                            </a:pathLst>
                          </a:custGeom>
                          <a:noFill/>
                          <a:ln w="9525" cap="flat" cmpd="sng">
                            <a:solidFill>
                              <a:srgbClr val="000000"/>
                            </a:solidFill>
                            <a:round/>
                            <a:headEn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 name="Line 417"/>
                        <wps:cNvCnPr/>
                        <wps:spPr bwMode="auto">
                          <a:xfrm flipV="1">
                            <a:off x="7707" y="5607"/>
                            <a:ext cx="180" cy="31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7" name="Text Box 418"/>
                        <wps:cNvSpPr txBox="1">
                          <a:spLocks noChangeArrowheads="1"/>
                        </wps:cNvSpPr>
                        <wps:spPr bwMode="auto">
                          <a:xfrm>
                            <a:off x="7377" y="5262"/>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pPr>
                                <w:rPr>
                                  <w:sz w:val="21"/>
                                  <w:szCs w:val="21"/>
                                </w:rPr>
                              </w:pPr>
                              <w:r>
                                <w:rPr>
                                  <w:rFonts w:hint="eastAsia"/>
                                  <w:sz w:val="21"/>
                                  <w:szCs w:val="21"/>
                                </w:rPr>
                                <w:t>损耗</w:t>
                              </w:r>
                              <w:r>
                                <w:rPr>
                                  <w:rFonts w:hint="eastAsia"/>
                                </w:rPr>
                                <w:t>6.1</w:t>
                              </w:r>
                            </w:p>
                          </w:txbxContent>
                        </wps:txbx>
                        <wps:bodyPr rot="0" vert="horz" wrap="square" lIns="36000" tIns="0" rIns="36000" bIns="0" anchor="t" anchorCtr="0" upright="1">
                          <a:noAutofit/>
                        </wps:bodyPr>
                      </wps:wsp>
                      <wps:wsp>
                        <wps:cNvPr id="148" name="Line 419"/>
                        <wps:cNvCnPr/>
                        <wps:spPr bwMode="auto">
                          <a:xfrm>
                            <a:off x="8637" y="6276"/>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Text Box 420"/>
                        <wps:cNvSpPr txBox="1">
                          <a:spLocks noChangeArrowheads="1"/>
                        </wps:cNvSpPr>
                        <wps:spPr bwMode="auto">
                          <a:xfrm>
                            <a:off x="8982" y="6492"/>
                            <a:ext cx="12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pPr>
                                <w:rPr>
                                  <w:sz w:val="21"/>
                                  <w:szCs w:val="21"/>
                                </w:rPr>
                              </w:pPr>
                              <w:r>
                                <w:rPr>
                                  <w:rFonts w:hint="eastAsia"/>
                                  <w:sz w:val="21"/>
                                  <w:szCs w:val="21"/>
                                </w:rPr>
                                <w:t>勾兑用</w:t>
                              </w:r>
                              <w:r>
                                <w:rPr>
                                  <w:rFonts w:hint="eastAsia"/>
                                  <w:sz w:val="21"/>
                                  <w:szCs w:val="21"/>
                                </w:rPr>
                                <w:t>0.9</w:t>
                              </w:r>
                            </w:p>
                          </w:txbxContent>
                        </wps:txbx>
                        <wps:bodyPr rot="0" vert="horz" wrap="square" lIns="36000" tIns="0" rIns="36000" bIns="0" anchor="t" anchorCtr="0" upright="1">
                          <a:noAutofit/>
                        </wps:bodyPr>
                      </wps:wsp>
                      <wps:wsp>
                        <wps:cNvPr id="150" name="Line 421"/>
                        <wps:cNvCnPr/>
                        <wps:spPr bwMode="auto">
                          <a:xfrm flipV="1">
                            <a:off x="3597" y="4716"/>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422"/>
                        <wps:cNvCnPr/>
                        <wps:spPr bwMode="auto">
                          <a:xfrm>
                            <a:off x="6297" y="9240"/>
                            <a:ext cx="41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423"/>
                        <wps:cNvCnPr/>
                        <wps:spPr bwMode="auto">
                          <a:xfrm flipV="1">
                            <a:off x="9177" y="7212"/>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Text Box 424"/>
                        <wps:cNvSpPr txBox="1">
                          <a:spLocks noChangeArrowheads="1"/>
                        </wps:cNvSpPr>
                        <wps:spPr bwMode="auto">
                          <a:xfrm>
                            <a:off x="9177" y="7239"/>
                            <a:ext cx="12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pPr>
                                <w:rPr>
                                  <w:sz w:val="21"/>
                                  <w:szCs w:val="21"/>
                                </w:rPr>
                              </w:pPr>
                              <w:r>
                                <w:rPr>
                                  <w:rFonts w:hint="eastAsia"/>
                                  <w:sz w:val="21"/>
                                  <w:szCs w:val="21"/>
                                </w:rPr>
                                <w:t>浓排水</w:t>
                              </w:r>
                              <w:r>
                                <w:rPr>
                                  <w:rFonts w:hint="eastAsia"/>
                                  <w:sz w:val="21"/>
                                  <w:szCs w:val="21"/>
                                </w:rPr>
                                <w:t>0.4</w:t>
                              </w:r>
                            </w:p>
                          </w:txbxContent>
                        </wps:txbx>
                        <wps:bodyPr rot="0" vert="horz" wrap="square" lIns="36000" tIns="0" rIns="36000" bIns="0" anchor="t" anchorCtr="0" upright="1">
                          <a:noAutofit/>
                        </wps:bodyPr>
                      </wps:wsp>
                      <wps:wsp>
                        <wps:cNvPr id="154" name="Text Box 425"/>
                        <wps:cNvSpPr txBox="1">
                          <a:spLocks noChangeArrowheads="1"/>
                        </wps:cNvSpPr>
                        <wps:spPr bwMode="auto">
                          <a:xfrm>
                            <a:off x="2337" y="5184"/>
                            <a:ext cx="540" cy="1872"/>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生产系统</w:t>
                              </w:r>
                            </w:p>
                          </w:txbxContent>
                        </wps:txbx>
                        <wps:bodyPr rot="0" vert="horz" wrap="square" lIns="91440" tIns="45720" rIns="91440" bIns="45720" anchor="t" anchorCtr="0" upright="1">
                          <a:noAutofit/>
                        </wps:bodyPr>
                      </wps:wsp>
                      <wps:wsp>
                        <wps:cNvPr id="155" name="Line 426"/>
                        <wps:cNvCnPr/>
                        <wps:spPr bwMode="auto">
                          <a:xfrm>
                            <a:off x="2877" y="612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Text Box 427"/>
                        <wps:cNvSpPr txBox="1">
                          <a:spLocks noChangeArrowheads="1"/>
                        </wps:cNvSpPr>
                        <wps:spPr bwMode="auto">
                          <a:xfrm>
                            <a:off x="4137" y="1752"/>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24.4</w:t>
                              </w:r>
                            </w:p>
                          </w:txbxContent>
                        </wps:txbx>
                        <wps:bodyPr rot="0" vert="horz" wrap="square" lIns="36000" tIns="0" rIns="36000" bIns="0" anchor="t" anchorCtr="0" upright="1">
                          <a:noAutofit/>
                        </wps:bodyPr>
                      </wps:wsp>
                      <wps:wsp>
                        <wps:cNvPr id="157" name="Line 428"/>
                        <wps:cNvCnPr/>
                        <wps:spPr bwMode="auto">
                          <a:xfrm flipV="1">
                            <a:off x="3597" y="362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429"/>
                        <wps:cNvCnPr/>
                        <wps:spPr bwMode="auto">
                          <a:xfrm flipV="1">
                            <a:off x="3597" y="284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Text Box 430"/>
                        <wps:cNvSpPr txBox="1">
                          <a:spLocks noChangeArrowheads="1"/>
                        </wps:cNvSpPr>
                        <wps:spPr bwMode="auto">
                          <a:xfrm>
                            <a:off x="4137" y="2532"/>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1.5</w:t>
                              </w:r>
                            </w:p>
                          </w:txbxContent>
                        </wps:txbx>
                        <wps:bodyPr rot="0" vert="horz" wrap="square" lIns="36000" tIns="0" rIns="36000" bIns="0" anchor="t" anchorCtr="0" upright="1">
                          <a:noAutofit/>
                        </wps:bodyPr>
                      </wps:wsp>
                      <wps:wsp>
                        <wps:cNvPr id="160" name="Text Box 431"/>
                        <wps:cNvSpPr txBox="1">
                          <a:spLocks noChangeArrowheads="1"/>
                        </wps:cNvSpPr>
                        <wps:spPr bwMode="auto">
                          <a:xfrm>
                            <a:off x="3777" y="4404"/>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1.7</w:t>
                              </w:r>
                            </w:p>
                          </w:txbxContent>
                        </wps:txbx>
                        <wps:bodyPr rot="0" vert="horz" wrap="square" lIns="36000" tIns="0" rIns="36000" bIns="0" anchor="t" anchorCtr="0" upright="1">
                          <a:noAutofit/>
                        </wps:bodyPr>
                      </wps:wsp>
                      <wps:wsp>
                        <wps:cNvPr id="161" name="Line 432"/>
                        <wps:cNvCnPr/>
                        <wps:spPr bwMode="auto">
                          <a:xfrm flipV="1">
                            <a:off x="3597" y="814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FreeForm 433"/>
                        <wps:cNvSpPr>
                          <a:spLocks/>
                        </wps:cNvSpPr>
                        <wps:spPr bwMode="auto">
                          <a:xfrm>
                            <a:off x="8637" y="6588"/>
                            <a:ext cx="360" cy="312"/>
                          </a:xfrm>
                          <a:custGeom>
                            <a:avLst/>
                            <a:gdLst>
                              <a:gd name="T0" fmla="*/ 0 w 360"/>
                              <a:gd name="T1" fmla="*/ 312 h 312"/>
                              <a:gd name="T2" fmla="*/ 0 w 360"/>
                              <a:gd name="T3" fmla="*/ 0 h 312"/>
                              <a:gd name="T4" fmla="*/ 360 w 360"/>
                              <a:gd name="T5" fmla="*/ 0 h 312"/>
                            </a:gdLst>
                            <a:ahLst/>
                            <a:cxnLst>
                              <a:cxn ang="0">
                                <a:pos x="T0" y="T1"/>
                              </a:cxn>
                              <a:cxn ang="0">
                                <a:pos x="T2" y="T3"/>
                              </a:cxn>
                              <a:cxn ang="0">
                                <a:pos x="T4" y="T5"/>
                              </a:cxn>
                            </a:cxnLst>
                            <a:rect l="0" t="0" r="r" b="b"/>
                            <a:pathLst>
                              <a:path w="360" h="312">
                                <a:moveTo>
                                  <a:pt x="0" y="312"/>
                                </a:moveTo>
                                <a:lnTo>
                                  <a:pt x="0" y="0"/>
                                </a:lnTo>
                                <a:lnTo>
                                  <a:pt x="360" y="0"/>
                                </a:lnTo>
                              </a:path>
                            </a:pathLst>
                          </a:custGeom>
                          <a:noFill/>
                          <a:ln w="9525" cap="flat" cmpd="sng">
                            <a:solidFill>
                              <a:srgbClr val="000000"/>
                            </a:solidFill>
                            <a:round/>
                            <a:headEn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 name="Line 434"/>
                        <wps:cNvCnPr/>
                        <wps:spPr bwMode="auto">
                          <a:xfrm flipH="1">
                            <a:off x="10437" y="6276"/>
                            <a:ext cx="0" cy="35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Text Box 435"/>
                        <wps:cNvSpPr txBox="1">
                          <a:spLocks noChangeArrowheads="1"/>
                        </wps:cNvSpPr>
                        <wps:spPr bwMode="auto">
                          <a:xfrm>
                            <a:off x="5217" y="1908"/>
                            <a:ext cx="1800" cy="312"/>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摊凉、蒸发损失</w:t>
                              </w:r>
                            </w:p>
                            <w:p w:rsidR="00DA3F6F" w:rsidRDefault="00DA3F6F" w:rsidP="00381006"/>
                          </w:txbxContent>
                        </wps:txbx>
                        <wps:bodyPr rot="0" vert="horz" wrap="square" lIns="36000" tIns="0" rIns="36000" bIns="0" anchor="t" anchorCtr="0" upright="1">
                          <a:noAutofit/>
                        </wps:bodyPr>
                      </wps:wsp>
                      <wps:wsp>
                        <wps:cNvPr id="165" name="Text Box 436"/>
                        <wps:cNvSpPr txBox="1">
                          <a:spLocks noChangeArrowheads="1"/>
                        </wps:cNvSpPr>
                        <wps:spPr bwMode="auto">
                          <a:xfrm>
                            <a:off x="5217" y="2688"/>
                            <a:ext cx="1439" cy="312"/>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产品含水</w:t>
                              </w:r>
                            </w:p>
                            <w:p w:rsidR="00DA3F6F" w:rsidRDefault="00DA3F6F" w:rsidP="00381006"/>
                          </w:txbxContent>
                        </wps:txbx>
                        <wps:bodyPr rot="0" vert="horz" wrap="square" lIns="36000" tIns="0" rIns="36000" bIns="0" anchor="t" anchorCtr="0" upright="1">
                          <a:noAutofit/>
                        </wps:bodyPr>
                      </wps:wsp>
                      <wps:wsp>
                        <wps:cNvPr id="166" name="Text Box 437"/>
                        <wps:cNvSpPr txBox="1">
                          <a:spLocks noChangeArrowheads="1"/>
                        </wps:cNvSpPr>
                        <wps:spPr bwMode="auto">
                          <a:xfrm>
                            <a:off x="5217" y="3468"/>
                            <a:ext cx="1439" cy="312"/>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酒糟带走</w:t>
                              </w:r>
                            </w:p>
                            <w:p w:rsidR="00DA3F6F" w:rsidRDefault="00DA3F6F" w:rsidP="00381006"/>
                          </w:txbxContent>
                        </wps:txbx>
                        <wps:bodyPr rot="0" vert="horz" wrap="square" lIns="36000" tIns="0" rIns="36000" bIns="0" anchor="t" anchorCtr="0" upright="1">
                          <a:noAutofit/>
                        </wps:bodyPr>
                      </wps:wsp>
                      <wps:wsp>
                        <wps:cNvPr id="167" name="Line 438"/>
                        <wps:cNvCnPr/>
                        <wps:spPr bwMode="auto">
                          <a:xfrm flipV="1">
                            <a:off x="6117" y="4248"/>
                            <a:ext cx="210" cy="31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8" name="Text Box 439"/>
                        <wps:cNvSpPr txBox="1">
                          <a:spLocks noChangeArrowheads="1"/>
                        </wps:cNvSpPr>
                        <wps:spPr bwMode="auto">
                          <a:xfrm>
                            <a:off x="4497" y="4560"/>
                            <a:ext cx="1800" cy="468"/>
                          </a:xfrm>
                          <a:prstGeom prst="rect">
                            <a:avLst/>
                          </a:prstGeom>
                          <a:solidFill>
                            <a:srgbClr val="FFFFFF"/>
                          </a:solidFill>
                          <a:ln w="9525">
                            <a:solidFill>
                              <a:srgbClr val="000000"/>
                            </a:solidFill>
                            <a:miter lim="800000"/>
                            <a:headEnd/>
                            <a:tailEnd/>
                          </a:ln>
                        </wps:spPr>
                        <wps:txbx>
                          <w:txbxContent>
                            <w:p w:rsidR="00DA3F6F" w:rsidRDefault="00DA3F6F" w:rsidP="00381006">
                              <w:pPr>
                                <w:jc w:val="center"/>
                              </w:pPr>
                              <w:r>
                                <w:rPr>
                                  <w:rFonts w:hint="eastAsia"/>
                                </w:rPr>
                                <w:t>循环水系统</w:t>
                              </w:r>
                            </w:p>
                            <w:p w:rsidR="00DA3F6F" w:rsidRDefault="00DA3F6F" w:rsidP="00381006"/>
                          </w:txbxContent>
                        </wps:txbx>
                        <wps:bodyPr rot="0" vert="horz" wrap="square" lIns="91440" tIns="45720" rIns="91440" bIns="45720" anchor="t" anchorCtr="0" upright="1">
                          <a:noAutofit/>
                        </wps:bodyPr>
                      </wps:wsp>
                      <wps:wsp>
                        <wps:cNvPr id="169" name="Text Box 440"/>
                        <wps:cNvSpPr txBox="1">
                          <a:spLocks noChangeArrowheads="1"/>
                        </wps:cNvSpPr>
                        <wps:spPr bwMode="auto">
                          <a:xfrm>
                            <a:off x="6297" y="4092"/>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pPr>
                                <w:rPr>
                                  <w:sz w:val="21"/>
                                  <w:szCs w:val="21"/>
                                </w:rPr>
                              </w:pPr>
                              <w:r>
                                <w:rPr>
                                  <w:rFonts w:hint="eastAsia"/>
                                  <w:sz w:val="21"/>
                                  <w:szCs w:val="21"/>
                                </w:rPr>
                                <w:t>损耗</w:t>
                              </w:r>
                              <w:r>
                                <w:rPr>
                                  <w:rFonts w:hint="eastAsia"/>
                                </w:rPr>
                                <w:t>1.7</w:t>
                              </w:r>
                            </w:p>
                          </w:txbxContent>
                        </wps:txbx>
                        <wps:bodyPr rot="0" vert="horz" wrap="square" lIns="36000" tIns="0" rIns="36000" bIns="0" anchor="t" anchorCtr="0" upright="1">
                          <a:noAutofit/>
                        </wps:bodyPr>
                      </wps:wsp>
                      <wps:wsp>
                        <wps:cNvPr id="170" name="FreeForm 441"/>
                        <wps:cNvSpPr>
                          <a:spLocks/>
                        </wps:cNvSpPr>
                        <wps:spPr bwMode="auto">
                          <a:xfrm flipV="1">
                            <a:off x="5667" y="4842"/>
                            <a:ext cx="1260" cy="486"/>
                          </a:xfrm>
                          <a:custGeom>
                            <a:avLst/>
                            <a:gdLst>
                              <a:gd name="T0" fmla="*/ 540 w 1080"/>
                              <a:gd name="T1" fmla="*/ 780 h 780"/>
                              <a:gd name="T2" fmla="*/ 1080 w 1080"/>
                              <a:gd name="T3" fmla="*/ 780 h 780"/>
                              <a:gd name="T4" fmla="*/ 1080 w 1080"/>
                              <a:gd name="T5" fmla="*/ 0 h 780"/>
                              <a:gd name="T6" fmla="*/ 0 w 1080"/>
                              <a:gd name="T7" fmla="*/ 0 h 780"/>
                              <a:gd name="T8" fmla="*/ 0 w 1080"/>
                              <a:gd name="T9" fmla="*/ 468 h 780"/>
                            </a:gdLst>
                            <a:ahLst/>
                            <a:cxnLst>
                              <a:cxn ang="0">
                                <a:pos x="T0" y="T1"/>
                              </a:cxn>
                              <a:cxn ang="0">
                                <a:pos x="T2" y="T3"/>
                              </a:cxn>
                              <a:cxn ang="0">
                                <a:pos x="T4" y="T5"/>
                              </a:cxn>
                              <a:cxn ang="0">
                                <a:pos x="T6" y="T7"/>
                              </a:cxn>
                              <a:cxn ang="0">
                                <a:pos x="T8" y="T9"/>
                              </a:cxn>
                            </a:cxnLst>
                            <a:rect l="0" t="0" r="r" b="b"/>
                            <a:pathLst>
                              <a:path w="1080" h="780">
                                <a:moveTo>
                                  <a:pt x="540" y="780"/>
                                </a:moveTo>
                                <a:lnTo>
                                  <a:pt x="1080" y="780"/>
                                </a:lnTo>
                                <a:lnTo>
                                  <a:pt x="1080" y="0"/>
                                </a:lnTo>
                                <a:lnTo>
                                  <a:pt x="0" y="0"/>
                                </a:lnTo>
                                <a:lnTo>
                                  <a:pt x="0" y="468"/>
                                </a:lnTo>
                              </a:path>
                            </a:pathLst>
                          </a:custGeom>
                          <a:noFill/>
                          <a:ln w="9525" cap="flat" cmpd="sng">
                            <a:solidFill>
                              <a:srgbClr val="000000"/>
                            </a:solidFill>
                            <a:round/>
                            <a:headEn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 name="Text Box 442"/>
                        <wps:cNvSpPr txBox="1">
                          <a:spLocks noChangeArrowheads="1"/>
                        </wps:cNvSpPr>
                        <wps:spPr bwMode="auto">
                          <a:xfrm>
                            <a:off x="5937" y="5088"/>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173</w:t>
                              </w:r>
                            </w:p>
                          </w:txbxContent>
                        </wps:txbx>
                        <wps:bodyPr rot="0" vert="horz" wrap="square" lIns="36000" tIns="0" rIns="36000" bIns="0" anchor="t" anchorCtr="0" upright="1">
                          <a:noAutofit/>
                        </wps:bodyPr>
                      </wps:wsp>
                      <wps:wsp>
                        <wps:cNvPr id="172" name="Text Box 443"/>
                        <wps:cNvSpPr txBox="1">
                          <a:spLocks noChangeArrowheads="1"/>
                        </wps:cNvSpPr>
                        <wps:spPr bwMode="auto">
                          <a:xfrm>
                            <a:off x="4497" y="9084"/>
                            <a:ext cx="1800" cy="468"/>
                          </a:xfrm>
                          <a:prstGeom prst="rect">
                            <a:avLst/>
                          </a:prstGeom>
                          <a:solidFill>
                            <a:srgbClr val="FFFFFF"/>
                          </a:solidFill>
                          <a:ln w="9525">
                            <a:solidFill>
                              <a:srgbClr val="000000"/>
                            </a:solidFill>
                            <a:miter lim="800000"/>
                            <a:headEnd/>
                            <a:tailEnd/>
                          </a:ln>
                        </wps:spPr>
                        <wps:txbx>
                          <w:txbxContent>
                            <w:p w:rsidR="00DA3F6F" w:rsidRDefault="00DA3F6F" w:rsidP="00381006">
                              <w:r>
                                <w:rPr>
                                  <w:rFonts w:hint="eastAsia"/>
                                </w:rPr>
                                <w:t>车间清洁用水</w:t>
                              </w:r>
                            </w:p>
                          </w:txbxContent>
                        </wps:txbx>
                        <wps:bodyPr rot="0" vert="horz" wrap="square" lIns="91440" tIns="45720" rIns="91440" bIns="45720" anchor="t" anchorCtr="0" upright="1">
                          <a:noAutofit/>
                        </wps:bodyPr>
                      </wps:wsp>
                      <wps:wsp>
                        <wps:cNvPr id="173" name="Text Box 444"/>
                        <wps:cNvSpPr txBox="1">
                          <a:spLocks noChangeArrowheads="1"/>
                        </wps:cNvSpPr>
                        <wps:spPr bwMode="auto">
                          <a:xfrm>
                            <a:off x="4497" y="10332"/>
                            <a:ext cx="2700" cy="468"/>
                          </a:xfrm>
                          <a:prstGeom prst="rect">
                            <a:avLst/>
                          </a:prstGeom>
                          <a:solidFill>
                            <a:srgbClr val="FFFFFF"/>
                          </a:solidFill>
                          <a:ln w="9525">
                            <a:solidFill>
                              <a:srgbClr val="000000"/>
                            </a:solidFill>
                            <a:miter lim="800000"/>
                            <a:headEnd/>
                            <a:tailEnd/>
                          </a:ln>
                        </wps:spPr>
                        <wps:txbx>
                          <w:txbxContent>
                            <w:p w:rsidR="00DA3F6F" w:rsidRDefault="00DA3F6F" w:rsidP="00381006">
                              <w:pPr>
                                <w:jc w:val="center"/>
                              </w:pPr>
                              <w:r>
                                <w:rPr>
                                  <w:rFonts w:hint="eastAsia"/>
                                </w:rPr>
                                <w:t>蒸汽冷凝水回收</w:t>
                              </w:r>
                            </w:p>
                          </w:txbxContent>
                        </wps:txbx>
                        <wps:bodyPr rot="0" vert="horz" wrap="square" lIns="91440" tIns="45720" rIns="91440" bIns="45720" anchor="t" anchorCtr="0" upright="1">
                          <a:noAutofit/>
                        </wps:bodyPr>
                      </wps:wsp>
                      <wps:wsp>
                        <wps:cNvPr id="174" name="Line 445"/>
                        <wps:cNvCnPr/>
                        <wps:spPr bwMode="auto">
                          <a:xfrm>
                            <a:off x="3597" y="1048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FreeForm 446"/>
                        <wps:cNvSpPr>
                          <a:spLocks/>
                        </wps:cNvSpPr>
                        <wps:spPr bwMode="auto">
                          <a:xfrm>
                            <a:off x="2697" y="7056"/>
                            <a:ext cx="3420" cy="4836"/>
                          </a:xfrm>
                          <a:custGeom>
                            <a:avLst/>
                            <a:gdLst>
                              <a:gd name="T0" fmla="*/ 3420 w 3420"/>
                              <a:gd name="T1" fmla="*/ 4836 h 4836"/>
                              <a:gd name="T2" fmla="*/ 3420 w 3420"/>
                              <a:gd name="T3" fmla="*/ 4212 h 4836"/>
                              <a:gd name="T4" fmla="*/ 0 w 3420"/>
                              <a:gd name="T5" fmla="*/ 4212 h 4836"/>
                              <a:gd name="T6" fmla="*/ 0 w 3420"/>
                              <a:gd name="T7" fmla="*/ 0 h 4836"/>
                            </a:gdLst>
                            <a:ahLst/>
                            <a:cxnLst>
                              <a:cxn ang="0">
                                <a:pos x="T0" y="T1"/>
                              </a:cxn>
                              <a:cxn ang="0">
                                <a:pos x="T2" y="T3"/>
                              </a:cxn>
                              <a:cxn ang="0">
                                <a:pos x="T4" y="T5"/>
                              </a:cxn>
                              <a:cxn ang="0">
                                <a:pos x="T6" y="T7"/>
                              </a:cxn>
                            </a:cxnLst>
                            <a:rect l="0" t="0" r="r" b="b"/>
                            <a:pathLst>
                              <a:path w="3420" h="4836">
                                <a:moveTo>
                                  <a:pt x="3420" y="4836"/>
                                </a:moveTo>
                                <a:lnTo>
                                  <a:pt x="3420" y="4212"/>
                                </a:lnTo>
                                <a:lnTo>
                                  <a:pt x="0" y="4212"/>
                                </a:lnTo>
                                <a:lnTo>
                                  <a:pt x="0" y="0"/>
                                </a:lnTo>
                              </a:path>
                            </a:pathLst>
                          </a:custGeom>
                          <a:noFill/>
                          <a:ln w="9525" cap="flat" cmpd="sng">
                            <a:solidFill>
                              <a:srgbClr val="000000"/>
                            </a:solidFill>
                            <a:prstDash val="dash"/>
                            <a:round/>
                            <a:headEn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Text Box 447"/>
                        <wps:cNvSpPr txBox="1">
                          <a:spLocks noChangeArrowheads="1"/>
                        </wps:cNvSpPr>
                        <wps:spPr bwMode="auto">
                          <a:xfrm>
                            <a:off x="6657" y="10956"/>
                            <a:ext cx="10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pPr>
                                <w:rPr>
                                  <w:sz w:val="21"/>
                                  <w:szCs w:val="21"/>
                                </w:rPr>
                              </w:pPr>
                              <w:r>
                                <w:rPr>
                                  <w:rFonts w:hint="eastAsia"/>
                                  <w:sz w:val="21"/>
                                  <w:szCs w:val="21"/>
                                </w:rPr>
                                <w:t>回用</w:t>
                              </w:r>
                              <w:r>
                                <w:rPr>
                                  <w:rFonts w:hint="eastAsia"/>
                                  <w:sz w:val="21"/>
                                  <w:szCs w:val="21"/>
                                </w:rPr>
                                <w:t>6.6</w:t>
                              </w:r>
                            </w:p>
                          </w:txbxContent>
                        </wps:txbx>
                        <wps:bodyPr rot="0" vert="horz" wrap="square" lIns="36000" tIns="0" rIns="36000" bIns="0" anchor="t" anchorCtr="0" upright="1">
                          <a:noAutofit/>
                        </wps:bodyPr>
                      </wps:wsp>
                      <wps:wsp>
                        <wps:cNvPr id="177" name="Text Box 448"/>
                        <wps:cNvSpPr txBox="1">
                          <a:spLocks noChangeArrowheads="1"/>
                        </wps:cNvSpPr>
                        <wps:spPr bwMode="auto">
                          <a:xfrm>
                            <a:off x="1707" y="5808"/>
                            <a:ext cx="6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75.7</w:t>
                              </w:r>
                            </w:p>
                          </w:txbxContent>
                        </wps:txbx>
                        <wps:bodyPr rot="0" vert="horz" wrap="square" lIns="36000" tIns="0" rIns="36000" bIns="0" anchor="t" anchorCtr="0" upright="1">
                          <a:noAutofit/>
                        </wps:bodyPr>
                      </wps:wsp>
                      <wps:wsp>
                        <wps:cNvPr id="178" name="Text Box 449"/>
                        <wps:cNvSpPr txBox="1">
                          <a:spLocks noChangeArrowheads="1"/>
                        </wps:cNvSpPr>
                        <wps:spPr bwMode="auto">
                          <a:xfrm>
                            <a:off x="2877" y="5808"/>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123.7</w:t>
                              </w:r>
                            </w:p>
                          </w:txbxContent>
                        </wps:txbx>
                        <wps:bodyPr rot="0" vert="horz" wrap="square" lIns="36000" tIns="0" rIns="36000" bIns="0" anchor="t" anchorCtr="0" upright="1">
                          <a:noAutofit/>
                        </wps:bodyPr>
                      </wps:wsp>
                      <wps:wsp>
                        <wps:cNvPr id="179" name="Line 450"/>
                        <wps:cNvCnPr/>
                        <wps:spPr bwMode="auto">
                          <a:xfrm flipV="1">
                            <a:off x="1617" y="12048"/>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451"/>
                        <wps:cNvSpPr txBox="1">
                          <a:spLocks noChangeArrowheads="1"/>
                        </wps:cNvSpPr>
                        <wps:spPr bwMode="auto">
                          <a:xfrm>
                            <a:off x="6657" y="9708"/>
                            <a:ext cx="108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pPr>
                                <w:rPr>
                                  <w:sz w:val="21"/>
                                  <w:szCs w:val="21"/>
                                </w:rPr>
                              </w:pPr>
                              <w:r>
                                <w:rPr>
                                  <w:rFonts w:hint="eastAsia"/>
                                  <w:sz w:val="21"/>
                                  <w:szCs w:val="21"/>
                                </w:rPr>
                                <w:t>损耗</w:t>
                              </w:r>
                              <w:r>
                                <w:rPr>
                                  <w:rFonts w:hint="eastAsia"/>
                                </w:rPr>
                                <w:t>12</w:t>
                              </w:r>
                            </w:p>
                          </w:txbxContent>
                        </wps:txbx>
                        <wps:bodyPr rot="0" vert="horz" wrap="square" lIns="36000" tIns="0" rIns="36000" bIns="0" anchor="t" anchorCtr="0" upright="1">
                          <a:noAutofit/>
                        </wps:bodyPr>
                      </wps:wsp>
                      <wps:wsp>
                        <wps:cNvPr id="181" name="Line 452"/>
                        <wps:cNvCnPr/>
                        <wps:spPr bwMode="auto">
                          <a:xfrm flipV="1">
                            <a:off x="6657" y="10020"/>
                            <a:ext cx="210" cy="312"/>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2" name="Text Box 453"/>
                        <wps:cNvSpPr txBox="1">
                          <a:spLocks noChangeArrowheads="1"/>
                        </wps:cNvSpPr>
                        <wps:spPr bwMode="auto">
                          <a:xfrm>
                            <a:off x="3777" y="10176"/>
                            <a:ext cx="6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r>
                                <w:rPr>
                                  <w:rFonts w:hint="eastAsia"/>
                                </w:rPr>
                                <w:t>18.6</w:t>
                              </w:r>
                            </w:p>
                          </w:txbxContent>
                        </wps:txbx>
                        <wps:bodyPr rot="0" vert="horz" wrap="square" lIns="36000" tIns="0" rIns="36000" bIns="0" anchor="t" anchorCtr="0" upright="1">
                          <a:noAutofit/>
                        </wps:bodyPr>
                      </wps:wsp>
                      <wps:wsp>
                        <wps:cNvPr id="183" name="Line 454"/>
                        <wps:cNvCnPr/>
                        <wps:spPr bwMode="auto">
                          <a:xfrm>
                            <a:off x="9537" y="10800"/>
                            <a:ext cx="0" cy="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Text Box 455"/>
                        <wps:cNvSpPr txBox="1">
                          <a:spLocks noChangeArrowheads="1"/>
                        </wps:cNvSpPr>
                        <wps:spPr bwMode="auto">
                          <a:xfrm>
                            <a:off x="8997" y="11580"/>
                            <a:ext cx="10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F6F" w:rsidRDefault="00DA3F6F" w:rsidP="00381006">
                              <w:pPr>
                                <w:rPr>
                                  <w:sz w:val="21"/>
                                  <w:szCs w:val="21"/>
                                </w:rPr>
                              </w:pPr>
                              <w:r>
                                <w:rPr>
                                  <w:rFonts w:hint="eastAsia"/>
                                  <w:sz w:val="21"/>
                                  <w:szCs w:val="21"/>
                                </w:rPr>
                                <w:t>外排</w:t>
                              </w:r>
                              <w:r>
                                <w:rPr>
                                  <w:rFonts w:hint="eastAsia"/>
                                  <w:sz w:val="21"/>
                                  <w:szCs w:val="21"/>
                                </w:rPr>
                                <w:t>72.2</w:t>
                              </w:r>
                            </w:p>
                          </w:txbxContent>
                        </wps:txbx>
                        <wps:bodyPr rot="0" vert="horz" wrap="square" lIns="36000" tIns="0" rIns="36000" bIns="0" anchor="t" anchorCtr="0" upright="1">
                          <a:noAutofit/>
                        </wps:bodyPr>
                      </wps:wsp>
                    </wpg:wgp>
                  </a:graphicData>
                </a:graphic>
              </wp:inline>
            </w:drawing>
          </mc:Choice>
          <mc:Fallback>
            <w:pict>
              <v:group id="Group 553" o:spid="_x0000_s1261" style="width:440.25pt;height:596.1pt;mso-position-horizontal-relative:char;mso-position-vertical-relative:line" coordorigin="1437,1752" coordsize="9225,1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">
                <v:shape id="Text Box 369" o:spid="_x0000_s1262" type="#_x0000_t202" style="position:absolute;left:7737;top:8928;width:6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Yr8AA&#10;AADbAAAADwAAAGRycy9kb3ducmV2LnhtbERPy4rCMBTdC/MP4Q6403TKKLUaRYRhBHHha39trm2Z&#10;5qY2mVr9erMQXB7Oe7boTCVaalxpWcHXMAJBnFldcq7gePgZJCCcR9ZYWSYFd3KwmH/0Zphqe+Md&#10;tXufixDCLkUFhfd1KqXLCjLohrYmDtzFNgZ9gE0udYO3EG4qGUfRWBosOTQUWNOqoOxv/28UjOP2&#10;N/4ePerrKdpsV0l3onNSKdX/7JZTEJ46/xa/3GutYBLGhi/h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hYr8AAAADbAAAADwAAAAAAAAAAAAAAAACYAgAAZHJzL2Rvd25y&#10;ZXYueG1sUEsFBgAAAAAEAAQA9QAAAIUDAAAAAA==&#10;" stroked="f">
                  <v:textbox inset="1mm,0,1mm,0">
                    <w:txbxContent>
                      <w:p w:rsidR="00DA3F6F" w:rsidRDefault="00DA3F6F" w:rsidP="00381006">
                        <w:r>
                          <w:rPr>
                            <w:rFonts w:hint="eastAsia"/>
                          </w:rPr>
                          <w:t>17.7</w:t>
                        </w:r>
                      </w:p>
                    </w:txbxContent>
                  </v:textbox>
                </v:shape>
                <v:shape id="Text Box 370" o:spid="_x0000_s1263" type="#_x0000_t202" style="position:absolute;left:7737;top:7836;width:6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9NMUA&#10;AADbAAAADwAAAGRycy9kb3ducmV2LnhtbESPT2vCQBTE74V+h+UVvNVNg5WYZiNFKAqlB//dX7PP&#10;JJh9m2bXGP30bkHwOMzMb5hsPphG9NS52rKCt3EEgriwuuZSwW779ZqAcB5ZY2OZFFzIwTx/fsow&#10;1fbMa+o3vhQBwi5FBZX3bSqlKyoy6Ma2JQ7ewXYGfZBdKXWH5wA3jYyjaCoN1hwWKmxpUVFx3JyM&#10;gmncL+PJ+7X920ffP4tk2NNv0ig1ehk+P0B4GvwjfG+vtILZDP6/h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P00xQAAANsAAAAPAAAAAAAAAAAAAAAAAJgCAABkcnMv&#10;ZG93bnJldi54bWxQSwUGAAAAAAQABAD1AAAAigMAAAAA&#10;" stroked="f">
                  <v:textbox inset="1mm,0,1mm,0">
                    <w:txbxContent>
                      <w:p w:rsidR="00DA3F6F" w:rsidRDefault="00DA3F6F" w:rsidP="00381006">
                        <w:r>
                          <w:rPr>
                            <w:rFonts w:hint="eastAsia"/>
                          </w:rPr>
                          <w:t>31.3</w:t>
                        </w:r>
                      </w:p>
                    </w:txbxContent>
                  </v:textbox>
                </v:shape>
                <v:shape id="Text Box 371" o:spid="_x0000_s1264" type="#_x0000_t202" style="position:absolute;left:1617;top:362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yQsUA&#10;AADcAAAADwAAAGRycy9kb3ducmV2LnhtbESPQWvCQBCF74X+h2UKvdXdBpWQukoRikLxoK33aXZM&#10;gtnZNLvGtL/eORR6m+G9ee+bxWr0rRqoj01gC88TA4q4DK7hysLnx9tTDiomZIdtYLLwQxFWy/u7&#10;BRYuXHlPwyFVSkI4FmihTqkrtI5lTR7jJHTEop1C7zHJ2lfa9XiVcN/qzJi59tiwNNTY0bqm8ny4&#10;eAvzbNhk09lv930077t1Ph7pK2+tfXwYX19AJRrTv/nveusE3wi+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3JCxQAAANwAAAAPAAAAAAAAAAAAAAAAAJgCAABkcnMv&#10;ZG93bnJldi54bWxQSwUGAAAAAAQABAD1AAAAigMAAAAA&#10;" stroked="f">
                  <v:textbox inset="1mm,0,1mm,0">
                    <w:txbxContent>
                      <w:p w:rsidR="00DA3F6F" w:rsidRDefault="00DA3F6F" w:rsidP="00381006">
                        <w:r>
                          <w:rPr>
                            <w:rFonts w:hint="eastAsia"/>
                          </w:rPr>
                          <w:t>133.1</w:t>
                        </w:r>
                      </w:p>
                    </w:txbxContent>
                  </v:textbox>
                </v:shape>
                <v:shape id="Text Box 372" o:spid="_x0000_s1265" type="#_x0000_t202" style="position:absolute;left:7737;top:13622;width:719;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2cIA&#10;AADcAAAADwAAAGRycy9kb3ducmV2LnhtbERPTWvCQBC9C/0PyxS86a6hSkhdpQjFgnhQ632anSah&#10;2dk0u8bor3cFwds83ufMl72tRUetrxxrmIwVCOLcmYoLDd+Hz1EKwgdkg7Vj0nAhD8vFy2COmXFn&#10;3lG3D4WIIewz1FCG0GRS+rwki37sGuLI/brWYoiwLaRp8RzDbS0TpWbSYsWxocSGViXlf/uT1TBL&#10;unXyNr02/0e12a7S/kg/aa318LX/eAcRqA9P8cP9ZeJ8NYH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9fZwgAAANwAAAAPAAAAAAAAAAAAAAAAAJgCAABkcnMvZG93&#10;bnJldi54bWxQSwUGAAAAAAQABAD1AAAAhwMAAAAA&#10;" stroked="f">
                  <v:textbox inset="1mm,0,1mm,0">
                    <w:txbxContent>
                      <w:p w:rsidR="00DA3F6F" w:rsidRDefault="00DA3F6F" w:rsidP="00381006">
                        <w:r>
                          <w:rPr>
                            <w:rFonts w:hint="eastAsia"/>
                          </w:rPr>
                          <w:t>16.</w:t>
                        </w:r>
                        <w:r>
                          <w:t>4</w:t>
                        </w:r>
                      </w:p>
                    </w:txbxContent>
                  </v:textbox>
                </v:shape>
                <v:shape id="Text Box 373" o:spid="_x0000_s1266" type="#_x0000_t202" style="position:absolute;left:5952;top:13622;width:70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JrsMA&#10;AADcAAAADwAAAGRycy9kb3ducmV2LnhtbERPTWvCQBC9C/0PyxR6012DlZC6CSKIQulBW+/T7DQJ&#10;zc7G7BrT/nq3UPA2j/c5q2K0rRio941jDfOZAkFcOtNwpeHjfTtNQfiAbLB1TBp+yEORP0xWmBl3&#10;5QMNx1CJGMI+Qw11CF0mpS9rsuhnriOO3JfrLYYI+0qaHq8x3LYyUWopLTYcG2rsaFNT+X28WA3L&#10;ZNgli+ff7nxSr2+bdDzRZ9pq/fQ4rl9ABBrDXfzv3ps4XyX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1JrsMAAADcAAAADwAAAAAAAAAAAAAAAACYAgAAZHJzL2Rv&#10;d25yZXYueG1sUEsFBgAAAAAEAAQA9QAAAIgDAAAAAA==&#10;" stroked="f">
                  <v:textbox inset="1mm,0,1mm,0">
                    <w:txbxContent>
                      <w:p w:rsidR="00DA3F6F" w:rsidRDefault="00DA3F6F" w:rsidP="00381006">
                        <w:r>
                          <w:rPr>
                            <w:rFonts w:hint="eastAsia"/>
                          </w:rPr>
                          <w:t>12.8</w:t>
                        </w:r>
                      </w:p>
                    </w:txbxContent>
                  </v:textbox>
                </v:shape>
                <v:shape id="Text Box 374" o:spid="_x0000_s1267" type="#_x0000_t202" style="position:absolute;left:5577;top:12984;width:4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HsNcMA&#10;AADcAAAADwAAAGRycy9kb3ducmV2LnhtbERPTWvCQBC9C/6HZYTedNdYJaSuIkKxUDxo632anSbB&#10;7GzMbmPaX+8KQm/zeJ+zXPe2Fh21vnKsYTpRIIhzZyouNHx+vI5TED4gG6wdk4Zf8rBeDQdLzIy7&#10;8oG6YyhEDGGfoYYyhCaT0uclWfQT1xBH7tu1FkOEbSFNi9cYbmuZKLWQFiuODSU2tC0pPx9/rIZF&#10;0u2S5/lfczmp9/027U/0ldZaP436zQuIQH34Fz/cbybOVzO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HsNcMAAADcAAAADwAAAAAAAAAAAAAAAACYAgAAZHJzL2Rv&#10;d25yZXYueG1sUEsFBgAAAAAEAAQA9QAAAIgDAAAAAA==&#10;" stroked="f">
                  <v:textbox inset="1mm,0,1mm,0">
                    <w:txbxContent>
                      <w:p w:rsidR="00DA3F6F" w:rsidRDefault="00DA3F6F" w:rsidP="00381006">
                        <w:r>
                          <w:rPr>
                            <w:rFonts w:hint="eastAsia"/>
                          </w:rPr>
                          <w:t>3.2</w:t>
                        </w:r>
                        <w:r>
                          <w:t>78</w:t>
                        </w:r>
                      </w:p>
                    </w:txbxContent>
                  </v:textbox>
                </v:shape>
                <v:shape id="Text Box 375" o:spid="_x0000_s1268" type="#_x0000_t202" style="position:absolute;left:1976;top:13619;width:73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0QcIA&#10;AADcAAAADwAAAGRycy9kb3ducmV2LnhtbERPTWvCQBC9C/0PyxS86W6DSkhdpQhiQTyo9T7NTpPQ&#10;7Gya3cbor3cFwds83ufMl72tRUetrxxreBsrEMS5MxUXGr6O61EKwgdkg7Vj0nAhD8vFy2COmXFn&#10;3lN3CIWIIewz1FCG0GRS+rwki37sGuLI/bjWYoiwLaRp8RzDbS0TpWbSYsWxocSGViXlv4d/q2GW&#10;dJtkMr02fye13a3S/kTfaa318LX/eAcRqA9P8cP9aeJ8NYH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HRBwgAAANwAAAAPAAAAAAAAAAAAAAAAAJgCAABkcnMvZG93&#10;bnJldi54bWxQSwUGAAAAAAQABAD1AAAAhwMAAAAA&#10;" stroked="f">
                  <v:textbox inset="1mm,0,1mm,0">
                    <w:txbxContent>
                      <w:p w:rsidR="00DA3F6F" w:rsidRDefault="00DA3F6F" w:rsidP="00381006">
                        <w:r>
                          <w:rPr>
                            <w:rFonts w:hint="eastAsia"/>
                          </w:rPr>
                          <w:t>16</w:t>
                        </w:r>
                      </w:p>
                    </w:txbxContent>
                  </v:textbox>
                </v:shape>
                <v:shape id="Text Box 376" o:spid="_x0000_s1269" type="#_x0000_t202" style="position:absolute;left:2697;top:9240;width:63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R2sIA&#10;AADcAAAADwAAAGRycy9kb3ducmV2LnhtbERPTWvCQBC9C/0PyxS86W6DSoiuIoIoSA+19T7Njkkw&#10;O5tm1xj767uC0Ns83ucsVr2tRUetrxxreBsrEMS5MxUXGr4+t6MUhA/IBmvHpOFOHlbLl8ECM+Nu&#10;/EHdMRQihrDPUEMZQpNJ6fOSLPqxa4gjd3atxRBhW0jT4i2G21omSs2kxYpjQ4kNbUrKL8er1TBL&#10;ul0ymf42Pyd1eN+k/Ym+01rr4Wu/noMI1Id/8dO9N3G+msL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1NHawgAAANwAAAAPAAAAAAAAAAAAAAAAAJgCAABkcnMvZG93&#10;bnJldi54bWxQSwUGAAAAAAQABAD1AAAAhwMAAAAA&#10;" stroked="f">
                  <v:textbox inset="1mm,0,1mm,0">
                    <w:txbxContent>
                      <w:p w:rsidR="00DA3F6F" w:rsidRDefault="00DA3F6F" w:rsidP="00381006">
                        <w:r>
                          <w:rPr>
                            <w:rFonts w:hint="eastAsia"/>
                          </w:rPr>
                          <w:t>蒸汽</w:t>
                        </w:r>
                      </w:p>
                      <w:p w:rsidR="00DA3F6F" w:rsidRDefault="00DA3F6F" w:rsidP="00381006">
                        <w:r>
                          <w:rPr>
                            <w:rFonts w:hint="eastAsia"/>
                          </w:rPr>
                          <w:t>48</w:t>
                        </w:r>
                      </w:p>
                    </w:txbxContent>
                  </v:textbox>
                </v:shape>
                <v:shape id="Text Box 377" o:spid="_x0000_s1270" type="#_x0000_t202" style="position:absolute;left:4857;top:11736;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PrcIA&#10;AADcAAAADwAAAGRycy9kb3ducmV2LnhtbERPTWvCQBC9F/wPywi91d2GGkLqKkWQFooHbb1Ps2MS&#10;zM7G7DZGf70rCN7m8T5nthhsI3rqfO1Yw+tEgSAunKm51PD7s3rJQPiAbLBxTBrO5GExHz3NMDfu&#10;xBvqt6EUMYR9jhqqENpcSl9UZNFPXEscub3rLIYIu1KaDk8x3DYyUSqVFmuODRW2tKyoOGz/rYY0&#10;6T+Tt+mlPe7U93qZDTv6yxqtn8fDxzuIQEN4iO/uLxPnqxRuz8QL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k+twgAAANwAAAAPAAAAAAAAAAAAAAAAAJgCAABkcnMvZG93&#10;bnJldi54bWxQSwUGAAAAAAQABAD1AAAAhwMAAAAA&#10;" stroked="f">
                  <v:textbox inset="1mm,0,1mm,0">
                    <w:txbxContent>
                      <w:p w:rsidR="00DA3F6F" w:rsidRDefault="00DA3F6F" w:rsidP="00381006">
                        <w:r>
                          <w:rPr>
                            <w:rFonts w:hint="eastAsia"/>
                          </w:rPr>
                          <w:t>41.48</w:t>
                        </w:r>
                      </w:p>
                    </w:txbxContent>
                  </v:textbox>
                </v:shape>
                <v:shape id="Text Box 378" o:spid="_x0000_s1271" type="#_x0000_t202" style="position:absolute;left:2187;top:11736;width:90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qNsMA&#10;AADcAAAADwAAAGRycy9kb3ducmV2LnhtbERPTWvCQBC9F/oflin0Vncbqg3RVYpQLIgHtd7H7JgE&#10;s7Npdo2pv94VBG/zeJ8zmfW2Fh21vnKs4X2gQBDnzlRcaPjdfr+lIHxANlg7Jg3/5GE2fX6aYGbc&#10;mdfUbUIhYgj7DDWUITSZlD4vyaIfuIY4cgfXWgwRtoU0LZ5juK1lotRIWqw4NpTY0Lyk/Lg5WQ2j&#10;pFskH8NL87dTy9U87Xe0T2utX1/6rzGIQH14iO/uHxPnq0+4PRMvk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qNsMAAADcAAAADwAAAAAAAAAAAAAAAACYAgAAZHJzL2Rv&#10;d25yZXYueG1sUEsFBgAAAAAEAAQA9QAAAIgDAAAAAA==&#10;" stroked="f">
                  <v:textbox inset="1mm,0,1mm,0">
                    <w:txbxContent>
                      <w:p w:rsidR="00DA3F6F" w:rsidRDefault="00DA3F6F" w:rsidP="00381006">
                        <w:r>
                          <w:rPr>
                            <w:rFonts w:hint="eastAsia"/>
                          </w:rPr>
                          <w:t>41.4</w:t>
                        </w:r>
                      </w:p>
                    </w:txbxContent>
                  </v:textbox>
                </v:shape>
                <v:shape id="Text Box 379" o:spid="_x0000_s1272" type="#_x0000_t202" style="position:absolute;left:4137;top:3312;width:6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RMUA&#10;AADcAAAADwAAAGRycy9kb3ducmV2LnhtbESPQWvCQBCF74X+h2UKvdXdBpWQukoRikLxoK33aXZM&#10;gtnZNLvGtL/eORR6m+G9ee+bxWr0rRqoj01gC88TA4q4DK7hysLnx9tTDiomZIdtYLLwQxFWy/u7&#10;BRYuXHlPwyFVSkI4FmihTqkrtI5lTR7jJHTEop1C7zHJ2lfa9XiVcN/qzJi59tiwNNTY0bqm8ny4&#10;eAvzbNhk09lv930077t1Ph7pK2+tfXwYX19AJRrTv/nveusE3wi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X5ExQAAANwAAAAPAAAAAAAAAAAAAAAAAJgCAABkcnMv&#10;ZG93bnJldi54bWxQSwUGAAAAAAQABAD1AAAAigMAAAAA&#10;" stroked="f">
                  <v:textbox inset="1mm,0,1mm,0">
                    <w:txbxContent>
                      <w:p w:rsidR="00DA3F6F" w:rsidRDefault="00DA3F6F" w:rsidP="00381006">
                        <w:r>
                          <w:rPr>
                            <w:rFonts w:hint="eastAsia"/>
                          </w:rPr>
                          <w:t>10.4</w:t>
                        </w:r>
                      </w:p>
                    </w:txbxContent>
                  </v:textbox>
                </v:shape>
                <v:shape id="Text Box 380" o:spid="_x0000_s1273" type="#_x0000_t202" style="position:absolute;left:9297;top:9864;width:1365;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DA3F6F" w:rsidRDefault="00DA3F6F" w:rsidP="00381006">
                        <w:pPr>
                          <w:jc w:val="center"/>
                        </w:pPr>
                        <w:r>
                          <w:rPr>
                            <w:rFonts w:hint="eastAsia"/>
                          </w:rPr>
                          <w:t>自建污水</w:t>
                        </w:r>
                      </w:p>
                      <w:p w:rsidR="00DA3F6F" w:rsidRDefault="00DA3F6F" w:rsidP="00381006">
                        <w:pPr>
                          <w:ind w:firstLineChars="100" w:firstLine="240"/>
                          <w:jc w:val="center"/>
                        </w:pPr>
                        <w:r>
                          <w:rPr>
                            <w:rFonts w:hint="eastAsia"/>
                          </w:rPr>
                          <w:t>处理站</w:t>
                        </w:r>
                      </w:p>
                    </w:txbxContent>
                  </v:textbox>
                </v:shape>
                <v:shape id="Text Box 381" o:spid="_x0000_s1274" type="#_x0000_t202" style="position:absolute;left:3417;top:11892;width:1245;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BOsUA&#10;AADcAAAADwAAAGRycy9kb3ducmV2LnhtbESPT2vCQBDF7wW/wzKCt7qxYAnRVVpFsFAQ/4DXaXZM&#10;QrOzIbtN4rfvHARvM7w37/1muR5crTpqQ+XZwGyagCLOva24MHA5715TUCEiW6w9k4E7BVivRi9L&#10;zKzv+UjdKRZKQjhkaKCMscm0DnlJDsPUN8Si3XzrMMraFtq22Eu4q/VbkrxrhxVLQ4kNbUrKf09/&#10;zsBn313T7c/Bfp/x5tPkPt81+y9jJuPhYwEq0hCf5sf13gr+TPD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kE6xQAAANwAAAAPAAAAAAAAAAAAAAAAAJgCAABkcnMv&#10;ZG93bnJldi54bWxQSwUGAAAAAAQABAD1AAAAigMAAAAA&#10;">
                  <v:textbox inset="1mm,0,1mm,0">
                    <w:txbxContent>
                      <w:p w:rsidR="00DA3F6F" w:rsidRDefault="00DA3F6F" w:rsidP="00381006">
                        <w:r>
                          <w:rPr>
                            <w:rFonts w:hint="eastAsia"/>
                          </w:rPr>
                          <w:t>软水处理</w:t>
                        </w:r>
                      </w:p>
                    </w:txbxContent>
                  </v:textbox>
                </v:shape>
                <v:shape id="Text Box 382" o:spid="_x0000_s1275" type="#_x0000_t202" style="position:absolute;left:6687;top:13764;width:94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kocMA&#10;AADcAAAADwAAAGRycy9kb3ducmV2LnhtbERP22rCQBB9L/gPywi+NZsUWkLMRtQiKBRKtdDXMTu5&#10;YHY2ZLdJ/PtuodC3OZzr5JvZdGKkwbWWFSRRDIK4tLrlWsHn5fCYgnAeWWNnmRTcycGmWDzkmGk7&#10;8QeNZ1+LEMIuQwWN930mpSsbMugi2xMHrrKDQR/gUEs94BTCTSef4vhFGmw5NDTY076h8nb+Ngp2&#10;0/iVvl7f9dsFK5vG9+dDfzwptVrO2zUIT7P/F/+5jzrMTxL4fSZc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bkocMAAADcAAAADwAAAAAAAAAAAAAAAACYAgAAZHJzL2Rv&#10;d25yZXYueG1sUEsFBgAAAAAEAAQA9QAAAIgDAAAAAA==&#10;">
                  <v:textbox inset="1mm,0,1mm,0">
                    <w:txbxContent>
                      <w:p w:rsidR="00DA3F6F" w:rsidRDefault="00DA3F6F" w:rsidP="00381006">
                        <w:r>
                          <w:rPr>
                            <w:rFonts w:hint="eastAsia"/>
                          </w:rPr>
                          <w:t>化粪池</w:t>
                        </w:r>
                      </w:p>
                    </w:txbxContent>
                  </v:textbox>
                </v:shape>
                <v:shape id="Text Box 383" o:spid="_x0000_s1276" type="#_x0000_t202" style="position:absolute;left:2697;top:13608;width:315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61sEA&#10;AADcAAAADwAAAGRycy9kb3ducmV2LnhtbERP24rCMBB9X/Afwgi+ramCS6lG8YKgIMiq4OvYjG2x&#10;mZQmtvXvzYKwb3M415ktOlOKhmpXWFYwGkYgiFOrC84UXM7b7xiE88gaS8uk4EUOFvPe1wwTbVv+&#10;pebkMxFC2CWoIPe+SqR0aU4G3dBWxIG729qgD7DOpK6xDeGmlOMo+pEGCw4NOVa0zil9nJ5Gwapt&#10;rvHmdtSHM95tHL0m22q3V2rQ75ZTEJ46/y/+uHc6zB+N4e+ZcIG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etbBAAAA3AAAAA8AAAAAAAAAAAAAAAAAmAIAAGRycy9kb3du&#10;cmV2LnhtbFBLBQYAAAAABAAEAPUAAACGAwAAAAA=&#10;">
                  <v:textbox inset="1mm,0,1mm,0">
                    <w:txbxContent>
                      <w:p w:rsidR="00DA3F6F" w:rsidRDefault="00DA3F6F" w:rsidP="00381006">
                        <w:pPr>
                          <w:spacing w:line="240" w:lineRule="auto"/>
                          <w:ind w:firstLineChars="400" w:firstLine="960"/>
                          <w:jc w:val="left"/>
                        </w:pPr>
                        <w:r>
                          <w:rPr>
                            <w:rFonts w:hint="eastAsia"/>
                          </w:rPr>
                          <w:t>生活用水</w:t>
                        </w:r>
                      </w:p>
                      <w:p w:rsidR="00DA3F6F" w:rsidRDefault="00DA3F6F" w:rsidP="00381006">
                        <w:pPr>
                          <w:spacing w:line="240" w:lineRule="auto"/>
                          <w:jc w:val="left"/>
                        </w:pPr>
                        <w:r>
                          <w:rPr>
                            <w:rFonts w:hint="eastAsia"/>
                          </w:rPr>
                          <w:t>（食堂、办公楼、宿舍等）</w:t>
                        </w:r>
                      </w:p>
                    </w:txbxContent>
                  </v:textbox>
                </v:shape>
                <v:shape id="Text Box 384" o:spid="_x0000_s1277" type="#_x0000_t202" style="position:absolute;left:1437;top:1908;width:127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DA3F6F" w:rsidRDefault="00DA3F6F" w:rsidP="00381006">
                        <w:r>
                          <w:rPr>
                            <w:rFonts w:hint="eastAsia"/>
                          </w:rPr>
                          <w:t>自来水</w:t>
                        </w:r>
                      </w:p>
                    </w:txbxContent>
                  </v:textbox>
                </v:shape>
                <v:line id="Line 385" o:spid="_x0000_s1278" style="position:absolute;flip:y;visibility:visible;mso-wrap-style:square" from="3597,2064" to="5217,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line id="Line 386" o:spid="_x0000_s1279" style="position:absolute;visibility:visible;mso-wrap-style:square" from="1617,2376" to="1617,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387" o:spid="_x0000_s1280" style="position:absolute;visibility:visible;mso-wrap-style:square" from="1617,6120" to="2337,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line id="Line 388" o:spid="_x0000_s1281" style="position:absolute;visibility:visible;mso-wrap-style:square" from="1617,13920" to="2697,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line id="Line 389" o:spid="_x0000_s1282" style="position:absolute;visibility:visible;mso-wrap-style:square" from="5847,13920" to="6687,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Line 390" o:spid="_x0000_s1283" style="position:absolute;visibility:visible;mso-wrap-style:square" from="7632,13920" to="10437,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391" o:spid="_x0000_s1284" style="position:absolute;flip:y;visibility:visible;mso-wrap-style:square" from="5577,13296" to="5787,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8VbsQAAADcAAAADwAAAGRycy9kb3ducmV2LnhtbESPT2vDMAzF74N9B6PBbqvTwEbJ6pQx&#10;GOxQOpr2sKOIlT9tLIfYad1vPx0Gvemh93t6Wm+SG9SFptB7NrBcZKCIa297bg0cD18vK1AhIlsc&#10;PJOBGwXYlI8Payysv/KeLlVslYRwKNBAF+NYaB3qjhyGhR+JZdf4yWEUObXaTniVcDfoPMvetMOe&#10;5UKHI312VJ+r2UmN13k4pOW8zfE3tXu/q5qf082Y56f08Q4qUop38z/9bYXLpb48IxPo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xVuxAAAANwAAAAPAAAAAAAAAAAA&#10;AAAAAKECAABkcnMvZG93bnJldi54bWxQSwUGAAAAAAQABAD5AAAAkgMAAAAA&#10;">
                  <v:stroke dashstyle="dash" endarrow="block"/>
                </v:line>
                <v:line id="Line 392" o:spid="_x0000_s1285" style="position:absolute;visibility:visible;mso-wrap-style:square" from="8877,13973" to="8877,1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393" o:spid="_x0000_s1286" style="position:absolute;visibility:visible;mso-wrap-style:square" from="6657,10800" to="6657,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394" o:spid="_x0000_s1287" style="position:absolute;visibility:visible;mso-wrap-style:square" from="3597,2064" to="3597,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395" o:spid="_x0000_s1288" style="position:absolute;flip:y;visibility:visible;mso-wrap-style:square" from="3597,6588" to="4497,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NusUAAADcAAAADwAAAGRycy9kb3ducmV2LnhtbESPT2vCQBDF70K/wzIFL0E3apG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NusUAAADcAAAADwAAAAAAAAAA&#10;AAAAAAChAgAAZHJzL2Rvd25yZXYueG1sUEsFBgAAAAAEAAQA+QAAAJMDAAAAAA==&#10;">
                  <v:stroke endarrow="block"/>
                </v:line>
                <v:line id="Line 396" o:spid="_x0000_s1289" style="position:absolute;visibility:visible;mso-wrap-style:square" from="3597,9240" to="449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shape id="Text Box 397" o:spid="_x0000_s1290" type="#_x0000_t202" style="position:absolute;left:4497;top:7836;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DA3F6F" w:rsidRDefault="00DA3F6F" w:rsidP="00381006">
                        <w:pPr>
                          <w:jc w:val="center"/>
                        </w:pPr>
                        <w:proofErr w:type="gramStart"/>
                        <w:r>
                          <w:rPr>
                            <w:rFonts w:hint="eastAsia"/>
                          </w:rPr>
                          <w:t>甑</w:t>
                        </w:r>
                        <w:proofErr w:type="gramEnd"/>
                        <w:r>
                          <w:rPr>
                            <w:rFonts w:hint="eastAsia"/>
                          </w:rPr>
                          <w:t>底水</w:t>
                        </w:r>
                      </w:p>
                    </w:txbxContent>
                  </v:textbox>
                </v:shape>
                <v:shape id="Text Box 398" o:spid="_x0000_s1291" type="#_x0000_t202" style="position:absolute;left:4497;top:9084;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DA3F6F" w:rsidRDefault="00DA3F6F" w:rsidP="00381006">
                        <w:r>
                          <w:rPr>
                            <w:rFonts w:hint="eastAsia"/>
                          </w:rPr>
                          <w:t>车间清洁用水</w:t>
                        </w:r>
                      </w:p>
                    </w:txbxContent>
                  </v:textbox>
                </v:shape>
                <v:shape id="Text Box 399" o:spid="_x0000_s1292" type="#_x0000_t202" style="position:absolute;left:3777;top:8928;width:6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cQMUA&#10;AADcAAAADwAAAGRycy9kb3ducmV2LnhtbESPQUvDQBCF74L/YRnBm91YoUjsthSjULQXay/ehuyY&#10;hGZnw+6YRH+9cxC8zfDevPfNejuH3oyUchfZwe2iAENcR99x4+D0/nxzDyYLssc+Mjn4pgzbzeXF&#10;GksfJ36j8SiN0RDOJTpoRYbS2ly3FDAv4kCs2mdMAUXX1FifcNLw0NtlUaxswI61ocWBHluqz8ev&#10;4KB7Soe7n49mtX85ySTVa+UPY+Xc9dW8ewAjNMu/+e967xV/qbT6jE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JxAxQAAANwAAAAPAAAAAAAAAAAAAAAAAJgCAABkcnMv&#10;ZG93bnJldi54bWxQSwUGAAAAAAQABAD1AAAAigMAAAAA&#10;" filled="f" stroked="f">
                  <v:textbox inset="1mm,0,1mm,0">
                    <w:txbxContent>
                      <w:p w:rsidR="00DA3F6F" w:rsidRDefault="00DA3F6F" w:rsidP="00381006">
                        <w:r>
                          <w:rPr>
                            <w:rFonts w:hint="eastAsia"/>
                          </w:rPr>
                          <w:t>22</w:t>
                        </w:r>
                      </w:p>
                    </w:txbxContent>
                  </v:textbox>
                </v:shape>
                <v:shape id="Text Box 400" o:spid="_x0000_s1293" type="#_x0000_t202" style="position:absolute;left:3762;top:7818;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528MA&#10;AADcAAAADwAAAGRycy9kb3ducmV2LnhtbERPTUvDQBC9C/6HZYTe7MYKRWM3QYxCqb1Ye/E2ZMck&#10;mJ0Nu2OS9te7guBtHu9zNuXsejVSiJ1nAzfLDBRx7W3HjYHj+8v1HagoyBZ7z2TgRBHK4vJig7n1&#10;E7/ReJBGpRCOORpoRYZc61i35DAu/UCcuE8fHEqCodE24JTCXa9XWbbWDjtODS0O9NRS/XX4dga6&#10;57C/PX806+3uKJNUr5Xdj5Uxi6v58QGU0Cz/4j/31qb5q3v4fSZd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w528MAAADcAAAADwAAAAAAAAAAAAAAAACYAgAAZHJzL2Rv&#10;d25yZXYueG1sUEsFBgAAAAAEAAQA9QAAAIgDAAAAAA==&#10;" filled="f" stroked="f">
                  <v:textbox inset="1mm,0,1mm,0">
                    <w:txbxContent>
                      <w:p w:rsidR="00DA3F6F" w:rsidRDefault="00DA3F6F" w:rsidP="00381006">
                        <w:r>
                          <w:rPr>
                            <w:rFonts w:hint="eastAsia"/>
                          </w:rPr>
                          <w:t>31.3</w:t>
                        </w:r>
                      </w:p>
                    </w:txbxContent>
                  </v:textbox>
                </v:shape>
                <v:line id="Line 401" o:spid="_x0000_s1294" style="position:absolute;flip:y;visibility:visible;mso-wrap-style:square" from="6297,8148" to="10437,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line id="Line 402" o:spid="_x0000_s1295" style="position:absolute;flip:y;visibility:visible;mso-wrap-style:square" from="5937,8772" to="6147,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mKMQAAADcAAAADwAAAGRycy9kb3ducmV2LnhtbESPQYvCMBCF78L+hzALe9O0LspSjSIL&#10;Cx5EsXrY49CMbbWZlCbV+O+NIHib4b3vzZv5MphGXKlztWUF6SgBQVxYXXOp4Hj4G/6AcB5ZY2OZ&#10;FNzJwXLxMZhjpu2N93TNfSliCLsMFVTet5mUrqjIoBvZljhqJ9sZ9HHtSqk7vMVw08hxkkylwZrj&#10;hQpb+q2ouOS9iTUmfXMIab8Z438o93abn3bnu1Jfn2E1A+Ep+Lf5Ra915L5TeD4TJ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iYoxAAAANwAAAAPAAAAAAAAAAAA&#10;AAAAAKECAABkcnMvZG93bnJldi54bWxQSwUGAAAAAAQABAD5AAAAkgMAAAAA&#10;">
                  <v:stroke dashstyle="dash" endarrow="block"/>
                </v:line>
                <v:shape id="Text Box 403" o:spid="_x0000_s1296" type="#_x0000_t202" style="position:absolute;left:5757;top:8460;width:108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9d8MA&#10;AADcAAAADwAAAGRycy9kb3ducmV2LnhtbERPTUvDQBC9C/6HZQRvdmMLRWK3RYxCaXsx7aW3ITsm&#10;wexs2B2T1F/vFgRv83ifs9pMrlMDhdh6NvA4y0ARV962XBs4Hd8fnkBFQbbYeSYDF4qwWd/erDC3&#10;fuQPGkqpVQrhmKOBRqTPtY5VQw7jzPfEifv0waEkGGptA44p3HV6nmVL7bDl1NBgT68NVV/ltzPQ&#10;voXD4udcL7e7k4xS7At7GApj7u+ml2dQQpP8i//cW5vmL+ZwfSZd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9d8MAAADcAAAADwAAAAAAAAAAAAAAAACYAgAAZHJzL2Rv&#10;d25yZXYueG1sUEsFBgAAAAAEAAQA9QAAAIgDAAAAAA==&#10;" filled="f" stroked="f">
                  <v:textbox inset="1mm,0,1mm,0">
                    <w:txbxContent>
                      <w:p w:rsidR="00DA3F6F" w:rsidRDefault="00DA3F6F" w:rsidP="00381006">
                        <w:pPr>
                          <w:rPr>
                            <w:sz w:val="21"/>
                            <w:szCs w:val="21"/>
                          </w:rPr>
                        </w:pPr>
                        <w:r>
                          <w:rPr>
                            <w:rFonts w:hint="eastAsia"/>
                            <w:sz w:val="21"/>
                            <w:szCs w:val="21"/>
                          </w:rPr>
                          <w:t>损耗</w:t>
                        </w:r>
                        <w:r>
                          <w:rPr>
                            <w:rFonts w:hint="eastAsia"/>
                          </w:rPr>
                          <w:t>4.3</w:t>
                        </w:r>
                      </w:p>
                    </w:txbxContent>
                  </v:textbox>
                </v:shape>
                <v:line id="Line 404" o:spid="_x0000_s1297" style="position:absolute;flip:y;visibility:visible;mso-wrap-style:square" from="4677,12048" to="5757,1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DE8UAAADcAAAADwAAAGRycy9kb3ducmV2LnhtbESPT2vCQBDF70K/wzIFL6FuNFBs6iqt&#10;f6BQPJj20OOQnSah2dmQHTV++64geJvhvd+bN4vV4Fp1oj40ng1MJyko4tLbhisD31+7pzmoIMgW&#10;W89k4EIBVsuH0QJz6898oFMhlYohHHI0UIt0udahrMlhmPiOOGq/vncoce0rbXs8x3DX6lmaPmuH&#10;DccLNXa0rqn8K44u1tjteZNlybvTSfJC2x/5TLUYM34c3l5BCQ1yN9/oDxu5LIPrM3E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DE8UAAADcAAAADwAAAAAAAAAA&#10;AAAAAAChAgAAZHJzL2Rvd25yZXYueG1sUEsFBgAAAAAEAAQA+QAAAJMDAAAAAA==&#10;">
                  <v:stroke endarrow="block"/>
                </v:line>
                <v:shape id="Text Box 405" o:spid="_x0000_s1298" type="#_x0000_t202" style="position:absolute;left:5757;top:11892;width:1395;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bWcMA&#10;AADcAAAADwAAAGRycy9kb3ducmV2LnhtbERP22rCQBB9L/gPywi+1U2rlRCzilYECwVRC30ds5ML&#10;zc6G7JrEv3cLhb7N4VwnXQ+mFh21rrKs4GUagSDOrK64UPB12T/HIJxH1lhbJgV3crBejZ5STLTt&#10;+UTd2RcihLBLUEHpfZNI6bKSDLqpbYgDl9vWoA+wLaRusQ/hppavUbSQBisODSU29F5S9nO+GQXb&#10;vvuOd9ej/rxgbuPo/rZvDh9KTcbDZgnC0+D/xX/ugw7zZ3P4fSZ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bWcMAAADcAAAADwAAAAAAAAAAAAAAAACYAgAAZHJzL2Rv&#10;d25yZXYueG1sUEsFBgAAAAAEAAQA9QAAAIgDAAAAAA==&#10;">
                  <v:textbox inset="1mm,0,1mm,0">
                    <w:txbxContent>
                      <w:p w:rsidR="00DA3F6F" w:rsidRDefault="00DA3F6F" w:rsidP="00381006">
                        <w:pPr>
                          <w:jc w:val="center"/>
                          <w:rPr>
                            <w:color w:val="000000"/>
                          </w:rPr>
                        </w:pPr>
                        <w:r>
                          <w:rPr>
                            <w:rFonts w:hint="eastAsia"/>
                            <w:color w:val="000000"/>
                          </w:rPr>
                          <w:t>锅炉用水</w:t>
                        </w:r>
                      </w:p>
                    </w:txbxContent>
                  </v:textbox>
                </v:shape>
                <v:line id="Line 406" o:spid="_x0000_s1299" style="position:absolute;visibility:visible;mso-wrap-style:square" from="10437,10800" to="10437,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wsMIAAADcAAAADwAAAGRycy9kb3ducmV2LnhtbERPTYvCMBC9C/6HMMLeNNXVol2jiCCI&#10;gqCusMexmW2LzaQ0Uau/frMgeJvH+5zpvDGluFHtCssK+r0IBHFqdcGZgu/jqjsG4TyyxtIyKXiQ&#10;g/ms3Zpiou2d93Q7+EyEEHYJKsi9rxIpXZqTQdezFXHgfm1t0AdYZ1LXeA/hppSDKIqlwYJDQ44V&#10;LXNKL4erUYBy+fTjfbMdTk5G/uwW8en83Cj10WkWXyA8Nf4tfrnXOsz/HMH/M+EC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0wsMIAAADcAAAADwAAAAAAAAAAAAAA&#10;AAChAgAAZHJzL2Rvd25yZXYueG1sUEsFBgAAAAAEAAQA+QAAAJADAAAAAA==&#10;">
                  <v:stroke startarrow="block"/>
                </v:line>
                <v:shape id="Text Box 407" o:spid="_x0000_s1300" type="#_x0000_t202" style="position:absolute;left:4497;top:6414;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DA3F6F" w:rsidRDefault="00DA3F6F" w:rsidP="00381006">
                        <w:r>
                          <w:rPr>
                            <w:rFonts w:hint="eastAsia"/>
                          </w:rPr>
                          <w:t>勾兑、包装线</w:t>
                        </w:r>
                      </w:p>
                    </w:txbxContent>
                  </v:textbox>
                </v:shape>
                <v:line id="Line 408" o:spid="_x0000_s1301" style="position:absolute;flip:y;visibility:visible;mso-wrap-style:square" from="6297,6570" to="7017,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FEMUAAADcAAAADwAAAGRycy9kb3ducmV2LnhtbESPT2vCQBDF7wW/wzJCL6FuaqDW6CrW&#10;PyCUHrQ9eByyYxLMzobsVNNv3xUKvc3w3u/Nm/myd426UhdqzwaeRyko4sLbmksDX5+7p1dQQZAt&#10;Np7JwA8FWC4GD3PMrb/xga5HKVUM4ZCjgUqkzbUORUUOw8i3xFE7+86hxLUrte3wFsNdo8dp+qId&#10;1hwvVNjSuqLicvx2scbugzdZlrw5nSRT2p7kPdVizOOwX81ACfXyb/6j9zZy2QT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vFEMUAAADcAAAADwAAAAAAAAAA&#10;AAAAAAChAgAAZHJzL2Rvd25yZXYueG1sUEsFBgAAAAAEAAQA+QAAAJMDAAAAAA==&#10;">
                  <v:stroke endarrow="block"/>
                </v:line>
                <v:shape id="FreeForm 409" o:spid="_x0000_s1302" style="position:absolute;left:7017;top:6102;width:540;height:936;visibility:visible;mso-wrap-style:square;v-text-anchor:top" coordsize="54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HDMQA&#10;AADcAAAADwAAAGRycy9kb3ducmV2LnhtbESPwWrDQAxE74X+w6JCb826DjTBzSaEQiBtTon7AapX&#10;9Zp4tcarJO7fV4dCbxIzmnlababYmyuNuUvs4HlWgCFuku+4dfBZ756WYLIge+wTk4MfyrBZ39+t&#10;sPLpxke6nqQ1GsK5QgdBZKiszU2giHmWBmLVvtMYUXQdW+tHvGl47G1ZFC82YsfaEHCgt0DN+XSJ&#10;Dpb1cFgsivd6V8rxImH+VX7sD849PkzbVzBCk/yb/673XvHnSqv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xwzEAAAA3AAAAA8AAAAAAAAAAAAAAAAAmAIAAGRycy9k&#10;b3ducmV2LnhtbFBLBQYAAAAABAAEAPUAAACJAwAAAAA=&#10;" path="m540,l,,,936r540,e" filled="f">
                  <v:stroke startarrow="block" startarrowlength="long" endarrow="block" endarrowlength="long"/>
                  <v:path arrowok="t" o:connecttype="custom" o:connectlocs="540,0;0,0;0,936;540,936" o:connectangles="0,0,0,0"/>
                </v:shape>
                <v:shape id="Text Box 410" o:spid="_x0000_s1303" type="#_x0000_t202" style="position:absolute;left:7557;top:6882;width:16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DA3F6F" w:rsidRDefault="00DA3F6F" w:rsidP="00381006">
                        <w:r>
                          <w:rPr>
                            <w:rFonts w:hint="eastAsia"/>
                          </w:rPr>
                          <w:t>勾兑水处理</w:t>
                        </w:r>
                      </w:p>
                    </w:txbxContent>
                  </v:textbox>
                </v:shape>
                <v:shape id="Text Box 411" o:spid="_x0000_s1304" type="#_x0000_t202" style="position:absolute;left:7557;top:5946;width:10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DA3F6F" w:rsidRDefault="00DA3F6F" w:rsidP="00381006">
                        <w:r>
                          <w:rPr>
                            <w:rFonts w:hint="eastAsia"/>
                          </w:rPr>
                          <w:t>洗瓶水</w:t>
                        </w:r>
                      </w:p>
                    </w:txbxContent>
                  </v:textbox>
                </v:shape>
                <v:shape id="Text Box 412" o:spid="_x0000_s1305" type="#_x0000_t202" style="position:absolute;left:8427;top:5367;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QfcMA&#10;AADcAAAADwAAAGRycy9kb3ducmV2LnhtbERPTUvDQBC9F/wPywje7KYqpaTdlmIUivbS2ou3ITtN&#10;QrOzYXdMor/eFYTe5vE+Z7UZXat6CrHxbGA2zUARl942XBk4fbzeL0BFQbbYeiYD3xRhs76ZrDC3&#10;fuAD9UepVArhmKOBWqTLtY5lTQ7j1HfEiTv74FASDJW2AYcU7lr9kGVz7bDh1FBjR881lZfjlzPQ&#10;vIT9489nNd+9nWSQ4r2w+74w5u523C5BCY1yFf+7dzbNf5rB3zPp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XQfcMAAADcAAAADwAAAAAAAAAAAAAAAACYAgAAZHJzL2Rv&#10;d25yZXYueG1sUEsFBgAAAAAEAAQA9QAAAIgDAAAAAA==&#10;" filled="f" stroked="f">
                  <v:textbox inset="1mm,0,1mm,0">
                    <w:txbxContent>
                      <w:p w:rsidR="00DA3F6F" w:rsidRDefault="00DA3F6F" w:rsidP="00381006">
                        <w:r>
                          <w:rPr>
                            <w:rFonts w:hint="eastAsia"/>
                          </w:rPr>
                          <w:t>100</w:t>
                        </w:r>
                      </w:p>
                    </w:txbxContent>
                  </v:textbox>
                </v:shape>
                <v:shape id="Text Box 413" o:spid="_x0000_s1306" type="#_x0000_t202" style="position:absolute;left:3777;top:6276;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OCsMA&#10;AADcAAAADwAAAGRycy9kb3ducmV2LnhtbERPTUvDQBC9C/6HZYTe7MYqRWI3QYxCqb1Ye/E2ZMck&#10;mJ0Nu2OS9te7guBtHu9zNuXsejVSiJ1nAzfLDBRx7W3HjYHj+8v1PagoyBZ7z2TgRBHK4vJig7n1&#10;E7/ReJBGpRCOORpoRYZc61i35DAu/UCcuE8fHEqCodE24JTCXa9XWbbWDjtODS0O9NRS/XX4dga6&#10;57C/PX806+3uKJNUr5Xdj5Uxi6v58QGU0Cz/4j/31qb5dyv4fSZd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OCsMAAADcAAAADwAAAAAAAAAAAAAAAACYAgAAZHJzL2Rv&#10;d25yZXYueG1sUEsFBgAAAAAEAAQA9QAAAIgDAAAAAA==&#10;" filled="f" stroked="f">
                  <v:textbox inset="1mm,0,1mm,0">
                    <w:txbxContent>
                      <w:p w:rsidR="00DA3F6F" w:rsidRDefault="00DA3F6F" w:rsidP="00381006">
                        <w:r>
                          <w:rPr>
                            <w:rFonts w:hint="eastAsia"/>
                          </w:rPr>
                          <w:t>13.8</w:t>
                        </w:r>
                      </w:p>
                    </w:txbxContent>
                  </v:textbox>
                </v:shape>
                <v:shape id="Text Box 414" o:spid="_x0000_s1307" type="#_x0000_t202" style="position:absolute;left:6837;top:5790;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rkcMA&#10;AADcAAAADwAAAGRycy9kb3ducmV2LnhtbERPTUvDQBC9F/wPywje7MZWisRui5gWSu3F2ou3ITsm&#10;wexs2J0msb/eFYTe5vE+Z7keXat6CrHxbOBhmoEiLr1tuDJw+tjeP4GKgmyx9UwGfijCenUzWWJu&#10;/cDv1B+lUimEY44GapEu1zqWNTmMU98RJ+7LB4eSYKi0DTikcNfqWZYttMOGU0ONHb3WVH4fz85A&#10;swmH+eWzWuz2JxmkeCvsoS+MubsdX55BCY1yFf+7dzbNf5zD3zPp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rkcMAAADcAAAADwAAAAAAAAAAAAAAAACYAgAAZHJzL2Rv&#10;d25yZXYueG1sUEsFBgAAAAAEAAQA9QAAAIgDAAAAAA==&#10;" filled="f" stroked="f">
                  <v:textbox inset="1mm,0,1mm,0">
                    <w:txbxContent>
                      <w:p w:rsidR="00DA3F6F" w:rsidRDefault="00DA3F6F" w:rsidP="00381006">
                        <w:r>
                          <w:rPr>
                            <w:rFonts w:hint="eastAsia"/>
                          </w:rPr>
                          <w:t>12.5</w:t>
                        </w:r>
                      </w:p>
                    </w:txbxContent>
                  </v:textbox>
                </v:shape>
                <v:shape id="Text Box 415" o:spid="_x0000_s1308" type="#_x0000_t202" style="position:absolute;left:7017;top:6726;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z5cMA&#10;AADcAAAADwAAAGRycy9kb3ducmV2LnhtbERPTUvDQBC9C/0Pywje2o21FIndFmkqlNqLtRdvQ3ZM&#10;gtnZsDsm0V/fFQre5vE+Z7UZXat6CrHxbOB+loEiLr1tuDJwfn+ZPoKKgmyx9UwGfijCZj25WWFu&#10;/cBv1J+kUimEY44GapEu1zqWNTmMM98RJ+7TB4eSYKi0DTikcNfqeZYttcOGU0ONHW1rKr9O385A&#10;swvHh9+Park/nGWQ4rWwx74w5u52fH4CJTTKv/jq3ts0f7GAv2fSB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z5cMAAADcAAAADwAAAAAAAAAAAAAAAACYAgAAZHJzL2Rv&#10;d25yZXYueG1sUEsFBgAAAAAEAAQA9QAAAIgDAAAAAA==&#10;" filled="f" stroked="f">
                  <v:textbox inset="1mm,0,1mm,0">
                    <w:txbxContent>
                      <w:p w:rsidR="00DA3F6F" w:rsidRDefault="00DA3F6F" w:rsidP="00381006">
                        <w:r>
                          <w:rPr>
                            <w:rFonts w:hint="eastAsia"/>
                          </w:rPr>
                          <w:t>1.3</w:t>
                        </w:r>
                      </w:p>
                    </w:txbxContent>
                  </v:textbox>
                </v:shape>
                <v:shape id="FreeForm 416" o:spid="_x0000_s1309" style="position:absolute;left:8217;top:5634;width:900;height:450;visibility:visible;mso-wrap-style:square;v-text-anchor:top" coordsize="10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gTsYA&#10;AADcAAAADwAAAGRycy9kb3ducmV2LnhtbESPQWvCQBCF7wX/wzIFb3XTYkuJrqEpiF4ETe2htyE7&#10;JqHZ2Zhdk5hf3xUK3mZ4b973ZpkMphYdta6yrOB5FoEgzq2uuFBw/Fo/vYNwHlljbZkUXMlBspo8&#10;LDHWtucDdZkvRAhhF6OC0vsmltLlJRl0M9sQB+1kW4M+rG0hdYt9CDe1fImiN2mw4kAosaHPkvLf&#10;7GICZNMf9lne7bI0HY/me5Q/51QqNX0cPhYgPA3+bv6/3upQf/4Kt2fCBH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PgTsYAAADcAAAADwAAAAAAAAAAAAAAAACYAgAAZHJz&#10;L2Rvd25yZXYueG1sUEsFBgAAAAAEAAQA9QAAAIsDAAAAAA==&#10;" path="m540,780r540,l1080,,,,,468e" filled="f">
                  <v:stroke endarrow="block" endarrowwidth="narrow"/>
                  <v:path arrowok="t" o:connecttype="custom" o:connectlocs="450,450;900,450;900,0;0,0;0,270" o:connectangles="0,0,0,0,0"/>
                </v:shape>
                <v:line id="Line 417" o:spid="_x0000_s1310" style="position:absolute;flip:y;visibility:visible;mso-wrap-style:square" from="7707,5607" to="7887,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NIcMAAADcAAAADwAAAGRycy9kb3ducmV2LnhtbESPQYvCMBCF7wv+hzCCtzVVVJZqFBEW&#10;9iCKdQ8eh2Zsq82kNKnGf28EwdsM731v3ixWwdTiRq2rLCsYDRMQxLnVFRcK/o+/3z8gnEfWWFsm&#10;BQ9ysFr2vhaYanvnA90yX4gYwi5FBaX3TSqly0sy6Ia2IY7a2bYGfVzbQuoW7zHc1HKcJDNpsOJ4&#10;ocSGNiXl16wzsca0q49h1G3HeArFwe6y8/7yUGrQD+s5CE/Bf8xv+k9HbjKD1zNxAr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FzSHDAAAA3AAAAA8AAAAAAAAAAAAA&#10;AAAAoQIAAGRycy9kb3ducmV2LnhtbFBLBQYAAAAABAAEAPkAAACRAwAAAAA=&#10;">
                  <v:stroke dashstyle="dash" endarrow="block"/>
                </v:line>
                <v:shape id="_x0000_s1311" type="#_x0000_t202" style="position:absolute;left:7377;top:5262;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tksMA&#10;AADcAAAADwAAAGRycy9kb3ducmV2LnhtbERPTUvDQBC9C/6HZQRvdqOVWtJuS2kqFO3F2ktvQ3aa&#10;BLOzYXdMor/eFQRv83ifs1yPrlU9hdh4NnA/yUARl942XBk4vT/fzUFFQbbYeiYDXxRhvbq+WmJu&#10;/cBv1B+lUimEY44GapEu1zqWNTmME98RJ+7ig0NJMFTaBhxSuGv1Q5bNtMOGU0ONHW1rKj+On85A&#10;swuH6fe5mu1fTjJI8VrYQ18Yc3szbhaghEb5F/+59zbNf3yC32fS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tksMAAADcAAAADwAAAAAAAAAAAAAAAACYAgAAZHJzL2Rv&#10;d25yZXYueG1sUEsFBgAAAAAEAAQA9QAAAIgDAAAAAA==&#10;" filled="f" stroked="f">
                  <v:textbox inset="1mm,0,1mm,0">
                    <w:txbxContent>
                      <w:p w:rsidR="00DA3F6F" w:rsidRDefault="00DA3F6F" w:rsidP="00381006">
                        <w:pPr>
                          <w:rPr>
                            <w:sz w:val="21"/>
                            <w:szCs w:val="21"/>
                          </w:rPr>
                        </w:pPr>
                        <w:r>
                          <w:rPr>
                            <w:rFonts w:hint="eastAsia"/>
                            <w:sz w:val="21"/>
                            <w:szCs w:val="21"/>
                          </w:rPr>
                          <w:t>损耗</w:t>
                        </w:r>
                        <w:r>
                          <w:rPr>
                            <w:rFonts w:hint="eastAsia"/>
                          </w:rPr>
                          <w:t>6.1</w:t>
                        </w:r>
                      </w:p>
                    </w:txbxContent>
                  </v:textbox>
                </v:shape>
                <v:line id="Line 419" o:spid="_x0000_s1312" style="position:absolute;visibility:visible;mso-wrap-style:square" from="8637,6276" to="10437,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shape id="Text Box 420" o:spid="_x0000_s1313" type="#_x0000_t202" style="position:absolute;left:8982;top:6492;width:12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ce8MA&#10;AADcAAAADwAAAGRycy9kb3ducmV2LnhtbERPTUvDQBC9C/6HZQRvdqOVYtNuS2kqFO3F2ktvQ3aa&#10;BLOzYXdMor/eFQRv83ifs1yPrlU9hdh4NnA/yUARl942XBk4vT/fPYGKgmyx9UwGvijCenV9tcTc&#10;+oHfqD9KpVIIxxwN1CJdrnUsa3IYJ74jTtzFB4eSYKi0DTikcNfqhyybaYcNp4YaO9rWVH4cP52B&#10;ZhcO0+9zNdu/nGSQ4rWwh74w5vZm3CxACY3yL/5z722a/ziH32fS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Pce8MAAADcAAAADwAAAAAAAAAAAAAAAACYAgAAZHJzL2Rv&#10;d25yZXYueG1sUEsFBgAAAAAEAAQA9QAAAIgDAAAAAA==&#10;" filled="f" stroked="f">
                  <v:textbox inset="1mm,0,1mm,0">
                    <w:txbxContent>
                      <w:p w:rsidR="00DA3F6F" w:rsidRDefault="00DA3F6F" w:rsidP="00381006">
                        <w:pPr>
                          <w:rPr>
                            <w:sz w:val="21"/>
                            <w:szCs w:val="21"/>
                          </w:rPr>
                        </w:pPr>
                        <w:r>
                          <w:rPr>
                            <w:rFonts w:hint="eastAsia"/>
                            <w:sz w:val="21"/>
                            <w:szCs w:val="21"/>
                          </w:rPr>
                          <w:t>勾兑用</w:t>
                        </w:r>
                        <w:r>
                          <w:rPr>
                            <w:rFonts w:hint="eastAsia"/>
                            <w:sz w:val="21"/>
                            <w:szCs w:val="21"/>
                          </w:rPr>
                          <w:t>0.9</w:t>
                        </w:r>
                      </w:p>
                    </w:txbxContent>
                  </v:textbox>
                </v:shape>
                <v:line id="Line 421" o:spid="_x0000_s1314" style="position:absolute;flip:y;visibility:visible;mso-wrap-style:square" from="3597,4716" to="4497,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line id="Line 422" o:spid="_x0000_s1315" style="position:absolute;visibility:visible;mso-wrap-style:square" from="6297,9240" to="1043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5azMIAAADcAAAADwAAAGRycy9kb3ducmV2LnhtbERP32vCMBB+H/g/hBP2NtMK6u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5azMIAAADcAAAADwAAAAAAAAAAAAAA&#10;AAChAgAAZHJzL2Rvd25yZXYueG1sUEsFBgAAAAAEAAQA+QAAAJADAAAAAA==&#10;">
                  <v:stroke endarrow="block"/>
                </v:line>
                <v:line id="Line 423" o:spid="_x0000_s1316" style="position:absolute;flip:y;visibility:visible;mso-wrap-style:square" from="9177,7212" to="10437,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DKMUAAADcAAAADwAAAGRycy9kb3ducmV2LnhtbESPT2vCQBDF70K/wzIFL0E3KpW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DKMUAAADcAAAADwAAAAAAAAAA&#10;AAAAAAChAgAAZHJzL2Rvd25yZXYueG1sUEsFBgAAAAAEAAQA+QAAAJMDAAAAAA==&#10;">
                  <v:stroke endarrow="block"/>
                </v:line>
                <v:shape id="Text Box 424" o:spid="_x0000_s1317" type="#_x0000_t202" style="position:absolute;left:9177;top:7239;width:12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9TMMA&#10;AADcAAAADwAAAGRycy9kb3ducmV2LnhtbERPTUvDQBC9F/wPywje7MYWi8Rui5gWSu3F2ou3ITsm&#10;wexs2J0msb/eFYTe5vE+Z7keXat6CrHxbOBhmoEiLr1tuDJw+tjeP4GKgmyx9UwGfijCenUzWWJu&#10;/cDv1B+lUimEY44GapEu1zqWNTmMU98RJ+7LB4eSYKi0DTikcNfqWZYttMOGU0ONHb3WVH4fz85A&#10;swmH+eWzWuz2JxmkeCvsoS+MubsdX55BCY1yFf+7dzbNf5zD3zPp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J9TMMAAADcAAAADwAAAAAAAAAAAAAAAACYAgAAZHJzL2Rv&#10;d25yZXYueG1sUEsFBgAAAAAEAAQA9QAAAIgDAAAAAA==&#10;" filled="f" stroked="f">
                  <v:textbox inset="1mm,0,1mm,0">
                    <w:txbxContent>
                      <w:p w:rsidR="00DA3F6F" w:rsidRDefault="00DA3F6F" w:rsidP="00381006">
                        <w:pPr>
                          <w:rPr>
                            <w:sz w:val="21"/>
                            <w:szCs w:val="21"/>
                          </w:rPr>
                        </w:pPr>
                        <w:r>
                          <w:rPr>
                            <w:rFonts w:hint="eastAsia"/>
                            <w:sz w:val="21"/>
                            <w:szCs w:val="21"/>
                          </w:rPr>
                          <w:t>浓排水</w:t>
                        </w:r>
                        <w:r>
                          <w:rPr>
                            <w:rFonts w:hint="eastAsia"/>
                            <w:sz w:val="21"/>
                            <w:szCs w:val="21"/>
                          </w:rPr>
                          <w:t>0.4</w:t>
                        </w:r>
                      </w:p>
                    </w:txbxContent>
                  </v:textbox>
                </v:shape>
                <v:shape id="Text Box 425" o:spid="_x0000_s1318" type="#_x0000_t202" style="position:absolute;left:2337;top:5184;width:54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rsidR="00DA3F6F" w:rsidRDefault="00DA3F6F" w:rsidP="00381006">
                        <w:r>
                          <w:rPr>
                            <w:rFonts w:hint="eastAsia"/>
                          </w:rPr>
                          <w:t>生产系统</w:t>
                        </w:r>
                      </w:p>
                    </w:txbxContent>
                  </v:textbox>
                </v:shape>
                <v:line id="Line 426" o:spid="_x0000_s1319" style="position:absolute;visibility:visible;mso-wrap-style:square" from="2877,6120" to="3597,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shape id="Text Box 427" o:spid="_x0000_s1320" type="#_x0000_t202" style="position:absolute;left:4137;top:1752;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e1MMA&#10;AADcAAAADwAAAGRycy9kb3ducmV2LnhtbERPTUvDQBC9C/0PyxS82Y0Vg8RuizQKRXtp7cXbkJ0m&#10;odnZsDsm0V/vCoK3ebzPWW0m16mBQmw9G7hdZKCIK29brg2c3l9uHkBFQbbYeSYDXxRhs55drbCw&#10;fuQDDUepVQrhWKCBRqQvtI5VQw7jwvfEiTv74FASDLW2AccU7jq9zLJcO2w5NTTY07ah6nL8dAba&#10;57C/+/6o893rSUYp30q7H0pjrufT0yMooUn+xX/unU3z73P4fSZ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Xe1MMAAADcAAAADwAAAAAAAAAAAAAAAACYAgAAZHJzL2Rv&#10;d25yZXYueG1sUEsFBgAAAAAEAAQA9QAAAIgDAAAAAA==&#10;" filled="f" stroked="f">
                  <v:textbox inset="1mm,0,1mm,0">
                    <w:txbxContent>
                      <w:p w:rsidR="00DA3F6F" w:rsidRDefault="00DA3F6F" w:rsidP="00381006">
                        <w:r>
                          <w:rPr>
                            <w:rFonts w:hint="eastAsia"/>
                          </w:rPr>
                          <w:t>24.4</w:t>
                        </w:r>
                      </w:p>
                    </w:txbxContent>
                  </v:textbox>
                </v:shape>
                <v:line id="Line 428" o:spid="_x0000_s1321" style="position:absolute;flip:y;visibility:visible;mso-wrap-style:square" from="3597,3624" to="521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QgsMUAAADcAAAADwAAAGRycy9kb3ducmV2LnhtbESPQWvCQBCF7wX/wzJCL6FurNRqdBXb&#10;KgjiQe2hxyE7JsHsbMhONf77bqHQ2wzvfW/ezJedq9WV2lB5NjAcpKCIc28rLgx8njZPE1BBkC3W&#10;nsnAnQIsF72HOWbW3/hA16MUKoZwyNBAKdJkWoe8JIdh4BviqJ1961Di2hbatniL4a7Wz2k61g4r&#10;jhdKbOi9pPxy/HaxxmbPH6NR8uZ0kkxp/SW7VIsxj/1uNQMl1Mm/+Y/e2si9vML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QgsMUAAADcAAAADwAAAAAAAAAA&#10;AAAAAAChAgAAZHJzL2Rvd25yZXYueG1sUEsFBgAAAAAEAAQA+QAAAJMDAAAAAA==&#10;">
                  <v:stroke endarrow="block"/>
                </v:line>
                <v:line id="Line 429" o:spid="_x0000_s1322" style="position:absolute;flip:y;visibility:visible;mso-wrap-style:square" from="3597,2844" to="5217,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0wsUAAADcAAAADwAAAGRycy9kb3ducmV2LnhtbESPQUvDQBCF74L/YRnBS2g3WhSN2RTb&#10;WhCKB1sPHofsmASzsyE7beO/dw6Ct3nM+968KZdT6M2JxtRFdnAzz8EQ19F33Dj4OGxnD2CSIHvs&#10;I5ODH0qwrC4vSix8PPM7nfbSGA3hVKCDVmQorE11SwHTPA7EuvuKY0BROTbWj3jW8NDb2zy/twE7&#10;1gstDrRuqf7eH4PW2L7xZrHIVsFm2SO9fMout+Lc9dX0/ARGaJJ/8x/96pW707b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u0wsUAAADcAAAADwAAAAAAAAAA&#10;AAAAAAChAgAAZHJzL2Rvd25yZXYueG1sUEsFBgAAAAAEAAQA+QAAAJMDAAAAAA==&#10;">
                  <v:stroke endarrow="block"/>
                </v:line>
                <v:shape id="Text Box 430" o:spid="_x0000_s1323" type="#_x0000_t202" style="position:absolute;left:4137;top:2532;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KpsMA&#10;AADcAAAADwAAAGRycy9kb3ducmV2LnhtbERPTUvDQBC9C/6HZQRvdqPFYtNuS2kqFO3F2ktvQ3aa&#10;BLOzYXdMor/eFQRv83ifs1yPrlU9hdh4NnA/yUARl942XBk4vT/fPYGKgmyx9UwGvijCenV9tcTc&#10;+oHfqD9KpVIIxxwN1CJdrnUsa3IYJ74jTtzFB4eSYKi0DTikcNfqhyybaYcNp4YaO9rWVH4cP52B&#10;ZhcO0+9zNdu/nGSQ4rWwh74w5vZm3CxACY3yL/5z722a/ziH32fS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pKpsMAAADcAAAADwAAAAAAAAAAAAAAAACYAgAAZHJzL2Rv&#10;d25yZXYueG1sUEsFBgAAAAAEAAQA9QAAAIgDAAAAAA==&#10;" filled="f" stroked="f">
                  <v:textbox inset="1mm,0,1mm,0">
                    <w:txbxContent>
                      <w:p w:rsidR="00DA3F6F" w:rsidRDefault="00DA3F6F" w:rsidP="00381006">
                        <w:r>
                          <w:rPr>
                            <w:rFonts w:hint="eastAsia"/>
                          </w:rPr>
                          <w:t>1.5</w:t>
                        </w:r>
                      </w:p>
                    </w:txbxContent>
                  </v:textbox>
                </v:shape>
                <v:shape id="Text Box 431" o:spid="_x0000_s1324" type="#_x0000_t202" style="position:absolute;left:3777;top:4404;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phsQA&#10;AADcAAAADwAAAGRycy9kb3ducmV2LnhtbESPQUvEQAyF74L/YYjgzZ2qUKTu7CJWYdG9uLsXb6ET&#10;22InU2ZiW/315iB4S3gv731Zb5cwmIlS7iM7uF4VYIib6HtuHZyOz1d3YLIgexwik4NvyrDdnJ+t&#10;sfJx5jeaDtIaDeFcoYNOZKyszU1HAfMqjsSqfcQUUHRNrfUJZw0Pg70pitIG7FkbOhzpsaPm8/AV&#10;HPRPaX/7896Wu5eTzFK/1n4/1c5dXiwP92CEFvk3/13vvOKXiq/P6AR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KYbEAAAA3AAAAA8AAAAAAAAAAAAAAAAAmAIAAGRycy9k&#10;b3ducmV2LnhtbFBLBQYAAAAABAAEAPUAAACJAwAAAAA=&#10;" filled="f" stroked="f">
                  <v:textbox inset="1mm,0,1mm,0">
                    <w:txbxContent>
                      <w:p w:rsidR="00DA3F6F" w:rsidRDefault="00DA3F6F" w:rsidP="00381006">
                        <w:r>
                          <w:rPr>
                            <w:rFonts w:hint="eastAsia"/>
                          </w:rPr>
                          <w:t>1.7</w:t>
                        </w:r>
                      </w:p>
                    </w:txbxContent>
                  </v:textbox>
                </v:shape>
                <v:line id="Line 432" o:spid="_x0000_s1325" style="position:absolute;flip:y;visibility:visible;mso-wrap-style:square" from="3597,8148" to="4497,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X4sQAAADcAAAADwAAAGRycy9kb3ducmV2LnhtbESPQWvCQBCF74L/YRmhl6AbK0iNrqJt&#10;hYJ4qHrwOGTHJJidDdmppv++WxC8zfDe9+bNYtW5Wt2oDZVnA+NRCoo497biwsDpuB2+gQqCbLH2&#10;TAZ+KcBq2e8tMLP+zt90O0ihYgiHDA2UIk2mdchLchhGviGO2sW3DiWubaFti/cY7mr9mqZT7bDi&#10;eKHEht5Lyq+HHxdrbPf8MZkkG6eTZEafZ9mlWox5GXTrOSihTp7mB/1lIzcdw/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fixAAAANwAAAAPAAAAAAAAAAAA&#10;AAAAAKECAABkcnMvZG93bnJldi54bWxQSwUGAAAAAAQABAD5AAAAkgMAAAAA&#10;">
                  <v:stroke endarrow="block"/>
                </v:line>
                <v:shape id="FreeForm 433" o:spid="_x0000_s1326" style="position:absolute;left:8637;top:6588;width:360;height:312;visibility:visible;mso-wrap-style:square;v-text-anchor:top" coordsize="36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KusMA&#10;AADcAAAADwAAAGRycy9kb3ducmV2LnhtbERPS2vCQBC+F/wPywje6kYPUqKriKK1l4Lxgd6G7JgE&#10;s7Pp7jam/75bKHibj+85s0VnatGS85VlBaNhAoI4t7riQsHxsHl9A+EDssbaMin4IQ+Lee9lhqm2&#10;D95Tm4VCxBD2KSooQ2hSKX1ekkE/tA1x5G7WGQwRukJqh48Ybmo5TpKJNFhxbCixoVVJ+T37Ngre&#10;3fbza73P2sNp/XE70tmuiutFqUG/W05BBOrCU/zv3uk4fzKG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SKusMAAADcAAAADwAAAAAAAAAAAAAAAACYAgAAZHJzL2Rv&#10;d25yZXYueG1sUEsFBgAAAAAEAAQA9QAAAIgDAAAAAA==&#10;" path="m,312l,,360,e" filled="f">
                  <v:stroke endarrow="block" endarrowwidth="narrow"/>
                  <v:path arrowok="t" o:connecttype="custom" o:connectlocs="0,312;0,0;360,0" o:connectangles="0,0,0"/>
                </v:shape>
                <v:line id="Line 434" o:spid="_x0000_s1327" style="position:absolute;flip:x;visibility:visible;mso-wrap-style:square" from="10437,6276" to="10437,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sDsUAAADcAAAADwAAAGRycy9kb3ducmV2LnhtbESPT2vCQBDF74LfYRmhl6CbNiAaXcX+&#10;EYTSQ9WDxyE7JsHsbMhONf32XaHgbYb3fm/eLNe9a9SVulB7NvA8SUERF97WXBo4HrbjGaggyBYb&#10;z2TglwKsV8PBEnPrb/xN172UKoZwyNFAJdLmWoeiIodh4lviqJ1951Di2pXadniL4a7RL2k61Q5r&#10;jhcqbOmtouKy/3GxxvaL37MseXU6Seb0cZLPVIsxT6N+swAl1MvD/E/vbOSmG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sDsUAAADcAAAADwAAAAAAAAAA&#10;AAAAAAChAgAAZHJzL2Rvd25yZXYueG1sUEsFBgAAAAAEAAQA+QAAAJMDAAAAAA==&#10;">
                  <v:stroke endarrow="block"/>
                </v:line>
                <v:shape id="Text Box 435" o:spid="_x0000_s1328" type="#_x0000_t202" style="position:absolute;left:5217;top:1908;width:18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0RMEA&#10;AADcAAAADwAAAGRycy9kb3ducmV2LnhtbERPTYvCMBC9C/sfwix401RxpVSjuCuCgiCrC17HZmyL&#10;zaQ0sa3/fiMI3ubxPme+7EwpGqpdYVnBaBiBIE6tLjhT8HfaDGIQziNrLC2Tggc5WC4+enNMtG35&#10;l5qjz0QIYZeggtz7KpHSpTkZdENbEQfuamuDPsA6k7rGNoSbUo6jaCoNFhwacqzoJ6f0drwbBd9t&#10;c47Xl4Pen/Bq4+jxtam2O6X6n91qBsJT59/il3urw/zpB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NETBAAAA3AAAAA8AAAAAAAAAAAAAAAAAmAIAAGRycy9kb3du&#10;cmV2LnhtbFBLBQYAAAAABAAEAPUAAACGAwAAAAA=&#10;">
                  <v:textbox inset="1mm,0,1mm,0">
                    <w:txbxContent>
                      <w:p w:rsidR="00DA3F6F" w:rsidRDefault="00DA3F6F" w:rsidP="00381006">
                        <w:r>
                          <w:rPr>
                            <w:rFonts w:hint="eastAsia"/>
                          </w:rPr>
                          <w:t>摊凉、蒸发损失</w:t>
                        </w:r>
                      </w:p>
                      <w:p w:rsidR="00DA3F6F" w:rsidRDefault="00DA3F6F" w:rsidP="00381006"/>
                    </w:txbxContent>
                  </v:textbox>
                </v:shape>
                <v:shape id="Text Box 436" o:spid="_x0000_s1329" type="#_x0000_t202" style="position:absolute;left:5217;top:2688;width:143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R38MA&#10;AADcAAAADwAAAGRycy9kb3ducmV2LnhtbERPTWuDQBC9B/oflin0FtcGEsRmE5IGwUKhRAO9Tt2J&#10;St1Zcbdq/n23UMhtHu9ztvvZdGKkwbWWFTxHMQjiyuqWawWXMlsmIJxH1thZJgU3crDfPSy2mGo7&#10;8ZnGwtcihLBLUUHjfZ9K6aqGDLrI9sSBu9rBoA9wqKUecArhppOrON5Igy2HhgZ7em2o+i5+jILj&#10;NH4mp68P/V7i1SbxbZ31+ZtST4/z4QWEp9nfxf/uXIf5mzX8PRMu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uR38MAAADcAAAADwAAAAAAAAAAAAAAAACYAgAAZHJzL2Rv&#10;d25yZXYueG1sUEsFBgAAAAAEAAQA9QAAAIgDAAAAAA==&#10;">
                  <v:textbox inset="1mm,0,1mm,0">
                    <w:txbxContent>
                      <w:p w:rsidR="00DA3F6F" w:rsidRDefault="00DA3F6F" w:rsidP="00381006">
                        <w:r>
                          <w:rPr>
                            <w:rFonts w:hint="eastAsia"/>
                          </w:rPr>
                          <w:t>产品含水</w:t>
                        </w:r>
                      </w:p>
                      <w:p w:rsidR="00DA3F6F" w:rsidRDefault="00DA3F6F" w:rsidP="00381006"/>
                    </w:txbxContent>
                  </v:textbox>
                </v:shape>
                <v:shape id="Text Box 437" o:spid="_x0000_s1330" type="#_x0000_t202" style="position:absolute;left:5217;top:3468;width:143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PqMEA&#10;AADcAAAADwAAAGRycy9kb3ducmV2LnhtbERP24rCMBB9X/Afwgi+ramCpVSjeEFwQZDVhX0dm7Et&#10;NpPSxLb+/UYQ9m0O5zqLVW8q0VLjSssKJuMIBHFmdcm5gp/L/jMB4TyyxsoyKXiSg9Vy8LHAVNuO&#10;v6k9+1yEEHYpKii8r1MpXVaQQTe2NXHgbrYx6ANscqkb7EK4qeQ0imJpsOTQUGBN24Ky+/lhFGy6&#10;9jfZXU/6eMGbTaLnbF8fvpQaDfv1HISn3v+L3+6DDvPjGF7Ph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JD6jBAAAA3AAAAA8AAAAAAAAAAAAAAAAAmAIAAGRycy9kb3du&#10;cmV2LnhtbFBLBQYAAAAABAAEAPUAAACGAwAAAAA=&#10;">
                  <v:textbox inset="1mm,0,1mm,0">
                    <w:txbxContent>
                      <w:p w:rsidR="00DA3F6F" w:rsidRDefault="00DA3F6F" w:rsidP="00381006">
                        <w:r>
                          <w:rPr>
                            <w:rFonts w:hint="eastAsia"/>
                          </w:rPr>
                          <w:t>酒糟带走</w:t>
                        </w:r>
                      </w:p>
                      <w:p w:rsidR="00DA3F6F" w:rsidRDefault="00DA3F6F" w:rsidP="00381006"/>
                    </w:txbxContent>
                  </v:textbox>
                </v:shape>
                <v:line id="Line 438" o:spid="_x0000_s1331" style="position:absolute;flip:y;visibility:visible;mso-wrap-style:square" from="6117,4248" to="6327,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02sMAAADcAAAADwAAAGRycy9kb3ducmV2LnhtbESPQYvCMBCF7wv+hzCCtzVVUJdqFBEE&#10;D6JY9+BxaMa22kxKk2r892ZhwdsM731v3ixWwdTiQa2rLCsYDRMQxLnVFRcKfs/b7x8QziNrrC2T&#10;ghc5WC17XwtMtX3yiR6ZL0QMYZeigtL7JpXS5SUZdEPbEEftaluDPq5tIXWLzxhuajlOkqk0WHG8&#10;UGJDm5Lye9aZWGPS1ecw6vZjvITiZA/Z9Xh7KTXoh/UchKfgP+Z/eqcjN53B3zNx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8NNrDAAAA3AAAAA8AAAAAAAAAAAAA&#10;AAAAoQIAAGRycy9kb3ducmV2LnhtbFBLBQYAAAAABAAEAPkAAACRAwAAAAA=&#10;">
                  <v:stroke dashstyle="dash" endarrow="block"/>
                </v:line>
                <v:shape id="Text Box 439" o:spid="_x0000_s1332" type="#_x0000_t202" style="position:absolute;left:4497;top:4560;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rsidR="00DA3F6F" w:rsidRDefault="00DA3F6F" w:rsidP="00381006">
                        <w:pPr>
                          <w:jc w:val="center"/>
                        </w:pPr>
                        <w:r>
                          <w:rPr>
                            <w:rFonts w:hint="eastAsia"/>
                          </w:rPr>
                          <w:t>循环水系统</w:t>
                        </w:r>
                      </w:p>
                      <w:p w:rsidR="00DA3F6F" w:rsidRDefault="00DA3F6F" w:rsidP="00381006"/>
                    </w:txbxContent>
                  </v:textbox>
                </v:shape>
                <v:shape id="Text Box 440" o:spid="_x0000_s1333" type="#_x0000_t202" style="position:absolute;left:6297;top:4092;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AG8MA&#10;AADcAAAADwAAAGRycy9kb3ducmV2LnhtbERPTUvDQBC9C/0PyxS82Y0VgsZuizQKRXtp7cXbkJ0m&#10;odnZsDsm0V/vCoK3ebzPWW0m16mBQmw9G7hdZKCIK29brg2c3l9u7kFFQbbYeSYDXxRhs55drbCw&#10;fuQDDUepVQrhWKCBRqQvtI5VQw7jwvfEiTv74FASDLW2AccU7jq9zLJcO2w5NTTY07ah6nL8dAba&#10;57C/+/6o893rSUYp30q7H0pjrufT0yMooUn+xX/unU3z8wf4fSZ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aAG8MAAADcAAAADwAAAAAAAAAAAAAAAACYAgAAZHJzL2Rv&#10;d25yZXYueG1sUEsFBgAAAAAEAAQA9QAAAIgDAAAAAA==&#10;" filled="f" stroked="f">
                  <v:textbox inset="1mm,0,1mm,0">
                    <w:txbxContent>
                      <w:p w:rsidR="00DA3F6F" w:rsidRDefault="00DA3F6F" w:rsidP="00381006">
                        <w:pPr>
                          <w:rPr>
                            <w:sz w:val="21"/>
                            <w:szCs w:val="21"/>
                          </w:rPr>
                        </w:pPr>
                        <w:r>
                          <w:rPr>
                            <w:rFonts w:hint="eastAsia"/>
                            <w:sz w:val="21"/>
                            <w:szCs w:val="21"/>
                          </w:rPr>
                          <w:t>损耗</w:t>
                        </w:r>
                        <w:r>
                          <w:rPr>
                            <w:rFonts w:hint="eastAsia"/>
                          </w:rPr>
                          <w:t>1.7</w:t>
                        </w:r>
                      </w:p>
                    </w:txbxContent>
                  </v:textbox>
                </v:shape>
                <v:shape id="FreeForm 441" o:spid="_x0000_s1334" style="position:absolute;left:5667;top:4842;width:1260;height:486;flip:y;visibility:visible;mso-wrap-style:square;v-text-anchor:top" coordsize="10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zycUA&#10;AADcAAAADwAAAGRycy9kb3ducmV2LnhtbESPQWvCQBCF74L/YRmhN93oIUrqKkUQPNiCtpQch+w0&#10;Sc3OxuxWo7/eOQi9zfDevPfNct27Rl2oC7VnA9NJAoq48Lbm0sDX53a8ABUissXGMxm4UYD1ajhY&#10;Ymb9lQ90OcZSSQiHDA1UMbaZ1qGoyGGY+JZYtB/fOYyydqW2HV4l3DV6liSpdlizNFTY0qai4nT8&#10;cwa+F2nZ6o9bun8/oz/cf/Nif8qNeRn1b6+gIvXx3/y83lnBnwu+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TPJxQAAANwAAAAPAAAAAAAAAAAAAAAAAJgCAABkcnMv&#10;ZG93bnJldi54bWxQSwUGAAAAAAQABAD1AAAAigMAAAAA&#10;" path="m540,780r540,l1080,,,,,468e" filled="f">
                  <v:stroke endarrow="block" endarrowwidth="narrow"/>
                  <v:path arrowok="t" o:connecttype="custom" o:connectlocs="630,486;1260,486;1260,0;0,0;0,292" o:connectangles="0,0,0,0,0"/>
                </v:shape>
                <v:shape id="Text Box 442" o:spid="_x0000_s1335" type="#_x0000_t202" style="position:absolute;left:5937;top:5088;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awMMA&#10;AADcAAAADwAAAGRycy9kb3ducmV2LnhtbERPTUvDQBC9F/wPywi9tZsqtBK7LWIUSu3F2ou3ITsm&#10;wexs2B2TtL/eFYTe5vE+Z70dXat6CrHxbGAxz0ARl942XBk4fbzOHkBFQbbYeiYDZ4qw3dxM1phb&#10;P/A79UepVArhmKOBWqTLtY5lTQ7j3HfEifvywaEkGCptAw4p3LX6LsuW2mHDqaHGjp5rKr+PP85A&#10;8xIO95fParnbn2SQ4q2wh74wZno7Pj2CEhrlKv5372yav1rA3zPp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kawMMAAADcAAAADwAAAAAAAAAAAAAAAACYAgAAZHJzL2Rv&#10;d25yZXYueG1sUEsFBgAAAAAEAAQA9QAAAIgDAAAAAA==&#10;" filled="f" stroked="f">
                  <v:textbox inset="1mm,0,1mm,0">
                    <w:txbxContent>
                      <w:p w:rsidR="00DA3F6F" w:rsidRDefault="00DA3F6F" w:rsidP="00381006">
                        <w:r>
                          <w:rPr>
                            <w:rFonts w:hint="eastAsia"/>
                          </w:rPr>
                          <w:t>173</w:t>
                        </w:r>
                      </w:p>
                    </w:txbxContent>
                  </v:textbox>
                </v:shape>
                <v:shape id="Text Box 443" o:spid="_x0000_s1336" type="#_x0000_t202" style="position:absolute;left:4497;top:9084;width:18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DA3F6F" w:rsidRDefault="00DA3F6F" w:rsidP="00381006">
                        <w:r>
                          <w:rPr>
                            <w:rFonts w:hint="eastAsia"/>
                          </w:rPr>
                          <w:t>车间清洁用水</w:t>
                        </w:r>
                      </w:p>
                    </w:txbxContent>
                  </v:textbox>
                </v:shape>
                <v:shape id="Text Box 444" o:spid="_x0000_s1337" type="#_x0000_t202" style="position:absolute;left:4497;top:10332;width:27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DA3F6F" w:rsidRDefault="00DA3F6F" w:rsidP="00381006">
                        <w:pPr>
                          <w:jc w:val="center"/>
                        </w:pPr>
                        <w:r>
                          <w:rPr>
                            <w:rFonts w:hint="eastAsia"/>
                          </w:rPr>
                          <w:t>蒸汽冷凝水回收</w:t>
                        </w:r>
                      </w:p>
                    </w:txbxContent>
                  </v:textbox>
                </v:shape>
                <v:line id="Line 445" o:spid="_x0000_s1338" style="position:absolute;visibility:visible;mso-wrap-style:square" from="3597,10488" to="4497,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shape id="FreeForm 446" o:spid="_x0000_s1339" style="position:absolute;left:2697;top:7056;width:3420;height:4836;visibility:visible;mso-wrap-style:square;v-text-anchor:top" coordsize="3420,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mbsQA&#10;AADcAAAADwAAAGRycy9kb3ducmV2LnhtbERPTWvCQBC9C/6HZQq9SLMxoG1TV5FCi6dio1CPQ3aS&#10;DWZnQ3Zr4r/vFgRv83ifs9qMthUX6n3jWME8SUEQl043XCs4Hj6eXkD4gKyxdUwKruRhs55OVphr&#10;N/A3XYpQixjCPkcFJoQul9KXhiz6xHXEkatcbzFE2NdS9zjEcNvKLE2X0mLDscFgR++GynPxaxW8&#10;LrJrVcyqc/q5q4d59nXa/5iTUo8P4/YNRKAx3MU3907H+c8L+H8mX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5m7EAAAA3AAAAA8AAAAAAAAAAAAAAAAAmAIAAGRycy9k&#10;b3ducmV2LnhtbFBLBQYAAAAABAAEAPUAAACJAwAAAAA=&#10;" path="m3420,4836r,-624l,4212,,e" filled="f">
                  <v:stroke dashstyle="dash" endarrow="block" endarrowwidth="narrow"/>
                  <v:path arrowok="t" o:connecttype="custom" o:connectlocs="3420,4836;3420,4212;0,4212;0,0" o:connectangles="0,0,0,0"/>
                </v:shape>
                <v:shape id="Text Box 447" o:spid="_x0000_s1340" type="#_x0000_t202" style="position:absolute;left:6657;top:10956;width:10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CtMMA&#10;AADcAAAADwAAAGRycy9kb3ducmV2LnhtbERPTUvDQBC9C/0PyxS82Y0VosRuizQKRXtp7cXbkJ0m&#10;odnZsDsm0V/vCoK3ebzPWW0m16mBQmw9G7hdZKCIK29brg2c3l9uHkBFQbbYeSYDXxRhs55drbCw&#10;fuQDDUepVQrhWKCBRqQvtI5VQw7jwvfEiTv74FASDLW2AccU7jq9zLJcO2w5NTTY07ah6nL8dAba&#10;57C/+/6o893rSUYp30q7H0pjrufT0yMooUn+xX/unU3z73P4fSZ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CCtMMAAADcAAAADwAAAAAAAAAAAAAAAACYAgAAZHJzL2Rv&#10;d25yZXYueG1sUEsFBgAAAAAEAAQA9QAAAIgDAAAAAA==&#10;" filled="f" stroked="f">
                  <v:textbox inset="1mm,0,1mm,0">
                    <w:txbxContent>
                      <w:p w:rsidR="00DA3F6F" w:rsidRDefault="00DA3F6F" w:rsidP="00381006">
                        <w:pPr>
                          <w:rPr>
                            <w:sz w:val="21"/>
                            <w:szCs w:val="21"/>
                          </w:rPr>
                        </w:pPr>
                        <w:r>
                          <w:rPr>
                            <w:rFonts w:hint="eastAsia"/>
                            <w:sz w:val="21"/>
                            <w:szCs w:val="21"/>
                          </w:rPr>
                          <w:t>回用</w:t>
                        </w:r>
                        <w:r>
                          <w:rPr>
                            <w:rFonts w:hint="eastAsia"/>
                            <w:sz w:val="21"/>
                            <w:szCs w:val="21"/>
                          </w:rPr>
                          <w:t>6.6</w:t>
                        </w:r>
                      </w:p>
                    </w:txbxContent>
                  </v:textbox>
                </v:shape>
                <v:shape id="Text Box 448" o:spid="_x0000_s1341" type="#_x0000_t202" style="position:absolute;left:1707;top:5808;width:6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nL8MA&#10;AADcAAAADwAAAGRycy9kb3ducmV2LnhtbERPTUvDQBC9C/0Pywje2o0VWondFmkqlNqLtRdvQ3ZM&#10;gtnZsDsm0V/fFQre5vE+Z7UZXat6CrHxbOB+loEiLr1tuDJwfn+ZPoKKgmyx9UwGfijCZj25WWFu&#10;/cBv1J+kUimEY44GapEu1zqWNTmMM98RJ+7TB4eSYKi0DTikcNfqeZYttMOGU0ONHW1rKr9O385A&#10;swvHh9+ParE/nGWQ4rWwx74w5u52fH4CJTTKv/jq3ts0f7mEv2fSBXp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wnL8MAAADcAAAADwAAAAAAAAAAAAAAAACYAgAAZHJzL2Rv&#10;d25yZXYueG1sUEsFBgAAAAAEAAQA9QAAAIgDAAAAAA==&#10;" filled="f" stroked="f">
                  <v:textbox inset="1mm,0,1mm,0">
                    <w:txbxContent>
                      <w:p w:rsidR="00DA3F6F" w:rsidRDefault="00DA3F6F" w:rsidP="00381006">
                        <w:r>
                          <w:rPr>
                            <w:rFonts w:hint="eastAsia"/>
                          </w:rPr>
                          <w:t>75.7</w:t>
                        </w:r>
                      </w:p>
                    </w:txbxContent>
                  </v:textbox>
                </v:shape>
                <v:shape id="Text Box 449" o:spid="_x0000_s1342" type="#_x0000_t202" style="position:absolute;left:2877;top:5808;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XcUA&#10;AADcAAAADwAAAGRycy9kb3ducmV2LnhtbESPQUvDQBCF74L/YRnBm92oUCXttohRKNqLtRdvQ3aa&#10;BLOzYXdMor/eOQjeZnhv3vtmvZ1Db0ZKuYvs4HpRgCGuo++4cXB8f766B5MF2WMfmRx8U4bt5vxs&#10;jaWPE7/ReJDGaAjnEh20IkNpba5bCpgXcSBW7RRTQNE1NdYnnDQ89PamKJY2YMfa0OJAjy3Vn4ev&#10;4KB7Svvbn49muXs5yiTVa+X3Y+Xc5cX8sAIjNMu/+e965xX/Tmn1GZ3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7NdxQAAANwAAAAPAAAAAAAAAAAAAAAAAJgCAABkcnMv&#10;ZG93bnJldi54bWxQSwUGAAAAAAQABAD1AAAAigMAAAAA&#10;" filled="f" stroked="f">
                  <v:textbox inset="1mm,0,1mm,0">
                    <w:txbxContent>
                      <w:p w:rsidR="00DA3F6F" w:rsidRDefault="00DA3F6F" w:rsidP="00381006">
                        <w:r>
                          <w:rPr>
                            <w:rFonts w:hint="eastAsia"/>
                          </w:rPr>
                          <w:t>123.7</w:t>
                        </w:r>
                      </w:p>
                    </w:txbxContent>
                  </v:textbox>
                </v:shape>
                <v:line id="Line 450" o:spid="_x0000_s1343" style="position:absolute;flip:y;visibility:visible;mso-wrap-style:square" from="1617,12048" to="3417,1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NOcUAAADcAAAADwAAAGRycy9kb3ducmV2LnhtbESPQWvCQBCF70L/wzIFL0E3VrA1dZVa&#10;FQrSQ6MHj0N2moRmZ0N21PTfdwuCtxne+968Wax616gLdaH2bGAyTkERF97WXBo4HnajF1BBkC02&#10;nsnALwVYLR8GC8ysv/IXXXIpVQzhkKGBSqTNtA5FRQ7D2LfEUfv2nUOJa1dq2+E1hrtGP6XpTDus&#10;OV6osKX3ioqf/Oxijd0nb6bTZO10ksxpe5J9qsWY4WP/9gpKqJe7+UZ/2Mg9z+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JNOcUAAADcAAAADwAAAAAAAAAA&#10;AAAAAAChAgAAZHJzL2Rvd25yZXYueG1sUEsFBgAAAAAEAAQA+QAAAJMDAAAAAA==&#10;">
                  <v:stroke endarrow="block"/>
                </v:line>
                <v:shape id="Text Box 451" o:spid="_x0000_s1344" type="#_x0000_t202" style="position:absolute;left:6657;top:9708;width:108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PfMUA&#10;AADcAAAADwAAAGRycy9kb3ducmV2LnhtbESPQUvDQBCF74L/YRnBm92oUErsthSjULQXay/ehuyY&#10;hGZnw+6YRH+9cxC8zfDevPfNejuH3oyUchfZwe2iAENcR99x4+D0/nyzApMF2WMfmRx8U4bt5vJi&#10;jaWPE7/ReJTGaAjnEh20IkNpba5bCpgXcSBW7TOmgKJraqxPOGl46O1dUSxtwI61ocWBHluqz8ev&#10;4KB7Sof7n49muX85ySTVa+UPY+Xc9dW8ewAjNMu/+e967xV/pfj6jE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M98xQAAANwAAAAPAAAAAAAAAAAAAAAAAJgCAABkcnMv&#10;ZG93bnJldi54bWxQSwUGAAAAAAQABAD1AAAAigMAAAAA&#10;" filled="f" stroked="f">
                  <v:textbox inset="1mm,0,1mm,0">
                    <w:txbxContent>
                      <w:p w:rsidR="00DA3F6F" w:rsidRDefault="00DA3F6F" w:rsidP="00381006">
                        <w:pPr>
                          <w:rPr>
                            <w:sz w:val="21"/>
                            <w:szCs w:val="21"/>
                          </w:rPr>
                        </w:pPr>
                        <w:r>
                          <w:rPr>
                            <w:rFonts w:hint="eastAsia"/>
                            <w:sz w:val="21"/>
                            <w:szCs w:val="21"/>
                          </w:rPr>
                          <w:t>损耗</w:t>
                        </w:r>
                        <w:r>
                          <w:rPr>
                            <w:rFonts w:hint="eastAsia"/>
                          </w:rPr>
                          <w:t>12</w:t>
                        </w:r>
                      </w:p>
                    </w:txbxContent>
                  </v:textbox>
                </v:shape>
                <v:line id="Line 452" o:spid="_x0000_s1345" style="position:absolute;flip:y;visibility:visible;mso-wrap-style:square" from="6657,10020" to="6867,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vz8MAAADcAAAADwAAAGRycy9kb3ducmV2LnhtbESPQYvCMBCF78L+hzALe7NphRWpRhFB&#10;8CAuVg8eh2Zsq82kNKnGf78RFvY2w3vfmzeLVTCteFDvGssKsiQFQVxa3XCl4HzajmcgnEfW2Fom&#10;BS9ysFp+jBaYa/vkIz0KX4kYwi5HBbX3XS6lK2sy6BLbEUftanuDPq59JXWPzxhuWjlJ06k02HC8&#10;UGNHm5rKezGYWON7aE8hG/YTvITqaA/F9ef2UurrM6znIDwF/2/+o3c6crMM3s/EC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V78/DAAAA3AAAAA8AAAAAAAAAAAAA&#10;AAAAoQIAAGRycy9kb3ducmV2LnhtbFBLBQYAAAAABAAEAPkAAACRAwAAAAA=&#10;">
                  <v:stroke dashstyle="dash" endarrow="block"/>
                </v:line>
                <v:shape id="Text Box 453" o:spid="_x0000_s1346" type="#_x0000_t202" style="position:absolute;left:3777;top:10176;width:63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0kMMA&#10;AADcAAAADwAAAGRycy9kb3ducmV2LnhtbERPTUvDQBC9F/wPywje2o0VSondFjEKxfZi2ktvQ3ZM&#10;gtnZsDsm0V/fFQRv83ifs9lNrlMDhdh6NnC/yEARV962XBs4n17na1BRkC12nsnAN0XYbW9mG8yt&#10;H/mdhlJqlUI45migEelzrWPVkMO48D1x4j58cCgJhlrbgGMKd51eZtlKO2w5NTTY03ND1Wf55Qy0&#10;L+H48HOpV/u3s4xSHAp7HApj7m6np0dQQpP8i//ce5vmr5fw+0y6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70kMMAAADcAAAADwAAAAAAAAAAAAAAAACYAgAAZHJzL2Rv&#10;d25yZXYueG1sUEsFBgAAAAAEAAQA9QAAAIgDAAAAAA==&#10;" filled="f" stroked="f">
                  <v:textbox inset="1mm,0,1mm,0">
                    <w:txbxContent>
                      <w:p w:rsidR="00DA3F6F" w:rsidRDefault="00DA3F6F" w:rsidP="00381006">
                        <w:r>
                          <w:rPr>
                            <w:rFonts w:hint="eastAsia"/>
                          </w:rPr>
                          <w:t>18.6</w:t>
                        </w:r>
                      </w:p>
                    </w:txbxContent>
                  </v:textbox>
                </v:shape>
                <v:line id="Line 454" o:spid="_x0000_s1347" style="position:absolute;visibility:visible;mso-wrap-style:square" from="9537,10800" to="9537,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v:shape id="Text Box 455" o:spid="_x0000_s1348" type="#_x0000_t202" style="position:absolute;left:8997;top:11580;width:10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Jf8MA&#10;AADcAAAADwAAAGRycy9kb3ducmV2LnhtbERPTUvDQBC9C/0Pywje7MYqpcRuizQtFNuLtRdvQ3ZM&#10;gtnZsDtNor++Kwje5vE+Z7keXat6CrHxbOBhmoEiLr1tuDJwft/dL0BFQbbYeiYD3xRhvZrcLDG3&#10;fuA36k9SqRTCMUcDtUiXax3LmhzGqe+IE/fpg0NJMFTaBhxSuGv1LMvm2mHDqaHGjjY1lV+nizPQ&#10;bMPx8eejmu9fzzJIcSjssS+MubsdX55BCY3yL/5z722av3iC32fSBX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vJf8MAAADcAAAADwAAAAAAAAAAAAAAAACYAgAAZHJzL2Rv&#10;d25yZXYueG1sUEsFBgAAAAAEAAQA9QAAAIgDAAAAAA==&#10;" filled="f" stroked="f">
                  <v:textbox inset="1mm,0,1mm,0">
                    <w:txbxContent>
                      <w:p w:rsidR="00DA3F6F" w:rsidRDefault="00DA3F6F" w:rsidP="00381006">
                        <w:pPr>
                          <w:rPr>
                            <w:sz w:val="21"/>
                            <w:szCs w:val="21"/>
                          </w:rPr>
                        </w:pPr>
                        <w:r>
                          <w:rPr>
                            <w:rFonts w:hint="eastAsia"/>
                            <w:sz w:val="21"/>
                            <w:szCs w:val="21"/>
                          </w:rPr>
                          <w:t>外排</w:t>
                        </w:r>
                        <w:r>
                          <w:rPr>
                            <w:rFonts w:hint="eastAsia"/>
                            <w:sz w:val="21"/>
                            <w:szCs w:val="21"/>
                          </w:rPr>
                          <w:t>72.2</w:t>
                        </w:r>
                      </w:p>
                    </w:txbxContent>
                  </v:textbox>
                </v:shape>
                <w10:anchorlock/>
              </v:group>
            </w:pict>
          </mc:Fallback>
        </mc:AlternateContent>
      </w:r>
    </w:p>
    <w:p w:rsidR="002A1F6D" w:rsidRPr="00E0579E" w:rsidRDefault="002A1F6D" w:rsidP="007C5119">
      <w:pPr>
        <w:adjustRightInd w:val="0"/>
        <w:snapToGrid w:val="0"/>
        <w:spacing w:line="360" w:lineRule="auto"/>
        <w:jc w:val="center"/>
        <w:rPr>
          <w:u w:val="single"/>
        </w:rPr>
      </w:pPr>
      <w:r w:rsidRPr="00E0579E">
        <w:rPr>
          <w:b/>
          <w:u w:val="single"/>
        </w:rPr>
        <w:t>图</w:t>
      </w:r>
      <w:r w:rsidRPr="00E0579E">
        <w:rPr>
          <w:b/>
          <w:u w:val="single"/>
        </w:rPr>
        <w:t xml:space="preserve">4-4  </w:t>
      </w:r>
      <w:r w:rsidRPr="00E0579E">
        <w:rPr>
          <w:b/>
          <w:u w:val="single"/>
        </w:rPr>
        <w:t>工程给排水平衡图</w:t>
      </w:r>
      <w:r w:rsidRPr="00E0579E">
        <w:rPr>
          <w:b/>
          <w:u w:val="single"/>
        </w:rPr>
        <w:t>(m</w:t>
      </w:r>
      <w:r w:rsidRPr="00E0579E">
        <w:rPr>
          <w:b/>
          <w:u w:val="single"/>
          <w:vertAlign w:val="superscript"/>
        </w:rPr>
        <w:t>3</w:t>
      </w:r>
      <w:r w:rsidRPr="00E0579E">
        <w:rPr>
          <w:b/>
          <w:u w:val="single"/>
        </w:rPr>
        <w:t>/d)</w:t>
      </w:r>
    </w:p>
    <w:p w:rsidR="005F3467" w:rsidRPr="00E0579E" w:rsidRDefault="005F3467" w:rsidP="005F3467">
      <w:pPr>
        <w:pStyle w:val="2"/>
        <w:adjustRightInd/>
        <w:snapToGrid/>
        <w:spacing w:beforeLines="0" w:before="0"/>
        <w:rPr>
          <w:rFonts w:eastAsia="宋体"/>
          <w:b/>
        </w:rPr>
      </w:pPr>
      <w:bookmarkStart w:id="460" w:name="_Toc481573489"/>
      <w:bookmarkStart w:id="461" w:name="_Toc362419639"/>
      <w:r w:rsidRPr="00E0579E">
        <w:rPr>
          <w:rFonts w:eastAsia="宋体"/>
          <w:b/>
        </w:rPr>
        <w:lastRenderedPageBreak/>
        <w:t>4.1</w:t>
      </w:r>
      <w:r w:rsidRPr="00E0579E">
        <w:rPr>
          <w:rFonts w:eastAsia="宋体" w:hint="eastAsia"/>
          <w:b/>
        </w:rPr>
        <w:t>1</w:t>
      </w:r>
      <w:r w:rsidRPr="00E0579E">
        <w:rPr>
          <w:rFonts w:eastAsia="宋体" w:hint="eastAsia"/>
          <w:b/>
        </w:rPr>
        <w:t>主要污染源和污染物排放情况</w:t>
      </w:r>
      <w:bookmarkEnd w:id="460"/>
    </w:p>
    <w:p w:rsidR="002A1F6D" w:rsidRPr="00E0579E" w:rsidRDefault="006623DA" w:rsidP="005F3467">
      <w:pPr>
        <w:pStyle w:val="3"/>
        <w:tabs>
          <w:tab w:val="clear" w:pos="1021"/>
        </w:tabs>
        <w:rPr>
          <w:sz w:val="28"/>
          <w:szCs w:val="28"/>
        </w:rPr>
      </w:pPr>
      <w:r w:rsidRPr="00E0579E">
        <w:rPr>
          <w:sz w:val="28"/>
          <w:szCs w:val="28"/>
        </w:rPr>
        <w:t>4.1</w:t>
      </w:r>
      <w:r w:rsidRPr="00E0579E">
        <w:rPr>
          <w:rFonts w:hint="eastAsia"/>
          <w:sz w:val="28"/>
          <w:szCs w:val="28"/>
        </w:rPr>
        <w:t>1</w:t>
      </w:r>
      <w:r w:rsidR="005F3467" w:rsidRPr="00E0579E">
        <w:rPr>
          <w:rFonts w:hint="eastAsia"/>
          <w:sz w:val="28"/>
          <w:szCs w:val="28"/>
        </w:rPr>
        <w:t>.1</w:t>
      </w:r>
      <w:r w:rsidR="002A1F6D" w:rsidRPr="00E0579E">
        <w:rPr>
          <w:sz w:val="28"/>
          <w:szCs w:val="28"/>
        </w:rPr>
        <w:t>排污节点汇总说明</w:t>
      </w:r>
      <w:bookmarkEnd w:id="461"/>
    </w:p>
    <w:p w:rsidR="002A1F6D" w:rsidRPr="00E0579E" w:rsidRDefault="002A1F6D">
      <w:pPr>
        <w:adjustRightInd w:val="0"/>
        <w:snapToGrid w:val="0"/>
        <w:spacing w:line="360" w:lineRule="auto"/>
        <w:ind w:firstLineChars="200" w:firstLine="480"/>
      </w:pPr>
      <w:r w:rsidRPr="00E0579E">
        <w:t>工程各车间排污节点见上述图示，汇总分析情况见表</w:t>
      </w:r>
      <w:r w:rsidRPr="00E0579E">
        <w:t>4-9</w:t>
      </w:r>
      <w:r w:rsidRPr="00E0579E">
        <w:t>。</w:t>
      </w:r>
    </w:p>
    <w:p w:rsidR="002A1F6D" w:rsidRPr="00E0579E" w:rsidRDefault="002A1F6D" w:rsidP="00381006">
      <w:pPr>
        <w:spacing w:line="240" w:lineRule="auto"/>
        <w:jc w:val="center"/>
        <w:rPr>
          <w:b/>
        </w:rPr>
      </w:pPr>
      <w:r w:rsidRPr="00E0579E">
        <w:rPr>
          <w:b/>
        </w:rPr>
        <w:t>表</w:t>
      </w:r>
      <w:r w:rsidRPr="00E0579E">
        <w:rPr>
          <w:b/>
        </w:rPr>
        <w:t xml:space="preserve">4-9   </w:t>
      </w:r>
      <w:r w:rsidRPr="00E0579E">
        <w:rPr>
          <w:b/>
        </w:rPr>
        <w:t>排污节点汇总分析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8"/>
        <w:gridCol w:w="743"/>
        <w:gridCol w:w="1680"/>
        <w:gridCol w:w="2834"/>
        <w:gridCol w:w="698"/>
        <w:gridCol w:w="2598"/>
      </w:tblGrid>
      <w:tr w:rsidR="00E0579E" w:rsidRPr="00E0579E" w:rsidTr="00EC2ECD">
        <w:trPr>
          <w:tblHeader/>
          <w:jc w:val="center"/>
        </w:trPr>
        <w:tc>
          <w:tcPr>
            <w:tcW w:w="671" w:type="pct"/>
            <w:gridSpan w:val="2"/>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项目</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排污节点</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污染物</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产生特征</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处理措施</w:t>
            </w:r>
          </w:p>
        </w:tc>
      </w:tr>
      <w:tr w:rsidR="00E0579E" w:rsidRPr="00E0579E" w:rsidTr="00EC2ECD">
        <w:trPr>
          <w:tblHeader/>
          <w:jc w:val="center"/>
        </w:trPr>
        <w:tc>
          <w:tcPr>
            <w:tcW w:w="259" w:type="pct"/>
            <w:vMerge w:val="restar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废水</w:t>
            </w:r>
          </w:p>
        </w:tc>
        <w:tc>
          <w:tcPr>
            <w:tcW w:w="412" w:type="pct"/>
            <w:vMerge w:val="restar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酿造</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甑底锅水</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pH</w:t>
            </w:r>
            <w:r w:rsidRPr="00E0579E">
              <w:rPr>
                <w:sz w:val="21"/>
                <w:szCs w:val="21"/>
              </w:rPr>
              <w:t>、</w:t>
            </w:r>
            <w:r w:rsidRPr="00E0579E">
              <w:rPr>
                <w:sz w:val="21"/>
                <w:szCs w:val="21"/>
              </w:rPr>
              <w:t xml:space="preserve">COD </w:t>
            </w:r>
            <w:r w:rsidRPr="00E0579E">
              <w:rPr>
                <w:sz w:val="21"/>
                <w:szCs w:val="21"/>
              </w:rPr>
              <w:t>、</w:t>
            </w:r>
            <w:r w:rsidRPr="00E0579E">
              <w:rPr>
                <w:sz w:val="21"/>
                <w:szCs w:val="21"/>
              </w:rPr>
              <w:t>SS</w:t>
            </w:r>
            <w:r w:rsidRPr="00E0579E">
              <w:rPr>
                <w:sz w:val="21"/>
                <w:szCs w:val="21"/>
              </w:rPr>
              <w:t>、氨氮、</w:t>
            </w:r>
            <w:r w:rsidRPr="00E0579E">
              <w:rPr>
                <w:sz w:val="21"/>
                <w:szCs w:val="21"/>
              </w:rPr>
              <w:t>BOD</w:t>
            </w:r>
            <w:r w:rsidRPr="00E0579E">
              <w:rPr>
                <w:sz w:val="21"/>
                <w:szCs w:val="21"/>
                <w:vertAlign w:val="subscript"/>
              </w:rPr>
              <w:t>5</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污水处理站</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冷却</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SS</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循环使用</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清洗水</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 xml:space="preserve">COD </w:t>
            </w:r>
            <w:r w:rsidRPr="00E0579E">
              <w:rPr>
                <w:sz w:val="21"/>
                <w:szCs w:val="21"/>
              </w:rPr>
              <w:t>、</w:t>
            </w:r>
            <w:r w:rsidRPr="00E0579E">
              <w:rPr>
                <w:sz w:val="21"/>
                <w:szCs w:val="21"/>
              </w:rPr>
              <w:t>BOD</w:t>
            </w:r>
            <w:r w:rsidRPr="00E0579E">
              <w:rPr>
                <w:sz w:val="21"/>
                <w:szCs w:val="21"/>
                <w:vertAlign w:val="subscript"/>
              </w:rPr>
              <w:t>5</w:t>
            </w:r>
            <w:r w:rsidRPr="00E0579E">
              <w:rPr>
                <w:sz w:val="21"/>
                <w:szCs w:val="21"/>
              </w:rPr>
              <w:t>、</w:t>
            </w:r>
            <w:r w:rsidRPr="00E0579E">
              <w:rPr>
                <w:sz w:val="21"/>
                <w:szCs w:val="21"/>
              </w:rPr>
              <w:t>SS</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连续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回用于厂区绿化</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Merge w:val="restar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供热</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锅炉排污水</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SS</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Merge w:val="restar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污水处理站</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软水制备废水</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pH</w:t>
            </w:r>
            <w:r w:rsidRPr="00E0579E">
              <w:rPr>
                <w:sz w:val="21"/>
                <w:szCs w:val="21"/>
              </w:rPr>
              <w:t>、</w:t>
            </w:r>
            <w:r w:rsidRPr="00E0579E">
              <w:rPr>
                <w:sz w:val="21"/>
                <w:szCs w:val="21"/>
              </w:rPr>
              <w:t>SS</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连续</w:t>
            </w:r>
          </w:p>
        </w:tc>
        <w:tc>
          <w:tcPr>
            <w:tcW w:w="1440"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清洗</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车间地面冲洗</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pH</w:t>
            </w:r>
            <w:r w:rsidRPr="00E0579E">
              <w:rPr>
                <w:sz w:val="21"/>
                <w:szCs w:val="21"/>
              </w:rPr>
              <w:t>、</w:t>
            </w:r>
            <w:r w:rsidRPr="00E0579E">
              <w:rPr>
                <w:sz w:val="21"/>
                <w:szCs w:val="21"/>
              </w:rPr>
              <w:t xml:space="preserve">COD </w:t>
            </w:r>
            <w:r w:rsidRPr="00E0579E">
              <w:rPr>
                <w:sz w:val="21"/>
                <w:szCs w:val="21"/>
              </w:rPr>
              <w:t>、</w:t>
            </w:r>
            <w:r w:rsidRPr="00E0579E">
              <w:rPr>
                <w:sz w:val="21"/>
                <w:szCs w:val="21"/>
              </w:rPr>
              <w:t>SS</w:t>
            </w:r>
            <w:r w:rsidRPr="00E0579E">
              <w:rPr>
                <w:sz w:val="21"/>
                <w:szCs w:val="21"/>
              </w:rPr>
              <w:t>、</w:t>
            </w:r>
            <w:r w:rsidRPr="00E0579E">
              <w:rPr>
                <w:sz w:val="21"/>
                <w:szCs w:val="21"/>
              </w:rPr>
              <w:t>BOD</w:t>
            </w:r>
            <w:r w:rsidRPr="00E0579E">
              <w:rPr>
                <w:sz w:val="21"/>
                <w:szCs w:val="21"/>
                <w:vertAlign w:val="subscript"/>
              </w:rPr>
              <w:t>5</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污水处理站</w:t>
            </w:r>
          </w:p>
        </w:tc>
      </w:tr>
      <w:tr w:rsidR="00E0579E" w:rsidRPr="00E0579E" w:rsidTr="00EC2ECD">
        <w:trPr>
          <w:tblHeader/>
          <w:jc w:val="center"/>
        </w:trPr>
        <w:tc>
          <w:tcPr>
            <w:tcW w:w="259" w:type="pct"/>
            <w:vMerge w:val="restar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废气</w:t>
            </w:r>
          </w:p>
        </w:tc>
        <w:tc>
          <w:tcPr>
            <w:tcW w:w="412" w:type="pct"/>
            <w:vMerge w:val="restar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白酒生产</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破碎</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颗粒物</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连续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旋风</w:t>
            </w:r>
            <w:r w:rsidRPr="00E0579E">
              <w:rPr>
                <w:sz w:val="21"/>
                <w:szCs w:val="21"/>
              </w:rPr>
              <w:t>+</w:t>
            </w:r>
            <w:r w:rsidRPr="00E0579E">
              <w:rPr>
                <w:sz w:val="21"/>
                <w:szCs w:val="21"/>
              </w:rPr>
              <w:t>布袋除尘</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发酵</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CO</w:t>
            </w:r>
            <w:r w:rsidRPr="00E0579E">
              <w:rPr>
                <w:sz w:val="21"/>
                <w:szCs w:val="21"/>
                <w:vertAlign w:val="subscript"/>
              </w:rPr>
              <w:t>2</w:t>
            </w:r>
            <w:r w:rsidRPr="00E0579E">
              <w:rPr>
                <w:sz w:val="21"/>
                <w:szCs w:val="21"/>
              </w:rPr>
              <w:t>、乙酸乙酯等</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连续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大气扩散</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供热</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锅炉</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烟尘、</w:t>
            </w:r>
            <w:r w:rsidRPr="00E0579E">
              <w:rPr>
                <w:sz w:val="21"/>
                <w:szCs w:val="21"/>
              </w:rPr>
              <w:t>SO</w:t>
            </w:r>
            <w:r w:rsidRPr="00E0579E">
              <w:rPr>
                <w:sz w:val="21"/>
                <w:szCs w:val="21"/>
                <w:vertAlign w:val="subscript"/>
              </w:rPr>
              <w:t>2</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连续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烟囱排放</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污水处理</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处理池</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u w:val="wave"/>
              </w:rPr>
            </w:pPr>
            <w:r w:rsidRPr="00E0579E">
              <w:rPr>
                <w:sz w:val="21"/>
                <w:szCs w:val="21"/>
              </w:rPr>
              <w:t>恶臭</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连续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无组织排放</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酒糟</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酒糟临时堆放</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异味</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无组织排放</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生活</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食堂</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油烟</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油烟净化装置</w:t>
            </w:r>
          </w:p>
        </w:tc>
      </w:tr>
      <w:tr w:rsidR="00E0579E" w:rsidRPr="00E0579E" w:rsidTr="00EC2ECD">
        <w:trPr>
          <w:tblHeader/>
          <w:jc w:val="center"/>
        </w:trPr>
        <w:tc>
          <w:tcPr>
            <w:tcW w:w="259"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噪声</w:t>
            </w:r>
          </w:p>
        </w:tc>
        <w:tc>
          <w:tcPr>
            <w:tcW w:w="412"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生产</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风机、泵类</w:t>
            </w:r>
          </w:p>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生产设备</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Leq(A)</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连续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隔声、消声等措施降噪后到环境</w:t>
            </w:r>
          </w:p>
        </w:tc>
      </w:tr>
      <w:tr w:rsidR="00E0579E" w:rsidRPr="00E0579E" w:rsidTr="00EC2ECD">
        <w:trPr>
          <w:tblHeader/>
          <w:jc w:val="center"/>
        </w:trPr>
        <w:tc>
          <w:tcPr>
            <w:tcW w:w="259" w:type="pct"/>
            <w:vMerge w:val="restar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固废</w:t>
            </w:r>
          </w:p>
        </w:tc>
        <w:tc>
          <w:tcPr>
            <w:tcW w:w="412" w:type="pct"/>
            <w:vMerge w:val="restar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白酒生产</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风选</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杂质、砂石、金属</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环卫部门外运处置</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rFonts w:hint="eastAsia"/>
                <w:sz w:val="21"/>
                <w:szCs w:val="21"/>
              </w:rPr>
              <w:t>过滤</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rFonts w:hint="eastAsia"/>
                <w:sz w:val="21"/>
                <w:szCs w:val="21"/>
              </w:rPr>
              <w:t>废硅藻土</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环卫部门外运处置</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粉碎除尘</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原料颗粒</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回用于拌料</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蒸馏</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酒糟</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外卖</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供热</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锅炉</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炉渣</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外卖建材生产厂</w:t>
            </w:r>
          </w:p>
        </w:tc>
      </w:tr>
      <w:tr w:rsidR="00E0579E" w:rsidRPr="00E0579E" w:rsidTr="00EC2ECD">
        <w:trPr>
          <w:tblHeader/>
          <w:jc w:val="center"/>
        </w:trPr>
        <w:tc>
          <w:tcPr>
            <w:tcW w:w="259" w:type="pct"/>
            <w:vMerge/>
            <w:vAlign w:val="center"/>
          </w:tcPr>
          <w:p w:rsidR="002A1F6D" w:rsidRPr="00E0579E" w:rsidRDefault="002A1F6D" w:rsidP="00847EC4">
            <w:pPr>
              <w:adjustRightInd w:val="0"/>
              <w:snapToGrid w:val="0"/>
              <w:spacing w:beforeLines="10" w:before="24" w:afterLines="10" w:after="24" w:line="240" w:lineRule="auto"/>
              <w:jc w:val="center"/>
              <w:rPr>
                <w:sz w:val="21"/>
                <w:szCs w:val="21"/>
              </w:rPr>
            </w:pPr>
          </w:p>
        </w:tc>
        <w:tc>
          <w:tcPr>
            <w:tcW w:w="412"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污水处理</w:t>
            </w:r>
          </w:p>
        </w:tc>
        <w:tc>
          <w:tcPr>
            <w:tcW w:w="93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污水处理站</w:t>
            </w:r>
          </w:p>
        </w:tc>
        <w:tc>
          <w:tcPr>
            <w:tcW w:w="1571"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污泥</w:t>
            </w:r>
          </w:p>
        </w:tc>
        <w:tc>
          <w:tcPr>
            <w:tcW w:w="387"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间断</w:t>
            </w:r>
          </w:p>
        </w:tc>
        <w:tc>
          <w:tcPr>
            <w:tcW w:w="1440" w:type="pct"/>
            <w:vAlign w:val="center"/>
          </w:tcPr>
          <w:p w:rsidR="002A1F6D" w:rsidRPr="00E0579E" w:rsidRDefault="002A1F6D" w:rsidP="00847EC4">
            <w:pPr>
              <w:adjustRightInd w:val="0"/>
              <w:snapToGrid w:val="0"/>
              <w:spacing w:beforeLines="10" w:before="24" w:afterLines="10" w:after="24" w:line="240" w:lineRule="auto"/>
              <w:jc w:val="center"/>
              <w:rPr>
                <w:sz w:val="21"/>
                <w:szCs w:val="21"/>
              </w:rPr>
            </w:pPr>
            <w:r w:rsidRPr="00E0579E">
              <w:rPr>
                <w:sz w:val="21"/>
                <w:szCs w:val="21"/>
              </w:rPr>
              <w:t>干化后送垃圾处理场集中处理</w:t>
            </w:r>
          </w:p>
        </w:tc>
      </w:tr>
    </w:tbl>
    <w:p w:rsidR="002A1F6D" w:rsidRPr="00E0579E" w:rsidRDefault="006623DA" w:rsidP="006623DA">
      <w:pPr>
        <w:pStyle w:val="3"/>
        <w:tabs>
          <w:tab w:val="clear" w:pos="1021"/>
        </w:tabs>
        <w:spacing w:beforeLines="50" w:before="120"/>
        <w:rPr>
          <w:sz w:val="28"/>
          <w:szCs w:val="28"/>
        </w:rPr>
      </w:pPr>
      <w:bookmarkStart w:id="462" w:name="_Toc362419640"/>
      <w:r w:rsidRPr="00E0579E">
        <w:rPr>
          <w:sz w:val="28"/>
          <w:szCs w:val="28"/>
        </w:rPr>
        <w:t>4.11.</w:t>
      </w:r>
      <w:r w:rsidR="005F3467" w:rsidRPr="00E0579E">
        <w:rPr>
          <w:rFonts w:hint="eastAsia"/>
          <w:sz w:val="28"/>
          <w:szCs w:val="28"/>
        </w:rPr>
        <w:t>2</w:t>
      </w:r>
      <w:r w:rsidR="002A1F6D" w:rsidRPr="00E0579E">
        <w:rPr>
          <w:sz w:val="28"/>
          <w:szCs w:val="28"/>
        </w:rPr>
        <w:t>废水</w:t>
      </w:r>
      <w:bookmarkEnd w:id="462"/>
    </w:p>
    <w:p w:rsidR="002A1F6D" w:rsidRPr="00E0579E" w:rsidRDefault="006623DA" w:rsidP="006623DA">
      <w:pPr>
        <w:pStyle w:val="4"/>
        <w:rPr>
          <w:b/>
        </w:rPr>
      </w:pPr>
      <w:bookmarkStart w:id="463" w:name="_Toc362419641"/>
      <w:r w:rsidRPr="00E0579E">
        <w:rPr>
          <w:b/>
        </w:rPr>
        <w:t>4.11.</w:t>
      </w:r>
      <w:r w:rsidR="005F3467" w:rsidRPr="00E0579E">
        <w:rPr>
          <w:rFonts w:hint="eastAsia"/>
          <w:b/>
        </w:rPr>
        <w:t>2</w:t>
      </w:r>
      <w:r w:rsidRPr="00E0579E">
        <w:rPr>
          <w:b/>
        </w:rPr>
        <w:t>.1</w:t>
      </w:r>
      <w:r w:rsidR="002A1F6D" w:rsidRPr="00E0579E">
        <w:rPr>
          <w:b/>
        </w:rPr>
        <w:t>废水污染源</w:t>
      </w:r>
      <w:bookmarkEnd w:id="463"/>
    </w:p>
    <w:p w:rsidR="002A1F6D" w:rsidRPr="00E0579E" w:rsidRDefault="002A1F6D" w:rsidP="006623DA">
      <w:pPr>
        <w:spacing w:line="360" w:lineRule="auto"/>
        <w:ind w:firstLineChars="200" w:firstLine="482"/>
        <w:rPr>
          <w:b/>
          <w:lang w:val="zh-CN"/>
        </w:rPr>
      </w:pPr>
      <w:r w:rsidRPr="00E0579E">
        <w:rPr>
          <w:b/>
          <w:lang w:val="zh-CN"/>
        </w:rPr>
        <w:t>㈠、污染源分析</w:t>
      </w:r>
    </w:p>
    <w:p w:rsidR="002A1F6D" w:rsidRPr="00E0579E" w:rsidRDefault="002A1F6D" w:rsidP="006623DA">
      <w:pPr>
        <w:spacing w:line="360" w:lineRule="auto"/>
        <w:ind w:firstLineChars="200" w:firstLine="480"/>
      </w:pPr>
      <w:r w:rsidRPr="00E0579E">
        <w:rPr>
          <w:lang w:val="zh-CN"/>
        </w:rPr>
        <w:t>⑴</w:t>
      </w:r>
      <w:r w:rsidRPr="00E0579E">
        <w:rPr>
          <w:lang w:val="zh-CN"/>
        </w:rPr>
        <w:t>、车间生产废水</w:t>
      </w:r>
    </w:p>
    <w:p w:rsidR="002A1F6D" w:rsidRPr="00E0579E" w:rsidRDefault="002A1F6D" w:rsidP="006623DA">
      <w:pPr>
        <w:spacing w:line="360" w:lineRule="auto"/>
        <w:ind w:firstLineChars="200" w:firstLine="480"/>
      </w:pPr>
      <w:r w:rsidRPr="00E0579E">
        <w:t>本项目</w:t>
      </w:r>
      <w:r w:rsidRPr="00E0579E">
        <w:rPr>
          <w:lang w:val="zh-CN"/>
        </w:rPr>
        <w:t>生产废水</w:t>
      </w:r>
      <w:r w:rsidRPr="00E0579E">
        <w:t>主要为原料蒸馏、蒸煮过程的锅底废水、酒醅在发酵过程的发酵废水（黄水）、勾兑浓排水、洗瓶废水及地面冲洗水。</w:t>
      </w:r>
    </w:p>
    <w:p w:rsidR="002A1F6D" w:rsidRPr="00E0579E" w:rsidRDefault="002A1F6D" w:rsidP="006623DA">
      <w:pPr>
        <w:spacing w:line="360" w:lineRule="auto"/>
        <w:ind w:firstLineChars="200" w:firstLine="480"/>
      </w:pPr>
      <w:r w:rsidRPr="00E0579E">
        <w:t>①</w:t>
      </w:r>
      <w:r w:rsidRPr="00E0579E">
        <w:t>锅底废水</w:t>
      </w:r>
    </w:p>
    <w:p w:rsidR="002A1F6D" w:rsidRPr="00E0579E" w:rsidRDefault="002A1F6D" w:rsidP="006623DA">
      <w:pPr>
        <w:spacing w:line="360" w:lineRule="auto"/>
        <w:ind w:firstLineChars="200" w:firstLine="480"/>
      </w:pPr>
      <w:r w:rsidRPr="00E0579E">
        <w:t>锅底废水是蒸馏过程中水蒸气蒸发遇酒醅冷凝回流形成于锅底的蒸浆水，锅底废</w:t>
      </w:r>
      <w:r w:rsidRPr="00E0579E">
        <w:lastRenderedPageBreak/>
        <w:t>水主要为</w:t>
      </w:r>
      <w:r w:rsidRPr="00E0579E">
        <w:t>SS</w:t>
      </w:r>
      <w:r w:rsidRPr="00E0579E">
        <w:t>、</w:t>
      </w:r>
      <w:r w:rsidRPr="00E0579E">
        <w:t>CODcr</w:t>
      </w:r>
      <w:r w:rsidRPr="00E0579E">
        <w:t>和</w:t>
      </w:r>
      <w:r w:rsidRPr="00E0579E">
        <w:t>BOD</w:t>
      </w:r>
      <w:r w:rsidRPr="00E0579E">
        <w:rPr>
          <w:vertAlign w:val="subscript"/>
        </w:rPr>
        <w:t>5</w:t>
      </w:r>
      <w:r w:rsidRPr="00E0579E">
        <w:t>，有机物占</w:t>
      </w:r>
      <w:r w:rsidRPr="00E0579E">
        <w:t>85%-90%</w:t>
      </w:r>
      <w:r w:rsidRPr="00E0579E">
        <w:t>，主要是碳水化合物及含氮化合物、生物菌体及微量醇等，本项目锅底废水排放量为</w:t>
      </w:r>
      <w:r w:rsidRPr="00E0579E">
        <w:t>31.3m</w:t>
      </w:r>
      <w:r w:rsidRPr="00E0579E">
        <w:rPr>
          <w:vertAlign w:val="superscript"/>
        </w:rPr>
        <w:t>3</w:t>
      </w:r>
      <w:r w:rsidRPr="00E0579E">
        <w:t>/d</w:t>
      </w:r>
      <w:r w:rsidRPr="00E0579E">
        <w:t>。根据同类工程锅底废水，</w:t>
      </w:r>
      <w:r w:rsidR="00540C45" w:rsidRPr="00E0579E">
        <w:t>CODcr</w:t>
      </w:r>
      <w:r w:rsidRPr="00E0579E">
        <w:t>10000-15000mg/L</w:t>
      </w:r>
      <w:r w:rsidRPr="00E0579E">
        <w:t>，</w:t>
      </w:r>
      <w:r w:rsidRPr="00E0579E">
        <w:t>BOD</w:t>
      </w:r>
      <w:r w:rsidRPr="00E0579E">
        <w:rPr>
          <w:vertAlign w:val="subscript"/>
        </w:rPr>
        <w:t>5</w:t>
      </w:r>
      <w:r w:rsidRPr="00E0579E">
        <w:t xml:space="preserve"> 6000-8000mg/L</w:t>
      </w:r>
      <w:r w:rsidRPr="00E0579E">
        <w:t>，悬浮固体</w:t>
      </w:r>
      <w:r w:rsidRPr="00E0579E">
        <w:t>5000-8000mg/L</w:t>
      </w:r>
      <w:r w:rsidRPr="00E0579E">
        <w:t>。</w:t>
      </w:r>
    </w:p>
    <w:p w:rsidR="002A1F6D" w:rsidRPr="00E0579E" w:rsidRDefault="002A1F6D" w:rsidP="006623DA">
      <w:pPr>
        <w:spacing w:line="360" w:lineRule="auto"/>
        <w:ind w:firstLineChars="200" w:firstLine="480"/>
      </w:pPr>
      <w:r w:rsidRPr="00E0579E">
        <w:t>②</w:t>
      </w:r>
      <w:r w:rsidRPr="00E0579E">
        <w:t>发酵废水</w:t>
      </w:r>
    </w:p>
    <w:p w:rsidR="002A1F6D" w:rsidRPr="00E0579E" w:rsidRDefault="002A1F6D" w:rsidP="006623DA">
      <w:pPr>
        <w:spacing w:line="360" w:lineRule="auto"/>
        <w:ind w:firstLineChars="200" w:firstLine="480"/>
      </w:pPr>
      <w:r w:rsidRPr="00E0579E">
        <w:t>发酵废水是酒醅在发酵过程中在窖底形成的黄褐色淋浆水</w:t>
      </w:r>
      <w:r w:rsidRPr="00E0579E">
        <w:t>(</w:t>
      </w:r>
      <w:r w:rsidRPr="00E0579E">
        <w:t>黄水</w:t>
      </w:r>
      <w:r w:rsidRPr="00E0579E">
        <w:t>)</w:t>
      </w:r>
      <w:r w:rsidRPr="00E0579E">
        <w:t>，</w:t>
      </w:r>
      <w:r w:rsidR="00540C45" w:rsidRPr="00E0579E">
        <w:t>黄水在窖池养护、窖泥制作等方面有一定的功益，一方面由于</w:t>
      </w:r>
      <w:r w:rsidR="00540C45" w:rsidRPr="00E0579E">
        <w:t>COD</w:t>
      </w:r>
      <w:r w:rsidR="00540C45" w:rsidRPr="00E0579E">
        <w:t>和</w:t>
      </w:r>
      <w:r w:rsidR="00540C45" w:rsidRPr="00E0579E">
        <w:t>BOD</w:t>
      </w:r>
      <w:r w:rsidR="00540C45" w:rsidRPr="00E0579E">
        <w:t>含量高，给环境带来很大污染，另一方面黄水中大量有益成分如酸、酯、醇等物质均可以再利用。</w:t>
      </w:r>
      <w:r w:rsidRPr="00E0579E">
        <w:t>项目黄水收集后回用至蒸馏熟料中一同进行蒸馏。</w:t>
      </w:r>
    </w:p>
    <w:p w:rsidR="002A1F6D" w:rsidRPr="00E0579E" w:rsidRDefault="002A1F6D" w:rsidP="006623DA">
      <w:pPr>
        <w:spacing w:line="360" w:lineRule="auto"/>
        <w:ind w:firstLineChars="200" w:firstLine="480"/>
      </w:pPr>
      <w:r w:rsidRPr="00E0579E">
        <w:t>③</w:t>
      </w:r>
      <w:r w:rsidRPr="00E0579E">
        <w:t>车间清洗用水</w:t>
      </w:r>
    </w:p>
    <w:p w:rsidR="002A1F6D" w:rsidRPr="00E0579E" w:rsidRDefault="002A1F6D" w:rsidP="006623DA">
      <w:pPr>
        <w:spacing w:line="360" w:lineRule="auto"/>
        <w:ind w:firstLineChars="200" w:firstLine="480"/>
      </w:pPr>
      <w:r w:rsidRPr="00E0579E">
        <w:t>车间清洗废水主要来自各车间拖把池卫生废水和生产过程中酒罐、设备等需要定期清洗废水，产生量共计约</w:t>
      </w:r>
      <w:r w:rsidRPr="00E0579E">
        <w:t>17.7m</w:t>
      </w:r>
      <w:r w:rsidRPr="00E0579E">
        <w:rPr>
          <w:vertAlign w:val="superscript"/>
        </w:rPr>
        <w:t>3</w:t>
      </w:r>
      <w:r w:rsidRPr="00E0579E">
        <w:t>/d</w:t>
      </w:r>
      <w:r w:rsidRPr="00E0579E">
        <w:t>，主要污染物为</w:t>
      </w:r>
      <w:r w:rsidRPr="00E0579E">
        <w:t>COD</w:t>
      </w:r>
      <w:r w:rsidRPr="00E0579E">
        <w:t>、</w:t>
      </w:r>
      <w:r w:rsidRPr="00E0579E">
        <w:t>BOD</w:t>
      </w:r>
      <w:r w:rsidRPr="00E0579E">
        <w:rPr>
          <w:vertAlign w:val="subscript"/>
        </w:rPr>
        <w:t>5</w:t>
      </w:r>
      <w:r w:rsidRPr="00E0579E">
        <w:t>、悬浮物等。车间地面卫生废水污染物产生浓度约</w:t>
      </w:r>
      <w:r w:rsidRPr="00E0579E">
        <w:t>COD500</w:t>
      </w:r>
      <w:r w:rsidRPr="00E0579E">
        <w:t>～</w:t>
      </w:r>
      <w:r w:rsidRPr="00E0579E">
        <w:t>1000mg/L</w:t>
      </w:r>
      <w:r w:rsidRPr="00E0579E">
        <w:t>，</w:t>
      </w:r>
      <w:r w:rsidRPr="00E0579E">
        <w:t>BOD</w:t>
      </w:r>
      <w:r w:rsidRPr="00E0579E">
        <w:rPr>
          <w:vertAlign w:val="subscript"/>
        </w:rPr>
        <w:t>5</w:t>
      </w:r>
      <w:r w:rsidRPr="00E0579E">
        <w:t>300</w:t>
      </w:r>
      <w:r w:rsidRPr="00E0579E">
        <w:t>～</w:t>
      </w:r>
      <w:r w:rsidRPr="00E0579E">
        <w:t>500mg/L</w:t>
      </w:r>
      <w:r w:rsidRPr="00E0579E">
        <w:t>，</w:t>
      </w:r>
      <w:r w:rsidRPr="00E0579E">
        <w:t>SS1000</w:t>
      </w:r>
      <w:r w:rsidRPr="00E0579E">
        <w:t>～</w:t>
      </w:r>
      <w:r w:rsidRPr="00E0579E">
        <w:t>1500mg/L</w:t>
      </w:r>
      <w:r w:rsidRPr="00E0579E">
        <w:t>。</w:t>
      </w:r>
    </w:p>
    <w:p w:rsidR="002A1F6D" w:rsidRPr="00E0579E" w:rsidRDefault="002A1F6D" w:rsidP="006623DA">
      <w:pPr>
        <w:spacing w:line="360" w:lineRule="auto"/>
        <w:ind w:firstLineChars="200" w:firstLine="480"/>
      </w:pPr>
      <w:r w:rsidRPr="00E0579E">
        <w:t>④</w:t>
      </w:r>
      <w:r w:rsidRPr="00E0579E">
        <w:t>勾兑水处理浓排水</w:t>
      </w:r>
    </w:p>
    <w:p w:rsidR="002A1F6D" w:rsidRPr="00E0579E" w:rsidRDefault="002A1F6D" w:rsidP="006623DA">
      <w:pPr>
        <w:spacing w:line="360" w:lineRule="auto"/>
        <w:ind w:firstLineChars="200" w:firstLine="480"/>
      </w:pPr>
      <w:r w:rsidRPr="00E0579E">
        <w:t>勾兑水反渗透处理会产生浓水，排放量为</w:t>
      </w:r>
      <w:r w:rsidRPr="00E0579E">
        <w:t>0.4m</w:t>
      </w:r>
      <w:r w:rsidRPr="00E0579E">
        <w:rPr>
          <w:vertAlign w:val="superscript"/>
        </w:rPr>
        <w:t>3</w:t>
      </w:r>
      <w:r w:rsidRPr="00E0579E">
        <w:t>/d</w:t>
      </w:r>
      <w:r w:rsidRPr="00E0579E">
        <w:t>，其主要污染物为盐和悬浮物，</w:t>
      </w:r>
      <w:r w:rsidRPr="00E0579E">
        <w:t>SS 60</w:t>
      </w:r>
      <w:r w:rsidRPr="00E0579E">
        <w:t>～</w:t>
      </w:r>
      <w:r w:rsidRPr="00E0579E">
        <w:t>100 mg/L</w:t>
      </w:r>
      <w:r w:rsidRPr="00E0579E">
        <w:t>。</w:t>
      </w:r>
    </w:p>
    <w:p w:rsidR="002A1F6D" w:rsidRPr="00E0579E" w:rsidRDefault="002A1F6D" w:rsidP="006623DA">
      <w:pPr>
        <w:spacing w:line="360" w:lineRule="auto"/>
        <w:ind w:firstLineChars="200" w:firstLine="480"/>
      </w:pPr>
      <w:r w:rsidRPr="00E0579E">
        <w:t>⑤</w:t>
      </w:r>
      <w:r w:rsidRPr="00E0579E">
        <w:t>洗瓶水</w:t>
      </w:r>
    </w:p>
    <w:p w:rsidR="002A1F6D" w:rsidRPr="00E0579E" w:rsidRDefault="002A1F6D" w:rsidP="006623DA">
      <w:pPr>
        <w:spacing w:line="360" w:lineRule="auto"/>
        <w:ind w:firstLineChars="200" w:firstLine="480"/>
      </w:pPr>
      <w:r w:rsidRPr="00E0579E">
        <w:t>罐装车间洗瓶水部分循环使用，部分排放，产生量约</w:t>
      </w:r>
      <w:r w:rsidR="002311EE" w:rsidRPr="00E0579E">
        <w:rPr>
          <w:rFonts w:hint="eastAsia"/>
        </w:rPr>
        <w:t>6.4</w:t>
      </w:r>
      <w:r w:rsidRPr="00E0579E">
        <w:t>m</w:t>
      </w:r>
      <w:r w:rsidRPr="00E0579E">
        <w:rPr>
          <w:vertAlign w:val="superscript"/>
        </w:rPr>
        <w:t>3</w:t>
      </w:r>
      <w:r w:rsidRPr="00E0579E">
        <w:t>/d</w:t>
      </w:r>
      <w:r w:rsidRPr="00E0579E">
        <w:t>，其主要污染物</w:t>
      </w:r>
      <w:r w:rsidRPr="00E0579E">
        <w:t>CODcr30</w:t>
      </w:r>
      <w:r w:rsidRPr="00E0579E">
        <w:t>～</w:t>
      </w:r>
      <w:r w:rsidRPr="00E0579E">
        <w:t>50 mg/L</w:t>
      </w:r>
      <w:r w:rsidRPr="00E0579E">
        <w:t>、</w:t>
      </w:r>
      <w:r w:rsidRPr="00E0579E">
        <w:t xml:space="preserve"> SS 50</w:t>
      </w:r>
      <w:r w:rsidRPr="00E0579E">
        <w:t>～</w:t>
      </w:r>
      <w:r w:rsidRPr="00E0579E">
        <w:t>100 mg/L</w:t>
      </w:r>
      <w:r w:rsidRPr="00E0579E">
        <w:t>。</w:t>
      </w:r>
    </w:p>
    <w:p w:rsidR="002A1F6D" w:rsidRPr="00E0579E" w:rsidRDefault="002A1F6D" w:rsidP="006623DA">
      <w:pPr>
        <w:spacing w:line="360" w:lineRule="auto"/>
        <w:ind w:firstLine="465"/>
        <w:rPr>
          <w:lang w:val="zh-CN"/>
        </w:rPr>
      </w:pPr>
      <w:r w:rsidRPr="00E0579E">
        <w:t>⑵</w:t>
      </w:r>
      <w:r w:rsidRPr="00E0579E">
        <w:t>、冷却水、蒸汽冷凝水</w:t>
      </w:r>
    </w:p>
    <w:p w:rsidR="002A1F6D" w:rsidRPr="00E0579E" w:rsidRDefault="002A1F6D" w:rsidP="006623DA">
      <w:pPr>
        <w:spacing w:line="360" w:lineRule="auto"/>
        <w:ind w:firstLineChars="200" w:firstLine="480"/>
      </w:pPr>
      <w:r w:rsidRPr="00E0579E">
        <w:t>生产过程中冷却水循环使用；酒糟干燥产生蒸汽冷凝水</w:t>
      </w:r>
      <w:r w:rsidRPr="00E0579E">
        <w:t>16.4m</w:t>
      </w:r>
      <w:r w:rsidRPr="00E0579E">
        <w:rPr>
          <w:vertAlign w:val="superscript"/>
        </w:rPr>
        <w:t>3</w:t>
      </w:r>
      <w:r w:rsidR="002311EE" w:rsidRPr="00E0579E">
        <w:t>/</w:t>
      </w:r>
      <w:r w:rsidRPr="00E0579E">
        <w:t>d</w:t>
      </w:r>
      <w:r w:rsidRPr="00E0579E">
        <w:t>，冷凝水收集后回用于锅炉用水。</w:t>
      </w:r>
    </w:p>
    <w:p w:rsidR="002A1F6D" w:rsidRPr="00E0579E" w:rsidRDefault="002A1F6D" w:rsidP="006623DA">
      <w:pPr>
        <w:spacing w:line="360" w:lineRule="auto"/>
        <w:ind w:firstLineChars="200" w:firstLine="480"/>
      </w:pPr>
      <w:r w:rsidRPr="00E0579E">
        <w:rPr>
          <w:lang w:val="zh-CN"/>
        </w:rPr>
        <w:t>⑶</w:t>
      </w:r>
      <w:r w:rsidRPr="00E0579E">
        <w:rPr>
          <w:lang w:val="zh-CN"/>
        </w:rPr>
        <w:t>、</w:t>
      </w:r>
      <w:r w:rsidRPr="00E0579E">
        <w:t>生活污水</w:t>
      </w:r>
    </w:p>
    <w:p w:rsidR="002A1F6D" w:rsidRPr="00E0579E" w:rsidRDefault="002A1F6D" w:rsidP="006623DA">
      <w:pPr>
        <w:spacing w:line="360" w:lineRule="auto"/>
        <w:ind w:firstLineChars="200" w:firstLine="480"/>
        <w:rPr>
          <w:lang w:val="zh-CN"/>
        </w:rPr>
      </w:pPr>
      <w:r w:rsidRPr="00E0579E">
        <w:t>全厂办公区、食堂产生生活污水量约</w:t>
      </w:r>
      <w:r w:rsidRPr="00E0579E">
        <w:t>12.8m</w:t>
      </w:r>
      <w:r w:rsidRPr="00E0579E">
        <w:rPr>
          <w:vertAlign w:val="superscript"/>
        </w:rPr>
        <w:t>3</w:t>
      </w:r>
      <w:r w:rsidRPr="00E0579E">
        <w:t>/d</w:t>
      </w:r>
      <w:r w:rsidRPr="00E0579E">
        <w:t>，</w:t>
      </w:r>
      <w:r w:rsidRPr="00E0579E">
        <w:rPr>
          <w:lang w:val="zh-CN"/>
        </w:rPr>
        <w:t>生活污水中污染物产生浓度</w:t>
      </w:r>
      <w:r w:rsidRPr="00E0579E">
        <w:rPr>
          <w:rFonts w:eastAsia="新宋体"/>
        </w:rPr>
        <w:t>COD 250~350mg/L</w:t>
      </w:r>
      <w:r w:rsidRPr="00E0579E">
        <w:rPr>
          <w:rFonts w:eastAsia="新宋体"/>
        </w:rPr>
        <w:t>，</w:t>
      </w:r>
      <w:r w:rsidRPr="00E0579E">
        <w:rPr>
          <w:rFonts w:eastAsia="新宋体"/>
        </w:rPr>
        <w:t>BOD</w:t>
      </w:r>
      <w:r w:rsidRPr="00E0579E">
        <w:rPr>
          <w:rFonts w:eastAsia="新宋体"/>
          <w:vertAlign w:val="subscript"/>
        </w:rPr>
        <w:t xml:space="preserve">5 </w:t>
      </w:r>
      <w:r w:rsidRPr="00E0579E">
        <w:rPr>
          <w:rFonts w:eastAsia="新宋体"/>
        </w:rPr>
        <w:t>150~250mg/L</w:t>
      </w:r>
      <w:r w:rsidRPr="00E0579E">
        <w:rPr>
          <w:rFonts w:eastAsia="新宋体"/>
        </w:rPr>
        <w:t>，</w:t>
      </w:r>
      <w:r w:rsidRPr="00E0579E">
        <w:rPr>
          <w:rFonts w:eastAsia="新宋体"/>
        </w:rPr>
        <w:t>SS 200~400mg/L</w:t>
      </w:r>
      <w:r w:rsidRPr="00E0579E">
        <w:rPr>
          <w:lang w:val="zh-CN"/>
        </w:rPr>
        <w:t>。采用化粪池预处理后排入厂区污水处理站。</w:t>
      </w:r>
    </w:p>
    <w:p w:rsidR="002A1F6D" w:rsidRPr="00E0579E" w:rsidRDefault="002A1F6D" w:rsidP="006623DA">
      <w:pPr>
        <w:spacing w:line="360" w:lineRule="auto"/>
        <w:ind w:firstLineChars="200" w:firstLine="480"/>
        <w:rPr>
          <w:lang w:val="zh-CN"/>
        </w:rPr>
      </w:pPr>
      <w:r w:rsidRPr="00E0579E">
        <w:rPr>
          <w:rFonts w:hint="eastAsia"/>
          <w:lang w:val="zh-CN"/>
        </w:rPr>
        <w:t>项目废水排放情况详见下表</w:t>
      </w:r>
      <w:r w:rsidRPr="00E0579E">
        <w:rPr>
          <w:rFonts w:hint="eastAsia"/>
          <w:lang w:val="zh-CN"/>
        </w:rPr>
        <w:t>4-10</w:t>
      </w:r>
      <w:r w:rsidRPr="00E0579E">
        <w:rPr>
          <w:rFonts w:hint="eastAsia"/>
          <w:lang w:val="zh-CN"/>
        </w:rPr>
        <w:t>：</w:t>
      </w:r>
    </w:p>
    <w:p w:rsidR="002A1F6D" w:rsidRPr="00E0579E" w:rsidRDefault="002A1F6D" w:rsidP="00381006">
      <w:pPr>
        <w:spacing w:line="240" w:lineRule="auto"/>
        <w:jc w:val="center"/>
        <w:rPr>
          <w:b/>
          <w:u w:val="single"/>
          <w:lang w:val="zh-CN"/>
        </w:rPr>
      </w:pPr>
      <w:r w:rsidRPr="00E0579E">
        <w:rPr>
          <w:b/>
          <w:u w:val="single"/>
          <w:lang w:val="zh-CN"/>
        </w:rPr>
        <w:t>表</w:t>
      </w:r>
      <w:r w:rsidRPr="00E0579E">
        <w:rPr>
          <w:b/>
          <w:u w:val="single"/>
          <w:lang w:val="zh-CN"/>
        </w:rPr>
        <w:t>4-1</w:t>
      </w:r>
      <w:r w:rsidRPr="00E0579E">
        <w:rPr>
          <w:rFonts w:hint="eastAsia"/>
          <w:b/>
          <w:u w:val="single"/>
          <w:lang w:val="zh-CN"/>
        </w:rPr>
        <w:t>0</w:t>
      </w:r>
      <w:r w:rsidRPr="00E0579E">
        <w:rPr>
          <w:b/>
          <w:u w:val="single"/>
          <w:lang w:val="zh-CN"/>
        </w:rPr>
        <w:t xml:space="preserve">  </w:t>
      </w:r>
      <w:r w:rsidRPr="00E0579E">
        <w:rPr>
          <w:b/>
          <w:u w:val="single"/>
          <w:lang w:val="zh-CN"/>
        </w:rPr>
        <w:t>项目废水产生及排放情况一览表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70"/>
        <w:gridCol w:w="917"/>
        <w:gridCol w:w="776"/>
        <w:gridCol w:w="779"/>
        <w:gridCol w:w="776"/>
        <w:gridCol w:w="779"/>
        <w:gridCol w:w="776"/>
        <w:gridCol w:w="779"/>
        <w:gridCol w:w="776"/>
        <w:gridCol w:w="779"/>
        <w:gridCol w:w="691"/>
        <w:gridCol w:w="723"/>
      </w:tblGrid>
      <w:tr w:rsidR="00E0579E" w:rsidRPr="00E0579E" w:rsidTr="00EC2ECD">
        <w:trPr>
          <w:trHeight w:val="375"/>
          <w:jc w:val="center"/>
        </w:trPr>
        <w:tc>
          <w:tcPr>
            <w:tcW w:w="768" w:type="pct"/>
            <w:gridSpan w:val="2"/>
            <w:vMerge w:val="restart"/>
            <w:vAlign w:val="center"/>
          </w:tcPr>
          <w:p w:rsidR="002A1F6D" w:rsidRPr="00E0579E" w:rsidRDefault="002A1F6D">
            <w:pPr>
              <w:adjustRightInd w:val="0"/>
              <w:snapToGrid w:val="0"/>
              <w:spacing w:line="240" w:lineRule="auto"/>
              <w:jc w:val="center"/>
              <w:rPr>
                <w:sz w:val="21"/>
                <w:szCs w:val="21"/>
              </w:rPr>
            </w:pPr>
            <w:r w:rsidRPr="00E0579E">
              <w:rPr>
                <w:sz w:val="21"/>
                <w:szCs w:val="21"/>
              </w:rPr>
              <w:t>污染源</w:t>
            </w:r>
          </w:p>
        </w:tc>
        <w:tc>
          <w:tcPr>
            <w:tcW w:w="862"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污水量</w:t>
            </w:r>
          </w:p>
        </w:tc>
        <w:tc>
          <w:tcPr>
            <w:tcW w:w="862"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SS</w:t>
            </w:r>
          </w:p>
        </w:tc>
        <w:tc>
          <w:tcPr>
            <w:tcW w:w="862"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COD</w:t>
            </w:r>
          </w:p>
        </w:tc>
        <w:tc>
          <w:tcPr>
            <w:tcW w:w="862" w:type="pct"/>
            <w:gridSpan w:val="2"/>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BOD</w:t>
            </w:r>
            <w:r w:rsidRPr="00E0579E">
              <w:rPr>
                <w:sz w:val="21"/>
                <w:szCs w:val="21"/>
                <w:vertAlign w:val="subscript"/>
              </w:rPr>
              <w:t>5</w:t>
            </w:r>
          </w:p>
        </w:tc>
        <w:tc>
          <w:tcPr>
            <w:tcW w:w="785" w:type="pct"/>
            <w:gridSpan w:val="2"/>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氨氮</w:t>
            </w:r>
          </w:p>
        </w:tc>
      </w:tr>
      <w:tr w:rsidR="00E0579E" w:rsidRPr="00E0579E" w:rsidTr="00EC2ECD">
        <w:trPr>
          <w:trHeight w:val="364"/>
          <w:jc w:val="center"/>
        </w:trPr>
        <w:tc>
          <w:tcPr>
            <w:tcW w:w="768" w:type="pct"/>
            <w:gridSpan w:val="2"/>
            <w:vMerge/>
            <w:vAlign w:val="center"/>
          </w:tcPr>
          <w:p w:rsidR="002A1F6D" w:rsidRPr="00E0579E" w:rsidRDefault="002A1F6D">
            <w:pPr>
              <w:adjustRightInd w:val="0"/>
              <w:snapToGrid w:val="0"/>
              <w:spacing w:line="240" w:lineRule="auto"/>
              <w:jc w:val="center"/>
              <w:rPr>
                <w:sz w:val="21"/>
                <w:szCs w:val="21"/>
              </w:rPr>
            </w:pP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w:t>
            </w:r>
            <w:r w:rsidRPr="00E0579E">
              <w:rPr>
                <w:sz w:val="21"/>
                <w:szCs w:val="21"/>
                <w:vertAlign w:val="superscript"/>
              </w:rPr>
              <w:t>3</w:t>
            </w:r>
            <w:r w:rsidRPr="00E0579E">
              <w:rPr>
                <w:sz w:val="21"/>
                <w:szCs w:val="21"/>
              </w:rPr>
              <w:t>/d</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w:t>
            </w:r>
            <w:r w:rsidRPr="00E0579E">
              <w:rPr>
                <w:sz w:val="21"/>
                <w:szCs w:val="21"/>
                <w:vertAlign w:val="superscript"/>
              </w:rPr>
              <w:t>3</w:t>
            </w:r>
            <w:r w:rsidRPr="00E0579E">
              <w:rPr>
                <w:sz w:val="21"/>
                <w:szCs w:val="21"/>
              </w:rPr>
              <w:t>/a</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mg/l</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t/a</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mg/l</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t/a</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mg/l</w:t>
            </w:r>
          </w:p>
        </w:tc>
        <w:tc>
          <w:tcPr>
            <w:tcW w:w="43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t/a</w:t>
            </w:r>
          </w:p>
        </w:tc>
        <w:tc>
          <w:tcPr>
            <w:tcW w:w="383"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mg/l</w:t>
            </w:r>
          </w:p>
        </w:tc>
        <w:tc>
          <w:tcPr>
            <w:tcW w:w="402"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t/a</w:t>
            </w:r>
          </w:p>
        </w:tc>
      </w:tr>
      <w:tr w:rsidR="00E0579E" w:rsidRPr="00E0579E" w:rsidTr="00EC2ECD">
        <w:trPr>
          <w:jc w:val="center"/>
        </w:trPr>
        <w:tc>
          <w:tcPr>
            <w:tcW w:w="260" w:type="pct"/>
            <w:vMerge w:val="restart"/>
            <w:vAlign w:val="center"/>
          </w:tcPr>
          <w:p w:rsidR="002A1F6D" w:rsidRPr="00E0579E" w:rsidRDefault="002A1F6D">
            <w:pPr>
              <w:rPr>
                <w:sz w:val="21"/>
                <w:szCs w:val="21"/>
              </w:rPr>
            </w:pPr>
            <w:r w:rsidRPr="00E0579E">
              <w:rPr>
                <w:sz w:val="21"/>
                <w:szCs w:val="21"/>
              </w:rPr>
              <w:lastRenderedPageBreak/>
              <w:t>生产废水</w:t>
            </w:r>
          </w:p>
        </w:tc>
        <w:tc>
          <w:tcPr>
            <w:tcW w:w="508" w:type="pct"/>
            <w:vAlign w:val="center"/>
          </w:tcPr>
          <w:p w:rsidR="002A1F6D" w:rsidRPr="00E0579E" w:rsidRDefault="002A1F6D">
            <w:pPr>
              <w:adjustRightInd w:val="0"/>
              <w:snapToGrid w:val="0"/>
              <w:spacing w:line="240" w:lineRule="auto"/>
              <w:jc w:val="center"/>
              <w:rPr>
                <w:sz w:val="21"/>
                <w:szCs w:val="21"/>
              </w:rPr>
            </w:pPr>
            <w:r w:rsidRPr="00E0579E">
              <w:rPr>
                <w:sz w:val="21"/>
                <w:szCs w:val="21"/>
              </w:rPr>
              <w:t>蒸煮锅底废水</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31.3</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9390</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6500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60.99</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12500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117.3</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7000</w:t>
            </w:r>
          </w:p>
        </w:tc>
        <w:tc>
          <w:tcPr>
            <w:tcW w:w="43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65.7</w:t>
            </w:r>
          </w:p>
        </w:tc>
        <w:tc>
          <w:tcPr>
            <w:tcW w:w="383"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5</w:t>
            </w:r>
          </w:p>
        </w:tc>
        <w:tc>
          <w:tcPr>
            <w:tcW w:w="402"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0.047</w:t>
            </w:r>
          </w:p>
        </w:tc>
      </w:tr>
      <w:tr w:rsidR="00E0579E" w:rsidRPr="00E0579E" w:rsidTr="00EC2ECD">
        <w:trPr>
          <w:jc w:val="center"/>
        </w:trPr>
        <w:tc>
          <w:tcPr>
            <w:tcW w:w="260" w:type="pct"/>
            <w:vMerge/>
            <w:vAlign w:val="center"/>
          </w:tcPr>
          <w:p w:rsidR="002A1F6D" w:rsidRPr="00E0579E" w:rsidRDefault="002A1F6D">
            <w:pPr>
              <w:rPr>
                <w:sz w:val="21"/>
                <w:szCs w:val="21"/>
              </w:rPr>
            </w:pPr>
          </w:p>
        </w:tc>
        <w:tc>
          <w:tcPr>
            <w:tcW w:w="508" w:type="pct"/>
            <w:vAlign w:val="center"/>
          </w:tcPr>
          <w:p w:rsidR="002A1F6D" w:rsidRPr="00E0579E" w:rsidRDefault="002A1F6D">
            <w:pPr>
              <w:adjustRightInd w:val="0"/>
              <w:snapToGrid w:val="0"/>
              <w:spacing w:line="240" w:lineRule="auto"/>
              <w:jc w:val="center"/>
              <w:rPr>
                <w:sz w:val="21"/>
                <w:szCs w:val="21"/>
              </w:rPr>
            </w:pPr>
            <w:r w:rsidRPr="00E0579E">
              <w:rPr>
                <w:sz w:val="21"/>
                <w:szCs w:val="21"/>
              </w:rPr>
              <w:t>车间清洗废水</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17.7</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5310</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1250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6.639</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750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3.98</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400</w:t>
            </w:r>
          </w:p>
        </w:tc>
        <w:tc>
          <w:tcPr>
            <w:tcW w:w="43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2.12</w:t>
            </w:r>
          </w:p>
        </w:tc>
        <w:tc>
          <w:tcPr>
            <w:tcW w:w="383"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5</w:t>
            </w:r>
          </w:p>
        </w:tc>
        <w:tc>
          <w:tcPr>
            <w:tcW w:w="402"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0.027</w:t>
            </w:r>
          </w:p>
        </w:tc>
      </w:tr>
      <w:tr w:rsidR="00E0579E" w:rsidRPr="00E0579E" w:rsidTr="00EC2ECD">
        <w:trPr>
          <w:trHeight w:val="256"/>
          <w:jc w:val="center"/>
        </w:trPr>
        <w:tc>
          <w:tcPr>
            <w:tcW w:w="260" w:type="pct"/>
            <w:vMerge/>
            <w:vAlign w:val="center"/>
          </w:tcPr>
          <w:p w:rsidR="002A1F6D" w:rsidRPr="00E0579E" w:rsidRDefault="002A1F6D">
            <w:pPr>
              <w:rPr>
                <w:sz w:val="21"/>
                <w:szCs w:val="21"/>
              </w:rPr>
            </w:pPr>
          </w:p>
        </w:tc>
        <w:tc>
          <w:tcPr>
            <w:tcW w:w="508" w:type="pct"/>
            <w:vAlign w:val="center"/>
          </w:tcPr>
          <w:p w:rsidR="002A1F6D" w:rsidRPr="00E0579E" w:rsidRDefault="002A1F6D">
            <w:pPr>
              <w:adjustRightInd w:val="0"/>
              <w:snapToGrid w:val="0"/>
              <w:spacing w:line="240" w:lineRule="auto"/>
              <w:jc w:val="center"/>
              <w:rPr>
                <w:sz w:val="21"/>
                <w:szCs w:val="21"/>
              </w:rPr>
            </w:pPr>
            <w:r w:rsidRPr="00E0579E">
              <w:rPr>
                <w:sz w:val="21"/>
                <w:szCs w:val="21"/>
              </w:rPr>
              <w:t>勾兑浓排水</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0.4</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120</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80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0.01</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3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383"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02"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r>
      <w:tr w:rsidR="00E0579E" w:rsidRPr="00E0579E" w:rsidTr="00EC2ECD">
        <w:trPr>
          <w:jc w:val="center"/>
        </w:trPr>
        <w:tc>
          <w:tcPr>
            <w:tcW w:w="260" w:type="pct"/>
            <w:vMerge/>
            <w:vAlign w:val="center"/>
          </w:tcPr>
          <w:p w:rsidR="002A1F6D" w:rsidRPr="00E0579E" w:rsidRDefault="002A1F6D">
            <w:pPr>
              <w:rPr>
                <w:sz w:val="21"/>
                <w:szCs w:val="21"/>
              </w:rPr>
            </w:pPr>
          </w:p>
        </w:tc>
        <w:tc>
          <w:tcPr>
            <w:tcW w:w="508"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洗瓶水</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3000</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40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0.12</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125</w:t>
            </w:r>
          </w:p>
        </w:tc>
        <w:tc>
          <w:tcPr>
            <w:tcW w:w="43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0.38</w:t>
            </w:r>
          </w:p>
        </w:tc>
        <w:tc>
          <w:tcPr>
            <w:tcW w:w="383"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5</w:t>
            </w:r>
          </w:p>
        </w:tc>
        <w:tc>
          <w:tcPr>
            <w:tcW w:w="402"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0.015</w:t>
            </w:r>
          </w:p>
        </w:tc>
      </w:tr>
      <w:tr w:rsidR="00E0579E" w:rsidRPr="00E0579E" w:rsidTr="00EC2ECD">
        <w:trPr>
          <w:jc w:val="center"/>
        </w:trPr>
        <w:tc>
          <w:tcPr>
            <w:tcW w:w="768"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生活污水</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12.8</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3840</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300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1.152</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300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1.15</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200</w:t>
            </w:r>
          </w:p>
        </w:tc>
        <w:tc>
          <w:tcPr>
            <w:tcW w:w="43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0.77</w:t>
            </w:r>
          </w:p>
        </w:tc>
        <w:tc>
          <w:tcPr>
            <w:tcW w:w="383"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25</w:t>
            </w:r>
          </w:p>
        </w:tc>
        <w:tc>
          <w:tcPr>
            <w:tcW w:w="402"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0.096</w:t>
            </w:r>
          </w:p>
        </w:tc>
      </w:tr>
      <w:tr w:rsidR="00E0579E" w:rsidRPr="00E0579E" w:rsidTr="00EC2ECD">
        <w:trPr>
          <w:jc w:val="center"/>
        </w:trPr>
        <w:tc>
          <w:tcPr>
            <w:tcW w:w="768"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处理前</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72.2</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21660</w:t>
            </w:r>
          </w:p>
        </w:tc>
        <w:tc>
          <w:tcPr>
            <w:tcW w:w="430" w:type="pct"/>
            <w:vAlign w:val="center"/>
          </w:tcPr>
          <w:p w:rsidR="002A1F6D" w:rsidRPr="00E0579E" w:rsidRDefault="00002A94">
            <w:pPr>
              <w:adjustRightInd w:val="0"/>
              <w:snapToGrid w:val="0"/>
              <w:spacing w:line="240" w:lineRule="auto"/>
              <w:jc w:val="center"/>
              <w:rPr>
                <w:sz w:val="21"/>
                <w:szCs w:val="21"/>
              </w:rPr>
            </w:pPr>
            <w:r w:rsidRPr="00E0579E">
              <w:rPr>
                <w:rFonts w:hint="eastAsia"/>
                <w:sz w:val="21"/>
                <w:szCs w:val="21"/>
              </w:rPr>
              <w:t>3426</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75</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5655</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122.5</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2920</w:t>
            </w:r>
          </w:p>
        </w:tc>
        <w:tc>
          <w:tcPr>
            <w:tcW w:w="43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63.25</w:t>
            </w:r>
          </w:p>
        </w:tc>
        <w:tc>
          <w:tcPr>
            <w:tcW w:w="383"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8.54</w:t>
            </w:r>
          </w:p>
        </w:tc>
        <w:tc>
          <w:tcPr>
            <w:tcW w:w="402"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0.185</w:t>
            </w:r>
          </w:p>
        </w:tc>
      </w:tr>
      <w:tr w:rsidR="00E0579E" w:rsidRPr="00E0579E" w:rsidTr="00EC2ECD">
        <w:trPr>
          <w:jc w:val="center"/>
        </w:trPr>
        <w:tc>
          <w:tcPr>
            <w:tcW w:w="768" w:type="pct"/>
            <w:gridSpan w:val="2"/>
            <w:vAlign w:val="center"/>
          </w:tcPr>
          <w:p w:rsidR="00832386" w:rsidRPr="00E0579E" w:rsidRDefault="00832386">
            <w:pPr>
              <w:adjustRightInd w:val="0"/>
              <w:snapToGrid w:val="0"/>
              <w:spacing w:line="240" w:lineRule="auto"/>
              <w:jc w:val="center"/>
              <w:rPr>
                <w:sz w:val="21"/>
                <w:szCs w:val="21"/>
              </w:rPr>
            </w:pPr>
            <w:r w:rsidRPr="00E0579E">
              <w:rPr>
                <w:rFonts w:hint="eastAsia"/>
                <w:sz w:val="21"/>
                <w:szCs w:val="21"/>
              </w:rPr>
              <w:t>去除率</w:t>
            </w:r>
          </w:p>
        </w:tc>
        <w:tc>
          <w:tcPr>
            <w:tcW w:w="430" w:type="pct"/>
            <w:vAlign w:val="center"/>
          </w:tcPr>
          <w:p w:rsidR="00832386" w:rsidRPr="00E0579E" w:rsidRDefault="00832386">
            <w:pPr>
              <w:adjustRightInd w:val="0"/>
              <w:snapToGrid w:val="0"/>
              <w:spacing w:line="240" w:lineRule="auto"/>
              <w:jc w:val="center"/>
              <w:rPr>
                <w:sz w:val="21"/>
                <w:szCs w:val="21"/>
              </w:rPr>
            </w:pPr>
            <w:r w:rsidRPr="00E0579E">
              <w:rPr>
                <w:rFonts w:hint="eastAsia"/>
                <w:sz w:val="21"/>
                <w:szCs w:val="21"/>
              </w:rPr>
              <w:t>/</w:t>
            </w:r>
          </w:p>
        </w:tc>
        <w:tc>
          <w:tcPr>
            <w:tcW w:w="432" w:type="pct"/>
            <w:vAlign w:val="center"/>
          </w:tcPr>
          <w:p w:rsidR="00832386" w:rsidRPr="00E0579E" w:rsidRDefault="00832386">
            <w:pPr>
              <w:adjustRightInd w:val="0"/>
              <w:snapToGrid w:val="0"/>
              <w:spacing w:line="240" w:lineRule="auto"/>
              <w:jc w:val="center"/>
              <w:rPr>
                <w:sz w:val="21"/>
                <w:szCs w:val="21"/>
              </w:rPr>
            </w:pPr>
            <w:r w:rsidRPr="00E0579E">
              <w:rPr>
                <w:rFonts w:hint="eastAsia"/>
                <w:sz w:val="21"/>
                <w:szCs w:val="21"/>
              </w:rPr>
              <w:t>/</w:t>
            </w:r>
          </w:p>
        </w:tc>
        <w:tc>
          <w:tcPr>
            <w:tcW w:w="862" w:type="pct"/>
            <w:gridSpan w:val="2"/>
            <w:vAlign w:val="center"/>
          </w:tcPr>
          <w:p w:rsidR="00832386" w:rsidRPr="00E0579E" w:rsidRDefault="00832386">
            <w:pPr>
              <w:adjustRightInd w:val="0"/>
              <w:snapToGrid w:val="0"/>
              <w:spacing w:line="240" w:lineRule="auto"/>
              <w:jc w:val="center"/>
              <w:rPr>
                <w:sz w:val="21"/>
                <w:szCs w:val="21"/>
              </w:rPr>
            </w:pPr>
            <w:r w:rsidRPr="00E0579E">
              <w:rPr>
                <w:rFonts w:hint="eastAsia"/>
                <w:sz w:val="21"/>
                <w:szCs w:val="21"/>
              </w:rPr>
              <w:t>99.42%</w:t>
            </w:r>
          </w:p>
        </w:tc>
        <w:tc>
          <w:tcPr>
            <w:tcW w:w="862" w:type="pct"/>
            <w:gridSpan w:val="2"/>
            <w:vAlign w:val="center"/>
          </w:tcPr>
          <w:p w:rsidR="00832386" w:rsidRPr="00E0579E" w:rsidRDefault="00832386">
            <w:pPr>
              <w:adjustRightInd w:val="0"/>
              <w:snapToGrid w:val="0"/>
              <w:spacing w:line="240" w:lineRule="auto"/>
              <w:jc w:val="center"/>
              <w:rPr>
                <w:sz w:val="21"/>
                <w:szCs w:val="21"/>
              </w:rPr>
            </w:pPr>
            <w:r w:rsidRPr="00E0579E">
              <w:rPr>
                <w:rFonts w:hint="eastAsia"/>
                <w:sz w:val="21"/>
                <w:szCs w:val="21"/>
              </w:rPr>
              <w:t>98.41%</w:t>
            </w:r>
          </w:p>
        </w:tc>
        <w:tc>
          <w:tcPr>
            <w:tcW w:w="862" w:type="pct"/>
            <w:gridSpan w:val="2"/>
            <w:tcBorders>
              <w:right w:val="single" w:sz="4" w:space="0" w:color="auto"/>
            </w:tcBorders>
            <w:vAlign w:val="center"/>
          </w:tcPr>
          <w:p w:rsidR="00832386" w:rsidRPr="00E0579E" w:rsidRDefault="00832386">
            <w:pPr>
              <w:adjustRightInd w:val="0"/>
              <w:snapToGrid w:val="0"/>
              <w:spacing w:line="240" w:lineRule="auto"/>
              <w:jc w:val="center"/>
              <w:rPr>
                <w:sz w:val="21"/>
                <w:szCs w:val="21"/>
              </w:rPr>
            </w:pPr>
            <w:r w:rsidRPr="00E0579E">
              <w:rPr>
                <w:rFonts w:hint="eastAsia"/>
                <w:sz w:val="21"/>
                <w:szCs w:val="21"/>
              </w:rPr>
              <w:t>99.32%</w:t>
            </w:r>
          </w:p>
        </w:tc>
        <w:tc>
          <w:tcPr>
            <w:tcW w:w="785" w:type="pct"/>
            <w:gridSpan w:val="2"/>
            <w:tcBorders>
              <w:left w:val="single" w:sz="4" w:space="0" w:color="auto"/>
            </w:tcBorders>
            <w:vAlign w:val="center"/>
          </w:tcPr>
          <w:p w:rsidR="00832386" w:rsidRPr="00E0579E" w:rsidRDefault="00832386">
            <w:pPr>
              <w:adjustRightInd w:val="0"/>
              <w:snapToGrid w:val="0"/>
              <w:spacing w:line="240" w:lineRule="auto"/>
              <w:jc w:val="center"/>
              <w:rPr>
                <w:sz w:val="21"/>
                <w:szCs w:val="21"/>
              </w:rPr>
            </w:pPr>
            <w:r w:rsidRPr="00E0579E">
              <w:rPr>
                <w:rFonts w:hint="eastAsia"/>
                <w:sz w:val="21"/>
                <w:szCs w:val="21"/>
              </w:rPr>
              <w:t>41.45%</w:t>
            </w:r>
          </w:p>
        </w:tc>
      </w:tr>
      <w:tr w:rsidR="00E0579E" w:rsidRPr="00E0579E" w:rsidTr="00EC2ECD">
        <w:trPr>
          <w:jc w:val="center"/>
        </w:trPr>
        <w:tc>
          <w:tcPr>
            <w:tcW w:w="768"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处理后</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72.2</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21660</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0.44</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9</w:t>
            </w:r>
            <w:r w:rsidRPr="00E0579E">
              <w:rPr>
                <w:sz w:val="21"/>
                <w:szCs w:val="21"/>
              </w:rPr>
              <w:t>0</w:t>
            </w:r>
          </w:p>
        </w:tc>
        <w:tc>
          <w:tcPr>
            <w:tcW w:w="432"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w:t>
            </w:r>
            <w:r w:rsidRPr="00E0579E">
              <w:rPr>
                <w:rFonts w:hint="eastAsia"/>
                <w:sz w:val="21"/>
                <w:szCs w:val="21"/>
              </w:rPr>
              <w:t>95</w:t>
            </w:r>
          </w:p>
        </w:tc>
        <w:tc>
          <w:tcPr>
            <w:tcW w:w="43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20</w:t>
            </w:r>
          </w:p>
        </w:tc>
        <w:tc>
          <w:tcPr>
            <w:tcW w:w="43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0.44</w:t>
            </w:r>
          </w:p>
        </w:tc>
        <w:tc>
          <w:tcPr>
            <w:tcW w:w="383"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5</w:t>
            </w:r>
          </w:p>
        </w:tc>
        <w:tc>
          <w:tcPr>
            <w:tcW w:w="402"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0.1</w:t>
            </w:r>
            <w:r w:rsidRPr="00E0579E">
              <w:rPr>
                <w:rFonts w:hint="eastAsia"/>
                <w:sz w:val="21"/>
                <w:szCs w:val="21"/>
              </w:rPr>
              <w:t>08</w:t>
            </w:r>
          </w:p>
        </w:tc>
      </w:tr>
    </w:tbl>
    <w:p w:rsidR="002A1F6D" w:rsidRPr="00E0579E" w:rsidRDefault="002A1F6D" w:rsidP="00847EC4">
      <w:pPr>
        <w:spacing w:beforeLines="50" w:before="120" w:line="360" w:lineRule="auto"/>
        <w:ind w:firstLineChars="200" w:firstLine="482"/>
        <w:rPr>
          <w:b/>
        </w:rPr>
      </w:pPr>
      <w:r w:rsidRPr="00E0579E">
        <w:rPr>
          <w:b/>
        </w:rPr>
        <w:t>㈡、污水处理措施</w:t>
      </w:r>
    </w:p>
    <w:p w:rsidR="002A1F6D" w:rsidRPr="00E0579E" w:rsidRDefault="002A1F6D" w:rsidP="002311EE">
      <w:pPr>
        <w:spacing w:line="360" w:lineRule="auto"/>
        <w:ind w:firstLineChars="200" w:firstLine="480"/>
      </w:pPr>
      <w:r w:rsidRPr="00E0579E">
        <w:t>本项目各类生产废水均直接排入厂区污水处理站调节池，生活污水经化粪池处理后排入厂区污水处理站。</w:t>
      </w:r>
    </w:p>
    <w:p w:rsidR="002A1F6D" w:rsidRPr="00E0579E" w:rsidRDefault="002A1F6D" w:rsidP="00155BDC">
      <w:pPr>
        <w:spacing w:before="50" w:line="360" w:lineRule="auto"/>
        <w:ind w:firstLineChars="200" w:firstLine="480"/>
      </w:pPr>
      <w:r w:rsidRPr="00E0579E">
        <w:t>由上表可知，锅炉间接排污水浓度较低，可直接外排；发酵废水是酒醅在发酵过程中在窖底形成的黄褐色淋浆水</w:t>
      </w:r>
      <w:r w:rsidRPr="00E0579E">
        <w:t>(</w:t>
      </w:r>
      <w:r w:rsidRPr="00E0579E">
        <w:t>黄水</w:t>
      </w:r>
      <w:r w:rsidRPr="00E0579E">
        <w:t>)</w:t>
      </w:r>
      <w:r w:rsidRPr="00E0579E">
        <w:t>，富含大量的香味物质，有残淀、还原糖、醇类等，项目黄水收集后回用至蒸馏熟料中一同进行蒸馏，</w:t>
      </w:r>
      <w:r w:rsidRPr="00E0579E">
        <w:t>100%</w:t>
      </w:r>
      <w:r w:rsidRPr="00E0579E">
        <w:t>回用；散酒库、过滤车间及灌装车间产生的车间地面冲洗水、甑底锅水、酿造车间地面冲洗水、生活废水则全部进厂区污水处理站处理</w:t>
      </w:r>
      <w:r w:rsidRPr="00E0579E">
        <w:rPr>
          <w:rFonts w:hint="eastAsia"/>
        </w:rPr>
        <w:t>。</w:t>
      </w:r>
      <w:r w:rsidRPr="00E0579E">
        <w:t>根据项目可研，厂区污水处理站采取</w:t>
      </w:r>
      <w:r w:rsidRPr="00E0579E">
        <w:t>UASB</w:t>
      </w:r>
      <w:r w:rsidRPr="00E0579E">
        <w:t>厌氧反应器</w:t>
      </w:r>
      <w:r w:rsidRPr="00E0579E">
        <w:t>+CASS</w:t>
      </w:r>
      <w:r w:rsidRPr="00E0579E">
        <w:t>循环式活性污泥反应池</w:t>
      </w:r>
      <w:r w:rsidRPr="00E0579E">
        <w:t>(SBR</w:t>
      </w:r>
      <w:r w:rsidRPr="00E0579E">
        <w:t>改进型</w:t>
      </w:r>
      <w:r w:rsidRPr="00E0579E">
        <w:t>)+</w:t>
      </w:r>
      <w:r w:rsidRPr="00E0579E">
        <w:t>气浮池的处理工艺进行处理，设计处理规模</w:t>
      </w:r>
      <w:r w:rsidRPr="00E0579E">
        <w:t>1</w:t>
      </w:r>
      <w:r w:rsidR="00E546AD" w:rsidRPr="00E0579E">
        <w:rPr>
          <w:rFonts w:hint="eastAsia"/>
        </w:rPr>
        <w:t>0</w:t>
      </w:r>
      <w:r w:rsidRPr="00E0579E">
        <w:t>0m</w:t>
      </w:r>
      <w:r w:rsidRPr="00E0579E">
        <w:rPr>
          <w:vertAlign w:val="superscript"/>
        </w:rPr>
        <w:t>3</w:t>
      </w:r>
      <w:r w:rsidRPr="00E0579E">
        <w:t>/d</w:t>
      </w:r>
      <w:r w:rsidRPr="00E0579E">
        <w:t>，将污水处理达到《发酵酒精和白酒工业水污染物排放标准》（</w:t>
      </w:r>
      <w:r w:rsidRPr="00E0579E">
        <w:t>GB27631-2011</w:t>
      </w:r>
      <w:r w:rsidRPr="00E0579E">
        <w:t>）表</w:t>
      </w:r>
      <w:r w:rsidRPr="00E0579E">
        <w:rPr>
          <w:rFonts w:hint="eastAsia"/>
        </w:rPr>
        <w:t>2</w:t>
      </w:r>
      <w:r w:rsidRPr="00E0579E">
        <w:t>中直接排放标准的要求后，</w:t>
      </w:r>
      <w:r w:rsidR="00190E11" w:rsidRPr="00E0579E">
        <w:rPr>
          <w:rFonts w:hint="eastAsia"/>
        </w:rPr>
        <w:t>经项目西南侧的小溪排入汨罗江</w:t>
      </w:r>
      <w:r w:rsidRPr="00E0579E">
        <w:t>。经计算，工程外排总废水量为</w:t>
      </w:r>
      <w:r w:rsidRPr="00E0579E">
        <w:t>21660m</w:t>
      </w:r>
      <w:r w:rsidRPr="00E0579E">
        <w:rPr>
          <w:vertAlign w:val="superscript"/>
        </w:rPr>
        <w:t>3</w:t>
      </w:r>
      <w:r w:rsidRPr="00E0579E">
        <w:t>/a</w:t>
      </w:r>
      <w:r w:rsidRPr="00E0579E">
        <w:t>，废水中</w:t>
      </w:r>
      <w:r w:rsidRPr="00E0579E">
        <w:t>COD</w:t>
      </w:r>
      <w:r w:rsidRPr="00E0579E">
        <w:t>的排放量为</w:t>
      </w:r>
      <w:r w:rsidRPr="00E0579E">
        <w:t>1.</w:t>
      </w:r>
      <w:r w:rsidRPr="00E0579E">
        <w:rPr>
          <w:rFonts w:hint="eastAsia"/>
        </w:rPr>
        <w:t>95t/</w:t>
      </w:r>
      <w:r w:rsidRPr="00E0579E">
        <w:t>a</w:t>
      </w:r>
      <w:r w:rsidRPr="00E0579E">
        <w:t>，</w:t>
      </w:r>
      <w:r w:rsidRPr="00E0579E">
        <w:t>BOD</w:t>
      </w:r>
      <w:r w:rsidRPr="00E0579E">
        <w:rPr>
          <w:vertAlign w:val="subscript"/>
        </w:rPr>
        <w:t>5</w:t>
      </w:r>
      <w:r w:rsidRPr="00E0579E">
        <w:t>的排放量为</w:t>
      </w:r>
      <w:r w:rsidRPr="00E0579E">
        <w:t>0.44</w:t>
      </w:r>
      <w:r w:rsidRPr="00E0579E">
        <w:rPr>
          <w:rFonts w:hint="eastAsia"/>
        </w:rPr>
        <w:t xml:space="preserve"> t/</w:t>
      </w:r>
      <w:r w:rsidRPr="00E0579E">
        <w:t>a</w:t>
      </w:r>
      <w:r w:rsidRPr="00E0579E">
        <w:t>，氨氮的排放量</w:t>
      </w:r>
      <w:r w:rsidRPr="00E0579E">
        <w:t>0.1</w:t>
      </w:r>
      <w:r w:rsidRPr="00E0579E">
        <w:rPr>
          <w:rFonts w:hint="eastAsia"/>
        </w:rPr>
        <w:t>08 t/</w:t>
      </w:r>
      <w:r w:rsidRPr="00E0579E">
        <w:t>a</w:t>
      </w:r>
      <w:r w:rsidR="000E51AE" w:rsidRPr="00E0579E">
        <w:rPr>
          <w:rFonts w:hint="eastAsia"/>
        </w:rPr>
        <w:t>，</w:t>
      </w:r>
      <w:r w:rsidR="000E51AE" w:rsidRPr="00E0579E">
        <w:rPr>
          <w:rFonts w:hint="eastAsia"/>
        </w:rPr>
        <w:t>SS</w:t>
      </w:r>
      <w:r w:rsidR="000E51AE" w:rsidRPr="00E0579E">
        <w:rPr>
          <w:rFonts w:hint="eastAsia"/>
        </w:rPr>
        <w:t>的排放量</w:t>
      </w:r>
      <w:r w:rsidR="000E51AE" w:rsidRPr="00E0579E">
        <w:rPr>
          <w:rFonts w:hint="eastAsia"/>
        </w:rPr>
        <w:t>0.44t/a</w:t>
      </w:r>
      <w:r w:rsidRPr="00E0579E">
        <w:t>。</w:t>
      </w:r>
    </w:p>
    <w:p w:rsidR="002A1F6D" w:rsidRPr="00E0579E" w:rsidRDefault="006623DA" w:rsidP="00155BDC">
      <w:pPr>
        <w:pStyle w:val="3"/>
        <w:tabs>
          <w:tab w:val="clear" w:pos="1021"/>
        </w:tabs>
        <w:spacing w:beforeLines="50" w:before="120"/>
        <w:rPr>
          <w:sz w:val="28"/>
          <w:szCs w:val="28"/>
        </w:rPr>
      </w:pPr>
      <w:bookmarkStart w:id="464" w:name="_Toc362419642"/>
      <w:r w:rsidRPr="00E0579E">
        <w:rPr>
          <w:sz w:val="28"/>
          <w:szCs w:val="28"/>
        </w:rPr>
        <w:t>4.11.</w:t>
      </w:r>
      <w:r w:rsidR="005F3467" w:rsidRPr="00E0579E">
        <w:rPr>
          <w:rFonts w:hint="eastAsia"/>
          <w:sz w:val="28"/>
          <w:szCs w:val="28"/>
        </w:rPr>
        <w:t>3</w:t>
      </w:r>
      <w:r w:rsidR="002A1F6D" w:rsidRPr="00E0579E">
        <w:rPr>
          <w:sz w:val="28"/>
          <w:szCs w:val="28"/>
        </w:rPr>
        <w:t>废气</w:t>
      </w:r>
      <w:bookmarkEnd w:id="464"/>
    </w:p>
    <w:p w:rsidR="002A1F6D" w:rsidRPr="00E0579E" w:rsidRDefault="002A1F6D" w:rsidP="00155BDC">
      <w:pPr>
        <w:pStyle w:val="a0"/>
        <w:tabs>
          <w:tab w:val="clear" w:pos="1021"/>
        </w:tabs>
        <w:adjustRightInd/>
        <w:spacing w:line="360" w:lineRule="auto"/>
        <w:rPr>
          <w:szCs w:val="24"/>
          <w:u w:val="single"/>
        </w:rPr>
      </w:pPr>
      <w:r w:rsidRPr="00E0579E">
        <w:rPr>
          <w:szCs w:val="24"/>
          <w:u w:val="single"/>
        </w:rPr>
        <w:t>1</w:t>
      </w:r>
      <w:r w:rsidRPr="00E0579E">
        <w:rPr>
          <w:szCs w:val="24"/>
          <w:u w:val="single"/>
        </w:rPr>
        <w:t>）燃油锅炉烟气</w:t>
      </w:r>
    </w:p>
    <w:p w:rsidR="002A1F6D" w:rsidRPr="00E0579E" w:rsidRDefault="002A1F6D" w:rsidP="00155BDC">
      <w:pPr>
        <w:pStyle w:val="a0"/>
        <w:tabs>
          <w:tab w:val="clear" w:pos="1021"/>
        </w:tabs>
        <w:adjustRightInd/>
        <w:spacing w:line="360" w:lineRule="auto"/>
        <w:rPr>
          <w:szCs w:val="24"/>
          <w:u w:val="single"/>
        </w:rPr>
      </w:pPr>
      <w:r w:rsidRPr="00E0579E">
        <w:rPr>
          <w:szCs w:val="24"/>
          <w:u w:val="single"/>
        </w:rPr>
        <w:t>项目燃油（轻质柴油）锅炉产生的锅炉烟气，根据《第一次全国污染源普查工业污染源产排污系数手册</w:t>
      </w:r>
      <w:r w:rsidRPr="00E0579E">
        <w:rPr>
          <w:szCs w:val="24"/>
          <w:u w:val="single"/>
        </w:rPr>
        <w:t>(</w:t>
      </w:r>
      <w:r w:rsidRPr="00E0579E">
        <w:rPr>
          <w:szCs w:val="24"/>
          <w:u w:val="single"/>
        </w:rPr>
        <w:t>第十分册</w:t>
      </w:r>
      <w:r w:rsidRPr="00E0579E">
        <w:rPr>
          <w:szCs w:val="24"/>
          <w:u w:val="single"/>
        </w:rPr>
        <w:t>)</w:t>
      </w:r>
      <w:r w:rsidRPr="00E0579E">
        <w:rPr>
          <w:szCs w:val="24"/>
          <w:u w:val="single"/>
        </w:rPr>
        <w:t>》</w:t>
      </w:r>
      <w:r w:rsidRPr="00E0579E">
        <w:rPr>
          <w:szCs w:val="24"/>
          <w:u w:val="single"/>
        </w:rPr>
        <w:t>4430</w:t>
      </w:r>
      <w:r w:rsidRPr="00E0579E">
        <w:rPr>
          <w:szCs w:val="24"/>
          <w:u w:val="single"/>
        </w:rPr>
        <w:t>工业锅炉产排污系数表</w:t>
      </w:r>
      <w:r w:rsidRPr="00E0579E">
        <w:rPr>
          <w:szCs w:val="24"/>
          <w:u w:val="single"/>
        </w:rPr>
        <w:t>-</w:t>
      </w:r>
      <w:r w:rsidRPr="00E0579E">
        <w:rPr>
          <w:szCs w:val="24"/>
          <w:u w:val="single"/>
        </w:rPr>
        <w:t>燃油工业锅炉，燃烧</w:t>
      </w:r>
      <w:r w:rsidRPr="00E0579E">
        <w:rPr>
          <w:szCs w:val="24"/>
          <w:u w:val="single"/>
        </w:rPr>
        <w:t>1</w:t>
      </w:r>
      <w:r w:rsidRPr="00E0579E">
        <w:rPr>
          <w:szCs w:val="24"/>
          <w:u w:val="single"/>
        </w:rPr>
        <w:t>吨轻质柴油其产生的烟气量为</w:t>
      </w:r>
      <w:r w:rsidRPr="00E0579E">
        <w:rPr>
          <w:szCs w:val="24"/>
          <w:u w:val="single"/>
        </w:rPr>
        <w:t>17804.03m</w:t>
      </w:r>
      <w:r w:rsidRPr="00E0579E">
        <w:rPr>
          <w:szCs w:val="24"/>
          <w:u w:val="single"/>
          <w:vertAlign w:val="superscript"/>
        </w:rPr>
        <w:t>3</w:t>
      </w:r>
      <w:r w:rsidRPr="00E0579E">
        <w:rPr>
          <w:szCs w:val="24"/>
          <w:u w:val="single"/>
        </w:rPr>
        <w:t>、</w:t>
      </w:r>
      <w:r w:rsidRPr="00E0579E">
        <w:rPr>
          <w:szCs w:val="24"/>
          <w:u w:val="single"/>
        </w:rPr>
        <w:t>SO</w:t>
      </w:r>
      <w:r w:rsidRPr="00E0579E">
        <w:rPr>
          <w:szCs w:val="24"/>
          <w:u w:val="single"/>
          <w:vertAlign w:val="subscript"/>
        </w:rPr>
        <w:t>2</w:t>
      </w:r>
      <w:r w:rsidRPr="00E0579E">
        <w:rPr>
          <w:szCs w:val="24"/>
          <w:u w:val="single"/>
        </w:rPr>
        <w:t>为</w:t>
      </w:r>
      <w:r w:rsidRPr="00E0579E">
        <w:rPr>
          <w:szCs w:val="24"/>
          <w:u w:val="single"/>
        </w:rPr>
        <w:t>0.77kg</w:t>
      </w:r>
      <w:r w:rsidRPr="00E0579E">
        <w:rPr>
          <w:szCs w:val="24"/>
          <w:u w:val="single"/>
        </w:rPr>
        <w:t>、烟尘为</w:t>
      </w:r>
      <w:r w:rsidRPr="00E0579E">
        <w:rPr>
          <w:szCs w:val="24"/>
          <w:u w:val="single"/>
        </w:rPr>
        <w:t>0.26kg</w:t>
      </w:r>
      <w:r w:rsidRPr="00E0579E">
        <w:rPr>
          <w:szCs w:val="24"/>
          <w:u w:val="single"/>
        </w:rPr>
        <w:t>、氮氧化物（以</w:t>
      </w:r>
      <w:r w:rsidRPr="00E0579E">
        <w:rPr>
          <w:szCs w:val="24"/>
          <w:u w:val="single"/>
        </w:rPr>
        <w:t>NO</w:t>
      </w:r>
      <w:r w:rsidRPr="00E0579E">
        <w:rPr>
          <w:szCs w:val="24"/>
          <w:u w:val="single"/>
          <w:vertAlign w:val="subscript"/>
        </w:rPr>
        <w:t>2</w:t>
      </w:r>
      <w:r w:rsidRPr="00E0579E">
        <w:rPr>
          <w:szCs w:val="24"/>
          <w:u w:val="single"/>
        </w:rPr>
        <w:t>计）</w:t>
      </w:r>
      <w:r w:rsidRPr="00E0579E">
        <w:rPr>
          <w:szCs w:val="24"/>
          <w:u w:val="single"/>
        </w:rPr>
        <w:t>3.67kg</w:t>
      </w:r>
      <w:r w:rsidRPr="00E0579E">
        <w:rPr>
          <w:szCs w:val="24"/>
          <w:u w:val="single"/>
        </w:rPr>
        <w:t>，项目所用锅炉为</w:t>
      </w:r>
      <w:r w:rsidRPr="00E0579E">
        <w:rPr>
          <w:szCs w:val="24"/>
          <w:u w:val="single"/>
        </w:rPr>
        <w:t>2t/h</w:t>
      </w:r>
      <w:r w:rsidRPr="00E0579E">
        <w:rPr>
          <w:szCs w:val="24"/>
          <w:u w:val="single"/>
        </w:rPr>
        <w:t>燃油（轻质柴油）锅炉，根据其设计参数计算小时耗油量约为</w:t>
      </w:r>
      <w:r w:rsidRPr="00E0579E">
        <w:rPr>
          <w:szCs w:val="24"/>
          <w:u w:val="single"/>
        </w:rPr>
        <w:t>136kg/h</w:t>
      </w:r>
      <w:r w:rsidRPr="00E0579E">
        <w:rPr>
          <w:szCs w:val="24"/>
          <w:u w:val="single"/>
        </w:rPr>
        <w:t>，据此计算，本工程燃油锅炉的烟气量为</w:t>
      </w:r>
      <w:r w:rsidRPr="00E0579E">
        <w:rPr>
          <w:szCs w:val="24"/>
          <w:u w:val="single"/>
        </w:rPr>
        <w:t>2420m</w:t>
      </w:r>
      <w:r w:rsidRPr="00E0579E">
        <w:rPr>
          <w:szCs w:val="24"/>
          <w:u w:val="single"/>
          <w:vertAlign w:val="superscript"/>
        </w:rPr>
        <w:t>3</w:t>
      </w:r>
      <w:r w:rsidRPr="00E0579E">
        <w:rPr>
          <w:szCs w:val="24"/>
          <w:u w:val="single"/>
        </w:rPr>
        <w:t>/h</w:t>
      </w:r>
      <w:r w:rsidRPr="00E0579E">
        <w:rPr>
          <w:szCs w:val="24"/>
          <w:u w:val="single"/>
        </w:rPr>
        <w:t>，产生的烟气中</w:t>
      </w:r>
      <w:r w:rsidRPr="00E0579E">
        <w:rPr>
          <w:szCs w:val="24"/>
          <w:u w:val="single"/>
        </w:rPr>
        <w:t>SO</w:t>
      </w:r>
      <w:r w:rsidRPr="00E0579E">
        <w:rPr>
          <w:szCs w:val="24"/>
          <w:u w:val="single"/>
          <w:vertAlign w:val="subscript"/>
        </w:rPr>
        <w:t>2</w:t>
      </w:r>
      <w:r w:rsidRPr="00E0579E">
        <w:rPr>
          <w:szCs w:val="24"/>
          <w:u w:val="single"/>
        </w:rPr>
        <w:t>排放量约</w:t>
      </w:r>
      <w:r w:rsidRPr="00E0579E">
        <w:rPr>
          <w:szCs w:val="24"/>
          <w:u w:val="single"/>
        </w:rPr>
        <w:t>0.76t/a</w:t>
      </w:r>
      <w:r w:rsidRPr="00E0579E">
        <w:rPr>
          <w:szCs w:val="24"/>
          <w:u w:val="single"/>
        </w:rPr>
        <w:t>（</w:t>
      </w:r>
      <w:r w:rsidRPr="00E0579E">
        <w:rPr>
          <w:szCs w:val="24"/>
          <w:u w:val="single"/>
        </w:rPr>
        <w:t>0.105kg/h</w:t>
      </w:r>
      <w:r w:rsidRPr="00E0579E">
        <w:rPr>
          <w:szCs w:val="24"/>
          <w:u w:val="single"/>
        </w:rPr>
        <w:t>），排放浓度约为</w:t>
      </w:r>
      <w:r w:rsidRPr="00E0579E">
        <w:rPr>
          <w:szCs w:val="24"/>
          <w:u w:val="single"/>
        </w:rPr>
        <w:t>43.4mg/m</w:t>
      </w:r>
      <w:r w:rsidRPr="00E0579E">
        <w:rPr>
          <w:szCs w:val="24"/>
          <w:u w:val="single"/>
          <w:vertAlign w:val="superscript"/>
        </w:rPr>
        <w:t>3</w:t>
      </w:r>
      <w:r w:rsidRPr="00E0579E">
        <w:rPr>
          <w:szCs w:val="24"/>
          <w:u w:val="single"/>
        </w:rPr>
        <w:t>；烟尘排放量约</w:t>
      </w:r>
      <w:r w:rsidRPr="00E0579E">
        <w:rPr>
          <w:szCs w:val="24"/>
          <w:u w:val="single"/>
        </w:rPr>
        <w:t>0.259t/a</w:t>
      </w:r>
      <w:r w:rsidRPr="00E0579E">
        <w:rPr>
          <w:szCs w:val="24"/>
          <w:u w:val="single"/>
        </w:rPr>
        <w:t>（</w:t>
      </w:r>
      <w:r w:rsidRPr="00E0579E">
        <w:rPr>
          <w:szCs w:val="24"/>
          <w:u w:val="single"/>
        </w:rPr>
        <w:t>0.036kg/h</w:t>
      </w:r>
      <w:r w:rsidRPr="00E0579E">
        <w:rPr>
          <w:szCs w:val="24"/>
          <w:u w:val="single"/>
        </w:rPr>
        <w:t>），排放浓度约为</w:t>
      </w:r>
      <w:r w:rsidRPr="00E0579E">
        <w:rPr>
          <w:szCs w:val="24"/>
          <w:u w:val="single"/>
        </w:rPr>
        <w:t>14.6mg/m</w:t>
      </w:r>
      <w:r w:rsidRPr="00E0579E">
        <w:rPr>
          <w:szCs w:val="24"/>
          <w:u w:val="single"/>
          <w:vertAlign w:val="superscript"/>
        </w:rPr>
        <w:t>3</w:t>
      </w:r>
      <w:r w:rsidRPr="00E0579E">
        <w:rPr>
          <w:szCs w:val="24"/>
          <w:u w:val="single"/>
        </w:rPr>
        <w:t>；氮氧化物排放量约</w:t>
      </w:r>
      <w:r w:rsidRPr="00E0579E">
        <w:rPr>
          <w:szCs w:val="24"/>
          <w:u w:val="single"/>
        </w:rPr>
        <w:t>3.6t/a</w:t>
      </w:r>
      <w:r w:rsidRPr="00E0579E">
        <w:rPr>
          <w:szCs w:val="24"/>
          <w:u w:val="single"/>
        </w:rPr>
        <w:t>（</w:t>
      </w:r>
      <w:r w:rsidRPr="00E0579E">
        <w:rPr>
          <w:szCs w:val="24"/>
          <w:u w:val="single"/>
        </w:rPr>
        <w:t>0.5kg/h</w:t>
      </w:r>
      <w:r w:rsidRPr="00E0579E">
        <w:rPr>
          <w:szCs w:val="24"/>
          <w:u w:val="single"/>
        </w:rPr>
        <w:t>），</w:t>
      </w:r>
      <w:r w:rsidRPr="00E0579E">
        <w:rPr>
          <w:szCs w:val="24"/>
          <w:u w:val="single"/>
        </w:rPr>
        <w:lastRenderedPageBreak/>
        <w:t>排放浓度约为</w:t>
      </w:r>
      <w:r w:rsidRPr="00E0579E">
        <w:rPr>
          <w:szCs w:val="24"/>
          <w:u w:val="single"/>
        </w:rPr>
        <w:t>207mg/m</w:t>
      </w:r>
      <w:r w:rsidRPr="00E0579E">
        <w:rPr>
          <w:szCs w:val="24"/>
          <w:u w:val="single"/>
          <w:vertAlign w:val="superscript"/>
        </w:rPr>
        <w:t>3</w:t>
      </w:r>
      <w:r w:rsidRPr="00E0579E">
        <w:rPr>
          <w:szCs w:val="24"/>
          <w:u w:val="single"/>
        </w:rPr>
        <w:t>。</w:t>
      </w:r>
    </w:p>
    <w:p w:rsidR="002A1F6D" w:rsidRPr="00E0579E" w:rsidRDefault="002A1F6D" w:rsidP="00155BDC">
      <w:pPr>
        <w:pStyle w:val="a0"/>
        <w:tabs>
          <w:tab w:val="clear" w:pos="1021"/>
        </w:tabs>
        <w:adjustRightInd/>
        <w:spacing w:line="360" w:lineRule="auto"/>
        <w:rPr>
          <w:szCs w:val="24"/>
          <w:u w:val="single"/>
        </w:rPr>
      </w:pPr>
      <w:r w:rsidRPr="00E0579E">
        <w:rPr>
          <w:szCs w:val="24"/>
          <w:u w:val="single"/>
        </w:rPr>
        <w:t>锅炉烟气经</w:t>
      </w:r>
      <w:r w:rsidR="006C10F6" w:rsidRPr="00E0579E">
        <w:rPr>
          <w:rFonts w:hint="eastAsia"/>
          <w:szCs w:val="24"/>
          <w:u w:val="single"/>
        </w:rPr>
        <w:t>20</w:t>
      </w:r>
      <w:r w:rsidRPr="00E0579E">
        <w:rPr>
          <w:szCs w:val="24"/>
          <w:u w:val="single"/>
        </w:rPr>
        <w:t>m</w:t>
      </w:r>
      <w:r w:rsidRPr="00E0579E">
        <w:rPr>
          <w:szCs w:val="24"/>
          <w:u w:val="single"/>
        </w:rPr>
        <w:t>排气筒外排，外排的废气中污染物浓度均符合</w:t>
      </w:r>
      <w:r w:rsidRPr="00E0579E">
        <w:rPr>
          <w:szCs w:val="24"/>
          <w:u w:val="single"/>
        </w:rPr>
        <w:t>GB13271-20</w:t>
      </w:r>
      <w:r w:rsidRPr="00E0579E">
        <w:rPr>
          <w:rFonts w:hint="eastAsia"/>
          <w:szCs w:val="24"/>
          <w:u w:val="single"/>
        </w:rPr>
        <w:t>14</w:t>
      </w:r>
      <w:r w:rsidRPr="00E0579E">
        <w:rPr>
          <w:szCs w:val="24"/>
          <w:u w:val="single"/>
        </w:rPr>
        <w:t>《锅炉大气污染物排放标准》</w:t>
      </w:r>
      <w:r w:rsidRPr="00E0579E">
        <w:rPr>
          <w:rFonts w:hint="eastAsia"/>
          <w:szCs w:val="24"/>
          <w:u w:val="single"/>
        </w:rPr>
        <w:t>表</w:t>
      </w:r>
      <w:r w:rsidRPr="00E0579E">
        <w:rPr>
          <w:rFonts w:hint="eastAsia"/>
          <w:szCs w:val="24"/>
          <w:u w:val="single"/>
        </w:rPr>
        <w:t>2</w:t>
      </w:r>
      <w:r w:rsidRPr="00E0579E">
        <w:rPr>
          <w:szCs w:val="24"/>
          <w:u w:val="single"/>
        </w:rPr>
        <w:t>燃油锅炉</w:t>
      </w:r>
      <w:r w:rsidRPr="00E0579E">
        <w:rPr>
          <w:rFonts w:hint="eastAsia"/>
          <w:szCs w:val="24"/>
          <w:u w:val="single"/>
        </w:rPr>
        <w:t>标准</w:t>
      </w:r>
      <w:r w:rsidRPr="00E0579E">
        <w:rPr>
          <w:szCs w:val="24"/>
          <w:u w:val="single"/>
        </w:rPr>
        <w:t>，详见下表</w:t>
      </w:r>
      <w:r w:rsidRPr="00E0579E">
        <w:rPr>
          <w:szCs w:val="24"/>
          <w:u w:val="single"/>
        </w:rPr>
        <w:t>4-1</w:t>
      </w:r>
      <w:r w:rsidRPr="00E0579E">
        <w:rPr>
          <w:rFonts w:hint="eastAsia"/>
          <w:szCs w:val="24"/>
          <w:u w:val="single"/>
        </w:rPr>
        <w:t>1</w:t>
      </w:r>
      <w:r w:rsidRPr="00E0579E">
        <w:rPr>
          <w:szCs w:val="24"/>
          <w:u w:val="single"/>
        </w:rPr>
        <w:t>：</w:t>
      </w:r>
    </w:p>
    <w:p w:rsidR="002A1F6D" w:rsidRPr="00E0579E" w:rsidRDefault="002A1F6D" w:rsidP="00381006">
      <w:pPr>
        <w:pStyle w:val="a0"/>
        <w:tabs>
          <w:tab w:val="clear" w:pos="1021"/>
        </w:tabs>
        <w:spacing w:line="240" w:lineRule="auto"/>
        <w:ind w:firstLine="0"/>
        <w:jc w:val="center"/>
        <w:rPr>
          <w:b/>
          <w:szCs w:val="24"/>
          <w:u w:val="single"/>
        </w:rPr>
      </w:pPr>
      <w:r w:rsidRPr="00E0579E">
        <w:rPr>
          <w:b/>
          <w:szCs w:val="24"/>
          <w:u w:val="single"/>
        </w:rPr>
        <w:t>表</w:t>
      </w:r>
      <w:r w:rsidRPr="00E0579E">
        <w:rPr>
          <w:b/>
          <w:szCs w:val="24"/>
          <w:u w:val="single"/>
        </w:rPr>
        <w:t>4-1</w:t>
      </w:r>
      <w:r w:rsidRPr="00E0579E">
        <w:rPr>
          <w:rFonts w:hint="eastAsia"/>
          <w:b/>
          <w:szCs w:val="24"/>
          <w:u w:val="single"/>
        </w:rPr>
        <w:t>1</w:t>
      </w:r>
      <w:r w:rsidRPr="00E0579E">
        <w:rPr>
          <w:b/>
          <w:szCs w:val="24"/>
          <w:u w:val="single"/>
        </w:rPr>
        <w:t xml:space="preserve">  </w:t>
      </w:r>
      <w:r w:rsidRPr="00E0579E">
        <w:rPr>
          <w:b/>
          <w:szCs w:val="24"/>
          <w:u w:val="single"/>
        </w:rPr>
        <w:t>锅炉烟气污染物排放情况一览表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83"/>
        <w:gridCol w:w="1293"/>
        <w:gridCol w:w="1293"/>
        <w:gridCol w:w="1293"/>
        <w:gridCol w:w="1293"/>
        <w:gridCol w:w="1293"/>
        <w:gridCol w:w="1293"/>
      </w:tblGrid>
      <w:tr w:rsidR="00E0579E" w:rsidRPr="00E0579E" w:rsidTr="00EC2ECD">
        <w:trPr>
          <w:trHeight w:val="299"/>
          <w:jc w:val="center"/>
        </w:trPr>
        <w:tc>
          <w:tcPr>
            <w:tcW w:w="662" w:type="pct"/>
            <w:tcBorders>
              <w:right w:val="single" w:sz="4" w:space="0" w:color="auto"/>
            </w:tcBorders>
            <w:tcMar>
              <w:left w:w="28" w:type="dxa"/>
              <w:right w:w="28" w:type="dxa"/>
            </w:tcMar>
            <w:vAlign w:val="center"/>
          </w:tcPr>
          <w:p w:rsidR="002A1F6D" w:rsidRPr="00E0579E" w:rsidRDefault="002A1F6D">
            <w:pPr>
              <w:pStyle w:val="afa"/>
              <w:tabs>
                <w:tab w:val="clear" w:pos="1021"/>
              </w:tabs>
              <w:spacing w:before="60" w:after="60" w:line="240" w:lineRule="auto"/>
              <w:rPr>
                <w:rFonts w:ascii="Times New Roman" w:hAnsi="Times New Roman"/>
                <w:sz w:val="21"/>
                <w:szCs w:val="21"/>
                <w:u w:val="single"/>
              </w:rPr>
            </w:pPr>
            <w:r w:rsidRPr="00E0579E">
              <w:rPr>
                <w:rFonts w:ascii="Times New Roman" w:hAnsi="Times New Roman"/>
                <w:sz w:val="21"/>
                <w:szCs w:val="21"/>
                <w:u w:val="single"/>
              </w:rPr>
              <w:t>烟气量（</w:t>
            </w:r>
            <w:r w:rsidRPr="00E0579E">
              <w:rPr>
                <w:rFonts w:ascii="Times New Roman" w:hAnsi="Times New Roman"/>
                <w:sz w:val="21"/>
                <w:szCs w:val="21"/>
                <w:u w:val="single"/>
              </w:rPr>
              <w:t>m</w:t>
            </w:r>
            <w:r w:rsidRPr="00E0579E">
              <w:rPr>
                <w:rFonts w:ascii="Times New Roman" w:hAnsi="Times New Roman"/>
                <w:sz w:val="21"/>
                <w:szCs w:val="21"/>
                <w:u w:val="single"/>
                <w:vertAlign w:val="superscript"/>
              </w:rPr>
              <w:t>3</w:t>
            </w:r>
            <w:r w:rsidRPr="00E0579E">
              <w:rPr>
                <w:rFonts w:ascii="Times New Roman" w:hAnsi="Times New Roman"/>
                <w:sz w:val="21"/>
                <w:szCs w:val="21"/>
                <w:u w:val="single"/>
              </w:rPr>
              <w:t>/h</w:t>
            </w:r>
            <w:r w:rsidRPr="00E0579E">
              <w:rPr>
                <w:rFonts w:ascii="Times New Roman" w:hAnsi="Times New Roman"/>
                <w:sz w:val="21"/>
                <w:szCs w:val="21"/>
                <w:u w:val="single"/>
              </w:rPr>
              <w:t>）</w:t>
            </w:r>
          </w:p>
        </w:tc>
        <w:tc>
          <w:tcPr>
            <w:tcW w:w="723" w:type="pct"/>
            <w:tcBorders>
              <w:left w:val="single" w:sz="4" w:space="0" w:color="auto"/>
            </w:tcBorders>
            <w:vAlign w:val="center"/>
          </w:tcPr>
          <w:p w:rsidR="002A1F6D" w:rsidRPr="00E0579E" w:rsidRDefault="002A1F6D">
            <w:pPr>
              <w:pStyle w:val="afa"/>
              <w:tabs>
                <w:tab w:val="clear" w:pos="1021"/>
              </w:tabs>
              <w:spacing w:before="60" w:after="60" w:line="240" w:lineRule="auto"/>
              <w:rPr>
                <w:rFonts w:ascii="Times New Roman" w:hAnsi="Times New Roman"/>
                <w:sz w:val="21"/>
                <w:szCs w:val="21"/>
                <w:u w:val="single"/>
              </w:rPr>
            </w:pPr>
            <w:r w:rsidRPr="00E0579E">
              <w:rPr>
                <w:rFonts w:ascii="Times New Roman" w:hAnsi="Times New Roman"/>
                <w:sz w:val="21"/>
                <w:szCs w:val="21"/>
                <w:u w:val="single"/>
              </w:rPr>
              <w:t>污染物名称</w:t>
            </w:r>
          </w:p>
        </w:tc>
        <w:tc>
          <w:tcPr>
            <w:tcW w:w="723" w:type="pct"/>
            <w:vAlign w:val="center"/>
          </w:tcPr>
          <w:p w:rsidR="002A1F6D" w:rsidRPr="00E0579E" w:rsidRDefault="002A1F6D">
            <w:pPr>
              <w:pStyle w:val="afa"/>
              <w:tabs>
                <w:tab w:val="clear" w:pos="1021"/>
              </w:tabs>
              <w:spacing w:before="60" w:after="60" w:line="240" w:lineRule="auto"/>
              <w:rPr>
                <w:rFonts w:ascii="Times New Roman" w:hAnsi="Times New Roman"/>
                <w:sz w:val="21"/>
                <w:szCs w:val="21"/>
                <w:u w:val="single"/>
              </w:rPr>
            </w:pPr>
            <w:r w:rsidRPr="00E0579E">
              <w:rPr>
                <w:rFonts w:ascii="Times New Roman" w:hAnsi="Times New Roman"/>
                <w:sz w:val="21"/>
                <w:szCs w:val="21"/>
                <w:u w:val="single"/>
              </w:rPr>
              <w:t>污染物排放速率（</w:t>
            </w:r>
            <w:r w:rsidRPr="00E0579E">
              <w:rPr>
                <w:rFonts w:ascii="Times New Roman" w:hAnsi="Times New Roman"/>
                <w:sz w:val="21"/>
                <w:szCs w:val="21"/>
                <w:u w:val="single"/>
              </w:rPr>
              <w:t>kg/h</w:t>
            </w:r>
            <w:r w:rsidRPr="00E0579E">
              <w:rPr>
                <w:rFonts w:ascii="Times New Roman" w:hAnsi="Times New Roman"/>
                <w:sz w:val="21"/>
                <w:szCs w:val="21"/>
                <w:u w:val="single"/>
              </w:rPr>
              <w:t>）</w:t>
            </w:r>
          </w:p>
        </w:tc>
        <w:tc>
          <w:tcPr>
            <w:tcW w:w="723" w:type="pct"/>
            <w:vAlign w:val="center"/>
          </w:tcPr>
          <w:p w:rsidR="002A1F6D" w:rsidRPr="00E0579E" w:rsidRDefault="002A1F6D">
            <w:pPr>
              <w:pStyle w:val="afa"/>
              <w:tabs>
                <w:tab w:val="clear" w:pos="1021"/>
              </w:tabs>
              <w:spacing w:before="60" w:after="60" w:line="240" w:lineRule="auto"/>
              <w:rPr>
                <w:rFonts w:ascii="Times New Roman" w:hAnsi="Times New Roman"/>
                <w:sz w:val="21"/>
                <w:szCs w:val="21"/>
                <w:u w:val="single"/>
              </w:rPr>
            </w:pPr>
            <w:r w:rsidRPr="00E0579E">
              <w:rPr>
                <w:rFonts w:ascii="Times New Roman" w:hAnsi="Times New Roman"/>
                <w:sz w:val="21"/>
                <w:szCs w:val="21"/>
                <w:u w:val="single"/>
              </w:rPr>
              <w:t>污染物排放总量</w:t>
            </w:r>
          </w:p>
          <w:p w:rsidR="002A1F6D" w:rsidRPr="00E0579E" w:rsidRDefault="002A1F6D">
            <w:pPr>
              <w:pStyle w:val="afa"/>
              <w:tabs>
                <w:tab w:val="clear" w:pos="1021"/>
              </w:tabs>
              <w:spacing w:before="60" w:after="60" w:line="240" w:lineRule="auto"/>
              <w:rPr>
                <w:rFonts w:ascii="Times New Roman" w:hAnsi="Times New Roman"/>
                <w:sz w:val="21"/>
                <w:szCs w:val="21"/>
                <w:u w:val="single"/>
              </w:rPr>
            </w:pPr>
            <w:r w:rsidRPr="00E0579E">
              <w:rPr>
                <w:rFonts w:ascii="Times New Roman" w:hAnsi="Times New Roman"/>
                <w:sz w:val="21"/>
                <w:szCs w:val="21"/>
                <w:u w:val="single"/>
              </w:rPr>
              <w:t>（</w:t>
            </w:r>
            <w:r w:rsidRPr="00E0579E">
              <w:rPr>
                <w:rFonts w:ascii="Times New Roman" w:hAnsi="Times New Roman"/>
                <w:sz w:val="21"/>
                <w:szCs w:val="21"/>
                <w:u w:val="single"/>
              </w:rPr>
              <w:t>t/a</w:t>
            </w:r>
            <w:r w:rsidRPr="00E0579E">
              <w:rPr>
                <w:rFonts w:ascii="Times New Roman" w:hAnsi="Times New Roman"/>
                <w:sz w:val="21"/>
                <w:szCs w:val="21"/>
                <w:u w:val="single"/>
              </w:rPr>
              <w:t>）</w:t>
            </w:r>
          </w:p>
        </w:tc>
        <w:tc>
          <w:tcPr>
            <w:tcW w:w="723" w:type="pct"/>
            <w:vAlign w:val="center"/>
          </w:tcPr>
          <w:p w:rsidR="002A1F6D" w:rsidRPr="00E0579E" w:rsidRDefault="002A1F6D">
            <w:pPr>
              <w:pStyle w:val="afa"/>
              <w:tabs>
                <w:tab w:val="clear" w:pos="1021"/>
              </w:tabs>
              <w:spacing w:before="60" w:after="60" w:line="240" w:lineRule="auto"/>
              <w:rPr>
                <w:rFonts w:ascii="Times New Roman" w:hAnsi="Times New Roman"/>
                <w:sz w:val="21"/>
                <w:szCs w:val="21"/>
                <w:u w:val="single"/>
              </w:rPr>
            </w:pPr>
            <w:r w:rsidRPr="00E0579E">
              <w:rPr>
                <w:rFonts w:ascii="Times New Roman" w:hAnsi="Times New Roman"/>
                <w:sz w:val="21"/>
                <w:szCs w:val="21"/>
                <w:u w:val="single"/>
              </w:rPr>
              <w:t>浓度</w:t>
            </w:r>
          </w:p>
          <w:p w:rsidR="002A1F6D" w:rsidRPr="00E0579E" w:rsidRDefault="002A1F6D">
            <w:pPr>
              <w:pStyle w:val="afa"/>
              <w:tabs>
                <w:tab w:val="clear" w:pos="1021"/>
              </w:tabs>
              <w:spacing w:before="60" w:after="60" w:line="240" w:lineRule="auto"/>
              <w:rPr>
                <w:rFonts w:ascii="Times New Roman" w:hAnsi="Times New Roman"/>
                <w:sz w:val="21"/>
                <w:szCs w:val="21"/>
                <w:u w:val="single"/>
              </w:rPr>
            </w:pPr>
            <w:r w:rsidRPr="00E0579E">
              <w:rPr>
                <w:rFonts w:ascii="Times New Roman" w:hAnsi="Times New Roman"/>
                <w:sz w:val="21"/>
                <w:szCs w:val="21"/>
                <w:u w:val="single"/>
              </w:rPr>
              <w:t>（</w:t>
            </w:r>
            <w:r w:rsidRPr="00E0579E">
              <w:rPr>
                <w:rFonts w:ascii="Times New Roman" w:hAnsi="Times New Roman"/>
                <w:sz w:val="21"/>
                <w:szCs w:val="21"/>
                <w:u w:val="single"/>
              </w:rPr>
              <w:t>mg/m</w:t>
            </w:r>
            <w:r w:rsidRPr="00E0579E">
              <w:rPr>
                <w:rFonts w:ascii="Times New Roman" w:hAnsi="Times New Roman"/>
                <w:sz w:val="21"/>
                <w:szCs w:val="21"/>
                <w:u w:val="single"/>
                <w:vertAlign w:val="superscript"/>
              </w:rPr>
              <w:t>3</w:t>
            </w:r>
            <w:r w:rsidRPr="00E0579E">
              <w:rPr>
                <w:rFonts w:ascii="Times New Roman" w:hAnsi="Times New Roman"/>
                <w:sz w:val="21"/>
                <w:szCs w:val="21"/>
                <w:u w:val="single"/>
              </w:rPr>
              <w:t>）</w:t>
            </w:r>
          </w:p>
        </w:tc>
        <w:tc>
          <w:tcPr>
            <w:tcW w:w="723" w:type="pct"/>
            <w:tcMar>
              <w:left w:w="28" w:type="dxa"/>
              <w:right w:w="28" w:type="dxa"/>
            </w:tcMar>
            <w:vAlign w:val="center"/>
          </w:tcPr>
          <w:p w:rsidR="002A1F6D" w:rsidRPr="00E0579E" w:rsidRDefault="002A1F6D">
            <w:pPr>
              <w:pStyle w:val="afa"/>
              <w:tabs>
                <w:tab w:val="clear" w:pos="1021"/>
              </w:tabs>
              <w:spacing w:before="60" w:after="60" w:line="240" w:lineRule="auto"/>
              <w:rPr>
                <w:rFonts w:ascii="Times New Roman" w:hAnsi="Times New Roman"/>
                <w:sz w:val="21"/>
                <w:szCs w:val="21"/>
                <w:u w:val="single"/>
              </w:rPr>
            </w:pPr>
            <w:r w:rsidRPr="00E0579E">
              <w:rPr>
                <w:rFonts w:ascii="Times New Roman" w:hAnsi="Times New Roman"/>
                <w:sz w:val="21"/>
                <w:szCs w:val="21"/>
                <w:u w:val="single"/>
              </w:rPr>
              <w:t>标准值（</w:t>
            </w:r>
            <w:r w:rsidRPr="00E0579E">
              <w:rPr>
                <w:rFonts w:ascii="Times New Roman" w:hAnsi="Times New Roman"/>
                <w:sz w:val="21"/>
                <w:szCs w:val="21"/>
                <w:u w:val="single"/>
              </w:rPr>
              <w:t>mg/m</w:t>
            </w:r>
            <w:r w:rsidRPr="00E0579E">
              <w:rPr>
                <w:rFonts w:ascii="Times New Roman" w:hAnsi="Times New Roman"/>
                <w:sz w:val="21"/>
                <w:szCs w:val="21"/>
                <w:u w:val="single"/>
                <w:vertAlign w:val="superscript"/>
              </w:rPr>
              <w:t>3</w:t>
            </w:r>
            <w:r w:rsidRPr="00E0579E">
              <w:rPr>
                <w:rFonts w:ascii="Times New Roman" w:hAnsi="Times New Roman"/>
                <w:sz w:val="21"/>
                <w:szCs w:val="21"/>
                <w:u w:val="single"/>
              </w:rPr>
              <w:t>）</w:t>
            </w:r>
          </w:p>
        </w:tc>
        <w:tc>
          <w:tcPr>
            <w:tcW w:w="723" w:type="pct"/>
            <w:vAlign w:val="center"/>
          </w:tcPr>
          <w:p w:rsidR="002A1F6D" w:rsidRPr="00E0579E" w:rsidRDefault="002A1F6D">
            <w:pPr>
              <w:pStyle w:val="afa"/>
              <w:tabs>
                <w:tab w:val="clear" w:pos="1021"/>
              </w:tabs>
              <w:spacing w:before="60" w:after="60"/>
              <w:rPr>
                <w:rFonts w:ascii="Times New Roman" w:hAnsi="Times New Roman"/>
                <w:sz w:val="21"/>
                <w:szCs w:val="21"/>
                <w:u w:val="single"/>
              </w:rPr>
            </w:pPr>
            <w:r w:rsidRPr="00E0579E">
              <w:rPr>
                <w:rFonts w:ascii="Times New Roman" w:hAnsi="Times New Roman"/>
                <w:sz w:val="21"/>
                <w:szCs w:val="21"/>
                <w:u w:val="single"/>
              </w:rPr>
              <w:t>是否达标</w:t>
            </w:r>
          </w:p>
        </w:tc>
      </w:tr>
      <w:tr w:rsidR="00E0579E" w:rsidRPr="00E0579E" w:rsidTr="00EC2ECD">
        <w:trPr>
          <w:trHeight w:val="290"/>
          <w:jc w:val="center"/>
        </w:trPr>
        <w:tc>
          <w:tcPr>
            <w:tcW w:w="662" w:type="pct"/>
            <w:vMerge w:val="restart"/>
            <w:tcBorders>
              <w:right w:val="single" w:sz="4" w:space="0" w:color="auto"/>
            </w:tcBorders>
            <w:tcMar>
              <w:left w:w="28" w:type="dxa"/>
              <w:right w:w="28" w:type="dxa"/>
            </w:tcMar>
            <w:vAlign w:val="center"/>
          </w:tcPr>
          <w:p w:rsidR="002A1F6D" w:rsidRPr="00E0579E" w:rsidRDefault="002A1F6D">
            <w:pPr>
              <w:pStyle w:val="afa"/>
              <w:tabs>
                <w:tab w:val="clear" w:pos="1021"/>
              </w:tabs>
              <w:spacing w:before="80" w:after="80" w:line="240" w:lineRule="auto"/>
              <w:rPr>
                <w:rFonts w:ascii="Times New Roman" w:hAnsi="Times New Roman"/>
                <w:sz w:val="21"/>
                <w:szCs w:val="21"/>
                <w:u w:val="single"/>
                <w:vertAlign w:val="subscript"/>
              </w:rPr>
            </w:pPr>
            <w:r w:rsidRPr="00E0579E">
              <w:rPr>
                <w:rFonts w:ascii="Times New Roman" w:hAnsi="Times New Roman"/>
                <w:sz w:val="21"/>
                <w:szCs w:val="21"/>
                <w:u w:val="single"/>
              </w:rPr>
              <w:t>2420</w:t>
            </w:r>
          </w:p>
        </w:tc>
        <w:tc>
          <w:tcPr>
            <w:tcW w:w="723" w:type="pct"/>
            <w:tcBorders>
              <w:left w:val="single" w:sz="4" w:space="0" w:color="auto"/>
            </w:tcBorders>
            <w:vAlign w:val="center"/>
          </w:tcPr>
          <w:p w:rsidR="002A1F6D" w:rsidRPr="00E0579E" w:rsidRDefault="002A1F6D">
            <w:pPr>
              <w:jc w:val="center"/>
              <w:rPr>
                <w:sz w:val="21"/>
                <w:szCs w:val="21"/>
                <w:u w:val="single"/>
              </w:rPr>
            </w:pPr>
            <w:r w:rsidRPr="00E0579E">
              <w:rPr>
                <w:sz w:val="21"/>
                <w:szCs w:val="21"/>
                <w:u w:val="single"/>
              </w:rPr>
              <w:t>SO</w:t>
            </w:r>
            <w:r w:rsidRPr="00E0579E">
              <w:rPr>
                <w:sz w:val="21"/>
                <w:szCs w:val="21"/>
                <w:u w:val="single"/>
                <w:vertAlign w:val="subscript"/>
              </w:rPr>
              <w:t>2</w:t>
            </w:r>
          </w:p>
        </w:tc>
        <w:tc>
          <w:tcPr>
            <w:tcW w:w="723" w:type="pct"/>
            <w:vAlign w:val="center"/>
          </w:tcPr>
          <w:p w:rsidR="002A1F6D" w:rsidRPr="00E0579E" w:rsidRDefault="002A1F6D">
            <w:pPr>
              <w:jc w:val="center"/>
              <w:rPr>
                <w:sz w:val="21"/>
                <w:szCs w:val="21"/>
                <w:u w:val="single"/>
              </w:rPr>
            </w:pPr>
            <w:r w:rsidRPr="00E0579E">
              <w:rPr>
                <w:sz w:val="21"/>
                <w:szCs w:val="21"/>
                <w:u w:val="single"/>
              </w:rPr>
              <w:t>0.105</w:t>
            </w:r>
          </w:p>
        </w:tc>
        <w:tc>
          <w:tcPr>
            <w:tcW w:w="723" w:type="pct"/>
            <w:vAlign w:val="center"/>
          </w:tcPr>
          <w:p w:rsidR="002A1F6D" w:rsidRPr="00E0579E" w:rsidRDefault="002A1F6D">
            <w:pPr>
              <w:jc w:val="center"/>
              <w:rPr>
                <w:sz w:val="21"/>
                <w:szCs w:val="21"/>
                <w:u w:val="single"/>
              </w:rPr>
            </w:pPr>
            <w:r w:rsidRPr="00E0579E">
              <w:rPr>
                <w:sz w:val="21"/>
                <w:szCs w:val="21"/>
                <w:u w:val="single"/>
              </w:rPr>
              <w:t>0.76</w:t>
            </w:r>
          </w:p>
        </w:tc>
        <w:tc>
          <w:tcPr>
            <w:tcW w:w="723" w:type="pct"/>
            <w:vAlign w:val="center"/>
          </w:tcPr>
          <w:p w:rsidR="002A1F6D" w:rsidRPr="00E0579E" w:rsidRDefault="002A1F6D">
            <w:pPr>
              <w:jc w:val="center"/>
              <w:rPr>
                <w:sz w:val="21"/>
                <w:szCs w:val="21"/>
                <w:u w:val="single"/>
              </w:rPr>
            </w:pPr>
            <w:r w:rsidRPr="00E0579E">
              <w:rPr>
                <w:sz w:val="21"/>
                <w:szCs w:val="21"/>
                <w:u w:val="single"/>
              </w:rPr>
              <w:t>43.4</w:t>
            </w:r>
          </w:p>
        </w:tc>
        <w:tc>
          <w:tcPr>
            <w:tcW w:w="723" w:type="pct"/>
            <w:tcMar>
              <w:left w:w="28" w:type="dxa"/>
              <w:right w:w="28" w:type="dxa"/>
            </w:tcMar>
            <w:vAlign w:val="center"/>
          </w:tcPr>
          <w:p w:rsidR="002A1F6D" w:rsidRPr="00E0579E" w:rsidRDefault="002A1F6D">
            <w:pPr>
              <w:jc w:val="center"/>
              <w:rPr>
                <w:sz w:val="21"/>
                <w:szCs w:val="21"/>
                <w:u w:val="single"/>
              </w:rPr>
            </w:pPr>
            <w:r w:rsidRPr="00E0579E">
              <w:rPr>
                <w:rFonts w:hint="eastAsia"/>
                <w:sz w:val="21"/>
                <w:szCs w:val="21"/>
                <w:u w:val="single"/>
              </w:rPr>
              <w:t>20</w:t>
            </w:r>
            <w:r w:rsidRPr="00E0579E">
              <w:rPr>
                <w:sz w:val="21"/>
                <w:szCs w:val="21"/>
                <w:u w:val="single"/>
              </w:rPr>
              <w:t>0</w:t>
            </w:r>
          </w:p>
        </w:tc>
        <w:tc>
          <w:tcPr>
            <w:tcW w:w="723" w:type="pct"/>
            <w:vAlign w:val="center"/>
          </w:tcPr>
          <w:p w:rsidR="002A1F6D" w:rsidRPr="00E0579E" w:rsidRDefault="002A1F6D">
            <w:pPr>
              <w:jc w:val="center"/>
              <w:rPr>
                <w:sz w:val="21"/>
                <w:szCs w:val="21"/>
                <w:u w:val="single"/>
              </w:rPr>
            </w:pPr>
            <w:r w:rsidRPr="00E0579E">
              <w:rPr>
                <w:sz w:val="21"/>
                <w:szCs w:val="21"/>
                <w:u w:val="single"/>
              </w:rPr>
              <w:t>是</w:t>
            </w:r>
          </w:p>
        </w:tc>
      </w:tr>
      <w:tr w:rsidR="00E0579E" w:rsidRPr="00E0579E" w:rsidTr="00EC2ECD">
        <w:trPr>
          <w:trHeight w:val="290"/>
          <w:jc w:val="center"/>
        </w:trPr>
        <w:tc>
          <w:tcPr>
            <w:tcW w:w="662" w:type="pct"/>
            <w:vMerge/>
            <w:tcBorders>
              <w:right w:val="single" w:sz="4" w:space="0" w:color="auto"/>
            </w:tcBorders>
            <w:tcMar>
              <w:left w:w="28" w:type="dxa"/>
              <w:right w:w="28" w:type="dxa"/>
            </w:tcMar>
            <w:vAlign w:val="center"/>
          </w:tcPr>
          <w:p w:rsidR="002A1F6D" w:rsidRPr="00E0579E" w:rsidRDefault="002A1F6D">
            <w:pPr>
              <w:pStyle w:val="afa"/>
              <w:tabs>
                <w:tab w:val="clear" w:pos="1021"/>
              </w:tabs>
              <w:spacing w:before="80" w:after="80" w:line="240" w:lineRule="auto"/>
              <w:rPr>
                <w:rFonts w:ascii="Times New Roman" w:hAnsi="Times New Roman"/>
                <w:sz w:val="21"/>
                <w:szCs w:val="21"/>
                <w:u w:val="single"/>
              </w:rPr>
            </w:pPr>
          </w:p>
        </w:tc>
        <w:tc>
          <w:tcPr>
            <w:tcW w:w="723" w:type="pct"/>
            <w:tcBorders>
              <w:left w:val="single" w:sz="4" w:space="0" w:color="auto"/>
            </w:tcBorders>
            <w:vAlign w:val="center"/>
          </w:tcPr>
          <w:p w:rsidR="002A1F6D" w:rsidRPr="00E0579E" w:rsidRDefault="002A1F6D">
            <w:pPr>
              <w:jc w:val="center"/>
              <w:rPr>
                <w:sz w:val="21"/>
                <w:szCs w:val="21"/>
                <w:u w:val="single"/>
              </w:rPr>
            </w:pPr>
            <w:r w:rsidRPr="00E0579E">
              <w:rPr>
                <w:sz w:val="21"/>
                <w:szCs w:val="21"/>
                <w:u w:val="single"/>
              </w:rPr>
              <w:t>烟尘</w:t>
            </w:r>
          </w:p>
        </w:tc>
        <w:tc>
          <w:tcPr>
            <w:tcW w:w="723" w:type="pct"/>
            <w:vAlign w:val="center"/>
          </w:tcPr>
          <w:p w:rsidR="002A1F6D" w:rsidRPr="00E0579E" w:rsidRDefault="002A1F6D">
            <w:pPr>
              <w:jc w:val="center"/>
              <w:rPr>
                <w:sz w:val="21"/>
                <w:szCs w:val="21"/>
                <w:u w:val="single"/>
              </w:rPr>
            </w:pPr>
            <w:r w:rsidRPr="00E0579E">
              <w:rPr>
                <w:sz w:val="21"/>
                <w:szCs w:val="21"/>
                <w:u w:val="single"/>
              </w:rPr>
              <w:t>0.036</w:t>
            </w:r>
          </w:p>
        </w:tc>
        <w:tc>
          <w:tcPr>
            <w:tcW w:w="723" w:type="pct"/>
            <w:vAlign w:val="center"/>
          </w:tcPr>
          <w:p w:rsidR="002A1F6D" w:rsidRPr="00E0579E" w:rsidRDefault="002A1F6D">
            <w:pPr>
              <w:jc w:val="center"/>
              <w:rPr>
                <w:sz w:val="21"/>
                <w:szCs w:val="21"/>
                <w:u w:val="single"/>
              </w:rPr>
            </w:pPr>
            <w:r w:rsidRPr="00E0579E">
              <w:rPr>
                <w:sz w:val="21"/>
                <w:szCs w:val="21"/>
                <w:u w:val="single"/>
              </w:rPr>
              <w:t>0.259</w:t>
            </w:r>
          </w:p>
        </w:tc>
        <w:tc>
          <w:tcPr>
            <w:tcW w:w="723" w:type="pct"/>
            <w:vAlign w:val="center"/>
          </w:tcPr>
          <w:p w:rsidR="002A1F6D" w:rsidRPr="00E0579E" w:rsidRDefault="002A1F6D">
            <w:pPr>
              <w:jc w:val="center"/>
              <w:rPr>
                <w:sz w:val="21"/>
                <w:szCs w:val="21"/>
                <w:u w:val="single"/>
              </w:rPr>
            </w:pPr>
            <w:r w:rsidRPr="00E0579E">
              <w:rPr>
                <w:sz w:val="21"/>
                <w:szCs w:val="21"/>
                <w:u w:val="single"/>
              </w:rPr>
              <w:t>14.6</w:t>
            </w:r>
          </w:p>
        </w:tc>
        <w:tc>
          <w:tcPr>
            <w:tcW w:w="723" w:type="pct"/>
            <w:tcMar>
              <w:left w:w="28" w:type="dxa"/>
              <w:right w:w="28" w:type="dxa"/>
            </w:tcMar>
            <w:vAlign w:val="center"/>
          </w:tcPr>
          <w:p w:rsidR="002A1F6D" w:rsidRPr="00E0579E" w:rsidRDefault="002A1F6D">
            <w:pPr>
              <w:jc w:val="center"/>
              <w:rPr>
                <w:sz w:val="21"/>
                <w:szCs w:val="21"/>
                <w:u w:val="single"/>
              </w:rPr>
            </w:pPr>
            <w:r w:rsidRPr="00E0579E">
              <w:rPr>
                <w:rFonts w:hint="eastAsia"/>
                <w:sz w:val="21"/>
                <w:szCs w:val="21"/>
                <w:u w:val="single"/>
              </w:rPr>
              <w:t>3</w:t>
            </w:r>
            <w:r w:rsidRPr="00E0579E">
              <w:rPr>
                <w:sz w:val="21"/>
                <w:szCs w:val="21"/>
                <w:u w:val="single"/>
              </w:rPr>
              <w:t>0</w:t>
            </w:r>
          </w:p>
        </w:tc>
        <w:tc>
          <w:tcPr>
            <w:tcW w:w="723" w:type="pct"/>
            <w:vAlign w:val="center"/>
          </w:tcPr>
          <w:p w:rsidR="002A1F6D" w:rsidRPr="00E0579E" w:rsidRDefault="002A1F6D">
            <w:pPr>
              <w:jc w:val="center"/>
              <w:rPr>
                <w:sz w:val="21"/>
                <w:szCs w:val="21"/>
                <w:u w:val="single"/>
              </w:rPr>
            </w:pPr>
            <w:r w:rsidRPr="00E0579E">
              <w:rPr>
                <w:sz w:val="21"/>
                <w:szCs w:val="21"/>
                <w:u w:val="single"/>
              </w:rPr>
              <w:t>是</w:t>
            </w:r>
          </w:p>
        </w:tc>
      </w:tr>
      <w:tr w:rsidR="00E0579E" w:rsidRPr="00E0579E" w:rsidTr="00EC2ECD">
        <w:trPr>
          <w:trHeight w:val="299"/>
          <w:jc w:val="center"/>
        </w:trPr>
        <w:tc>
          <w:tcPr>
            <w:tcW w:w="662" w:type="pct"/>
            <w:vMerge/>
            <w:tcBorders>
              <w:right w:val="single" w:sz="4" w:space="0" w:color="auto"/>
            </w:tcBorders>
            <w:tcMar>
              <w:left w:w="28" w:type="dxa"/>
              <w:right w:w="28" w:type="dxa"/>
            </w:tcMar>
            <w:vAlign w:val="center"/>
          </w:tcPr>
          <w:p w:rsidR="002A1F6D" w:rsidRPr="00E0579E" w:rsidRDefault="002A1F6D">
            <w:pPr>
              <w:pStyle w:val="afa"/>
              <w:tabs>
                <w:tab w:val="clear" w:pos="1021"/>
              </w:tabs>
              <w:spacing w:before="80" w:after="80" w:line="240" w:lineRule="auto"/>
              <w:rPr>
                <w:rFonts w:ascii="Times New Roman" w:hAnsi="Times New Roman"/>
                <w:sz w:val="21"/>
                <w:szCs w:val="21"/>
                <w:u w:val="single"/>
              </w:rPr>
            </w:pPr>
          </w:p>
        </w:tc>
        <w:tc>
          <w:tcPr>
            <w:tcW w:w="723" w:type="pct"/>
            <w:tcBorders>
              <w:left w:val="single" w:sz="4" w:space="0" w:color="auto"/>
            </w:tcBorders>
            <w:vAlign w:val="center"/>
          </w:tcPr>
          <w:p w:rsidR="002A1F6D" w:rsidRPr="00E0579E" w:rsidRDefault="002A1F6D">
            <w:pPr>
              <w:jc w:val="center"/>
              <w:rPr>
                <w:sz w:val="21"/>
                <w:szCs w:val="21"/>
                <w:u w:val="single"/>
              </w:rPr>
            </w:pPr>
            <w:r w:rsidRPr="00E0579E">
              <w:rPr>
                <w:sz w:val="21"/>
                <w:szCs w:val="21"/>
                <w:u w:val="single"/>
              </w:rPr>
              <w:t>氮氧化物</w:t>
            </w:r>
          </w:p>
        </w:tc>
        <w:tc>
          <w:tcPr>
            <w:tcW w:w="723" w:type="pct"/>
            <w:vAlign w:val="center"/>
          </w:tcPr>
          <w:p w:rsidR="002A1F6D" w:rsidRPr="00E0579E" w:rsidRDefault="002A1F6D">
            <w:pPr>
              <w:jc w:val="center"/>
              <w:rPr>
                <w:sz w:val="21"/>
                <w:szCs w:val="21"/>
                <w:u w:val="single"/>
              </w:rPr>
            </w:pPr>
            <w:r w:rsidRPr="00E0579E">
              <w:rPr>
                <w:sz w:val="21"/>
                <w:szCs w:val="21"/>
                <w:u w:val="single"/>
              </w:rPr>
              <w:t>0.5</w:t>
            </w:r>
          </w:p>
        </w:tc>
        <w:tc>
          <w:tcPr>
            <w:tcW w:w="723" w:type="pct"/>
            <w:vAlign w:val="center"/>
          </w:tcPr>
          <w:p w:rsidR="002A1F6D" w:rsidRPr="00E0579E" w:rsidRDefault="002A1F6D">
            <w:pPr>
              <w:jc w:val="center"/>
              <w:rPr>
                <w:sz w:val="21"/>
                <w:szCs w:val="21"/>
                <w:u w:val="single"/>
              </w:rPr>
            </w:pPr>
            <w:r w:rsidRPr="00E0579E">
              <w:rPr>
                <w:sz w:val="21"/>
                <w:szCs w:val="21"/>
                <w:u w:val="single"/>
              </w:rPr>
              <w:t>3.6</w:t>
            </w:r>
          </w:p>
        </w:tc>
        <w:tc>
          <w:tcPr>
            <w:tcW w:w="723" w:type="pct"/>
            <w:vAlign w:val="center"/>
          </w:tcPr>
          <w:p w:rsidR="002A1F6D" w:rsidRPr="00E0579E" w:rsidRDefault="002A1F6D">
            <w:pPr>
              <w:jc w:val="center"/>
              <w:rPr>
                <w:sz w:val="21"/>
                <w:szCs w:val="21"/>
                <w:u w:val="single"/>
              </w:rPr>
            </w:pPr>
            <w:r w:rsidRPr="00E0579E">
              <w:rPr>
                <w:sz w:val="21"/>
                <w:szCs w:val="21"/>
                <w:u w:val="single"/>
              </w:rPr>
              <w:t>207</w:t>
            </w:r>
          </w:p>
        </w:tc>
        <w:tc>
          <w:tcPr>
            <w:tcW w:w="723" w:type="pct"/>
            <w:tcMar>
              <w:left w:w="28" w:type="dxa"/>
              <w:right w:w="28" w:type="dxa"/>
            </w:tcMar>
            <w:vAlign w:val="center"/>
          </w:tcPr>
          <w:p w:rsidR="002A1F6D" w:rsidRPr="00E0579E" w:rsidRDefault="002A1F6D">
            <w:pPr>
              <w:jc w:val="center"/>
              <w:rPr>
                <w:sz w:val="21"/>
                <w:szCs w:val="21"/>
                <w:u w:val="single"/>
              </w:rPr>
            </w:pPr>
            <w:r w:rsidRPr="00E0579E">
              <w:rPr>
                <w:rFonts w:hint="eastAsia"/>
                <w:sz w:val="21"/>
                <w:szCs w:val="21"/>
                <w:u w:val="single"/>
              </w:rPr>
              <w:t>250</w:t>
            </w:r>
          </w:p>
        </w:tc>
        <w:tc>
          <w:tcPr>
            <w:tcW w:w="723" w:type="pct"/>
            <w:vAlign w:val="center"/>
          </w:tcPr>
          <w:p w:rsidR="002A1F6D" w:rsidRPr="00E0579E" w:rsidRDefault="002A1F6D">
            <w:pPr>
              <w:jc w:val="center"/>
              <w:rPr>
                <w:sz w:val="21"/>
                <w:szCs w:val="21"/>
                <w:u w:val="single"/>
              </w:rPr>
            </w:pPr>
            <w:r w:rsidRPr="00E0579E">
              <w:rPr>
                <w:sz w:val="21"/>
                <w:szCs w:val="21"/>
                <w:u w:val="single"/>
              </w:rPr>
              <w:t>是</w:t>
            </w:r>
          </w:p>
        </w:tc>
      </w:tr>
    </w:tbl>
    <w:p w:rsidR="002A1F6D" w:rsidRPr="00E0579E" w:rsidRDefault="002A1F6D" w:rsidP="00847EC4">
      <w:pPr>
        <w:pStyle w:val="a0"/>
        <w:tabs>
          <w:tab w:val="clear" w:pos="1021"/>
        </w:tabs>
        <w:spacing w:beforeLines="50" w:before="120" w:line="360" w:lineRule="auto"/>
        <w:ind w:firstLineChars="200" w:firstLine="480"/>
        <w:rPr>
          <w:szCs w:val="24"/>
        </w:rPr>
      </w:pPr>
      <w:r w:rsidRPr="00E0579E">
        <w:rPr>
          <w:szCs w:val="24"/>
        </w:rPr>
        <w:t>2</w:t>
      </w:r>
      <w:r w:rsidRPr="00E0579E">
        <w:rPr>
          <w:szCs w:val="24"/>
        </w:rPr>
        <w:t>）原料破碎粉尘</w:t>
      </w:r>
    </w:p>
    <w:p w:rsidR="002A1F6D" w:rsidRPr="00E0579E" w:rsidRDefault="002A1F6D" w:rsidP="00155BDC">
      <w:pPr>
        <w:pStyle w:val="a0"/>
        <w:tabs>
          <w:tab w:val="clear" w:pos="1021"/>
        </w:tabs>
        <w:adjustRightInd/>
        <w:spacing w:line="360" w:lineRule="auto"/>
        <w:ind w:firstLineChars="200" w:firstLine="480"/>
        <w:rPr>
          <w:szCs w:val="24"/>
        </w:rPr>
      </w:pPr>
      <w:r w:rsidRPr="00E0579E">
        <w:rPr>
          <w:szCs w:val="24"/>
        </w:rPr>
        <w:t>由于本工程酿造原料筛装与粉碎、制曲原料粉碎和曲药粉碎产生的粉尘</w:t>
      </w:r>
      <w:r w:rsidR="00B31F79" w:rsidRPr="00E0579E">
        <w:rPr>
          <w:rFonts w:hint="eastAsia"/>
          <w:szCs w:val="24"/>
        </w:rPr>
        <w:t>先通过集气罩收集然后经</w:t>
      </w:r>
      <w:r w:rsidR="00F7769E" w:rsidRPr="00E0579E">
        <w:rPr>
          <w:rFonts w:hint="eastAsia"/>
          <w:szCs w:val="24"/>
        </w:rPr>
        <w:t>布袋除尘器处理后通过</w:t>
      </w:r>
      <w:r w:rsidR="006C10F6" w:rsidRPr="00E0579E">
        <w:rPr>
          <w:rFonts w:hint="eastAsia"/>
          <w:szCs w:val="24"/>
        </w:rPr>
        <w:t>20</w:t>
      </w:r>
      <w:r w:rsidR="00F7769E" w:rsidRPr="00E0579E">
        <w:rPr>
          <w:rFonts w:hint="eastAsia"/>
          <w:szCs w:val="24"/>
        </w:rPr>
        <w:t>m</w:t>
      </w:r>
      <w:r w:rsidR="00F7769E" w:rsidRPr="00E0579E">
        <w:rPr>
          <w:rFonts w:hint="eastAsia"/>
          <w:szCs w:val="24"/>
        </w:rPr>
        <w:t>高排气筒排放</w:t>
      </w:r>
      <w:r w:rsidR="00013D70" w:rsidRPr="00E0579E">
        <w:rPr>
          <w:rFonts w:hint="eastAsia"/>
          <w:szCs w:val="24"/>
        </w:rPr>
        <w:t>（除尘器除尘风量</w:t>
      </w:r>
      <w:r w:rsidR="00013D70" w:rsidRPr="00E0579E">
        <w:rPr>
          <w:rFonts w:hint="eastAsia"/>
          <w:szCs w:val="24"/>
        </w:rPr>
        <w:t>3000m</w:t>
      </w:r>
      <w:r w:rsidR="00013D70" w:rsidRPr="00E0579E">
        <w:rPr>
          <w:rFonts w:hint="eastAsia"/>
          <w:szCs w:val="24"/>
          <w:vertAlign w:val="superscript"/>
        </w:rPr>
        <w:t>3</w:t>
      </w:r>
      <w:r w:rsidR="00013D70" w:rsidRPr="00E0579E">
        <w:rPr>
          <w:rFonts w:hint="eastAsia"/>
          <w:szCs w:val="24"/>
        </w:rPr>
        <w:t>/h</w:t>
      </w:r>
      <w:r w:rsidR="00013D70" w:rsidRPr="00E0579E">
        <w:rPr>
          <w:rFonts w:hint="eastAsia"/>
          <w:szCs w:val="24"/>
        </w:rPr>
        <w:t>，集气罩收尘效率</w:t>
      </w:r>
      <w:r w:rsidR="00013D70" w:rsidRPr="00E0579E">
        <w:rPr>
          <w:rFonts w:hint="eastAsia"/>
          <w:szCs w:val="24"/>
        </w:rPr>
        <w:t>9</w:t>
      </w:r>
      <w:r w:rsidR="000429F1" w:rsidRPr="00E0579E">
        <w:rPr>
          <w:rFonts w:hint="eastAsia"/>
          <w:szCs w:val="24"/>
        </w:rPr>
        <w:t>5</w:t>
      </w:r>
      <w:r w:rsidR="00013D70" w:rsidRPr="00E0579E">
        <w:rPr>
          <w:rFonts w:hint="eastAsia"/>
          <w:szCs w:val="24"/>
        </w:rPr>
        <w:t>%</w:t>
      </w:r>
      <w:r w:rsidR="00013D70" w:rsidRPr="00E0579E">
        <w:rPr>
          <w:rFonts w:hint="eastAsia"/>
          <w:szCs w:val="24"/>
        </w:rPr>
        <w:t>，布袋除尘器除尘效率</w:t>
      </w:r>
      <w:r w:rsidR="009A0F41" w:rsidRPr="00E0579E">
        <w:rPr>
          <w:rFonts w:hint="eastAsia"/>
          <w:szCs w:val="24"/>
        </w:rPr>
        <w:t>98</w:t>
      </w:r>
      <w:r w:rsidR="00013D70" w:rsidRPr="00E0579E">
        <w:rPr>
          <w:rFonts w:hint="eastAsia"/>
          <w:szCs w:val="24"/>
        </w:rPr>
        <w:t>%</w:t>
      </w:r>
      <w:r w:rsidR="00013D70" w:rsidRPr="00E0579E">
        <w:rPr>
          <w:rFonts w:hint="eastAsia"/>
          <w:szCs w:val="24"/>
        </w:rPr>
        <w:t>）</w:t>
      </w:r>
      <w:r w:rsidR="00F7769E" w:rsidRPr="00E0579E">
        <w:rPr>
          <w:rFonts w:hint="eastAsia"/>
          <w:szCs w:val="24"/>
        </w:rPr>
        <w:t>。</w:t>
      </w:r>
      <w:r w:rsidRPr="00E0579E">
        <w:rPr>
          <w:szCs w:val="24"/>
        </w:rPr>
        <w:t>由于本工程对外购的原料品质有要求，因此，在筛装进行清理时产生的粉尘量较少，收集后的杂物外运至城市垃圾填埋场。根据奚元福编《环境保护计算手册》饲料及粮食制粉备的颗粒物排放量的经验系数计算，以及类比</w:t>
      </w:r>
      <w:r w:rsidRPr="00E0579E">
        <w:t>湖北枝江酒业股份有限公司年产</w:t>
      </w:r>
      <w:r w:rsidRPr="00E0579E">
        <w:t>10000</w:t>
      </w:r>
      <w:r w:rsidRPr="00E0579E">
        <w:t>吨优质枝江大曲生产项目</w:t>
      </w:r>
      <w:r w:rsidRPr="00E0579E">
        <w:rPr>
          <w:szCs w:val="24"/>
        </w:rPr>
        <w:t>，各粉碎工段粉尘产生及排放情况见表</w:t>
      </w:r>
      <w:r w:rsidRPr="00E0579E">
        <w:rPr>
          <w:szCs w:val="24"/>
        </w:rPr>
        <w:t>4-12</w:t>
      </w:r>
      <w:r w:rsidRPr="00E0579E">
        <w:rPr>
          <w:szCs w:val="24"/>
        </w:rPr>
        <w:t>，</w:t>
      </w:r>
      <w:r w:rsidR="00013D70" w:rsidRPr="00E0579E">
        <w:rPr>
          <w:rFonts w:hint="eastAsia"/>
          <w:szCs w:val="24"/>
        </w:rPr>
        <w:t>合计粉尘产生量</w:t>
      </w:r>
      <w:r w:rsidR="00013D70" w:rsidRPr="00E0579E">
        <w:rPr>
          <w:rFonts w:hint="eastAsia"/>
          <w:szCs w:val="24"/>
        </w:rPr>
        <w:t>40.2t/a</w:t>
      </w:r>
      <w:r w:rsidR="00013D70" w:rsidRPr="00E0579E">
        <w:rPr>
          <w:rFonts w:hint="eastAsia"/>
          <w:szCs w:val="24"/>
        </w:rPr>
        <w:t>，有组织粉尘排放量</w:t>
      </w:r>
      <w:r w:rsidR="000429F1" w:rsidRPr="00E0579E">
        <w:rPr>
          <w:rFonts w:hint="eastAsia"/>
          <w:szCs w:val="24"/>
        </w:rPr>
        <w:t>0.7638</w:t>
      </w:r>
      <w:r w:rsidR="00013D70" w:rsidRPr="00E0579E">
        <w:rPr>
          <w:rFonts w:hint="eastAsia"/>
          <w:szCs w:val="24"/>
        </w:rPr>
        <w:t>t/a</w:t>
      </w:r>
      <w:r w:rsidR="00013D70" w:rsidRPr="00E0579E">
        <w:rPr>
          <w:rFonts w:hint="eastAsia"/>
          <w:szCs w:val="24"/>
        </w:rPr>
        <w:t>，无组织排放粉尘</w:t>
      </w:r>
      <w:r w:rsidR="000429F1" w:rsidRPr="00E0579E">
        <w:rPr>
          <w:rFonts w:hint="eastAsia"/>
          <w:szCs w:val="24"/>
        </w:rPr>
        <w:t>2.01</w:t>
      </w:r>
      <w:r w:rsidR="00734A7F" w:rsidRPr="00E0579E">
        <w:rPr>
          <w:rFonts w:hint="eastAsia"/>
          <w:szCs w:val="24"/>
        </w:rPr>
        <w:t>t/a</w:t>
      </w:r>
      <w:r w:rsidR="00734A7F" w:rsidRPr="00E0579E">
        <w:rPr>
          <w:rFonts w:hint="eastAsia"/>
          <w:szCs w:val="24"/>
        </w:rPr>
        <w:t>。</w:t>
      </w:r>
    </w:p>
    <w:p w:rsidR="002A1F6D" w:rsidRPr="00E0579E" w:rsidRDefault="002A1F6D">
      <w:pPr>
        <w:pStyle w:val="a0"/>
        <w:tabs>
          <w:tab w:val="clear" w:pos="1021"/>
        </w:tabs>
        <w:spacing w:line="240" w:lineRule="auto"/>
        <w:ind w:firstLineChars="200" w:firstLine="482"/>
        <w:jc w:val="center"/>
        <w:rPr>
          <w:b/>
          <w:szCs w:val="24"/>
        </w:rPr>
      </w:pPr>
      <w:r w:rsidRPr="00E0579E">
        <w:rPr>
          <w:b/>
          <w:szCs w:val="24"/>
        </w:rPr>
        <w:t>表</w:t>
      </w:r>
      <w:r w:rsidRPr="00E0579E">
        <w:rPr>
          <w:b/>
          <w:szCs w:val="24"/>
        </w:rPr>
        <w:t>4-1</w:t>
      </w:r>
      <w:r w:rsidRPr="00E0579E">
        <w:rPr>
          <w:rFonts w:hint="eastAsia"/>
          <w:b/>
          <w:szCs w:val="24"/>
        </w:rPr>
        <w:t>2</w:t>
      </w:r>
      <w:r w:rsidRPr="00E0579E">
        <w:rPr>
          <w:b/>
          <w:szCs w:val="24"/>
        </w:rPr>
        <w:t xml:space="preserve">  </w:t>
      </w:r>
      <w:r w:rsidRPr="00E0579E">
        <w:rPr>
          <w:b/>
          <w:szCs w:val="24"/>
        </w:rPr>
        <w:t>粉碎工段装置粉尘产生及排放情况表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857"/>
        <w:gridCol w:w="1120"/>
        <w:gridCol w:w="2522"/>
        <w:gridCol w:w="1261"/>
        <w:gridCol w:w="1261"/>
      </w:tblGrid>
      <w:tr w:rsidR="00E0579E" w:rsidRPr="00E0579E" w:rsidTr="00013D70">
        <w:trPr>
          <w:cantSplit/>
          <w:trHeight w:val="523"/>
          <w:jc w:val="center"/>
        </w:trPr>
        <w:tc>
          <w:tcPr>
            <w:tcW w:w="1583" w:type="pct"/>
            <w:vAlign w:val="center"/>
          </w:tcPr>
          <w:p w:rsidR="00506D0D" w:rsidRPr="00E0579E" w:rsidRDefault="00506D0D" w:rsidP="00013D70">
            <w:pPr>
              <w:spacing w:line="240" w:lineRule="auto"/>
              <w:jc w:val="center"/>
              <w:rPr>
                <w:kern w:val="0"/>
                <w:sz w:val="21"/>
                <w:szCs w:val="21"/>
              </w:rPr>
            </w:pPr>
            <w:r w:rsidRPr="00E0579E">
              <w:rPr>
                <w:kern w:val="0"/>
                <w:sz w:val="21"/>
                <w:szCs w:val="21"/>
              </w:rPr>
              <w:t>污染源</w:t>
            </w:r>
          </w:p>
        </w:tc>
        <w:tc>
          <w:tcPr>
            <w:tcW w:w="621" w:type="pct"/>
            <w:vAlign w:val="center"/>
          </w:tcPr>
          <w:p w:rsidR="00506D0D" w:rsidRPr="00E0579E" w:rsidRDefault="00506D0D" w:rsidP="00013D70">
            <w:pPr>
              <w:pStyle w:val="af"/>
              <w:spacing w:after="0" w:line="240" w:lineRule="auto"/>
              <w:jc w:val="center"/>
              <w:rPr>
                <w:kern w:val="0"/>
                <w:sz w:val="21"/>
                <w:szCs w:val="21"/>
              </w:rPr>
            </w:pPr>
            <w:r w:rsidRPr="00E0579E">
              <w:rPr>
                <w:rFonts w:hint="eastAsia"/>
                <w:kern w:val="0"/>
                <w:sz w:val="21"/>
                <w:szCs w:val="21"/>
              </w:rPr>
              <w:t>产生量</w:t>
            </w:r>
          </w:p>
          <w:p w:rsidR="0073172E" w:rsidRPr="00E0579E" w:rsidRDefault="0073172E" w:rsidP="00013D70">
            <w:pPr>
              <w:pStyle w:val="af"/>
              <w:spacing w:after="0" w:line="240" w:lineRule="auto"/>
              <w:jc w:val="center"/>
              <w:rPr>
                <w:kern w:val="0"/>
                <w:sz w:val="21"/>
                <w:szCs w:val="21"/>
              </w:rPr>
            </w:pPr>
            <w:r w:rsidRPr="00E0579E">
              <w:rPr>
                <w:rFonts w:hint="eastAsia"/>
                <w:kern w:val="0"/>
                <w:sz w:val="21"/>
                <w:szCs w:val="21"/>
              </w:rPr>
              <w:t>（</w:t>
            </w:r>
            <w:r w:rsidRPr="00E0579E">
              <w:rPr>
                <w:rFonts w:hint="eastAsia"/>
                <w:kern w:val="0"/>
                <w:sz w:val="21"/>
                <w:szCs w:val="21"/>
              </w:rPr>
              <w:t>t/a</w:t>
            </w:r>
            <w:r w:rsidRPr="00E0579E">
              <w:rPr>
                <w:rFonts w:hint="eastAsia"/>
                <w:kern w:val="0"/>
                <w:sz w:val="21"/>
                <w:szCs w:val="21"/>
              </w:rPr>
              <w:t>）</w:t>
            </w:r>
          </w:p>
        </w:tc>
        <w:tc>
          <w:tcPr>
            <w:tcW w:w="1398" w:type="pct"/>
            <w:vAlign w:val="center"/>
          </w:tcPr>
          <w:p w:rsidR="00506D0D" w:rsidRPr="00E0579E" w:rsidRDefault="00506D0D" w:rsidP="00013D70">
            <w:pPr>
              <w:pStyle w:val="aa"/>
              <w:spacing w:line="240" w:lineRule="auto"/>
              <w:rPr>
                <w:rFonts w:eastAsia="宋体"/>
                <w:kern w:val="2"/>
                <w:sz w:val="21"/>
                <w:szCs w:val="21"/>
              </w:rPr>
            </w:pPr>
            <w:r w:rsidRPr="00E0579E">
              <w:rPr>
                <w:rFonts w:eastAsia="宋体" w:hint="eastAsia"/>
                <w:kern w:val="2"/>
                <w:sz w:val="21"/>
                <w:szCs w:val="21"/>
              </w:rPr>
              <w:t>处理措施</w:t>
            </w:r>
          </w:p>
        </w:tc>
        <w:tc>
          <w:tcPr>
            <w:tcW w:w="699" w:type="pct"/>
            <w:vAlign w:val="center"/>
          </w:tcPr>
          <w:p w:rsidR="00506D0D" w:rsidRPr="00E0579E" w:rsidRDefault="00506D0D" w:rsidP="00013D70">
            <w:pPr>
              <w:pStyle w:val="aa"/>
              <w:spacing w:line="240" w:lineRule="auto"/>
              <w:rPr>
                <w:rFonts w:eastAsia="宋体"/>
                <w:kern w:val="2"/>
                <w:sz w:val="21"/>
                <w:szCs w:val="21"/>
              </w:rPr>
            </w:pPr>
            <w:r w:rsidRPr="00E0579E">
              <w:rPr>
                <w:rFonts w:eastAsia="宋体" w:hint="eastAsia"/>
                <w:kern w:val="2"/>
                <w:sz w:val="21"/>
                <w:szCs w:val="21"/>
              </w:rPr>
              <w:t>处理效率</w:t>
            </w:r>
          </w:p>
        </w:tc>
        <w:tc>
          <w:tcPr>
            <w:tcW w:w="699" w:type="pct"/>
            <w:vAlign w:val="center"/>
          </w:tcPr>
          <w:p w:rsidR="00506D0D" w:rsidRPr="00E0579E" w:rsidRDefault="00E70841" w:rsidP="00013D70">
            <w:pPr>
              <w:pStyle w:val="aa"/>
              <w:spacing w:line="240" w:lineRule="auto"/>
              <w:rPr>
                <w:rFonts w:eastAsia="宋体"/>
                <w:kern w:val="2"/>
                <w:sz w:val="21"/>
                <w:szCs w:val="21"/>
              </w:rPr>
            </w:pPr>
            <w:r w:rsidRPr="00E0579E">
              <w:rPr>
                <w:rFonts w:eastAsia="宋体" w:hint="eastAsia"/>
                <w:kern w:val="2"/>
                <w:sz w:val="21"/>
                <w:szCs w:val="21"/>
              </w:rPr>
              <w:t>有组织</w:t>
            </w:r>
            <w:r w:rsidR="00506D0D" w:rsidRPr="00E0579E">
              <w:rPr>
                <w:rFonts w:eastAsia="宋体" w:hint="eastAsia"/>
                <w:kern w:val="2"/>
                <w:sz w:val="21"/>
                <w:szCs w:val="21"/>
              </w:rPr>
              <w:t>排放量</w:t>
            </w:r>
          </w:p>
          <w:p w:rsidR="0073172E" w:rsidRPr="00E0579E" w:rsidRDefault="0073172E" w:rsidP="00013D70">
            <w:pPr>
              <w:pStyle w:val="aa"/>
              <w:spacing w:line="240" w:lineRule="auto"/>
              <w:rPr>
                <w:rFonts w:eastAsia="宋体"/>
                <w:kern w:val="2"/>
                <w:sz w:val="21"/>
                <w:szCs w:val="21"/>
              </w:rPr>
            </w:pPr>
            <w:r w:rsidRPr="00E0579E">
              <w:rPr>
                <w:rFonts w:eastAsia="宋体" w:hint="eastAsia"/>
                <w:kern w:val="2"/>
                <w:sz w:val="21"/>
                <w:szCs w:val="21"/>
              </w:rPr>
              <w:t>（</w:t>
            </w:r>
            <w:r w:rsidRPr="00E0579E">
              <w:rPr>
                <w:rFonts w:eastAsia="宋体" w:hint="eastAsia"/>
                <w:kern w:val="2"/>
                <w:sz w:val="21"/>
                <w:szCs w:val="21"/>
              </w:rPr>
              <w:t>t/a</w:t>
            </w:r>
            <w:r w:rsidRPr="00E0579E">
              <w:rPr>
                <w:rFonts w:eastAsia="宋体" w:hint="eastAsia"/>
                <w:kern w:val="2"/>
                <w:sz w:val="21"/>
                <w:szCs w:val="21"/>
              </w:rPr>
              <w:t>）</w:t>
            </w:r>
          </w:p>
        </w:tc>
      </w:tr>
      <w:tr w:rsidR="00E0579E" w:rsidRPr="00E0579E" w:rsidTr="00013D70">
        <w:trPr>
          <w:cantSplit/>
          <w:trHeight w:val="468"/>
          <w:jc w:val="center"/>
        </w:trPr>
        <w:tc>
          <w:tcPr>
            <w:tcW w:w="1583" w:type="pct"/>
            <w:vAlign w:val="center"/>
          </w:tcPr>
          <w:p w:rsidR="00DE15DC" w:rsidRPr="00E0579E" w:rsidRDefault="00DE15DC" w:rsidP="00013D70">
            <w:pPr>
              <w:pStyle w:val="af"/>
              <w:tabs>
                <w:tab w:val="clear" w:pos="1021"/>
              </w:tabs>
              <w:spacing w:after="0" w:line="240" w:lineRule="auto"/>
              <w:jc w:val="center"/>
              <w:rPr>
                <w:kern w:val="0"/>
                <w:sz w:val="21"/>
                <w:szCs w:val="21"/>
              </w:rPr>
            </w:pPr>
            <w:r w:rsidRPr="00E0579E">
              <w:rPr>
                <w:kern w:val="0"/>
                <w:sz w:val="21"/>
                <w:szCs w:val="21"/>
              </w:rPr>
              <w:t>酿造原料清理筛装置</w:t>
            </w:r>
          </w:p>
        </w:tc>
        <w:tc>
          <w:tcPr>
            <w:tcW w:w="621" w:type="pct"/>
            <w:vAlign w:val="center"/>
          </w:tcPr>
          <w:p w:rsidR="00DE15DC" w:rsidRPr="00E0579E" w:rsidRDefault="0073172E" w:rsidP="00013D70">
            <w:pPr>
              <w:pStyle w:val="af"/>
              <w:tabs>
                <w:tab w:val="clear" w:pos="1021"/>
              </w:tabs>
              <w:spacing w:after="0" w:line="240" w:lineRule="auto"/>
              <w:jc w:val="center"/>
              <w:rPr>
                <w:kern w:val="0"/>
                <w:sz w:val="21"/>
                <w:szCs w:val="21"/>
              </w:rPr>
            </w:pPr>
            <w:r w:rsidRPr="00E0579E">
              <w:rPr>
                <w:rFonts w:hint="eastAsia"/>
                <w:kern w:val="0"/>
                <w:sz w:val="21"/>
                <w:szCs w:val="21"/>
              </w:rPr>
              <w:t>5.2</w:t>
            </w:r>
          </w:p>
        </w:tc>
        <w:tc>
          <w:tcPr>
            <w:tcW w:w="1398" w:type="pct"/>
            <w:vMerge w:val="restart"/>
            <w:vAlign w:val="center"/>
          </w:tcPr>
          <w:p w:rsidR="00DE15DC" w:rsidRPr="00E0579E" w:rsidRDefault="00DE15DC" w:rsidP="00013D70">
            <w:pPr>
              <w:pStyle w:val="af"/>
              <w:tabs>
                <w:tab w:val="clear" w:pos="1021"/>
              </w:tabs>
              <w:spacing w:after="0" w:line="240" w:lineRule="auto"/>
              <w:jc w:val="center"/>
              <w:rPr>
                <w:sz w:val="21"/>
                <w:szCs w:val="21"/>
              </w:rPr>
            </w:pPr>
            <w:r w:rsidRPr="00E0579E">
              <w:rPr>
                <w:rFonts w:hint="eastAsia"/>
                <w:sz w:val="21"/>
                <w:szCs w:val="21"/>
              </w:rPr>
              <w:t>集气罩收集</w:t>
            </w:r>
            <w:r w:rsidRPr="00E0579E">
              <w:rPr>
                <w:rFonts w:hint="eastAsia"/>
                <w:sz w:val="21"/>
                <w:szCs w:val="21"/>
              </w:rPr>
              <w:t>+</w:t>
            </w:r>
            <w:r w:rsidRPr="00E0579E">
              <w:rPr>
                <w:rFonts w:hint="eastAsia"/>
                <w:sz w:val="21"/>
                <w:szCs w:val="21"/>
              </w:rPr>
              <w:t>布袋除尘处理</w:t>
            </w:r>
          </w:p>
        </w:tc>
        <w:tc>
          <w:tcPr>
            <w:tcW w:w="699" w:type="pct"/>
            <w:vMerge w:val="restart"/>
            <w:vAlign w:val="center"/>
          </w:tcPr>
          <w:p w:rsidR="00DE15DC" w:rsidRPr="00E0579E" w:rsidRDefault="002F7199" w:rsidP="000429F1">
            <w:pPr>
              <w:pStyle w:val="af"/>
              <w:tabs>
                <w:tab w:val="clear" w:pos="1021"/>
              </w:tabs>
              <w:spacing w:after="0" w:line="240" w:lineRule="auto"/>
              <w:jc w:val="center"/>
              <w:rPr>
                <w:sz w:val="21"/>
                <w:szCs w:val="21"/>
              </w:rPr>
            </w:pPr>
            <w:r w:rsidRPr="00E0579E">
              <w:rPr>
                <w:rFonts w:hint="eastAsia"/>
                <w:sz w:val="21"/>
                <w:szCs w:val="21"/>
              </w:rPr>
              <w:t>9</w:t>
            </w:r>
            <w:r w:rsidR="000429F1" w:rsidRPr="00E0579E">
              <w:rPr>
                <w:rFonts w:hint="eastAsia"/>
                <w:sz w:val="21"/>
                <w:szCs w:val="21"/>
              </w:rPr>
              <w:t>5</w:t>
            </w:r>
            <w:r w:rsidRPr="00E0579E">
              <w:rPr>
                <w:rFonts w:hint="eastAsia"/>
                <w:sz w:val="21"/>
                <w:szCs w:val="21"/>
              </w:rPr>
              <w:t>%+98%</w:t>
            </w:r>
          </w:p>
        </w:tc>
        <w:tc>
          <w:tcPr>
            <w:tcW w:w="699" w:type="pct"/>
            <w:vAlign w:val="center"/>
          </w:tcPr>
          <w:p w:rsidR="00DE15DC" w:rsidRPr="00E0579E" w:rsidRDefault="009A0F41" w:rsidP="000429F1">
            <w:pPr>
              <w:pStyle w:val="af"/>
              <w:tabs>
                <w:tab w:val="clear" w:pos="1021"/>
              </w:tabs>
              <w:spacing w:after="0" w:line="240" w:lineRule="auto"/>
              <w:jc w:val="center"/>
              <w:rPr>
                <w:sz w:val="21"/>
                <w:szCs w:val="21"/>
              </w:rPr>
            </w:pPr>
            <w:r w:rsidRPr="00E0579E">
              <w:rPr>
                <w:rFonts w:hint="eastAsia"/>
                <w:sz w:val="21"/>
                <w:szCs w:val="21"/>
              </w:rPr>
              <w:t>0.09</w:t>
            </w:r>
            <w:r w:rsidR="000429F1" w:rsidRPr="00E0579E">
              <w:rPr>
                <w:rFonts w:hint="eastAsia"/>
                <w:sz w:val="21"/>
                <w:szCs w:val="21"/>
              </w:rPr>
              <w:t>88</w:t>
            </w:r>
          </w:p>
        </w:tc>
      </w:tr>
      <w:tr w:rsidR="00E0579E" w:rsidRPr="00E0579E" w:rsidTr="00013D70">
        <w:trPr>
          <w:cantSplit/>
          <w:trHeight w:val="480"/>
          <w:jc w:val="center"/>
        </w:trPr>
        <w:tc>
          <w:tcPr>
            <w:tcW w:w="1583" w:type="pct"/>
            <w:vAlign w:val="center"/>
          </w:tcPr>
          <w:p w:rsidR="00DE15DC" w:rsidRPr="00E0579E" w:rsidRDefault="00DE15DC" w:rsidP="00013D70">
            <w:pPr>
              <w:pStyle w:val="af"/>
              <w:tabs>
                <w:tab w:val="clear" w:pos="1021"/>
              </w:tabs>
              <w:spacing w:after="0" w:line="240" w:lineRule="auto"/>
              <w:jc w:val="center"/>
              <w:rPr>
                <w:kern w:val="0"/>
                <w:sz w:val="21"/>
                <w:szCs w:val="21"/>
              </w:rPr>
            </w:pPr>
            <w:r w:rsidRPr="00E0579E">
              <w:rPr>
                <w:kern w:val="0"/>
                <w:sz w:val="21"/>
                <w:szCs w:val="21"/>
              </w:rPr>
              <w:t>酿造原料</w:t>
            </w:r>
            <w:r w:rsidRPr="00E0579E">
              <w:rPr>
                <w:rFonts w:hint="eastAsia"/>
                <w:kern w:val="0"/>
                <w:sz w:val="21"/>
                <w:szCs w:val="21"/>
              </w:rPr>
              <w:t>破碎</w:t>
            </w:r>
            <w:r w:rsidRPr="00E0579E">
              <w:rPr>
                <w:kern w:val="0"/>
                <w:sz w:val="21"/>
                <w:szCs w:val="21"/>
              </w:rPr>
              <w:t>装置</w:t>
            </w:r>
          </w:p>
        </w:tc>
        <w:tc>
          <w:tcPr>
            <w:tcW w:w="621" w:type="pct"/>
            <w:vAlign w:val="center"/>
          </w:tcPr>
          <w:p w:rsidR="00DE15DC" w:rsidRPr="00E0579E" w:rsidRDefault="0073172E" w:rsidP="00013D70">
            <w:pPr>
              <w:pStyle w:val="af"/>
              <w:tabs>
                <w:tab w:val="clear" w:pos="1021"/>
              </w:tabs>
              <w:spacing w:after="0" w:line="240" w:lineRule="auto"/>
              <w:jc w:val="center"/>
              <w:rPr>
                <w:kern w:val="0"/>
                <w:sz w:val="21"/>
                <w:szCs w:val="21"/>
              </w:rPr>
            </w:pPr>
            <w:r w:rsidRPr="00E0579E">
              <w:rPr>
                <w:rFonts w:hint="eastAsia"/>
                <w:kern w:val="0"/>
                <w:sz w:val="21"/>
                <w:szCs w:val="21"/>
              </w:rPr>
              <w:t>26</w:t>
            </w:r>
          </w:p>
        </w:tc>
        <w:tc>
          <w:tcPr>
            <w:tcW w:w="1398" w:type="pct"/>
            <w:vMerge/>
            <w:vAlign w:val="center"/>
          </w:tcPr>
          <w:p w:rsidR="00DE15DC" w:rsidRPr="00E0579E" w:rsidRDefault="00DE15DC" w:rsidP="00013D70">
            <w:pPr>
              <w:pStyle w:val="af"/>
              <w:tabs>
                <w:tab w:val="clear" w:pos="1021"/>
              </w:tabs>
              <w:spacing w:after="0" w:line="240" w:lineRule="auto"/>
              <w:jc w:val="center"/>
              <w:rPr>
                <w:sz w:val="21"/>
                <w:szCs w:val="21"/>
              </w:rPr>
            </w:pPr>
          </w:p>
        </w:tc>
        <w:tc>
          <w:tcPr>
            <w:tcW w:w="699" w:type="pct"/>
            <w:vMerge/>
            <w:vAlign w:val="center"/>
          </w:tcPr>
          <w:p w:rsidR="00DE15DC" w:rsidRPr="00E0579E" w:rsidRDefault="00DE15DC" w:rsidP="00013D70">
            <w:pPr>
              <w:pStyle w:val="af"/>
              <w:tabs>
                <w:tab w:val="clear" w:pos="1021"/>
              </w:tabs>
              <w:spacing w:after="0" w:line="240" w:lineRule="auto"/>
              <w:jc w:val="center"/>
              <w:rPr>
                <w:sz w:val="21"/>
                <w:szCs w:val="21"/>
              </w:rPr>
            </w:pPr>
          </w:p>
        </w:tc>
        <w:tc>
          <w:tcPr>
            <w:tcW w:w="699" w:type="pct"/>
            <w:vAlign w:val="center"/>
          </w:tcPr>
          <w:p w:rsidR="00DE15DC" w:rsidRPr="00E0579E" w:rsidRDefault="009A0F41" w:rsidP="000429F1">
            <w:pPr>
              <w:pStyle w:val="af"/>
              <w:tabs>
                <w:tab w:val="clear" w:pos="1021"/>
              </w:tabs>
              <w:spacing w:after="0" w:line="240" w:lineRule="auto"/>
              <w:jc w:val="center"/>
              <w:rPr>
                <w:sz w:val="21"/>
                <w:szCs w:val="21"/>
              </w:rPr>
            </w:pPr>
            <w:r w:rsidRPr="00E0579E">
              <w:rPr>
                <w:rFonts w:hint="eastAsia"/>
                <w:sz w:val="21"/>
                <w:szCs w:val="21"/>
              </w:rPr>
              <w:t>0.4</w:t>
            </w:r>
            <w:r w:rsidR="000429F1" w:rsidRPr="00E0579E">
              <w:rPr>
                <w:rFonts w:hint="eastAsia"/>
                <w:sz w:val="21"/>
                <w:szCs w:val="21"/>
              </w:rPr>
              <w:t>94</w:t>
            </w:r>
          </w:p>
        </w:tc>
      </w:tr>
      <w:tr w:rsidR="00E0579E" w:rsidRPr="00E0579E" w:rsidTr="00013D70">
        <w:trPr>
          <w:cantSplit/>
          <w:trHeight w:val="480"/>
          <w:jc w:val="center"/>
        </w:trPr>
        <w:tc>
          <w:tcPr>
            <w:tcW w:w="1583" w:type="pct"/>
            <w:vAlign w:val="center"/>
          </w:tcPr>
          <w:p w:rsidR="00DE15DC" w:rsidRPr="00E0579E" w:rsidRDefault="00DE15DC" w:rsidP="00013D70">
            <w:pPr>
              <w:pStyle w:val="af"/>
              <w:tabs>
                <w:tab w:val="clear" w:pos="1021"/>
              </w:tabs>
              <w:spacing w:after="0" w:line="240" w:lineRule="auto"/>
              <w:jc w:val="center"/>
              <w:rPr>
                <w:kern w:val="0"/>
                <w:sz w:val="21"/>
                <w:szCs w:val="21"/>
              </w:rPr>
            </w:pPr>
            <w:r w:rsidRPr="00E0579E">
              <w:rPr>
                <w:kern w:val="0"/>
                <w:sz w:val="21"/>
                <w:szCs w:val="21"/>
              </w:rPr>
              <w:t>制曲原料粉碎装置</w:t>
            </w:r>
          </w:p>
        </w:tc>
        <w:tc>
          <w:tcPr>
            <w:tcW w:w="621" w:type="pct"/>
            <w:vAlign w:val="center"/>
          </w:tcPr>
          <w:p w:rsidR="00DE15DC" w:rsidRPr="00E0579E" w:rsidRDefault="005B5A76" w:rsidP="00013D70">
            <w:pPr>
              <w:pStyle w:val="af"/>
              <w:tabs>
                <w:tab w:val="clear" w:pos="1021"/>
              </w:tabs>
              <w:spacing w:after="0" w:line="240" w:lineRule="auto"/>
              <w:jc w:val="center"/>
              <w:rPr>
                <w:kern w:val="0"/>
                <w:sz w:val="21"/>
                <w:szCs w:val="21"/>
              </w:rPr>
            </w:pPr>
            <w:r w:rsidRPr="00E0579E">
              <w:rPr>
                <w:rFonts w:hint="eastAsia"/>
                <w:kern w:val="0"/>
                <w:sz w:val="21"/>
                <w:szCs w:val="21"/>
              </w:rPr>
              <w:t>3</w:t>
            </w:r>
          </w:p>
        </w:tc>
        <w:tc>
          <w:tcPr>
            <w:tcW w:w="1398" w:type="pct"/>
            <w:vMerge/>
            <w:vAlign w:val="center"/>
          </w:tcPr>
          <w:p w:rsidR="00DE15DC" w:rsidRPr="00E0579E" w:rsidRDefault="00DE15DC" w:rsidP="00013D70">
            <w:pPr>
              <w:pStyle w:val="af"/>
              <w:tabs>
                <w:tab w:val="clear" w:pos="1021"/>
              </w:tabs>
              <w:spacing w:after="0" w:line="240" w:lineRule="auto"/>
              <w:jc w:val="center"/>
              <w:rPr>
                <w:sz w:val="21"/>
                <w:szCs w:val="21"/>
              </w:rPr>
            </w:pPr>
          </w:p>
        </w:tc>
        <w:tc>
          <w:tcPr>
            <w:tcW w:w="699" w:type="pct"/>
            <w:vMerge/>
            <w:vAlign w:val="center"/>
          </w:tcPr>
          <w:p w:rsidR="00DE15DC" w:rsidRPr="00E0579E" w:rsidRDefault="00DE15DC" w:rsidP="00013D70">
            <w:pPr>
              <w:pStyle w:val="af"/>
              <w:tabs>
                <w:tab w:val="clear" w:pos="1021"/>
              </w:tabs>
              <w:spacing w:after="0" w:line="240" w:lineRule="auto"/>
              <w:jc w:val="center"/>
              <w:rPr>
                <w:sz w:val="21"/>
                <w:szCs w:val="21"/>
              </w:rPr>
            </w:pPr>
          </w:p>
        </w:tc>
        <w:tc>
          <w:tcPr>
            <w:tcW w:w="699" w:type="pct"/>
            <w:vAlign w:val="center"/>
          </w:tcPr>
          <w:p w:rsidR="00DE15DC" w:rsidRPr="00E0579E" w:rsidRDefault="000429F1" w:rsidP="00013D70">
            <w:pPr>
              <w:pStyle w:val="af"/>
              <w:tabs>
                <w:tab w:val="clear" w:pos="1021"/>
              </w:tabs>
              <w:spacing w:after="0" w:line="240" w:lineRule="auto"/>
              <w:jc w:val="center"/>
              <w:rPr>
                <w:sz w:val="21"/>
                <w:szCs w:val="21"/>
              </w:rPr>
            </w:pPr>
            <w:r w:rsidRPr="00E0579E">
              <w:rPr>
                <w:rFonts w:hint="eastAsia"/>
                <w:sz w:val="21"/>
                <w:szCs w:val="21"/>
              </w:rPr>
              <w:t>0.057</w:t>
            </w:r>
          </w:p>
        </w:tc>
      </w:tr>
      <w:tr w:rsidR="00E0579E" w:rsidRPr="00E0579E" w:rsidTr="00013D70">
        <w:trPr>
          <w:cantSplit/>
          <w:trHeight w:val="240"/>
          <w:jc w:val="center"/>
        </w:trPr>
        <w:tc>
          <w:tcPr>
            <w:tcW w:w="1583" w:type="pct"/>
            <w:vAlign w:val="center"/>
          </w:tcPr>
          <w:p w:rsidR="00DE15DC" w:rsidRPr="00E0579E" w:rsidRDefault="00DE15DC" w:rsidP="00013D70">
            <w:pPr>
              <w:pStyle w:val="af"/>
              <w:tabs>
                <w:tab w:val="clear" w:pos="1021"/>
              </w:tabs>
              <w:spacing w:after="0" w:line="240" w:lineRule="auto"/>
              <w:jc w:val="center"/>
              <w:rPr>
                <w:kern w:val="0"/>
                <w:sz w:val="21"/>
                <w:szCs w:val="21"/>
              </w:rPr>
            </w:pPr>
            <w:r w:rsidRPr="00E0579E">
              <w:rPr>
                <w:kern w:val="0"/>
                <w:sz w:val="21"/>
                <w:szCs w:val="21"/>
              </w:rPr>
              <w:t>曲药粉碎装置</w:t>
            </w:r>
          </w:p>
        </w:tc>
        <w:tc>
          <w:tcPr>
            <w:tcW w:w="621" w:type="pct"/>
            <w:vAlign w:val="center"/>
          </w:tcPr>
          <w:p w:rsidR="00DE15DC" w:rsidRPr="00E0579E" w:rsidRDefault="005B5A76" w:rsidP="00013D70">
            <w:pPr>
              <w:pStyle w:val="af"/>
              <w:tabs>
                <w:tab w:val="clear" w:pos="1021"/>
              </w:tabs>
              <w:spacing w:after="0" w:line="240" w:lineRule="auto"/>
              <w:jc w:val="center"/>
              <w:rPr>
                <w:kern w:val="0"/>
                <w:sz w:val="21"/>
                <w:szCs w:val="21"/>
              </w:rPr>
            </w:pPr>
            <w:r w:rsidRPr="00E0579E">
              <w:rPr>
                <w:rFonts w:hint="eastAsia"/>
                <w:kern w:val="0"/>
                <w:sz w:val="21"/>
                <w:szCs w:val="21"/>
              </w:rPr>
              <w:t>6</w:t>
            </w:r>
          </w:p>
        </w:tc>
        <w:tc>
          <w:tcPr>
            <w:tcW w:w="1398" w:type="pct"/>
            <w:vMerge/>
            <w:vAlign w:val="center"/>
          </w:tcPr>
          <w:p w:rsidR="00DE15DC" w:rsidRPr="00E0579E" w:rsidRDefault="00DE15DC" w:rsidP="00013D70">
            <w:pPr>
              <w:pStyle w:val="af"/>
              <w:tabs>
                <w:tab w:val="clear" w:pos="1021"/>
              </w:tabs>
              <w:spacing w:after="0" w:line="240" w:lineRule="auto"/>
              <w:jc w:val="center"/>
              <w:rPr>
                <w:sz w:val="21"/>
                <w:szCs w:val="21"/>
              </w:rPr>
            </w:pPr>
          </w:p>
        </w:tc>
        <w:tc>
          <w:tcPr>
            <w:tcW w:w="699" w:type="pct"/>
            <w:vMerge/>
            <w:vAlign w:val="center"/>
          </w:tcPr>
          <w:p w:rsidR="00DE15DC" w:rsidRPr="00E0579E" w:rsidRDefault="00DE15DC" w:rsidP="00013D70">
            <w:pPr>
              <w:pStyle w:val="af"/>
              <w:tabs>
                <w:tab w:val="clear" w:pos="1021"/>
              </w:tabs>
              <w:spacing w:after="0" w:line="240" w:lineRule="auto"/>
              <w:jc w:val="center"/>
              <w:rPr>
                <w:sz w:val="21"/>
                <w:szCs w:val="21"/>
              </w:rPr>
            </w:pPr>
          </w:p>
        </w:tc>
        <w:tc>
          <w:tcPr>
            <w:tcW w:w="699" w:type="pct"/>
            <w:vAlign w:val="center"/>
          </w:tcPr>
          <w:p w:rsidR="00DE15DC" w:rsidRPr="00E0579E" w:rsidRDefault="000429F1" w:rsidP="00013D70">
            <w:pPr>
              <w:pStyle w:val="af"/>
              <w:tabs>
                <w:tab w:val="clear" w:pos="1021"/>
              </w:tabs>
              <w:spacing w:after="0" w:line="240" w:lineRule="auto"/>
              <w:jc w:val="center"/>
              <w:rPr>
                <w:sz w:val="21"/>
                <w:szCs w:val="21"/>
              </w:rPr>
            </w:pPr>
            <w:r w:rsidRPr="00E0579E">
              <w:rPr>
                <w:rFonts w:hint="eastAsia"/>
                <w:sz w:val="21"/>
                <w:szCs w:val="21"/>
              </w:rPr>
              <w:t>0.114</w:t>
            </w:r>
          </w:p>
        </w:tc>
      </w:tr>
      <w:tr w:rsidR="00E0579E" w:rsidRPr="00E0579E" w:rsidTr="00013D70">
        <w:trPr>
          <w:cantSplit/>
          <w:trHeight w:val="240"/>
          <w:jc w:val="center"/>
        </w:trPr>
        <w:tc>
          <w:tcPr>
            <w:tcW w:w="1583" w:type="pct"/>
            <w:vAlign w:val="center"/>
          </w:tcPr>
          <w:p w:rsidR="005B5A76" w:rsidRPr="00E0579E" w:rsidRDefault="005B5A76" w:rsidP="00013D70">
            <w:pPr>
              <w:pStyle w:val="af"/>
              <w:tabs>
                <w:tab w:val="clear" w:pos="1021"/>
              </w:tabs>
              <w:spacing w:after="0" w:line="240" w:lineRule="auto"/>
              <w:jc w:val="center"/>
              <w:rPr>
                <w:kern w:val="0"/>
                <w:sz w:val="21"/>
                <w:szCs w:val="21"/>
              </w:rPr>
            </w:pPr>
            <w:r w:rsidRPr="00E0579E">
              <w:rPr>
                <w:rFonts w:hint="eastAsia"/>
                <w:kern w:val="0"/>
                <w:sz w:val="21"/>
                <w:szCs w:val="21"/>
              </w:rPr>
              <w:t>合计</w:t>
            </w:r>
          </w:p>
        </w:tc>
        <w:tc>
          <w:tcPr>
            <w:tcW w:w="621" w:type="pct"/>
            <w:vAlign w:val="center"/>
          </w:tcPr>
          <w:p w:rsidR="005B5A76" w:rsidRPr="00E0579E" w:rsidRDefault="00013D70" w:rsidP="00013D70">
            <w:pPr>
              <w:pStyle w:val="af"/>
              <w:tabs>
                <w:tab w:val="clear" w:pos="1021"/>
              </w:tabs>
              <w:spacing w:after="0" w:line="240" w:lineRule="auto"/>
              <w:jc w:val="center"/>
              <w:rPr>
                <w:kern w:val="0"/>
                <w:sz w:val="21"/>
                <w:szCs w:val="21"/>
              </w:rPr>
            </w:pPr>
            <w:r w:rsidRPr="00E0579E">
              <w:rPr>
                <w:rFonts w:hint="eastAsia"/>
                <w:kern w:val="0"/>
                <w:sz w:val="21"/>
                <w:szCs w:val="21"/>
              </w:rPr>
              <w:t>40.2</w:t>
            </w:r>
          </w:p>
        </w:tc>
        <w:tc>
          <w:tcPr>
            <w:tcW w:w="1398" w:type="pct"/>
            <w:vMerge/>
            <w:vAlign w:val="center"/>
          </w:tcPr>
          <w:p w:rsidR="005B5A76" w:rsidRPr="00E0579E" w:rsidRDefault="005B5A76" w:rsidP="00013D70">
            <w:pPr>
              <w:pStyle w:val="af"/>
              <w:tabs>
                <w:tab w:val="clear" w:pos="1021"/>
              </w:tabs>
              <w:spacing w:after="0" w:line="240" w:lineRule="auto"/>
              <w:jc w:val="center"/>
              <w:rPr>
                <w:sz w:val="21"/>
                <w:szCs w:val="21"/>
              </w:rPr>
            </w:pPr>
          </w:p>
        </w:tc>
        <w:tc>
          <w:tcPr>
            <w:tcW w:w="699" w:type="pct"/>
            <w:vMerge/>
            <w:vAlign w:val="center"/>
          </w:tcPr>
          <w:p w:rsidR="005B5A76" w:rsidRPr="00E0579E" w:rsidRDefault="005B5A76" w:rsidP="00013D70">
            <w:pPr>
              <w:pStyle w:val="af"/>
              <w:tabs>
                <w:tab w:val="clear" w:pos="1021"/>
              </w:tabs>
              <w:spacing w:after="0" w:line="240" w:lineRule="auto"/>
              <w:jc w:val="center"/>
              <w:rPr>
                <w:sz w:val="21"/>
                <w:szCs w:val="21"/>
              </w:rPr>
            </w:pPr>
          </w:p>
        </w:tc>
        <w:tc>
          <w:tcPr>
            <w:tcW w:w="699" w:type="pct"/>
            <w:vAlign w:val="center"/>
          </w:tcPr>
          <w:p w:rsidR="005B5A76" w:rsidRPr="00E0579E" w:rsidRDefault="000429F1" w:rsidP="00013D70">
            <w:pPr>
              <w:pStyle w:val="af"/>
              <w:tabs>
                <w:tab w:val="clear" w:pos="1021"/>
              </w:tabs>
              <w:spacing w:after="0" w:line="240" w:lineRule="auto"/>
              <w:jc w:val="center"/>
              <w:rPr>
                <w:sz w:val="21"/>
                <w:szCs w:val="21"/>
              </w:rPr>
            </w:pPr>
            <w:r w:rsidRPr="00E0579E">
              <w:rPr>
                <w:rFonts w:hint="eastAsia"/>
                <w:sz w:val="21"/>
                <w:szCs w:val="21"/>
              </w:rPr>
              <w:t>0.7638</w:t>
            </w:r>
          </w:p>
        </w:tc>
      </w:tr>
    </w:tbl>
    <w:p w:rsidR="002A1F6D" w:rsidRPr="00E0579E" w:rsidRDefault="002A1F6D" w:rsidP="00155BDC">
      <w:pPr>
        <w:pStyle w:val="a0"/>
        <w:tabs>
          <w:tab w:val="clear" w:pos="1021"/>
        </w:tabs>
        <w:adjustRightInd/>
        <w:spacing w:beforeLines="50" w:before="120" w:line="360" w:lineRule="auto"/>
        <w:ind w:firstLineChars="200" w:firstLine="480"/>
        <w:rPr>
          <w:szCs w:val="24"/>
        </w:rPr>
      </w:pPr>
      <w:r w:rsidRPr="00E0579E">
        <w:rPr>
          <w:szCs w:val="24"/>
        </w:rPr>
        <w:t>3</w:t>
      </w:r>
      <w:r w:rsidRPr="00E0579E">
        <w:rPr>
          <w:szCs w:val="24"/>
        </w:rPr>
        <w:t>）食堂油烟</w:t>
      </w:r>
    </w:p>
    <w:p w:rsidR="002A1F6D" w:rsidRPr="00E0579E" w:rsidRDefault="002A1F6D">
      <w:pPr>
        <w:spacing w:line="360" w:lineRule="auto"/>
        <w:ind w:firstLineChars="200" w:firstLine="480"/>
      </w:pPr>
      <w:r w:rsidRPr="00E0579E">
        <w:t>据调查计算，食用油消耗系数为</w:t>
      </w:r>
      <w:r w:rsidRPr="00E0579E">
        <w:t>7kg/100</w:t>
      </w:r>
      <w:r w:rsidRPr="00E0579E">
        <w:t>人</w:t>
      </w:r>
      <w:r w:rsidRPr="00E0579E">
        <w:t>·</w:t>
      </w:r>
      <w:r w:rsidRPr="00E0579E">
        <w:t>天（二餐），则本项目建设后食用油消耗量</w:t>
      </w:r>
      <w:r w:rsidRPr="00E0579E">
        <w:t>14.7kg/d</w:t>
      </w:r>
      <w:r w:rsidRPr="00E0579E">
        <w:t>，烹饪过程中的挥发损失约</w:t>
      </w:r>
      <w:r w:rsidRPr="00E0579E">
        <w:t>8%</w:t>
      </w:r>
      <w:r w:rsidRPr="00E0579E">
        <w:t>，以平均每天使用</w:t>
      </w:r>
      <w:r w:rsidRPr="00E0579E">
        <w:t>2</w:t>
      </w:r>
      <w:r w:rsidRPr="00E0579E">
        <w:t>小时计，即厨房餐厅油烟产生量</w:t>
      </w:r>
      <w:r w:rsidRPr="00E0579E">
        <w:t>1.18kg/d</w:t>
      </w:r>
      <w:r w:rsidRPr="00E0579E">
        <w:t>（</w:t>
      </w:r>
      <w:r w:rsidRPr="00E0579E">
        <w:t>0.59kg/h</w:t>
      </w:r>
      <w:r w:rsidRPr="00E0579E">
        <w:t>）。根据厨房灶台面积及设计抽油烟机风量，本项目油烟废气的排放量为</w:t>
      </w:r>
      <w:r w:rsidRPr="00E0579E">
        <w:t>50000m</w:t>
      </w:r>
      <w:r w:rsidRPr="00E0579E">
        <w:rPr>
          <w:szCs w:val="28"/>
          <w:vertAlign w:val="superscript"/>
        </w:rPr>
        <w:t>3</w:t>
      </w:r>
      <w:r w:rsidRPr="00E0579E">
        <w:t>/h</w:t>
      </w:r>
      <w:r w:rsidRPr="00E0579E">
        <w:t>，油烟气在净化处理前的平均浓度为</w:t>
      </w:r>
      <w:r w:rsidRPr="00E0579E">
        <w:t>11.8mg/Nm</w:t>
      </w:r>
      <w:r w:rsidRPr="00E0579E">
        <w:rPr>
          <w:szCs w:val="28"/>
          <w:vertAlign w:val="superscript"/>
        </w:rPr>
        <w:t>3</w:t>
      </w:r>
      <w:r w:rsidRPr="00E0579E">
        <w:t>，</w:t>
      </w:r>
      <w:r w:rsidRPr="00E0579E">
        <w:lastRenderedPageBreak/>
        <w:t>经过高效静电油烟净化器净化处理后，要求</w:t>
      </w:r>
      <w:r w:rsidRPr="00E0579E">
        <w:rPr>
          <w:spacing w:val="9"/>
        </w:rPr>
        <w:t>油烟处理效率不低于</w:t>
      </w:r>
      <w:r w:rsidRPr="00E0579E">
        <w:rPr>
          <w:spacing w:val="9"/>
        </w:rPr>
        <w:t>90%</w:t>
      </w:r>
      <w:r w:rsidRPr="00E0579E">
        <w:rPr>
          <w:spacing w:val="9"/>
        </w:rPr>
        <w:t>，</w:t>
      </w:r>
      <w:r w:rsidRPr="00E0579E">
        <w:t>油烟排放浓度平均值为</w:t>
      </w:r>
      <w:r w:rsidRPr="00E0579E">
        <w:t>1.2mg/Nm</w:t>
      </w:r>
      <w:r w:rsidRPr="00E0579E">
        <w:rPr>
          <w:szCs w:val="28"/>
          <w:vertAlign w:val="superscript"/>
        </w:rPr>
        <w:t>3</w:t>
      </w:r>
      <w:r w:rsidRPr="00E0579E">
        <w:t>，通过高于食堂屋顶</w:t>
      </w:r>
      <w:r w:rsidRPr="00E0579E">
        <w:t>3m</w:t>
      </w:r>
      <w:r w:rsidRPr="00E0579E">
        <w:t>的排气筒排放，满足《饮食业油烟排放标准（</w:t>
      </w:r>
      <w:r w:rsidRPr="00E0579E">
        <w:t>GB18483-2001</w:t>
      </w:r>
      <w:r w:rsidRPr="00E0579E">
        <w:t>）》中要求（油烟浓度小于</w:t>
      </w:r>
      <w:r w:rsidR="00361379" w:rsidRPr="00E0579E">
        <w:t>2.0</w:t>
      </w:r>
      <w:r w:rsidRPr="00E0579E">
        <w:t>mg/Nm</w:t>
      </w:r>
      <w:r w:rsidRPr="00E0579E">
        <w:rPr>
          <w:szCs w:val="28"/>
          <w:vertAlign w:val="superscript"/>
        </w:rPr>
        <w:t>3</w:t>
      </w:r>
      <w:r w:rsidRPr="00E0579E">
        <w:t>）。</w:t>
      </w:r>
    </w:p>
    <w:p w:rsidR="002A1F6D" w:rsidRPr="00E0579E" w:rsidRDefault="002A1F6D">
      <w:pPr>
        <w:pStyle w:val="a0"/>
        <w:tabs>
          <w:tab w:val="clear" w:pos="1021"/>
        </w:tabs>
        <w:adjustRightInd/>
        <w:spacing w:line="360" w:lineRule="auto"/>
        <w:ind w:firstLineChars="200" w:firstLine="480"/>
      </w:pPr>
      <w:r w:rsidRPr="00E0579E">
        <w:t>餐饮油烟气排放源强见表</w:t>
      </w:r>
      <w:r w:rsidRPr="00E0579E">
        <w:t>4-13</w:t>
      </w:r>
      <w:r w:rsidRPr="00E0579E">
        <w:t>。</w:t>
      </w:r>
    </w:p>
    <w:p w:rsidR="002A1F6D" w:rsidRPr="00E0579E" w:rsidRDefault="002A1F6D" w:rsidP="00703460">
      <w:pPr>
        <w:pStyle w:val="a0"/>
        <w:tabs>
          <w:tab w:val="clear" w:pos="1021"/>
        </w:tabs>
        <w:spacing w:line="240" w:lineRule="auto"/>
        <w:ind w:firstLine="0"/>
        <w:jc w:val="center"/>
        <w:rPr>
          <w:b/>
          <w:szCs w:val="24"/>
        </w:rPr>
      </w:pPr>
      <w:r w:rsidRPr="00E0579E">
        <w:rPr>
          <w:b/>
          <w:szCs w:val="24"/>
        </w:rPr>
        <w:t>表</w:t>
      </w:r>
      <w:r w:rsidRPr="00E0579E">
        <w:rPr>
          <w:b/>
          <w:szCs w:val="24"/>
        </w:rPr>
        <w:t xml:space="preserve">4-13  </w:t>
      </w:r>
      <w:r w:rsidRPr="00E0579E">
        <w:rPr>
          <w:b/>
          <w:szCs w:val="24"/>
        </w:rPr>
        <w:t>餐饮油烟气产生及排放情况表</w:t>
      </w:r>
    </w:p>
    <w:tbl>
      <w:tblPr>
        <w:tblpPr w:leftFromText="180" w:rightFromText="180" w:vertAnchor="text" w:horzAnchor="margin" w:tblpXSpec="center" w:tblpY="134"/>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9"/>
        <w:gridCol w:w="1052"/>
        <w:gridCol w:w="875"/>
        <w:gridCol w:w="976"/>
        <w:gridCol w:w="873"/>
        <w:gridCol w:w="953"/>
        <w:gridCol w:w="844"/>
        <w:gridCol w:w="1001"/>
        <w:gridCol w:w="830"/>
        <w:gridCol w:w="918"/>
      </w:tblGrid>
      <w:tr w:rsidR="00E0579E" w:rsidRPr="00E0579E" w:rsidTr="00EC2ECD">
        <w:trPr>
          <w:trHeight w:val="323"/>
        </w:trPr>
        <w:tc>
          <w:tcPr>
            <w:tcW w:w="387" w:type="pct"/>
            <w:vMerge w:val="restart"/>
            <w:vAlign w:val="center"/>
          </w:tcPr>
          <w:p w:rsidR="002A1F6D" w:rsidRPr="00E0579E" w:rsidRDefault="002A1F6D">
            <w:pPr>
              <w:jc w:val="center"/>
              <w:rPr>
                <w:sz w:val="21"/>
                <w:szCs w:val="21"/>
              </w:rPr>
            </w:pPr>
            <w:r w:rsidRPr="00E0579E">
              <w:rPr>
                <w:spacing w:val="-20"/>
                <w:sz w:val="21"/>
                <w:szCs w:val="21"/>
              </w:rPr>
              <w:t>污染源名称</w:t>
            </w:r>
          </w:p>
        </w:tc>
        <w:tc>
          <w:tcPr>
            <w:tcW w:w="582" w:type="pct"/>
            <w:vAlign w:val="center"/>
          </w:tcPr>
          <w:p w:rsidR="002A1F6D" w:rsidRPr="00E0579E" w:rsidRDefault="002A1F6D">
            <w:pPr>
              <w:jc w:val="center"/>
              <w:rPr>
                <w:sz w:val="21"/>
                <w:szCs w:val="21"/>
              </w:rPr>
            </w:pPr>
            <w:r w:rsidRPr="00E0579E">
              <w:rPr>
                <w:spacing w:val="-20"/>
                <w:sz w:val="21"/>
                <w:szCs w:val="21"/>
              </w:rPr>
              <w:t>废气</w:t>
            </w:r>
            <w:r w:rsidRPr="00E0579E">
              <w:rPr>
                <w:spacing w:val="-20"/>
                <w:sz w:val="21"/>
                <w:szCs w:val="21"/>
              </w:rPr>
              <w:t>(Nm</w:t>
            </w:r>
            <w:r w:rsidRPr="00E0579E">
              <w:rPr>
                <w:spacing w:val="-20"/>
                <w:sz w:val="21"/>
                <w:szCs w:val="21"/>
                <w:vertAlign w:val="superscript"/>
              </w:rPr>
              <w:t>3</w:t>
            </w:r>
            <w:r w:rsidRPr="00E0579E">
              <w:rPr>
                <w:spacing w:val="-20"/>
                <w:sz w:val="21"/>
                <w:szCs w:val="21"/>
              </w:rPr>
              <w:t>/h)</w:t>
            </w:r>
          </w:p>
        </w:tc>
        <w:tc>
          <w:tcPr>
            <w:tcW w:w="1026" w:type="pct"/>
            <w:gridSpan w:val="2"/>
            <w:vAlign w:val="center"/>
          </w:tcPr>
          <w:p w:rsidR="002A1F6D" w:rsidRPr="00E0579E" w:rsidRDefault="002A1F6D">
            <w:pPr>
              <w:jc w:val="center"/>
              <w:rPr>
                <w:spacing w:val="-20"/>
                <w:sz w:val="21"/>
                <w:szCs w:val="21"/>
              </w:rPr>
            </w:pPr>
            <w:r w:rsidRPr="00E0579E">
              <w:rPr>
                <w:spacing w:val="-20"/>
                <w:sz w:val="21"/>
                <w:szCs w:val="21"/>
              </w:rPr>
              <w:t>产生情况</w:t>
            </w:r>
          </w:p>
        </w:tc>
        <w:tc>
          <w:tcPr>
            <w:tcW w:w="1012" w:type="pct"/>
            <w:gridSpan w:val="2"/>
            <w:vAlign w:val="center"/>
          </w:tcPr>
          <w:p w:rsidR="002A1F6D" w:rsidRPr="00E0579E" w:rsidRDefault="002A1F6D">
            <w:pPr>
              <w:jc w:val="center"/>
              <w:rPr>
                <w:spacing w:val="-20"/>
                <w:sz w:val="21"/>
                <w:szCs w:val="21"/>
              </w:rPr>
            </w:pPr>
            <w:r w:rsidRPr="00E0579E">
              <w:rPr>
                <w:spacing w:val="-20"/>
                <w:sz w:val="21"/>
                <w:szCs w:val="21"/>
              </w:rPr>
              <w:t>削减情况</w:t>
            </w:r>
          </w:p>
        </w:tc>
        <w:tc>
          <w:tcPr>
            <w:tcW w:w="1022" w:type="pct"/>
            <w:gridSpan w:val="2"/>
            <w:vAlign w:val="center"/>
          </w:tcPr>
          <w:p w:rsidR="002A1F6D" w:rsidRPr="00E0579E" w:rsidRDefault="002A1F6D">
            <w:pPr>
              <w:jc w:val="center"/>
              <w:rPr>
                <w:spacing w:val="-20"/>
                <w:sz w:val="21"/>
                <w:szCs w:val="21"/>
              </w:rPr>
            </w:pPr>
            <w:r w:rsidRPr="00E0579E">
              <w:rPr>
                <w:spacing w:val="-20"/>
                <w:sz w:val="21"/>
                <w:szCs w:val="21"/>
              </w:rPr>
              <w:t>排放情况</w:t>
            </w:r>
          </w:p>
        </w:tc>
        <w:tc>
          <w:tcPr>
            <w:tcW w:w="970" w:type="pct"/>
            <w:gridSpan w:val="2"/>
            <w:vAlign w:val="center"/>
          </w:tcPr>
          <w:p w:rsidR="002A1F6D" w:rsidRPr="00E0579E" w:rsidRDefault="002A1F6D">
            <w:pPr>
              <w:jc w:val="center"/>
              <w:rPr>
                <w:spacing w:val="-20"/>
                <w:sz w:val="21"/>
                <w:szCs w:val="21"/>
              </w:rPr>
            </w:pPr>
            <w:r w:rsidRPr="00E0579E">
              <w:rPr>
                <w:spacing w:val="-20"/>
                <w:sz w:val="21"/>
                <w:szCs w:val="21"/>
              </w:rPr>
              <w:t>排放标准</w:t>
            </w:r>
          </w:p>
        </w:tc>
      </w:tr>
      <w:tr w:rsidR="00E0579E" w:rsidRPr="00E0579E" w:rsidTr="00EC2ECD">
        <w:trPr>
          <w:trHeight w:val="323"/>
        </w:trPr>
        <w:tc>
          <w:tcPr>
            <w:tcW w:w="387" w:type="pct"/>
            <w:vMerge/>
            <w:vAlign w:val="center"/>
          </w:tcPr>
          <w:p w:rsidR="002A1F6D" w:rsidRPr="00E0579E" w:rsidRDefault="002A1F6D">
            <w:pPr>
              <w:pStyle w:val="13"/>
              <w:rPr>
                <w:sz w:val="21"/>
                <w:szCs w:val="21"/>
              </w:rPr>
            </w:pPr>
          </w:p>
        </w:tc>
        <w:tc>
          <w:tcPr>
            <w:tcW w:w="582" w:type="pct"/>
            <w:vMerge w:val="restart"/>
            <w:vAlign w:val="center"/>
          </w:tcPr>
          <w:p w:rsidR="002A1F6D" w:rsidRPr="00E0579E" w:rsidRDefault="002A1F6D">
            <w:pPr>
              <w:jc w:val="center"/>
              <w:rPr>
                <w:sz w:val="21"/>
                <w:szCs w:val="21"/>
              </w:rPr>
            </w:pPr>
            <w:r w:rsidRPr="00E0579E">
              <w:rPr>
                <w:sz w:val="21"/>
                <w:szCs w:val="21"/>
              </w:rPr>
              <w:t>50000</w:t>
            </w:r>
          </w:p>
          <w:p w:rsidR="002A1F6D" w:rsidRPr="00E0579E" w:rsidRDefault="002A1F6D">
            <w:pPr>
              <w:jc w:val="center"/>
              <w:rPr>
                <w:sz w:val="21"/>
                <w:szCs w:val="21"/>
              </w:rPr>
            </w:pPr>
            <w:r w:rsidRPr="00E0579E">
              <w:rPr>
                <w:sz w:val="21"/>
                <w:szCs w:val="21"/>
              </w:rPr>
              <w:t>（年排放</w:t>
            </w:r>
            <w:r w:rsidRPr="00E0579E">
              <w:rPr>
                <w:sz w:val="21"/>
                <w:szCs w:val="21"/>
              </w:rPr>
              <w:t>600</w:t>
            </w:r>
            <w:r w:rsidRPr="00E0579E">
              <w:rPr>
                <w:sz w:val="21"/>
                <w:szCs w:val="21"/>
              </w:rPr>
              <w:t>小时）</w:t>
            </w:r>
          </w:p>
        </w:tc>
        <w:tc>
          <w:tcPr>
            <w:tcW w:w="485" w:type="pct"/>
            <w:vAlign w:val="center"/>
          </w:tcPr>
          <w:p w:rsidR="002A1F6D" w:rsidRPr="00E0579E" w:rsidRDefault="002A1F6D">
            <w:pPr>
              <w:jc w:val="center"/>
              <w:rPr>
                <w:spacing w:val="-20"/>
                <w:sz w:val="21"/>
                <w:szCs w:val="21"/>
              </w:rPr>
            </w:pPr>
            <w:r w:rsidRPr="00E0579E">
              <w:rPr>
                <w:spacing w:val="-20"/>
                <w:sz w:val="21"/>
                <w:szCs w:val="21"/>
              </w:rPr>
              <w:t>产生量</w:t>
            </w:r>
          </w:p>
          <w:p w:rsidR="002A1F6D" w:rsidRPr="00E0579E" w:rsidRDefault="002A1F6D">
            <w:pPr>
              <w:jc w:val="center"/>
              <w:rPr>
                <w:spacing w:val="-20"/>
                <w:sz w:val="21"/>
                <w:szCs w:val="21"/>
              </w:rPr>
            </w:pPr>
            <w:r w:rsidRPr="00E0579E">
              <w:rPr>
                <w:spacing w:val="-20"/>
                <w:sz w:val="21"/>
                <w:szCs w:val="21"/>
              </w:rPr>
              <w:t>(kg/h)</w:t>
            </w:r>
          </w:p>
        </w:tc>
        <w:tc>
          <w:tcPr>
            <w:tcW w:w="541" w:type="pct"/>
            <w:vAlign w:val="center"/>
          </w:tcPr>
          <w:p w:rsidR="002A1F6D" w:rsidRPr="00E0579E" w:rsidRDefault="002A1F6D">
            <w:pPr>
              <w:jc w:val="center"/>
              <w:rPr>
                <w:spacing w:val="-20"/>
                <w:sz w:val="21"/>
                <w:szCs w:val="21"/>
              </w:rPr>
            </w:pPr>
            <w:r w:rsidRPr="00E0579E">
              <w:rPr>
                <w:spacing w:val="-20"/>
                <w:sz w:val="21"/>
                <w:szCs w:val="21"/>
              </w:rPr>
              <w:t>产生浓度</w:t>
            </w:r>
          </w:p>
          <w:p w:rsidR="002A1F6D" w:rsidRPr="00E0579E" w:rsidRDefault="002A1F6D">
            <w:pPr>
              <w:jc w:val="center"/>
              <w:rPr>
                <w:spacing w:val="-20"/>
                <w:sz w:val="21"/>
                <w:szCs w:val="21"/>
              </w:rPr>
            </w:pPr>
            <w:r w:rsidRPr="00E0579E">
              <w:rPr>
                <w:spacing w:val="-20"/>
                <w:sz w:val="21"/>
                <w:szCs w:val="21"/>
              </w:rPr>
              <w:t>(mg/m</w:t>
            </w:r>
            <w:r w:rsidRPr="00E0579E">
              <w:rPr>
                <w:spacing w:val="-20"/>
                <w:sz w:val="21"/>
                <w:szCs w:val="21"/>
                <w:vertAlign w:val="superscript"/>
              </w:rPr>
              <w:t>3</w:t>
            </w:r>
            <w:r w:rsidRPr="00E0579E">
              <w:rPr>
                <w:spacing w:val="-20"/>
                <w:sz w:val="21"/>
                <w:szCs w:val="21"/>
              </w:rPr>
              <w:t>)</w:t>
            </w:r>
          </w:p>
        </w:tc>
        <w:tc>
          <w:tcPr>
            <w:tcW w:w="484" w:type="pct"/>
            <w:vAlign w:val="center"/>
          </w:tcPr>
          <w:p w:rsidR="002A1F6D" w:rsidRPr="00E0579E" w:rsidRDefault="002A1F6D">
            <w:pPr>
              <w:jc w:val="center"/>
              <w:rPr>
                <w:spacing w:val="-20"/>
                <w:sz w:val="21"/>
                <w:szCs w:val="21"/>
              </w:rPr>
            </w:pPr>
            <w:r w:rsidRPr="00E0579E">
              <w:rPr>
                <w:spacing w:val="-20"/>
                <w:sz w:val="21"/>
                <w:szCs w:val="21"/>
              </w:rPr>
              <w:t>削减量</w:t>
            </w:r>
          </w:p>
          <w:p w:rsidR="002A1F6D" w:rsidRPr="00E0579E" w:rsidRDefault="002A1F6D">
            <w:pPr>
              <w:jc w:val="center"/>
              <w:rPr>
                <w:spacing w:val="-20"/>
                <w:sz w:val="21"/>
                <w:szCs w:val="21"/>
              </w:rPr>
            </w:pPr>
            <w:r w:rsidRPr="00E0579E">
              <w:rPr>
                <w:spacing w:val="-20"/>
                <w:sz w:val="21"/>
                <w:szCs w:val="21"/>
              </w:rPr>
              <w:t>(kg/h)</w:t>
            </w:r>
          </w:p>
        </w:tc>
        <w:tc>
          <w:tcPr>
            <w:tcW w:w="527" w:type="pct"/>
            <w:vAlign w:val="center"/>
          </w:tcPr>
          <w:p w:rsidR="002A1F6D" w:rsidRPr="00E0579E" w:rsidRDefault="002A1F6D">
            <w:pPr>
              <w:jc w:val="center"/>
              <w:rPr>
                <w:spacing w:val="-20"/>
                <w:sz w:val="21"/>
                <w:szCs w:val="21"/>
              </w:rPr>
            </w:pPr>
            <w:r w:rsidRPr="00E0579E">
              <w:rPr>
                <w:spacing w:val="-20"/>
                <w:sz w:val="21"/>
                <w:szCs w:val="21"/>
              </w:rPr>
              <w:t>去除率</w:t>
            </w:r>
          </w:p>
          <w:p w:rsidR="002A1F6D" w:rsidRPr="00E0579E" w:rsidRDefault="002A1F6D">
            <w:pPr>
              <w:jc w:val="center"/>
              <w:rPr>
                <w:spacing w:val="-20"/>
                <w:sz w:val="21"/>
                <w:szCs w:val="21"/>
              </w:rPr>
            </w:pPr>
            <w:r w:rsidRPr="00E0579E">
              <w:rPr>
                <w:spacing w:val="-20"/>
                <w:sz w:val="21"/>
                <w:szCs w:val="21"/>
              </w:rPr>
              <w:t>(%)</w:t>
            </w:r>
          </w:p>
        </w:tc>
        <w:tc>
          <w:tcPr>
            <w:tcW w:w="468" w:type="pct"/>
            <w:vAlign w:val="center"/>
          </w:tcPr>
          <w:p w:rsidR="002A1F6D" w:rsidRPr="00E0579E" w:rsidRDefault="002A1F6D">
            <w:pPr>
              <w:jc w:val="center"/>
              <w:rPr>
                <w:spacing w:val="-20"/>
                <w:sz w:val="21"/>
                <w:szCs w:val="21"/>
              </w:rPr>
            </w:pPr>
            <w:r w:rsidRPr="00E0579E">
              <w:rPr>
                <w:spacing w:val="-20"/>
                <w:sz w:val="21"/>
                <w:szCs w:val="21"/>
              </w:rPr>
              <w:t>排放量</w:t>
            </w:r>
          </w:p>
          <w:p w:rsidR="002A1F6D" w:rsidRPr="00E0579E" w:rsidRDefault="002A1F6D">
            <w:pPr>
              <w:jc w:val="center"/>
              <w:rPr>
                <w:spacing w:val="-20"/>
                <w:sz w:val="21"/>
                <w:szCs w:val="21"/>
              </w:rPr>
            </w:pPr>
            <w:r w:rsidRPr="00E0579E">
              <w:rPr>
                <w:spacing w:val="-20"/>
                <w:sz w:val="21"/>
                <w:szCs w:val="21"/>
              </w:rPr>
              <w:t>(kg/h)</w:t>
            </w:r>
          </w:p>
        </w:tc>
        <w:tc>
          <w:tcPr>
            <w:tcW w:w="555" w:type="pct"/>
            <w:vAlign w:val="center"/>
          </w:tcPr>
          <w:p w:rsidR="002A1F6D" w:rsidRPr="00E0579E" w:rsidRDefault="002A1F6D">
            <w:pPr>
              <w:jc w:val="center"/>
              <w:rPr>
                <w:spacing w:val="-20"/>
                <w:sz w:val="21"/>
                <w:szCs w:val="21"/>
              </w:rPr>
            </w:pPr>
            <w:r w:rsidRPr="00E0579E">
              <w:rPr>
                <w:spacing w:val="-20"/>
                <w:sz w:val="21"/>
                <w:szCs w:val="21"/>
              </w:rPr>
              <w:t>排放浓度</w:t>
            </w:r>
          </w:p>
          <w:p w:rsidR="002A1F6D" w:rsidRPr="00E0579E" w:rsidRDefault="002A1F6D">
            <w:pPr>
              <w:jc w:val="center"/>
              <w:rPr>
                <w:spacing w:val="-20"/>
                <w:sz w:val="21"/>
                <w:szCs w:val="21"/>
              </w:rPr>
            </w:pPr>
            <w:r w:rsidRPr="00E0579E">
              <w:rPr>
                <w:spacing w:val="-20"/>
                <w:sz w:val="21"/>
                <w:szCs w:val="21"/>
              </w:rPr>
              <w:t>(mg/m</w:t>
            </w:r>
            <w:r w:rsidRPr="00E0579E">
              <w:rPr>
                <w:spacing w:val="-20"/>
                <w:sz w:val="21"/>
                <w:szCs w:val="21"/>
                <w:vertAlign w:val="superscript"/>
              </w:rPr>
              <w:t>3</w:t>
            </w:r>
            <w:r w:rsidRPr="00E0579E">
              <w:rPr>
                <w:spacing w:val="-20"/>
                <w:sz w:val="21"/>
                <w:szCs w:val="21"/>
              </w:rPr>
              <w:t>)</w:t>
            </w:r>
          </w:p>
        </w:tc>
        <w:tc>
          <w:tcPr>
            <w:tcW w:w="460" w:type="pct"/>
            <w:vAlign w:val="center"/>
          </w:tcPr>
          <w:p w:rsidR="002A1F6D" w:rsidRPr="00E0579E" w:rsidRDefault="002A1F6D">
            <w:pPr>
              <w:jc w:val="center"/>
              <w:rPr>
                <w:spacing w:val="-20"/>
                <w:sz w:val="21"/>
                <w:szCs w:val="21"/>
              </w:rPr>
            </w:pPr>
            <w:r w:rsidRPr="00E0579E">
              <w:rPr>
                <w:spacing w:val="-20"/>
                <w:sz w:val="21"/>
                <w:szCs w:val="21"/>
              </w:rPr>
              <w:t>速率</w:t>
            </w:r>
            <w:r w:rsidRPr="00E0579E">
              <w:rPr>
                <w:spacing w:val="-20"/>
                <w:sz w:val="21"/>
                <w:szCs w:val="21"/>
              </w:rPr>
              <w:t>(kg/h)</w:t>
            </w:r>
          </w:p>
        </w:tc>
        <w:tc>
          <w:tcPr>
            <w:tcW w:w="511" w:type="pct"/>
            <w:vAlign w:val="center"/>
          </w:tcPr>
          <w:p w:rsidR="002A1F6D" w:rsidRPr="00E0579E" w:rsidRDefault="002A1F6D">
            <w:pPr>
              <w:jc w:val="center"/>
              <w:rPr>
                <w:spacing w:val="-20"/>
                <w:sz w:val="21"/>
                <w:szCs w:val="21"/>
              </w:rPr>
            </w:pPr>
            <w:r w:rsidRPr="00E0579E">
              <w:rPr>
                <w:spacing w:val="-20"/>
                <w:sz w:val="21"/>
                <w:szCs w:val="21"/>
              </w:rPr>
              <w:t>浓度</w:t>
            </w:r>
            <w:r w:rsidRPr="00E0579E">
              <w:rPr>
                <w:spacing w:val="-20"/>
                <w:sz w:val="21"/>
                <w:szCs w:val="21"/>
              </w:rPr>
              <w:t>(mg/m</w:t>
            </w:r>
            <w:r w:rsidRPr="00E0579E">
              <w:rPr>
                <w:spacing w:val="-20"/>
                <w:sz w:val="21"/>
                <w:szCs w:val="21"/>
                <w:vertAlign w:val="superscript"/>
              </w:rPr>
              <w:t>3</w:t>
            </w:r>
            <w:r w:rsidRPr="00E0579E">
              <w:rPr>
                <w:spacing w:val="-20"/>
                <w:sz w:val="21"/>
                <w:szCs w:val="21"/>
              </w:rPr>
              <w:t>)</w:t>
            </w:r>
          </w:p>
        </w:tc>
      </w:tr>
      <w:tr w:rsidR="00E0579E" w:rsidRPr="00E0579E" w:rsidTr="00EC2ECD">
        <w:trPr>
          <w:trHeight w:val="532"/>
        </w:trPr>
        <w:tc>
          <w:tcPr>
            <w:tcW w:w="387" w:type="pct"/>
            <w:vAlign w:val="center"/>
          </w:tcPr>
          <w:p w:rsidR="002A1F6D" w:rsidRPr="00E0579E" w:rsidRDefault="002A1F6D">
            <w:pPr>
              <w:jc w:val="center"/>
              <w:rPr>
                <w:sz w:val="21"/>
                <w:szCs w:val="21"/>
              </w:rPr>
            </w:pPr>
            <w:r w:rsidRPr="00E0579E">
              <w:rPr>
                <w:sz w:val="21"/>
                <w:szCs w:val="21"/>
              </w:rPr>
              <w:t>油烟</w:t>
            </w:r>
          </w:p>
        </w:tc>
        <w:tc>
          <w:tcPr>
            <w:tcW w:w="582" w:type="pct"/>
            <w:vMerge/>
            <w:vAlign w:val="center"/>
          </w:tcPr>
          <w:p w:rsidR="002A1F6D" w:rsidRPr="00E0579E" w:rsidRDefault="002A1F6D">
            <w:pPr>
              <w:jc w:val="center"/>
              <w:rPr>
                <w:sz w:val="21"/>
                <w:szCs w:val="21"/>
              </w:rPr>
            </w:pPr>
          </w:p>
        </w:tc>
        <w:tc>
          <w:tcPr>
            <w:tcW w:w="485" w:type="pct"/>
            <w:vAlign w:val="center"/>
          </w:tcPr>
          <w:p w:rsidR="002A1F6D" w:rsidRPr="00E0579E" w:rsidRDefault="002A1F6D">
            <w:pPr>
              <w:jc w:val="center"/>
              <w:rPr>
                <w:sz w:val="21"/>
                <w:szCs w:val="21"/>
              </w:rPr>
            </w:pPr>
            <w:r w:rsidRPr="00E0579E">
              <w:rPr>
                <w:sz w:val="21"/>
                <w:szCs w:val="21"/>
              </w:rPr>
              <w:t>0.59</w:t>
            </w:r>
          </w:p>
        </w:tc>
        <w:tc>
          <w:tcPr>
            <w:tcW w:w="541" w:type="pct"/>
            <w:vAlign w:val="center"/>
          </w:tcPr>
          <w:p w:rsidR="002A1F6D" w:rsidRPr="00E0579E" w:rsidRDefault="002A1F6D">
            <w:pPr>
              <w:jc w:val="center"/>
              <w:rPr>
                <w:sz w:val="21"/>
                <w:szCs w:val="21"/>
              </w:rPr>
            </w:pPr>
            <w:r w:rsidRPr="00E0579E">
              <w:rPr>
                <w:sz w:val="21"/>
                <w:szCs w:val="21"/>
              </w:rPr>
              <w:t>11.8</w:t>
            </w:r>
          </w:p>
        </w:tc>
        <w:tc>
          <w:tcPr>
            <w:tcW w:w="484" w:type="pct"/>
            <w:vAlign w:val="center"/>
          </w:tcPr>
          <w:p w:rsidR="002A1F6D" w:rsidRPr="00E0579E" w:rsidRDefault="002A1F6D">
            <w:pPr>
              <w:jc w:val="center"/>
              <w:rPr>
                <w:sz w:val="21"/>
                <w:szCs w:val="21"/>
              </w:rPr>
            </w:pPr>
            <w:r w:rsidRPr="00E0579E">
              <w:rPr>
                <w:sz w:val="21"/>
                <w:szCs w:val="21"/>
              </w:rPr>
              <w:t>0.531</w:t>
            </w:r>
          </w:p>
        </w:tc>
        <w:tc>
          <w:tcPr>
            <w:tcW w:w="527" w:type="pct"/>
            <w:vAlign w:val="center"/>
          </w:tcPr>
          <w:p w:rsidR="002A1F6D" w:rsidRPr="00E0579E" w:rsidRDefault="002A1F6D">
            <w:pPr>
              <w:jc w:val="center"/>
              <w:rPr>
                <w:sz w:val="21"/>
                <w:szCs w:val="21"/>
              </w:rPr>
            </w:pPr>
            <w:r w:rsidRPr="00E0579E">
              <w:rPr>
                <w:sz w:val="21"/>
                <w:szCs w:val="21"/>
              </w:rPr>
              <w:t>90</w:t>
            </w:r>
          </w:p>
        </w:tc>
        <w:tc>
          <w:tcPr>
            <w:tcW w:w="468" w:type="pct"/>
            <w:vAlign w:val="center"/>
          </w:tcPr>
          <w:p w:rsidR="002A1F6D" w:rsidRPr="00E0579E" w:rsidRDefault="002A1F6D">
            <w:pPr>
              <w:jc w:val="center"/>
              <w:rPr>
                <w:sz w:val="21"/>
                <w:szCs w:val="21"/>
              </w:rPr>
            </w:pPr>
            <w:r w:rsidRPr="00E0579E">
              <w:rPr>
                <w:sz w:val="21"/>
                <w:szCs w:val="21"/>
              </w:rPr>
              <w:t>0.059</w:t>
            </w:r>
          </w:p>
        </w:tc>
        <w:tc>
          <w:tcPr>
            <w:tcW w:w="555" w:type="pct"/>
            <w:vAlign w:val="center"/>
          </w:tcPr>
          <w:p w:rsidR="002A1F6D" w:rsidRPr="00E0579E" w:rsidRDefault="002A1F6D">
            <w:pPr>
              <w:jc w:val="center"/>
              <w:rPr>
                <w:sz w:val="21"/>
                <w:szCs w:val="21"/>
              </w:rPr>
            </w:pPr>
            <w:r w:rsidRPr="00E0579E">
              <w:rPr>
                <w:sz w:val="21"/>
                <w:szCs w:val="21"/>
              </w:rPr>
              <w:t>1.18</w:t>
            </w:r>
          </w:p>
        </w:tc>
        <w:tc>
          <w:tcPr>
            <w:tcW w:w="460" w:type="pct"/>
            <w:vAlign w:val="center"/>
          </w:tcPr>
          <w:p w:rsidR="002A1F6D" w:rsidRPr="00E0579E" w:rsidRDefault="002A1F6D">
            <w:pPr>
              <w:jc w:val="center"/>
              <w:rPr>
                <w:sz w:val="21"/>
                <w:szCs w:val="21"/>
              </w:rPr>
            </w:pPr>
            <w:r w:rsidRPr="00E0579E">
              <w:rPr>
                <w:sz w:val="21"/>
                <w:szCs w:val="21"/>
              </w:rPr>
              <w:t>/</w:t>
            </w:r>
          </w:p>
        </w:tc>
        <w:tc>
          <w:tcPr>
            <w:tcW w:w="511" w:type="pct"/>
            <w:vAlign w:val="center"/>
          </w:tcPr>
          <w:p w:rsidR="002A1F6D" w:rsidRPr="00E0579E" w:rsidRDefault="002A1F6D">
            <w:pPr>
              <w:jc w:val="center"/>
              <w:rPr>
                <w:sz w:val="21"/>
                <w:szCs w:val="21"/>
              </w:rPr>
            </w:pPr>
            <w:r w:rsidRPr="00E0579E">
              <w:rPr>
                <w:sz w:val="21"/>
                <w:szCs w:val="21"/>
              </w:rPr>
              <w:t>2.0</w:t>
            </w:r>
          </w:p>
        </w:tc>
      </w:tr>
      <w:tr w:rsidR="00E0579E" w:rsidRPr="00E0579E" w:rsidTr="00EC2ECD">
        <w:trPr>
          <w:trHeight w:val="295"/>
        </w:trPr>
        <w:tc>
          <w:tcPr>
            <w:tcW w:w="970" w:type="pct"/>
            <w:gridSpan w:val="2"/>
            <w:vAlign w:val="center"/>
          </w:tcPr>
          <w:p w:rsidR="002A1F6D" w:rsidRPr="00E0579E" w:rsidRDefault="002A1F6D">
            <w:pPr>
              <w:jc w:val="center"/>
              <w:rPr>
                <w:sz w:val="21"/>
                <w:szCs w:val="21"/>
              </w:rPr>
            </w:pPr>
            <w:r w:rsidRPr="00E0579E">
              <w:rPr>
                <w:sz w:val="21"/>
                <w:szCs w:val="21"/>
              </w:rPr>
              <w:t>备注</w:t>
            </w:r>
          </w:p>
        </w:tc>
        <w:tc>
          <w:tcPr>
            <w:tcW w:w="4030" w:type="pct"/>
            <w:gridSpan w:val="8"/>
            <w:vAlign w:val="center"/>
          </w:tcPr>
          <w:p w:rsidR="002A1F6D" w:rsidRPr="00E0579E" w:rsidRDefault="002A1F6D" w:rsidP="00B31F79">
            <w:pPr>
              <w:jc w:val="left"/>
              <w:rPr>
                <w:sz w:val="21"/>
                <w:szCs w:val="21"/>
              </w:rPr>
            </w:pPr>
            <w:r w:rsidRPr="00E0579E">
              <w:rPr>
                <w:sz w:val="21"/>
                <w:szCs w:val="21"/>
              </w:rPr>
              <w:t>治理措施：</w:t>
            </w:r>
          </w:p>
          <w:p w:rsidR="002A1F6D" w:rsidRPr="00E0579E" w:rsidRDefault="002A1F6D">
            <w:pPr>
              <w:jc w:val="center"/>
              <w:rPr>
                <w:sz w:val="21"/>
                <w:szCs w:val="21"/>
              </w:rPr>
            </w:pPr>
            <w:r w:rsidRPr="00E0579E">
              <w:rPr>
                <w:sz w:val="21"/>
                <w:szCs w:val="21"/>
              </w:rPr>
              <w:t>抽油烟机收集</w:t>
            </w:r>
            <w:r w:rsidRPr="00E0579E">
              <w:rPr>
                <w:sz w:val="21"/>
                <w:szCs w:val="21"/>
              </w:rPr>
              <w:t>+</w:t>
            </w:r>
            <w:r w:rsidRPr="00E0579E">
              <w:rPr>
                <w:sz w:val="21"/>
                <w:szCs w:val="21"/>
              </w:rPr>
              <w:t>高效静电油烟净化器处理，高于食堂屋顶</w:t>
            </w:r>
            <w:r w:rsidRPr="00E0579E">
              <w:rPr>
                <w:sz w:val="21"/>
                <w:szCs w:val="21"/>
              </w:rPr>
              <w:t>3m</w:t>
            </w:r>
            <w:r w:rsidRPr="00E0579E">
              <w:rPr>
                <w:sz w:val="21"/>
                <w:szCs w:val="21"/>
              </w:rPr>
              <w:t>排放；排放标准执行《饮食业油烟排放标准（试行）》（</w:t>
            </w:r>
            <w:r w:rsidRPr="00E0579E">
              <w:rPr>
                <w:sz w:val="21"/>
                <w:szCs w:val="21"/>
              </w:rPr>
              <w:t>GB18483-2001</w:t>
            </w:r>
            <w:r w:rsidRPr="00E0579E">
              <w:rPr>
                <w:sz w:val="21"/>
                <w:szCs w:val="21"/>
              </w:rPr>
              <w:t>）中要求</w:t>
            </w:r>
          </w:p>
        </w:tc>
      </w:tr>
    </w:tbl>
    <w:p w:rsidR="002A1F6D" w:rsidRPr="00E0579E" w:rsidRDefault="002A1F6D" w:rsidP="008C0640">
      <w:pPr>
        <w:pStyle w:val="a0"/>
        <w:tabs>
          <w:tab w:val="clear" w:pos="1021"/>
        </w:tabs>
        <w:adjustRightInd/>
        <w:spacing w:beforeLines="50" w:before="120" w:line="360" w:lineRule="auto"/>
        <w:ind w:firstLineChars="200" w:firstLine="480"/>
        <w:rPr>
          <w:szCs w:val="24"/>
        </w:rPr>
      </w:pPr>
      <w:r w:rsidRPr="00E0579E">
        <w:rPr>
          <w:szCs w:val="24"/>
        </w:rPr>
        <w:t>4</w:t>
      </w:r>
      <w:r w:rsidRPr="00E0579E">
        <w:rPr>
          <w:szCs w:val="24"/>
        </w:rPr>
        <w:t>）酿酒车间、酒糟库以</w:t>
      </w:r>
      <w:r w:rsidRPr="00E0579E">
        <w:rPr>
          <w:rFonts w:hint="eastAsia"/>
          <w:szCs w:val="24"/>
        </w:rPr>
        <w:t>及</w:t>
      </w:r>
      <w:r w:rsidRPr="00E0579E">
        <w:rPr>
          <w:szCs w:val="24"/>
        </w:rPr>
        <w:t>污水处理站</w:t>
      </w:r>
    </w:p>
    <w:p w:rsidR="002A1F6D" w:rsidRPr="00E0579E" w:rsidRDefault="002A1F6D">
      <w:pPr>
        <w:pStyle w:val="ad"/>
        <w:spacing w:line="360" w:lineRule="auto"/>
        <w:ind w:firstLine="480"/>
        <w:jc w:val="both"/>
        <w:rPr>
          <w:rFonts w:eastAsia="宋体"/>
          <w:sz w:val="24"/>
          <w:szCs w:val="24"/>
          <w:u w:val="single"/>
        </w:rPr>
      </w:pPr>
      <w:r w:rsidRPr="00E0579E">
        <w:rPr>
          <w:rFonts w:eastAsia="宋体"/>
          <w:sz w:val="24"/>
          <w:szCs w:val="24"/>
          <w:u w:val="single"/>
        </w:rPr>
        <w:t>本项目白酒生产发酵及蒸馏工序会产生含乙醇异味蒸汽污染，呈无组织排放，要求酿酒车间周围布置一定的绿化隔离带。</w:t>
      </w:r>
    </w:p>
    <w:p w:rsidR="002A1F6D" w:rsidRPr="00E0579E" w:rsidRDefault="002A1F6D">
      <w:pPr>
        <w:pStyle w:val="ad"/>
        <w:spacing w:line="360" w:lineRule="auto"/>
        <w:ind w:firstLine="480"/>
        <w:jc w:val="both"/>
        <w:rPr>
          <w:rFonts w:eastAsia="宋体"/>
          <w:sz w:val="24"/>
          <w:szCs w:val="24"/>
          <w:u w:val="single"/>
        </w:rPr>
      </w:pPr>
      <w:r w:rsidRPr="00E0579E">
        <w:rPr>
          <w:rFonts w:eastAsia="宋体"/>
          <w:sz w:val="24"/>
          <w:szCs w:val="24"/>
          <w:u w:val="single"/>
        </w:rPr>
        <w:t>另外，本工程产生的酒糟的临时堆存以及污水处理站均会产生的一定的恶臭气体，呈无组织排放。</w:t>
      </w:r>
    </w:p>
    <w:p w:rsidR="002A1F6D" w:rsidRPr="00E0579E" w:rsidRDefault="002A1F6D">
      <w:pPr>
        <w:pStyle w:val="ad"/>
        <w:spacing w:line="360" w:lineRule="auto"/>
        <w:ind w:firstLine="480"/>
        <w:jc w:val="both"/>
        <w:rPr>
          <w:rFonts w:eastAsia="宋体"/>
          <w:sz w:val="24"/>
          <w:szCs w:val="24"/>
          <w:u w:val="single"/>
          <w:lang w:val="zh-CN"/>
        </w:rPr>
      </w:pPr>
      <w:r w:rsidRPr="00E0579E">
        <w:rPr>
          <w:rFonts w:eastAsia="宋体"/>
          <w:sz w:val="24"/>
          <w:szCs w:val="24"/>
          <w:u w:val="single"/>
        </w:rPr>
        <w:t>酒糟堆存必须采用室内堆存，</w:t>
      </w:r>
      <w:r w:rsidRPr="00E0579E">
        <w:rPr>
          <w:rFonts w:eastAsia="宋体"/>
          <w:sz w:val="24"/>
          <w:szCs w:val="24"/>
          <w:u w:val="single"/>
          <w:lang w:val="zh-CN"/>
        </w:rPr>
        <w:t>采用酒糟间进行堆存，且临时堆存时间在冬天不超过</w:t>
      </w:r>
      <w:r w:rsidR="001737F6">
        <w:rPr>
          <w:rFonts w:eastAsia="宋体" w:hint="eastAsia"/>
          <w:sz w:val="24"/>
          <w:szCs w:val="24"/>
          <w:u w:val="single"/>
          <w:lang w:val="zh-CN"/>
        </w:rPr>
        <w:t>3</w:t>
      </w:r>
      <w:r w:rsidRPr="00E0579E">
        <w:rPr>
          <w:rFonts w:eastAsia="宋体"/>
          <w:sz w:val="24"/>
          <w:szCs w:val="24"/>
          <w:u w:val="single"/>
          <w:lang w:val="zh-CN"/>
        </w:rPr>
        <w:t>天，夏天不超过</w:t>
      </w:r>
      <w:r w:rsidR="001737F6">
        <w:rPr>
          <w:rFonts w:eastAsia="宋体" w:hint="eastAsia"/>
          <w:sz w:val="24"/>
          <w:szCs w:val="24"/>
          <w:u w:val="single"/>
          <w:lang w:val="zh-CN"/>
        </w:rPr>
        <w:t>2</w:t>
      </w:r>
      <w:r w:rsidRPr="00E0579E">
        <w:rPr>
          <w:rFonts w:eastAsia="宋体"/>
          <w:sz w:val="24"/>
          <w:szCs w:val="24"/>
          <w:u w:val="single"/>
          <w:lang w:val="zh-CN"/>
        </w:rPr>
        <w:t>天，严禁酒糟厂内烘干，其对周围环境的影响较小。</w:t>
      </w:r>
    </w:p>
    <w:p w:rsidR="009F189D" w:rsidRPr="00E0579E" w:rsidRDefault="002A1F6D" w:rsidP="009F189D">
      <w:pPr>
        <w:pStyle w:val="ad"/>
        <w:spacing w:line="360" w:lineRule="auto"/>
        <w:ind w:firstLine="480"/>
        <w:rPr>
          <w:rFonts w:eastAsia="宋体"/>
          <w:sz w:val="24"/>
          <w:szCs w:val="24"/>
          <w:u w:val="single"/>
          <w:lang w:val="zh-CN"/>
        </w:rPr>
      </w:pPr>
      <w:r w:rsidRPr="00E0579E">
        <w:rPr>
          <w:rFonts w:eastAsia="宋体"/>
          <w:sz w:val="24"/>
          <w:szCs w:val="24"/>
          <w:u w:val="single"/>
        </w:rPr>
        <w:t>本项目污水处理站处理规模</w:t>
      </w:r>
      <w:r w:rsidRPr="00E0579E">
        <w:rPr>
          <w:rFonts w:eastAsia="宋体"/>
          <w:sz w:val="24"/>
          <w:szCs w:val="24"/>
          <w:u w:val="single"/>
        </w:rPr>
        <w:t>100m</w:t>
      </w:r>
      <w:r w:rsidRPr="00E0579E">
        <w:rPr>
          <w:rFonts w:eastAsia="宋体"/>
          <w:sz w:val="24"/>
          <w:szCs w:val="24"/>
          <w:u w:val="single"/>
          <w:vertAlign w:val="superscript"/>
        </w:rPr>
        <w:t>3</w:t>
      </w:r>
      <w:r w:rsidRPr="00E0579E">
        <w:rPr>
          <w:rFonts w:eastAsia="宋体"/>
          <w:sz w:val="24"/>
          <w:szCs w:val="24"/>
          <w:u w:val="single"/>
        </w:rPr>
        <w:t>/d</w:t>
      </w:r>
      <w:r w:rsidRPr="00E0579E">
        <w:rPr>
          <w:rFonts w:eastAsia="宋体"/>
          <w:sz w:val="24"/>
          <w:szCs w:val="24"/>
          <w:u w:val="single"/>
        </w:rPr>
        <w:t>，根据同类工程运行情况说明，该污水处理站规模小，产生的恶臭影响范围较小。污水处理站池体尽可能采用地埋式或半地埋式并在周围布置一定的绿化隔离带，防止恶臭对周围空气环境的影响。</w:t>
      </w:r>
      <w:r w:rsidRPr="00E0579E">
        <w:rPr>
          <w:rFonts w:eastAsia="宋体"/>
          <w:sz w:val="24"/>
          <w:szCs w:val="24"/>
          <w:u w:val="single"/>
          <w:lang w:val="zh-CN"/>
        </w:rPr>
        <w:t>污水处理站厌氧反应器产生的沼气，拟采用全封闭的沼气火炬，可将沼气完全燃烧后对空。</w:t>
      </w:r>
    </w:p>
    <w:p w:rsidR="00326F8B" w:rsidRPr="00E0579E" w:rsidRDefault="009F189D" w:rsidP="009F189D">
      <w:pPr>
        <w:pStyle w:val="ad"/>
        <w:spacing w:line="360" w:lineRule="auto"/>
        <w:ind w:firstLine="480"/>
        <w:rPr>
          <w:rFonts w:eastAsia="宋体"/>
          <w:sz w:val="24"/>
          <w:szCs w:val="24"/>
          <w:u w:val="single"/>
          <w:lang w:val="zh-CN"/>
        </w:rPr>
      </w:pPr>
      <w:r w:rsidRPr="00E0579E">
        <w:rPr>
          <w:rFonts w:eastAsia="宋体" w:hint="eastAsia"/>
          <w:bCs w:val="0"/>
          <w:sz w:val="24"/>
          <w:szCs w:val="24"/>
          <w:u w:val="single"/>
          <w:lang w:val="zh-CN"/>
        </w:rPr>
        <w:t>根据同类白酒企业类比调查，</w:t>
      </w:r>
      <w:r w:rsidR="00326F8B" w:rsidRPr="00E0579E">
        <w:rPr>
          <w:rFonts w:eastAsia="宋体" w:hint="eastAsia"/>
          <w:bCs w:val="0"/>
          <w:sz w:val="24"/>
          <w:szCs w:val="24"/>
          <w:u w:val="single"/>
          <w:lang w:val="zh-CN"/>
        </w:rPr>
        <w:t>恶臭气体</w:t>
      </w:r>
      <w:r w:rsidRPr="00E0579E">
        <w:rPr>
          <w:rFonts w:eastAsia="宋体" w:hint="eastAsia"/>
          <w:bCs w:val="0"/>
          <w:sz w:val="24"/>
          <w:szCs w:val="24"/>
          <w:u w:val="single"/>
          <w:lang w:val="zh-CN"/>
        </w:rPr>
        <w:t>厂界可达</w:t>
      </w:r>
      <w:r w:rsidR="00326F8B" w:rsidRPr="00E0579E">
        <w:rPr>
          <w:rFonts w:eastAsia="宋体" w:hint="eastAsia"/>
          <w:bCs w:val="0"/>
          <w:sz w:val="24"/>
          <w:szCs w:val="24"/>
          <w:u w:val="single"/>
          <w:lang w:val="zh-CN"/>
        </w:rPr>
        <w:t>排放执行《恶臭污染物排放标准》（</w:t>
      </w:r>
      <w:r w:rsidR="00326F8B" w:rsidRPr="00E0579E">
        <w:rPr>
          <w:rFonts w:eastAsia="宋体" w:hint="eastAsia"/>
          <w:bCs w:val="0"/>
          <w:sz w:val="24"/>
          <w:szCs w:val="24"/>
          <w:u w:val="single"/>
          <w:lang w:val="zh-CN"/>
        </w:rPr>
        <w:t>GB14554-93</w:t>
      </w:r>
      <w:r w:rsidR="00326F8B" w:rsidRPr="00E0579E">
        <w:rPr>
          <w:rFonts w:eastAsia="宋体" w:hint="eastAsia"/>
          <w:bCs w:val="0"/>
          <w:sz w:val="24"/>
          <w:szCs w:val="24"/>
          <w:u w:val="single"/>
          <w:lang w:val="zh-CN"/>
        </w:rPr>
        <w:t>）相关限值的要求。</w:t>
      </w:r>
    </w:p>
    <w:p w:rsidR="002A1F6D" w:rsidRPr="00E0579E" w:rsidRDefault="00155BDC" w:rsidP="00155BDC">
      <w:pPr>
        <w:pStyle w:val="3"/>
        <w:tabs>
          <w:tab w:val="clear" w:pos="1021"/>
        </w:tabs>
        <w:spacing w:beforeLines="50" w:before="120"/>
        <w:rPr>
          <w:sz w:val="28"/>
          <w:szCs w:val="28"/>
        </w:rPr>
      </w:pPr>
      <w:bookmarkStart w:id="465" w:name="_Toc362419643"/>
      <w:r w:rsidRPr="00E0579E">
        <w:rPr>
          <w:sz w:val="28"/>
          <w:szCs w:val="28"/>
        </w:rPr>
        <w:t>4.11.</w:t>
      </w:r>
      <w:r w:rsidR="005F3467" w:rsidRPr="00E0579E">
        <w:rPr>
          <w:rFonts w:hint="eastAsia"/>
          <w:sz w:val="28"/>
          <w:szCs w:val="28"/>
        </w:rPr>
        <w:t>4</w:t>
      </w:r>
      <w:r w:rsidR="002A1F6D" w:rsidRPr="00E0579E">
        <w:rPr>
          <w:sz w:val="28"/>
          <w:szCs w:val="28"/>
        </w:rPr>
        <w:t>固体废物</w:t>
      </w:r>
      <w:bookmarkEnd w:id="465"/>
    </w:p>
    <w:p w:rsidR="002A1F6D" w:rsidRPr="00E0579E" w:rsidRDefault="002A1F6D" w:rsidP="00155BDC">
      <w:pPr>
        <w:spacing w:line="360" w:lineRule="auto"/>
        <w:ind w:firstLine="465"/>
        <w:rPr>
          <w:u w:val="single"/>
          <w:lang w:val="zh-CN"/>
        </w:rPr>
      </w:pPr>
      <w:r w:rsidRPr="00E0579E">
        <w:rPr>
          <w:rFonts w:ascii="宋体" w:hAnsi="宋体" w:cs="宋体" w:hint="eastAsia"/>
          <w:u w:val="single"/>
          <w:lang w:val="zh-CN"/>
        </w:rPr>
        <w:t>⑴</w:t>
      </w:r>
      <w:r w:rsidRPr="00E0579E">
        <w:rPr>
          <w:u w:val="single"/>
          <w:lang w:val="zh-CN"/>
        </w:rPr>
        <w:t>、酒糟</w:t>
      </w:r>
    </w:p>
    <w:p w:rsidR="002A1F6D" w:rsidRPr="00E0579E" w:rsidRDefault="002A1F6D" w:rsidP="00155BDC">
      <w:pPr>
        <w:spacing w:line="360" w:lineRule="auto"/>
        <w:ind w:firstLine="465"/>
        <w:rPr>
          <w:u w:val="single"/>
          <w:lang w:val="zh-CN"/>
        </w:rPr>
      </w:pPr>
      <w:r w:rsidRPr="00E0579E">
        <w:rPr>
          <w:u w:val="single"/>
        </w:rPr>
        <w:t>出甑后的酒糟</w:t>
      </w:r>
      <w:r w:rsidRPr="00E0579E">
        <w:rPr>
          <w:u w:val="single"/>
          <w:lang w:val="zh-CN"/>
        </w:rPr>
        <w:t>产生量约为</w:t>
      </w:r>
      <w:r w:rsidRPr="00E0579E">
        <w:rPr>
          <w:u w:val="single"/>
        </w:rPr>
        <w:t>4643</w:t>
      </w:r>
      <w:r w:rsidRPr="00E0579E">
        <w:rPr>
          <w:u w:val="single"/>
          <w:lang w:val="zh-CN"/>
        </w:rPr>
        <w:t>t/a</w:t>
      </w:r>
      <w:r w:rsidRPr="00E0579E">
        <w:rPr>
          <w:u w:val="single"/>
          <w:lang w:val="zh-CN"/>
        </w:rPr>
        <w:t>（湿重），工程拟外售</w:t>
      </w:r>
      <w:r w:rsidRPr="00E0579E">
        <w:rPr>
          <w:u w:val="single"/>
        </w:rPr>
        <w:t>湖南加华生物科技发展有限公司</w:t>
      </w:r>
      <w:r w:rsidRPr="00E0579E">
        <w:rPr>
          <w:u w:val="single"/>
          <w:lang w:val="zh-CN"/>
        </w:rPr>
        <w:t>。</w:t>
      </w:r>
    </w:p>
    <w:p w:rsidR="002A1F6D" w:rsidRPr="00E0579E" w:rsidRDefault="002A1F6D" w:rsidP="00155BDC">
      <w:pPr>
        <w:spacing w:line="360" w:lineRule="auto"/>
        <w:ind w:firstLine="465"/>
        <w:rPr>
          <w:u w:val="single"/>
          <w:lang w:val="zh-CN"/>
        </w:rPr>
      </w:pPr>
      <w:r w:rsidRPr="00E0579E">
        <w:rPr>
          <w:rFonts w:ascii="宋体" w:hAnsi="宋体" w:cs="宋体" w:hint="eastAsia"/>
          <w:u w:val="single"/>
          <w:lang w:val="zh-CN"/>
        </w:rPr>
        <w:lastRenderedPageBreak/>
        <w:t>⑵</w:t>
      </w:r>
      <w:r w:rsidRPr="00E0579E">
        <w:rPr>
          <w:u w:val="single"/>
          <w:lang w:val="zh-CN"/>
        </w:rPr>
        <w:t>、砂石</w:t>
      </w:r>
    </w:p>
    <w:p w:rsidR="002A1F6D" w:rsidRPr="00E0579E" w:rsidRDefault="002A1F6D" w:rsidP="00155BDC">
      <w:pPr>
        <w:spacing w:line="360" w:lineRule="auto"/>
        <w:ind w:firstLine="465"/>
        <w:rPr>
          <w:u w:val="single"/>
          <w:lang w:val="zh-CN"/>
        </w:rPr>
      </w:pPr>
      <w:r w:rsidRPr="00E0579E">
        <w:rPr>
          <w:u w:val="single"/>
          <w:lang w:val="zh-CN"/>
        </w:rPr>
        <w:t>粮料在进行预处理风选时，会产生少量砂石，约</w:t>
      </w:r>
      <w:r w:rsidRPr="00E0579E">
        <w:rPr>
          <w:u w:val="single"/>
        </w:rPr>
        <w:t>24</w:t>
      </w:r>
      <w:r w:rsidRPr="00E0579E">
        <w:rPr>
          <w:u w:val="single"/>
          <w:lang w:val="zh-CN"/>
        </w:rPr>
        <w:t>t/a</w:t>
      </w:r>
      <w:r w:rsidRPr="00E0579E">
        <w:rPr>
          <w:u w:val="single"/>
          <w:lang w:val="zh-CN"/>
        </w:rPr>
        <w:t>，</w:t>
      </w:r>
      <w:r w:rsidRPr="00E0579E">
        <w:rPr>
          <w:kern w:val="0"/>
          <w:u w:val="single"/>
        </w:rPr>
        <w:t>环卫部门外运处置。</w:t>
      </w:r>
    </w:p>
    <w:p w:rsidR="002A1F6D" w:rsidRPr="00E0579E" w:rsidRDefault="002A1F6D" w:rsidP="00155BDC">
      <w:pPr>
        <w:spacing w:line="360" w:lineRule="auto"/>
        <w:ind w:firstLine="465"/>
        <w:rPr>
          <w:u w:val="single"/>
        </w:rPr>
      </w:pPr>
      <w:r w:rsidRPr="00E0579E">
        <w:rPr>
          <w:rFonts w:ascii="宋体" w:hAnsi="宋体" w:cs="宋体" w:hint="eastAsia"/>
          <w:u w:val="single"/>
          <w:lang w:val="zh-CN"/>
        </w:rPr>
        <w:t>⑶</w:t>
      </w:r>
      <w:r w:rsidRPr="00E0579E">
        <w:rPr>
          <w:u w:val="single"/>
          <w:lang w:val="zh-CN"/>
        </w:rPr>
        <w:t>、</w:t>
      </w:r>
      <w:r w:rsidRPr="00E0579E">
        <w:rPr>
          <w:u w:val="single"/>
        </w:rPr>
        <w:t>硅藻土渣</w:t>
      </w:r>
    </w:p>
    <w:p w:rsidR="002A1F6D" w:rsidRPr="00E0579E" w:rsidRDefault="002A1F6D" w:rsidP="00155BDC">
      <w:pPr>
        <w:spacing w:line="360" w:lineRule="auto"/>
        <w:ind w:firstLine="465"/>
        <w:rPr>
          <w:u w:val="single"/>
          <w:lang w:val="zh-CN"/>
        </w:rPr>
      </w:pPr>
      <w:r w:rsidRPr="00E0579E">
        <w:rPr>
          <w:u w:val="single"/>
        </w:rPr>
        <w:t>项目在基酒勾兑过滤产生的硅藻土渣，产生量约为</w:t>
      </w:r>
      <w:r w:rsidRPr="00E0579E">
        <w:rPr>
          <w:u w:val="single"/>
        </w:rPr>
        <w:t>1.3t/a</w:t>
      </w:r>
      <w:r w:rsidRPr="00E0579E">
        <w:rPr>
          <w:u w:val="single"/>
        </w:rPr>
        <w:t>，收集后送城镇垃圾处理场集中处理。</w:t>
      </w:r>
    </w:p>
    <w:p w:rsidR="002A1F6D" w:rsidRPr="00E0579E" w:rsidRDefault="002A1F6D" w:rsidP="00155BDC">
      <w:pPr>
        <w:spacing w:line="360" w:lineRule="auto"/>
        <w:ind w:firstLine="465"/>
        <w:rPr>
          <w:u w:val="single"/>
        </w:rPr>
      </w:pPr>
      <w:r w:rsidRPr="00E0579E">
        <w:rPr>
          <w:rFonts w:ascii="宋体" w:hAnsi="宋体" w:cs="宋体" w:hint="eastAsia"/>
          <w:u w:val="single"/>
          <w:lang w:val="zh-CN"/>
        </w:rPr>
        <w:t>⑷</w:t>
      </w:r>
      <w:r w:rsidRPr="00E0579E">
        <w:rPr>
          <w:u w:val="single"/>
          <w:lang w:val="zh-CN"/>
        </w:rPr>
        <w:t>、</w:t>
      </w:r>
      <w:r w:rsidRPr="00E0579E">
        <w:rPr>
          <w:u w:val="single"/>
        </w:rPr>
        <w:t>包装废料</w:t>
      </w:r>
    </w:p>
    <w:p w:rsidR="002A1F6D" w:rsidRPr="00E0579E" w:rsidRDefault="002A1F6D" w:rsidP="00155BDC">
      <w:pPr>
        <w:spacing w:line="360" w:lineRule="auto"/>
        <w:ind w:firstLine="465"/>
        <w:rPr>
          <w:u w:val="single"/>
          <w:lang w:val="zh-CN"/>
        </w:rPr>
      </w:pPr>
      <w:r w:rsidRPr="00E0579E">
        <w:rPr>
          <w:u w:val="single"/>
        </w:rPr>
        <w:t>在罐装车间成品酒灌装生产时候产生的废玻璃瓶渣、陶瓶渣及废标签等包装废料，产生量约</w:t>
      </w:r>
      <w:r w:rsidRPr="00E0579E">
        <w:rPr>
          <w:u w:val="single"/>
        </w:rPr>
        <w:t>3t/a</w:t>
      </w:r>
      <w:r w:rsidRPr="00E0579E">
        <w:rPr>
          <w:u w:val="single"/>
        </w:rPr>
        <w:t>，收集后送城镇垃圾处理场集中处理。</w:t>
      </w:r>
    </w:p>
    <w:p w:rsidR="002A1F6D" w:rsidRPr="00E0579E" w:rsidRDefault="002A1F6D" w:rsidP="00155BDC">
      <w:pPr>
        <w:spacing w:line="360" w:lineRule="auto"/>
        <w:ind w:firstLine="465"/>
        <w:rPr>
          <w:u w:val="single"/>
        </w:rPr>
      </w:pPr>
      <w:r w:rsidRPr="00E0579E">
        <w:rPr>
          <w:rFonts w:ascii="宋体" w:hAnsi="宋体" w:cs="宋体" w:hint="eastAsia"/>
          <w:u w:val="single"/>
          <w:lang w:val="zh-CN"/>
        </w:rPr>
        <w:t>⑸</w:t>
      </w:r>
      <w:r w:rsidRPr="00E0579E">
        <w:rPr>
          <w:u w:val="single"/>
          <w:lang w:val="zh-CN"/>
        </w:rPr>
        <w:t>、</w:t>
      </w:r>
      <w:r w:rsidRPr="00E0579E">
        <w:rPr>
          <w:u w:val="single"/>
        </w:rPr>
        <w:t>污水处理站污泥</w:t>
      </w:r>
    </w:p>
    <w:p w:rsidR="002A1F6D" w:rsidRPr="00E0579E" w:rsidRDefault="002A1F6D" w:rsidP="00155BDC">
      <w:pPr>
        <w:spacing w:line="360" w:lineRule="auto"/>
        <w:ind w:firstLine="465"/>
        <w:rPr>
          <w:u w:val="single"/>
        </w:rPr>
      </w:pPr>
      <w:r w:rsidRPr="00E0579E">
        <w:rPr>
          <w:u w:val="single"/>
        </w:rPr>
        <w:t>厂内污水处理站产生的</w:t>
      </w:r>
      <w:r w:rsidRPr="00E0579E">
        <w:rPr>
          <w:u w:val="single"/>
          <w:lang w:val="zh-CN"/>
        </w:rPr>
        <w:t>污泥量为</w:t>
      </w:r>
      <w:r w:rsidRPr="00E0579E">
        <w:rPr>
          <w:u w:val="single"/>
        </w:rPr>
        <w:t>55</w:t>
      </w:r>
      <w:r w:rsidRPr="00E0579E">
        <w:rPr>
          <w:u w:val="single"/>
          <w:lang w:val="zh-CN"/>
        </w:rPr>
        <w:t>t/a</w:t>
      </w:r>
      <w:r w:rsidRPr="00E0579E">
        <w:rPr>
          <w:u w:val="single"/>
          <w:lang w:val="zh-CN"/>
        </w:rPr>
        <w:t>（以含水率</w:t>
      </w:r>
      <w:r w:rsidRPr="00E0579E">
        <w:rPr>
          <w:u w:val="single"/>
          <w:lang w:val="zh-CN"/>
        </w:rPr>
        <w:t>70%</w:t>
      </w:r>
      <w:r w:rsidRPr="00E0579E">
        <w:rPr>
          <w:u w:val="single"/>
          <w:lang w:val="zh-CN"/>
        </w:rPr>
        <w:t>计算，干重</w:t>
      </w:r>
      <w:r w:rsidRPr="00E0579E">
        <w:rPr>
          <w:u w:val="single"/>
        </w:rPr>
        <w:t>16.5</w:t>
      </w:r>
      <w:r w:rsidRPr="00E0579E">
        <w:rPr>
          <w:u w:val="single"/>
          <w:lang w:val="zh-CN"/>
        </w:rPr>
        <w:t xml:space="preserve"> t/a</w:t>
      </w:r>
      <w:r w:rsidRPr="00E0579E">
        <w:rPr>
          <w:u w:val="single"/>
          <w:lang w:val="zh-CN"/>
        </w:rPr>
        <w:t>），可</w:t>
      </w:r>
      <w:r w:rsidR="007B2302" w:rsidRPr="00E0579E">
        <w:rPr>
          <w:u w:val="single"/>
        </w:rPr>
        <w:t>收集后送城镇垃圾处理场集中处理</w:t>
      </w:r>
      <w:r w:rsidRPr="00E0579E">
        <w:rPr>
          <w:u w:val="single"/>
        </w:rPr>
        <w:t>。</w:t>
      </w:r>
    </w:p>
    <w:p w:rsidR="002A1F6D" w:rsidRPr="00E0579E" w:rsidRDefault="002A1F6D" w:rsidP="00155BDC">
      <w:pPr>
        <w:spacing w:line="360" w:lineRule="auto"/>
        <w:ind w:firstLine="465"/>
        <w:rPr>
          <w:u w:val="single"/>
          <w:lang w:val="zh-CN"/>
        </w:rPr>
      </w:pPr>
      <w:r w:rsidRPr="00E0579E">
        <w:rPr>
          <w:rFonts w:ascii="宋体" w:hAnsi="宋体" w:cs="宋体" w:hint="eastAsia"/>
          <w:u w:val="single"/>
        </w:rPr>
        <w:t>⑹</w:t>
      </w:r>
      <w:r w:rsidRPr="00E0579E">
        <w:rPr>
          <w:u w:val="single"/>
        </w:rPr>
        <w:t>、</w:t>
      </w:r>
      <w:r w:rsidRPr="00E0579E">
        <w:rPr>
          <w:u w:val="single"/>
          <w:lang w:val="zh-CN"/>
        </w:rPr>
        <w:t>生活垃圾</w:t>
      </w:r>
    </w:p>
    <w:p w:rsidR="002A1F6D" w:rsidRPr="00E0579E" w:rsidRDefault="002A1F6D" w:rsidP="00155BDC">
      <w:pPr>
        <w:spacing w:line="360" w:lineRule="auto"/>
        <w:ind w:firstLine="465"/>
        <w:rPr>
          <w:u w:val="single"/>
          <w:lang w:val="zh-CN"/>
        </w:rPr>
      </w:pPr>
      <w:r w:rsidRPr="00E0579E">
        <w:rPr>
          <w:u w:val="single"/>
          <w:lang w:val="zh-CN"/>
        </w:rPr>
        <w:t>厂内生活垃圾主要产生于办公区、食堂及生活垃圾，产生量为</w:t>
      </w:r>
      <w:r w:rsidRPr="00E0579E">
        <w:rPr>
          <w:u w:val="single"/>
          <w:lang w:val="zh-CN"/>
        </w:rPr>
        <w:t>31.5t/a</w:t>
      </w:r>
      <w:r w:rsidRPr="00E0579E">
        <w:rPr>
          <w:u w:val="single"/>
          <w:lang w:val="zh-CN"/>
        </w:rPr>
        <w:t>，集中收集后运往城镇垃圾处理</w:t>
      </w:r>
      <w:r w:rsidRPr="00E0579E">
        <w:rPr>
          <w:u w:val="single"/>
        </w:rPr>
        <w:t>场</w:t>
      </w:r>
      <w:r w:rsidRPr="00E0579E">
        <w:rPr>
          <w:u w:val="single"/>
          <w:lang w:val="zh-CN"/>
        </w:rPr>
        <w:t>集中处理。</w:t>
      </w:r>
    </w:p>
    <w:p w:rsidR="002A1F6D" w:rsidRPr="00E0579E" w:rsidRDefault="002A1F6D" w:rsidP="00155BDC">
      <w:pPr>
        <w:spacing w:line="360" w:lineRule="auto"/>
        <w:ind w:firstLineChars="200" w:firstLine="480"/>
        <w:rPr>
          <w:lang w:val="zh-CN"/>
        </w:rPr>
      </w:pPr>
      <w:r w:rsidRPr="00E0579E">
        <w:rPr>
          <w:lang w:val="zh-CN"/>
        </w:rPr>
        <w:t>项目固体废物处理处置情况详见下表</w:t>
      </w:r>
      <w:r w:rsidRPr="00E0579E">
        <w:rPr>
          <w:lang w:val="zh-CN"/>
        </w:rPr>
        <w:t>4-14</w:t>
      </w:r>
      <w:r w:rsidRPr="00E0579E">
        <w:rPr>
          <w:lang w:val="zh-CN"/>
        </w:rPr>
        <w:t>：</w:t>
      </w:r>
    </w:p>
    <w:p w:rsidR="002A1F6D" w:rsidRPr="00E0579E" w:rsidRDefault="002A1F6D" w:rsidP="00703460">
      <w:pPr>
        <w:pStyle w:val="af2"/>
        <w:tabs>
          <w:tab w:val="clear" w:pos="1021"/>
        </w:tabs>
        <w:jc w:val="center"/>
        <w:rPr>
          <w:b/>
          <w:szCs w:val="24"/>
          <w:u w:val="single"/>
        </w:rPr>
      </w:pPr>
      <w:r w:rsidRPr="00E0579E">
        <w:rPr>
          <w:b/>
          <w:szCs w:val="24"/>
          <w:u w:val="single"/>
        </w:rPr>
        <w:t>表</w:t>
      </w:r>
      <w:r w:rsidRPr="00E0579E">
        <w:rPr>
          <w:b/>
          <w:szCs w:val="24"/>
          <w:u w:val="single"/>
        </w:rPr>
        <w:t>4-1</w:t>
      </w:r>
      <w:r w:rsidRPr="00E0579E">
        <w:rPr>
          <w:rFonts w:hint="eastAsia"/>
          <w:b/>
          <w:szCs w:val="24"/>
          <w:u w:val="single"/>
        </w:rPr>
        <w:t>4</w:t>
      </w:r>
      <w:r w:rsidRPr="00E0579E">
        <w:rPr>
          <w:b/>
          <w:szCs w:val="24"/>
          <w:u w:val="single"/>
        </w:rPr>
        <w:t xml:space="preserve">   </w:t>
      </w:r>
      <w:r w:rsidRPr="00E0579E">
        <w:rPr>
          <w:b/>
          <w:szCs w:val="24"/>
          <w:u w:val="single"/>
        </w:rPr>
        <w:t>固体废渣处置汇总表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06"/>
        <w:gridCol w:w="1407"/>
        <w:gridCol w:w="1398"/>
        <w:gridCol w:w="1815"/>
        <w:gridCol w:w="1451"/>
        <w:gridCol w:w="2244"/>
      </w:tblGrid>
      <w:tr w:rsidR="00E0579E" w:rsidRPr="00E0579E" w:rsidTr="00EC2ECD">
        <w:trPr>
          <w:trHeight w:val="160"/>
          <w:jc w:val="center"/>
        </w:trPr>
        <w:tc>
          <w:tcPr>
            <w:tcW w:w="39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序号</w:t>
            </w:r>
          </w:p>
        </w:tc>
        <w:tc>
          <w:tcPr>
            <w:tcW w:w="78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来源</w:t>
            </w:r>
          </w:p>
        </w:tc>
        <w:tc>
          <w:tcPr>
            <w:tcW w:w="77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污染源名称</w:t>
            </w:r>
          </w:p>
        </w:tc>
        <w:tc>
          <w:tcPr>
            <w:tcW w:w="100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性质</w:t>
            </w:r>
          </w:p>
        </w:tc>
        <w:tc>
          <w:tcPr>
            <w:tcW w:w="80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产生量</w:t>
            </w:r>
            <w:r w:rsidRPr="00E0579E">
              <w:rPr>
                <w:sz w:val="21"/>
                <w:szCs w:val="21"/>
              </w:rPr>
              <w:t>(t/a)</w:t>
            </w:r>
          </w:p>
        </w:tc>
        <w:tc>
          <w:tcPr>
            <w:tcW w:w="124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处置方式</w:t>
            </w:r>
          </w:p>
        </w:tc>
      </w:tr>
      <w:tr w:rsidR="00E0579E" w:rsidRPr="00E0579E" w:rsidTr="00EC2ECD">
        <w:trPr>
          <w:trHeight w:val="160"/>
          <w:jc w:val="center"/>
        </w:trPr>
        <w:tc>
          <w:tcPr>
            <w:tcW w:w="39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w:t>
            </w:r>
          </w:p>
        </w:tc>
        <w:tc>
          <w:tcPr>
            <w:tcW w:w="78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酿造工段</w:t>
            </w:r>
          </w:p>
        </w:tc>
        <w:tc>
          <w:tcPr>
            <w:tcW w:w="77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酒</w:t>
            </w:r>
            <w:r w:rsidRPr="00E0579E">
              <w:rPr>
                <w:sz w:val="21"/>
                <w:szCs w:val="21"/>
              </w:rPr>
              <w:t xml:space="preserve">  </w:t>
            </w:r>
            <w:r w:rsidRPr="00E0579E">
              <w:rPr>
                <w:sz w:val="21"/>
                <w:szCs w:val="21"/>
              </w:rPr>
              <w:t>糟</w:t>
            </w:r>
          </w:p>
        </w:tc>
        <w:tc>
          <w:tcPr>
            <w:tcW w:w="100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4643</w:t>
            </w:r>
          </w:p>
        </w:tc>
        <w:tc>
          <w:tcPr>
            <w:tcW w:w="1244" w:type="pct"/>
            <w:vAlign w:val="center"/>
          </w:tcPr>
          <w:p w:rsidR="002A1F6D" w:rsidRPr="00E0579E" w:rsidRDefault="002A1F6D">
            <w:pPr>
              <w:adjustRightInd w:val="0"/>
              <w:snapToGrid w:val="0"/>
              <w:spacing w:line="240" w:lineRule="auto"/>
              <w:jc w:val="center"/>
              <w:rPr>
                <w:sz w:val="21"/>
                <w:szCs w:val="21"/>
              </w:rPr>
            </w:pPr>
            <w:r w:rsidRPr="00E0579E">
              <w:rPr>
                <w:sz w:val="21"/>
                <w:szCs w:val="21"/>
                <w:lang w:val="zh-CN"/>
              </w:rPr>
              <w:t>外售</w:t>
            </w:r>
            <w:r w:rsidRPr="00E0579E">
              <w:rPr>
                <w:sz w:val="21"/>
                <w:szCs w:val="21"/>
              </w:rPr>
              <w:t>湖南加华生物科技发展有限公司</w:t>
            </w:r>
          </w:p>
        </w:tc>
      </w:tr>
      <w:tr w:rsidR="00E0579E" w:rsidRPr="00E0579E" w:rsidTr="00EC2ECD">
        <w:trPr>
          <w:trHeight w:val="160"/>
          <w:jc w:val="center"/>
        </w:trPr>
        <w:tc>
          <w:tcPr>
            <w:tcW w:w="391" w:type="pct"/>
            <w:vAlign w:val="center"/>
          </w:tcPr>
          <w:p w:rsidR="007B2302" w:rsidRPr="00E0579E" w:rsidRDefault="007B2302">
            <w:pPr>
              <w:adjustRightInd w:val="0"/>
              <w:snapToGrid w:val="0"/>
              <w:spacing w:line="240" w:lineRule="auto"/>
              <w:jc w:val="center"/>
              <w:rPr>
                <w:sz w:val="21"/>
                <w:szCs w:val="21"/>
              </w:rPr>
            </w:pPr>
            <w:r w:rsidRPr="00E0579E">
              <w:rPr>
                <w:sz w:val="21"/>
                <w:szCs w:val="21"/>
              </w:rPr>
              <w:t>2</w:t>
            </w:r>
          </w:p>
        </w:tc>
        <w:tc>
          <w:tcPr>
            <w:tcW w:w="780" w:type="pct"/>
            <w:vAlign w:val="center"/>
          </w:tcPr>
          <w:p w:rsidR="007B2302" w:rsidRPr="00E0579E" w:rsidRDefault="007B2302">
            <w:pPr>
              <w:adjustRightInd w:val="0"/>
              <w:snapToGrid w:val="0"/>
              <w:spacing w:line="240" w:lineRule="auto"/>
              <w:jc w:val="center"/>
              <w:rPr>
                <w:sz w:val="21"/>
                <w:szCs w:val="21"/>
              </w:rPr>
            </w:pPr>
            <w:r w:rsidRPr="00E0579E">
              <w:rPr>
                <w:sz w:val="21"/>
                <w:szCs w:val="21"/>
              </w:rPr>
              <w:t>风选</w:t>
            </w:r>
          </w:p>
        </w:tc>
        <w:tc>
          <w:tcPr>
            <w:tcW w:w="77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除尘灰</w:t>
            </w:r>
          </w:p>
        </w:tc>
        <w:tc>
          <w:tcPr>
            <w:tcW w:w="100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7B2302" w:rsidRPr="00E0579E" w:rsidRDefault="007B2302">
            <w:pPr>
              <w:adjustRightInd w:val="0"/>
              <w:snapToGrid w:val="0"/>
              <w:spacing w:line="240" w:lineRule="auto"/>
              <w:jc w:val="center"/>
              <w:rPr>
                <w:sz w:val="21"/>
                <w:szCs w:val="21"/>
              </w:rPr>
            </w:pPr>
            <w:r w:rsidRPr="00E0579E">
              <w:rPr>
                <w:sz w:val="21"/>
                <w:szCs w:val="21"/>
              </w:rPr>
              <w:t>79.6</w:t>
            </w:r>
          </w:p>
        </w:tc>
        <w:tc>
          <w:tcPr>
            <w:tcW w:w="1244" w:type="pct"/>
            <w:vMerge w:val="restart"/>
            <w:vAlign w:val="center"/>
          </w:tcPr>
          <w:p w:rsidR="007B2302" w:rsidRPr="00E0579E" w:rsidRDefault="00326F8B" w:rsidP="007B2302">
            <w:pPr>
              <w:adjustRightInd w:val="0"/>
              <w:snapToGrid w:val="0"/>
              <w:spacing w:line="240" w:lineRule="auto"/>
              <w:jc w:val="center"/>
              <w:rPr>
                <w:sz w:val="21"/>
                <w:szCs w:val="21"/>
              </w:rPr>
            </w:pPr>
            <w:r w:rsidRPr="00E0579E">
              <w:rPr>
                <w:sz w:val="21"/>
                <w:szCs w:val="21"/>
              </w:rPr>
              <w:t>及时清理收集</w:t>
            </w:r>
            <w:r w:rsidRPr="00E0579E">
              <w:rPr>
                <w:rFonts w:hint="eastAsia"/>
                <w:sz w:val="21"/>
                <w:szCs w:val="21"/>
              </w:rPr>
              <w:t>暂存，</w:t>
            </w:r>
            <w:r w:rsidRPr="00E0579E">
              <w:rPr>
                <w:sz w:val="21"/>
                <w:szCs w:val="21"/>
              </w:rPr>
              <w:t>交由环卫部门外运</w:t>
            </w:r>
            <w:r w:rsidRPr="00E0579E">
              <w:rPr>
                <w:rFonts w:hint="eastAsia"/>
                <w:sz w:val="21"/>
                <w:szCs w:val="21"/>
              </w:rPr>
              <w:t>，</w:t>
            </w:r>
            <w:r w:rsidRPr="00E0579E">
              <w:rPr>
                <w:sz w:val="21"/>
                <w:szCs w:val="21"/>
              </w:rPr>
              <w:t>后运往城市垃圾</w:t>
            </w:r>
            <w:r w:rsidRPr="00E0579E">
              <w:rPr>
                <w:rFonts w:hint="eastAsia"/>
                <w:sz w:val="21"/>
                <w:szCs w:val="21"/>
              </w:rPr>
              <w:t>填埋场</w:t>
            </w:r>
            <w:r w:rsidRPr="00E0579E">
              <w:rPr>
                <w:sz w:val="21"/>
                <w:szCs w:val="21"/>
              </w:rPr>
              <w:t>处理</w:t>
            </w:r>
          </w:p>
        </w:tc>
      </w:tr>
      <w:tr w:rsidR="00E0579E" w:rsidRPr="00E0579E" w:rsidTr="00EC2ECD">
        <w:trPr>
          <w:trHeight w:val="160"/>
          <w:jc w:val="center"/>
        </w:trPr>
        <w:tc>
          <w:tcPr>
            <w:tcW w:w="391" w:type="pct"/>
            <w:vAlign w:val="center"/>
          </w:tcPr>
          <w:p w:rsidR="007B2302" w:rsidRPr="00E0579E" w:rsidRDefault="007B2302">
            <w:pPr>
              <w:adjustRightInd w:val="0"/>
              <w:snapToGrid w:val="0"/>
              <w:spacing w:line="240" w:lineRule="auto"/>
              <w:jc w:val="center"/>
              <w:rPr>
                <w:sz w:val="21"/>
                <w:szCs w:val="21"/>
              </w:rPr>
            </w:pPr>
            <w:r w:rsidRPr="00E0579E">
              <w:rPr>
                <w:sz w:val="21"/>
                <w:szCs w:val="21"/>
              </w:rPr>
              <w:t>3</w:t>
            </w:r>
          </w:p>
        </w:tc>
        <w:tc>
          <w:tcPr>
            <w:tcW w:w="780" w:type="pct"/>
            <w:vAlign w:val="center"/>
          </w:tcPr>
          <w:p w:rsidR="007B2302" w:rsidRPr="00E0579E" w:rsidRDefault="007B2302">
            <w:pPr>
              <w:adjustRightInd w:val="0"/>
              <w:snapToGrid w:val="0"/>
              <w:spacing w:line="240" w:lineRule="auto"/>
              <w:jc w:val="center"/>
              <w:rPr>
                <w:sz w:val="21"/>
                <w:szCs w:val="21"/>
              </w:rPr>
            </w:pPr>
            <w:r w:rsidRPr="00E0579E">
              <w:rPr>
                <w:sz w:val="21"/>
                <w:szCs w:val="21"/>
              </w:rPr>
              <w:t>过滤工段</w:t>
            </w:r>
          </w:p>
        </w:tc>
        <w:tc>
          <w:tcPr>
            <w:tcW w:w="77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硅藻土渣</w:t>
            </w:r>
          </w:p>
        </w:tc>
        <w:tc>
          <w:tcPr>
            <w:tcW w:w="100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7B2302" w:rsidRPr="00E0579E" w:rsidRDefault="007B2302">
            <w:pPr>
              <w:adjustRightInd w:val="0"/>
              <w:snapToGrid w:val="0"/>
              <w:spacing w:line="240" w:lineRule="auto"/>
              <w:jc w:val="center"/>
              <w:rPr>
                <w:sz w:val="21"/>
                <w:szCs w:val="21"/>
              </w:rPr>
            </w:pPr>
            <w:r w:rsidRPr="00E0579E">
              <w:rPr>
                <w:sz w:val="21"/>
                <w:szCs w:val="21"/>
              </w:rPr>
              <w:t>1.3</w:t>
            </w:r>
          </w:p>
        </w:tc>
        <w:tc>
          <w:tcPr>
            <w:tcW w:w="1244" w:type="pct"/>
            <w:vMerge/>
            <w:vAlign w:val="center"/>
          </w:tcPr>
          <w:p w:rsidR="007B2302" w:rsidRPr="00E0579E" w:rsidRDefault="007B2302" w:rsidP="00AF5670">
            <w:pPr>
              <w:adjustRightInd w:val="0"/>
              <w:snapToGrid w:val="0"/>
              <w:jc w:val="center"/>
              <w:rPr>
                <w:sz w:val="21"/>
                <w:szCs w:val="21"/>
              </w:rPr>
            </w:pPr>
          </w:p>
        </w:tc>
      </w:tr>
      <w:tr w:rsidR="00E0579E" w:rsidRPr="00E0579E" w:rsidTr="00EC2ECD">
        <w:trPr>
          <w:trHeight w:val="160"/>
          <w:jc w:val="center"/>
        </w:trPr>
        <w:tc>
          <w:tcPr>
            <w:tcW w:w="391" w:type="pct"/>
            <w:vAlign w:val="center"/>
          </w:tcPr>
          <w:p w:rsidR="007B2302" w:rsidRPr="00E0579E" w:rsidRDefault="007B2302">
            <w:pPr>
              <w:adjustRightInd w:val="0"/>
              <w:snapToGrid w:val="0"/>
              <w:spacing w:line="240" w:lineRule="auto"/>
              <w:jc w:val="center"/>
              <w:rPr>
                <w:sz w:val="21"/>
                <w:szCs w:val="21"/>
              </w:rPr>
            </w:pPr>
            <w:r w:rsidRPr="00E0579E">
              <w:rPr>
                <w:sz w:val="21"/>
                <w:szCs w:val="21"/>
              </w:rPr>
              <w:t>4</w:t>
            </w:r>
          </w:p>
        </w:tc>
        <w:tc>
          <w:tcPr>
            <w:tcW w:w="780" w:type="pct"/>
            <w:vAlign w:val="center"/>
          </w:tcPr>
          <w:p w:rsidR="007B2302" w:rsidRPr="00E0579E" w:rsidRDefault="007B2302">
            <w:pPr>
              <w:adjustRightInd w:val="0"/>
              <w:snapToGrid w:val="0"/>
              <w:spacing w:line="240" w:lineRule="auto"/>
              <w:jc w:val="center"/>
              <w:rPr>
                <w:sz w:val="21"/>
                <w:szCs w:val="21"/>
              </w:rPr>
            </w:pPr>
            <w:r w:rsidRPr="00E0579E">
              <w:rPr>
                <w:sz w:val="21"/>
                <w:szCs w:val="21"/>
              </w:rPr>
              <w:t>罐装车间</w:t>
            </w:r>
          </w:p>
        </w:tc>
        <w:tc>
          <w:tcPr>
            <w:tcW w:w="77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包装废料</w:t>
            </w:r>
          </w:p>
        </w:tc>
        <w:tc>
          <w:tcPr>
            <w:tcW w:w="100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7B2302" w:rsidRPr="00E0579E" w:rsidRDefault="007B2302">
            <w:pPr>
              <w:adjustRightInd w:val="0"/>
              <w:snapToGrid w:val="0"/>
              <w:spacing w:line="240" w:lineRule="auto"/>
              <w:jc w:val="center"/>
              <w:rPr>
                <w:sz w:val="21"/>
                <w:szCs w:val="21"/>
              </w:rPr>
            </w:pPr>
            <w:r w:rsidRPr="00E0579E">
              <w:rPr>
                <w:sz w:val="21"/>
                <w:szCs w:val="21"/>
              </w:rPr>
              <w:t>12</w:t>
            </w:r>
          </w:p>
        </w:tc>
        <w:tc>
          <w:tcPr>
            <w:tcW w:w="1244" w:type="pct"/>
            <w:vMerge/>
            <w:vAlign w:val="center"/>
          </w:tcPr>
          <w:p w:rsidR="007B2302" w:rsidRPr="00E0579E" w:rsidRDefault="007B2302" w:rsidP="00AF5670">
            <w:pPr>
              <w:adjustRightInd w:val="0"/>
              <w:snapToGrid w:val="0"/>
              <w:jc w:val="center"/>
              <w:rPr>
                <w:sz w:val="21"/>
                <w:szCs w:val="21"/>
              </w:rPr>
            </w:pPr>
          </w:p>
        </w:tc>
      </w:tr>
      <w:tr w:rsidR="00E0579E" w:rsidRPr="00E0579E" w:rsidTr="00EC2ECD">
        <w:trPr>
          <w:trHeight w:val="160"/>
          <w:jc w:val="center"/>
        </w:trPr>
        <w:tc>
          <w:tcPr>
            <w:tcW w:w="391" w:type="pct"/>
            <w:vAlign w:val="center"/>
          </w:tcPr>
          <w:p w:rsidR="007B2302" w:rsidRPr="00E0579E" w:rsidRDefault="007B2302">
            <w:pPr>
              <w:adjustRightInd w:val="0"/>
              <w:snapToGrid w:val="0"/>
              <w:spacing w:line="240" w:lineRule="auto"/>
              <w:jc w:val="center"/>
              <w:rPr>
                <w:sz w:val="21"/>
                <w:szCs w:val="21"/>
              </w:rPr>
            </w:pPr>
            <w:r w:rsidRPr="00E0579E">
              <w:rPr>
                <w:sz w:val="21"/>
                <w:szCs w:val="21"/>
              </w:rPr>
              <w:t>5</w:t>
            </w:r>
          </w:p>
        </w:tc>
        <w:tc>
          <w:tcPr>
            <w:tcW w:w="780" w:type="pct"/>
            <w:vAlign w:val="center"/>
          </w:tcPr>
          <w:p w:rsidR="007B2302" w:rsidRPr="00E0579E" w:rsidRDefault="007B2302">
            <w:pPr>
              <w:adjustRightInd w:val="0"/>
              <w:snapToGrid w:val="0"/>
              <w:spacing w:line="240" w:lineRule="auto"/>
              <w:jc w:val="center"/>
              <w:rPr>
                <w:sz w:val="21"/>
                <w:szCs w:val="21"/>
              </w:rPr>
            </w:pPr>
            <w:r w:rsidRPr="00E0579E">
              <w:rPr>
                <w:sz w:val="21"/>
                <w:szCs w:val="21"/>
              </w:rPr>
              <w:t>污水处理站</w:t>
            </w:r>
          </w:p>
        </w:tc>
        <w:tc>
          <w:tcPr>
            <w:tcW w:w="77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污水处理站污泥</w:t>
            </w:r>
          </w:p>
        </w:tc>
        <w:tc>
          <w:tcPr>
            <w:tcW w:w="100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7B2302" w:rsidRPr="00E0579E" w:rsidRDefault="007B2302">
            <w:pPr>
              <w:adjustRightInd w:val="0"/>
              <w:snapToGrid w:val="0"/>
              <w:spacing w:line="240" w:lineRule="auto"/>
              <w:jc w:val="center"/>
              <w:rPr>
                <w:sz w:val="21"/>
                <w:szCs w:val="21"/>
              </w:rPr>
            </w:pPr>
            <w:r w:rsidRPr="00E0579E">
              <w:rPr>
                <w:sz w:val="21"/>
                <w:szCs w:val="21"/>
              </w:rPr>
              <w:t>55</w:t>
            </w:r>
          </w:p>
        </w:tc>
        <w:tc>
          <w:tcPr>
            <w:tcW w:w="1244" w:type="pct"/>
            <w:vMerge/>
            <w:vAlign w:val="center"/>
          </w:tcPr>
          <w:p w:rsidR="007B2302" w:rsidRPr="00E0579E" w:rsidRDefault="007B2302" w:rsidP="00AF5670">
            <w:pPr>
              <w:adjustRightInd w:val="0"/>
              <w:snapToGrid w:val="0"/>
              <w:jc w:val="center"/>
              <w:rPr>
                <w:sz w:val="21"/>
                <w:szCs w:val="21"/>
              </w:rPr>
            </w:pPr>
          </w:p>
        </w:tc>
      </w:tr>
      <w:tr w:rsidR="00E0579E" w:rsidRPr="00E0579E" w:rsidTr="00EC2ECD">
        <w:trPr>
          <w:trHeight w:val="160"/>
          <w:jc w:val="center"/>
        </w:trPr>
        <w:tc>
          <w:tcPr>
            <w:tcW w:w="391" w:type="pct"/>
            <w:vAlign w:val="center"/>
          </w:tcPr>
          <w:p w:rsidR="007B2302" w:rsidRPr="00E0579E" w:rsidRDefault="007B2302">
            <w:pPr>
              <w:adjustRightInd w:val="0"/>
              <w:snapToGrid w:val="0"/>
              <w:spacing w:line="240" w:lineRule="auto"/>
              <w:jc w:val="center"/>
              <w:rPr>
                <w:sz w:val="21"/>
                <w:szCs w:val="21"/>
              </w:rPr>
            </w:pPr>
            <w:r w:rsidRPr="00E0579E">
              <w:rPr>
                <w:sz w:val="21"/>
                <w:szCs w:val="21"/>
              </w:rPr>
              <w:t>6</w:t>
            </w:r>
          </w:p>
        </w:tc>
        <w:tc>
          <w:tcPr>
            <w:tcW w:w="780" w:type="pct"/>
            <w:vAlign w:val="center"/>
          </w:tcPr>
          <w:p w:rsidR="007B2302" w:rsidRPr="00E0579E" w:rsidRDefault="007B2302">
            <w:pPr>
              <w:adjustRightInd w:val="0"/>
              <w:snapToGrid w:val="0"/>
              <w:spacing w:line="240" w:lineRule="auto"/>
              <w:jc w:val="center"/>
              <w:rPr>
                <w:sz w:val="21"/>
                <w:szCs w:val="21"/>
              </w:rPr>
            </w:pPr>
            <w:r w:rsidRPr="00E0579E">
              <w:rPr>
                <w:sz w:val="21"/>
                <w:szCs w:val="21"/>
              </w:rPr>
              <w:t>生活、办公</w:t>
            </w:r>
          </w:p>
        </w:tc>
        <w:tc>
          <w:tcPr>
            <w:tcW w:w="77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生活垃圾</w:t>
            </w:r>
          </w:p>
        </w:tc>
        <w:tc>
          <w:tcPr>
            <w:tcW w:w="1005" w:type="pct"/>
            <w:vAlign w:val="center"/>
          </w:tcPr>
          <w:p w:rsidR="007B2302" w:rsidRPr="00E0579E" w:rsidRDefault="007B2302">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7B2302" w:rsidRPr="00E0579E" w:rsidRDefault="007B2302">
            <w:pPr>
              <w:adjustRightInd w:val="0"/>
              <w:snapToGrid w:val="0"/>
              <w:spacing w:line="240" w:lineRule="auto"/>
              <w:jc w:val="center"/>
              <w:rPr>
                <w:sz w:val="21"/>
                <w:szCs w:val="21"/>
              </w:rPr>
            </w:pPr>
            <w:r w:rsidRPr="00E0579E">
              <w:rPr>
                <w:sz w:val="21"/>
                <w:szCs w:val="21"/>
              </w:rPr>
              <w:t>31.5</w:t>
            </w:r>
          </w:p>
        </w:tc>
        <w:tc>
          <w:tcPr>
            <w:tcW w:w="1244" w:type="pct"/>
            <w:vMerge/>
            <w:vAlign w:val="center"/>
          </w:tcPr>
          <w:p w:rsidR="007B2302" w:rsidRPr="00E0579E" w:rsidRDefault="007B2302">
            <w:pPr>
              <w:adjustRightInd w:val="0"/>
              <w:snapToGrid w:val="0"/>
              <w:spacing w:line="240" w:lineRule="auto"/>
              <w:jc w:val="center"/>
              <w:rPr>
                <w:sz w:val="21"/>
                <w:szCs w:val="21"/>
              </w:rPr>
            </w:pPr>
          </w:p>
        </w:tc>
      </w:tr>
      <w:tr w:rsidR="00E0579E" w:rsidRPr="00E0579E" w:rsidTr="00EC2ECD">
        <w:trPr>
          <w:trHeight w:val="160"/>
          <w:jc w:val="center"/>
        </w:trPr>
        <w:tc>
          <w:tcPr>
            <w:tcW w:w="2952" w:type="pct"/>
            <w:gridSpan w:val="4"/>
            <w:vAlign w:val="center"/>
          </w:tcPr>
          <w:p w:rsidR="002A1F6D" w:rsidRPr="00E0579E" w:rsidRDefault="002A1F6D">
            <w:pPr>
              <w:adjustRightInd w:val="0"/>
              <w:snapToGrid w:val="0"/>
              <w:spacing w:line="240" w:lineRule="auto"/>
              <w:jc w:val="center"/>
              <w:rPr>
                <w:sz w:val="21"/>
                <w:szCs w:val="21"/>
              </w:rPr>
            </w:pPr>
            <w:r w:rsidRPr="00E0579E">
              <w:rPr>
                <w:sz w:val="21"/>
                <w:szCs w:val="21"/>
              </w:rPr>
              <w:t>合计</w:t>
            </w:r>
          </w:p>
        </w:tc>
        <w:tc>
          <w:tcPr>
            <w:tcW w:w="80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4821.4</w:t>
            </w:r>
          </w:p>
        </w:tc>
        <w:tc>
          <w:tcPr>
            <w:tcW w:w="124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r>
    </w:tbl>
    <w:p w:rsidR="002A1F6D" w:rsidRPr="00E0579E" w:rsidRDefault="002A1F6D" w:rsidP="00155BDC">
      <w:pPr>
        <w:pStyle w:val="3"/>
        <w:tabs>
          <w:tab w:val="clear" w:pos="1021"/>
        </w:tabs>
        <w:spacing w:beforeLines="50" w:before="120"/>
        <w:rPr>
          <w:sz w:val="28"/>
          <w:szCs w:val="28"/>
        </w:rPr>
      </w:pPr>
      <w:bookmarkStart w:id="466" w:name="_Toc362419644"/>
      <w:r w:rsidRPr="00E0579E">
        <w:rPr>
          <w:sz w:val="28"/>
          <w:szCs w:val="28"/>
        </w:rPr>
        <w:t>4</w:t>
      </w:r>
      <w:r w:rsidR="00155BDC" w:rsidRPr="00E0579E">
        <w:rPr>
          <w:sz w:val="28"/>
          <w:szCs w:val="28"/>
        </w:rPr>
        <w:t>.11.</w:t>
      </w:r>
      <w:r w:rsidR="005F3467" w:rsidRPr="00E0579E">
        <w:rPr>
          <w:rFonts w:hint="eastAsia"/>
          <w:sz w:val="28"/>
          <w:szCs w:val="28"/>
        </w:rPr>
        <w:t>5</w:t>
      </w:r>
      <w:r w:rsidRPr="00E0579E">
        <w:rPr>
          <w:sz w:val="28"/>
          <w:szCs w:val="28"/>
        </w:rPr>
        <w:t>噪声</w:t>
      </w:r>
      <w:bookmarkEnd w:id="466"/>
    </w:p>
    <w:p w:rsidR="002A1F6D" w:rsidRPr="00E0579E" w:rsidRDefault="002A1F6D">
      <w:pPr>
        <w:pStyle w:val="a0"/>
        <w:tabs>
          <w:tab w:val="clear" w:pos="1021"/>
        </w:tabs>
        <w:spacing w:line="360" w:lineRule="auto"/>
        <w:ind w:firstLine="480"/>
      </w:pPr>
      <w:r w:rsidRPr="00E0579E">
        <w:t>工程产生噪声的设备主要为</w:t>
      </w:r>
      <w:r w:rsidRPr="00E0579E">
        <w:rPr>
          <w:szCs w:val="24"/>
        </w:rPr>
        <w:t>锅炉风机、</w:t>
      </w:r>
      <w:r w:rsidRPr="00E0579E">
        <w:t>酒泵、水泵、粉碎设备等，其噪声值约为</w:t>
      </w:r>
      <w:r w:rsidRPr="00E0579E">
        <w:t>75</w:t>
      </w:r>
      <w:r w:rsidRPr="00E0579E">
        <w:t>～</w:t>
      </w:r>
      <w:r w:rsidRPr="00E0579E">
        <w:t>90dB(A)</w:t>
      </w:r>
      <w:r w:rsidRPr="00E0579E">
        <w:t>。</w:t>
      </w:r>
    </w:p>
    <w:p w:rsidR="00F34DD5" w:rsidRPr="00E0579E" w:rsidRDefault="002A1F6D" w:rsidP="007012D9">
      <w:pPr>
        <w:pStyle w:val="a0"/>
        <w:tabs>
          <w:tab w:val="clear" w:pos="1021"/>
        </w:tabs>
        <w:spacing w:line="360" w:lineRule="auto"/>
        <w:ind w:firstLine="480"/>
      </w:pPr>
      <w:r w:rsidRPr="00E0579E">
        <w:t>具体设备噪声源强如见表</w:t>
      </w:r>
      <w:r w:rsidRPr="00E0579E">
        <w:t>4</w:t>
      </w:r>
      <w:r w:rsidRPr="00E0579E">
        <w:t>－</w:t>
      </w:r>
      <w:r w:rsidRPr="00E0579E">
        <w:t>15</w:t>
      </w:r>
      <w:r w:rsidRPr="00E0579E">
        <w:t>。</w:t>
      </w:r>
    </w:p>
    <w:p w:rsidR="00F34DD5" w:rsidRPr="005B7A1E" w:rsidRDefault="00F34DD5" w:rsidP="00F34DD5">
      <w:pPr>
        <w:pStyle w:val="a0"/>
        <w:tabs>
          <w:tab w:val="clear" w:pos="1021"/>
        </w:tabs>
        <w:spacing w:line="240" w:lineRule="auto"/>
        <w:ind w:firstLine="480"/>
        <w:jc w:val="center"/>
        <w:rPr>
          <w:b/>
          <w:u w:val="single"/>
        </w:rPr>
      </w:pPr>
      <w:r w:rsidRPr="005B7A1E">
        <w:rPr>
          <w:b/>
          <w:u w:val="single"/>
        </w:rPr>
        <w:t>表</w:t>
      </w:r>
      <w:r w:rsidRPr="005B7A1E">
        <w:rPr>
          <w:b/>
          <w:u w:val="single"/>
        </w:rPr>
        <w:t xml:space="preserve">4-15    </w:t>
      </w:r>
      <w:r w:rsidRPr="005B7A1E">
        <w:rPr>
          <w:b/>
          <w:u w:val="single"/>
        </w:rPr>
        <w:t>噪声设备源强表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179"/>
        <w:gridCol w:w="3058"/>
        <w:gridCol w:w="1151"/>
        <w:gridCol w:w="1075"/>
        <w:gridCol w:w="2558"/>
      </w:tblGrid>
      <w:tr w:rsidR="00E0579E" w:rsidRPr="005B7A1E" w:rsidTr="00067366">
        <w:trPr>
          <w:cantSplit/>
          <w:trHeight w:val="340"/>
          <w:jc w:val="center"/>
        </w:trPr>
        <w:tc>
          <w:tcPr>
            <w:tcW w:w="653" w:type="pct"/>
            <w:vMerge w:val="restart"/>
            <w:vAlign w:val="center"/>
          </w:tcPr>
          <w:p w:rsidR="007012D9" w:rsidRPr="005B7A1E" w:rsidRDefault="007012D9" w:rsidP="00067366">
            <w:pPr>
              <w:spacing w:line="240" w:lineRule="auto"/>
              <w:jc w:val="center"/>
              <w:rPr>
                <w:spacing w:val="-20"/>
                <w:sz w:val="21"/>
                <w:szCs w:val="21"/>
                <w:u w:val="single"/>
              </w:rPr>
            </w:pPr>
            <w:r w:rsidRPr="005B7A1E">
              <w:rPr>
                <w:sz w:val="21"/>
                <w:szCs w:val="21"/>
                <w:u w:val="single"/>
              </w:rPr>
              <w:t>部门</w:t>
            </w:r>
          </w:p>
        </w:tc>
        <w:tc>
          <w:tcPr>
            <w:tcW w:w="1695" w:type="pct"/>
            <w:vMerge w:val="restart"/>
            <w:vAlign w:val="center"/>
          </w:tcPr>
          <w:p w:rsidR="007012D9" w:rsidRPr="005B7A1E" w:rsidRDefault="007012D9" w:rsidP="00067366">
            <w:pPr>
              <w:spacing w:line="240" w:lineRule="auto"/>
              <w:jc w:val="center"/>
              <w:rPr>
                <w:sz w:val="21"/>
                <w:szCs w:val="21"/>
                <w:u w:val="single"/>
              </w:rPr>
            </w:pPr>
            <w:r w:rsidRPr="005B7A1E">
              <w:rPr>
                <w:sz w:val="21"/>
                <w:szCs w:val="21"/>
                <w:u w:val="single"/>
              </w:rPr>
              <w:t>设备名称</w:t>
            </w:r>
          </w:p>
        </w:tc>
        <w:tc>
          <w:tcPr>
            <w:tcW w:w="638" w:type="pct"/>
            <w:vMerge w:val="restart"/>
            <w:vAlign w:val="center"/>
          </w:tcPr>
          <w:p w:rsidR="007012D9" w:rsidRPr="005B7A1E" w:rsidRDefault="007012D9" w:rsidP="00067366">
            <w:pPr>
              <w:spacing w:line="240" w:lineRule="auto"/>
              <w:jc w:val="center"/>
              <w:rPr>
                <w:sz w:val="21"/>
                <w:szCs w:val="21"/>
                <w:u w:val="single"/>
              </w:rPr>
            </w:pPr>
            <w:r w:rsidRPr="005B7A1E">
              <w:rPr>
                <w:sz w:val="21"/>
                <w:szCs w:val="21"/>
                <w:u w:val="single"/>
              </w:rPr>
              <w:t>单位</w:t>
            </w:r>
          </w:p>
        </w:tc>
        <w:tc>
          <w:tcPr>
            <w:tcW w:w="596" w:type="pct"/>
            <w:vMerge w:val="restart"/>
            <w:vAlign w:val="center"/>
          </w:tcPr>
          <w:p w:rsidR="007012D9" w:rsidRPr="005B7A1E" w:rsidRDefault="007012D9" w:rsidP="00067366">
            <w:pPr>
              <w:spacing w:line="240" w:lineRule="auto"/>
              <w:jc w:val="center"/>
              <w:rPr>
                <w:sz w:val="21"/>
                <w:szCs w:val="21"/>
                <w:u w:val="single"/>
              </w:rPr>
            </w:pPr>
            <w:r w:rsidRPr="005B7A1E">
              <w:rPr>
                <w:sz w:val="21"/>
                <w:szCs w:val="21"/>
                <w:u w:val="single"/>
              </w:rPr>
              <w:t>数量</w:t>
            </w:r>
          </w:p>
        </w:tc>
        <w:tc>
          <w:tcPr>
            <w:tcW w:w="1418" w:type="pct"/>
            <w:vMerge w:val="restart"/>
            <w:vAlign w:val="center"/>
          </w:tcPr>
          <w:p w:rsidR="007012D9" w:rsidRPr="005B7A1E" w:rsidRDefault="007012D9" w:rsidP="00067366">
            <w:pPr>
              <w:spacing w:line="240" w:lineRule="auto"/>
              <w:jc w:val="center"/>
              <w:rPr>
                <w:sz w:val="21"/>
                <w:szCs w:val="21"/>
                <w:u w:val="single"/>
              </w:rPr>
            </w:pPr>
            <w:r w:rsidRPr="005B7A1E">
              <w:rPr>
                <w:sz w:val="21"/>
                <w:szCs w:val="21"/>
                <w:u w:val="single"/>
              </w:rPr>
              <w:t>源强</w:t>
            </w:r>
          </w:p>
          <w:p w:rsidR="007012D9" w:rsidRPr="005B7A1E" w:rsidRDefault="007012D9" w:rsidP="00067366">
            <w:pPr>
              <w:spacing w:line="240" w:lineRule="auto"/>
              <w:jc w:val="center"/>
              <w:rPr>
                <w:sz w:val="21"/>
                <w:szCs w:val="21"/>
                <w:u w:val="single"/>
              </w:rPr>
            </w:pPr>
            <w:r w:rsidRPr="005B7A1E">
              <w:rPr>
                <w:sz w:val="21"/>
                <w:szCs w:val="21"/>
                <w:u w:val="single"/>
              </w:rPr>
              <w:t>dB(A)/</w:t>
            </w:r>
            <w:r w:rsidRPr="005B7A1E">
              <w:rPr>
                <w:sz w:val="21"/>
                <w:szCs w:val="21"/>
                <w:u w:val="single"/>
              </w:rPr>
              <w:t>台</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Merge/>
            <w:vAlign w:val="center"/>
          </w:tcPr>
          <w:p w:rsidR="007012D9" w:rsidRPr="005B7A1E" w:rsidRDefault="007012D9" w:rsidP="00067366">
            <w:pPr>
              <w:spacing w:line="240" w:lineRule="auto"/>
              <w:jc w:val="center"/>
              <w:rPr>
                <w:sz w:val="21"/>
                <w:szCs w:val="21"/>
                <w:u w:val="single"/>
              </w:rPr>
            </w:pPr>
          </w:p>
        </w:tc>
        <w:tc>
          <w:tcPr>
            <w:tcW w:w="638" w:type="pct"/>
            <w:vMerge/>
            <w:vAlign w:val="center"/>
          </w:tcPr>
          <w:p w:rsidR="007012D9" w:rsidRPr="005B7A1E" w:rsidRDefault="007012D9" w:rsidP="00067366">
            <w:pPr>
              <w:spacing w:line="240" w:lineRule="auto"/>
              <w:jc w:val="center"/>
              <w:rPr>
                <w:sz w:val="21"/>
                <w:szCs w:val="21"/>
                <w:u w:val="single"/>
              </w:rPr>
            </w:pPr>
          </w:p>
        </w:tc>
        <w:tc>
          <w:tcPr>
            <w:tcW w:w="596" w:type="pct"/>
            <w:vMerge/>
            <w:vAlign w:val="center"/>
          </w:tcPr>
          <w:p w:rsidR="007012D9" w:rsidRPr="005B7A1E" w:rsidRDefault="007012D9" w:rsidP="00067366">
            <w:pPr>
              <w:spacing w:line="240" w:lineRule="auto"/>
              <w:jc w:val="center"/>
              <w:rPr>
                <w:sz w:val="21"/>
                <w:szCs w:val="21"/>
                <w:u w:val="single"/>
              </w:rPr>
            </w:pPr>
          </w:p>
        </w:tc>
        <w:tc>
          <w:tcPr>
            <w:tcW w:w="1418" w:type="pct"/>
            <w:vMerge/>
            <w:vAlign w:val="center"/>
          </w:tcPr>
          <w:p w:rsidR="007012D9" w:rsidRPr="005B7A1E" w:rsidRDefault="007012D9" w:rsidP="00067366">
            <w:pPr>
              <w:spacing w:line="240" w:lineRule="auto"/>
              <w:jc w:val="center"/>
              <w:rPr>
                <w:sz w:val="21"/>
                <w:szCs w:val="21"/>
                <w:u w:val="single"/>
              </w:rPr>
            </w:pPr>
          </w:p>
        </w:tc>
      </w:tr>
      <w:tr w:rsidR="00E0579E" w:rsidRPr="005B7A1E" w:rsidTr="00067366">
        <w:trPr>
          <w:cantSplit/>
          <w:trHeight w:val="340"/>
          <w:jc w:val="center"/>
        </w:trPr>
        <w:tc>
          <w:tcPr>
            <w:tcW w:w="653" w:type="pct"/>
            <w:vMerge w:val="restar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破碎车间</w:t>
            </w:r>
          </w:p>
        </w:tc>
        <w:tc>
          <w:tcPr>
            <w:tcW w:w="1695" w:type="pct"/>
            <w:vAlign w:val="center"/>
          </w:tcPr>
          <w:p w:rsidR="007012D9" w:rsidRPr="005B7A1E" w:rsidRDefault="007012D9" w:rsidP="00067366">
            <w:pPr>
              <w:spacing w:line="240" w:lineRule="auto"/>
              <w:jc w:val="center"/>
              <w:rPr>
                <w:kern w:val="0"/>
                <w:sz w:val="21"/>
                <w:szCs w:val="21"/>
                <w:u w:val="single"/>
              </w:rPr>
            </w:pPr>
            <w:r w:rsidRPr="005B7A1E">
              <w:rPr>
                <w:kern w:val="0"/>
                <w:sz w:val="21"/>
                <w:szCs w:val="21"/>
                <w:u w:val="single"/>
              </w:rPr>
              <w:t>酿酒原料粉碎设备</w:t>
            </w:r>
          </w:p>
        </w:tc>
        <w:tc>
          <w:tcPr>
            <w:tcW w:w="638" w:type="pct"/>
            <w:vAlign w:val="center"/>
          </w:tcPr>
          <w:p w:rsidR="007012D9" w:rsidRPr="005B7A1E" w:rsidRDefault="007012D9" w:rsidP="00067366">
            <w:pPr>
              <w:spacing w:line="240" w:lineRule="auto"/>
              <w:jc w:val="center"/>
              <w:rPr>
                <w:spacing w:val="20"/>
                <w:kern w:val="0"/>
                <w:sz w:val="21"/>
                <w:szCs w:val="21"/>
                <w:u w:val="single"/>
              </w:rPr>
            </w:pPr>
            <w:r w:rsidRPr="005B7A1E">
              <w:rPr>
                <w:rFonts w:hint="eastAsia"/>
                <w:spacing w:val="20"/>
                <w:kern w:val="0"/>
                <w:sz w:val="21"/>
                <w:szCs w:val="21"/>
                <w:u w:val="single"/>
              </w:rPr>
              <w:t>组</w:t>
            </w:r>
          </w:p>
        </w:tc>
        <w:tc>
          <w:tcPr>
            <w:tcW w:w="596" w:type="pct"/>
            <w:vAlign w:val="center"/>
          </w:tcPr>
          <w:p w:rsidR="007012D9" w:rsidRPr="005B7A1E" w:rsidRDefault="007012D9" w:rsidP="00067366">
            <w:pPr>
              <w:spacing w:line="240" w:lineRule="auto"/>
              <w:jc w:val="center"/>
              <w:rPr>
                <w:kern w:val="0"/>
                <w:sz w:val="21"/>
                <w:szCs w:val="21"/>
                <w:u w:val="single"/>
              </w:rPr>
            </w:pPr>
            <w:r w:rsidRPr="005B7A1E">
              <w:rPr>
                <w:rFonts w:hint="eastAsia"/>
                <w:kern w:val="0"/>
                <w:sz w:val="21"/>
                <w:szCs w:val="21"/>
                <w:u w:val="single"/>
              </w:rPr>
              <w:t>1</w:t>
            </w:r>
          </w:p>
        </w:tc>
        <w:tc>
          <w:tcPr>
            <w:tcW w:w="1418" w:type="pct"/>
            <w:vAlign w:val="center"/>
          </w:tcPr>
          <w:p w:rsidR="007012D9" w:rsidRPr="005B7A1E" w:rsidRDefault="007012D9" w:rsidP="00067366">
            <w:pPr>
              <w:spacing w:line="240" w:lineRule="auto"/>
              <w:jc w:val="center"/>
              <w:rPr>
                <w:spacing w:val="-20"/>
                <w:w w:val="90"/>
                <w:sz w:val="21"/>
                <w:szCs w:val="21"/>
                <w:u w:val="single"/>
              </w:rPr>
            </w:pPr>
            <w:r w:rsidRPr="005B7A1E">
              <w:rPr>
                <w:rFonts w:hint="eastAsia"/>
                <w:spacing w:val="-20"/>
                <w:w w:val="90"/>
                <w:sz w:val="21"/>
                <w:szCs w:val="21"/>
                <w:u w:val="single"/>
              </w:rPr>
              <w:t>80</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kern w:val="0"/>
                <w:sz w:val="21"/>
                <w:szCs w:val="21"/>
                <w:u w:val="single"/>
              </w:rPr>
            </w:pPr>
            <w:r w:rsidRPr="005B7A1E">
              <w:rPr>
                <w:rFonts w:hint="eastAsia"/>
                <w:kern w:val="0"/>
                <w:sz w:val="21"/>
                <w:szCs w:val="21"/>
                <w:u w:val="single"/>
              </w:rPr>
              <w:t>制曲原料破碎设备</w:t>
            </w:r>
          </w:p>
        </w:tc>
        <w:tc>
          <w:tcPr>
            <w:tcW w:w="638" w:type="pct"/>
            <w:vAlign w:val="center"/>
          </w:tcPr>
          <w:p w:rsidR="007012D9" w:rsidRPr="005B7A1E" w:rsidRDefault="007012D9" w:rsidP="00067366">
            <w:pPr>
              <w:spacing w:line="240" w:lineRule="auto"/>
              <w:jc w:val="center"/>
              <w:rPr>
                <w:spacing w:val="20"/>
                <w:kern w:val="0"/>
                <w:sz w:val="21"/>
                <w:szCs w:val="21"/>
                <w:u w:val="single"/>
              </w:rPr>
            </w:pPr>
            <w:r w:rsidRPr="005B7A1E">
              <w:rPr>
                <w:rFonts w:hint="eastAsia"/>
                <w:spacing w:val="20"/>
                <w:kern w:val="0"/>
                <w:sz w:val="21"/>
                <w:szCs w:val="21"/>
                <w:u w:val="single"/>
              </w:rPr>
              <w:t>组</w:t>
            </w:r>
          </w:p>
        </w:tc>
        <w:tc>
          <w:tcPr>
            <w:tcW w:w="596" w:type="pct"/>
            <w:vAlign w:val="center"/>
          </w:tcPr>
          <w:p w:rsidR="007012D9" w:rsidRPr="005B7A1E" w:rsidRDefault="007012D9" w:rsidP="00067366">
            <w:pPr>
              <w:spacing w:line="240" w:lineRule="auto"/>
              <w:jc w:val="center"/>
              <w:rPr>
                <w:kern w:val="0"/>
                <w:sz w:val="21"/>
                <w:szCs w:val="21"/>
                <w:u w:val="single"/>
              </w:rPr>
            </w:pPr>
            <w:r w:rsidRPr="005B7A1E">
              <w:rPr>
                <w:rFonts w:hint="eastAsia"/>
                <w:kern w:val="0"/>
                <w:sz w:val="21"/>
                <w:szCs w:val="21"/>
                <w:u w:val="single"/>
              </w:rPr>
              <w:t>1</w:t>
            </w:r>
          </w:p>
        </w:tc>
        <w:tc>
          <w:tcPr>
            <w:tcW w:w="1418" w:type="pct"/>
            <w:vAlign w:val="center"/>
          </w:tcPr>
          <w:p w:rsidR="007012D9" w:rsidRPr="005B7A1E" w:rsidRDefault="007012D9" w:rsidP="00067366">
            <w:pPr>
              <w:spacing w:line="240" w:lineRule="auto"/>
              <w:jc w:val="center"/>
              <w:rPr>
                <w:spacing w:val="-20"/>
                <w:w w:val="90"/>
                <w:sz w:val="21"/>
                <w:szCs w:val="21"/>
                <w:u w:val="single"/>
              </w:rPr>
            </w:pPr>
            <w:r w:rsidRPr="005B7A1E">
              <w:rPr>
                <w:rFonts w:hint="eastAsia"/>
                <w:spacing w:val="-20"/>
                <w:w w:val="90"/>
                <w:sz w:val="21"/>
                <w:szCs w:val="21"/>
                <w:u w:val="single"/>
              </w:rPr>
              <w:t>80</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kern w:val="0"/>
                <w:sz w:val="21"/>
                <w:szCs w:val="21"/>
                <w:u w:val="single"/>
              </w:rPr>
            </w:pPr>
            <w:r w:rsidRPr="005B7A1E">
              <w:rPr>
                <w:rFonts w:hint="eastAsia"/>
                <w:kern w:val="0"/>
                <w:sz w:val="21"/>
                <w:szCs w:val="21"/>
                <w:u w:val="single"/>
              </w:rPr>
              <w:t>曲块破碎设备</w:t>
            </w:r>
          </w:p>
        </w:tc>
        <w:tc>
          <w:tcPr>
            <w:tcW w:w="638" w:type="pct"/>
            <w:vAlign w:val="center"/>
          </w:tcPr>
          <w:p w:rsidR="007012D9" w:rsidRPr="005B7A1E" w:rsidRDefault="007012D9" w:rsidP="00067366">
            <w:pPr>
              <w:spacing w:line="240" w:lineRule="auto"/>
              <w:jc w:val="center"/>
              <w:rPr>
                <w:spacing w:val="20"/>
                <w:kern w:val="0"/>
                <w:sz w:val="21"/>
                <w:szCs w:val="21"/>
                <w:u w:val="single"/>
              </w:rPr>
            </w:pPr>
            <w:r w:rsidRPr="005B7A1E">
              <w:rPr>
                <w:rFonts w:hint="eastAsia"/>
                <w:spacing w:val="20"/>
                <w:kern w:val="0"/>
                <w:sz w:val="21"/>
                <w:szCs w:val="21"/>
                <w:u w:val="single"/>
              </w:rPr>
              <w:t>组</w:t>
            </w:r>
          </w:p>
        </w:tc>
        <w:tc>
          <w:tcPr>
            <w:tcW w:w="596" w:type="pct"/>
            <w:vAlign w:val="center"/>
          </w:tcPr>
          <w:p w:rsidR="007012D9" w:rsidRPr="005B7A1E" w:rsidRDefault="007012D9" w:rsidP="00067366">
            <w:pPr>
              <w:spacing w:line="240" w:lineRule="auto"/>
              <w:jc w:val="center"/>
              <w:rPr>
                <w:kern w:val="0"/>
                <w:sz w:val="21"/>
                <w:szCs w:val="21"/>
                <w:u w:val="single"/>
              </w:rPr>
            </w:pPr>
            <w:r w:rsidRPr="005B7A1E">
              <w:rPr>
                <w:rFonts w:hint="eastAsia"/>
                <w:kern w:val="0"/>
                <w:sz w:val="21"/>
                <w:szCs w:val="21"/>
                <w:u w:val="single"/>
              </w:rPr>
              <w:t>1</w:t>
            </w:r>
          </w:p>
        </w:tc>
        <w:tc>
          <w:tcPr>
            <w:tcW w:w="1418" w:type="pct"/>
            <w:vAlign w:val="center"/>
          </w:tcPr>
          <w:p w:rsidR="007012D9" w:rsidRPr="005B7A1E" w:rsidRDefault="007012D9" w:rsidP="00067366">
            <w:pPr>
              <w:spacing w:line="240" w:lineRule="auto"/>
              <w:jc w:val="center"/>
              <w:rPr>
                <w:spacing w:val="-20"/>
                <w:w w:val="90"/>
                <w:sz w:val="21"/>
                <w:szCs w:val="21"/>
                <w:u w:val="single"/>
              </w:rPr>
            </w:pPr>
            <w:r w:rsidRPr="005B7A1E">
              <w:rPr>
                <w:rFonts w:hint="eastAsia"/>
                <w:spacing w:val="-20"/>
                <w:w w:val="90"/>
                <w:sz w:val="21"/>
                <w:szCs w:val="21"/>
                <w:u w:val="single"/>
              </w:rPr>
              <w:t>80</w:t>
            </w:r>
          </w:p>
        </w:tc>
      </w:tr>
      <w:tr w:rsidR="00E0579E" w:rsidRPr="005B7A1E" w:rsidTr="00067366">
        <w:trPr>
          <w:cantSplit/>
          <w:trHeight w:val="340"/>
          <w:jc w:val="center"/>
        </w:trPr>
        <w:tc>
          <w:tcPr>
            <w:tcW w:w="653" w:type="pct"/>
            <w:vMerge w:val="restart"/>
            <w:vAlign w:val="center"/>
          </w:tcPr>
          <w:p w:rsidR="007012D9" w:rsidRPr="005B7A1E" w:rsidRDefault="007012D9" w:rsidP="00067366">
            <w:pPr>
              <w:spacing w:line="240" w:lineRule="auto"/>
              <w:jc w:val="center"/>
              <w:rPr>
                <w:sz w:val="21"/>
                <w:szCs w:val="21"/>
                <w:u w:val="single"/>
              </w:rPr>
            </w:pPr>
            <w:r w:rsidRPr="005B7A1E">
              <w:rPr>
                <w:sz w:val="21"/>
                <w:szCs w:val="21"/>
                <w:u w:val="single"/>
              </w:rPr>
              <w:t>酿</w:t>
            </w:r>
          </w:p>
          <w:p w:rsidR="007012D9" w:rsidRPr="005B7A1E" w:rsidRDefault="007012D9" w:rsidP="00067366">
            <w:pPr>
              <w:spacing w:line="240" w:lineRule="auto"/>
              <w:jc w:val="center"/>
              <w:rPr>
                <w:sz w:val="21"/>
                <w:szCs w:val="21"/>
                <w:u w:val="single"/>
              </w:rPr>
            </w:pPr>
            <w:r w:rsidRPr="005B7A1E">
              <w:rPr>
                <w:sz w:val="21"/>
                <w:szCs w:val="21"/>
                <w:u w:val="single"/>
              </w:rPr>
              <w:t>酒</w:t>
            </w:r>
          </w:p>
          <w:p w:rsidR="007012D9" w:rsidRPr="005B7A1E" w:rsidRDefault="007012D9" w:rsidP="00067366">
            <w:pPr>
              <w:spacing w:line="240" w:lineRule="auto"/>
              <w:jc w:val="center"/>
              <w:rPr>
                <w:sz w:val="21"/>
                <w:szCs w:val="21"/>
                <w:u w:val="single"/>
              </w:rPr>
            </w:pPr>
            <w:r w:rsidRPr="005B7A1E">
              <w:rPr>
                <w:sz w:val="21"/>
                <w:szCs w:val="21"/>
                <w:u w:val="single"/>
              </w:rPr>
              <w:t>车</w:t>
            </w:r>
          </w:p>
          <w:p w:rsidR="007012D9" w:rsidRPr="005B7A1E" w:rsidRDefault="007012D9" w:rsidP="00067366">
            <w:pPr>
              <w:spacing w:line="240" w:lineRule="auto"/>
              <w:jc w:val="center"/>
              <w:rPr>
                <w:sz w:val="21"/>
                <w:szCs w:val="21"/>
                <w:u w:val="single"/>
              </w:rPr>
            </w:pPr>
            <w:r w:rsidRPr="005B7A1E">
              <w:rPr>
                <w:sz w:val="21"/>
                <w:szCs w:val="21"/>
                <w:u w:val="single"/>
              </w:rPr>
              <w:t>间</w:t>
            </w:r>
          </w:p>
        </w:tc>
        <w:tc>
          <w:tcPr>
            <w:tcW w:w="1695"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酒泵</w:t>
            </w:r>
          </w:p>
        </w:tc>
        <w:tc>
          <w:tcPr>
            <w:tcW w:w="638" w:type="pct"/>
            <w:vAlign w:val="center"/>
          </w:tcPr>
          <w:p w:rsidR="007012D9" w:rsidRPr="005B7A1E" w:rsidRDefault="007012D9" w:rsidP="00067366">
            <w:pPr>
              <w:spacing w:line="240" w:lineRule="auto"/>
              <w:jc w:val="center"/>
              <w:rPr>
                <w:sz w:val="21"/>
                <w:szCs w:val="21"/>
                <w:u w:val="single"/>
              </w:rPr>
            </w:pPr>
            <w:r w:rsidRPr="005B7A1E">
              <w:rPr>
                <w:spacing w:val="20"/>
                <w:kern w:val="0"/>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rFonts w:hint="eastAsia"/>
                <w:kern w:val="0"/>
                <w:sz w:val="21"/>
                <w:szCs w:val="21"/>
                <w:u w:val="single"/>
              </w:rPr>
              <w:t>12</w:t>
            </w:r>
          </w:p>
        </w:tc>
        <w:tc>
          <w:tcPr>
            <w:tcW w:w="1418" w:type="pct"/>
            <w:vAlign w:val="center"/>
          </w:tcPr>
          <w:p w:rsidR="007012D9" w:rsidRPr="005B7A1E" w:rsidRDefault="007012D9" w:rsidP="00067366">
            <w:pPr>
              <w:spacing w:line="240" w:lineRule="auto"/>
              <w:jc w:val="center"/>
              <w:rPr>
                <w:spacing w:val="-20"/>
                <w:w w:val="90"/>
                <w:sz w:val="21"/>
                <w:szCs w:val="21"/>
                <w:u w:val="single"/>
              </w:rPr>
            </w:pPr>
            <w:r w:rsidRPr="005B7A1E">
              <w:rPr>
                <w:rFonts w:hint="eastAsia"/>
                <w:spacing w:val="-20"/>
                <w:w w:val="90"/>
                <w:sz w:val="21"/>
                <w:szCs w:val="21"/>
                <w:u w:val="single"/>
              </w:rPr>
              <w:t>75</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蒸锅</w:t>
            </w:r>
          </w:p>
        </w:tc>
        <w:tc>
          <w:tcPr>
            <w:tcW w:w="638" w:type="pct"/>
            <w:vAlign w:val="center"/>
          </w:tcPr>
          <w:p w:rsidR="007012D9" w:rsidRPr="005B7A1E" w:rsidRDefault="007012D9" w:rsidP="00067366">
            <w:pPr>
              <w:spacing w:line="240" w:lineRule="auto"/>
              <w:jc w:val="center"/>
              <w:rPr>
                <w:spacing w:val="20"/>
                <w:kern w:val="0"/>
                <w:sz w:val="21"/>
                <w:szCs w:val="21"/>
                <w:u w:val="single"/>
              </w:rPr>
            </w:pPr>
            <w:r w:rsidRPr="005B7A1E">
              <w:rPr>
                <w:spacing w:val="20"/>
                <w:kern w:val="0"/>
                <w:sz w:val="21"/>
                <w:szCs w:val="21"/>
                <w:u w:val="single"/>
              </w:rPr>
              <w:t>套</w:t>
            </w:r>
          </w:p>
        </w:tc>
        <w:tc>
          <w:tcPr>
            <w:tcW w:w="596" w:type="pct"/>
            <w:vAlign w:val="center"/>
          </w:tcPr>
          <w:p w:rsidR="007012D9" w:rsidRPr="005B7A1E" w:rsidRDefault="007012D9" w:rsidP="00067366">
            <w:pPr>
              <w:spacing w:line="240" w:lineRule="auto"/>
              <w:jc w:val="center"/>
              <w:rPr>
                <w:kern w:val="0"/>
                <w:sz w:val="21"/>
                <w:szCs w:val="21"/>
                <w:u w:val="single"/>
              </w:rPr>
            </w:pPr>
            <w:r w:rsidRPr="005B7A1E">
              <w:rPr>
                <w:rFonts w:hint="eastAsia"/>
                <w:kern w:val="0"/>
                <w:sz w:val="21"/>
                <w:szCs w:val="21"/>
                <w:u w:val="single"/>
              </w:rPr>
              <w:t>1</w:t>
            </w:r>
          </w:p>
        </w:tc>
        <w:tc>
          <w:tcPr>
            <w:tcW w:w="1418" w:type="pct"/>
            <w:vAlign w:val="center"/>
          </w:tcPr>
          <w:p w:rsidR="007012D9" w:rsidRPr="005B7A1E" w:rsidRDefault="007012D9" w:rsidP="00067366">
            <w:pPr>
              <w:spacing w:line="240" w:lineRule="auto"/>
              <w:jc w:val="center"/>
              <w:rPr>
                <w:spacing w:val="-20"/>
                <w:w w:val="90"/>
                <w:sz w:val="21"/>
                <w:szCs w:val="21"/>
                <w:u w:val="single"/>
              </w:rPr>
            </w:pPr>
            <w:r w:rsidRPr="005B7A1E">
              <w:rPr>
                <w:rFonts w:hint="eastAsia"/>
                <w:spacing w:val="-20"/>
                <w:w w:val="90"/>
                <w:sz w:val="21"/>
                <w:szCs w:val="21"/>
                <w:u w:val="single"/>
              </w:rPr>
              <w:t>80</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kern w:val="0"/>
                <w:sz w:val="21"/>
                <w:szCs w:val="21"/>
                <w:u w:val="single"/>
              </w:rPr>
            </w:pPr>
            <w:r w:rsidRPr="005B7A1E">
              <w:rPr>
                <w:rFonts w:hint="eastAsia"/>
                <w:kern w:val="0"/>
                <w:sz w:val="21"/>
                <w:szCs w:val="21"/>
                <w:u w:val="single"/>
              </w:rPr>
              <w:t>摊凉机</w:t>
            </w:r>
          </w:p>
        </w:tc>
        <w:tc>
          <w:tcPr>
            <w:tcW w:w="638" w:type="pct"/>
            <w:vAlign w:val="center"/>
          </w:tcPr>
          <w:p w:rsidR="007012D9" w:rsidRPr="005B7A1E" w:rsidRDefault="007012D9" w:rsidP="00067366">
            <w:pPr>
              <w:spacing w:line="240" w:lineRule="auto"/>
              <w:jc w:val="center"/>
              <w:rPr>
                <w:spacing w:val="20"/>
                <w:kern w:val="0"/>
                <w:sz w:val="21"/>
                <w:szCs w:val="21"/>
                <w:u w:val="single"/>
              </w:rPr>
            </w:pPr>
            <w:r w:rsidRPr="005B7A1E">
              <w:rPr>
                <w:spacing w:val="20"/>
                <w:kern w:val="0"/>
                <w:sz w:val="21"/>
                <w:szCs w:val="21"/>
                <w:u w:val="single"/>
              </w:rPr>
              <w:t>个</w:t>
            </w:r>
          </w:p>
        </w:tc>
        <w:tc>
          <w:tcPr>
            <w:tcW w:w="596"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1</w:t>
            </w:r>
          </w:p>
        </w:tc>
        <w:tc>
          <w:tcPr>
            <w:tcW w:w="1418" w:type="pct"/>
            <w:vAlign w:val="center"/>
          </w:tcPr>
          <w:p w:rsidR="007012D9" w:rsidRPr="005B7A1E" w:rsidRDefault="007012D9" w:rsidP="00067366">
            <w:pPr>
              <w:spacing w:line="240" w:lineRule="auto"/>
              <w:jc w:val="center"/>
              <w:rPr>
                <w:spacing w:val="-20"/>
                <w:w w:val="90"/>
                <w:sz w:val="21"/>
                <w:szCs w:val="21"/>
                <w:u w:val="single"/>
              </w:rPr>
            </w:pPr>
            <w:r w:rsidRPr="005B7A1E">
              <w:rPr>
                <w:rFonts w:hint="eastAsia"/>
                <w:spacing w:val="-20"/>
                <w:w w:val="90"/>
                <w:sz w:val="21"/>
                <w:szCs w:val="21"/>
                <w:u w:val="single"/>
              </w:rPr>
              <w:t>80</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kern w:val="0"/>
                <w:sz w:val="21"/>
                <w:szCs w:val="21"/>
                <w:u w:val="single"/>
              </w:rPr>
            </w:pPr>
            <w:r w:rsidRPr="005B7A1E">
              <w:rPr>
                <w:rFonts w:hint="eastAsia"/>
                <w:kern w:val="0"/>
                <w:sz w:val="21"/>
                <w:szCs w:val="21"/>
                <w:u w:val="single"/>
              </w:rPr>
              <w:t>锅炉风机</w:t>
            </w:r>
          </w:p>
        </w:tc>
        <w:tc>
          <w:tcPr>
            <w:tcW w:w="638" w:type="pct"/>
            <w:vAlign w:val="center"/>
          </w:tcPr>
          <w:p w:rsidR="007012D9" w:rsidRPr="005B7A1E" w:rsidRDefault="007012D9" w:rsidP="00067366">
            <w:pPr>
              <w:spacing w:line="240" w:lineRule="auto"/>
              <w:jc w:val="center"/>
              <w:rPr>
                <w:spacing w:val="20"/>
                <w:kern w:val="0"/>
                <w:sz w:val="21"/>
                <w:szCs w:val="21"/>
                <w:u w:val="single"/>
              </w:rPr>
            </w:pPr>
            <w:r w:rsidRPr="005B7A1E">
              <w:rPr>
                <w:rFonts w:hint="eastAsia"/>
                <w:spacing w:val="20"/>
                <w:kern w:val="0"/>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1</w:t>
            </w:r>
          </w:p>
        </w:tc>
        <w:tc>
          <w:tcPr>
            <w:tcW w:w="1418" w:type="pct"/>
            <w:vAlign w:val="center"/>
          </w:tcPr>
          <w:p w:rsidR="007012D9" w:rsidRPr="005B7A1E" w:rsidRDefault="007012D9" w:rsidP="00067366">
            <w:pPr>
              <w:spacing w:line="240" w:lineRule="auto"/>
              <w:jc w:val="center"/>
              <w:rPr>
                <w:spacing w:val="-20"/>
                <w:w w:val="90"/>
                <w:sz w:val="21"/>
                <w:szCs w:val="21"/>
                <w:u w:val="single"/>
              </w:rPr>
            </w:pPr>
            <w:r w:rsidRPr="005B7A1E">
              <w:rPr>
                <w:rFonts w:hint="eastAsia"/>
                <w:spacing w:val="-20"/>
                <w:w w:val="90"/>
                <w:sz w:val="21"/>
                <w:szCs w:val="21"/>
                <w:u w:val="single"/>
              </w:rPr>
              <w:t>90</w:t>
            </w:r>
          </w:p>
        </w:tc>
      </w:tr>
      <w:tr w:rsidR="00E0579E" w:rsidRPr="005B7A1E" w:rsidTr="00067366">
        <w:trPr>
          <w:cantSplit/>
          <w:trHeight w:val="340"/>
          <w:jc w:val="center"/>
        </w:trPr>
        <w:tc>
          <w:tcPr>
            <w:tcW w:w="653" w:type="pct"/>
            <w:vMerge w:val="restart"/>
            <w:vAlign w:val="center"/>
          </w:tcPr>
          <w:p w:rsidR="007012D9" w:rsidRPr="005B7A1E" w:rsidRDefault="007012D9" w:rsidP="00067366">
            <w:pPr>
              <w:spacing w:line="240" w:lineRule="auto"/>
              <w:jc w:val="center"/>
              <w:rPr>
                <w:sz w:val="21"/>
                <w:szCs w:val="21"/>
                <w:u w:val="single"/>
              </w:rPr>
            </w:pPr>
            <w:r w:rsidRPr="005B7A1E">
              <w:rPr>
                <w:sz w:val="21"/>
                <w:szCs w:val="21"/>
                <w:u w:val="single"/>
              </w:rPr>
              <w:t>勾储车间</w:t>
            </w:r>
          </w:p>
        </w:tc>
        <w:tc>
          <w:tcPr>
            <w:tcW w:w="1695" w:type="pct"/>
            <w:vAlign w:val="center"/>
          </w:tcPr>
          <w:p w:rsidR="007012D9" w:rsidRPr="005B7A1E" w:rsidRDefault="007012D9" w:rsidP="00067366">
            <w:pPr>
              <w:spacing w:line="240" w:lineRule="auto"/>
              <w:jc w:val="center"/>
              <w:rPr>
                <w:kern w:val="0"/>
                <w:sz w:val="21"/>
                <w:szCs w:val="21"/>
                <w:u w:val="single"/>
              </w:rPr>
            </w:pPr>
            <w:r w:rsidRPr="005B7A1E">
              <w:rPr>
                <w:kern w:val="0"/>
                <w:sz w:val="21"/>
                <w:szCs w:val="21"/>
                <w:u w:val="single"/>
              </w:rPr>
              <w:t>不锈钢酒泵</w:t>
            </w:r>
          </w:p>
        </w:tc>
        <w:tc>
          <w:tcPr>
            <w:tcW w:w="638" w:type="pct"/>
            <w:vAlign w:val="center"/>
          </w:tcPr>
          <w:p w:rsidR="007012D9" w:rsidRPr="005B7A1E" w:rsidRDefault="007012D9" w:rsidP="00067366">
            <w:pPr>
              <w:spacing w:line="240" w:lineRule="auto"/>
              <w:jc w:val="center"/>
              <w:rPr>
                <w:sz w:val="21"/>
                <w:szCs w:val="21"/>
                <w:u w:val="single"/>
              </w:rPr>
            </w:pPr>
            <w:r w:rsidRPr="005B7A1E">
              <w:rPr>
                <w:spacing w:val="20"/>
                <w:kern w:val="0"/>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spacing w:val="20"/>
                <w:kern w:val="0"/>
                <w:sz w:val="21"/>
                <w:szCs w:val="21"/>
                <w:u w:val="single"/>
              </w:rPr>
              <w:t>64</w:t>
            </w:r>
          </w:p>
        </w:tc>
        <w:tc>
          <w:tcPr>
            <w:tcW w:w="141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75</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kern w:val="0"/>
                <w:sz w:val="21"/>
                <w:szCs w:val="21"/>
                <w:u w:val="single"/>
              </w:rPr>
            </w:pPr>
            <w:r w:rsidRPr="005B7A1E">
              <w:rPr>
                <w:kern w:val="0"/>
                <w:sz w:val="21"/>
                <w:szCs w:val="21"/>
                <w:u w:val="single"/>
              </w:rPr>
              <w:t>耐酸氟塑泵</w:t>
            </w:r>
          </w:p>
        </w:tc>
        <w:tc>
          <w:tcPr>
            <w:tcW w:w="638" w:type="pct"/>
            <w:vAlign w:val="center"/>
          </w:tcPr>
          <w:p w:rsidR="007012D9" w:rsidRPr="005B7A1E" w:rsidRDefault="007012D9" w:rsidP="00067366">
            <w:pPr>
              <w:spacing w:line="240" w:lineRule="auto"/>
              <w:jc w:val="center"/>
              <w:rPr>
                <w:spacing w:val="20"/>
                <w:kern w:val="0"/>
                <w:sz w:val="21"/>
                <w:szCs w:val="21"/>
                <w:u w:val="single"/>
              </w:rPr>
            </w:pPr>
            <w:r w:rsidRPr="005B7A1E">
              <w:rPr>
                <w:spacing w:val="20"/>
                <w:kern w:val="0"/>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2</w:t>
            </w:r>
          </w:p>
        </w:tc>
        <w:tc>
          <w:tcPr>
            <w:tcW w:w="141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80</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sz w:val="21"/>
                <w:szCs w:val="21"/>
                <w:u w:val="single"/>
              </w:rPr>
            </w:pPr>
            <w:r w:rsidRPr="005B7A1E">
              <w:rPr>
                <w:kern w:val="0"/>
                <w:sz w:val="21"/>
                <w:szCs w:val="21"/>
                <w:u w:val="single"/>
              </w:rPr>
              <w:t>硅藻土过滤机</w:t>
            </w:r>
          </w:p>
        </w:tc>
        <w:tc>
          <w:tcPr>
            <w:tcW w:w="638" w:type="pct"/>
            <w:vAlign w:val="center"/>
          </w:tcPr>
          <w:p w:rsidR="007012D9" w:rsidRPr="005B7A1E" w:rsidRDefault="007012D9" w:rsidP="00067366">
            <w:pPr>
              <w:spacing w:line="240" w:lineRule="auto"/>
              <w:jc w:val="center"/>
              <w:rPr>
                <w:sz w:val="21"/>
                <w:szCs w:val="21"/>
                <w:u w:val="single"/>
              </w:rPr>
            </w:pPr>
            <w:r w:rsidRPr="005B7A1E">
              <w:rPr>
                <w:spacing w:val="20"/>
                <w:kern w:val="0"/>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kern w:val="0"/>
                <w:sz w:val="21"/>
                <w:szCs w:val="21"/>
                <w:u w:val="single"/>
              </w:rPr>
              <w:t>16</w:t>
            </w:r>
          </w:p>
        </w:tc>
        <w:tc>
          <w:tcPr>
            <w:tcW w:w="141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75</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sz w:val="21"/>
                <w:szCs w:val="21"/>
                <w:u w:val="single"/>
              </w:rPr>
            </w:pPr>
            <w:r w:rsidRPr="005B7A1E">
              <w:rPr>
                <w:kern w:val="0"/>
                <w:sz w:val="21"/>
                <w:szCs w:val="21"/>
                <w:u w:val="single"/>
              </w:rPr>
              <w:t>白酒精滤机</w:t>
            </w:r>
          </w:p>
        </w:tc>
        <w:tc>
          <w:tcPr>
            <w:tcW w:w="638" w:type="pct"/>
            <w:vAlign w:val="center"/>
          </w:tcPr>
          <w:p w:rsidR="007012D9" w:rsidRPr="005B7A1E" w:rsidRDefault="007012D9" w:rsidP="00067366">
            <w:pPr>
              <w:spacing w:line="240" w:lineRule="auto"/>
              <w:jc w:val="center"/>
              <w:rPr>
                <w:sz w:val="21"/>
                <w:szCs w:val="21"/>
                <w:u w:val="single"/>
              </w:rPr>
            </w:pPr>
            <w:r w:rsidRPr="005B7A1E">
              <w:rPr>
                <w:spacing w:val="20"/>
                <w:kern w:val="0"/>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kern w:val="0"/>
                <w:sz w:val="21"/>
                <w:szCs w:val="21"/>
                <w:u w:val="single"/>
              </w:rPr>
              <w:t>20</w:t>
            </w:r>
          </w:p>
        </w:tc>
        <w:tc>
          <w:tcPr>
            <w:tcW w:w="141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75</w:t>
            </w:r>
          </w:p>
        </w:tc>
      </w:tr>
      <w:tr w:rsidR="00E0579E" w:rsidRPr="005B7A1E" w:rsidTr="00067366">
        <w:trPr>
          <w:cantSplit/>
          <w:trHeight w:val="340"/>
          <w:jc w:val="center"/>
        </w:trPr>
        <w:tc>
          <w:tcPr>
            <w:tcW w:w="653" w:type="pct"/>
            <w:vMerge w:val="restart"/>
            <w:vAlign w:val="center"/>
          </w:tcPr>
          <w:p w:rsidR="007012D9" w:rsidRPr="005B7A1E" w:rsidRDefault="007012D9" w:rsidP="00067366">
            <w:pPr>
              <w:spacing w:line="240" w:lineRule="auto"/>
              <w:jc w:val="center"/>
              <w:rPr>
                <w:sz w:val="21"/>
                <w:szCs w:val="21"/>
                <w:u w:val="single"/>
              </w:rPr>
            </w:pPr>
            <w:r w:rsidRPr="005B7A1E">
              <w:rPr>
                <w:sz w:val="21"/>
                <w:szCs w:val="21"/>
                <w:u w:val="single"/>
              </w:rPr>
              <w:t>灌</w:t>
            </w:r>
          </w:p>
          <w:p w:rsidR="007012D9" w:rsidRPr="005B7A1E" w:rsidRDefault="007012D9" w:rsidP="00067366">
            <w:pPr>
              <w:spacing w:line="240" w:lineRule="auto"/>
              <w:jc w:val="center"/>
              <w:rPr>
                <w:sz w:val="21"/>
                <w:szCs w:val="21"/>
                <w:u w:val="single"/>
              </w:rPr>
            </w:pPr>
            <w:r w:rsidRPr="005B7A1E">
              <w:rPr>
                <w:sz w:val="21"/>
                <w:szCs w:val="21"/>
                <w:u w:val="single"/>
              </w:rPr>
              <w:t>装</w:t>
            </w:r>
          </w:p>
          <w:p w:rsidR="007012D9" w:rsidRPr="005B7A1E" w:rsidRDefault="007012D9" w:rsidP="00067366">
            <w:pPr>
              <w:spacing w:line="240" w:lineRule="auto"/>
              <w:jc w:val="center"/>
              <w:rPr>
                <w:sz w:val="21"/>
                <w:szCs w:val="21"/>
                <w:u w:val="single"/>
              </w:rPr>
            </w:pPr>
            <w:r w:rsidRPr="005B7A1E">
              <w:rPr>
                <w:sz w:val="21"/>
                <w:szCs w:val="21"/>
                <w:u w:val="single"/>
              </w:rPr>
              <w:t>车</w:t>
            </w:r>
          </w:p>
          <w:p w:rsidR="007012D9" w:rsidRPr="005B7A1E" w:rsidRDefault="007012D9" w:rsidP="00067366">
            <w:pPr>
              <w:spacing w:line="240" w:lineRule="auto"/>
              <w:jc w:val="center"/>
              <w:rPr>
                <w:sz w:val="21"/>
                <w:szCs w:val="21"/>
                <w:u w:val="single"/>
              </w:rPr>
            </w:pPr>
            <w:r w:rsidRPr="005B7A1E">
              <w:rPr>
                <w:sz w:val="21"/>
                <w:szCs w:val="21"/>
                <w:u w:val="single"/>
              </w:rPr>
              <w:t>间</w:t>
            </w:r>
          </w:p>
        </w:tc>
        <w:tc>
          <w:tcPr>
            <w:tcW w:w="1695"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全自动灌</w:t>
            </w:r>
            <w:r w:rsidRPr="005B7A1E">
              <w:rPr>
                <w:rFonts w:hint="eastAsia"/>
                <w:sz w:val="21"/>
                <w:szCs w:val="21"/>
                <w:u w:val="single"/>
              </w:rPr>
              <w:t>机</w:t>
            </w:r>
          </w:p>
        </w:tc>
        <w:tc>
          <w:tcPr>
            <w:tcW w:w="63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条</w:t>
            </w:r>
          </w:p>
        </w:tc>
        <w:tc>
          <w:tcPr>
            <w:tcW w:w="596"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2</w:t>
            </w:r>
          </w:p>
        </w:tc>
        <w:tc>
          <w:tcPr>
            <w:tcW w:w="1418"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75</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消毒柜</w:t>
            </w:r>
          </w:p>
        </w:tc>
        <w:tc>
          <w:tcPr>
            <w:tcW w:w="638" w:type="pct"/>
            <w:vAlign w:val="center"/>
          </w:tcPr>
          <w:p w:rsidR="007012D9" w:rsidRPr="005B7A1E" w:rsidRDefault="007012D9" w:rsidP="00067366">
            <w:pPr>
              <w:spacing w:line="240" w:lineRule="auto"/>
              <w:jc w:val="center"/>
              <w:rPr>
                <w:sz w:val="21"/>
                <w:szCs w:val="21"/>
                <w:u w:val="single"/>
              </w:rPr>
            </w:pPr>
            <w:r w:rsidRPr="005B7A1E">
              <w:rPr>
                <w:spacing w:val="20"/>
                <w:kern w:val="0"/>
                <w:sz w:val="21"/>
                <w:szCs w:val="21"/>
                <w:u w:val="single"/>
              </w:rPr>
              <w:t>台</w:t>
            </w:r>
          </w:p>
        </w:tc>
        <w:tc>
          <w:tcPr>
            <w:tcW w:w="596" w:type="pct"/>
            <w:vAlign w:val="center"/>
          </w:tcPr>
          <w:p w:rsidR="007012D9" w:rsidRPr="005B7A1E" w:rsidRDefault="007012D9" w:rsidP="00067366">
            <w:pPr>
              <w:tabs>
                <w:tab w:val="center" w:pos="342"/>
              </w:tabs>
              <w:spacing w:line="240" w:lineRule="auto"/>
              <w:jc w:val="center"/>
              <w:rPr>
                <w:sz w:val="21"/>
                <w:szCs w:val="21"/>
                <w:u w:val="single"/>
              </w:rPr>
            </w:pPr>
            <w:r w:rsidRPr="005B7A1E">
              <w:rPr>
                <w:rFonts w:hint="eastAsia"/>
                <w:sz w:val="21"/>
                <w:szCs w:val="21"/>
                <w:u w:val="single"/>
              </w:rPr>
              <w:t>2</w:t>
            </w:r>
          </w:p>
        </w:tc>
        <w:tc>
          <w:tcPr>
            <w:tcW w:w="1418"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75</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喷码机</w:t>
            </w:r>
          </w:p>
        </w:tc>
        <w:tc>
          <w:tcPr>
            <w:tcW w:w="63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2</w:t>
            </w:r>
          </w:p>
        </w:tc>
        <w:tc>
          <w:tcPr>
            <w:tcW w:w="1418"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75</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全自动真空包装机</w:t>
            </w:r>
          </w:p>
        </w:tc>
        <w:tc>
          <w:tcPr>
            <w:tcW w:w="63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2</w:t>
            </w:r>
          </w:p>
        </w:tc>
        <w:tc>
          <w:tcPr>
            <w:tcW w:w="1418"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75</w:t>
            </w:r>
          </w:p>
        </w:tc>
      </w:tr>
      <w:tr w:rsidR="00E0579E" w:rsidRPr="005B7A1E" w:rsidTr="00067366">
        <w:trPr>
          <w:cantSplit/>
          <w:trHeight w:val="340"/>
          <w:jc w:val="center"/>
        </w:trPr>
        <w:tc>
          <w:tcPr>
            <w:tcW w:w="653" w:type="pct"/>
            <w:vMerge w:val="restart"/>
            <w:vAlign w:val="center"/>
          </w:tcPr>
          <w:p w:rsidR="007012D9" w:rsidRPr="005B7A1E" w:rsidRDefault="007012D9" w:rsidP="00067366">
            <w:pPr>
              <w:spacing w:line="240" w:lineRule="auto"/>
              <w:jc w:val="center"/>
              <w:rPr>
                <w:sz w:val="21"/>
                <w:szCs w:val="21"/>
                <w:u w:val="single"/>
              </w:rPr>
            </w:pPr>
            <w:r w:rsidRPr="005B7A1E">
              <w:rPr>
                <w:sz w:val="21"/>
                <w:szCs w:val="21"/>
                <w:u w:val="single"/>
              </w:rPr>
              <w:t>动</w:t>
            </w:r>
          </w:p>
          <w:p w:rsidR="007012D9" w:rsidRPr="005B7A1E" w:rsidRDefault="007012D9" w:rsidP="00067366">
            <w:pPr>
              <w:spacing w:line="240" w:lineRule="auto"/>
              <w:jc w:val="center"/>
              <w:rPr>
                <w:sz w:val="21"/>
                <w:szCs w:val="21"/>
                <w:u w:val="single"/>
              </w:rPr>
            </w:pPr>
            <w:r w:rsidRPr="005B7A1E">
              <w:rPr>
                <w:sz w:val="21"/>
                <w:szCs w:val="21"/>
                <w:u w:val="single"/>
              </w:rPr>
              <w:t>力</w:t>
            </w:r>
          </w:p>
          <w:p w:rsidR="007012D9" w:rsidRPr="005B7A1E" w:rsidRDefault="007012D9" w:rsidP="00067366">
            <w:pPr>
              <w:spacing w:line="240" w:lineRule="auto"/>
              <w:jc w:val="center"/>
              <w:rPr>
                <w:sz w:val="21"/>
                <w:szCs w:val="21"/>
                <w:u w:val="single"/>
              </w:rPr>
            </w:pPr>
            <w:r w:rsidRPr="005B7A1E">
              <w:rPr>
                <w:rFonts w:hint="eastAsia"/>
                <w:sz w:val="21"/>
                <w:szCs w:val="21"/>
                <w:u w:val="single"/>
              </w:rPr>
              <w:t>设备</w:t>
            </w:r>
          </w:p>
        </w:tc>
        <w:tc>
          <w:tcPr>
            <w:tcW w:w="1695"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循坏水泵</w:t>
            </w:r>
          </w:p>
        </w:tc>
        <w:tc>
          <w:tcPr>
            <w:tcW w:w="63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2</w:t>
            </w:r>
          </w:p>
        </w:tc>
        <w:tc>
          <w:tcPr>
            <w:tcW w:w="1418"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70</w:t>
            </w:r>
          </w:p>
        </w:tc>
      </w:tr>
      <w:tr w:rsidR="00E0579E" w:rsidRPr="005B7A1E" w:rsidTr="00067366">
        <w:trPr>
          <w:cantSplit/>
          <w:trHeight w:val="340"/>
          <w:jc w:val="center"/>
        </w:trPr>
        <w:tc>
          <w:tcPr>
            <w:tcW w:w="653" w:type="pct"/>
            <w:vMerge/>
            <w:vAlign w:val="center"/>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柴油机</w:t>
            </w:r>
          </w:p>
        </w:tc>
        <w:tc>
          <w:tcPr>
            <w:tcW w:w="63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台</w:t>
            </w:r>
          </w:p>
        </w:tc>
        <w:tc>
          <w:tcPr>
            <w:tcW w:w="596"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1</w:t>
            </w:r>
          </w:p>
        </w:tc>
        <w:tc>
          <w:tcPr>
            <w:tcW w:w="1418"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75</w:t>
            </w:r>
          </w:p>
        </w:tc>
      </w:tr>
      <w:tr w:rsidR="00E0579E" w:rsidRPr="005B7A1E" w:rsidTr="00067366">
        <w:trPr>
          <w:cantSplit/>
          <w:trHeight w:val="340"/>
          <w:jc w:val="center"/>
        </w:trPr>
        <w:tc>
          <w:tcPr>
            <w:tcW w:w="653" w:type="pct"/>
            <w:vMerge/>
          </w:tcPr>
          <w:p w:rsidR="007012D9" w:rsidRPr="005B7A1E" w:rsidRDefault="007012D9" w:rsidP="00067366">
            <w:pPr>
              <w:spacing w:line="240" w:lineRule="auto"/>
              <w:jc w:val="center"/>
              <w:rPr>
                <w:sz w:val="21"/>
                <w:szCs w:val="21"/>
                <w:u w:val="single"/>
              </w:rPr>
            </w:pPr>
          </w:p>
        </w:tc>
        <w:tc>
          <w:tcPr>
            <w:tcW w:w="1695"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水泵</w:t>
            </w:r>
          </w:p>
        </w:tc>
        <w:tc>
          <w:tcPr>
            <w:tcW w:w="638"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套</w:t>
            </w:r>
          </w:p>
        </w:tc>
        <w:tc>
          <w:tcPr>
            <w:tcW w:w="596" w:type="pct"/>
            <w:vAlign w:val="center"/>
          </w:tcPr>
          <w:p w:rsidR="007012D9" w:rsidRPr="005B7A1E" w:rsidRDefault="007012D9" w:rsidP="00067366">
            <w:pPr>
              <w:spacing w:line="240" w:lineRule="auto"/>
              <w:jc w:val="center"/>
              <w:rPr>
                <w:sz w:val="21"/>
                <w:szCs w:val="21"/>
                <w:u w:val="single"/>
              </w:rPr>
            </w:pPr>
            <w:r w:rsidRPr="005B7A1E">
              <w:rPr>
                <w:sz w:val="21"/>
                <w:szCs w:val="21"/>
                <w:u w:val="single"/>
              </w:rPr>
              <w:t>1</w:t>
            </w:r>
          </w:p>
        </w:tc>
        <w:tc>
          <w:tcPr>
            <w:tcW w:w="1418" w:type="pct"/>
            <w:vAlign w:val="center"/>
          </w:tcPr>
          <w:p w:rsidR="007012D9" w:rsidRPr="005B7A1E" w:rsidRDefault="007012D9" w:rsidP="00067366">
            <w:pPr>
              <w:spacing w:line="240" w:lineRule="auto"/>
              <w:jc w:val="center"/>
              <w:rPr>
                <w:sz w:val="21"/>
                <w:szCs w:val="21"/>
                <w:u w:val="single"/>
              </w:rPr>
            </w:pPr>
            <w:r w:rsidRPr="005B7A1E">
              <w:rPr>
                <w:rFonts w:hint="eastAsia"/>
                <w:sz w:val="21"/>
                <w:szCs w:val="21"/>
                <w:u w:val="single"/>
              </w:rPr>
              <w:t>80</w:t>
            </w:r>
          </w:p>
        </w:tc>
      </w:tr>
    </w:tbl>
    <w:p w:rsidR="0094348C" w:rsidRPr="00E0579E" w:rsidRDefault="00155BDC" w:rsidP="00155BDC">
      <w:pPr>
        <w:pStyle w:val="3"/>
        <w:tabs>
          <w:tab w:val="clear" w:pos="1021"/>
        </w:tabs>
        <w:spacing w:beforeLines="50" w:before="120"/>
        <w:rPr>
          <w:sz w:val="28"/>
          <w:szCs w:val="28"/>
        </w:rPr>
      </w:pPr>
      <w:bookmarkStart w:id="467" w:name="_Toc102274342"/>
      <w:bookmarkStart w:id="468" w:name="_Toc346271805"/>
      <w:bookmarkStart w:id="469" w:name="_Toc346271898"/>
      <w:bookmarkStart w:id="470" w:name="_Toc346272087"/>
      <w:bookmarkStart w:id="471" w:name="_Toc346272369"/>
      <w:bookmarkStart w:id="472" w:name="_Toc346286017"/>
      <w:bookmarkStart w:id="473" w:name="_Toc362419645"/>
      <w:bookmarkStart w:id="474" w:name="_Toc13617"/>
      <w:bookmarkStart w:id="475" w:name="_Toc18236"/>
      <w:r w:rsidRPr="00E0579E">
        <w:rPr>
          <w:sz w:val="28"/>
          <w:szCs w:val="28"/>
        </w:rPr>
        <w:t>4.11.</w:t>
      </w:r>
      <w:r w:rsidR="005F3467" w:rsidRPr="00E0579E">
        <w:rPr>
          <w:rFonts w:hint="eastAsia"/>
          <w:sz w:val="28"/>
          <w:szCs w:val="28"/>
        </w:rPr>
        <w:t>6</w:t>
      </w:r>
      <w:r w:rsidR="0094348C" w:rsidRPr="00E0579E">
        <w:rPr>
          <w:rFonts w:hint="eastAsia"/>
          <w:sz w:val="28"/>
          <w:szCs w:val="28"/>
        </w:rPr>
        <w:t>非正常排放</w:t>
      </w:r>
    </w:p>
    <w:p w:rsidR="0094348C" w:rsidRPr="00E0579E" w:rsidRDefault="0094348C" w:rsidP="00155BDC">
      <w:pPr>
        <w:spacing w:line="360" w:lineRule="auto"/>
        <w:ind w:firstLineChars="200" w:firstLine="480"/>
        <w:rPr>
          <w:kern w:val="0"/>
          <w:lang w:val="zh-CN"/>
        </w:rPr>
      </w:pPr>
      <w:r w:rsidRPr="00E0579E">
        <w:rPr>
          <w:kern w:val="0"/>
          <w:lang w:val="zh-CN"/>
        </w:rPr>
        <w:t>本项目生产废水</w:t>
      </w:r>
      <w:r w:rsidRPr="00E0579E">
        <w:rPr>
          <w:rFonts w:hint="eastAsia"/>
          <w:kern w:val="0"/>
          <w:lang w:val="zh-CN"/>
        </w:rPr>
        <w:t>中污染物浓度</w:t>
      </w:r>
      <w:r w:rsidRPr="00E0579E">
        <w:rPr>
          <w:kern w:val="0"/>
          <w:lang w:val="zh-CN"/>
        </w:rPr>
        <w:t>较</w:t>
      </w:r>
      <w:r w:rsidRPr="00E0579E">
        <w:rPr>
          <w:rFonts w:hint="eastAsia"/>
          <w:kern w:val="0"/>
          <w:lang w:val="zh-CN"/>
        </w:rPr>
        <w:t>高</w:t>
      </w:r>
      <w:r w:rsidRPr="00E0579E">
        <w:rPr>
          <w:kern w:val="0"/>
          <w:lang w:val="zh-CN"/>
        </w:rPr>
        <w:t>，需自建污水处理设施，使废水出水达到</w:t>
      </w:r>
      <w:r w:rsidRPr="00E0579E">
        <w:rPr>
          <w:rFonts w:ascii="宋体" w:cs="宋体" w:hint="eastAsia"/>
          <w:kern w:val="0"/>
        </w:rPr>
        <w:t>《发酵酒精和白酒工业水污染物排放标准》（</w:t>
      </w:r>
      <w:r w:rsidRPr="00E0579E">
        <w:rPr>
          <w:rFonts w:ascii="TimesNewRomanPSMT" w:hAnsi="TimesNewRomanPSMT" w:cs="TimesNewRomanPSMT"/>
          <w:kern w:val="0"/>
        </w:rPr>
        <w:t>GB27631-2011</w:t>
      </w:r>
      <w:r w:rsidRPr="00E0579E">
        <w:rPr>
          <w:rFonts w:ascii="宋体" w:cs="宋体" w:hint="eastAsia"/>
          <w:kern w:val="0"/>
        </w:rPr>
        <w:t>）</w:t>
      </w:r>
      <w:r w:rsidRPr="00E0579E">
        <w:t>中</w:t>
      </w:r>
      <w:r w:rsidRPr="00E0579E">
        <w:rPr>
          <w:rFonts w:hint="eastAsia"/>
        </w:rPr>
        <w:t>表</w:t>
      </w:r>
      <w:r w:rsidRPr="00E0579E">
        <w:rPr>
          <w:rFonts w:hint="eastAsia"/>
        </w:rPr>
        <w:t>2</w:t>
      </w:r>
      <w:r w:rsidR="007C7E64" w:rsidRPr="00E0579E">
        <w:rPr>
          <w:rFonts w:hint="eastAsia"/>
        </w:rPr>
        <w:t>中直接</w:t>
      </w:r>
      <w:r w:rsidRPr="00E0579E">
        <w:t>排放</w:t>
      </w:r>
      <w:r w:rsidRPr="00E0579E">
        <w:rPr>
          <w:rFonts w:hint="eastAsia"/>
        </w:rPr>
        <w:t>限值</w:t>
      </w:r>
      <w:r w:rsidRPr="00E0579E">
        <w:rPr>
          <w:szCs w:val="20"/>
        </w:rPr>
        <w:t>后排</w:t>
      </w:r>
      <w:r w:rsidR="007C7E64" w:rsidRPr="00E0579E">
        <w:rPr>
          <w:rFonts w:hint="eastAsia"/>
          <w:szCs w:val="20"/>
        </w:rPr>
        <w:t>汨罗河</w:t>
      </w:r>
      <w:r w:rsidRPr="00E0579E">
        <w:rPr>
          <w:kern w:val="0"/>
          <w:lang w:val="zh-CN"/>
        </w:rPr>
        <w:t>。</w:t>
      </w:r>
    </w:p>
    <w:p w:rsidR="0094348C" w:rsidRPr="00E0579E" w:rsidRDefault="0094348C" w:rsidP="00155BDC">
      <w:pPr>
        <w:spacing w:line="360" w:lineRule="auto"/>
        <w:ind w:firstLineChars="200" w:firstLine="480"/>
        <w:rPr>
          <w:kern w:val="0"/>
          <w:lang w:val="zh-CN"/>
        </w:rPr>
      </w:pPr>
      <w:r w:rsidRPr="00E0579E">
        <w:rPr>
          <w:kern w:val="0"/>
          <w:lang w:val="zh-CN"/>
        </w:rPr>
        <w:t>废水非正常排放主要为生化处理装置运行效果不好以及污水处理设施发生故障时，废水部分处理或不处理外排，</w:t>
      </w:r>
      <w:r w:rsidR="007C7E64" w:rsidRPr="00E0579E">
        <w:rPr>
          <w:rFonts w:hint="eastAsia"/>
          <w:kern w:val="0"/>
          <w:lang w:val="zh-CN"/>
        </w:rPr>
        <w:t>会对汨罗河水质产生一定的影响</w:t>
      </w:r>
      <w:r w:rsidRPr="00E0579E">
        <w:rPr>
          <w:kern w:val="0"/>
          <w:lang w:val="zh-CN"/>
        </w:rPr>
        <w:t>。</w:t>
      </w:r>
    </w:p>
    <w:p w:rsidR="0094348C" w:rsidRPr="00E0579E" w:rsidRDefault="0094348C" w:rsidP="00155BDC">
      <w:pPr>
        <w:spacing w:line="360" w:lineRule="auto"/>
        <w:ind w:firstLineChars="200" w:firstLine="480"/>
        <w:rPr>
          <w:kern w:val="0"/>
          <w:lang w:val="zh-CN"/>
        </w:rPr>
      </w:pPr>
      <w:r w:rsidRPr="00E0579E">
        <w:rPr>
          <w:rFonts w:ascii="宋体" w:hAnsi="宋体" w:cs="宋体" w:hint="eastAsia"/>
          <w:kern w:val="0"/>
          <w:lang w:val="zh-CN"/>
        </w:rPr>
        <w:t>①</w:t>
      </w:r>
      <w:r w:rsidRPr="00E0579E">
        <w:rPr>
          <w:kern w:val="0"/>
          <w:lang w:val="zh-CN"/>
        </w:rPr>
        <w:t>污水处理设施突然停电，污水处理设施不能正常运行；</w:t>
      </w:r>
    </w:p>
    <w:p w:rsidR="0094348C" w:rsidRPr="00E0579E" w:rsidRDefault="0094348C" w:rsidP="00155BDC">
      <w:pPr>
        <w:spacing w:line="360" w:lineRule="auto"/>
        <w:ind w:firstLineChars="200" w:firstLine="480"/>
        <w:rPr>
          <w:kern w:val="0"/>
          <w:lang w:val="zh-CN"/>
        </w:rPr>
      </w:pPr>
      <w:r w:rsidRPr="00E0579E">
        <w:rPr>
          <w:rFonts w:ascii="宋体" w:hAnsi="宋体" w:cs="宋体" w:hint="eastAsia"/>
          <w:kern w:val="0"/>
          <w:lang w:val="zh-CN"/>
        </w:rPr>
        <w:t>②</w:t>
      </w:r>
      <w:r w:rsidRPr="00E0579E">
        <w:rPr>
          <w:kern w:val="0"/>
          <w:lang w:val="zh-CN"/>
        </w:rPr>
        <w:t>污水处理设施因设备故障或检修导致部分或全部污水未经过处理直接排放，其最大排放量为全部进水量。</w:t>
      </w:r>
    </w:p>
    <w:p w:rsidR="0094348C" w:rsidRPr="00E0579E" w:rsidRDefault="0094348C" w:rsidP="00155BDC">
      <w:pPr>
        <w:spacing w:line="360" w:lineRule="auto"/>
        <w:ind w:firstLineChars="200" w:firstLine="480"/>
        <w:rPr>
          <w:kern w:val="0"/>
          <w:lang w:val="zh-CN"/>
        </w:rPr>
      </w:pPr>
      <w:r w:rsidRPr="00E0579E">
        <w:rPr>
          <w:kern w:val="0"/>
          <w:lang w:val="zh-CN"/>
        </w:rPr>
        <w:t>根据同类企业实际生产经验，以上废水外排现象可通过增加事故废水池、采用双回路电路等措施，可使非正常排水得到有效解决，杜绝排出厂外和生化处理的负荷。</w:t>
      </w:r>
    </w:p>
    <w:p w:rsidR="002A1F6D" w:rsidRPr="00E0579E" w:rsidRDefault="007C7E64" w:rsidP="00155BDC">
      <w:pPr>
        <w:pStyle w:val="3"/>
        <w:tabs>
          <w:tab w:val="clear" w:pos="1021"/>
        </w:tabs>
        <w:spacing w:beforeLines="50" w:before="120"/>
        <w:rPr>
          <w:sz w:val="28"/>
          <w:szCs w:val="28"/>
        </w:rPr>
      </w:pPr>
      <w:r w:rsidRPr="00E0579E">
        <w:rPr>
          <w:sz w:val="28"/>
          <w:szCs w:val="28"/>
        </w:rPr>
        <w:t>4.11.</w:t>
      </w:r>
      <w:r w:rsidR="005F3467" w:rsidRPr="00E0579E">
        <w:rPr>
          <w:rFonts w:hint="eastAsia"/>
          <w:sz w:val="28"/>
          <w:szCs w:val="28"/>
        </w:rPr>
        <w:t>7</w:t>
      </w:r>
      <w:r w:rsidR="002A1F6D" w:rsidRPr="00E0579E">
        <w:rPr>
          <w:sz w:val="28"/>
          <w:szCs w:val="28"/>
        </w:rPr>
        <w:t>工程完成后全厂</w:t>
      </w:r>
      <w:r w:rsidR="002A1F6D" w:rsidRPr="00E0579E">
        <w:rPr>
          <w:sz w:val="28"/>
          <w:szCs w:val="28"/>
        </w:rPr>
        <w:t>“</w:t>
      </w:r>
      <w:r w:rsidR="002A1F6D" w:rsidRPr="00E0579E">
        <w:rPr>
          <w:sz w:val="28"/>
          <w:szCs w:val="28"/>
        </w:rPr>
        <w:t>三废</w:t>
      </w:r>
      <w:r w:rsidR="002A1F6D" w:rsidRPr="00E0579E">
        <w:rPr>
          <w:sz w:val="28"/>
          <w:szCs w:val="28"/>
        </w:rPr>
        <w:t>”</w:t>
      </w:r>
      <w:r w:rsidR="002A1F6D" w:rsidRPr="00E0579E">
        <w:rPr>
          <w:sz w:val="28"/>
          <w:szCs w:val="28"/>
        </w:rPr>
        <w:t>排放汇总</w:t>
      </w:r>
      <w:bookmarkEnd w:id="467"/>
      <w:bookmarkEnd w:id="468"/>
      <w:bookmarkEnd w:id="469"/>
      <w:bookmarkEnd w:id="470"/>
      <w:bookmarkEnd w:id="471"/>
      <w:bookmarkEnd w:id="472"/>
      <w:bookmarkEnd w:id="473"/>
      <w:bookmarkEnd w:id="474"/>
      <w:bookmarkEnd w:id="475"/>
    </w:p>
    <w:p w:rsidR="002A1F6D" w:rsidRPr="00E0579E" w:rsidRDefault="002A1F6D">
      <w:pPr>
        <w:spacing w:line="360" w:lineRule="auto"/>
        <w:ind w:firstLine="482"/>
        <w:rPr>
          <w:u w:val="single"/>
        </w:rPr>
      </w:pPr>
      <w:r w:rsidRPr="00E0579E">
        <w:rPr>
          <w:u w:val="single"/>
        </w:rPr>
        <w:t>本工程投入运行后全厂的</w:t>
      </w:r>
      <w:r w:rsidRPr="00E0579E">
        <w:rPr>
          <w:u w:val="single"/>
        </w:rPr>
        <w:t>“</w:t>
      </w:r>
      <w:r w:rsidRPr="00E0579E">
        <w:rPr>
          <w:u w:val="single"/>
        </w:rPr>
        <w:t>三废</w:t>
      </w:r>
      <w:r w:rsidRPr="00E0579E">
        <w:rPr>
          <w:u w:val="single"/>
        </w:rPr>
        <w:t>”</w:t>
      </w:r>
      <w:r w:rsidRPr="00E0579E">
        <w:rPr>
          <w:u w:val="single"/>
        </w:rPr>
        <w:t>排放情况见下表。</w:t>
      </w:r>
    </w:p>
    <w:p w:rsidR="002A1F6D" w:rsidRPr="00E0579E" w:rsidRDefault="002A1F6D" w:rsidP="00703460">
      <w:pPr>
        <w:spacing w:line="240" w:lineRule="auto"/>
        <w:ind w:firstLine="482"/>
        <w:jc w:val="center"/>
        <w:rPr>
          <w:b/>
          <w:u w:val="single"/>
        </w:rPr>
      </w:pPr>
      <w:r w:rsidRPr="00E0579E">
        <w:rPr>
          <w:b/>
          <w:u w:val="single"/>
        </w:rPr>
        <w:t>表</w:t>
      </w:r>
      <w:r w:rsidRPr="00E0579E">
        <w:rPr>
          <w:b/>
          <w:u w:val="single"/>
        </w:rPr>
        <w:t xml:space="preserve">4-16  </w:t>
      </w:r>
      <w:r w:rsidRPr="00E0579E">
        <w:rPr>
          <w:b/>
          <w:u w:val="single"/>
        </w:rPr>
        <w:t>工程投入运行后全厂</w:t>
      </w:r>
      <w:r w:rsidRPr="00E0579E">
        <w:rPr>
          <w:b/>
          <w:u w:val="single"/>
        </w:rPr>
        <w:t>“</w:t>
      </w:r>
      <w:r w:rsidRPr="00E0579E">
        <w:rPr>
          <w:b/>
          <w:u w:val="single"/>
        </w:rPr>
        <w:t>三废</w:t>
      </w:r>
      <w:r w:rsidRPr="00E0579E">
        <w:rPr>
          <w:b/>
          <w:u w:val="single"/>
        </w:rPr>
        <w:t>”</w:t>
      </w:r>
      <w:r w:rsidRPr="00E0579E">
        <w:rPr>
          <w:b/>
          <w:u w:val="single"/>
        </w:rPr>
        <w:t>排放汇总表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795"/>
        <w:gridCol w:w="3071"/>
        <w:gridCol w:w="2995"/>
      </w:tblGrid>
      <w:tr w:rsidR="00E0579E" w:rsidRPr="00E0579E" w:rsidTr="008C2C6A">
        <w:trPr>
          <w:trHeight w:val="160"/>
          <w:jc w:val="center"/>
        </w:trPr>
        <w:tc>
          <w:tcPr>
            <w:tcW w:w="1577"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污染物类型</w:t>
            </w:r>
          </w:p>
        </w:tc>
        <w:tc>
          <w:tcPr>
            <w:tcW w:w="1733"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污染物名称</w:t>
            </w:r>
          </w:p>
        </w:tc>
        <w:tc>
          <w:tcPr>
            <w:tcW w:w="1690"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污染物排放总量（</w:t>
            </w:r>
            <w:r w:rsidRPr="00E0579E">
              <w:rPr>
                <w:rFonts w:ascii="Times New Roman" w:hAnsi="Times New Roman"/>
                <w:sz w:val="21"/>
                <w:szCs w:val="21"/>
                <w:u w:val="single"/>
              </w:rPr>
              <w:t>t/a</w:t>
            </w:r>
            <w:r w:rsidRPr="00E0579E">
              <w:rPr>
                <w:rFonts w:ascii="Times New Roman" w:hAnsi="Times New Roman"/>
                <w:sz w:val="21"/>
                <w:szCs w:val="21"/>
                <w:u w:val="single"/>
              </w:rPr>
              <w:t>）</w:t>
            </w:r>
          </w:p>
        </w:tc>
      </w:tr>
      <w:tr w:rsidR="00E0579E" w:rsidRPr="00E0579E" w:rsidTr="008C2C6A">
        <w:trPr>
          <w:trHeight w:val="160"/>
          <w:jc w:val="center"/>
        </w:trPr>
        <w:tc>
          <w:tcPr>
            <w:tcW w:w="1577" w:type="pct"/>
            <w:vMerge w:val="restart"/>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空气污染物</w:t>
            </w:r>
          </w:p>
        </w:tc>
        <w:tc>
          <w:tcPr>
            <w:tcW w:w="1733" w:type="pct"/>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烟</w:t>
            </w:r>
            <w:r w:rsidRPr="00E0579E">
              <w:rPr>
                <w:rFonts w:ascii="Times New Roman" w:hAnsi="Times New Roman"/>
                <w:sz w:val="21"/>
                <w:szCs w:val="21"/>
                <w:u w:val="single"/>
              </w:rPr>
              <w:t>(</w:t>
            </w:r>
            <w:r w:rsidRPr="00E0579E">
              <w:rPr>
                <w:rFonts w:ascii="Times New Roman" w:hAnsi="Times New Roman"/>
                <w:sz w:val="21"/>
                <w:szCs w:val="21"/>
                <w:u w:val="single"/>
              </w:rPr>
              <w:t>粉</w:t>
            </w:r>
            <w:r w:rsidRPr="00E0579E">
              <w:rPr>
                <w:rFonts w:ascii="Times New Roman" w:hAnsi="Times New Roman"/>
                <w:sz w:val="21"/>
                <w:szCs w:val="21"/>
                <w:u w:val="single"/>
              </w:rPr>
              <w:t>)</w:t>
            </w:r>
            <w:r w:rsidRPr="00E0579E">
              <w:rPr>
                <w:rFonts w:ascii="Times New Roman" w:hAnsi="Times New Roman"/>
                <w:sz w:val="21"/>
                <w:szCs w:val="21"/>
                <w:u w:val="single"/>
              </w:rPr>
              <w:t>尘</w:t>
            </w:r>
          </w:p>
        </w:tc>
        <w:tc>
          <w:tcPr>
            <w:tcW w:w="1690" w:type="pct"/>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5.37</w:t>
            </w:r>
          </w:p>
        </w:tc>
      </w:tr>
      <w:tr w:rsidR="00E0579E" w:rsidRPr="00E0579E" w:rsidTr="008C2C6A">
        <w:trPr>
          <w:trHeight w:val="160"/>
          <w:jc w:val="center"/>
        </w:trPr>
        <w:tc>
          <w:tcPr>
            <w:tcW w:w="1577" w:type="pct"/>
            <w:vMerge/>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p>
        </w:tc>
        <w:tc>
          <w:tcPr>
            <w:tcW w:w="1733" w:type="pct"/>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hint="eastAsia"/>
                <w:sz w:val="21"/>
                <w:szCs w:val="21"/>
                <w:u w:val="single"/>
              </w:rPr>
              <w:t>氮氧化物</w:t>
            </w:r>
          </w:p>
        </w:tc>
        <w:tc>
          <w:tcPr>
            <w:tcW w:w="1690" w:type="pct"/>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hint="eastAsia"/>
                <w:sz w:val="21"/>
                <w:szCs w:val="21"/>
                <w:u w:val="single"/>
              </w:rPr>
              <w:t>3.6</w:t>
            </w:r>
          </w:p>
        </w:tc>
      </w:tr>
      <w:tr w:rsidR="00E0579E" w:rsidRPr="00E0579E" w:rsidTr="008C2C6A">
        <w:trPr>
          <w:trHeight w:val="160"/>
          <w:jc w:val="center"/>
        </w:trPr>
        <w:tc>
          <w:tcPr>
            <w:tcW w:w="1577" w:type="pct"/>
            <w:vMerge/>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p>
        </w:tc>
        <w:tc>
          <w:tcPr>
            <w:tcW w:w="1733" w:type="pct"/>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SO</w:t>
            </w:r>
            <w:r w:rsidRPr="00E0579E">
              <w:rPr>
                <w:rFonts w:ascii="Times New Roman" w:hAnsi="Times New Roman"/>
                <w:sz w:val="21"/>
                <w:szCs w:val="21"/>
                <w:u w:val="single"/>
                <w:vertAlign w:val="subscript"/>
              </w:rPr>
              <w:t>2</w:t>
            </w:r>
          </w:p>
        </w:tc>
        <w:tc>
          <w:tcPr>
            <w:tcW w:w="1690" w:type="pct"/>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0.76</w:t>
            </w:r>
          </w:p>
        </w:tc>
      </w:tr>
      <w:tr w:rsidR="00E0579E" w:rsidRPr="00E0579E" w:rsidTr="008C2C6A">
        <w:trPr>
          <w:trHeight w:val="160"/>
          <w:jc w:val="center"/>
        </w:trPr>
        <w:tc>
          <w:tcPr>
            <w:tcW w:w="1577" w:type="pct"/>
            <w:vMerge/>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p>
        </w:tc>
        <w:tc>
          <w:tcPr>
            <w:tcW w:w="1733" w:type="pct"/>
            <w:tcMar>
              <w:left w:w="28" w:type="dxa"/>
              <w:right w:w="28" w:type="dxa"/>
            </w:tcMar>
            <w:vAlign w:val="center"/>
          </w:tcPr>
          <w:p w:rsidR="008C2C6A" w:rsidRPr="00E0579E" w:rsidRDefault="008C2C6A">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hint="eastAsia"/>
                <w:sz w:val="21"/>
                <w:szCs w:val="21"/>
                <w:u w:val="single"/>
              </w:rPr>
              <w:t>食堂油烟</w:t>
            </w:r>
          </w:p>
        </w:tc>
        <w:tc>
          <w:tcPr>
            <w:tcW w:w="1690" w:type="pct"/>
            <w:tcMar>
              <w:left w:w="28" w:type="dxa"/>
              <w:right w:w="28" w:type="dxa"/>
            </w:tcMar>
            <w:vAlign w:val="center"/>
          </w:tcPr>
          <w:p w:rsidR="008C2C6A" w:rsidRPr="00E0579E" w:rsidRDefault="006B57DF">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hint="eastAsia"/>
                <w:sz w:val="21"/>
                <w:szCs w:val="21"/>
                <w:u w:val="single"/>
              </w:rPr>
              <w:t>0.0354</w:t>
            </w:r>
          </w:p>
        </w:tc>
      </w:tr>
      <w:tr w:rsidR="00E0579E" w:rsidRPr="00E0579E" w:rsidTr="008C2C6A">
        <w:trPr>
          <w:trHeight w:val="160"/>
          <w:jc w:val="center"/>
        </w:trPr>
        <w:tc>
          <w:tcPr>
            <w:tcW w:w="1577" w:type="pct"/>
            <w:vMerge w:val="restar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水体</w:t>
            </w:r>
          </w:p>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污染物</w:t>
            </w:r>
          </w:p>
        </w:tc>
        <w:tc>
          <w:tcPr>
            <w:tcW w:w="1733"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废水排放量（</w:t>
            </w:r>
            <w:r w:rsidRPr="00E0579E">
              <w:rPr>
                <w:rFonts w:ascii="Times New Roman" w:hAnsi="Times New Roman"/>
                <w:sz w:val="21"/>
                <w:szCs w:val="21"/>
                <w:u w:val="single"/>
              </w:rPr>
              <w:t>m</w:t>
            </w:r>
            <w:r w:rsidRPr="00E0579E">
              <w:rPr>
                <w:rFonts w:ascii="Times New Roman" w:hAnsi="Times New Roman"/>
                <w:sz w:val="21"/>
                <w:szCs w:val="21"/>
                <w:u w:val="single"/>
                <w:vertAlign w:val="superscript"/>
              </w:rPr>
              <w:t>3</w:t>
            </w:r>
            <w:r w:rsidRPr="00E0579E">
              <w:rPr>
                <w:rFonts w:ascii="Times New Roman" w:hAnsi="Times New Roman"/>
                <w:sz w:val="21"/>
                <w:szCs w:val="21"/>
                <w:u w:val="single"/>
              </w:rPr>
              <w:t>/a</w:t>
            </w:r>
            <w:r w:rsidRPr="00E0579E">
              <w:rPr>
                <w:rFonts w:ascii="Times New Roman" w:hAnsi="Times New Roman"/>
                <w:sz w:val="21"/>
                <w:szCs w:val="21"/>
                <w:u w:val="single"/>
              </w:rPr>
              <w:t>）</w:t>
            </w:r>
          </w:p>
        </w:tc>
        <w:tc>
          <w:tcPr>
            <w:tcW w:w="1690"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21660</w:t>
            </w:r>
          </w:p>
        </w:tc>
      </w:tr>
      <w:tr w:rsidR="00E0579E" w:rsidRPr="00E0579E" w:rsidTr="008C2C6A">
        <w:trPr>
          <w:trHeight w:val="160"/>
          <w:jc w:val="center"/>
        </w:trPr>
        <w:tc>
          <w:tcPr>
            <w:tcW w:w="1577" w:type="pct"/>
            <w:vMerge/>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p>
        </w:tc>
        <w:tc>
          <w:tcPr>
            <w:tcW w:w="1733"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vertAlign w:val="subscript"/>
              </w:rPr>
            </w:pPr>
            <w:r w:rsidRPr="00E0579E">
              <w:rPr>
                <w:rFonts w:ascii="Times New Roman" w:hAnsi="Times New Roman"/>
                <w:sz w:val="21"/>
                <w:szCs w:val="21"/>
                <w:u w:val="single"/>
              </w:rPr>
              <w:t>COD</w:t>
            </w:r>
            <w:r w:rsidRPr="00E0579E">
              <w:rPr>
                <w:rFonts w:ascii="Times New Roman" w:hAnsi="Times New Roman"/>
                <w:sz w:val="21"/>
                <w:szCs w:val="21"/>
                <w:u w:val="single"/>
                <w:vertAlign w:val="subscript"/>
              </w:rPr>
              <w:t>cr</w:t>
            </w:r>
          </w:p>
        </w:tc>
        <w:tc>
          <w:tcPr>
            <w:tcW w:w="1690"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1.</w:t>
            </w:r>
            <w:r w:rsidRPr="00E0579E">
              <w:rPr>
                <w:rFonts w:ascii="Times New Roman" w:hAnsi="Times New Roman" w:hint="eastAsia"/>
                <w:sz w:val="21"/>
                <w:szCs w:val="21"/>
                <w:u w:val="single"/>
              </w:rPr>
              <w:t>95</w:t>
            </w:r>
          </w:p>
        </w:tc>
      </w:tr>
      <w:tr w:rsidR="00E0579E" w:rsidRPr="00E0579E" w:rsidTr="008C2C6A">
        <w:trPr>
          <w:trHeight w:val="160"/>
          <w:jc w:val="center"/>
        </w:trPr>
        <w:tc>
          <w:tcPr>
            <w:tcW w:w="1577" w:type="pct"/>
            <w:vMerge/>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p>
        </w:tc>
        <w:tc>
          <w:tcPr>
            <w:tcW w:w="1733"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BOD</w:t>
            </w:r>
            <w:r w:rsidRPr="00E0579E">
              <w:rPr>
                <w:rFonts w:ascii="Times New Roman" w:hAnsi="Times New Roman"/>
                <w:sz w:val="21"/>
                <w:szCs w:val="21"/>
                <w:u w:val="single"/>
                <w:vertAlign w:val="subscript"/>
              </w:rPr>
              <w:t>5</w:t>
            </w:r>
          </w:p>
        </w:tc>
        <w:tc>
          <w:tcPr>
            <w:tcW w:w="1690"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0.44</w:t>
            </w:r>
          </w:p>
        </w:tc>
      </w:tr>
      <w:tr w:rsidR="00E0579E" w:rsidRPr="00E0579E" w:rsidTr="008C2C6A">
        <w:trPr>
          <w:trHeight w:val="160"/>
          <w:jc w:val="center"/>
        </w:trPr>
        <w:tc>
          <w:tcPr>
            <w:tcW w:w="1577" w:type="pct"/>
            <w:vMerge/>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p>
        </w:tc>
        <w:tc>
          <w:tcPr>
            <w:tcW w:w="1733"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氨氮</w:t>
            </w:r>
          </w:p>
        </w:tc>
        <w:tc>
          <w:tcPr>
            <w:tcW w:w="1690"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0.152</w:t>
            </w:r>
          </w:p>
        </w:tc>
      </w:tr>
      <w:tr w:rsidR="00E0579E" w:rsidRPr="00E0579E" w:rsidTr="008C2C6A">
        <w:trPr>
          <w:trHeight w:val="160"/>
          <w:jc w:val="center"/>
        </w:trPr>
        <w:tc>
          <w:tcPr>
            <w:tcW w:w="1577" w:type="pct"/>
            <w:vMerge/>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p>
        </w:tc>
        <w:tc>
          <w:tcPr>
            <w:tcW w:w="1733"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SS</w:t>
            </w:r>
          </w:p>
        </w:tc>
        <w:tc>
          <w:tcPr>
            <w:tcW w:w="1690"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0.44</w:t>
            </w:r>
          </w:p>
        </w:tc>
      </w:tr>
      <w:tr w:rsidR="00E0579E" w:rsidRPr="00E0579E" w:rsidTr="008C2C6A">
        <w:trPr>
          <w:trHeight w:val="160"/>
          <w:jc w:val="center"/>
        </w:trPr>
        <w:tc>
          <w:tcPr>
            <w:tcW w:w="1577"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固体废物</w:t>
            </w:r>
          </w:p>
        </w:tc>
        <w:tc>
          <w:tcPr>
            <w:tcW w:w="1733"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产生量</w:t>
            </w:r>
          </w:p>
        </w:tc>
        <w:tc>
          <w:tcPr>
            <w:tcW w:w="1690" w:type="pct"/>
            <w:tcMar>
              <w:left w:w="28" w:type="dxa"/>
              <w:right w:w="28" w:type="dxa"/>
            </w:tcMar>
            <w:vAlign w:val="center"/>
          </w:tcPr>
          <w:p w:rsidR="002A1F6D" w:rsidRPr="00E0579E" w:rsidRDefault="002A1F6D">
            <w:pPr>
              <w:pStyle w:val="afa"/>
              <w:tabs>
                <w:tab w:val="clear" w:pos="1021"/>
              </w:tabs>
              <w:snapToGrid w:val="0"/>
              <w:spacing w:line="240" w:lineRule="auto"/>
              <w:rPr>
                <w:rFonts w:ascii="Times New Roman" w:hAnsi="Times New Roman"/>
                <w:sz w:val="21"/>
                <w:szCs w:val="21"/>
                <w:u w:val="single"/>
              </w:rPr>
            </w:pPr>
            <w:r w:rsidRPr="00E0579E">
              <w:rPr>
                <w:rFonts w:ascii="Times New Roman" w:hAnsi="Times New Roman"/>
                <w:sz w:val="21"/>
                <w:szCs w:val="21"/>
                <w:u w:val="single"/>
              </w:rPr>
              <w:t>4821.4</w:t>
            </w:r>
          </w:p>
        </w:tc>
      </w:tr>
    </w:tbl>
    <w:p w:rsidR="002A1F6D" w:rsidRPr="00E0579E" w:rsidRDefault="002A1F6D" w:rsidP="005F3467">
      <w:pPr>
        <w:pStyle w:val="2"/>
        <w:adjustRightInd/>
        <w:snapToGrid/>
        <w:spacing w:beforeLines="50" w:before="120"/>
        <w:rPr>
          <w:rFonts w:eastAsia="宋体"/>
          <w:b/>
        </w:rPr>
      </w:pPr>
      <w:bookmarkStart w:id="476" w:name="_Toc142449418"/>
      <w:bookmarkStart w:id="477" w:name="_Toc346271806"/>
      <w:bookmarkStart w:id="478" w:name="_Toc346271899"/>
      <w:bookmarkStart w:id="479" w:name="_Toc346272088"/>
      <w:bookmarkStart w:id="480" w:name="_Toc346272370"/>
      <w:bookmarkStart w:id="481" w:name="_Toc346286018"/>
      <w:bookmarkStart w:id="482" w:name="_Toc362419646"/>
      <w:bookmarkStart w:id="483" w:name="_Toc28015"/>
      <w:bookmarkStart w:id="484" w:name="_Toc481573490"/>
      <w:r w:rsidRPr="00E0579E">
        <w:rPr>
          <w:rFonts w:eastAsia="宋体"/>
          <w:b/>
        </w:rPr>
        <w:t xml:space="preserve">4.12 </w:t>
      </w:r>
      <w:r w:rsidRPr="00E0579E">
        <w:rPr>
          <w:rFonts w:eastAsia="宋体"/>
          <w:b/>
        </w:rPr>
        <w:t>工程迁建前后污染物排放情况比较</w:t>
      </w:r>
      <w:bookmarkEnd w:id="476"/>
      <w:bookmarkEnd w:id="477"/>
      <w:bookmarkEnd w:id="478"/>
      <w:bookmarkEnd w:id="479"/>
      <w:bookmarkEnd w:id="480"/>
      <w:bookmarkEnd w:id="481"/>
      <w:bookmarkEnd w:id="482"/>
      <w:bookmarkEnd w:id="483"/>
      <w:bookmarkEnd w:id="484"/>
    </w:p>
    <w:p w:rsidR="002A1F6D" w:rsidRPr="00E0579E" w:rsidRDefault="002A1F6D" w:rsidP="005F3467">
      <w:pPr>
        <w:pStyle w:val="3"/>
        <w:tabs>
          <w:tab w:val="clear" w:pos="1021"/>
        </w:tabs>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4.12.1</w:t>
        </w:r>
      </w:smartTag>
      <w:r w:rsidRPr="00E0579E">
        <w:rPr>
          <w:sz w:val="28"/>
          <w:szCs w:val="28"/>
        </w:rPr>
        <w:t xml:space="preserve"> </w:t>
      </w:r>
      <w:r w:rsidRPr="00E0579E">
        <w:rPr>
          <w:sz w:val="28"/>
          <w:szCs w:val="28"/>
        </w:rPr>
        <w:t>废水</w:t>
      </w:r>
    </w:p>
    <w:p w:rsidR="002A1F6D" w:rsidRPr="00E0579E" w:rsidRDefault="002A1F6D" w:rsidP="005F3467">
      <w:pPr>
        <w:pStyle w:val="22"/>
        <w:tabs>
          <w:tab w:val="clear" w:pos="1021"/>
        </w:tabs>
        <w:spacing w:after="0" w:line="360" w:lineRule="auto"/>
        <w:ind w:leftChars="0" w:left="0" w:firstLine="480"/>
        <w:rPr>
          <w:szCs w:val="28"/>
          <w:u w:val="single"/>
        </w:rPr>
      </w:pPr>
      <w:r w:rsidRPr="00E0579E">
        <w:rPr>
          <w:u w:val="single"/>
        </w:rPr>
        <w:t>本工程投产后，工程的废水排放量为</w:t>
      </w:r>
      <w:r w:rsidRPr="00E0579E">
        <w:rPr>
          <w:u w:val="single"/>
        </w:rPr>
        <w:t>21660m</w:t>
      </w:r>
      <w:r w:rsidRPr="00E0579E">
        <w:rPr>
          <w:u w:val="single"/>
          <w:vertAlign w:val="superscript"/>
        </w:rPr>
        <w:t>3</w:t>
      </w:r>
      <w:r w:rsidRPr="00E0579E">
        <w:rPr>
          <w:u w:val="single"/>
        </w:rPr>
        <w:t>/a</w:t>
      </w:r>
      <w:r w:rsidRPr="00E0579E">
        <w:rPr>
          <w:u w:val="single"/>
        </w:rPr>
        <w:t>，废水中</w:t>
      </w:r>
      <w:r w:rsidRPr="00E0579E">
        <w:rPr>
          <w:u w:val="single"/>
        </w:rPr>
        <w:t>COD</w:t>
      </w:r>
      <w:r w:rsidRPr="00E0579E">
        <w:rPr>
          <w:u w:val="single"/>
          <w:vertAlign w:val="subscript"/>
        </w:rPr>
        <w:t>cr</w:t>
      </w:r>
      <w:r w:rsidRPr="00E0579E">
        <w:rPr>
          <w:u w:val="single"/>
        </w:rPr>
        <w:t>1.</w:t>
      </w:r>
      <w:r w:rsidRPr="00E0579E">
        <w:rPr>
          <w:rFonts w:hint="eastAsia"/>
          <w:u w:val="single"/>
        </w:rPr>
        <w:t>95</w:t>
      </w:r>
      <w:r w:rsidRPr="00E0579E">
        <w:rPr>
          <w:u w:val="single"/>
        </w:rPr>
        <w:t>t/a</w:t>
      </w:r>
      <w:r w:rsidRPr="00E0579E">
        <w:rPr>
          <w:u w:val="single"/>
        </w:rPr>
        <w:t>，</w:t>
      </w:r>
      <w:r w:rsidRPr="00E0579E">
        <w:rPr>
          <w:rFonts w:hint="eastAsia"/>
          <w:u w:val="single"/>
        </w:rPr>
        <w:t>NH-N0.189</w:t>
      </w:r>
      <w:r w:rsidRPr="00E0579E">
        <w:rPr>
          <w:rFonts w:hint="eastAsia"/>
          <w:u w:val="single"/>
        </w:rPr>
        <w:t>，</w:t>
      </w:r>
      <w:r w:rsidRPr="00E0579E">
        <w:rPr>
          <w:u w:val="single"/>
        </w:rPr>
        <w:t>BOD</w:t>
      </w:r>
      <w:r w:rsidRPr="00E0579E">
        <w:rPr>
          <w:u w:val="single"/>
          <w:vertAlign w:val="subscript"/>
        </w:rPr>
        <w:t>5</w:t>
      </w:r>
      <w:r w:rsidRPr="00E0579E">
        <w:rPr>
          <w:u w:val="single"/>
        </w:rPr>
        <w:t>0.44t/a</w:t>
      </w:r>
      <w:r w:rsidRPr="00E0579E">
        <w:rPr>
          <w:u w:val="single"/>
        </w:rPr>
        <w:t>，</w:t>
      </w:r>
      <w:r w:rsidRPr="00E0579E">
        <w:rPr>
          <w:u w:val="single"/>
        </w:rPr>
        <w:t>SS0.44t/a</w:t>
      </w:r>
      <w:r w:rsidRPr="00E0579E">
        <w:rPr>
          <w:u w:val="single"/>
        </w:rPr>
        <w:t>，较现有工程工程废水量减少了</w:t>
      </w:r>
      <w:r w:rsidRPr="00E0579E">
        <w:rPr>
          <w:u w:val="single"/>
        </w:rPr>
        <w:t>7740m</w:t>
      </w:r>
      <w:r w:rsidRPr="00E0579E">
        <w:rPr>
          <w:u w:val="single"/>
          <w:vertAlign w:val="superscript"/>
        </w:rPr>
        <w:t>3</w:t>
      </w:r>
      <w:r w:rsidRPr="00E0579E">
        <w:rPr>
          <w:u w:val="single"/>
        </w:rPr>
        <w:t>/a</w:t>
      </w:r>
      <w:r w:rsidRPr="00E0579E">
        <w:rPr>
          <w:u w:val="single"/>
        </w:rPr>
        <w:t>，废水中</w:t>
      </w:r>
      <w:r w:rsidRPr="00E0579E">
        <w:rPr>
          <w:u w:val="single"/>
        </w:rPr>
        <w:t>COD</w:t>
      </w:r>
      <w:r w:rsidRPr="00E0579E">
        <w:rPr>
          <w:u w:val="single"/>
          <w:vertAlign w:val="subscript"/>
        </w:rPr>
        <w:t>cr</w:t>
      </w:r>
      <w:r w:rsidRPr="00E0579E">
        <w:rPr>
          <w:u w:val="single"/>
        </w:rPr>
        <w:t>削减</w:t>
      </w:r>
      <w:r w:rsidRPr="00E0579E">
        <w:rPr>
          <w:rFonts w:hint="eastAsia"/>
          <w:u w:val="single"/>
        </w:rPr>
        <w:t>8.63</w:t>
      </w:r>
      <w:r w:rsidRPr="00E0579E">
        <w:rPr>
          <w:u w:val="single"/>
        </w:rPr>
        <w:t>t/a</w:t>
      </w:r>
      <w:r w:rsidRPr="00E0579E">
        <w:rPr>
          <w:u w:val="single"/>
        </w:rPr>
        <w:t>、</w:t>
      </w:r>
      <w:r w:rsidRPr="00E0579E">
        <w:rPr>
          <w:rFonts w:hint="eastAsia"/>
          <w:u w:val="single"/>
        </w:rPr>
        <w:t>NH-N</w:t>
      </w:r>
      <w:r w:rsidRPr="00E0579E">
        <w:rPr>
          <w:u w:val="single"/>
        </w:rPr>
        <w:t>削减</w:t>
      </w:r>
      <w:r w:rsidRPr="00E0579E">
        <w:rPr>
          <w:rFonts w:hint="eastAsia"/>
          <w:u w:val="single"/>
        </w:rPr>
        <w:t>0.081</w:t>
      </w:r>
      <w:r w:rsidRPr="00E0579E">
        <w:rPr>
          <w:u w:val="single"/>
        </w:rPr>
        <w:t xml:space="preserve"> t/a</w:t>
      </w:r>
      <w:r w:rsidRPr="00E0579E">
        <w:rPr>
          <w:rFonts w:hint="eastAsia"/>
          <w:u w:val="single"/>
        </w:rPr>
        <w:t>、</w:t>
      </w:r>
      <w:r w:rsidRPr="00E0579E">
        <w:rPr>
          <w:u w:val="single"/>
        </w:rPr>
        <w:t>BOD</w:t>
      </w:r>
      <w:r w:rsidRPr="00E0579E">
        <w:rPr>
          <w:u w:val="single"/>
          <w:vertAlign w:val="subscript"/>
        </w:rPr>
        <w:t>5</w:t>
      </w:r>
      <w:r w:rsidRPr="00E0579E">
        <w:rPr>
          <w:u w:val="single"/>
        </w:rPr>
        <w:t>削减</w:t>
      </w:r>
      <w:r w:rsidRPr="00E0579E">
        <w:rPr>
          <w:u w:val="single"/>
        </w:rPr>
        <w:t>1.52t/a</w:t>
      </w:r>
      <w:r w:rsidRPr="00E0579E">
        <w:rPr>
          <w:u w:val="single"/>
        </w:rPr>
        <w:t>、</w:t>
      </w:r>
      <w:r w:rsidRPr="00E0579E">
        <w:rPr>
          <w:u w:val="single"/>
        </w:rPr>
        <w:t>SS</w:t>
      </w:r>
      <w:r w:rsidRPr="00E0579E">
        <w:rPr>
          <w:u w:val="single"/>
        </w:rPr>
        <w:t>削减</w:t>
      </w:r>
      <w:r w:rsidRPr="00E0579E">
        <w:rPr>
          <w:u w:val="single"/>
        </w:rPr>
        <w:t>5.67t/a</w:t>
      </w:r>
      <w:r w:rsidRPr="00E0579E">
        <w:rPr>
          <w:u w:val="single"/>
        </w:rPr>
        <w:t>；较现有工程达产达标工程废水量减少了</w:t>
      </w:r>
      <w:r w:rsidRPr="00E0579E">
        <w:rPr>
          <w:u w:val="single"/>
        </w:rPr>
        <w:t>7197m</w:t>
      </w:r>
      <w:r w:rsidRPr="00E0579E">
        <w:rPr>
          <w:u w:val="single"/>
          <w:vertAlign w:val="superscript"/>
        </w:rPr>
        <w:t>3</w:t>
      </w:r>
      <w:r w:rsidRPr="00E0579E">
        <w:rPr>
          <w:u w:val="single"/>
        </w:rPr>
        <w:t>/a</w:t>
      </w:r>
      <w:r w:rsidRPr="00E0579E">
        <w:rPr>
          <w:u w:val="single"/>
        </w:rPr>
        <w:t>，废水中</w:t>
      </w:r>
      <w:r w:rsidRPr="00E0579E">
        <w:rPr>
          <w:u w:val="single"/>
        </w:rPr>
        <w:t>COD</w:t>
      </w:r>
      <w:r w:rsidRPr="00E0579E">
        <w:rPr>
          <w:u w:val="single"/>
        </w:rPr>
        <w:t>削减</w:t>
      </w:r>
      <w:r w:rsidRPr="00E0579E">
        <w:rPr>
          <w:rFonts w:hint="eastAsia"/>
          <w:u w:val="single"/>
        </w:rPr>
        <w:t>0.99</w:t>
      </w:r>
      <w:r w:rsidRPr="00E0579E">
        <w:rPr>
          <w:u w:val="single"/>
        </w:rPr>
        <w:t>t/a</w:t>
      </w:r>
      <w:r w:rsidRPr="00E0579E">
        <w:rPr>
          <w:u w:val="single"/>
        </w:rPr>
        <w:t>、</w:t>
      </w:r>
      <w:r w:rsidRPr="00E0579E">
        <w:rPr>
          <w:rFonts w:hint="eastAsia"/>
          <w:u w:val="single"/>
        </w:rPr>
        <w:t>NH-N</w:t>
      </w:r>
      <w:r w:rsidRPr="00E0579E">
        <w:rPr>
          <w:u w:val="single"/>
        </w:rPr>
        <w:t>削减</w:t>
      </w:r>
      <w:r w:rsidRPr="00E0579E">
        <w:rPr>
          <w:rFonts w:hint="eastAsia"/>
          <w:u w:val="single"/>
        </w:rPr>
        <w:t>0.081</w:t>
      </w:r>
      <w:r w:rsidRPr="00E0579E">
        <w:rPr>
          <w:u w:val="single"/>
        </w:rPr>
        <w:t xml:space="preserve"> t/a</w:t>
      </w:r>
      <w:r w:rsidRPr="00E0579E">
        <w:rPr>
          <w:u w:val="single"/>
        </w:rPr>
        <w:t>、</w:t>
      </w:r>
      <w:r w:rsidRPr="00E0579E">
        <w:rPr>
          <w:u w:val="single"/>
        </w:rPr>
        <w:t>BOD</w:t>
      </w:r>
      <w:r w:rsidRPr="00E0579E">
        <w:rPr>
          <w:u w:val="single"/>
        </w:rPr>
        <w:t>削减</w:t>
      </w:r>
      <w:r w:rsidRPr="00E0579E">
        <w:rPr>
          <w:u w:val="single"/>
        </w:rPr>
        <w:t>0.15t/a</w:t>
      </w:r>
      <w:r w:rsidRPr="00E0579E">
        <w:rPr>
          <w:u w:val="single"/>
        </w:rPr>
        <w:t>、</w:t>
      </w:r>
      <w:r w:rsidRPr="00E0579E">
        <w:rPr>
          <w:u w:val="single"/>
        </w:rPr>
        <w:t>SS</w:t>
      </w:r>
      <w:r w:rsidRPr="00E0579E">
        <w:rPr>
          <w:u w:val="single"/>
        </w:rPr>
        <w:t>削</w:t>
      </w:r>
      <w:r w:rsidRPr="00E0579E">
        <w:rPr>
          <w:szCs w:val="28"/>
          <w:u w:val="single"/>
        </w:rPr>
        <w:t>减</w:t>
      </w:r>
      <w:r w:rsidRPr="00E0579E">
        <w:rPr>
          <w:szCs w:val="28"/>
          <w:u w:val="single"/>
        </w:rPr>
        <w:t>1.62t/a</w:t>
      </w:r>
      <w:r w:rsidRPr="00E0579E">
        <w:rPr>
          <w:szCs w:val="28"/>
          <w:u w:val="single"/>
        </w:rPr>
        <w:t>。</w:t>
      </w:r>
    </w:p>
    <w:p w:rsidR="002A1F6D" w:rsidRPr="00E0579E" w:rsidRDefault="002A1F6D" w:rsidP="00703460">
      <w:pPr>
        <w:pStyle w:val="22"/>
        <w:tabs>
          <w:tab w:val="clear" w:pos="1021"/>
        </w:tabs>
        <w:snapToGrid w:val="0"/>
        <w:spacing w:after="0" w:line="240" w:lineRule="auto"/>
        <w:ind w:left="480" w:firstLine="482"/>
        <w:jc w:val="center"/>
        <w:rPr>
          <w:b/>
          <w:bCs/>
          <w:u w:val="single"/>
        </w:rPr>
      </w:pPr>
      <w:r w:rsidRPr="00E0579E">
        <w:rPr>
          <w:b/>
          <w:bCs/>
          <w:u w:val="single"/>
        </w:rPr>
        <w:t>表</w:t>
      </w:r>
      <w:r w:rsidRPr="00E0579E">
        <w:rPr>
          <w:b/>
          <w:bCs/>
          <w:u w:val="single"/>
        </w:rPr>
        <w:t>4-17</w:t>
      </w:r>
      <w:r w:rsidR="00703460" w:rsidRPr="00E0579E">
        <w:rPr>
          <w:b/>
          <w:bCs/>
          <w:u w:val="single"/>
        </w:rPr>
        <w:t xml:space="preserve">  </w:t>
      </w:r>
      <w:r w:rsidRPr="00E0579E">
        <w:rPr>
          <w:b/>
          <w:bCs/>
          <w:u w:val="single"/>
        </w:rPr>
        <w:t>本工程前后酒厂水型污染物排放量变化情况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41"/>
        <w:gridCol w:w="984"/>
        <w:gridCol w:w="1428"/>
        <w:gridCol w:w="1428"/>
        <w:gridCol w:w="1428"/>
        <w:gridCol w:w="1426"/>
      </w:tblGrid>
      <w:tr w:rsidR="00E0579E" w:rsidRPr="00E0579E" w:rsidTr="006B57DF">
        <w:trPr>
          <w:trHeight w:val="547"/>
          <w:jc w:val="center"/>
        </w:trPr>
        <w:tc>
          <w:tcPr>
            <w:tcW w:w="1212" w:type="pct"/>
            <w:vMerge w:val="restart"/>
            <w:vAlign w:val="center"/>
          </w:tcPr>
          <w:p w:rsidR="002A1F6D" w:rsidRPr="00E0579E" w:rsidRDefault="002A1F6D">
            <w:pPr>
              <w:pStyle w:val="aa"/>
              <w:rPr>
                <w:rFonts w:eastAsia="宋体"/>
                <w:sz w:val="21"/>
                <w:szCs w:val="21"/>
                <w:u w:val="single"/>
              </w:rPr>
            </w:pPr>
            <w:r w:rsidRPr="00E0579E">
              <w:rPr>
                <w:rFonts w:eastAsia="宋体"/>
                <w:sz w:val="21"/>
                <w:szCs w:val="21"/>
                <w:u w:val="single"/>
              </w:rPr>
              <w:t>名称</w:t>
            </w:r>
          </w:p>
        </w:tc>
        <w:tc>
          <w:tcPr>
            <w:tcW w:w="557" w:type="pct"/>
            <w:vMerge w:val="restart"/>
            <w:vAlign w:val="center"/>
          </w:tcPr>
          <w:p w:rsidR="002A1F6D" w:rsidRPr="00E0579E" w:rsidRDefault="002A1F6D">
            <w:pPr>
              <w:pStyle w:val="aa"/>
              <w:rPr>
                <w:rFonts w:eastAsia="宋体"/>
                <w:sz w:val="21"/>
                <w:szCs w:val="21"/>
                <w:u w:val="single"/>
              </w:rPr>
            </w:pPr>
            <w:r w:rsidRPr="00E0579E">
              <w:rPr>
                <w:rFonts w:eastAsia="宋体"/>
                <w:sz w:val="21"/>
                <w:szCs w:val="21"/>
                <w:u w:val="single"/>
              </w:rPr>
              <w:t>废水量</w:t>
            </w:r>
          </w:p>
          <w:p w:rsidR="002A1F6D" w:rsidRPr="00E0579E" w:rsidRDefault="002A1F6D">
            <w:pPr>
              <w:pStyle w:val="aa"/>
              <w:rPr>
                <w:rFonts w:eastAsia="宋体"/>
                <w:sz w:val="21"/>
                <w:szCs w:val="21"/>
                <w:u w:val="single"/>
              </w:rPr>
            </w:pPr>
            <w:r w:rsidRPr="00E0579E">
              <w:rPr>
                <w:rFonts w:eastAsia="宋体"/>
                <w:sz w:val="21"/>
                <w:szCs w:val="21"/>
                <w:u w:val="single"/>
              </w:rPr>
              <w:t>（</w:t>
            </w:r>
            <w:r w:rsidRPr="00E0579E">
              <w:rPr>
                <w:rFonts w:eastAsia="宋体"/>
                <w:sz w:val="21"/>
                <w:szCs w:val="21"/>
                <w:u w:val="single"/>
              </w:rPr>
              <w:t>m</w:t>
            </w:r>
            <w:r w:rsidRPr="00E0579E">
              <w:rPr>
                <w:rFonts w:eastAsia="宋体"/>
                <w:sz w:val="21"/>
                <w:szCs w:val="21"/>
                <w:u w:val="single"/>
                <w:vertAlign w:val="superscript"/>
              </w:rPr>
              <w:t>3</w:t>
            </w:r>
            <w:r w:rsidRPr="00E0579E">
              <w:rPr>
                <w:rFonts w:eastAsia="宋体"/>
                <w:sz w:val="21"/>
                <w:szCs w:val="21"/>
                <w:u w:val="single"/>
              </w:rPr>
              <w:t>/a</w:t>
            </w:r>
            <w:r w:rsidRPr="00E0579E">
              <w:rPr>
                <w:rFonts w:eastAsia="宋体"/>
                <w:sz w:val="21"/>
                <w:szCs w:val="21"/>
                <w:u w:val="single"/>
              </w:rPr>
              <w:t>）</w:t>
            </w:r>
          </w:p>
        </w:tc>
        <w:tc>
          <w:tcPr>
            <w:tcW w:w="3231" w:type="pct"/>
            <w:gridSpan w:val="4"/>
            <w:vAlign w:val="center"/>
          </w:tcPr>
          <w:p w:rsidR="002A1F6D" w:rsidRPr="00E0579E" w:rsidRDefault="002A1F6D">
            <w:pPr>
              <w:pStyle w:val="aa"/>
              <w:rPr>
                <w:rFonts w:eastAsia="宋体"/>
                <w:sz w:val="21"/>
                <w:szCs w:val="21"/>
                <w:u w:val="single"/>
              </w:rPr>
            </w:pPr>
            <w:r w:rsidRPr="00E0579E">
              <w:rPr>
                <w:rFonts w:eastAsia="宋体"/>
                <w:sz w:val="21"/>
                <w:szCs w:val="21"/>
                <w:u w:val="single"/>
              </w:rPr>
              <w:t>水型污染物</w:t>
            </w:r>
            <w:r w:rsidRPr="00E0579E">
              <w:rPr>
                <w:rFonts w:eastAsia="宋体"/>
                <w:sz w:val="21"/>
                <w:szCs w:val="21"/>
                <w:u w:val="single"/>
              </w:rPr>
              <w:t>(t/a)</w:t>
            </w:r>
          </w:p>
        </w:tc>
      </w:tr>
      <w:tr w:rsidR="00E0579E" w:rsidRPr="00E0579E" w:rsidTr="006B57DF">
        <w:trPr>
          <w:trHeight w:val="444"/>
          <w:jc w:val="center"/>
        </w:trPr>
        <w:tc>
          <w:tcPr>
            <w:tcW w:w="1212" w:type="pct"/>
            <w:vMerge/>
            <w:vAlign w:val="center"/>
          </w:tcPr>
          <w:p w:rsidR="002A1F6D" w:rsidRPr="00E0579E" w:rsidRDefault="002A1F6D">
            <w:pPr>
              <w:pStyle w:val="aa"/>
              <w:rPr>
                <w:rFonts w:eastAsia="宋体"/>
                <w:sz w:val="21"/>
                <w:szCs w:val="21"/>
                <w:u w:val="single"/>
              </w:rPr>
            </w:pPr>
          </w:p>
        </w:tc>
        <w:tc>
          <w:tcPr>
            <w:tcW w:w="557" w:type="pct"/>
            <w:vMerge/>
            <w:vAlign w:val="center"/>
          </w:tcPr>
          <w:p w:rsidR="002A1F6D" w:rsidRPr="00E0579E" w:rsidRDefault="002A1F6D">
            <w:pPr>
              <w:pStyle w:val="aa"/>
              <w:rPr>
                <w:rFonts w:eastAsia="宋体"/>
                <w:sz w:val="21"/>
                <w:szCs w:val="21"/>
                <w:u w:val="single"/>
              </w:rPr>
            </w:pPr>
          </w:p>
        </w:tc>
        <w:tc>
          <w:tcPr>
            <w:tcW w:w="808" w:type="pct"/>
            <w:tcBorders>
              <w:right w:val="single" w:sz="4" w:space="0" w:color="auto"/>
            </w:tcBorders>
            <w:vAlign w:val="center"/>
          </w:tcPr>
          <w:p w:rsidR="002A1F6D" w:rsidRPr="00E0579E" w:rsidRDefault="002A1F6D">
            <w:pPr>
              <w:pStyle w:val="aa"/>
              <w:rPr>
                <w:rFonts w:eastAsia="宋体"/>
                <w:sz w:val="21"/>
                <w:szCs w:val="21"/>
                <w:u w:val="single"/>
              </w:rPr>
            </w:pPr>
            <w:r w:rsidRPr="00E0579E">
              <w:rPr>
                <w:sz w:val="21"/>
                <w:szCs w:val="21"/>
                <w:u w:val="single"/>
              </w:rPr>
              <w:t>COD</w:t>
            </w:r>
            <w:r w:rsidRPr="00E0579E">
              <w:rPr>
                <w:sz w:val="21"/>
                <w:szCs w:val="21"/>
                <w:u w:val="single"/>
                <w:vertAlign w:val="subscript"/>
              </w:rPr>
              <w:t>cr</w:t>
            </w:r>
          </w:p>
        </w:tc>
        <w:tc>
          <w:tcPr>
            <w:tcW w:w="808" w:type="pct"/>
            <w:tcBorders>
              <w:left w:val="single" w:sz="4" w:space="0" w:color="auto"/>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hint="eastAsia"/>
                <w:sz w:val="21"/>
                <w:szCs w:val="21"/>
                <w:u w:val="single"/>
              </w:rPr>
              <w:t>NH-N</w:t>
            </w:r>
          </w:p>
        </w:tc>
        <w:tc>
          <w:tcPr>
            <w:tcW w:w="808" w:type="pct"/>
            <w:tcBorders>
              <w:right w:val="single" w:sz="4" w:space="0" w:color="auto"/>
            </w:tcBorders>
            <w:vAlign w:val="center"/>
          </w:tcPr>
          <w:p w:rsidR="002A1F6D" w:rsidRPr="00E0579E" w:rsidRDefault="002A1F6D">
            <w:pPr>
              <w:pStyle w:val="aa"/>
              <w:rPr>
                <w:rFonts w:eastAsia="宋体"/>
                <w:sz w:val="21"/>
                <w:szCs w:val="21"/>
                <w:u w:val="single"/>
              </w:rPr>
            </w:pPr>
            <w:r w:rsidRPr="00E0579E">
              <w:rPr>
                <w:sz w:val="21"/>
                <w:szCs w:val="21"/>
                <w:u w:val="single"/>
              </w:rPr>
              <w:t>BOD</w:t>
            </w:r>
            <w:r w:rsidRPr="00E0579E">
              <w:rPr>
                <w:sz w:val="21"/>
                <w:szCs w:val="21"/>
                <w:u w:val="single"/>
                <w:vertAlign w:val="subscript"/>
              </w:rPr>
              <w:t>5</w:t>
            </w:r>
          </w:p>
        </w:tc>
        <w:tc>
          <w:tcPr>
            <w:tcW w:w="808" w:type="pct"/>
            <w:tcBorders>
              <w:lef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SS</w:t>
            </w:r>
          </w:p>
        </w:tc>
      </w:tr>
      <w:tr w:rsidR="00E0579E" w:rsidRPr="00E0579E" w:rsidTr="006B57DF">
        <w:trPr>
          <w:trHeight w:val="524"/>
          <w:jc w:val="center"/>
        </w:trPr>
        <w:tc>
          <w:tcPr>
            <w:tcW w:w="1212"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现有工程</w:t>
            </w:r>
            <w:r w:rsidRPr="00E0579E">
              <w:rPr>
                <w:rFonts w:hint="eastAsia"/>
                <w:sz w:val="21"/>
                <w:szCs w:val="21"/>
                <w:u w:val="single"/>
              </w:rPr>
              <w:t>实际</w:t>
            </w:r>
          </w:p>
        </w:tc>
        <w:tc>
          <w:tcPr>
            <w:tcW w:w="557" w:type="pct"/>
            <w:vAlign w:val="center"/>
          </w:tcPr>
          <w:p w:rsidR="002A1F6D" w:rsidRPr="00E0579E" w:rsidRDefault="002A1F6D">
            <w:pPr>
              <w:pStyle w:val="aa"/>
              <w:rPr>
                <w:rFonts w:eastAsia="宋体"/>
                <w:sz w:val="21"/>
                <w:szCs w:val="21"/>
                <w:u w:val="single"/>
              </w:rPr>
            </w:pPr>
            <w:r w:rsidRPr="00E0579E">
              <w:rPr>
                <w:rFonts w:eastAsia="宋体"/>
                <w:sz w:val="21"/>
                <w:szCs w:val="21"/>
                <w:u w:val="single"/>
              </w:rPr>
              <w:t>29400</w:t>
            </w:r>
          </w:p>
        </w:tc>
        <w:tc>
          <w:tcPr>
            <w:tcW w:w="808" w:type="pct"/>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10.58</w:t>
            </w:r>
          </w:p>
        </w:tc>
        <w:tc>
          <w:tcPr>
            <w:tcW w:w="808" w:type="pct"/>
            <w:tcBorders>
              <w:left w:val="single" w:sz="4" w:space="0" w:color="auto"/>
              <w:right w:val="single" w:sz="4" w:space="0" w:color="auto"/>
            </w:tcBorders>
            <w:vAlign w:val="center"/>
          </w:tcPr>
          <w:p w:rsidR="002A1F6D" w:rsidRPr="00E0579E" w:rsidRDefault="002A1F6D">
            <w:pPr>
              <w:pStyle w:val="aa"/>
              <w:rPr>
                <w:rFonts w:eastAsia="宋体"/>
                <w:sz w:val="21"/>
                <w:szCs w:val="21"/>
                <w:u w:val="single"/>
              </w:rPr>
            </w:pPr>
            <w:r w:rsidRPr="00E0579E">
              <w:rPr>
                <w:rFonts w:hint="eastAsia"/>
                <w:sz w:val="21"/>
                <w:szCs w:val="21"/>
              </w:rPr>
              <w:t>0.189</w:t>
            </w:r>
          </w:p>
        </w:tc>
        <w:tc>
          <w:tcPr>
            <w:tcW w:w="808" w:type="pct"/>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1.86</w:t>
            </w:r>
          </w:p>
        </w:tc>
        <w:tc>
          <w:tcPr>
            <w:tcW w:w="808" w:type="pct"/>
            <w:tcBorders>
              <w:lef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6.41</w:t>
            </w:r>
          </w:p>
        </w:tc>
      </w:tr>
      <w:tr w:rsidR="00E0579E" w:rsidRPr="00E0579E" w:rsidTr="006B57DF">
        <w:trPr>
          <w:trHeight w:val="524"/>
          <w:jc w:val="center"/>
        </w:trPr>
        <w:tc>
          <w:tcPr>
            <w:tcW w:w="1212"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现有工程达产达标</w:t>
            </w:r>
          </w:p>
        </w:tc>
        <w:tc>
          <w:tcPr>
            <w:tcW w:w="557" w:type="pct"/>
            <w:vAlign w:val="center"/>
          </w:tcPr>
          <w:p w:rsidR="002A1F6D" w:rsidRPr="00E0579E" w:rsidRDefault="002A1F6D">
            <w:pPr>
              <w:pStyle w:val="aa"/>
              <w:rPr>
                <w:rFonts w:eastAsia="宋体"/>
                <w:sz w:val="21"/>
                <w:szCs w:val="21"/>
                <w:u w:val="single"/>
              </w:rPr>
            </w:pPr>
            <w:r w:rsidRPr="00E0579E">
              <w:rPr>
                <w:rFonts w:eastAsia="宋体"/>
                <w:sz w:val="21"/>
                <w:szCs w:val="21"/>
                <w:u w:val="single"/>
              </w:rPr>
              <w:t>29400</w:t>
            </w:r>
          </w:p>
        </w:tc>
        <w:tc>
          <w:tcPr>
            <w:tcW w:w="808" w:type="pct"/>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2.94</w:t>
            </w:r>
          </w:p>
        </w:tc>
        <w:tc>
          <w:tcPr>
            <w:tcW w:w="808" w:type="pct"/>
            <w:tcBorders>
              <w:left w:val="single" w:sz="4" w:space="0" w:color="auto"/>
              <w:right w:val="single" w:sz="4" w:space="0" w:color="auto"/>
            </w:tcBorders>
            <w:vAlign w:val="center"/>
          </w:tcPr>
          <w:p w:rsidR="002A1F6D" w:rsidRPr="00E0579E" w:rsidRDefault="002A1F6D">
            <w:pPr>
              <w:pStyle w:val="aa"/>
              <w:rPr>
                <w:rFonts w:eastAsia="宋体"/>
                <w:sz w:val="21"/>
                <w:szCs w:val="21"/>
                <w:u w:val="single"/>
              </w:rPr>
            </w:pPr>
            <w:r w:rsidRPr="00E0579E">
              <w:rPr>
                <w:rFonts w:hint="eastAsia"/>
                <w:sz w:val="21"/>
                <w:szCs w:val="21"/>
              </w:rPr>
              <w:t>0.189</w:t>
            </w:r>
          </w:p>
        </w:tc>
        <w:tc>
          <w:tcPr>
            <w:tcW w:w="808" w:type="pct"/>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0.59</w:t>
            </w:r>
          </w:p>
        </w:tc>
        <w:tc>
          <w:tcPr>
            <w:tcW w:w="808" w:type="pct"/>
            <w:tcBorders>
              <w:lef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2.06</w:t>
            </w:r>
          </w:p>
        </w:tc>
      </w:tr>
      <w:tr w:rsidR="00E0579E" w:rsidRPr="00E0579E" w:rsidTr="006B57DF">
        <w:trPr>
          <w:trHeight w:val="524"/>
          <w:jc w:val="center"/>
        </w:trPr>
        <w:tc>
          <w:tcPr>
            <w:tcW w:w="1212"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迁建后</w:t>
            </w:r>
          </w:p>
        </w:tc>
        <w:tc>
          <w:tcPr>
            <w:tcW w:w="557" w:type="pct"/>
            <w:vAlign w:val="center"/>
          </w:tcPr>
          <w:p w:rsidR="002A1F6D" w:rsidRPr="00E0579E" w:rsidRDefault="002A1F6D">
            <w:pPr>
              <w:pStyle w:val="aa"/>
              <w:rPr>
                <w:rFonts w:eastAsia="宋体"/>
                <w:sz w:val="21"/>
                <w:szCs w:val="21"/>
                <w:u w:val="single"/>
              </w:rPr>
            </w:pPr>
            <w:r w:rsidRPr="00E0579E">
              <w:rPr>
                <w:rFonts w:eastAsia="宋体"/>
                <w:sz w:val="21"/>
                <w:szCs w:val="21"/>
                <w:u w:val="single"/>
              </w:rPr>
              <w:t>21660</w:t>
            </w:r>
          </w:p>
        </w:tc>
        <w:tc>
          <w:tcPr>
            <w:tcW w:w="808" w:type="pct"/>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1.</w:t>
            </w:r>
            <w:r w:rsidRPr="00E0579E">
              <w:rPr>
                <w:rFonts w:eastAsia="宋体" w:hint="eastAsia"/>
                <w:sz w:val="21"/>
                <w:szCs w:val="21"/>
                <w:u w:val="single"/>
              </w:rPr>
              <w:t>95</w:t>
            </w:r>
          </w:p>
        </w:tc>
        <w:tc>
          <w:tcPr>
            <w:tcW w:w="808" w:type="pct"/>
            <w:tcBorders>
              <w:left w:val="single" w:sz="4" w:space="0" w:color="auto"/>
              <w:right w:val="single" w:sz="4" w:space="0" w:color="auto"/>
            </w:tcBorders>
            <w:vAlign w:val="center"/>
          </w:tcPr>
          <w:p w:rsidR="002A1F6D" w:rsidRPr="00E0579E" w:rsidRDefault="002A1F6D">
            <w:pPr>
              <w:pStyle w:val="aa"/>
              <w:rPr>
                <w:rFonts w:eastAsia="宋体"/>
                <w:sz w:val="21"/>
                <w:szCs w:val="21"/>
                <w:u w:val="single"/>
              </w:rPr>
            </w:pPr>
            <w:r w:rsidRPr="00E0579E">
              <w:rPr>
                <w:sz w:val="21"/>
                <w:szCs w:val="21"/>
              </w:rPr>
              <w:t>0.1</w:t>
            </w:r>
            <w:r w:rsidRPr="00E0579E">
              <w:rPr>
                <w:rFonts w:hint="eastAsia"/>
                <w:sz w:val="21"/>
                <w:szCs w:val="21"/>
              </w:rPr>
              <w:t>08</w:t>
            </w:r>
          </w:p>
        </w:tc>
        <w:tc>
          <w:tcPr>
            <w:tcW w:w="808" w:type="pct"/>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0.44</w:t>
            </w:r>
          </w:p>
        </w:tc>
        <w:tc>
          <w:tcPr>
            <w:tcW w:w="808" w:type="pct"/>
            <w:tcBorders>
              <w:lef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0.44</w:t>
            </w:r>
          </w:p>
        </w:tc>
      </w:tr>
      <w:tr w:rsidR="00E0579E" w:rsidRPr="00E0579E" w:rsidTr="006B57DF">
        <w:trPr>
          <w:trHeight w:val="524"/>
          <w:jc w:val="center"/>
        </w:trPr>
        <w:tc>
          <w:tcPr>
            <w:tcW w:w="1212"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工程后</w:t>
            </w:r>
            <w:r w:rsidRPr="00E0579E">
              <w:rPr>
                <w:sz w:val="21"/>
                <w:szCs w:val="21"/>
                <w:u w:val="single"/>
              </w:rPr>
              <w:t>-</w:t>
            </w:r>
            <w:r w:rsidRPr="00E0579E">
              <w:rPr>
                <w:sz w:val="21"/>
                <w:szCs w:val="21"/>
                <w:u w:val="single"/>
              </w:rPr>
              <w:t>现有实际</w:t>
            </w:r>
          </w:p>
        </w:tc>
        <w:tc>
          <w:tcPr>
            <w:tcW w:w="557" w:type="pct"/>
            <w:vAlign w:val="center"/>
          </w:tcPr>
          <w:p w:rsidR="002A1F6D" w:rsidRPr="00E0579E" w:rsidRDefault="002A1F6D">
            <w:pPr>
              <w:pStyle w:val="aa"/>
              <w:rPr>
                <w:rFonts w:eastAsia="宋体"/>
                <w:sz w:val="21"/>
                <w:szCs w:val="21"/>
                <w:u w:val="single"/>
              </w:rPr>
            </w:pPr>
            <w:r w:rsidRPr="00E0579E">
              <w:rPr>
                <w:rFonts w:eastAsia="宋体"/>
                <w:sz w:val="21"/>
                <w:szCs w:val="21"/>
                <w:u w:val="single"/>
              </w:rPr>
              <w:t>-7197</w:t>
            </w:r>
          </w:p>
        </w:tc>
        <w:tc>
          <w:tcPr>
            <w:tcW w:w="808" w:type="pct"/>
            <w:tcBorders>
              <w:right w:val="single" w:sz="4" w:space="0" w:color="auto"/>
            </w:tcBorders>
            <w:vAlign w:val="center"/>
          </w:tcPr>
          <w:p w:rsidR="002A1F6D" w:rsidRPr="00E0579E" w:rsidRDefault="002A1F6D">
            <w:pPr>
              <w:jc w:val="center"/>
              <w:rPr>
                <w:sz w:val="21"/>
                <w:szCs w:val="21"/>
                <w:u w:val="single"/>
              </w:rPr>
            </w:pPr>
            <w:r w:rsidRPr="00E0579E">
              <w:rPr>
                <w:sz w:val="21"/>
                <w:szCs w:val="21"/>
                <w:u w:val="single"/>
              </w:rPr>
              <w:t>-</w:t>
            </w:r>
            <w:r w:rsidRPr="00E0579E">
              <w:rPr>
                <w:rFonts w:hint="eastAsia"/>
                <w:sz w:val="21"/>
                <w:szCs w:val="21"/>
                <w:u w:val="single"/>
              </w:rPr>
              <w:t>8.63</w:t>
            </w:r>
          </w:p>
        </w:tc>
        <w:tc>
          <w:tcPr>
            <w:tcW w:w="808" w:type="pct"/>
            <w:tcBorders>
              <w:left w:val="single" w:sz="4" w:space="0" w:color="auto"/>
              <w:right w:val="single" w:sz="4" w:space="0" w:color="auto"/>
            </w:tcBorders>
            <w:vAlign w:val="center"/>
          </w:tcPr>
          <w:p w:rsidR="002A1F6D" w:rsidRPr="00E0579E" w:rsidRDefault="002A1F6D">
            <w:pPr>
              <w:jc w:val="center"/>
              <w:rPr>
                <w:sz w:val="21"/>
                <w:szCs w:val="21"/>
                <w:u w:val="single"/>
              </w:rPr>
            </w:pPr>
            <w:r w:rsidRPr="00E0579E">
              <w:rPr>
                <w:rFonts w:hint="eastAsia"/>
                <w:sz w:val="21"/>
                <w:szCs w:val="21"/>
                <w:u w:val="single"/>
              </w:rPr>
              <w:t>-0.081</w:t>
            </w:r>
          </w:p>
        </w:tc>
        <w:tc>
          <w:tcPr>
            <w:tcW w:w="808" w:type="pct"/>
            <w:tcBorders>
              <w:right w:val="single" w:sz="4" w:space="0" w:color="auto"/>
            </w:tcBorders>
            <w:vAlign w:val="center"/>
          </w:tcPr>
          <w:p w:rsidR="002A1F6D" w:rsidRPr="00E0579E" w:rsidRDefault="002A1F6D">
            <w:pPr>
              <w:jc w:val="center"/>
              <w:rPr>
                <w:sz w:val="21"/>
                <w:szCs w:val="21"/>
                <w:u w:val="single"/>
              </w:rPr>
            </w:pPr>
            <w:r w:rsidRPr="00E0579E">
              <w:rPr>
                <w:sz w:val="21"/>
                <w:szCs w:val="21"/>
                <w:u w:val="single"/>
              </w:rPr>
              <w:t>-1.42</w:t>
            </w:r>
          </w:p>
        </w:tc>
        <w:tc>
          <w:tcPr>
            <w:tcW w:w="808" w:type="pct"/>
            <w:tcBorders>
              <w:left w:val="single" w:sz="4" w:space="0" w:color="auto"/>
            </w:tcBorders>
            <w:vAlign w:val="center"/>
          </w:tcPr>
          <w:p w:rsidR="002A1F6D" w:rsidRPr="00E0579E" w:rsidRDefault="002A1F6D">
            <w:pPr>
              <w:jc w:val="center"/>
              <w:rPr>
                <w:sz w:val="21"/>
                <w:szCs w:val="21"/>
                <w:u w:val="single"/>
              </w:rPr>
            </w:pPr>
            <w:r w:rsidRPr="00E0579E">
              <w:rPr>
                <w:sz w:val="21"/>
                <w:szCs w:val="21"/>
                <w:u w:val="single"/>
              </w:rPr>
              <w:t>-5.97</w:t>
            </w:r>
          </w:p>
        </w:tc>
      </w:tr>
      <w:tr w:rsidR="00E0579E" w:rsidRPr="00E0579E" w:rsidTr="006B57DF">
        <w:trPr>
          <w:trHeight w:val="524"/>
          <w:jc w:val="center"/>
        </w:trPr>
        <w:tc>
          <w:tcPr>
            <w:tcW w:w="1212"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工程后</w:t>
            </w:r>
            <w:r w:rsidRPr="00E0579E">
              <w:rPr>
                <w:sz w:val="21"/>
                <w:szCs w:val="21"/>
                <w:u w:val="single"/>
              </w:rPr>
              <w:t>-</w:t>
            </w:r>
            <w:r w:rsidRPr="00E0579E">
              <w:rPr>
                <w:sz w:val="21"/>
                <w:szCs w:val="21"/>
                <w:u w:val="single"/>
              </w:rPr>
              <w:t>现有达产达标</w:t>
            </w:r>
          </w:p>
        </w:tc>
        <w:tc>
          <w:tcPr>
            <w:tcW w:w="557" w:type="pct"/>
            <w:vAlign w:val="center"/>
          </w:tcPr>
          <w:p w:rsidR="002A1F6D" w:rsidRPr="00E0579E" w:rsidRDefault="002A1F6D">
            <w:pPr>
              <w:pStyle w:val="aa"/>
              <w:rPr>
                <w:rFonts w:eastAsia="宋体"/>
                <w:sz w:val="21"/>
                <w:szCs w:val="21"/>
                <w:u w:val="single"/>
              </w:rPr>
            </w:pPr>
            <w:r w:rsidRPr="00E0579E">
              <w:rPr>
                <w:rFonts w:eastAsia="宋体"/>
                <w:sz w:val="21"/>
                <w:szCs w:val="21"/>
                <w:u w:val="single"/>
              </w:rPr>
              <w:t>-7197</w:t>
            </w:r>
          </w:p>
        </w:tc>
        <w:tc>
          <w:tcPr>
            <w:tcW w:w="808" w:type="pct"/>
            <w:tcBorders>
              <w:right w:val="single" w:sz="4" w:space="0" w:color="auto"/>
            </w:tcBorders>
            <w:vAlign w:val="center"/>
          </w:tcPr>
          <w:p w:rsidR="002A1F6D" w:rsidRPr="00E0579E" w:rsidRDefault="002A1F6D">
            <w:pPr>
              <w:jc w:val="center"/>
              <w:rPr>
                <w:sz w:val="21"/>
                <w:szCs w:val="21"/>
                <w:u w:val="single"/>
              </w:rPr>
            </w:pPr>
            <w:r w:rsidRPr="00E0579E">
              <w:rPr>
                <w:sz w:val="21"/>
                <w:szCs w:val="21"/>
                <w:u w:val="single"/>
              </w:rPr>
              <w:t>-</w:t>
            </w:r>
            <w:r w:rsidRPr="00E0579E">
              <w:rPr>
                <w:rFonts w:hint="eastAsia"/>
                <w:sz w:val="21"/>
                <w:szCs w:val="21"/>
                <w:u w:val="single"/>
              </w:rPr>
              <w:t>0.99</w:t>
            </w:r>
          </w:p>
        </w:tc>
        <w:tc>
          <w:tcPr>
            <w:tcW w:w="808" w:type="pct"/>
            <w:tcBorders>
              <w:left w:val="single" w:sz="4" w:space="0" w:color="auto"/>
              <w:right w:val="single" w:sz="4" w:space="0" w:color="auto"/>
            </w:tcBorders>
            <w:vAlign w:val="center"/>
          </w:tcPr>
          <w:p w:rsidR="002A1F6D" w:rsidRPr="00E0579E" w:rsidRDefault="002A1F6D">
            <w:pPr>
              <w:jc w:val="center"/>
              <w:rPr>
                <w:sz w:val="21"/>
                <w:szCs w:val="21"/>
                <w:u w:val="single"/>
              </w:rPr>
            </w:pPr>
            <w:r w:rsidRPr="00E0579E">
              <w:rPr>
                <w:rFonts w:hint="eastAsia"/>
                <w:sz w:val="21"/>
                <w:szCs w:val="21"/>
                <w:u w:val="single"/>
              </w:rPr>
              <w:t>-0.081</w:t>
            </w:r>
          </w:p>
        </w:tc>
        <w:tc>
          <w:tcPr>
            <w:tcW w:w="808" w:type="pct"/>
            <w:tcBorders>
              <w:right w:val="single" w:sz="4" w:space="0" w:color="auto"/>
            </w:tcBorders>
            <w:vAlign w:val="center"/>
          </w:tcPr>
          <w:p w:rsidR="002A1F6D" w:rsidRPr="00E0579E" w:rsidRDefault="002A1F6D">
            <w:pPr>
              <w:jc w:val="center"/>
              <w:rPr>
                <w:sz w:val="21"/>
                <w:szCs w:val="21"/>
                <w:u w:val="single"/>
              </w:rPr>
            </w:pPr>
            <w:r w:rsidRPr="00E0579E">
              <w:rPr>
                <w:sz w:val="21"/>
                <w:szCs w:val="21"/>
                <w:u w:val="single"/>
              </w:rPr>
              <w:t>-0.15</w:t>
            </w:r>
          </w:p>
        </w:tc>
        <w:tc>
          <w:tcPr>
            <w:tcW w:w="808" w:type="pct"/>
            <w:tcBorders>
              <w:left w:val="single" w:sz="4" w:space="0" w:color="auto"/>
            </w:tcBorders>
            <w:vAlign w:val="center"/>
          </w:tcPr>
          <w:p w:rsidR="002A1F6D" w:rsidRPr="00E0579E" w:rsidRDefault="002A1F6D">
            <w:pPr>
              <w:jc w:val="center"/>
              <w:rPr>
                <w:sz w:val="21"/>
                <w:szCs w:val="21"/>
                <w:u w:val="single"/>
              </w:rPr>
            </w:pPr>
            <w:r w:rsidRPr="00E0579E">
              <w:rPr>
                <w:sz w:val="21"/>
                <w:szCs w:val="21"/>
                <w:u w:val="single"/>
              </w:rPr>
              <w:t>-1.62</w:t>
            </w:r>
          </w:p>
        </w:tc>
      </w:tr>
    </w:tbl>
    <w:p w:rsidR="002A1F6D" w:rsidRPr="00E0579E" w:rsidRDefault="002A1F6D" w:rsidP="005F3467">
      <w:pPr>
        <w:pStyle w:val="3"/>
        <w:tabs>
          <w:tab w:val="clear" w:pos="1021"/>
        </w:tabs>
        <w:spacing w:beforeLines="50" w:before="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4.12.2</w:t>
        </w:r>
      </w:smartTag>
      <w:r w:rsidRPr="00E0579E">
        <w:rPr>
          <w:sz w:val="28"/>
          <w:szCs w:val="28"/>
        </w:rPr>
        <w:t xml:space="preserve"> </w:t>
      </w:r>
      <w:r w:rsidRPr="00E0579E">
        <w:rPr>
          <w:sz w:val="28"/>
          <w:szCs w:val="28"/>
        </w:rPr>
        <w:t>废气</w:t>
      </w:r>
    </w:p>
    <w:p w:rsidR="002A1F6D" w:rsidRPr="00E0579E" w:rsidRDefault="002A1F6D">
      <w:pPr>
        <w:tabs>
          <w:tab w:val="left" w:pos="1296"/>
        </w:tabs>
        <w:spacing w:line="360" w:lineRule="auto"/>
        <w:ind w:firstLineChars="200" w:firstLine="480"/>
        <w:rPr>
          <w:u w:val="single"/>
        </w:rPr>
      </w:pPr>
      <w:r w:rsidRPr="00E0579E">
        <w:rPr>
          <w:u w:val="single"/>
        </w:rPr>
        <w:t>根据工程分析，迁建后时，全厂</w:t>
      </w:r>
      <w:r w:rsidRPr="00E0579E">
        <w:rPr>
          <w:u w:val="single"/>
        </w:rPr>
        <w:t>SO</w:t>
      </w:r>
      <w:r w:rsidRPr="00E0579E">
        <w:rPr>
          <w:u w:val="single"/>
          <w:vertAlign w:val="subscript"/>
        </w:rPr>
        <w:t>2</w:t>
      </w:r>
      <w:r w:rsidRPr="00E0579E">
        <w:rPr>
          <w:u w:val="single"/>
        </w:rPr>
        <w:t>及烟（粉）尘的排放量为</w:t>
      </w:r>
      <w:r w:rsidRPr="00E0579E">
        <w:rPr>
          <w:u w:val="single"/>
        </w:rPr>
        <w:t>0.76t/a</w:t>
      </w:r>
      <w:r w:rsidRPr="00E0579E">
        <w:rPr>
          <w:u w:val="single"/>
        </w:rPr>
        <w:t>、</w:t>
      </w:r>
      <w:r w:rsidRPr="00E0579E">
        <w:rPr>
          <w:u w:val="single"/>
        </w:rPr>
        <w:t>5.37t/a</w:t>
      </w:r>
      <w:r w:rsidRPr="00E0579E">
        <w:rPr>
          <w:u w:val="single"/>
        </w:rPr>
        <w:t>，迁建后</w:t>
      </w:r>
      <w:r w:rsidRPr="00E0579E">
        <w:rPr>
          <w:u w:val="single"/>
        </w:rPr>
        <w:t>SO</w:t>
      </w:r>
      <w:r w:rsidRPr="00E0579E">
        <w:rPr>
          <w:u w:val="single"/>
          <w:vertAlign w:val="subscript"/>
        </w:rPr>
        <w:t>2</w:t>
      </w:r>
      <w:r w:rsidRPr="00E0579E">
        <w:rPr>
          <w:u w:val="single"/>
        </w:rPr>
        <w:t>的排放量较现有工程减少了</w:t>
      </w:r>
      <w:r w:rsidRPr="00E0579E">
        <w:rPr>
          <w:u w:val="single"/>
        </w:rPr>
        <w:t>5.94t/a</w:t>
      </w:r>
      <w:r w:rsidRPr="00E0579E">
        <w:rPr>
          <w:u w:val="single"/>
        </w:rPr>
        <w:t>，较现有工程达产达标减少了</w:t>
      </w:r>
      <w:r w:rsidRPr="00E0579E">
        <w:rPr>
          <w:u w:val="single"/>
        </w:rPr>
        <w:t>0.27t/a</w:t>
      </w:r>
      <w:r w:rsidRPr="00E0579E">
        <w:rPr>
          <w:u w:val="single"/>
        </w:rPr>
        <w:t>；烟（粉）尘的排放量较迁建前减少了</w:t>
      </w:r>
      <w:r w:rsidRPr="00E0579E">
        <w:rPr>
          <w:u w:val="single"/>
        </w:rPr>
        <w:t>10.5t/a</w:t>
      </w:r>
      <w:r w:rsidRPr="00E0579E">
        <w:rPr>
          <w:u w:val="single"/>
        </w:rPr>
        <w:t>，较现有工程达产达标减少了了</w:t>
      </w:r>
      <w:r w:rsidRPr="00E0579E">
        <w:rPr>
          <w:u w:val="single"/>
        </w:rPr>
        <w:t>4.51t/a</w:t>
      </w:r>
      <w:r w:rsidRPr="00E0579E">
        <w:rPr>
          <w:rFonts w:hint="eastAsia"/>
          <w:u w:val="single"/>
        </w:rPr>
        <w:t>；</w:t>
      </w:r>
      <w:r w:rsidRPr="00E0579E">
        <w:rPr>
          <w:u w:val="single"/>
        </w:rPr>
        <w:t>迁建后</w:t>
      </w:r>
      <w:r w:rsidRPr="00E0579E">
        <w:rPr>
          <w:u w:val="single"/>
        </w:rPr>
        <w:t>NO</w:t>
      </w:r>
      <w:r w:rsidRPr="00E0579E">
        <w:rPr>
          <w:u w:val="single"/>
          <w:vertAlign w:val="subscript"/>
        </w:rPr>
        <w:t>x</w:t>
      </w:r>
      <w:r w:rsidRPr="00E0579E">
        <w:rPr>
          <w:u w:val="single"/>
        </w:rPr>
        <w:t>的排放量较现有工程</w:t>
      </w:r>
      <w:r w:rsidRPr="00E0579E">
        <w:rPr>
          <w:rFonts w:hint="eastAsia"/>
          <w:u w:val="single"/>
        </w:rPr>
        <w:t>新增</w:t>
      </w:r>
      <w:r w:rsidRPr="00E0579E">
        <w:rPr>
          <w:u w:val="single"/>
        </w:rPr>
        <w:t>了</w:t>
      </w:r>
      <w:r w:rsidRPr="00E0579E">
        <w:rPr>
          <w:rFonts w:hint="eastAsia"/>
          <w:u w:val="single"/>
        </w:rPr>
        <w:t>2.51</w:t>
      </w:r>
      <w:r w:rsidRPr="00E0579E">
        <w:rPr>
          <w:u w:val="single"/>
        </w:rPr>
        <w:t>t/a</w:t>
      </w:r>
      <w:r w:rsidRPr="00E0579E">
        <w:rPr>
          <w:u w:val="single"/>
        </w:rPr>
        <w:t>，</w:t>
      </w:r>
      <w:r w:rsidRPr="00E0579E">
        <w:rPr>
          <w:rFonts w:hint="eastAsia"/>
          <w:u w:val="single"/>
        </w:rPr>
        <w:t>但</w:t>
      </w:r>
      <w:r w:rsidRPr="00E0579E">
        <w:rPr>
          <w:u w:val="single"/>
        </w:rPr>
        <w:t>较现有工程达产达标减少了</w:t>
      </w:r>
      <w:r w:rsidRPr="00E0579E">
        <w:rPr>
          <w:u w:val="single"/>
        </w:rPr>
        <w:t>0.</w:t>
      </w:r>
      <w:r w:rsidRPr="00E0579E">
        <w:rPr>
          <w:rFonts w:hint="eastAsia"/>
          <w:u w:val="single"/>
        </w:rPr>
        <w:t>75</w:t>
      </w:r>
      <w:r w:rsidRPr="00E0579E">
        <w:rPr>
          <w:u w:val="single"/>
        </w:rPr>
        <w:t>t/a</w:t>
      </w:r>
      <w:r w:rsidRPr="00E0579E">
        <w:rPr>
          <w:rFonts w:hint="eastAsia"/>
          <w:u w:val="single"/>
        </w:rPr>
        <w:t>。</w:t>
      </w:r>
    </w:p>
    <w:p w:rsidR="002A1F6D" w:rsidRPr="00E0579E" w:rsidRDefault="002A1F6D" w:rsidP="006B57DF">
      <w:pPr>
        <w:tabs>
          <w:tab w:val="left" w:pos="1296"/>
        </w:tabs>
        <w:spacing w:line="240" w:lineRule="auto"/>
        <w:ind w:firstLineChars="200" w:firstLine="482"/>
        <w:jc w:val="center"/>
        <w:rPr>
          <w:b/>
          <w:u w:val="single"/>
        </w:rPr>
      </w:pPr>
      <w:r w:rsidRPr="00E0579E">
        <w:rPr>
          <w:b/>
          <w:u w:val="single"/>
        </w:rPr>
        <w:t>表</w:t>
      </w:r>
      <w:r w:rsidR="00703460" w:rsidRPr="00E0579E">
        <w:rPr>
          <w:b/>
          <w:u w:val="single"/>
        </w:rPr>
        <w:t xml:space="preserve">4-18  </w:t>
      </w:r>
      <w:r w:rsidRPr="00E0579E">
        <w:rPr>
          <w:b/>
          <w:u w:val="single"/>
        </w:rPr>
        <w:t>迁建前后废气排放变化情况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30"/>
        <w:gridCol w:w="2129"/>
        <w:gridCol w:w="2131"/>
        <w:gridCol w:w="2131"/>
      </w:tblGrid>
      <w:tr w:rsidR="00E0579E" w:rsidRPr="00E0579E" w:rsidTr="006B57DF">
        <w:trPr>
          <w:trHeight w:val="489"/>
          <w:jc w:val="center"/>
        </w:trPr>
        <w:tc>
          <w:tcPr>
            <w:tcW w:w="1458"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项目</w:t>
            </w:r>
          </w:p>
        </w:tc>
        <w:tc>
          <w:tcPr>
            <w:tcW w:w="1180"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rPr>
              <w:t>NO</w:t>
            </w:r>
            <w:r w:rsidRPr="00E0579E">
              <w:rPr>
                <w:sz w:val="21"/>
                <w:szCs w:val="21"/>
                <w:vertAlign w:val="subscript"/>
              </w:rPr>
              <w:t>x</w:t>
            </w:r>
            <w:r w:rsidRPr="00E0579E">
              <w:rPr>
                <w:sz w:val="21"/>
                <w:szCs w:val="21"/>
                <w:u w:val="single"/>
              </w:rPr>
              <w:t>排放量</w:t>
            </w:r>
          </w:p>
          <w:p w:rsidR="002A1F6D" w:rsidRPr="00E0579E" w:rsidRDefault="002A1F6D">
            <w:pPr>
              <w:adjustRightInd w:val="0"/>
              <w:snapToGrid w:val="0"/>
              <w:spacing w:line="240" w:lineRule="auto"/>
              <w:jc w:val="center"/>
              <w:rPr>
                <w:sz w:val="21"/>
                <w:szCs w:val="21"/>
                <w:u w:val="single"/>
              </w:rPr>
            </w:pPr>
            <w:r w:rsidRPr="00E0579E">
              <w:rPr>
                <w:sz w:val="21"/>
                <w:szCs w:val="21"/>
                <w:u w:val="single"/>
                <w:lang w:val="en-GB"/>
              </w:rPr>
              <w:t>（</w:t>
            </w:r>
            <w:r w:rsidRPr="00E0579E">
              <w:rPr>
                <w:sz w:val="21"/>
                <w:szCs w:val="21"/>
                <w:u w:val="single"/>
              </w:rPr>
              <w:t>t/a</w:t>
            </w:r>
            <w:r w:rsidRPr="00E0579E">
              <w:rPr>
                <w:sz w:val="21"/>
                <w:szCs w:val="21"/>
                <w:u w:val="single"/>
                <w:lang w:val="en-GB"/>
              </w:rPr>
              <w:t>）</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SO</w:t>
            </w:r>
            <w:r w:rsidRPr="00E0579E">
              <w:rPr>
                <w:sz w:val="21"/>
                <w:szCs w:val="21"/>
                <w:u w:val="single"/>
                <w:vertAlign w:val="subscript"/>
              </w:rPr>
              <w:t>2</w:t>
            </w:r>
            <w:r w:rsidRPr="00E0579E">
              <w:rPr>
                <w:sz w:val="21"/>
                <w:szCs w:val="21"/>
                <w:u w:val="single"/>
              </w:rPr>
              <w:t>排放量</w:t>
            </w:r>
          </w:p>
          <w:p w:rsidR="002A1F6D" w:rsidRPr="00E0579E" w:rsidRDefault="002A1F6D">
            <w:pPr>
              <w:adjustRightInd w:val="0"/>
              <w:snapToGrid w:val="0"/>
              <w:spacing w:line="240" w:lineRule="auto"/>
              <w:jc w:val="center"/>
              <w:rPr>
                <w:sz w:val="21"/>
                <w:szCs w:val="21"/>
                <w:u w:val="single"/>
              </w:rPr>
            </w:pPr>
            <w:r w:rsidRPr="00E0579E">
              <w:rPr>
                <w:sz w:val="21"/>
                <w:szCs w:val="21"/>
                <w:u w:val="single"/>
                <w:lang w:val="en-GB"/>
              </w:rPr>
              <w:t>（</w:t>
            </w:r>
            <w:r w:rsidRPr="00E0579E">
              <w:rPr>
                <w:sz w:val="21"/>
                <w:szCs w:val="21"/>
                <w:u w:val="single"/>
              </w:rPr>
              <w:t>t/a</w:t>
            </w:r>
            <w:r w:rsidRPr="00E0579E">
              <w:rPr>
                <w:sz w:val="21"/>
                <w:szCs w:val="21"/>
                <w:u w:val="single"/>
                <w:lang w:val="en-GB"/>
              </w:rPr>
              <w:t>）</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烟（粉）尘排放量（</w:t>
            </w:r>
            <w:r w:rsidRPr="00E0579E">
              <w:rPr>
                <w:sz w:val="21"/>
                <w:szCs w:val="21"/>
                <w:u w:val="single"/>
              </w:rPr>
              <w:t>t/a</w:t>
            </w:r>
            <w:r w:rsidRPr="00E0579E">
              <w:rPr>
                <w:sz w:val="21"/>
                <w:szCs w:val="21"/>
                <w:u w:val="single"/>
              </w:rPr>
              <w:t>）</w:t>
            </w:r>
          </w:p>
        </w:tc>
      </w:tr>
      <w:tr w:rsidR="00E0579E" w:rsidRPr="00E0579E" w:rsidTr="006B57DF">
        <w:trPr>
          <w:trHeight w:val="489"/>
          <w:jc w:val="center"/>
        </w:trPr>
        <w:tc>
          <w:tcPr>
            <w:tcW w:w="1458"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现有工程</w:t>
            </w:r>
            <w:r w:rsidRPr="00E0579E">
              <w:rPr>
                <w:rFonts w:hint="eastAsia"/>
                <w:sz w:val="21"/>
                <w:szCs w:val="21"/>
                <w:u w:val="single"/>
              </w:rPr>
              <w:t>实际</w:t>
            </w:r>
          </w:p>
        </w:tc>
        <w:tc>
          <w:tcPr>
            <w:tcW w:w="1180" w:type="pct"/>
            <w:vAlign w:val="center"/>
          </w:tcPr>
          <w:p w:rsidR="002A1F6D" w:rsidRPr="00E0579E" w:rsidRDefault="002A1F6D">
            <w:pPr>
              <w:adjustRightInd w:val="0"/>
              <w:snapToGrid w:val="0"/>
              <w:spacing w:line="240" w:lineRule="auto"/>
              <w:jc w:val="center"/>
              <w:rPr>
                <w:sz w:val="21"/>
                <w:szCs w:val="21"/>
                <w:u w:val="single"/>
              </w:rPr>
            </w:pPr>
            <w:r w:rsidRPr="00E0579E">
              <w:rPr>
                <w:rFonts w:hint="eastAsia"/>
                <w:sz w:val="21"/>
                <w:szCs w:val="21"/>
                <w:u w:val="single"/>
              </w:rPr>
              <w:t>1.09</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6.70</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15.87</w:t>
            </w:r>
          </w:p>
        </w:tc>
      </w:tr>
      <w:tr w:rsidR="00E0579E" w:rsidRPr="00E0579E" w:rsidTr="006B57DF">
        <w:trPr>
          <w:trHeight w:val="489"/>
          <w:jc w:val="center"/>
        </w:trPr>
        <w:tc>
          <w:tcPr>
            <w:tcW w:w="1458"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lastRenderedPageBreak/>
              <w:t>现有工程达产达标</w:t>
            </w:r>
          </w:p>
        </w:tc>
        <w:tc>
          <w:tcPr>
            <w:tcW w:w="1180" w:type="pct"/>
            <w:vAlign w:val="center"/>
          </w:tcPr>
          <w:p w:rsidR="002A1F6D" w:rsidRPr="00E0579E" w:rsidRDefault="002A1F6D">
            <w:pPr>
              <w:adjustRightInd w:val="0"/>
              <w:snapToGrid w:val="0"/>
              <w:spacing w:line="240" w:lineRule="auto"/>
              <w:jc w:val="center"/>
              <w:rPr>
                <w:sz w:val="21"/>
                <w:szCs w:val="21"/>
                <w:u w:val="single"/>
              </w:rPr>
            </w:pPr>
            <w:r w:rsidRPr="00E0579E">
              <w:rPr>
                <w:rFonts w:hint="eastAsia"/>
                <w:sz w:val="21"/>
                <w:szCs w:val="21"/>
                <w:u w:val="single"/>
              </w:rPr>
              <w:t>4.35</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1.03</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9.88</w:t>
            </w:r>
          </w:p>
        </w:tc>
      </w:tr>
      <w:tr w:rsidR="00E0579E" w:rsidRPr="00E0579E" w:rsidTr="006B57DF">
        <w:trPr>
          <w:trHeight w:val="489"/>
          <w:jc w:val="center"/>
        </w:trPr>
        <w:tc>
          <w:tcPr>
            <w:tcW w:w="1458"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迁建后</w:t>
            </w:r>
          </w:p>
        </w:tc>
        <w:tc>
          <w:tcPr>
            <w:tcW w:w="1180"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rPr>
              <w:t>3.6</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0.76</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5.37</w:t>
            </w:r>
          </w:p>
        </w:tc>
      </w:tr>
      <w:tr w:rsidR="00E0579E" w:rsidRPr="00E0579E" w:rsidTr="006B57DF">
        <w:trPr>
          <w:trHeight w:val="489"/>
          <w:jc w:val="center"/>
        </w:trPr>
        <w:tc>
          <w:tcPr>
            <w:tcW w:w="1458"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工程后</w:t>
            </w:r>
            <w:r w:rsidRPr="00E0579E">
              <w:rPr>
                <w:sz w:val="21"/>
                <w:szCs w:val="21"/>
                <w:u w:val="single"/>
              </w:rPr>
              <w:t>-</w:t>
            </w:r>
            <w:r w:rsidRPr="00E0579E">
              <w:rPr>
                <w:sz w:val="21"/>
                <w:szCs w:val="21"/>
                <w:u w:val="single"/>
              </w:rPr>
              <w:t>现有实际</w:t>
            </w:r>
          </w:p>
        </w:tc>
        <w:tc>
          <w:tcPr>
            <w:tcW w:w="1180" w:type="pct"/>
            <w:vAlign w:val="center"/>
          </w:tcPr>
          <w:p w:rsidR="002A1F6D" w:rsidRPr="00E0579E" w:rsidRDefault="002A1F6D">
            <w:pPr>
              <w:adjustRightInd w:val="0"/>
              <w:snapToGrid w:val="0"/>
              <w:spacing w:line="240" w:lineRule="auto"/>
              <w:jc w:val="center"/>
              <w:rPr>
                <w:sz w:val="21"/>
                <w:szCs w:val="21"/>
                <w:u w:val="single"/>
              </w:rPr>
            </w:pPr>
            <w:r w:rsidRPr="00E0579E">
              <w:rPr>
                <w:rFonts w:hint="eastAsia"/>
                <w:sz w:val="21"/>
                <w:szCs w:val="21"/>
                <w:u w:val="single"/>
              </w:rPr>
              <w:t>+2.51</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-5.94</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-10.5</w:t>
            </w:r>
          </w:p>
        </w:tc>
      </w:tr>
      <w:tr w:rsidR="00E0579E" w:rsidRPr="00E0579E" w:rsidTr="006B57DF">
        <w:trPr>
          <w:trHeight w:val="489"/>
          <w:jc w:val="center"/>
        </w:trPr>
        <w:tc>
          <w:tcPr>
            <w:tcW w:w="1458"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工程后</w:t>
            </w:r>
            <w:r w:rsidRPr="00E0579E">
              <w:rPr>
                <w:sz w:val="21"/>
                <w:szCs w:val="21"/>
                <w:u w:val="single"/>
              </w:rPr>
              <w:t>-</w:t>
            </w:r>
            <w:r w:rsidRPr="00E0579E">
              <w:rPr>
                <w:sz w:val="21"/>
                <w:szCs w:val="21"/>
                <w:u w:val="single"/>
              </w:rPr>
              <w:t>现有达产达标</w:t>
            </w:r>
          </w:p>
        </w:tc>
        <w:tc>
          <w:tcPr>
            <w:tcW w:w="1180" w:type="pct"/>
            <w:vAlign w:val="center"/>
          </w:tcPr>
          <w:p w:rsidR="002A1F6D" w:rsidRPr="00E0579E" w:rsidRDefault="002A1F6D">
            <w:pPr>
              <w:adjustRightInd w:val="0"/>
              <w:snapToGrid w:val="0"/>
              <w:spacing w:line="240" w:lineRule="auto"/>
              <w:jc w:val="center"/>
              <w:rPr>
                <w:sz w:val="21"/>
                <w:szCs w:val="21"/>
                <w:u w:val="single"/>
              </w:rPr>
            </w:pPr>
            <w:r w:rsidRPr="00E0579E">
              <w:rPr>
                <w:rFonts w:hint="eastAsia"/>
                <w:sz w:val="21"/>
                <w:szCs w:val="21"/>
                <w:u w:val="single"/>
              </w:rPr>
              <w:t>-0.75</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-0.27</w:t>
            </w:r>
          </w:p>
        </w:tc>
        <w:tc>
          <w:tcPr>
            <w:tcW w:w="1181" w:type="pct"/>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-4.51</w:t>
            </w:r>
          </w:p>
        </w:tc>
      </w:tr>
    </w:tbl>
    <w:p w:rsidR="002A1F6D" w:rsidRPr="00E0579E" w:rsidRDefault="002A1F6D" w:rsidP="005F3467">
      <w:pPr>
        <w:pStyle w:val="3"/>
        <w:tabs>
          <w:tab w:val="clear" w:pos="1021"/>
        </w:tabs>
        <w:spacing w:beforeLines="50" w:before="120"/>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4.12.3</w:t>
        </w:r>
      </w:smartTag>
      <w:r w:rsidRPr="00E0579E">
        <w:rPr>
          <w:sz w:val="28"/>
          <w:szCs w:val="28"/>
        </w:rPr>
        <w:t>固体废物</w:t>
      </w:r>
    </w:p>
    <w:p w:rsidR="002A1F6D" w:rsidRPr="00E0579E" w:rsidRDefault="002A1F6D">
      <w:pPr>
        <w:tabs>
          <w:tab w:val="left" w:pos="1296"/>
        </w:tabs>
        <w:spacing w:line="360" w:lineRule="auto"/>
        <w:ind w:firstLineChars="200" w:firstLine="480"/>
        <w:rPr>
          <w:u w:val="single"/>
        </w:rPr>
      </w:pPr>
      <w:r w:rsidRPr="00E0579E">
        <w:rPr>
          <w:u w:val="single"/>
        </w:rPr>
        <w:t>本工程上马后，酒糟外售湖南加华生物科技发展有限公司，其他固废均可送城市垃圾填埋场处理。本工程产生的固体废物均可得到有效处置，外排量为零。</w:t>
      </w:r>
    </w:p>
    <w:p w:rsidR="002A1F6D" w:rsidRPr="00E0579E" w:rsidRDefault="002A1F6D" w:rsidP="005F3467">
      <w:pPr>
        <w:pStyle w:val="af9"/>
        <w:tabs>
          <w:tab w:val="clear" w:pos="1021"/>
        </w:tabs>
        <w:spacing w:line="240" w:lineRule="auto"/>
        <w:rPr>
          <w:u w:val="single"/>
        </w:rPr>
      </w:pPr>
      <w:r w:rsidRPr="00E0579E">
        <w:rPr>
          <w:rStyle w:val="035Char"/>
          <w:rFonts w:ascii="Times New Roman" w:eastAsia="宋体" w:hAnsi="Times New Roman"/>
          <w:b/>
          <w:color w:val="auto"/>
          <w:u w:val="single"/>
        </w:rPr>
        <w:t>表</w:t>
      </w:r>
      <w:r w:rsidRPr="00E0579E">
        <w:rPr>
          <w:rStyle w:val="035Char"/>
          <w:rFonts w:ascii="Times New Roman" w:eastAsia="宋体" w:hAnsi="Times New Roman"/>
          <w:b/>
          <w:color w:val="auto"/>
          <w:u w:val="single"/>
        </w:rPr>
        <w:t xml:space="preserve">4-19 </w:t>
      </w:r>
      <w:r w:rsidRPr="00E0579E">
        <w:rPr>
          <w:u w:val="single"/>
        </w:rPr>
        <w:t>本迁建工程前后废渣产生和排放情况一览表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596"/>
        <w:gridCol w:w="1519"/>
        <w:gridCol w:w="2302"/>
        <w:gridCol w:w="2302"/>
        <w:gridCol w:w="2302"/>
      </w:tblGrid>
      <w:tr w:rsidR="00E0579E" w:rsidRPr="00E0579E" w:rsidTr="00027B14">
        <w:trPr>
          <w:cantSplit/>
          <w:trHeight w:val="380"/>
          <w:jc w:val="center"/>
        </w:trPr>
        <w:tc>
          <w:tcPr>
            <w:tcW w:w="330"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序</w:t>
            </w:r>
          </w:p>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号</w:t>
            </w:r>
          </w:p>
        </w:tc>
        <w:tc>
          <w:tcPr>
            <w:tcW w:w="842"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废渣名称</w:t>
            </w:r>
          </w:p>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及来源</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酒糟</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煤渣</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废水处理站</w:t>
            </w:r>
          </w:p>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污泥</w:t>
            </w:r>
          </w:p>
        </w:tc>
      </w:tr>
      <w:tr w:rsidR="00E0579E" w:rsidRPr="00E0579E" w:rsidTr="00027B14">
        <w:trPr>
          <w:cantSplit/>
          <w:trHeight w:val="380"/>
          <w:jc w:val="center"/>
        </w:trPr>
        <w:tc>
          <w:tcPr>
            <w:tcW w:w="330" w:type="pct"/>
            <w:vMerge w:val="restar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现有工程</w:t>
            </w:r>
          </w:p>
        </w:tc>
        <w:tc>
          <w:tcPr>
            <w:tcW w:w="842"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产生量</w:t>
            </w:r>
            <w:r w:rsidRPr="00E0579E">
              <w:rPr>
                <w:rFonts w:eastAsia="宋体"/>
                <w:sz w:val="21"/>
                <w:szCs w:val="21"/>
                <w:u w:val="single"/>
              </w:rPr>
              <w:t>t/a</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2000</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200</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w:t>
            </w:r>
          </w:p>
        </w:tc>
      </w:tr>
      <w:tr w:rsidR="00E0579E" w:rsidRPr="00E0579E" w:rsidTr="00027B14">
        <w:trPr>
          <w:cantSplit/>
          <w:trHeight w:val="380"/>
          <w:jc w:val="center"/>
        </w:trPr>
        <w:tc>
          <w:tcPr>
            <w:tcW w:w="330" w:type="pct"/>
            <w:vMerge/>
            <w:vAlign w:val="center"/>
          </w:tcPr>
          <w:p w:rsidR="00027B14" w:rsidRPr="00E0579E" w:rsidRDefault="00027B14">
            <w:pPr>
              <w:pStyle w:val="aa"/>
              <w:snapToGrid w:val="0"/>
              <w:spacing w:line="240" w:lineRule="auto"/>
              <w:rPr>
                <w:rFonts w:eastAsia="宋体"/>
                <w:sz w:val="21"/>
                <w:szCs w:val="21"/>
                <w:u w:val="single"/>
              </w:rPr>
            </w:pPr>
          </w:p>
        </w:tc>
        <w:tc>
          <w:tcPr>
            <w:tcW w:w="842"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处置措施</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外售湖南加华生物科技发展有限公司</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外售制砖</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w:t>
            </w:r>
          </w:p>
        </w:tc>
      </w:tr>
      <w:tr w:rsidR="00E0579E" w:rsidRPr="00E0579E" w:rsidTr="00027B14">
        <w:trPr>
          <w:cantSplit/>
          <w:trHeight w:val="380"/>
          <w:jc w:val="center"/>
        </w:trPr>
        <w:tc>
          <w:tcPr>
            <w:tcW w:w="330" w:type="pct"/>
            <w:vMerge/>
            <w:vAlign w:val="center"/>
          </w:tcPr>
          <w:p w:rsidR="00027B14" w:rsidRPr="00E0579E" w:rsidRDefault="00027B14">
            <w:pPr>
              <w:pStyle w:val="aa"/>
              <w:snapToGrid w:val="0"/>
              <w:spacing w:line="240" w:lineRule="auto"/>
              <w:rPr>
                <w:rFonts w:eastAsia="宋体"/>
                <w:sz w:val="21"/>
                <w:szCs w:val="21"/>
                <w:u w:val="single"/>
              </w:rPr>
            </w:pPr>
          </w:p>
        </w:tc>
        <w:tc>
          <w:tcPr>
            <w:tcW w:w="842"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排放量</w:t>
            </w:r>
            <w:r w:rsidRPr="00E0579E">
              <w:rPr>
                <w:rFonts w:eastAsia="宋体"/>
                <w:sz w:val="21"/>
                <w:szCs w:val="21"/>
                <w:u w:val="single"/>
              </w:rPr>
              <w:t>t/a</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0</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0</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w:t>
            </w:r>
          </w:p>
        </w:tc>
      </w:tr>
      <w:tr w:rsidR="00E0579E" w:rsidRPr="00E0579E" w:rsidTr="00027B14">
        <w:trPr>
          <w:cantSplit/>
          <w:trHeight w:val="380"/>
          <w:jc w:val="center"/>
        </w:trPr>
        <w:tc>
          <w:tcPr>
            <w:tcW w:w="330" w:type="pct"/>
            <w:vMerge w:val="restar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本工程后</w:t>
            </w:r>
          </w:p>
        </w:tc>
        <w:tc>
          <w:tcPr>
            <w:tcW w:w="842"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产生量</w:t>
            </w:r>
            <w:r w:rsidRPr="00E0579E">
              <w:rPr>
                <w:rFonts w:eastAsia="宋体"/>
                <w:sz w:val="21"/>
                <w:szCs w:val="21"/>
                <w:u w:val="single"/>
              </w:rPr>
              <w:t>t/a</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4643</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0</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55</w:t>
            </w:r>
            <w:r w:rsidRPr="00E0579E">
              <w:rPr>
                <w:rFonts w:eastAsia="宋体"/>
                <w:sz w:val="21"/>
                <w:szCs w:val="21"/>
                <w:u w:val="single"/>
              </w:rPr>
              <w:t>（含水</w:t>
            </w:r>
            <w:r w:rsidRPr="00E0579E">
              <w:rPr>
                <w:rFonts w:eastAsia="宋体"/>
                <w:sz w:val="21"/>
                <w:szCs w:val="21"/>
                <w:u w:val="single"/>
              </w:rPr>
              <w:t>80</w:t>
            </w:r>
            <w:r w:rsidRPr="00E0579E">
              <w:rPr>
                <w:rFonts w:eastAsia="宋体"/>
                <w:sz w:val="21"/>
                <w:szCs w:val="21"/>
                <w:u w:val="single"/>
              </w:rPr>
              <w:t>％）</w:t>
            </w:r>
          </w:p>
        </w:tc>
      </w:tr>
      <w:tr w:rsidR="00E0579E" w:rsidRPr="00E0579E" w:rsidTr="00027B14">
        <w:trPr>
          <w:cantSplit/>
          <w:trHeight w:val="380"/>
          <w:jc w:val="center"/>
        </w:trPr>
        <w:tc>
          <w:tcPr>
            <w:tcW w:w="330" w:type="pct"/>
            <w:vMerge/>
            <w:vAlign w:val="center"/>
          </w:tcPr>
          <w:p w:rsidR="00027B14" w:rsidRPr="00E0579E" w:rsidRDefault="00027B14">
            <w:pPr>
              <w:pStyle w:val="aa"/>
              <w:snapToGrid w:val="0"/>
              <w:spacing w:line="240" w:lineRule="auto"/>
              <w:rPr>
                <w:rFonts w:eastAsia="宋体"/>
                <w:sz w:val="21"/>
                <w:szCs w:val="21"/>
                <w:u w:val="single"/>
              </w:rPr>
            </w:pPr>
          </w:p>
        </w:tc>
        <w:tc>
          <w:tcPr>
            <w:tcW w:w="842"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处置措施</w:t>
            </w:r>
          </w:p>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t/a</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外售湖南加华生物科技发展有限公司</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改用燃油锅炉无废渣</w:t>
            </w:r>
          </w:p>
        </w:tc>
        <w:tc>
          <w:tcPr>
            <w:tcW w:w="1276" w:type="pct"/>
            <w:vAlign w:val="center"/>
          </w:tcPr>
          <w:p w:rsidR="00027B14" w:rsidRPr="00E0579E" w:rsidRDefault="00027B14" w:rsidP="001F0CB3">
            <w:pPr>
              <w:adjustRightInd w:val="0"/>
              <w:snapToGrid w:val="0"/>
              <w:spacing w:line="240" w:lineRule="auto"/>
              <w:jc w:val="center"/>
              <w:rPr>
                <w:kern w:val="0"/>
                <w:sz w:val="21"/>
                <w:szCs w:val="21"/>
                <w:u w:val="single"/>
              </w:rPr>
            </w:pPr>
            <w:r w:rsidRPr="00E0579E">
              <w:rPr>
                <w:sz w:val="21"/>
                <w:szCs w:val="21"/>
              </w:rPr>
              <w:t>及时清理收集</w:t>
            </w:r>
            <w:r w:rsidRPr="00E0579E">
              <w:rPr>
                <w:rFonts w:hint="eastAsia"/>
                <w:sz w:val="21"/>
                <w:szCs w:val="21"/>
              </w:rPr>
              <w:t>暂存，</w:t>
            </w:r>
            <w:r w:rsidRPr="00E0579E">
              <w:rPr>
                <w:sz w:val="21"/>
                <w:szCs w:val="21"/>
              </w:rPr>
              <w:t>交由环卫部门外运</w:t>
            </w:r>
            <w:r w:rsidRPr="00E0579E">
              <w:rPr>
                <w:rFonts w:hint="eastAsia"/>
                <w:sz w:val="21"/>
                <w:szCs w:val="21"/>
              </w:rPr>
              <w:t>，</w:t>
            </w:r>
            <w:r w:rsidRPr="00E0579E">
              <w:rPr>
                <w:sz w:val="21"/>
                <w:szCs w:val="21"/>
              </w:rPr>
              <w:t>后运往城市垃圾</w:t>
            </w:r>
            <w:r w:rsidRPr="00E0579E">
              <w:rPr>
                <w:rFonts w:hint="eastAsia"/>
                <w:sz w:val="21"/>
                <w:szCs w:val="21"/>
              </w:rPr>
              <w:t>填埋场</w:t>
            </w:r>
            <w:r w:rsidRPr="00E0579E">
              <w:rPr>
                <w:sz w:val="21"/>
                <w:szCs w:val="21"/>
              </w:rPr>
              <w:t>处理</w:t>
            </w:r>
          </w:p>
        </w:tc>
      </w:tr>
      <w:tr w:rsidR="00027B14" w:rsidRPr="00E0579E" w:rsidTr="00027B14">
        <w:trPr>
          <w:cantSplit/>
          <w:trHeight w:val="380"/>
          <w:jc w:val="center"/>
        </w:trPr>
        <w:tc>
          <w:tcPr>
            <w:tcW w:w="330" w:type="pct"/>
            <w:vMerge/>
            <w:vAlign w:val="center"/>
          </w:tcPr>
          <w:p w:rsidR="00027B14" w:rsidRPr="00E0579E" w:rsidRDefault="00027B14">
            <w:pPr>
              <w:pStyle w:val="aa"/>
              <w:snapToGrid w:val="0"/>
              <w:spacing w:line="240" w:lineRule="auto"/>
              <w:rPr>
                <w:rFonts w:eastAsia="宋体"/>
                <w:sz w:val="21"/>
                <w:szCs w:val="21"/>
                <w:u w:val="single"/>
              </w:rPr>
            </w:pPr>
          </w:p>
        </w:tc>
        <w:tc>
          <w:tcPr>
            <w:tcW w:w="842"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排放量</w:t>
            </w:r>
            <w:r w:rsidRPr="00E0579E">
              <w:rPr>
                <w:rFonts w:eastAsia="宋体"/>
                <w:sz w:val="21"/>
                <w:szCs w:val="21"/>
                <w:u w:val="single"/>
              </w:rPr>
              <w:t>t/a</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0</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0</w:t>
            </w:r>
          </w:p>
        </w:tc>
        <w:tc>
          <w:tcPr>
            <w:tcW w:w="1276" w:type="pct"/>
            <w:vAlign w:val="center"/>
          </w:tcPr>
          <w:p w:rsidR="00027B14" w:rsidRPr="00E0579E" w:rsidRDefault="00027B14">
            <w:pPr>
              <w:pStyle w:val="aa"/>
              <w:snapToGrid w:val="0"/>
              <w:spacing w:line="240" w:lineRule="auto"/>
              <w:rPr>
                <w:rFonts w:eastAsia="宋体"/>
                <w:sz w:val="21"/>
                <w:szCs w:val="21"/>
                <w:u w:val="single"/>
              </w:rPr>
            </w:pPr>
            <w:r w:rsidRPr="00E0579E">
              <w:rPr>
                <w:rFonts w:eastAsia="宋体"/>
                <w:sz w:val="21"/>
                <w:szCs w:val="21"/>
                <w:u w:val="single"/>
              </w:rPr>
              <w:t>0</w:t>
            </w:r>
          </w:p>
        </w:tc>
      </w:tr>
    </w:tbl>
    <w:p w:rsidR="00027B14" w:rsidRPr="00E0579E" w:rsidRDefault="00027B14" w:rsidP="00027B14">
      <w:bookmarkStart w:id="485" w:name="_Toc346271807"/>
      <w:bookmarkStart w:id="486" w:name="_Toc346271900"/>
      <w:bookmarkStart w:id="487" w:name="_Toc346272089"/>
      <w:bookmarkStart w:id="488" w:name="_Toc346272371"/>
      <w:bookmarkStart w:id="489" w:name="_Toc346286019"/>
      <w:bookmarkStart w:id="490" w:name="_Toc362419647"/>
      <w:bookmarkStart w:id="491" w:name="_Toc10162"/>
    </w:p>
    <w:p w:rsidR="000363F1" w:rsidRPr="00E0579E" w:rsidRDefault="000363F1" w:rsidP="000363F1"/>
    <w:p w:rsidR="000363F1" w:rsidRPr="00E0579E" w:rsidRDefault="000363F1" w:rsidP="005F3467">
      <w:pPr>
        <w:pStyle w:val="1"/>
        <w:spacing w:afterLines="0" w:after="0"/>
        <w:rPr>
          <w:rFonts w:eastAsia="宋体"/>
        </w:rPr>
      </w:pPr>
      <w:bookmarkStart w:id="492" w:name="_Toc481573491"/>
      <w:r w:rsidRPr="00E0579E">
        <w:rPr>
          <w:rFonts w:eastAsia="宋体"/>
        </w:rPr>
        <w:lastRenderedPageBreak/>
        <w:t>第</w:t>
      </w:r>
      <w:r w:rsidRPr="00E0579E">
        <w:rPr>
          <w:rFonts w:eastAsia="宋体" w:hint="eastAsia"/>
        </w:rPr>
        <w:t>5</w:t>
      </w:r>
      <w:r w:rsidRPr="00E0579E">
        <w:rPr>
          <w:rFonts w:eastAsia="宋体"/>
        </w:rPr>
        <w:t>章</w:t>
      </w:r>
      <w:r w:rsidRPr="00E0579E">
        <w:rPr>
          <w:rFonts w:eastAsia="宋体"/>
        </w:rPr>
        <w:t xml:space="preserve">  </w:t>
      </w:r>
      <w:r w:rsidRPr="00E0579E">
        <w:rPr>
          <w:rFonts w:eastAsia="宋体"/>
        </w:rPr>
        <w:t>环境影响预测与评价</w:t>
      </w:r>
      <w:bookmarkEnd w:id="492"/>
    </w:p>
    <w:p w:rsidR="000363F1" w:rsidRPr="00E0579E" w:rsidRDefault="00FA0EE9" w:rsidP="002D7AAD">
      <w:pPr>
        <w:pStyle w:val="2"/>
        <w:adjustRightInd/>
        <w:snapToGrid/>
        <w:spacing w:beforeLines="0" w:before="0"/>
        <w:rPr>
          <w:rFonts w:eastAsia="宋体"/>
          <w:b/>
        </w:rPr>
      </w:pPr>
      <w:bookmarkStart w:id="493" w:name="_Toc481573492"/>
      <w:r w:rsidRPr="00E0579E">
        <w:rPr>
          <w:rFonts w:eastAsia="宋体" w:hint="eastAsia"/>
          <w:b/>
        </w:rPr>
        <w:t>5</w:t>
      </w:r>
      <w:r w:rsidR="000363F1" w:rsidRPr="00E0579E">
        <w:rPr>
          <w:rFonts w:eastAsia="宋体"/>
          <w:b/>
        </w:rPr>
        <w:t>.1</w:t>
      </w:r>
      <w:r w:rsidR="000363F1" w:rsidRPr="00E0579E">
        <w:rPr>
          <w:rFonts w:eastAsia="宋体"/>
          <w:b/>
        </w:rPr>
        <w:t>施工期环境影响分析</w:t>
      </w:r>
      <w:bookmarkEnd w:id="493"/>
    </w:p>
    <w:p w:rsidR="008756FD" w:rsidRPr="00E0579E" w:rsidRDefault="008756FD" w:rsidP="002D7AAD">
      <w:pPr>
        <w:spacing w:line="360" w:lineRule="auto"/>
        <w:ind w:firstLineChars="200" w:firstLine="480"/>
      </w:pPr>
      <w:r w:rsidRPr="00E0579E">
        <w:rPr>
          <w:rFonts w:hint="eastAsia"/>
        </w:rPr>
        <w:t>本项目生产厂房</w:t>
      </w:r>
      <w:r w:rsidR="00D93D23" w:rsidRPr="00E0579E">
        <w:rPr>
          <w:rFonts w:hint="eastAsia"/>
        </w:rPr>
        <w:t>已建设完成，设备</w:t>
      </w:r>
      <w:r w:rsidR="005A0FEE" w:rsidRPr="00E0579E">
        <w:rPr>
          <w:rFonts w:hint="eastAsia"/>
        </w:rPr>
        <w:t>基本</w:t>
      </w:r>
      <w:r w:rsidR="00D93D23" w:rsidRPr="00E0579E">
        <w:rPr>
          <w:rFonts w:hint="eastAsia"/>
        </w:rPr>
        <w:t>安装完毕，</w:t>
      </w:r>
      <w:r w:rsidR="002D7AAD" w:rsidRPr="00E0579E">
        <w:rPr>
          <w:rFonts w:hint="eastAsia"/>
        </w:rPr>
        <w:t>本次评价对施工期的环境影响进行回顾性分析。</w:t>
      </w:r>
    </w:p>
    <w:p w:rsidR="000363F1" w:rsidRPr="00E0579E" w:rsidRDefault="00FA0EE9" w:rsidP="002D7AAD">
      <w:pPr>
        <w:pStyle w:val="3"/>
        <w:tabs>
          <w:tab w:val="clear" w:pos="1021"/>
        </w:tabs>
        <w:rPr>
          <w:sz w:val="28"/>
          <w:szCs w:val="28"/>
        </w:rPr>
      </w:pPr>
      <w:r w:rsidRPr="00E0579E">
        <w:rPr>
          <w:rFonts w:hint="eastAsia"/>
          <w:sz w:val="28"/>
          <w:szCs w:val="28"/>
        </w:rPr>
        <w:t>5</w:t>
      </w:r>
      <w:r w:rsidR="000363F1" w:rsidRPr="00E0579E">
        <w:rPr>
          <w:sz w:val="28"/>
          <w:szCs w:val="28"/>
        </w:rPr>
        <w:t>.1.1</w:t>
      </w:r>
      <w:r w:rsidR="000363F1" w:rsidRPr="00E0579E">
        <w:rPr>
          <w:sz w:val="28"/>
          <w:szCs w:val="28"/>
        </w:rPr>
        <w:t>施工期环境影响分析</w:t>
      </w:r>
    </w:p>
    <w:p w:rsidR="000363F1" w:rsidRPr="00E0579E" w:rsidRDefault="000363F1" w:rsidP="002D7AAD">
      <w:pPr>
        <w:pStyle w:val="a0"/>
        <w:tabs>
          <w:tab w:val="clear" w:pos="1021"/>
        </w:tabs>
        <w:adjustRightInd/>
        <w:spacing w:line="360" w:lineRule="auto"/>
      </w:pPr>
      <w:r w:rsidRPr="00E0579E">
        <w:t>本工程施工期以土建工程为基本特征，对环境的污染以水土流失、施工噪声、扬尘及施工和生活污水为主。</w:t>
      </w:r>
    </w:p>
    <w:p w:rsidR="000363F1" w:rsidRPr="00E0579E" w:rsidRDefault="00FA0EE9" w:rsidP="002D7AAD">
      <w:pPr>
        <w:pStyle w:val="3"/>
        <w:tabs>
          <w:tab w:val="clear" w:pos="1021"/>
        </w:tabs>
        <w:rPr>
          <w:sz w:val="28"/>
          <w:szCs w:val="28"/>
        </w:rPr>
      </w:pPr>
      <w:r w:rsidRPr="00E0579E">
        <w:rPr>
          <w:rFonts w:hint="eastAsia"/>
          <w:sz w:val="28"/>
          <w:szCs w:val="28"/>
        </w:rPr>
        <w:t>5</w:t>
      </w:r>
      <w:r w:rsidR="000363F1" w:rsidRPr="00E0579E">
        <w:rPr>
          <w:sz w:val="28"/>
          <w:szCs w:val="28"/>
        </w:rPr>
        <w:t>.1.2</w:t>
      </w:r>
      <w:r w:rsidR="000363F1" w:rsidRPr="00E0579E">
        <w:rPr>
          <w:sz w:val="28"/>
          <w:szCs w:val="28"/>
        </w:rPr>
        <w:t>水土流失源</w:t>
      </w:r>
    </w:p>
    <w:p w:rsidR="000363F1" w:rsidRPr="00E0579E" w:rsidRDefault="000363F1" w:rsidP="002D7AAD">
      <w:pPr>
        <w:pStyle w:val="a0"/>
        <w:tabs>
          <w:tab w:val="clear" w:pos="1021"/>
        </w:tabs>
        <w:adjustRightInd/>
        <w:spacing w:line="360" w:lineRule="auto"/>
        <w:rPr>
          <w:szCs w:val="24"/>
        </w:rPr>
      </w:pPr>
      <w:r w:rsidRPr="00E0579E">
        <w:rPr>
          <w:szCs w:val="24"/>
        </w:rPr>
        <w:t>本工程厂区用地</w:t>
      </w:r>
      <w:r w:rsidRPr="00E0579E">
        <w:rPr>
          <w:szCs w:val="24"/>
        </w:rPr>
        <w:t>40000m</w:t>
      </w:r>
      <w:r w:rsidRPr="00E0579E">
        <w:rPr>
          <w:szCs w:val="24"/>
          <w:vertAlign w:val="superscript"/>
        </w:rPr>
        <w:t>2</w:t>
      </w:r>
      <w:r w:rsidRPr="00E0579E">
        <w:rPr>
          <w:szCs w:val="24"/>
        </w:rPr>
        <w:t>，为低丘垦植地，现以旱地为主，地表植被主要为茶树覆盖一般。本工程土建施工期约</w:t>
      </w:r>
      <w:r w:rsidRPr="00E0579E">
        <w:rPr>
          <w:szCs w:val="24"/>
        </w:rPr>
        <w:t>12</w:t>
      </w:r>
      <w:r w:rsidRPr="00E0579E">
        <w:rPr>
          <w:szCs w:val="24"/>
        </w:rPr>
        <w:t>个月，在此期间，因土地的平整与地表开挖，裸露的地表将形成水土流失面。施工期考虑到随着建筑物的不断建设对地表的覆盖及地面硬化，其裸露的地表系数取</w:t>
      </w:r>
      <w:r w:rsidRPr="00E0579E">
        <w:rPr>
          <w:szCs w:val="24"/>
        </w:rPr>
        <w:t>0.7</w:t>
      </w:r>
      <w:r w:rsidRPr="00E0579E">
        <w:rPr>
          <w:szCs w:val="24"/>
        </w:rPr>
        <w:t>，水土流失侵蚀模数为</w:t>
      </w:r>
      <w:r w:rsidRPr="00E0579E">
        <w:rPr>
          <w:szCs w:val="24"/>
        </w:rPr>
        <w:t>2082t/km</w:t>
      </w:r>
      <w:r w:rsidRPr="00E0579E">
        <w:rPr>
          <w:szCs w:val="24"/>
          <w:vertAlign w:val="superscript"/>
        </w:rPr>
        <w:t>2</w:t>
      </w:r>
      <w:r w:rsidRPr="00E0579E">
        <w:rPr>
          <w:szCs w:val="24"/>
        </w:rPr>
        <w:t>.a</w:t>
      </w:r>
      <w:r w:rsidRPr="00E0579E">
        <w:rPr>
          <w:szCs w:val="24"/>
        </w:rPr>
        <w:t>，则本工程建设施工期水土流失产出量为</w:t>
      </w:r>
      <w:r w:rsidRPr="00E0579E">
        <w:rPr>
          <w:szCs w:val="24"/>
        </w:rPr>
        <w:t>58.3t</w:t>
      </w:r>
      <w:r w:rsidRPr="00E0579E">
        <w:rPr>
          <w:szCs w:val="24"/>
        </w:rPr>
        <w:t>。由于厂址用地西南高中部和东部较为平坦，一定时期内，其水土流失方向将向用地中部和东部汇集，所以，本工程建设施工期水土流失量将较大的低于</w:t>
      </w:r>
      <w:r w:rsidRPr="00E0579E">
        <w:rPr>
          <w:szCs w:val="24"/>
        </w:rPr>
        <w:t>58.3t</w:t>
      </w:r>
      <w:r w:rsidRPr="00E0579E">
        <w:rPr>
          <w:szCs w:val="24"/>
        </w:rPr>
        <w:t>。</w:t>
      </w:r>
    </w:p>
    <w:p w:rsidR="000363F1" w:rsidRPr="00E0579E" w:rsidRDefault="000363F1" w:rsidP="002D7AAD">
      <w:pPr>
        <w:spacing w:line="360" w:lineRule="auto"/>
        <w:ind w:firstLineChars="200" w:firstLine="480"/>
      </w:pPr>
      <w:r w:rsidRPr="00E0579E">
        <w:t>为减少施工期水土流失的发生，在施工期间应采取以下水土流失污染防治措施：</w:t>
      </w:r>
    </w:p>
    <w:p w:rsidR="000363F1" w:rsidRPr="00E0579E" w:rsidRDefault="000363F1" w:rsidP="005F3467">
      <w:pPr>
        <w:pStyle w:val="af2"/>
        <w:tabs>
          <w:tab w:val="clear" w:pos="1021"/>
        </w:tabs>
        <w:spacing w:line="360" w:lineRule="auto"/>
        <w:rPr>
          <w:bCs/>
        </w:rPr>
      </w:pPr>
      <w:r w:rsidRPr="00E0579E">
        <w:rPr>
          <w:bCs/>
        </w:rPr>
        <w:t>1</w:t>
      </w:r>
      <w:r w:rsidRPr="00E0579E">
        <w:rPr>
          <w:bCs/>
        </w:rPr>
        <w:t>．工程施工期间，施工单位应严格执行《建设工程施工场地文明施工及环境管理暂行规定》，对地面水的排放进行组织设计，严禁乱排、乱流污染道路、环境。</w:t>
      </w:r>
    </w:p>
    <w:p w:rsidR="000363F1" w:rsidRPr="00E0579E" w:rsidRDefault="000363F1" w:rsidP="005F3467">
      <w:pPr>
        <w:pStyle w:val="af2"/>
        <w:tabs>
          <w:tab w:val="clear" w:pos="1021"/>
        </w:tabs>
        <w:spacing w:line="360" w:lineRule="auto"/>
        <w:rPr>
          <w:bCs/>
        </w:rPr>
      </w:pPr>
      <w:r w:rsidRPr="00E0579E">
        <w:rPr>
          <w:bCs/>
        </w:rPr>
        <w:t>2</w:t>
      </w:r>
      <w:r w:rsidRPr="00E0579E">
        <w:rPr>
          <w:bCs/>
        </w:rPr>
        <w:t>．施工时，要尽量减少弃土，做好各项排水、截水、防止水土流失的设计，做好必要的截水沟和沉砂池，防止雨天水土流失污染附近村庄、水体。对施工产生的余泥，应尽可能就地回填，对不能迅速找到回填工地的余泥，要申报有关部门，及时运走，堆放到合适的地方，绝不能乱堆乱放，</w:t>
      </w:r>
      <w:r w:rsidRPr="00E0579E">
        <w:t>临时堆土场应采取设置护坡等适当的方法，在施工过程中严格监督施工过程，避免</w:t>
      </w:r>
      <w:r w:rsidRPr="00E0579E">
        <w:rPr>
          <w:bCs/>
        </w:rPr>
        <w:t>影响环境。</w:t>
      </w:r>
    </w:p>
    <w:p w:rsidR="000363F1" w:rsidRPr="00E0579E" w:rsidRDefault="000363F1" w:rsidP="005F3467">
      <w:pPr>
        <w:spacing w:line="360" w:lineRule="auto"/>
        <w:ind w:firstLineChars="200" w:firstLine="480"/>
      </w:pPr>
      <w:r w:rsidRPr="00E0579E">
        <w:t>3</w:t>
      </w:r>
      <w:r w:rsidRPr="00E0579E">
        <w:t>．在施工中，应合理安排施工计划、施工程序，协调好各个施工步骤。雨季中尽量减少地面坡度，减少开挖面，并争取土料随挖、随运，减少推土裸土的暴露时间，以避免受降雨的直接冲刷，在暴雨期，还应采取应急措施，尽量用覆盖物覆盖新开挖的陡坡，防止冲刷和崩塌。完工后及时做好植被的恢复和路面的硬化工作，将对自然景观的破坏降至最小，减少水土流失的发生。</w:t>
      </w:r>
    </w:p>
    <w:p w:rsidR="000363F1" w:rsidRPr="00E0579E" w:rsidRDefault="000363F1" w:rsidP="005F3467">
      <w:pPr>
        <w:pStyle w:val="af2"/>
        <w:tabs>
          <w:tab w:val="clear" w:pos="1021"/>
        </w:tabs>
        <w:spacing w:line="360" w:lineRule="auto"/>
        <w:rPr>
          <w:bCs/>
        </w:rPr>
      </w:pPr>
      <w:r w:rsidRPr="00E0579E">
        <w:rPr>
          <w:bCs/>
        </w:rPr>
        <w:t>4</w:t>
      </w:r>
      <w:r w:rsidRPr="00E0579E">
        <w:rPr>
          <w:bCs/>
        </w:rPr>
        <w:t>．在工程场地内需构筑相应的集水沉砂池和排水沟，以收集地表径流和施工过</w:t>
      </w:r>
      <w:r w:rsidRPr="00E0579E">
        <w:rPr>
          <w:bCs/>
        </w:rPr>
        <w:lastRenderedPageBreak/>
        <w:t>程产生的泥浆水和污水，经过沉砂、除渣后，才能排入排水沟。</w:t>
      </w:r>
    </w:p>
    <w:p w:rsidR="000363F1" w:rsidRPr="00E0579E" w:rsidRDefault="000363F1" w:rsidP="005F3467">
      <w:pPr>
        <w:pStyle w:val="af2"/>
        <w:tabs>
          <w:tab w:val="clear" w:pos="1021"/>
        </w:tabs>
        <w:spacing w:line="360" w:lineRule="auto"/>
        <w:rPr>
          <w:bCs/>
        </w:rPr>
      </w:pPr>
      <w:r w:rsidRPr="00E0579E">
        <w:rPr>
          <w:bCs/>
        </w:rPr>
        <w:t>本项目占地较大，项目施工期需认真落实上述措施防止水土流失。</w:t>
      </w:r>
    </w:p>
    <w:p w:rsidR="000363F1" w:rsidRPr="00E0579E" w:rsidRDefault="00FA0EE9" w:rsidP="005F3467">
      <w:pPr>
        <w:pStyle w:val="3"/>
        <w:tabs>
          <w:tab w:val="clear" w:pos="1021"/>
        </w:tabs>
        <w:rPr>
          <w:sz w:val="28"/>
          <w:szCs w:val="28"/>
        </w:rPr>
      </w:pPr>
      <w:r w:rsidRPr="00E0579E">
        <w:rPr>
          <w:rFonts w:hint="eastAsia"/>
          <w:sz w:val="28"/>
          <w:szCs w:val="28"/>
        </w:rPr>
        <w:t>5</w:t>
      </w:r>
      <w:r w:rsidR="000363F1" w:rsidRPr="00E0579E">
        <w:rPr>
          <w:sz w:val="28"/>
          <w:szCs w:val="28"/>
        </w:rPr>
        <w:t>.1.3</w:t>
      </w:r>
      <w:r w:rsidR="000363F1" w:rsidRPr="00E0579E">
        <w:rPr>
          <w:sz w:val="28"/>
          <w:szCs w:val="28"/>
        </w:rPr>
        <w:t>废水影响分析</w:t>
      </w:r>
    </w:p>
    <w:p w:rsidR="000363F1" w:rsidRPr="00E0579E" w:rsidRDefault="000363F1" w:rsidP="005F3467">
      <w:pPr>
        <w:spacing w:line="360" w:lineRule="auto"/>
        <w:ind w:firstLineChars="200" w:firstLine="480"/>
        <w:rPr>
          <w:szCs w:val="28"/>
        </w:rPr>
      </w:pPr>
      <w:r w:rsidRPr="00E0579E">
        <w:rPr>
          <w:szCs w:val="28"/>
        </w:rPr>
        <w:t>本工程施工期废水主要包括施工人员的生活污水和施工过程中排放的设备及车辆清洗废水等。生活污水主要污染物为</w:t>
      </w:r>
      <w:r w:rsidRPr="00E0579E">
        <w:rPr>
          <w:szCs w:val="28"/>
        </w:rPr>
        <w:t>SS</w:t>
      </w:r>
      <w:r w:rsidRPr="00E0579E">
        <w:rPr>
          <w:szCs w:val="28"/>
        </w:rPr>
        <w:t>、</w:t>
      </w:r>
      <w:r w:rsidRPr="00E0579E">
        <w:rPr>
          <w:szCs w:val="28"/>
        </w:rPr>
        <w:t>NH</w:t>
      </w:r>
      <w:r w:rsidRPr="00E0579E">
        <w:rPr>
          <w:szCs w:val="28"/>
          <w:vertAlign w:val="subscript"/>
        </w:rPr>
        <w:t>3</w:t>
      </w:r>
      <w:r w:rsidRPr="00E0579E">
        <w:rPr>
          <w:szCs w:val="28"/>
        </w:rPr>
        <w:t>-N</w:t>
      </w:r>
      <w:r w:rsidRPr="00E0579E">
        <w:rPr>
          <w:szCs w:val="28"/>
        </w:rPr>
        <w:t>、</w:t>
      </w:r>
      <w:r w:rsidRPr="00E0579E">
        <w:rPr>
          <w:szCs w:val="28"/>
        </w:rPr>
        <w:t>COD</w:t>
      </w:r>
      <w:r w:rsidRPr="00E0579E">
        <w:rPr>
          <w:szCs w:val="28"/>
          <w:vertAlign w:val="subscript"/>
        </w:rPr>
        <w:t>Cr</w:t>
      </w:r>
      <w:r w:rsidRPr="00E0579E">
        <w:rPr>
          <w:szCs w:val="28"/>
        </w:rPr>
        <w:t>等，其他废水主要污染物为</w:t>
      </w:r>
      <w:r w:rsidRPr="00E0579E">
        <w:rPr>
          <w:szCs w:val="28"/>
        </w:rPr>
        <w:t>SS</w:t>
      </w:r>
      <w:r w:rsidRPr="00E0579E">
        <w:rPr>
          <w:szCs w:val="28"/>
        </w:rPr>
        <w:t>、石油类等。</w:t>
      </w:r>
    </w:p>
    <w:p w:rsidR="000363F1" w:rsidRPr="00E0579E" w:rsidRDefault="000363F1" w:rsidP="005F3467">
      <w:pPr>
        <w:spacing w:line="360" w:lineRule="auto"/>
        <w:ind w:firstLineChars="200" w:firstLine="480"/>
      </w:pPr>
      <w:r w:rsidRPr="000850C3">
        <w:rPr>
          <w:szCs w:val="28"/>
          <w:u w:val="single"/>
        </w:rPr>
        <w:t>施工期废水均排入汨罗江，若不采取集中收集处理措施而任其随意排放，将会对周边环境水质造成一定影响</w:t>
      </w:r>
      <w:r w:rsidRPr="00E0579E">
        <w:rPr>
          <w:szCs w:val="28"/>
        </w:rPr>
        <w:t>。因此，施工期生活废水拟采用化粪池作初步处理后人工清理用于附近农田施肥。其他废水则利用临时沉淀池澄清后循环利用，少部分外排。经采取上述措施后，可有效减轻施工期废水对地表水环境的影响，但难以保证稳定达标，如在枯水期施工，则会影响汨罗江水质</w:t>
      </w:r>
      <w:r w:rsidRPr="00E0579E">
        <w:t>。环评建议在施工场地修建</w:t>
      </w:r>
      <w:r w:rsidRPr="00E0579E">
        <w:t>100m</w:t>
      </w:r>
      <w:r w:rsidRPr="00E0579E">
        <w:rPr>
          <w:vertAlign w:val="superscript"/>
        </w:rPr>
        <w:t>3</w:t>
      </w:r>
      <w:r w:rsidRPr="00E0579E">
        <w:t>的水池</w:t>
      </w:r>
      <w:r w:rsidRPr="00E0579E">
        <w:t>1</w:t>
      </w:r>
      <w:r w:rsidRPr="00E0579E">
        <w:t>个，将处理后的废水收集起来，回用于场地和马路的降尘洒水等。</w:t>
      </w:r>
    </w:p>
    <w:p w:rsidR="000363F1" w:rsidRPr="00E0579E" w:rsidRDefault="00FA0EE9" w:rsidP="005F3467">
      <w:pPr>
        <w:pStyle w:val="3"/>
        <w:tabs>
          <w:tab w:val="clear" w:pos="1021"/>
        </w:tabs>
        <w:rPr>
          <w:sz w:val="28"/>
          <w:szCs w:val="28"/>
        </w:rPr>
      </w:pPr>
      <w:r w:rsidRPr="00E0579E">
        <w:rPr>
          <w:rFonts w:hint="eastAsia"/>
          <w:sz w:val="28"/>
          <w:szCs w:val="28"/>
        </w:rPr>
        <w:t>5</w:t>
      </w:r>
      <w:r w:rsidR="000363F1" w:rsidRPr="00E0579E">
        <w:rPr>
          <w:sz w:val="28"/>
          <w:szCs w:val="28"/>
        </w:rPr>
        <w:t>.1.4</w:t>
      </w:r>
      <w:r w:rsidR="000363F1" w:rsidRPr="00E0579E">
        <w:rPr>
          <w:sz w:val="28"/>
          <w:szCs w:val="28"/>
        </w:rPr>
        <w:t>空气环境影响分析</w:t>
      </w:r>
    </w:p>
    <w:p w:rsidR="000363F1" w:rsidRPr="00E0579E" w:rsidRDefault="000363F1" w:rsidP="005F3467">
      <w:pPr>
        <w:pStyle w:val="a9"/>
        <w:tabs>
          <w:tab w:val="clear" w:pos="1021"/>
        </w:tabs>
      </w:pPr>
      <w:r w:rsidRPr="00E0579E">
        <w:t>工程在施工时，由于场地平整、土石移动、车辆过往等都会产生一定的扬尘污染。同时施工现场各种燃油设施所排放的废气包括车辆尾气均会影响到厂区局部空气环境。为减少施工期废气对评价区（尤其是厂区）空气环境的影响，在施工期间应采取以下空气污染防治措施：</w:t>
      </w:r>
    </w:p>
    <w:p w:rsidR="000363F1" w:rsidRPr="00E0579E" w:rsidRDefault="00691B39" w:rsidP="005F3467">
      <w:pPr>
        <w:pStyle w:val="a9"/>
        <w:tabs>
          <w:tab w:val="clear" w:pos="1021"/>
        </w:tabs>
      </w:pPr>
      <w:r w:rsidRPr="00E0579E">
        <w:t>⑴</w:t>
      </w:r>
      <w:r w:rsidR="000363F1" w:rsidRPr="00E0579E">
        <w:t>文明施工，严格管理。应按渣土管理相关规定，施工封闭式渣土运输车。渣土车要严格限制装载量，不能出现一路掉土，污染扬尘的情况。渣土车及其他车辆要搞好外部清洁，及时清洗车体。</w:t>
      </w:r>
    </w:p>
    <w:p w:rsidR="000363F1" w:rsidRPr="00E0579E" w:rsidRDefault="00691B39" w:rsidP="005F3467">
      <w:pPr>
        <w:pStyle w:val="a9"/>
        <w:tabs>
          <w:tab w:val="clear" w:pos="1021"/>
        </w:tabs>
      </w:pPr>
      <w:r w:rsidRPr="00E0579E">
        <w:t>⑵</w:t>
      </w:r>
      <w:r w:rsidR="000363F1" w:rsidRPr="00E0579E">
        <w:t>对施工场地和车辆运输道路应定期洒水抑尘，对重点扬尘点（例如：卸灰、拌和、化灰等）进行局部降尘。</w:t>
      </w:r>
    </w:p>
    <w:p w:rsidR="000363F1" w:rsidRPr="00E0579E" w:rsidRDefault="00691B39" w:rsidP="005F3467">
      <w:pPr>
        <w:pStyle w:val="a9"/>
        <w:tabs>
          <w:tab w:val="clear" w:pos="1021"/>
        </w:tabs>
      </w:pPr>
      <w:r w:rsidRPr="00E0579E">
        <w:t>⑶</w:t>
      </w:r>
      <w:r w:rsidR="000363F1" w:rsidRPr="00E0579E">
        <w:t>燃油设备应以轻柴油为燃料，以减少废气中</w:t>
      </w:r>
      <w:r w:rsidR="000363F1" w:rsidRPr="00E0579E">
        <w:t>Pb</w:t>
      </w:r>
      <w:r w:rsidR="000363F1" w:rsidRPr="00E0579E">
        <w:t>、</w:t>
      </w:r>
      <w:r w:rsidR="000363F1" w:rsidRPr="00E0579E">
        <w:t>CO</w:t>
      </w:r>
      <w:r w:rsidR="000363F1" w:rsidRPr="00E0579E">
        <w:t>、</w:t>
      </w:r>
      <w:r w:rsidR="000363F1" w:rsidRPr="00E0579E">
        <w:t>SO</w:t>
      </w:r>
      <w:r w:rsidR="000363F1" w:rsidRPr="00E0579E">
        <w:rPr>
          <w:vertAlign w:val="subscript"/>
        </w:rPr>
        <w:t>2</w:t>
      </w:r>
      <w:r w:rsidR="000363F1" w:rsidRPr="00E0579E">
        <w:t>、</w:t>
      </w:r>
      <w:r w:rsidR="000363F1" w:rsidRPr="00E0579E">
        <w:t>NO</w:t>
      </w:r>
      <w:r w:rsidR="000363F1" w:rsidRPr="00E0579E">
        <w:rPr>
          <w:vertAlign w:val="subscript"/>
        </w:rPr>
        <w:t>2</w:t>
      </w:r>
      <w:r w:rsidR="000363F1" w:rsidRPr="00E0579E">
        <w:t>等有害物的产生量；运载车辆加装尾气净化装置，削减其对空气环境的污染。</w:t>
      </w:r>
    </w:p>
    <w:p w:rsidR="000363F1" w:rsidRPr="00E0579E" w:rsidRDefault="000363F1" w:rsidP="005F3467">
      <w:pPr>
        <w:pStyle w:val="a9"/>
        <w:tabs>
          <w:tab w:val="clear" w:pos="1021"/>
        </w:tabs>
        <w:rPr>
          <w:kern w:val="2"/>
          <w:szCs w:val="28"/>
        </w:rPr>
      </w:pPr>
      <w:r w:rsidRPr="00E0579E">
        <w:rPr>
          <w:kern w:val="2"/>
          <w:szCs w:val="28"/>
        </w:rPr>
        <w:t>经采取上述措施后，施工期对评价区空气环境影响较小。</w:t>
      </w:r>
    </w:p>
    <w:p w:rsidR="000363F1" w:rsidRPr="00E0579E" w:rsidRDefault="00FA0EE9" w:rsidP="005F3467">
      <w:pPr>
        <w:pStyle w:val="3"/>
        <w:tabs>
          <w:tab w:val="clear" w:pos="1021"/>
        </w:tabs>
        <w:rPr>
          <w:sz w:val="28"/>
          <w:szCs w:val="28"/>
        </w:rPr>
      </w:pPr>
      <w:r w:rsidRPr="00E0579E">
        <w:rPr>
          <w:rFonts w:hint="eastAsia"/>
          <w:sz w:val="28"/>
          <w:szCs w:val="28"/>
        </w:rPr>
        <w:t>5</w:t>
      </w:r>
      <w:r w:rsidR="000363F1" w:rsidRPr="00E0579E">
        <w:rPr>
          <w:sz w:val="28"/>
          <w:szCs w:val="28"/>
        </w:rPr>
        <w:t>.1.5</w:t>
      </w:r>
      <w:r w:rsidR="000363F1" w:rsidRPr="00E0579E">
        <w:rPr>
          <w:sz w:val="28"/>
          <w:szCs w:val="28"/>
        </w:rPr>
        <w:t>噪声影响分析</w:t>
      </w:r>
    </w:p>
    <w:p w:rsidR="000363F1" w:rsidRPr="00E0579E" w:rsidRDefault="000363F1" w:rsidP="005F3467">
      <w:pPr>
        <w:pStyle w:val="a0"/>
        <w:tabs>
          <w:tab w:val="clear" w:pos="1021"/>
        </w:tabs>
        <w:adjustRightInd/>
        <w:spacing w:line="360" w:lineRule="auto"/>
        <w:ind w:firstLine="480"/>
      </w:pPr>
      <w:r w:rsidRPr="00E0579E">
        <w:t xml:space="preserve">1) </w:t>
      </w:r>
      <w:r w:rsidRPr="00E0579E">
        <w:t>评价范围与标准</w:t>
      </w:r>
    </w:p>
    <w:p w:rsidR="000363F1" w:rsidRPr="00E0579E" w:rsidRDefault="000363F1" w:rsidP="005F3467">
      <w:pPr>
        <w:pStyle w:val="a0"/>
        <w:tabs>
          <w:tab w:val="clear" w:pos="1021"/>
        </w:tabs>
        <w:adjustRightInd/>
        <w:spacing w:line="360" w:lineRule="auto"/>
        <w:ind w:firstLine="482"/>
      </w:pPr>
      <w:r w:rsidRPr="00E0579E">
        <w:t>施工期环境噪声评述范围为施工场地外缘</w:t>
      </w:r>
      <w:r w:rsidRPr="00E0579E">
        <w:t>100m</w:t>
      </w:r>
      <w:r w:rsidRPr="00E0579E">
        <w:t>范围内。评价标准采用《建筑施工场界噪声限值》</w:t>
      </w:r>
      <w:r w:rsidRPr="00E0579E">
        <w:t>(GB12523-90)</w:t>
      </w:r>
      <w:r w:rsidRPr="00E0579E">
        <w:t>；见表</w:t>
      </w:r>
      <w:r w:rsidR="005F3467" w:rsidRPr="00E0579E">
        <w:rPr>
          <w:rFonts w:hint="eastAsia"/>
        </w:rPr>
        <w:t>5</w:t>
      </w:r>
      <w:r w:rsidRPr="00E0579E">
        <w:t>-1</w:t>
      </w:r>
      <w:r w:rsidRPr="00E0579E">
        <w:t>。</w:t>
      </w:r>
    </w:p>
    <w:p w:rsidR="000363F1" w:rsidRPr="00E0579E" w:rsidRDefault="000363F1" w:rsidP="00FA0EE9">
      <w:pPr>
        <w:pStyle w:val="a0"/>
        <w:tabs>
          <w:tab w:val="clear" w:pos="1021"/>
        </w:tabs>
        <w:spacing w:line="240" w:lineRule="auto"/>
        <w:ind w:firstLine="482"/>
        <w:jc w:val="center"/>
        <w:rPr>
          <w:b/>
        </w:rPr>
      </w:pPr>
      <w:r w:rsidRPr="00E0579E">
        <w:rPr>
          <w:b/>
        </w:rPr>
        <w:lastRenderedPageBreak/>
        <w:t>表</w:t>
      </w:r>
      <w:r w:rsidR="00FA0EE9" w:rsidRPr="00E0579E">
        <w:rPr>
          <w:rFonts w:hint="eastAsia"/>
          <w:b/>
        </w:rPr>
        <w:t>5</w:t>
      </w:r>
      <w:r w:rsidRPr="00E0579E">
        <w:rPr>
          <w:b/>
        </w:rPr>
        <w:t xml:space="preserve">-1   </w:t>
      </w:r>
      <w:r w:rsidRPr="00E0579E">
        <w:rPr>
          <w:b/>
        </w:rPr>
        <w:t>建筑施工场界噪声限值</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94"/>
        <w:gridCol w:w="2765"/>
        <w:gridCol w:w="3262"/>
      </w:tblGrid>
      <w:tr w:rsidR="00E0579E" w:rsidRPr="00E0579E" w:rsidTr="00FA0EE9">
        <w:trPr>
          <w:trHeight w:hRule="exact" w:val="460"/>
          <w:jc w:val="center"/>
        </w:trPr>
        <w:tc>
          <w:tcPr>
            <w:tcW w:w="1659" w:type="pct"/>
            <w:vAlign w:val="center"/>
          </w:tcPr>
          <w:p w:rsidR="000363F1" w:rsidRPr="00E0579E" w:rsidRDefault="000363F1" w:rsidP="00FA0EE9">
            <w:pPr>
              <w:spacing w:before="100" w:after="100"/>
              <w:jc w:val="center"/>
              <w:rPr>
                <w:sz w:val="21"/>
                <w:szCs w:val="21"/>
              </w:rPr>
            </w:pPr>
            <w:r w:rsidRPr="00E0579E">
              <w:rPr>
                <w:sz w:val="21"/>
                <w:szCs w:val="21"/>
              </w:rPr>
              <w:t>施工阶段</w:t>
            </w:r>
          </w:p>
        </w:tc>
        <w:tc>
          <w:tcPr>
            <w:tcW w:w="1532" w:type="pct"/>
            <w:vAlign w:val="center"/>
          </w:tcPr>
          <w:p w:rsidR="000363F1" w:rsidRPr="00E0579E" w:rsidRDefault="000363F1" w:rsidP="00FA0EE9">
            <w:pPr>
              <w:spacing w:before="100" w:after="100"/>
              <w:jc w:val="center"/>
              <w:rPr>
                <w:sz w:val="21"/>
                <w:szCs w:val="21"/>
              </w:rPr>
            </w:pPr>
            <w:r w:rsidRPr="00E0579E">
              <w:rPr>
                <w:sz w:val="21"/>
                <w:szCs w:val="21"/>
              </w:rPr>
              <w:t>昼</w:t>
            </w:r>
            <w:r w:rsidRPr="00E0579E">
              <w:rPr>
                <w:sz w:val="21"/>
                <w:szCs w:val="21"/>
              </w:rPr>
              <w:t xml:space="preserve"> </w:t>
            </w:r>
            <w:r w:rsidRPr="00E0579E">
              <w:rPr>
                <w:sz w:val="21"/>
                <w:szCs w:val="21"/>
              </w:rPr>
              <w:t>间</w:t>
            </w:r>
          </w:p>
        </w:tc>
        <w:tc>
          <w:tcPr>
            <w:tcW w:w="1808" w:type="pct"/>
            <w:vAlign w:val="center"/>
          </w:tcPr>
          <w:p w:rsidR="000363F1" w:rsidRPr="00E0579E" w:rsidRDefault="000363F1" w:rsidP="00FA0EE9">
            <w:pPr>
              <w:spacing w:before="100" w:after="100"/>
              <w:jc w:val="center"/>
              <w:rPr>
                <w:sz w:val="21"/>
                <w:szCs w:val="21"/>
              </w:rPr>
            </w:pPr>
            <w:r w:rsidRPr="00E0579E">
              <w:rPr>
                <w:sz w:val="21"/>
                <w:szCs w:val="21"/>
              </w:rPr>
              <w:t>夜</w:t>
            </w:r>
            <w:r w:rsidRPr="00E0579E">
              <w:rPr>
                <w:sz w:val="21"/>
                <w:szCs w:val="21"/>
              </w:rPr>
              <w:t xml:space="preserve"> </w:t>
            </w:r>
            <w:r w:rsidRPr="00E0579E">
              <w:rPr>
                <w:sz w:val="21"/>
                <w:szCs w:val="21"/>
              </w:rPr>
              <w:t>间</w:t>
            </w:r>
          </w:p>
        </w:tc>
      </w:tr>
      <w:tr w:rsidR="00E0579E" w:rsidRPr="00E0579E" w:rsidTr="00FA0EE9">
        <w:trPr>
          <w:trHeight w:hRule="exact" w:val="460"/>
          <w:jc w:val="center"/>
        </w:trPr>
        <w:tc>
          <w:tcPr>
            <w:tcW w:w="1659" w:type="pct"/>
            <w:vAlign w:val="center"/>
          </w:tcPr>
          <w:p w:rsidR="000363F1" w:rsidRPr="00E0579E" w:rsidRDefault="000363F1" w:rsidP="00FA0EE9">
            <w:pPr>
              <w:spacing w:before="100" w:after="100"/>
              <w:jc w:val="center"/>
              <w:rPr>
                <w:sz w:val="21"/>
                <w:szCs w:val="21"/>
              </w:rPr>
            </w:pPr>
            <w:r w:rsidRPr="00E0579E">
              <w:rPr>
                <w:sz w:val="21"/>
                <w:szCs w:val="21"/>
              </w:rPr>
              <w:t>土石方</w:t>
            </w:r>
          </w:p>
        </w:tc>
        <w:tc>
          <w:tcPr>
            <w:tcW w:w="1532" w:type="pct"/>
            <w:vAlign w:val="center"/>
          </w:tcPr>
          <w:p w:rsidR="000363F1" w:rsidRPr="00E0579E" w:rsidRDefault="000363F1" w:rsidP="00FA0EE9">
            <w:pPr>
              <w:spacing w:before="100" w:after="100"/>
              <w:jc w:val="center"/>
              <w:rPr>
                <w:sz w:val="21"/>
                <w:szCs w:val="21"/>
              </w:rPr>
            </w:pPr>
            <w:r w:rsidRPr="00E0579E">
              <w:rPr>
                <w:sz w:val="21"/>
                <w:szCs w:val="21"/>
              </w:rPr>
              <w:t>L</w:t>
            </w:r>
            <w:r w:rsidRPr="00E0579E">
              <w:rPr>
                <w:sz w:val="21"/>
                <w:szCs w:val="21"/>
                <w:vertAlign w:val="subscript"/>
              </w:rPr>
              <w:t>eq</w:t>
            </w:r>
            <w:r w:rsidRPr="00E0579E">
              <w:rPr>
                <w:sz w:val="21"/>
                <w:szCs w:val="21"/>
              </w:rPr>
              <w:t>=75dB</w:t>
            </w:r>
          </w:p>
        </w:tc>
        <w:tc>
          <w:tcPr>
            <w:tcW w:w="1808" w:type="pct"/>
            <w:vAlign w:val="center"/>
          </w:tcPr>
          <w:p w:rsidR="000363F1" w:rsidRPr="00E0579E" w:rsidRDefault="000363F1" w:rsidP="00FA0EE9">
            <w:pPr>
              <w:spacing w:before="100" w:after="100"/>
              <w:jc w:val="center"/>
              <w:rPr>
                <w:sz w:val="21"/>
                <w:szCs w:val="21"/>
              </w:rPr>
            </w:pPr>
            <w:r w:rsidRPr="00E0579E">
              <w:rPr>
                <w:sz w:val="21"/>
                <w:szCs w:val="21"/>
              </w:rPr>
              <w:t>L</w:t>
            </w:r>
            <w:r w:rsidRPr="00E0579E">
              <w:rPr>
                <w:sz w:val="21"/>
                <w:szCs w:val="21"/>
                <w:vertAlign w:val="subscript"/>
              </w:rPr>
              <w:t>eq</w:t>
            </w:r>
            <w:r w:rsidRPr="00E0579E">
              <w:rPr>
                <w:sz w:val="21"/>
                <w:szCs w:val="21"/>
              </w:rPr>
              <w:t>=55dB</w:t>
            </w:r>
          </w:p>
        </w:tc>
      </w:tr>
      <w:tr w:rsidR="00E0579E" w:rsidRPr="00E0579E" w:rsidTr="00FA0EE9">
        <w:trPr>
          <w:trHeight w:hRule="exact" w:val="460"/>
          <w:jc w:val="center"/>
        </w:trPr>
        <w:tc>
          <w:tcPr>
            <w:tcW w:w="1659" w:type="pct"/>
            <w:vAlign w:val="center"/>
          </w:tcPr>
          <w:p w:rsidR="000363F1" w:rsidRPr="00E0579E" w:rsidRDefault="000363F1" w:rsidP="00FA0EE9">
            <w:pPr>
              <w:spacing w:before="100" w:after="100"/>
              <w:jc w:val="center"/>
              <w:rPr>
                <w:sz w:val="21"/>
                <w:szCs w:val="21"/>
              </w:rPr>
            </w:pPr>
            <w:r w:rsidRPr="00E0579E">
              <w:rPr>
                <w:sz w:val="21"/>
                <w:szCs w:val="21"/>
              </w:rPr>
              <w:t>打桩</w:t>
            </w:r>
          </w:p>
        </w:tc>
        <w:tc>
          <w:tcPr>
            <w:tcW w:w="1532" w:type="pct"/>
            <w:vAlign w:val="center"/>
          </w:tcPr>
          <w:p w:rsidR="000363F1" w:rsidRPr="00E0579E" w:rsidRDefault="000363F1" w:rsidP="00FA0EE9">
            <w:pPr>
              <w:spacing w:before="100" w:after="100"/>
              <w:jc w:val="center"/>
              <w:rPr>
                <w:sz w:val="21"/>
                <w:szCs w:val="21"/>
              </w:rPr>
            </w:pPr>
            <w:r w:rsidRPr="00E0579E">
              <w:rPr>
                <w:sz w:val="21"/>
                <w:szCs w:val="21"/>
              </w:rPr>
              <w:t>L</w:t>
            </w:r>
            <w:r w:rsidRPr="00E0579E">
              <w:rPr>
                <w:sz w:val="21"/>
                <w:szCs w:val="21"/>
                <w:vertAlign w:val="subscript"/>
              </w:rPr>
              <w:t>eq</w:t>
            </w:r>
            <w:r w:rsidRPr="00E0579E">
              <w:rPr>
                <w:sz w:val="21"/>
                <w:szCs w:val="21"/>
              </w:rPr>
              <w:t>=85dB</w:t>
            </w:r>
          </w:p>
        </w:tc>
        <w:tc>
          <w:tcPr>
            <w:tcW w:w="1808" w:type="pct"/>
            <w:vAlign w:val="center"/>
          </w:tcPr>
          <w:p w:rsidR="000363F1" w:rsidRPr="00E0579E" w:rsidRDefault="000363F1" w:rsidP="00FA0EE9">
            <w:pPr>
              <w:spacing w:before="100" w:after="100"/>
              <w:jc w:val="center"/>
              <w:rPr>
                <w:sz w:val="21"/>
                <w:szCs w:val="21"/>
              </w:rPr>
            </w:pPr>
            <w:r w:rsidRPr="00E0579E">
              <w:rPr>
                <w:sz w:val="21"/>
                <w:szCs w:val="21"/>
              </w:rPr>
              <w:t>禁止施工</w:t>
            </w:r>
          </w:p>
        </w:tc>
      </w:tr>
      <w:tr w:rsidR="00E0579E" w:rsidRPr="00E0579E" w:rsidTr="00FA0EE9">
        <w:trPr>
          <w:trHeight w:hRule="exact" w:val="460"/>
          <w:jc w:val="center"/>
        </w:trPr>
        <w:tc>
          <w:tcPr>
            <w:tcW w:w="1659" w:type="pct"/>
            <w:vAlign w:val="center"/>
          </w:tcPr>
          <w:p w:rsidR="000363F1" w:rsidRPr="00E0579E" w:rsidRDefault="000363F1" w:rsidP="00FA0EE9">
            <w:pPr>
              <w:spacing w:before="100" w:after="100"/>
              <w:jc w:val="center"/>
              <w:rPr>
                <w:sz w:val="21"/>
                <w:szCs w:val="21"/>
              </w:rPr>
            </w:pPr>
            <w:r w:rsidRPr="00E0579E">
              <w:rPr>
                <w:sz w:val="21"/>
                <w:szCs w:val="21"/>
              </w:rPr>
              <w:t>结构</w:t>
            </w:r>
          </w:p>
        </w:tc>
        <w:tc>
          <w:tcPr>
            <w:tcW w:w="1532" w:type="pct"/>
            <w:vAlign w:val="center"/>
          </w:tcPr>
          <w:p w:rsidR="000363F1" w:rsidRPr="00E0579E" w:rsidRDefault="000363F1" w:rsidP="00FA0EE9">
            <w:pPr>
              <w:spacing w:before="100" w:after="100"/>
              <w:jc w:val="center"/>
              <w:rPr>
                <w:sz w:val="21"/>
                <w:szCs w:val="21"/>
              </w:rPr>
            </w:pPr>
            <w:r w:rsidRPr="00E0579E">
              <w:rPr>
                <w:sz w:val="21"/>
                <w:szCs w:val="21"/>
              </w:rPr>
              <w:t>L</w:t>
            </w:r>
            <w:r w:rsidRPr="00E0579E">
              <w:rPr>
                <w:sz w:val="21"/>
                <w:szCs w:val="21"/>
                <w:vertAlign w:val="subscript"/>
              </w:rPr>
              <w:t>eq</w:t>
            </w:r>
            <w:r w:rsidRPr="00E0579E">
              <w:rPr>
                <w:sz w:val="21"/>
                <w:szCs w:val="21"/>
              </w:rPr>
              <w:t>=70dB</w:t>
            </w:r>
          </w:p>
        </w:tc>
        <w:tc>
          <w:tcPr>
            <w:tcW w:w="1808" w:type="pct"/>
            <w:vAlign w:val="center"/>
          </w:tcPr>
          <w:p w:rsidR="000363F1" w:rsidRPr="00E0579E" w:rsidRDefault="000363F1" w:rsidP="00FA0EE9">
            <w:pPr>
              <w:spacing w:before="100" w:after="100"/>
              <w:jc w:val="center"/>
              <w:rPr>
                <w:sz w:val="21"/>
                <w:szCs w:val="21"/>
              </w:rPr>
            </w:pPr>
            <w:r w:rsidRPr="00E0579E">
              <w:rPr>
                <w:sz w:val="21"/>
                <w:szCs w:val="21"/>
              </w:rPr>
              <w:t>L</w:t>
            </w:r>
            <w:r w:rsidRPr="00E0579E">
              <w:rPr>
                <w:sz w:val="21"/>
                <w:szCs w:val="21"/>
                <w:vertAlign w:val="subscript"/>
              </w:rPr>
              <w:t>eq</w:t>
            </w:r>
            <w:r w:rsidRPr="00E0579E">
              <w:rPr>
                <w:sz w:val="21"/>
                <w:szCs w:val="21"/>
              </w:rPr>
              <w:t>=55dB</w:t>
            </w:r>
          </w:p>
        </w:tc>
      </w:tr>
      <w:tr w:rsidR="00E0579E" w:rsidRPr="00E0579E" w:rsidTr="00FA0EE9">
        <w:trPr>
          <w:trHeight w:hRule="exact" w:val="460"/>
          <w:jc w:val="center"/>
        </w:trPr>
        <w:tc>
          <w:tcPr>
            <w:tcW w:w="1659" w:type="pct"/>
            <w:vAlign w:val="center"/>
          </w:tcPr>
          <w:p w:rsidR="000363F1" w:rsidRPr="00E0579E" w:rsidRDefault="000363F1" w:rsidP="00FA0EE9">
            <w:pPr>
              <w:spacing w:before="100" w:after="100"/>
              <w:jc w:val="center"/>
              <w:rPr>
                <w:sz w:val="21"/>
                <w:szCs w:val="21"/>
              </w:rPr>
            </w:pPr>
            <w:r w:rsidRPr="00E0579E">
              <w:rPr>
                <w:sz w:val="21"/>
                <w:szCs w:val="21"/>
              </w:rPr>
              <w:t>装修</w:t>
            </w:r>
          </w:p>
        </w:tc>
        <w:tc>
          <w:tcPr>
            <w:tcW w:w="1532" w:type="pct"/>
            <w:vAlign w:val="center"/>
          </w:tcPr>
          <w:p w:rsidR="000363F1" w:rsidRPr="00E0579E" w:rsidRDefault="000363F1" w:rsidP="00FA0EE9">
            <w:pPr>
              <w:spacing w:before="100" w:after="100"/>
              <w:jc w:val="center"/>
              <w:rPr>
                <w:sz w:val="21"/>
                <w:szCs w:val="21"/>
              </w:rPr>
            </w:pPr>
            <w:r w:rsidRPr="00E0579E">
              <w:rPr>
                <w:sz w:val="21"/>
                <w:szCs w:val="21"/>
              </w:rPr>
              <w:t>L</w:t>
            </w:r>
            <w:r w:rsidRPr="00E0579E">
              <w:rPr>
                <w:sz w:val="21"/>
                <w:szCs w:val="21"/>
                <w:vertAlign w:val="subscript"/>
              </w:rPr>
              <w:t>eq</w:t>
            </w:r>
            <w:r w:rsidRPr="00E0579E">
              <w:rPr>
                <w:sz w:val="21"/>
                <w:szCs w:val="21"/>
              </w:rPr>
              <w:t>=65dB</w:t>
            </w:r>
          </w:p>
        </w:tc>
        <w:tc>
          <w:tcPr>
            <w:tcW w:w="1808" w:type="pct"/>
            <w:vAlign w:val="center"/>
          </w:tcPr>
          <w:p w:rsidR="000363F1" w:rsidRPr="00E0579E" w:rsidRDefault="000363F1" w:rsidP="00FA0EE9">
            <w:pPr>
              <w:spacing w:before="100" w:after="100"/>
              <w:jc w:val="center"/>
              <w:rPr>
                <w:sz w:val="21"/>
                <w:szCs w:val="21"/>
              </w:rPr>
            </w:pPr>
            <w:r w:rsidRPr="00E0579E">
              <w:rPr>
                <w:sz w:val="21"/>
                <w:szCs w:val="21"/>
              </w:rPr>
              <w:t>L</w:t>
            </w:r>
            <w:r w:rsidRPr="00E0579E">
              <w:rPr>
                <w:sz w:val="21"/>
                <w:szCs w:val="21"/>
                <w:vertAlign w:val="subscript"/>
              </w:rPr>
              <w:t>eq</w:t>
            </w:r>
            <w:r w:rsidRPr="00E0579E">
              <w:rPr>
                <w:sz w:val="21"/>
                <w:szCs w:val="21"/>
              </w:rPr>
              <w:t>=55dB</w:t>
            </w:r>
          </w:p>
        </w:tc>
      </w:tr>
    </w:tbl>
    <w:p w:rsidR="000363F1" w:rsidRPr="00E0579E" w:rsidRDefault="000363F1" w:rsidP="005F3467">
      <w:pPr>
        <w:pStyle w:val="a0"/>
        <w:tabs>
          <w:tab w:val="clear" w:pos="1021"/>
        </w:tabs>
        <w:adjustRightInd/>
        <w:spacing w:beforeLines="50" w:before="120" w:line="360" w:lineRule="auto"/>
        <w:ind w:firstLine="482"/>
      </w:pPr>
      <w:r w:rsidRPr="00E0579E">
        <w:t xml:space="preserve">2) </w:t>
      </w:r>
      <w:r w:rsidRPr="00E0579E">
        <w:t>施工期噪声源调查</w:t>
      </w:r>
    </w:p>
    <w:p w:rsidR="000363F1" w:rsidRPr="00E0579E" w:rsidRDefault="000363F1" w:rsidP="000363F1">
      <w:pPr>
        <w:pStyle w:val="a0"/>
        <w:tabs>
          <w:tab w:val="clear" w:pos="1021"/>
        </w:tabs>
        <w:ind w:firstLine="480"/>
      </w:pPr>
      <w:r w:rsidRPr="00E0579E">
        <w:t>工程在施工期的主要噪声源是各类施工机械的振动噪声，以及原材料运输时车辆引起的交通噪声，施工机械大都具有噪声高、无规则、突发性等特点，如不采取措施加以控制，往往会产生较大的噪声污染。</w:t>
      </w:r>
    </w:p>
    <w:p w:rsidR="000363F1" w:rsidRPr="00E0579E" w:rsidRDefault="000363F1" w:rsidP="000363F1">
      <w:pPr>
        <w:pStyle w:val="a0"/>
        <w:tabs>
          <w:tab w:val="clear" w:pos="1021"/>
        </w:tabs>
        <w:ind w:firstLine="480"/>
      </w:pPr>
      <w:r w:rsidRPr="00E0579E">
        <w:t>施工所用机械设备种类较多，使用的机械有：挖掘机、推出机、打桩机、混凝土搅拌机、装载机等等。几种典型机械的噪声强度列表如下：</w:t>
      </w:r>
    </w:p>
    <w:p w:rsidR="000363F1" w:rsidRPr="00E0579E" w:rsidRDefault="000363F1" w:rsidP="00691B39">
      <w:pPr>
        <w:pStyle w:val="af9"/>
        <w:tabs>
          <w:tab w:val="clear" w:pos="1021"/>
        </w:tabs>
        <w:spacing w:line="240" w:lineRule="auto"/>
      </w:pPr>
      <w:r w:rsidRPr="00E0579E">
        <w:t>表</w:t>
      </w:r>
      <w:r w:rsidR="00691B39" w:rsidRPr="00E0579E">
        <w:rPr>
          <w:rFonts w:hint="eastAsia"/>
        </w:rPr>
        <w:t>5</w:t>
      </w:r>
      <w:r w:rsidRPr="00E0579E">
        <w:t xml:space="preserve">-2      </w:t>
      </w:r>
      <w:r w:rsidRPr="00E0579E">
        <w:t>主要几种施工机械的噪声源强</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17"/>
        <w:gridCol w:w="2461"/>
        <w:gridCol w:w="1885"/>
        <w:gridCol w:w="3358"/>
      </w:tblGrid>
      <w:tr w:rsidR="00E0579E" w:rsidRPr="00E0579E" w:rsidTr="00FA0EE9">
        <w:trPr>
          <w:trHeight w:hRule="exact" w:val="460"/>
          <w:jc w:val="center"/>
        </w:trPr>
        <w:tc>
          <w:tcPr>
            <w:tcW w:w="730" w:type="pct"/>
            <w:vAlign w:val="center"/>
          </w:tcPr>
          <w:p w:rsidR="000363F1" w:rsidRPr="00E0579E" w:rsidRDefault="000363F1" w:rsidP="00FA0EE9">
            <w:pPr>
              <w:spacing w:before="60" w:after="60"/>
              <w:jc w:val="center"/>
              <w:rPr>
                <w:sz w:val="21"/>
                <w:szCs w:val="21"/>
              </w:rPr>
            </w:pPr>
            <w:r w:rsidRPr="00E0579E">
              <w:rPr>
                <w:sz w:val="21"/>
                <w:szCs w:val="21"/>
              </w:rPr>
              <w:t>序号</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机械类型</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声源特点</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Lmax[dB(A)](</w:t>
            </w:r>
            <w:r w:rsidRPr="00E0579E">
              <w:rPr>
                <w:sz w:val="21"/>
                <w:szCs w:val="21"/>
              </w:rPr>
              <w:t>距离设备</w:t>
            </w:r>
            <w:smartTag w:uri="urn:schemas-microsoft-com:office:smarttags" w:element="chmetcnv">
              <w:smartTagPr>
                <w:attr w:name="TCSC" w:val="0"/>
                <w:attr w:name="NumberType" w:val="1"/>
                <w:attr w:name="Negative" w:val="False"/>
                <w:attr w:name="HasSpace" w:val="False"/>
                <w:attr w:name="SourceValue" w:val="5"/>
                <w:attr w:name="UnitName" w:val="m"/>
              </w:smartTagPr>
              <w:r w:rsidRPr="00E0579E">
                <w:rPr>
                  <w:sz w:val="21"/>
                  <w:szCs w:val="21"/>
                </w:rPr>
                <w:t>5m</w:t>
              </w:r>
            </w:smartTag>
            <w:r w:rsidRPr="00E0579E">
              <w:rPr>
                <w:sz w:val="21"/>
                <w:szCs w:val="21"/>
              </w:rPr>
              <w:t>)</w:t>
            </w:r>
          </w:p>
        </w:tc>
      </w:tr>
      <w:tr w:rsidR="00E0579E" w:rsidRPr="00E0579E" w:rsidTr="00FA0EE9">
        <w:trPr>
          <w:trHeight w:hRule="exact" w:val="460"/>
          <w:jc w:val="center"/>
        </w:trPr>
        <w:tc>
          <w:tcPr>
            <w:tcW w:w="730" w:type="pct"/>
            <w:vAlign w:val="center"/>
          </w:tcPr>
          <w:p w:rsidR="000363F1" w:rsidRPr="00E0579E" w:rsidRDefault="000363F1" w:rsidP="00FA0EE9">
            <w:pPr>
              <w:tabs>
                <w:tab w:val="left" w:pos="888"/>
              </w:tabs>
              <w:spacing w:before="60" w:after="60"/>
              <w:ind w:left="888" w:hanging="528"/>
              <w:rPr>
                <w:sz w:val="21"/>
                <w:szCs w:val="21"/>
              </w:rPr>
            </w:pPr>
            <w:r w:rsidRPr="00E0579E">
              <w:rPr>
                <w:sz w:val="21"/>
                <w:szCs w:val="21"/>
              </w:rPr>
              <w:t>1</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轮式装载机</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不稳定源</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90</w:t>
            </w:r>
          </w:p>
        </w:tc>
      </w:tr>
      <w:tr w:rsidR="00E0579E" w:rsidRPr="00E0579E" w:rsidTr="00FA0EE9">
        <w:trPr>
          <w:trHeight w:hRule="exact" w:val="460"/>
          <w:jc w:val="center"/>
        </w:trPr>
        <w:tc>
          <w:tcPr>
            <w:tcW w:w="730" w:type="pct"/>
            <w:vAlign w:val="center"/>
          </w:tcPr>
          <w:p w:rsidR="000363F1" w:rsidRPr="00E0579E" w:rsidRDefault="000363F1" w:rsidP="00FA0EE9">
            <w:pPr>
              <w:tabs>
                <w:tab w:val="left" w:pos="888"/>
              </w:tabs>
              <w:spacing w:before="60" w:after="60"/>
              <w:ind w:left="888" w:hanging="528"/>
              <w:rPr>
                <w:sz w:val="21"/>
                <w:szCs w:val="21"/>
              </w:rPr>
            </w:pPr>
            <w:r w:rsidRPr="00E0579E">
              <w:rPr>
                <w:sz w:val="21"/>
                <w:szCs w:val="21"/>
              </w:rPr>
              <w:t>2</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推土机</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流动不稳定源</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86</w:t>
            </w:r>
          </w:p>
        </w:tc>
      </w:tr>
      <w:tr w:rsidR="00E0579E" w:rsidRPr="00E0579E" w:rsidTr="00FA0EE9">
        <w:trPr>
          <w:trHeight w:hRule="exact" w:val="460"/>
          <w:jc w:val="center"/>
        </w:trPr>
        <w:tc>
          <w:tcPr>
            <w:tcW w:w="730" w:type="pct"/>
            <w:vAlign w:val="center"/>
          </w:tcPr>
          <w:p w:rsidR="000363F1" w:rsidRPr="00E0579E" w:rsidRDefault="000363F1" w:rsidP="00FA0EE9">
            <w:pPr>
              <w:tabs>
                <w:tab w:val="left" w:pos="888"/>
              </w:tabs>
              <w:spacing w:before="60" w:after="60"/>
              <w:ind w:left="888" w:hanging="528"/>
              <w:rPr>
                <w:sz w:val="21"/>
                <w:szCs w:val="21"/>
              </w:rPr>
            </w:pPr>
            <w:r w:rsidRPr="00E0579E">
              <w:rPr>
                <w:sz w:val="21"/>
                <w:szCs w:val="21"/>
              </w:rPr>
              <w:t>3</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轮胎式液压挖掘机</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不稳态</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84</w:t>
            </w:r>
          </w:p>
        </w:tc>
      </w:tr>
      <w:tr w:rsidR="00E0579E" w:rsidRPr="00E0579E" w:rsidTr="00FA0EE9">
        <w:trPr>
          <w:trHeight w:hRule="exact" w:val="460"/>
          <w:jc w:val="center"/>
        </w:trPr>
        <w:tc>
          <w:tcPr>
            <w:tcW w:w="730" w:type="pct"/>
            <w:vAlign w:val="center"/>
          </w:tcPr>
          <w:p w:rsidR="000363F1" w:rsidRPr="00E0579E" w:rsidRDefault="000363F1" w:rsidP="00FA0EE9">
            <w:pPr>
              <w:tabs>
                <w:tab w:val="left" w:pos="888"/>
              </w:tabs>
              <w:spacing w:before="60" w:after="60"/>
              <w:ind w:left="888" w:hanging="528"/>
              <w:rPr>
                <w:sz w:val="21"/>
                <w:szCs w:val="21"/>
              </w:rPr>
            </w:pPr>
            <w:r w:rsidRPr="00E0579E">
              <w:rPr>
                <w:sz w:val="21"/>
                <w:szCs w:val="21"/>
              </w:rPr>
              <w:t>4</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冲击式打桩机</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不稳态源</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112</w:t>
            </w:r>
          </w:p>
        </w:tc>
      </w:tr>
      <w:tr w:rsidR="00E0579E" w:rsidRPr="00E0579E" w:rsidTr="00FA0EE9">
        <w:trPr>
          <w:trHeight w:hRule="exact" w:val="460"/>
          <w:jc w:val="center"/>
        </w:trPr>
        <w:tc>
          <w:tcPr>
            <w:tcW w:w="730" w:type="pct"/>
            <w:vAlign w:val="center"/>
          </w:tcPr>
          <w:p w:rsidR="000363F1" w:rsidRPr="00E0579E" w:rsidRDefault="000363F1" w:rsidP="00FA0EE9">
            <w:pPr>
              <w:tabs>
                <w:tab w:val="left" w:pos="888"/>
              </w:tabs>
              <w:spacing w:before="60" w:after="60"/>
              <w:ind w:left="888" w:hanging="528"/>
              <w:rPr>
                <w:sz w:val="21"/>
                <w:szCs w:val="21"/>
              </w:rPr>
            </w:pPr>
            <w:r w:rsidRPr="00E0579E">
              <w:rPr>
                <w:sz w:val="21"/>
                <w:szCs w:val="21"/>
              </w:rPr>
              <w:t>5</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卡车</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固定不稳态源</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92</w:t>
            </w:r>
          </w:p>
        </w:tc>
      </w:tr>
      <w:tr w:rsidR="00E0579E" w:rsidRPr="00E0579E" w:rsidTr="00FA0EE9">
        <w:trPr>
          <w:trHeight w:hRule="exact" w:val="460"/>
          <w:jc w:val="center"/>
        </w:trPr>
        <w:tc>
          <w:tcPr>
            <w:tcW w:w="730" w:type="pct"/>
            <w:vAlign w:val="center"/>
          </w:tcPr>
          <w:p w:rsidR="000363F1" w:rsidRPr="00E0579E" w:rsidRDefault="000363F1" w:rsidP="00FA0EE9">
            <w:pPr>
              <w:tabs>
                <w:tab w:val="left" w:pos="888"/>
              </w:tabs>
              <w:spacing w:before="60" w:after="60"/>
              <w:ind w:left="888" w:hanging="528"/>
              <w:rPr>
                <w:sz w:val="21"/>
                <w:szCs w:val="21"/>
              </w:rPr>
            </w:pPr>
            <w:r w:rsidRPr="00E0579E">
              <w:rPr>
                <w:sz w:val="21"/>
                <w:szCs w:val="21"/>
              </w:rPr>
              <w:t>6</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混凝土搅拌机</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固定不稳态源</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91</w:t>
            </w:r>
          </w:p>
        </w:tc>
      </w:tr>
      <w:tr w:rsidR="00E0579E" w:rsidRPr="00E0579E" w:rsidTr="00FA0EE9">
        <w:trPr>
          <w:trHeight w:hRule="exact" w:val="460"/>
          <w:jc w:val="center"/>
        </w:trPr>
        <w:tc>
          <w:tcPr>
            <w:tcW w:w="730" w:type="pct"/>
            <w:vAlign w:val="center"/>
          </w:tcPr>
          <w:p w:rsidR="000363F1" w:rsidRPr="00E0579E" w:rsidRDefault="000363F1" w:rsidP="00FA0EE9">
            <w:pPr>
              <w:tabs>
                <w:tab w:val="left" w:pos="888"/>
              </w:tabs>
              <w:spacing w:before="60" w:after="60"/>
              <w:ind w:left="888" w:hanging="528"/>
              <w:rPr>
                <w:sz w:val="21"/>
                <w:szCs w:val="21"/>
              </w:rPr>
            </w:pPr>
            <w:r w:rsidRPr="00E0579E">
              <w:rPr>
                <w:sz w:val="21"/>
                <w:szCs w:val="21"/>
              </w:rPr>
              <w:t>7</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移动式吊车</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流动不稳态源</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96</w:t>
            </w:r>
          </w:p>
        </w:tc>
      </w:tr>
      <w:tr w:rsidR="00E0579E" w:rsidRPr="00E0579E" w:rsidTr="00FA0EE9">
        <w:trPr>
          <w:trHeight w:hRule="exact" w:val="460"/>
          <w:jc w:val="center"/>
        </w:trPr>
        <w:tc>
          <w:tcPr>
            <w:tcW w:w="730" w:type="pct"/>
            <w:vAlign w:val="center"/>
          </w:tcPr>
          <w:p w:rsidR="000363F1" w:rsidRPr="00E0579E" w:rsidRDefault="000363F1" w:rsidP="00FA0EE9">
            <w:pPr>
              <w:tabs>
                <w:tab w:val="left" w:pos="888"/>
              </w:tabs>
              <w:spacing w:before="60" w:after="60"/>
              <w:ind w:left="888" w:hanging="528"/>
              <w:rPr>
                <w:sz w:val="21"/>
                <w:szCs w:val="21"/>
              </w:rPr>
            </w:pPr>
            <w:r w:rsidRPr="00E0579E">
              <w:rPr>
                <w:sz w:val="21"/>
                <w:szCs w:val="21"/>
              </w:rPr>
              <w:t>8</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振捣机</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不稳态源</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84</w:t>
            </w:r>
          </w:p>
        </w:tc>
      </w:tr>
      <w:tr w:rsidR="00E0579E" w:rsidRPr="00E0579E" w:rsidTr="00FA0EE9">
        <w:trPr>
          <w:trHeight w:hRule="exact" w:val="460"/>
          <w:jc w:val="center"/>
        </w:trPr>
        <w:tc>
          <w:tcPr>
            <w:tcW w:w="730" w:type="pct"/>
            <w:vAlign w:val="center"/>
          </w:tcPr>
          <w:p w:rsidR="000363F1" w:rsidRPr="00E0579E" w:rsidRDefault="000363F1" w:rsidP="00FA0EE9">
            <w:pPr>
              <w:tabs>
                <w:tab w:val="left" w:pos="888"/>
              </w:tabs>
              <w:spacing w:before="60" w:after="60"/>
              <w:ind w:left="888" w:hanging="528"/>
              <w:rPr>
                <w:sz w:val="21"/>
                <w:szCs w:val="21"/>
              </w:rPr>
            </w:pPr>
            <w:r w:rsidRPr="00E0579E">
              <w:rPr>
                <w:sz w:val="21"/>
                <w:szCs w:val="21"/>
              </w:rPr>
              <w:t>9</w:t>
            </w:r>
          </w:p>
        </w:tc>
        <w:tc>
          <w:tcPr>
            <w:tcW w:w="1364" w:type="pct"/>
            <w:vAlign w:val="center"/>
          </w:tcPr>
          <w:p w:rsidR="000363F1" w:rsidRPr="00E0579E" w:rsidRDefault="000363F1" w:rsidP="00FA0EE9">
            <w:pPr>
              <w:spacing w:before="60" w:after="60"/>
              <w:jc w:val="center"/>
              <w:rPr>
                <w:sz w:val="21"/>
                <w:szCs w:val="21"/>
              </w:rPr>
            </w:pPr>
            <w:r w:rsidRPr="00E0579E">
              <w:rPr>
                <w:sz w:val="21"/>
                <w:szCs w:val="21"/>
              </w:rPr>
              <w:t>气动板手</w:t>
            </w:r>
          </w:p>
        </w:tc>
        <w:tc>
          <w:tcPr>
            <w:tcW w:w="1045" w:type="pct"/>
            <w:vAlign w:val="center"/>
          </w:tcPr>
          <w:p w:rsidR="000363F1" w:rsidRPr="00E0579E" w:rsidRDefault="000363F1" w:rsidP="00FA0EE9">
            <w:pPr>
              <w:spacing w:before="60" w:after="60"/>
              <w:jc w:val="center"/>
              <w:rPr>
                <w:sz w:val="21"/>
                <w:szCs w:val="21"/>
              </w:rPr>
            </w:pPr>
            <w:r w:rsidRPr="00E0579E">
              <w:rPr>
                <w:sz w:val="21"/>
                <w:szCs w:val="21"/>
              </w:rPr>
              <w:t>不稳态源</w:t>
            </w:r>
          </w:p>
        </w:tc>
        <w:tc>
          <w:tcPr>
            <w:tcW w:w="1861" w:type="pct"/>
            <w:vAlign w:val="center"/>
          </w:tcPr>
          <w:p w:rsidR="000363F1" w:rsidRPr="00E0579E" w:rsidRDefault="000363F1" w:rsidP="00FA0EE9">
            <w:pPr>
              <w:spacing w:before="60" w:after="60"/>
              <w:jc w:val="center"/>
              <w:rPr>
                <w:sz w:val="21"/>
                <w:szCs w:val="21"/>
              </w:rPr>
            </w:pPr>
            <w:r w:rsidRPr="00E0579E">
              <w:rPr>
                <w:sz w:val="21"/>
                <w:szCs w:val="21"/>
              </w:rPr>
              <w:t>85</w:t>
            </w:r>
          </w:p>
        </w:tc>
      </w:tr>
    </w:tbl>
    <w:p w:rsidR="000363F1" w:rsidRPr="00E0579E" w:rsidRDefault="000363F1" w:rsidP="005F3467">
      <w:pPr>
        <w:pStyle w:val="a0"/>
        <w:tabs>
          <w:tab w:val="clear" w:pos="1021"/>
        </w:tabs>
        <w:spacing w:beforeLines="50" w:before="120"/>
        <w:ind w:firstLine="482"/>
      </w:pPr>
      <w:r w:rsidRPr="00E0579E">
        <w:t xml:space="preserve">3) </w:t>
      </w:r>
      <w:r w:rsidRPr="00E0579E">
        <w:t>施工期噪声影响预测</w:t>
      </w:r>
    </w:p>
    <w:p w:rsidR="000363F1" w:rsidRPr="00E0579E" w:rsidRDefault="000363F1" w:rsidP="000363F1">
      <w:pPr>
        <w:pStyle w:val="a0"/>
        <w:tabs>
          <w:tab w:val="clear" w:pos="1021"/>
        </w:tabs>
        <w:ind w:firstLine="480"/>
      </w:pPr>
      <w:r w:rsidRPr="00E0579E">
        <w:t>施工期噪声源可近似视为点声源，根据点声源噪声衰减模式，可估算出施工期间离声源不同距离处的噪声预测值。计算模式如下：</w:t>
      </w:r>
    </w:p>
    <w:p w:rsidR="000363F1" w:rsidRPr="00E0579E" w:rsidRDefault="000363F1" w:rsidP="000363F1">
      <w:pPr>
        <w:pStyle w:val="a0"/>
        <w:tabs>
          <w:tab w:val="clear" w:pos="1021"/>
        </w:tabs>
        <w:ind w:firstLine="480"/>
      </w:pPr>
      <w:r w:rsidRPr="00E0579E">
        <w:t>L(r)=L(r</w:t>
      </w:r>
      <w:r w:rsidRPr="00E0579E">
        <w:rPr>
          <w:vertAlign w:val="subscript"/>
        </w:rPr>
        <w:t>0</w:t>
      </w:r>
      <w:r w:rsidRPr="00E0579E">
        <w:t>)-20Ln[r/ r</w:t>
      </w:r>
      <w:r w:rsidRPr="00E0579E">
        <w:rPr>
          <w:vertAlign w:val="subscript"/>
        </w:rPr>
        <w:t>0</w:t>
      </w:r>
      <w:r w:rsidRPr="00E0579E">
        <w:t>]</w:t>
      </w:r>
    </w:p>
    <w:p w:rsidR="000363F1" w:rsidRPr="00E0579E" w:rsidRDefault="000363F1" w:rsidP="000363F1">
      <w:pPr>
        <w:pStyle w:val="a0"/>
        <w:tabs>
          <w:tab w:val="clear" w:pos="1021"/>
        </w:tabs>
        <w:ind w:firstLine="480"/>
      </w:pPr>
      <w:r w:rsidRPr="00E0579E">
        <w:t>式中：</w:t>
      </w:r>
      <w:r w:rsidRPr="00E0579E">
        <w:t>L(r)——</w:t>
      </w:r>
      <w:r w:rsidRPr="00E0579E">
        <w:t>距声源</w:t>
      </w:r>
      <w:r w:rsidRPr="00E0579E">
        <w:t>r</w:t>
      </w:r>
      <w:r w:rsidRPr="00E0579E">
        <w:t>类处的施工噪声预测值</w:t>
      </w:r>
      <w:r w:rsidRPr="00E0579E">
        <w:t>[dB(A)]</w:t>
      </w:r>
      <w:r w:rsidRPr="00E0579E">
        <w:t>；</w:t>
      </w:r>
    </w:p>
    <w:p w:rsidR="000363F1" w:rsidRPr="00E0579E" w:rsidRDefault="000363F1" w:rsidP="000363F1">
      <w:pPr>
        <w:pStyle w:val="a0"/>
        <w:tabs>
          <w:tab w:val="clear" w:pos="1021"/>
        </w:tabs>
        <w:ind w:firstLine="480"/>
      </w:pPr>
      <w:r w:rsidRPr="00E0579E">
        <w:t xml:space="preserve">     L(r</w:t>
      </w:r>
      <w:r w:rsidRPr="00E0579E">
        <w:rPr>
          <w:vertAlign w:val="subscript"/>
        </w:rPr>
        <w:t>0</w:t>
      </w:r>
      <w:r w:rsidRPr="00E0579E">
        <w:t>)——</w:t>
      </w:r>
      <w:r w:rsidRPr="00E0579E">
        <w:t>距声源</w:t>
      </w:r>
      <w:r w:rsidRPr="00E0579E">
        <w:t>r</w:t>
      </w:r>
      <w:r w:rsidRPr="00E0579E">
        <w:rPr>
          <w:vertAlign w:val="subscript"/>
        </w:rPr>
        <w:t>0</w:t>
      </w:r>
      <w:r w:rsidRPr="00E0579E">
        <w:t>类处的参考声级</w:t>
      </w:r>
      <w:r w:rsidRPr="00E0579E">
        <w:t>[dB(A)]</w:t>
      </w:r>
      <w:r w:rsidRPr="00E0579E">
        <w:t>。</w:t>
      </w:r>
    </w:p>
    <w:p w:rsidR="00691B39" w:rsidRPr="00E0579E" w:rsidRDefault="000363F1" w:rsidP="005F3467">
      <w:pPr>
        <w:pStyle w:val="a0"/>
        <w:tabs>
          <w:tab w:val="clear" w:pos="1021"/>
        </w:tabs>
        <w:ind w:firstLine="480"/>
      </w:pPr>
      <w:r w:rsidRPr="00E0579E">
        <w:t>各种施工机械在不同距离处的噪声预测值如下表：</w:t>
      </w:r>
    </w:p>
    <w:p w:rsidR="00703460" w:rsidRPr="00E0579E" w:rsidRDefault="00703460" w:rsidP="00691B39">
      <w:pPr>
        <w:spacing w:after="120" w:line="240" w:lineRule="auto"/>
        <w:ind w:left="480" w:hanging="480"/>
        <w:jc w:val="center"/>
        <w:rPr>
          <w:b/>
          <w:bCs/>
        </w:rPr>
      </w:pPr>
    </w:p>
    <w:p w:rsidR="000363F1" w:rsidRPr="00E0579E" w:rsidRDefault="000363F1" w:rsidP="00691B39">
      <w:pPr>
        <w:spacing w:after="120" w:line="240" w:lineRule="auto"/>
        <w:ind w:left="480" w:hanging="480"/>
        <w:jc w:val="center"/>
        <w:rPr>
          <w:b/>
          <w:bCs/>
        </w:rPr>
      </w:pPr>
      <w:r w:rsidRPr="00E0579E">
        <w:rPr>
          <w:b/>
          <w:bCs/>
        </w:rPr>
        <w:lastRenderedPageBreak/>
        <w:t>表</w:t>
      </w:r>
      <w:r w:rsidR="00F210AE" w:rsidRPr="00E0579E">
        <w:rPr>
          <w:rFonts w:hint="eastAsia"/>
          <w:b/>
          <w:bCs/>
        </w:rPr>
        <w:t>5</w:t>
      </w:r>
      <w:r w:rsidR="00691B39" w:rsidRPr="00E0579E">
        <w:rPr>
          <w:b/>
          <w:bCs/>
        </w:rPr>
        <w:t xml:space="preserve">-3  </w:t>
      </w:r>
      <w:r w:rsidRPr="00E0579E">
        <w:rPr>
          <w:b/>
          <w:bCs/>
        </w:rPr>
        <w:t>各种施工机械在不同距离处的噪声预测值</w:t>
      </w:r>
      <w:r w:rsidRPr="00E0579E">
        <w:rPr>
          <w:b/>
          <w:bCs/>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3"/>
        <w:gridCol w:w="1025"/>
        <w:gridCol w:w="1027"/>
        <w:gridCol w:w="1027"/>
        <w:gridCol w:w="1025"/>
        <w:gridCol w:w="1027"/>
        <w:gridCol w:w="1027"/>
      </w:tblGrid>
      <w:tr w:rsidR="00E0579E" w:rsidRPr="00E0579E" w:rsidTr="00FA0EE9">
        <w:trPr>
          <w:trHeight w:val="403"/>
          <w:jc w:val="center"/>
        </w:trPr>
        <w:tc>
          <w:tcPr>
            <w:tcW w:w="1587" w:type="pct"/>
            <w:tcBorders>
              <w:tl2br w:val="single" w:sz="6" w:space="0" w:color="auto"/>
            </w:tcBorders>
            <w:vAlign w:val="center"/>
          </w:tcPr>
          <w:p w:rsidR="000363F1" w:rsidRPr="00E0579E" w:rsidRDefault="000363F1" w:rsidP="00FA0EE9">
            <w:pPr>
              <w:snapToGrid w:val="0"/>
              <w:spacing w:line="216" w:lineRule="auto"/>
              <w:jc w:val="right"/>
              <w:rPr>
                <w:sz w:val="21"/>
                <w:szCs w:val="21"/>
              </w:rPr>
            </w:pPr>
            <w:r w:rsidRPr="00E0579E">
              <w:rPr>
                <w:sz w:val="21"/>
                <w:szCs w:val="21"/>
              </w:rPr>
              <w:t>距离</w:t>
            </w:r>
          </w:p>
          <w:p w:rsidR="000363F1" w:rsidRPr="00E0579E" w:rsidRDefault="000363F1" w:rsidP="00FA0EE9">
            <w:pPr>
              <w:snapToGrid w:val="0"/>
              <w:spacing w:line="216" w:lineRule="auto"/>
              <w:rPr>
                <w:sz w:val="21"/>
                <w:szCs w:val="21"/>
              </w:rPr>
            </w:pPr>
            <w:r w:rsidRPr="00E0579E">
              <w:rPr>
                <w:sz w:val="21"/>
                <w:szCs w:val="21"/>
              </w:rPr>
              <w:t>机械类型</w:t>
            </w:r>
          </w:p>
        </w:tc>
        <w:tc>
          <w:tcPr>
            <w:tcW w:w="568" w:type="pct"/>
            <w:vAlign w:val="center"/>
          </w:tcPr>
          <w:p w:rsidR="000363F1" w:rsidRPr="00E0579E" w:rsidRDefault="000363F1" w:rsidP="00FA0EE9">
            <w:pPr>
              <w:snapToGrid w:val="0"/>
              <w:spacing w:line="216"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5"/>
                <w:attr w:name="UnitName" w:val="m"/>
              </w:smartTagPr>
              <w:r w:rsidRPr="00E0579E">
                <w:rPr>
                  <w:sz w:val="21"/>
                  <w:szCs w:val="21"/>
                </w:rPr>
                <w:t>5m</w:t>
              </w:r>
            </w:smartTag>
          </w:p>
        </w:tc>
        <w:tc>
          <w:tcPr>
            <w:tcW w:w="569" w:type="pct"/>
            <w:vAlign w:val="center"/>
          </w:tcPr>
          <w:p w:rsidR="000363F1" w:rsidRPr="00E0579E" w:rsidRDefault="000363F1" w:rsidP="00FA0EE9">
            <w:pPr>
              <w:snapToGrid w:val="0"/>
              <w:spacing w:line="216"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10"/>
                <w:attr w:name="UnitName" w:val="m"/>
              </w:smartTagPr>
              <w:r w:rsidRPr="00E0579E">
                <w:rPr>
                  <w:sz w:val="21"/>
                  <w:szCs w:val="21"/>
                </w:rPr>
                <w:t>10m</w:t>
              </w:r>
            </w:smartTag>
          </w:p>
        </w:tc>
        <w:tc>
          <w:tcPr>
            <w:tcW w:w="569" w:type="pct"/>
            <w:vAlign w:val="center"/>
          </w:tcPr>
          <w:p w:rsidR="000363F1" w:rsidRPr="00E0579E" w:rsidRDefault="000363F1" w:rsidP="00FA0EE9">
            <w:pPr>
              <w:snapToGrid w:val="0"/>
              <w:spacing w:line="216"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20"/>
                <w:attr w:name="UnitName" w:val="m"/>
              </w:smartTagPr>
              <w:r w:rsidRPr="00E0579E">
                <w:rPr>
                  <w:sz w:val="21"/>
                  <w:szCs w:val="21"/>
                </w:rPr>
                <w:t>20m</w:t>
              </w:r>
            </w:smartTag>
          </w:p>
        </w:tc>
        <w:tc>
          <w:tcPr>
            <w:tcW w:w="568" w:type="pct"/>
            <w:vAlign w:val="center"/>
          </w:tcPr>
          <w:p w:rsidR="000363F1" w:rsidRPr="00E0579E" w:rsidRDefault="000363F1" w:rsidP="00FA0EE9">
            <w:pPr>
              <w:snapToGrid w:val="0"/>
              <w:spacing w:line="216"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40"/>
                <w:attr w:name="UnitName" w:val="m"/>
              </w:smartTagPr>
              <w:r w:rsidRPr="00E0579E">
                <w:rPr>
                  <w:sz w:val="21"/>
                  <w:szCs w:val="21"/>
                </w:rPr>
                <w:t>40m</w:t>
              </w:r>
            </w:smartTag>
          </w:p>
        </w:tc>
        <w:tc>
          <w:tcPr>
            <w:tcW w:w="569" w:type="pct"/>
            <w:vAlign w:val="center"/>
          </w:tcPr>
          <w:p w:rsidR="000363F1" w:rsidRPr="00E0579E" w:rsidRDefault="000363F1" w:rsidP="00FA0EE9">
            <w:pPr>
              <w:snapToGrid w:val="0"/>
              <w:spacing w:line="216"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50"/>
                <w:attr w:name="UnitName" w:val="m"/>
              </w:smartTagPr>
              <w:r w:rsidRPr="00E0579E">
                <w:rPr>
                  <w:sz w:val="21"/>
                  <w:szCs w:val="21"/>
                </w:rPr>
                <w:t>50m</w:t>
              </w:r>
            </w:smartTag>
          </w:p>
        </w:tc>
        <w:tc>
          <w:tcPr>
            <w:tcW w:w="569" w:type="pct"/>
            <w:vAlign w:val="center"/>
          </w:tcPr>
          <w:p w:rsidR="000363F1" w:rsidRPr="00E0579E" w:rsidRDefault="000363F1" w:rsidP="00FA0EE9">
            <w:pPr>
              <w:snapToGrid w:val="0"/>
              <w:spacing w:line="216" w:lineRule="auto"/>
              <w:jc w:val="center"/>
              <w:rPr>
                <w:sz w:val="21"/>
                <w:szCs w:val="21"/>
              </w:rPr>
            </w:pPr>
            <w:smartTag w:uri="urn:schemas-microsoft-com:office:smarttags" w:element="chmetcnv">
              <w:smartTagPr>
                <w:attr w:name="TCSC" w:val="0"/>
                <w:attr w:name="NumberType" w:val="1"/>
                <w:attr w:name="Negative" w:val="False"/>
                <w:attr w:name="HasSpace" w:val="False"/>
                <w:attr w:name="SourceValue" w:val="100"/>
                <w:attr w:name="UnitName" w:val="m"/>
              </w:smartTagPr>
              <w:r w:rsidRPr="00E0579E">
                <w:rPr>
                  <w:sz w:val="21"/>
                  <w:szCs w:val="21"/>
                </w:rPr>
                <w:t>100m</w:t>
              </w:r>
            </w:smartTag>
          </w:p>
        </w:tc>
      </w:tr>
      <w:tr w:rsidR="00E0579E" w:rsidRPr="00E0579E" w:rsidTr="00FA0EE9">
        <w:trPr>
          <w:trHeight w:val="403"/>
          <w:jc w:val="center"/>
        </w:trPr>
        <w:tc>
          <w:tcPr>
            <w:tcW w:w="1587" w:type="pct"/>
            <w:vAlign w:val="center"/>
          </w:tcPr>
          <w:p w:rsidR="000363F1" w:rsidRPr="00E0579E" w:rsidRDefault="000363F1" w:rsidP="00FA0EE9">
            <w:pPr>
              <w:snapToGrid w:val="0"/>
              <w:spacing w:line="216" w:lineRule="auto"/>
              <w:jc w:val="center"/>
              <w:rPr>
                <w:sz w:val="21"/>
                <w:szCs w:val="21"/>
              </w:rPr>
            </w:pPr>
            <w:r w:rsidRPr="00E0579E">
              <w:rPr>
                <w:sz w:val="21"/>
                <w:szCs w:val="21"/>
              </w:rPr>
              <w:t>轮胎式液压挖掘机</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84</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78</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72</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66</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64</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58</w:t>
            </w:r>
          </w:p>
        </w:tc>
      </w:tr>
      <w:tr w:rsidR="00E0579E" w:rsidRPr="00E0579E" w:rsidTr="00FA0EE9">
        <w:trPr>
          <w:trHeight w:val="403"/>
          <w:jc w:val="center"/>
        </w:trPr>
        <w:tc>
          <w:tcPr>
            <w:tcW w:w="1587" w:type="pct"/>
            <w:vAlign w:val="center"/>
          </w:tcPr>
          <w:p w:rsidR="000363F1" w:rsidRPr="00E0579E" w:rsidRDefault="000363F1" w:rsidP="00FA0EE9">
            <w:pPr>
              <w:snapToGrid w:val="0"/>
              <w:spacing w:line="216" w:lineRule="auto"/>
              <w:jc w:val="center"/>
              <w:rPr>
                <w:sz w:val="21"/>
                <w:szCs w:val="21"/>
              </w:rPr>
            </w:pPr>
            <w:r w:rsidRPr="00E0579E">
              <w:rPr>
                <w:sz w:val="21"/>
                <w:szCs w:val="21"/>
              </w:rPr>
              <w:t>振</w:t>
            </w:r>
            <w:r w:rsidRPr="00E0579E">
              <w:rPr>
                <w:sz w:val="21"/>
                <w:szCs w:val="21"/>
              </w:rPr>
              <w:t xml:space="preserve"> </w:t>
            </w:r>
            <w:r w:rsidRPr="00E0579E">
              <w:rPr>
                <w:sz w:val="21"/>
                <w:szCs w:val="21"/>
              </w:rPr>
              <w:t>捣</w:t>
            </w:r>
            <w:r w:rsidRPr="00E0579E">
              <w:rPr>
                <w:sz w:val="21"/>
                <w:szCs w:val="21"/>
              </w:rPr>
              <w:t xml:space="preserve"> </w:t>
            </w:r>
            <w:r w:rsidRPr="00E0579E">
              <w:rPr>
                <w:sz w:val="21"/>
                <w:szCs w:val="21"/>
              </w:rPr>
              <w:t>机</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84</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78</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72</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66</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64</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58</w:t>
            </w:r>
          </w:p>
        </w:tc>
      </w:tr>
      <w:tr w:rsidR="00E0579E" w:rsidRPr="00E0579E" w:rsidTr="00FA0EE9">
        <w:trPr>
          <w:trHeight w:val="403"/>
          <w:jc w:val="center"/>
        </w:trPr>
        <w:tc>
          <w:tcPr>
            <w:tcW w:w="1587" w:type="pct"/>
            <w:vAlign w:val="center"/>
          </w:tcPr>
          <w:p w:rsidR="000363F1" w:rsidRPr="00E0579E" w:rsidRDefault="000363F1" w:rsidP="00FA0EE9">
            <w:pPr>
              <w:snapToGrid w:val="0"/>
              <w:spacing w:line="216" w:lineRule="auto"/>
              <w:jc w:val="center"/>
              <w:rPr>
                <w:sz w:val="21"/>
                <w:szCs w:val="21"/>
              </w:rPr>
            </w:pPr>
            <w:r w:rsidRPr="00E0579E">
              <w:rPr>
                <w:sz w:val="21"/>
                <w:szCs w:val="21"/>
              </w:rPr>
              <w:t>推土机</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86</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80</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74</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68</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66</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60</w:t>
            </w:r>
          </w:p>
        </w:tc>
      </w:tr>
      <w:tr w:rsidR="00E0579E" w:rsidRPr="00E0579E" w:rsidTr="00FA0EE9">
        <w:trPr>
          <w:trHeight w:val="403"/>
          <w:jc w:val="center"/>
        </w:trPr>
        <w:tc>
          <w:tcPr>
            <w:tcW w:w="1587" w:type="pct"/>
            <w:vAlign w:val="center"/>
          </w:tcPr>
          <w:p w:rsidR="000363F1" w:rsidRPr="00E0579E" w:rsidRDefault="000363F1" w:rsidP="00FA0EE9">
            <w:pPr>
              <w:snapToGrid w:val="0"/>
              <w:spacing w:line="216" w:lineRule="auto"/>
              <w:jc w:val="center"/>
              <w:rPr>
                <w:sz w:val="21"/>
                <w:szCs w:val="21"/>
              </w:rPr>
            </w:pPr>
            <w:r w:rsidRPr="00E0579E">
              <w:rPr>
                <w:sz w:val="21"/>
                <w:szCs w:val="21"/>
              </w:rPr>
              <w:t>轮式装载机</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94</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84</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78</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72</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70</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64</w:t>
            </w:r>
          </w:p>
        </w:tc>
      </w:tr>
      <w:tr w:rsidR="00E0579E" w:rsidRPr="00E0579E" w:rsidTr="00FA0EE9">
        <w:trPr>
          <w:trHeight w:val="403"/>
          <w:jc w:val="center"/>
        </w:trPr>
        <w:tc>
          <w:tcPr>
            <w:tcW w:w="1587" w:type="pct"/>
            <w:vAlign w:val="center"/>
          </w:tcPr>
          <w:p w:rsidR="000363F1" w:rsidRPr="00E0579E" w:rsidRDefault="000363F1" w:rsidP="00FA0EE9">
            <w:pPr>
              <w:snapToGrid w:val="0"/>
              <w:spacing w:line="216" w:lineRule="auto"/>
              <w:jc w:val="center"/>
              <w:rPr>
                <w:sz w:val="21"/>
                <w:szCs w:val="21"/>
              </w:rPr>
            </w:pPr>
            <w:r w:rsidRPr="00E0579E">
              <w:rPr>
                <w:sz w:val="21"/>
                <w:szCs w:val="21"/>
              </w:rPr>
              <w:t>混凝土搅拌机</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91</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85</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79</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73</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71</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65</w:t>
            </w:r>
          </w:p>
        </w:tc>
      </w:tr>
      <w:tr w:rsidR="00E0579E" w:rsidRPr="00E0579E" w:rsidTr="00FA0EE9">
        <w:trPr>
          <w:trHeight w:val="403"/>
          <w:jc w:val="center"/>
        </w:trPr>
        <w:tc>
          <w:tcPr>
            <w:tcW w:w="1587" w:type="pct"/>
            <w:vAlign w:val="center"/>
          </w:tcPr>
          <w:p w:rsidR="000363F1" w:rsidRPr="00E0579E" w:rsidRDefault="000363F1" w:rsidP="00FA0EE9">
            <w:pPr>
              <w:snapToGrid w:val="0"/>
              <w:spacing w:line="216" w:lineRule="auto"/>
              <w:jc w:val="center"/>
              <w:rPr>
                <w:sz w:val="21"/>
                <w:szCs w:val="21"/>
              </w:rPr>
            </w:pPr>
            <w:r w:rsidRPr="00E0579E">
              <w:rPr>
                <w:sz w:val="21"/>
                <w:szCs w:val="21"/>
              </w:rPr>
              <w:t>卡车</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92</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86</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80</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74</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72</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66</w:t>
            </w:r>
          </w:p>
        </w:tc>
      </w:tr>
      <w:tr w:rsidR="00E0579E" w:rsidRPr="00E0579E" w:rsidTr="00FA0EE9">
        <w:trPr>
          <w:trHeight w:val="403"/>
          <w:jc w:val="center"/>
        </w:trPr>
        <w:tc>
          <w:tcPr>
            <w:tcW w:w="1587" w:type="pct"/>
            <w:vAlign w:val="center"/>
          </w:tcPr>
          <w:p w:rsidR="000363F1" w:rsidRPr="00E0579E" w:rsidRDefault="000363F1" w:rsidP="00FA0EE9">
            <w:pPr>
              <w:snapToGrid w:val="0"/>
              <w:spacing w:line="216" w:lineRule="auto"/>
              <w:jc w:val="center"/>
              <w:rPr>
                <w:sz w:val="21"/>
                <w:szCs w:val="21"/>
              </w:rPr>
            </w:pPr>
            <w:r w:rsidRPr="00E0579E">
              <w:rPr>
                <w:sz w:val="21"/>
                <w:szCs w:val="21"/>
              </w:rPr>
              <w:t>气动板手</w:t>
            </w:r>
          </w:p>
        </w:tc>
        <w:tc>
          <w:tcPr>
            <w:tcW w:w="568" w:type="pct"/>
            <w:vAlign w:val="center"/>
          </w:tcPr>
          <w:p w:rsidR="000363F1" w:rsidRPr="00E0579E" w:rsidRDefault="000363F1" w:rsidP="00FA0EE9">
            <w:pPr>
              <w:spacing w:line="400" w:lineRule="exact"/>
              <w:jc w:val="center"/>
              <w:rPr>
                <w:sz w:val="21"/>
                <w:szCs w:val="21"/>
              </w:rPr>
            </w:pPr>
            <w:r w:rsidRPr="00E0579E">
              <w:rPr>
                <w:sz w:val="21"/>
                <w:szCs w:val="21"/>
              </w:rPr>
              <w:t>85</w:t>
            </w:r>
          </w:p>
        </w:tc>
        <w:tc>
          <w:tcPr>
            <w:tcW w:w="569" w:type="pct"/>
            <w:vAlign w:val="center"/>
          </w:tcPr>
          <w:p w:rsidR="000363F1" w:rsidRPr="00E0579E" w:rsidRDefault="000363F1" w:rsidP="00FA0EE9">
            <w:pPr>
              <w:spacing w:line="400" w:lineRule="exact"/>
              <w:jc w:val="center"/>
              <w:rPr>
                <w:sz w:val="21"/>
                <w:szCs w:val="21"/>
              </w:rPr>
            </w:pPr>
            <w:r w:rsidRPr="00E0579E">
              <w:rPr>
                <w:sz w:val="21"/>
                <w:szCs w:val="21"/>
              </w:rPr>
              <w:t>79</w:t>
            </w:r>
          </w:p>
        </w:tc>
        <w:tc>
          <w:tcPr>
            <w:tcW w:w="569" w:type="pct"/>
            <w:vAlign w:val="center"/>
          </w:tcPr>
          <w:p w:rsidR="000363F1" w:rsidRPr="00E0579E" w:rsidRDefault="000363F1" w:rsidP="00FA0EE9">
            <w:pPr>
              <w:spacing w:line="400" w:lineRule="exact"/>
              <w:jc w:val="center"/>
              <w:rPr>
                <w:sz w:val="21"/>
                <w:szCs w:val="21"/>
              </w:rPr>
            </w:pPr>
            <w:r w:rsidRPr="00E0579E">
              <w:rPr>
                <w:sz w:val="21"/>
                <w:szCs w:val="21"/>
              </w:rPr>
              <w:t>73</w:t>
            </w:r>
          </w:p>
        </w:tc>
        <w:tc>
          <w:tcPr>
            <w:tcW w:w="568" w:type="pct"/>
            <w:vAlign w:val="center"/>
          </w:tcPr>
          <w:p w:rsidR="000363F1" w:rsidRPr="00E0579E" w:rsidRDefault="000363F1" w:rsidP="00FA0EE9">
            <w:pPr>
              <w:spacing w:line="400" w:lineRule="exact"/>
              <w:jc w:val="center"/>
              <w:rPr>
                <w:sz w:val="21"/>
                <w:szCs w:val="21"/>
              </w:rPr>
            </w:pPr>
            <w:r w:rsidRPr="00E0579E">
              <w:rPr>
                <w:sz w:val="21"/>
                <w:szCs w:val="21"/>
              </w:rPr>
              <w:t>67</w:t>
            </w:r>
          </w:p>
        </w:tc>
        <w:tc>
          <w:tcPr>
            <w:tcW w:w="569" w:type="pct"/>
            <w:vAlign w:val="center"/>
          </w:tcPr>
          <w:p w:rsidR="000363F1" w:rsidRPr="00E0579E" w:rsidRDefault="000363F1" w:rsidP="00FA0EE9">
            <w:pPr>
              <w:spacing w:line="400" w:lineRule="exact"/>
              <w:jc w:val="center"/>
              <w:rPr>
                <w:sz w:val="21"/>
                <w:szCs w:val="21"/>
              </w:rPr>
            </w:pPr>
            <w:r w:rsidRPr="00E0579E">
              <w:rPr>
                <w:sz w:val="21"/>
                <w:szCs w:val="21"/>
              </w:rPr>
              <w:t>65</w:t>
            </w:r>
          </w:p>
        </w:tc>
        <w:tc>
          <w:tcPr>
            <w:tcW w:w="569" w:type="pct"/>
            <w:vAlign w:val="center"/>
          </w:tcPr>
          <w:p w:rsidR="000363F1" w:rsidRPr="00E0579E" w:rsidRDefault="000363F1" w:rsidP="00FA0EE9">
            <w:pPr>
              <w:spacing w:line="400" w:lineRule="exact"/>
              <w:jc w:val="center"/>
              <w:rPr>
                <w:sz w:val="21"/>
                <w:szCs w:val="21"/>
              </w:rPr>
            </w:pPr>
            <w:r w:rsidRPr="00E0579E">
              <w:rPr>
                <w:sz w:val="21"/>
                <w:szCs w:val="21"/>
              </w:rPr>
              <w:t>59</w:t>
            </w:r>
          </w:p>
        </w:tc>
      </w:tr>
      <w:tr w:rsidR="00E0579E" w:rsidRPr="00E0579E" w:rsidTr="00FA0EE9">
        <w:trPr>
          <w:trHeight w:val="403"/>
          <w:jc w:val="center"/>
        </w:trPr>
        <w:tc>
          <w:tcPr>
            <w:tcW w:w="1587" w:type="pct"/>
            <w:vAlign w:val="center"/>
          </w:tcPr>
          <w:p w:rsidR="000363F1" w:rsidRPr="00E0579E" w:rsidRDefault="000363F1" w:rsidP="00FA0EE9">
            <w:pPr>
              <w:snapToGrid w:val="0"/>
              <w:spacing w:line="216" w:lineRule="auto"/>
              <w:jc w:val="center"/>
              <w:rPr>
                <w:sz w:val="21"/>
                <w:szCs w:val="21"/>
              </w:rPr>
            </w:pPr>
            <w:r w:rsidRPr="00E0579E">
              <w:rPr>
                <w:sz w:val="21"/>
                <w:szCs w:val="21"/>
              </w:rPr>
              <w:t>移动式吊车</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96</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90</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84</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80</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78</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70</w:t>
            </w:r>
          </w:p>
        </w:tc>
      </w:tr>
      <w:tr w:rsidR="00E0579E" w:rsidRPr="00E0579E" w:rsidTr="00FA0EE9">
        <w:trPr>
          <w:trHeight w:val="403"/>
          <w:jc w:val="center"/>
        </w:trPr>
        <w:tc>
          <w:tcPr>
            <w:tcW w:w="1587" w:type="pct"/>
            <w:vAlign w:val="center"/>
          </w:tcPr>
          <w:p w:rsidR="000363F1" w:rsidRPr="00E0579E" w:rsidRDefault="000363F1" w:rsidP="00FA0EE9">
            <w:pPr>
              <w:snapToGrid w:val="0"/>
              <w:spacing w:line="216" w:lineRule="auto"/>
              <w:jc w:val="center"/>
              <w:rPr>
                <w:sz w:val="21"/>
                <w:szCs w:val="21"/>
              </w:rPr>
            </w:pPr>
            <w:r w:rsidRPr="00E0579E">
              <w:rPr>
                <w:sz w:val="21"/>
                <w:szCs w:val="21"/>
              </w:rPr>
              <w:t>冲击式打桩机</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112</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106</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100</w:t>
            </w:r>
          </w:p>
        </w:tc>
        <w:tc>
          <w:tcPr>
            <w:tcW w:w="568" w:type="pct"/>
            <w:vAlign w:val="center"/>
          </w:tcPr>
          <w:p w:rsidR="000363F1" w:rsidRPr="00E0579E" w:rsidRDefault="000363F1" w:rsidP="00FA0EE9">
            <w:pPr>
              <w:snapToGrid w:val="0"/>
              <w:spacing w:line="216" w:lineRule="auto"/>
              <w:jc w:val="center"/>
              <w:rPr>
                <w:sz w:val="21"/>
                <w:szCs w:val="21"/>
              </w:rPr>
            </w:pPr>
            <w:r w:rsidRPr="00E0579E">
              <w:rPr>
                <w:sz w:val="21"/>
                <w:szCs w:val="21"/>
              </w:rPr>
              <w:t>94</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86</w:t>
            </w:r>
          </w:p>
        </w:tc>
        <w:tc>
          <w:tcPr>
            <w:tcW w:w="569" w:type="pct"/>
            <w:vAlign w:val="center"/>
          </w:tcPr>
          <w:p w:rsidR="000363F1" w:rsidRPr="00E0579E" w:rsidRDefault="000363F1" w:rsidP="00FA0EE9">
            <w:pPr>
              <w:snapToGrid w:val="0"/>
              <w:spacing w:line="216" w:lineRule="auto"/>
              <w:jc w:val="center"/>
              <w:rPr>
                <w:sz w:val="21"/>
                <w:szCs w:val="21"/>
              </w:rPr>
            </w:pPr>
            <w:r w:rsidRPr="00E0579E">
              <w:rPr>
                <w:sz w:val="21"/>
                <w:szCs w:val="21"/>
              </w:rPr>
              <w:t>72</w:t>
            </w:r>
          </w:p>
        </w:tc>
      </w:tr>
    </w:tbl>
    <w:p w:rsidR="000363F1" w:rsidRPr="00E0579E" w:rsidRDefault="000363F1" w:rsidP="005F3467">
      <w:pPr>
        <w:spacing w:beforeLines="50" w:before="120"/>
        <w:ind w:firstLineChars="200" w:firstLine="480"/>
      </w:pPr>
      <w:r w:rsidRPr="00E0579E">
        <w:t xml:space="preserve">4) </w:t>
      </w:r>
      <w:r w:rsidRPr="00E0579E">
        <w:t>施工期噪声影响预测</w:t>
      </w:r>
    </w:p>
    <w:p w:rsidR="000363F1" w:rsidRPr="00E0579E" w:rsidRDefault="000363F1" w:rsidP="005F3467">
      <w:pPr>
        <w:pStyle w:val="a0"/>
        <w:tabs>
          <w:tab w:val="clear" w:pos="1021"/>
        </w:tabs>
        <w:adjustRightInd/>
        <w:spacing w:line="360" w:lineRule="auto"/>
        <w:ind w:firstLine="482"/>
      </w:pPr>
      <w:r w:rsidRPr="00E0579E">
        <w:t>施工期噪声的影响随着工程不同施工阶段，以及使用不同的施工机械而有所不同。在施工初期，运输车辆的行驶和施工设备的运转是分散的，噪声影响具有流动性和不稳定性。随后打桩机、搅拌机等固定声源增多，其功率大，施工时间长，对周围的影响较明显。施工期噪声的影响程度主要取决于施工机械与敏感点的距离。</w:t>
      </w:r>
    </w:p>
    <w:p w:rsidR="000363F1" w:rsidRPr="00E0579E" w:rsidRDefault="000363F1" w:rsidP="005F3467">
      <w:pPr>
        <w:pStyle w:val="a0"/>
        <w:tabs>
          <w:tab w:val="clear" w:pos="1021"/>
        </w:tabs>
        <w:adjustRightInd/>
        <w:spacing w:line="360" w:lineRule="auto"/>
        <w:ind w:firstLine="482"/>
      </w:pPr>
      <w:r w:rsidRPr="00E0579E">
        <w:t>根据表</w:t>
      </w:r>
      <w:r w:rsidRPr="00E0579E">
        <w:t>7-3</w:t>
      </w:r>
      <w:r w:rsidRPr="00E0579E">
        <w:t>所示的预测结果，迁建工程施工期间所产生的噪声，在距源</w:t>
      </w:r>
      <w:r w:rsidRPr="00E0579E">
        <w:t>50m</w:t>
      </w:r>
      <w:r w:rsidRPr="00E0579E">
        <w:t>处的变化范围在</w:t>
      </w:r>
      <w:r w:rsidRPr="00E0579E">
        <w:t>64~86dB</w:t>
      </w:r>
      <w:r w:rsidRPr="00E0579E">
        <w:t>之间。可见施工噪声对施工场地附近</w:t>
      </w:r>
      <w:r w:rsidRPr="00E0579E">
        <w:t>50m</w:t>
      </w:r>
      <w:r w:rsidRPr="00E0579E">
        <w:t>范围产生较大影响，对</w:t>
      </w:r>
      <w:r w:rsidRPr="00E0579E">
        <w:t>50~100m</w:t>
      </w:r>
      <w:r w:rsidRPr="00E0579E">
        <w:t>范围内也将产生一定的影响。但其噪声影响是短期的、暂时的，一旦施工活动结束，施工噪声也就随之结束，由于厂区较大，施工主要产噪机械尽量设置在远离敏感点的范围，减小施工期噪声对村民影响。</w:t>
      </w:r>
    </w:p>
    <w:p w:rsidR="000363F1" w:rsidRPr="00E0579E" w:rsidRDefault="000363F1" w:rsidP="005F3467">
      <w:pPr>
        <w:pStyle w:val="24"/>
        <w:spacing w:line="360" w:lineRule="auto"/>
        <w:ind w:firstLineChars="0" w:firstLine="482"/>
        <w:rPr>
          <w:rFonts w:cs="Times New Roman"/>
          <w:kern w:val="0"/>
        </w:rPr>
      </w:pPr>
      <w:r w:rsidRPr="00E0579E">
        <w:rPr>
          <w:rFonts w:cs="Times New Roman"/>
          <w:kern w:val="0"/>
        </w:rPr>
        <w:t>工程区域四周有少量的居民点，为噪声敏感目标，因此，项目建设施工中必须采取有效措施，确保场界噪声达到上述标准要求，具体措施如下：</w:t>
      </w:r>
    </w:p>
    <w:p w:rsidR="000363F1" w:rsidRPr="00E0579E" w:rsidRDefault="000363F1" w:rsidP="005F3467">
      <w:pPr>
        <w:spacing w:line="360" w:lineRule="auto"/>
        <w:ind w:firstLine="482"/>
      </w:pPr>
      <w:r w:rsidRPr="00E0579E">
        <w:t xml:space="preserve">5) </w:t>
      </w:r>
      <w:r w:rsidRPr="00E0579E">
        <w:t>施工期噪声污染防治措施</w:t>
      </w:r>
    </w:p>
    <w:p w:rsidR="000363F1" w:rsidRPr="00E0579E" w:rsidRDefault="000363F1" w:rsidP="005F3467">
      <w:pPr>
        <w:pStyle w:val="a0"/>
        <w:tabs>
          <w:tab w:val="clear" w:pos="1021"/>
        </w:tabs>
        <w:adjustRightInd/>
        <w:spacing w:line="360" w:lineRule="auto"/>
        <w:ind w:firstLine="482"/>
      </w:pPr>
      <w:r w:rsidRPr="00E0579E">
        <w:t xml:space="preserve">a. </w:t>
      </w:r>
      <w:r w:rsidRPr="00E0579E">
        <w:t>施工机械产生的噪声比较大，对现场施工人员，特别是机械操作人员带来很大的影响。为此，建议在声源附近的施工人员配戴防噪声耳罩，施工单位合理安排人员，使他们有条件轮流操作，减少接触高噪声时间，高噪声作业区应远离声环境敏感区。</w:t>
      </w:r>
    </w:p>
    <w:p w:rsidR="000363F1" w:rsidRPr="00E0579E" w:rsidRDefault="000363F1" w:rsidP="005F3467">
      <w:pPr>
        <w:pStyle w:val="a0"/>
        <w:tabs>
          <w:tab w:val="clear" w:pos="1021"/>
        </w:tabs>
        <w:adjustRightInd/>
        <w:spacing w:line="360" w:lineRule="auto"/>
        <w:ind w:firstLine="482"/>
      </w:pPr>
      <w:r w:rsidRPr="00E0579E">
        <w:t xml:space="preserve">b. </w:t>
      </w:r>
      <w:r w:rsidRPr="00E0579E">
        <w:t>合理选择施工机械、施工方法、施工现场，尽量选用低噪声设备，在施工过程中，应经常对施工设备进行维修保养，避免由于设备性能减退使噪声增强现象的发</w:t>
      </w:r>
      <w:r w:rsidRPr="00E0579E">
        <w:lastRenderedPageBreak/>
        <w:t>生。</w:t>
      </w:r>
    </w:p>
    <w:p w:rsidR="000363F1" w:rsidRPr="00E0579E" w:rsidRDefault="000363F1" w:rsidP="005F3467">
      <w:pPr>
        <w:spacing w:line="360" w:lineRule="auto"/>
        <w:ind w:firstLine="482"/>
        <w:rPr>
          <w:u w:val="single"/>
        </w:rPr>
      </w:pPr>
      <w:r w:rsidRPr="00E0579E">
        <w:t xml:space="preserve">c. </w:t>
      </w:r>
      <w:r w:rsidRPr="00E0579E">
        <w:t>对大于</w:t>
      </w:r>
      <w:r w:rsidRPr="00E0579E">
        <w:t>100dB(A)</w:t>
      </w:r>
      <w:r w:rsidRPr="00E0579E">
        <w:t>的施工机械应合理安排施工时间，严禁夜间施工。</w:t>
      </w:r>
      <w:r w:rsidRPr="00E0579E">
        <w:rPr>
          <w:u w:val="single"/>
        </w:rPr>
        <w:t xml:space="preserve"> </w:t>
      </w:r>
    </w:p>
    <w:p w:rsidR="000363F1" w:rsidRPr="00E0579E" w:rsidRDefault="000363F1" w:rsidP="005F3467">
      <w:pPr>
        <w:pStyle w:val="a0"/>
        <w:tabs>
          <w:tab w:val="clear" w:pos="1021"/>
        </w:tabs>
        <w:adjustRightInd/>
        <w:spacing w:line="360" w:lineRule="auto"/>
        <w:ind w:firstLine="482"/>
      </w:pPr>
      <w:r w:rsidRPr="00E0579E">
        <w:t xml:space="preserve">d. </w:t>
      </w:r>
      <w:r w:rsidRPr="00E0579E">
        <w:t>施工机械集中处应注意有一定的施工场地，施工场界范围的确定应参考施工场界噪声限值。</w:t>
      </w:r>
    </w:p>
    <w:p w:rsidR="000363F1" w:rsidRPr="00E0579E" w:rsidRDefault="000363F1" w:rsidP="005F3467">
      <w:pPr>
        <w:pStyle w:val="a0"/>
        <w:tabs>
          <w:tab w:val="clear" w:pos="1021"/>
        </w:tabs>
        <w:adjustRightInd/>
        <w:spacing w:line="360" w:lineRule="auto"/>
        <w:ind w:firstLine="482"/>
      </w:pPr>
      <w:r w:rsidRPr="00E0579E">
        <w:t>另外，为进一步确保周围居民的生活不受影响，在靠近居民敏感点处施工时应设置移动隔声屏障，以减轻施工噪声对居民的影响。</w:t>
      </w:r>
    </w:p>
    <w:p w:rsidR="000363F1" w:rsidRPr="00E0579E" w:rsidRDefault="00F210AE" w:rsidP="005F3467">
      <w:pPr>
        <w:pStyle w:val="3"/>
        <w:tabs>
          <w:tab w:val="clear" w:pos="1021"/>
        </w:tabs>
        <w:rPr>
          <w:sz w:val="28"/>
          <w:szCs w:val="28"/>
        </w:rPr>
      </w:pPr>
      <w:r w:rsidRPr="00E0579E">
        <w:rPr>
          <w:rFonts w:hint="eastAsia"/>
          <w:sz w:val="28"/>
          <w:szCs w:val="28"/>
        </w:rPr>
        <w:t>5</w:t>
      </w:r>
      <w:r w:rsidR="000363F1" w:rsidRPr="00E0579E">
        <w:rPr>
          <w:sz w:val="28"/>
          <w:szCs w:val="28"/>
        </w:rPr>
        <w:t>.1.6</w:t>
      </w:r>
      <w:r w:rsidR="000363F1" w:rsidRPr="00E0579E">
        <w:rPr>
          <w:sz w:val="28"/>
          <w:szCs w:val="28"/>
        </w:rPr>
        <w:t>固体废物影响分析</w:t>
      </w:r>
    </w:p>
    <w:p w:rsidR="000363F1" w:rsidRPr="00E0579E" w:rsidRDefault="000363F1" w:rsidP="005F3467">
      <w:pPr>
        <w:spacing w:line="360" w:lineRule="auto"/>
        <w:ind w:firstLineChars="200" w:firstLine="480"/>
        <w:rPr>
          <w:szCs w:val="28"/>
        </w:rPr>
      </w:pPr>
      <w:r w:rsidRPr="00E0579E">
        <w:rPr>
          <w:szCs w:val="28"/>
        </w:rPr>
        <w:t>施工期产生的固体废物主要为废弃的碎砖、土石、石灰冲洗残渣等废弃建筑材料和包装箱、袋及生活垃圾。产生的土石方可根据场区地势平整内部消化，废弃建筑材料可就地填埋，包装废料和生活垃圾可送至当地环卫部门指定的地点统一回收再生利用或填埋处置。采取以上措施后，施工固体废物对评价区域环境不会产生大的影响。</w:t>
      </w:r>
      <w:r w:rsidR="00F210AE" w:rsidRPr="00E0579E">
        <w:rPr>
          <w:rFonts w:hint="eastAsia"/>
        </w:rPr>
        <w:t>5</w:t>
      </w:r>
      <w:r w:rsidRPr="00E0579E">
        <w:t>.1.7</w:t>
      </w:r>
      <w:r w:rsidRPr="00E0579E">
        <w:t>生态影响分析</w:t>
      </w:r>
    </w:p>
    <w:p w:rsidR="000363F1" w:rsidRPr="00E0579E" w:rsidRDefault="000363F1" w:rsidP="005F3467">
      <w:pPr>
        <w:pStyle w:val="af2"/>
        <w:tabs>
          <w:tab w:val="clear" w:pos="1021"/>
        </w:tabs>
        <w:spacing w:line="360" w:lineRule="auto"/>
        <w:ind w:firstLine="200"/>
        <w:rPr>
          <w:bCs/>
        </w:rPr>
      </w:pPr>
      <w:r w:rsidRPr="00E0579E">
        <w:rPr>
          <w:bCs/>
        </w:rPr>
        <w:t>项目选址为汨罗市范家园镇汨罗市茶叶示范场的茶场及附近荒地山坡。地表植被以茶树、马尾松、芒草等为主。项目建设将破坏原有植被，施工期有一定的生态影响。</w:t>
      </w:r>
    </w:p>
    <w:p w:rsidR="000363F1" w:rsidRPr="00E0579E" w:rsidRDefault="000363F1" w:rsidP="005F3467">
      <w:pPr>
        <w:pStyle w:val="af2"/>
        <w:tabs>
          <w:tab w:val="clear" w:pos="1021"/>
        </w:tabs>
        <w:spacing w:line="360" w:lineRule="auto"/>
        <w:ind w:firstLine="200"/>
        <w:rPr>
          <w:bCs/>
        </w:rPr>
      </w:pPr>
      <w:r w:rsidRPr="00E0579E">
        <w:rPr>
          <w:bCs/>
        </w:rPr>
        <w:t>根据经济建设与环境保护协调发展的原则，项目应尽可能减少其负面影响，并着力于逐步改善生态环境，建议本项目采取以下措施：</w:t>
      </w:r>
    </w:p>
    <w:p w:rsidR="000363F1" w:rsidRPr="00E0579E" w:rsidRDefault="000363F1" w:rsidP="005F3467">
      <w:pPr>
        <w:pStyle w:val="af2"/>
        <w:tabs>
          <w:tab w:val="clear" w:pos="1021"/>
        </w:tabs>
        <w:spacing w:line="360" w:lineRule="auto"/>
        <w:ind w:firstLine="200"/>
        <w:rPr>
          <w:bCs/>
        </w:rPr>
      </w:pPr>
      <w:r w:rsidRPr="00E0579E">
        <w:rPr>
          <w:bCs/>
        </w:rPr>
        <w:t>1</w:t>
      </w:r>
      <w:r w:rsidRPr="00E0579E">
        <w:rPr>
          <w:bCs/>
        </w:rPr>
        <w:t>）严格控制建设用地，严禁把周边水塘、农田和河道作为临时施工取土、弃渣场所。</w:t>
      </w:r>
    </w:p>
    <w:p w:rsidR="000363F1" w:rsidRPr="00E0579E" w:rsidRDefault="000363F1" w:rsidP="005F3467">
      <w:pPr>
        <w:pStyle w:val="af2"/>
        <w:tabs>
          <w:tab w:val="clear" w:pos="1021"/>
        </w:tabs>
        <w:spacing w:line="360" w:lineRule="auto"/>
        <w:ind w:firstLine="200"/>
        <w:rPr>
          <w:bCs/>
        </w:rPr>
      </w:pPr>
      <w:r w:rsidRPr="00E0579E">
        <w:rPr>
          <w:bCs/>
        </w:rPr>
        <w:t>2</w:t>
      </w:r>
      <w:r w:rsidRPr="00E0579E">
        <w:rPr>
          <w:bCs/>
        </w:rPr>
        <w:t>）在项目西侧设置一定的护坡防护带，在防护带内种植植物，以避免水土流失进入水塘污染水体。</w:t>
      </w:r>
    </w:p>
    <w:p w:rsidR="000363F1" w:rsidRPr="00E0579E" w:rsidRDefault="000363F1" w:rsidP="005F3467">
      <w:pPr>
        <w:pStyle w:val="af2"/>
        <w:tabs>
          <w:tab w:val="clear" w:pos="1021"/>
        </w:tabs>
        <w:spacing w:line="360" w:lineRule="auto"/>
        <w:ind w:firstLine="200"/>
        <w:rPr>
          <w:bCs/>
        </w:rPr>
      </w:pPr>
      <w:r w:rsidRPr="00E0579E">
        <w:rPr>
          <w:bCs/>
        </w:rPr>
        <w:t>3</w:t>
      </w:r>
      <w:r w:rsidRPr="00E0579E">
        <w:rPr>
          <w:bCs/>
        </w:rPr>
        <w:t>）在建设期应严格控制施工扬尘、噪声以及废水、废气和固废的产生及排放，不能排入邻近水塘和污染影响</w:t>
      </w:r>
      <w:r w:rsidR="00A30033" w:rsidRPr="00E0579E">
        <w:rPr>
          <w:rFonts w:hint="eastAsia"/>
          <w:bCs/>
        </w:rPr>
        <w:t>G240</w:t>
      </w:r>
      <w:r w:rsidRPr="00E0579E">
        <w:rPr>
          <w:bCs/>
        </w:rPr>
        <w:t>线。</w:t>
      </w:r>
    </w:p>
    <w:p w:rsidR="000363F1" w:rsidRPr="00E0579E" w:rsidRDefault="000363F1" w:rsidP="005F3467">
      <w:pPr>
        <w:pStyle w:val="af2"/>
        <w:tabs>
          <w:tab w:val="clear" w:pos="1021"/>
        </w:tabs>
        <w:spacing w:line="360" w:lineRule="auto"/>
        <w:ind w:firstLine="200"/>
        <w:rPr>
          <w:bCs/>
        </w:rPr>
      </w:pPr>
      <w:r w:rsidRPr="00E0579E">
        <w:t>4</w:t>
      </w:r>
      <w:r w:rsidRPr="00E0579E">
        <w:t>）施工期可移植的树木，进行移植；项目建成后，及时恢复植被，利用空地实施景观绿化，综合控制绿化率达</w:t>
      </w:r>
      <w:r w:rsidRPr="00E0579E">
        <w:t>30</w:t>
      </w:r>
      <w:r w:rsidRPr="00E0579E">
        <w:t>％以上。</w:t>
      </w:r>
    </w:p>
    <w:p w:rsidR="000363F1" w:rsidRPr="00E0579E" w:rsidRDefault="00F210AE" w:rsidP="005F3467">
      <w:pPr>
        <w:pStyle w:val="3"/>
        <w:tabs>
          <w:tab w:val="clear" w:pos="1021"/>
        </w:tabs>
        <w:rPr>
          <w:sz w:val="28"/>
          <w:szCs w:val="28"/>
        </w:rPr>
      </w:pPr>
      <w:r w:rsidRPr="00E0579E">
        <w:rPr>
          <w:rFonts w:hint="eastAsia"/>
          <w:sz w:val="28"/>
          <w:szCs w:val="28"/>
        </w:rPr>
        <w:t>5</w:t>
      </w:r>
      <w:r w:rsidR="005F3467" w:rsidRPr="00E0579E">
        <w:rPr>
          <w:sz w:val="28"/>
          <w:szCs w:val="28"/>
        </w:rPr>
        <w:t>.1.</w:t>
      </w:r>
      <w:r w:rsidR="005F3467" w:rsidRPr="00E0579E">
        <w:rPr>
          <w:rFonts w:hint="eastAsia"/>
          <w:sz w:val="28"/>
          <w:szCs w:val="28"/>
        </w:rPr>
        <w:t>7</w:t>
      </w:r>
      <w:r w:rsidR="000363F1" w:rsidRPr="00E0579E">
        <w:rPr>
          <w:sz w:val="28"/>
          <w:szCs w:val="28"/>
        </w:rPr>
        <w:t>施工期环境管理</w:t>
      </w:r>
    </w:p>
    <w:p w:rsidR="000363F1" w:rsidRPr="00E0579E" w:rsidRDefault="000363F1" w:rsidP="000363F1">
      <w:pPr>
        <w:pStyle w:val="af2"/>
        <w:tabs>
          <w:tab w:val="clear" w:pos="1021"/>
        </w:tabs>
        <w:snapToGrid w:val="0"/>
        <w:spacing w:line="360" w:lineRule="auto"/>
        <w:rPr>
          <w:bCs/>
        </w:rPr>
      </w:pPr>
      <w:r w:rsidRPr="00E0579E">
        <w:t>施工承包商在进行工程承包时，应将施工期的环境污染控制列入承包内容，并在工程开工前和施工过程中制定相应的环保防治措施和工程计划。按规定，本项目施工时应向当地环保行政主管部门申报；设专人负责管理，培训工作人员，以正确的工作方法，控制施工中产生的不利环境影响；必要时，还需在监测和检查工程施工的环境</w:t>
      </w:r>
      <w:r w:rsidRPr="00E0579E">
        <w:lastRenderedPageBreak/>
        <w:t>影响和实施缓解措施方面进行培训，以确保项目施工各项环保控制措施的落实。工程建设单位有责任配合当地环保主管机构，对施工过程的环境影响进行环境监测和监理，以保证施工期的环保措施得以完善和持续执行，使项目建设施工范围的环境质量得到充分有效保证。</w:t>
      </w:r>
    </w:p>
    <w:p w:rsidR="000363F1" w:rsidRPr="00E0579E" w:rsidRDefault="00F210AE" w:rsidP="006B2CD6">
      <w:pPr>
        <w:pStyle w:val="2"/>
        <w:adjustRightInd/>
        <w:snapToGrid/>
        <w:spacing w:beforeLines="0" w:before="0"/>
        <w:rPr>
          <w:rFonts w:eastAsia="宋体"/>
          <w:b/>
        </w:rPr>
      </w:pPr>
      <w:bookmarkStart w:id="494" w:name="_Toc481573493"/>
      <w:r w:rsidRPr="00E0579E">
        <w:rPr>
          <w:rFonts w:eastAsia="宋体" w:hint="eastAsia"/>
          <w:b/>
        </w:rPr>
        <w:t>5</w:t>
      </w:r>
      <w:r w:rsidR="000363F1" w:rsidRPr="00E0579E">
        <w:rPr>
          <w:rFonts w:eastAsia="宋体"/>
          <w:b/>
        </w:rPr>
        <w:t>.2</w:t>
      </w:r>
      <w:r w:rsidR="000363F1" w:rsidRPr="00E0579E">
        <w:rPr>
          <w:rFonts w:eastAsia="宋体"/>
          <w:b/>
        </w:rPr>
        <w:t>营运期环境影响分析</w:t>
      </w:r>
      <w:bookmarkEnd w:id="494"/>
    </w:p>
    <w:p w:rsidR="000363F1" w:rsidRPr="00E0579E" w:rsidRDefault="00960AEE" w:rsidP="000363F1">
      <w:pPr>
        <w:pStyle w:val="3"/>
        <w:tabs>
          <w:tab w:val="clear" w:pos="1021"/>
        </w:tabs>
        <w:rPr>
          <w:sz w:val="28"/>
          <w:szCs w:val="28"/>
        </w:rPr>
      </w:pPr>
      <w:r w:rsidRPr="00E0579E">
        <w:rPr>
          <w:rFonts w:hint="eastAsia"/>
          <w:sz w:val="28"/>
          <w:szCs w:val="28"/>
        </w:rPr>
        <w:t>5</w:t>
      </w:r>
      <w:r w:rsidR="000363F1" w:rsidRPr="00E0579E">
        <w:rPr>
          <w:sz w:val="28"/>
          <w:szCs w:val="28"/>
        </w:rPr>
        <w:t>.2.1</w:t>
      </w:r>
      <w:r w:rsidR="000363F1" w:rsidRPr="00E0579E">
        <w:rPr>
          <w:sz w:val="28"/>
          <w:szCs w:val="28"/>
        </w:rPr>
        <w:t>水环境影响预测</w:t>
      </w:r>
    </w:p>
    <w:p w:rsidR="0082107F" w:rsidRPr="00E0579E" w:rsidRDefault="00147727" w:rsidP="006B2CD6">
      <w:pPr>
        <w:spacing w:line="360" w:lineRule="auto"/>
        <w:ind w:firstLine="480"/>
      </w:pPr>
      <w:r w:rsidRPr="00E0579E">
        <w:rPr>
          <w:rFonts w:hint="eastAsia"/>
        </w:rPr>
        <w:t>由工程分析可知，项目废水</w:t>
      </w:r>
      <w:r w:rsidR="00E26282" w:rsidRPr="00E0579E">
        <w:rPr>
          <w:rFonts w:hint="eastAsia"/>
        </w:rPr>
        <w:t>产生量为</w:t>
      </w:r>
      <w:r w:rsidR="00E26282" w:rsidRPr="00E0579E">
        <w:rPr>
          <w:rFonts w:hint="eastAsia"/>
        </w:rPr>
        <w:t>72.2m</w:t>
      </w:r>
      <w:r w:rsidR="00E26282" w:rsidRPr="00E0579E">
        <w:rPr>
          <w:rFonts w:hint="eastAsia"/>
          <w:vertAlign w:val="superscript"/>
        </w:rPr>
        <w:t>3</w:t>
      </w:r>
      <w:r w:rsidR="00E26282" w:rsidRPr="00E0579E">
        <w:rPr>
          <w:rFonts w:hint="eastAsia"/>
        </w:rPr>
        <w:t>/</w:t>
      </w:r>
      <w:r w:rsidR="00CE5EFE" w:rsidRPr="00E0579E">
        <w:rPr>
          <w:rFonts w:hint="eastAsia"/>
        </w:rPr>
        <w:t>d</w:t>
      </w:r>
      <w:r w:rsidR="00E26282" w:rsidRPr="00E0579E">
        <w:rPr>
          <w:rFonts w:hint="eastAsia"/>
        </w:rPr>
        <w:t>，废水中</w:t>
      </w:r>
      <w:r w:rsidR="00E26282" w:rsidRPr="00E0579E">
        <w:rPr>
          <w:rFonts w:hint="eastAsia"/>
        </w:rPr>
        <w:t>COD</w:t>
      </w:r>
      <w:r w:rsidR="00E26282" w:rsidRPr="00E0579E">
        <w:rPr>
          <w:rFonts w:hint="eastAsia"/>
        </w:rPr>
        <w:t>产生量为</w:t>
      </w:r>
      <w:r w:rsidR="00CE5EFE" w:rsidRPr="00E0579E">
        <w:rPr>
          <w:rFonts w:hint="eastAsia"/>
        </w:rPr>
        <w:t>5655</w:t>
      </w:r>
      <w:r w:rsidR="00E26282" w:rsidRPr="00E0579E">
        <w:rPr>
          <w:rFonts w:hint="eastAsia"/>
        </w:rPr>
        <w:t>mg/L</w:t>
      </w:r>
      <w:r w:rsidR="00E26282" w:rsidRPr="00E0579E">
        <w:rPr>
          <w:rFonts w:hint="eastAsia"/>
        </w:rPr>
        <w:t>，</w:t>
      </w:r>
      <w:r w:rsidR="00E26282" w:rsidRPr="00E0579E">
        <w:rPr>
          <w:rFonts w:hint="eastAsia"/>
        </w:rPr>
        <w:t>122.5t/a</w:t>
      </w:r>
      <w:r w:rsidR="00E26282" w:rsidRPr="00E0579E">
        <w:rPr>
          <w:rFonts w:hint="eastAsia"/>
        </w:rPr>
        <w:t>；</w:t>
      </w:r>
      <w:r w:rsidR="00E26282" w:rsidRPr="00E0579E">
        <w:rPr>
          <w:rFonts w:hint="eastAsia"/>
        </w:rPr>
        <w:t>SS</w:t>
      </w:r>
      <w:r w:rsidR="00E26282" w:rsidRPr="00E0579E">
        <w:rPr>
          <w:rFonts w:hint="eastAsia"/>
        </w:rPr>
        <w:t>产生量为</w:t>
      </w:r>
      <w:r w:rsidR="00CE2AAC" w:rsidRPr="00E0579E">
        <w:rPr>
          <w:rFonts w:hint="eastAsia"/>
        </w:rPr>
        <w:t>3426</w:t>
      </w:r>
      <w:r w:rsidR="0082107F" w:rsidRPr="00E0579E">
        <w:rPr>
          <w:rFonts w:hint="eastAsia"/>
        </w:rPr>
        <w:t>mg/L</w:t>
      </w:r>
      <w:r w:rsidR="0082107F" w:rsidRPr="00E0579E">
        <w:rPr>
          <w:rFonts w:hint="eastAsia"/>
        </w:rPr>
        <w:t>，</w:t>
      </w:r>
      <w:r w:rsidR="0082107F" w:rsidRPr="00E0579E">
        <w:rPr>
          <w:rFonts w:hint="eastAsia"/>
        </w:rPr>
        <w:t>75t/a</w:t>
      </w:r>
      <w:r w:rsidR="0082107F" w:rsidRPr="00E0579E">
        <w:rPr>
          <w:rFonts w:hint="eastAsia"/>
        </w:rPr>
        <w:t>；</w:t>
      </w:r>
      <w:r w:rsidR="0082107F" w:rsidRPr="00E0579E">
        <w:rPr>
          <w:rFonts w:hint="eastAsia"/>
        </w:rPr>
        <w:t>BOD</w:t>
      </w:r>
      <w:r w:rsidR="0082107F" w:rsidRPr="00E0579E">
        <w:rPr>
          <w:rFonts w:hint="eastAsia"/>
        </w:rPr>
        <w:t>产生量为</w:t>
      </w:r>
      <w:r w:rsidR="0082107F" w:rsidRPr="00E0579E">
        <w:rPr>
          <w:rFonts w:hint="eastAsia"/>
        </w:rPr>
        <w:t>2920mg/L</w:t>
      </w:r>
      <w:r w:rsidR="0082107F" w:rsidRPr="00E0579E">
        <w:rPr>
          <w:rFonts w:hint="eastAsia"/>
        </w:rPr>
        <w:t>，</w:t>
      </w:r>
      <w:r w:rsidR="0082107F" w:rsidRPr="00E0579E">
        <w:rPr>
          <w:rFonts w:hint="eastAsia"/>
        </w:rPr>
        <w:t>63.25t/a</w:t>
      </w:r>
      <w:r w:rsidR="0082107F" w:rsidRPr="00E0579E">
        <w:rPr>
          <w:rFonts w:hint="eastAsia"/>
        </w:rPr>
        <w:t>；氨氮产生量为</w:t>
      </w:r>
      <w:r w:rsidR="0082107F" w:rsidRPr="00E0579E">
        <w:rPr>
          <w:rFonts w:hint="eastAsia"/>
        </w:rPr>
        <w:t>8.54mg/L</w:t>
      </w:r>
      <w:r w:rsidR="0082107F" w:rsidRPr="00E0579E">
        <w:rPr>
          <w:rFonts w:hint="eastAsia"/>
        </w:rPr>
        <w:t>，</w:t>
      </w:r>
      <w:r w:rsidR="0082107F" w:rsidRPr="00E0579E">
        <w:rPr>
          <w:rFonts w:hint="eastAsia"/>
        </w:rPr>
        <w:t>0.185t/a</w:t>
      </w:r>
      <w:r w:rsidR="0082107F" w:rsidRPr="00E0579E">
        <w:rPr>
          <w:rFonts w:hint="eastAsia"/>
        </w:rPr>
        <w:t>。</w:t>
      </w:r>
    </w:p>
    <w:p w:rsidR="0082107F" w:rsidRPr="00E0579E" w:rsidRDefault="0082107F" w:rsidP="006B2CD6">
      <w:pPr>
        <w:spacing w:line="360" w:lineRule="auto"/>
        <w:ind w:firstLine="480"/>
      </w:pPr>
      <w:r w:rsidRPr="000850C3">
        <w:rPr>
          <w:rFonts w:hint="eastAsia"/>
          <w:u w:val="single"/>
        </w:rPr>
        <w:t>项目废水经厂区自建污水处理站采用“</w:t>
      </w:r>
      <w:r w:rsidRPr="000850C3">
        <w:rPr>
          <w:rFonts w:hint="eastAsia"/>
          <w:u w:val="single"/>
        </w:rPr>
        <w:t>UASB+CASS</w:t>
      </w:r>
      <w:r w:rsidRPr="000850C3">
        <w:rPr>
          <w:rFonts w:hint="eastAsia"/>
          <w:u w:val="single"/>
        </w:rPr>
        <w:t>”工艺处理后，通过官网排入汨罗河</w:t>
      </w:r>
      <w:r w:rsidRPr="00E0579E">
        <w:rPr>
          <w:rFonts w:hint="eastAsia"/>
        </w:rPr>
        <w:t>。其排放浓度为</w:t>
      </w:r>
      <w:r w:rsidRPr="00E0579E">
        <w:rPr>
          <w:rFonts w:hint="eastAsia"/>
        </w:rPr>
        <w:t>COD</w:t>
      </w:r>
      <w:r w:rsidRPr="00E0579E">
        <w:rPr>
          <w:rFonts w:hint="eastAsia"/>
        </w:rPr>
        <w:t>产生量为</w:t>
      </w:r>
      <w:r w:rsidRPr="00E0579E">
        <w:rPr>
          <w:rFonts w:hint="eastAsia"/>
        </w:rPr>
        <w:t>90mg/L</w:t>
      </w:r>
      <w:r w:rsidRPr="00E0579E">
        <w:rPr>
          <w:rFonts w:hint="eastAsia"/>
        </w:rPr>
        <w:t>，</w:t>
      </w:r>
      <w:r w:rsidRPr="00E0579E">
        <w:rPr>
          <w:rFonts w:hint="eastAsia"/>
        </w:rPr>
        <w:t>1.95t/a</w:t>
      </w:r>
      <w:r w:rsidRPr="00E0579E">
        <w:rPr>
          <w:rFonts w:hint="eastAsia"/>
        </w:rPr>
        <w:t>；</w:t>
      </w:r>
      <w:r w:rsidRPr="00E0579E">
        <w:rPr>
          <w:rFonts w:hint="eastAsia"/>
        </w:rPr>
        <w:t>SS</w:t>
      </w:r>
      <w:r w:rsidRPr="00E0579E">
        <w:rPr>
          <w:rFonts w:hint="eastAsia"/>
        </w:rPr>
        <w:t>产生量为</w:t>
      </w:r>
      <w:r w:rsidRPr="00E0579E">
        <w:rPr>
          <w:rFonts w:hint="eastAsia"/>
        </w:rPr>
        <w:t>20mg/L</w:t>
      </w:r>
      <w:r w:rsidRPr="00E0579E">
        <w:rPr>
          <w:rFonts w:hint="eastAsia"/>
        </w:rPr>
        <w:t>，</w:t>
      </w:r>
      <w:r w:rsidRPr="00E0579E">
        <w:rPr>
          <w:rFonts w:hint="eastAsia"/>
        </w:rPr>
        <w:t>0.44t/a</w:t>
      </w:r>
      <w:r w:rsidRPr="00E0579E">
        <w:rPr>
          <w:rFonts w:hint="eastAsia"/>
        </w:rPr>
        <w:t>；</w:t>
      </w:r>
      <w:r w:rsidRPr="00E0579E">
        <w:rPr>
          <w:rFonts w:hint="eastAsia"/>
        </w:rPr>
        <w:t>BOD</w:t>
      </w:r>
      <w:r w:rsidRPr="00E0579E">
        <w:rPr>
          <w:rFonts w:hint="eastAsia"/>
        </w:rPr>
        <w:t>产生量为</w:t>
      </w:r>
      <w:r w:rsidRPr="00E0579E">
        <w:rPr>
          <w:rFonts w:hint="eastAsia"/>
        </w:rPr>
        <w:t>20mg/L</w:t>
      </w:r>
      <w:r w:rsidRPr="00E0579E">
        <w:rPr>
          <w:rFonts w:hint="eastAsia"/>
        </w:rPr>
        <w:t>，</w:t>
      </w:r>
      <w:r w:rsidRPr="00E0579E">
        <w:rPr>
          <w:rFonts w:hint="eastAsia"/>
        </w:rPr>
        <w:t>0.44t/a</w:t>
      </w:r>
      <w:r w:rsidRPr="00E0579E">
        <w:rPr>
          <w:rFonts w:hint="eastAsia"/>
        </w:rPr>
        <w:t>；氨氮产生量为</w:t>
      </w:r>
      <w:r w:rsidRPr="00E0579E">
        <w:rPr>
          <w:rFonts w:hint="eastAsia"/>
        </w:rPr>
        <w:t>5mg/L</w:t>
      </w:r>
      <w:r w:rsidRPr="00E0579E">
        <w:rPr>
          <w:rFonts w:hint="eastAsia"/>
        </w:rPr>
        <w:t>，</w:t>
      </w:r>
      <w:r w:rsidRPr="00E0579E">
        <w:rPr>
          <w:rFonts w:hint="eastAsia"/>
        </w:rPr>
        <w:t>0.108t/a</w:t>
      </w:r>
      <w:r w:rsidR="00E84A5A" w:rsidRPr="00E0579E">
        <w:rPr>
          <w:rFonts w:hint="eastAsia"/>
        </w:rPr>
        <w:t>，其达到《发酵酒精和白酒工业水污染物排放标准》（</w:t>
      </w:r>
      <w:r w:rsidR="00E84A5A" w:rsidRPr="00E0579E">
        <w:t>GB27631-2011</w:t>
      </w:r>
      <w:r w:rsidR="00E84A5A" w:rsidRPr="00E0579E">
        <w:rPr>
          <w:rFonts w:hint="eastAsia"/>
        </w:rPr>
        <w:t>）</w:t>
      </w:r>
      <w:r w:rsidR="00E84A5A" w:rsidRPr="00E0579E">
        <w:t>中</w:t>
      </w:r>
      <w:r w:rsidR="00E84A5A" w:rsidRPr="00E0579E">
        <w:rPr>
          <w:rFonts w:hint="eastAsia"/>
        </w:rPr>
        <w:t>表</w:t>
      </w:r>
      <w:r w:rsidR="00E84A5A" w:rsidRPr="00E0579E">
        <w:rPr>
          <w:rFonts w:hint="eastAsia"/>
        </w:rPr>
        <w:t>2</w:t>
      </w:r>
      <w:r w:rsidR="00E84A5A" w:rsidRPr="00E0579E">
        <w:rPr>
          <w:rFonts w:hint="eastAsia"/>
        </w:rPr>
        <w:t>中直接</w:t>
      </w:r>
      <w:r w:rsidR="00E84A5A" w:rsidRPr="00E0579E">
        <w:t>排放</w:t>
      </w:r>
      <w:r w:rsidR="00E84A5A" w:rsidRPr="00E0579E">
        <w:rPr>
          <w:rFonts w:hint="eastAsia"/>
        </w:rPr>
        <w:t>限值。</w:t>
      </w:r>
    </w:p>
    <w:p w:rsidR="000363F1" w:rsidRPr="00E0579E" w:rsidRDefault="00960AEE" w:rsidP="006B2CD6">
      <w:pPr>
        <w:pStyle w:val="4"/>
        <w:rPr>
          <w:b/>
        </w:rPr>
      </w:pPr>
      <w:r w:rsidRPr="00E0579E">
        <w:rPr>
          <w:b/>
        </w:rPr>
        <w:t>5</w:t>
      </w:r>
      <w:r w:rsidR="000363F1" w:rsidRPr="00E0579E">
        <w:rPr>
          <w:b/>
        </w:rPr>
        <w:t>.2.1.1</w:t>
      </w:r>
      <w:r w:rsidR="000363F1" w:rsidRPr="00E0579E">
        <w:rPr>
          <w:b/>
        </w:rPr>
        <w:t>水环境影响预测计算</w:t>
      </w:r>
    </w:p>
    <w:p w:rsidR="000363F1" w:rsidRPr="00E0579E" w:rsidRDefault="000363F1" w:rsidP="006B2CD6">
      <w:pPr>
        <w:spacing w:line="360" w:lineRule="auto"/>
        <w:ind w:firstLine="480"/>
      </w:pPr>
      <w:r w:rsidRPr="00E0579E">
        <w:rPr>
          <w:rFonts w:hint="eastAsia"/>
        </w:rPr>
        <w:t>根据《环境影响评价技术导则</w:t>
      </w:r>
      <w:r w:rsidRPr="00E0579E">
        <w:rPr>
          <w:rFonts w:hint="eastAsia"/>
        </w:rPr>
        <w:t xml:space="preserve"> </w:t>
      </w:r>
      <w:r w:rsidRPr="00E0579E">
        <w:rPr>
          <w:rFonts w:hint="eastAsia"/>
        </w:rPr>
        <w:t>地面水环境》，本项目地表水环境影响评价等级为三级，故只对汨罗江进行枯水期调查与预测。</w:t>
      </w:r>
      <w:r w:rsidRPr="00E0579E">
        <w:t>根据汨罗市环境保护关于本工程环评执行标准的函，汨罗江</w:t>
      </w:r>
      <w:r w:rsidRPr="00E0579E">
        <w:rPr>
          <w:rFonts w:hint="eastAsia"/>
        </w:rPr>
        <w:t>评价河段</w:t>
      </w:r>
      <w:r w:rsidRPr="00E0579E">
        <w:t>执行《地表水环境质量标准》</w:t>
      </w:r>
      <w:r w:rsidRPr="00E0579E">
        <w:rPr>
          <w:rFonts w:hint="eastAsia"/>
        </w:rPr>
        <w:t>（</w:t>
      </w:r>
      <w:r w:rsidRPr="00E0579E">
        <w:t>GB3838-2002</w:t>
      </w:r>
      <w:r w:rsidRPr="00E0579E">
        <w:rPr>
          <w:rFonts w:hint="eastAsia"/>
        </w:rPr>
        <w:t>）</w:t>
      </w:r>
      <w:r w:rsidRPr="00E0579E">
        <w:t>Ⅲ</w:t>
      </w:r>
      <w:r w:rsidRPr="00E0579E">
        <w:t>类标准。其背景浓度以</w:t>
      </w:r>
      <w:r w:rsidRPr="00E0579E">
        <w:rPr>
          <w:rFonts w:hint="eastAsia"/>
        </w:rPr>
        <w:t>工程排污口下游</w:t>
      </w:r>
      <w:r w:rsidRPr="00E0579E">
        <w:t>汇入汨罗江下游</w:t>
      </w:r>
      <w:r w:rsidRPr="00E0579E">
        <w:t>1000m</w:t>
      </w:r>
      <w:r w:rsidRPr="00E0579E">
        <w:t>处断面浓度值为</w:t>
      </w:r>
      <w:r w:rsidRPr="00E0579E">
        <w:t>C</w:t>
      </w:r>
      <w:r w:rsidRPr="00E0579E">
        <w:rPr>
          <w:vertAlign w:val="subscript"/>
        </w:rPr>
        <w:t>0</w:t>
      </w:r>
      <w:r w:rsidRPr="00E0579E">
        <w:t>计算参数，详见表</w:t>
      </w:r>
      <w:r w:rsidR="00F210AE" w:rsidRPr="00E0579E">
        <w:rPr>
          <w:rFonts w:hint="eastAsia"/>
        </w:rPr>
        <w:t>5</w:t>
      </w:r>
      <w:r w:rsidRPr="00E0579E">
        <w:t>-4</w:t>
      </w:r>
      <w:r w:rsidRPr="00E0579E">
        <w:t>。</w:t>
      </w:r>
    </w:p>
    <w:p w:rsidR="000363F1" w:rsidRPr="00E0579E" w:rsidRDefault="000363F1" w:rsidP="00691B39">
      <w:pPr>
        <w:spacing w:line="240" w:lineRule="auto"/>
        <w:ind w:firstLine="480"/>
        <w:jc w:val="center"/>
        <w:rPr>
          <w:b/>
        </w:rPr>
      </w:pPr>
      <w:r w:rsidRPr="00E0579E">
        <w:rPr>
          <w:b/>
        </w:rPr>
        <w:t>表</w:t>
      </w:r>
      <w:r w:rsidR="00F210AE" w:rsidRPr="00E0579E">
        <w:rPr>
          <w:rFonts w:hint="eastAsia"/>
          <w:b/>
        </w:rPr>
        <w:t>5</w:t>
      </w:r>
      <w:r w:rsidR="00691B39" w:rsidRPr="00E0579E">
        <w:rPr>
          <w:b/>
        </w:rPr>
        <w:t xml:space="preserve">-4  </w:t>
      </w:r>
      <w:r w:rsidRPr="00E0579E">
        <w:rPr>
          <w:b/>
        </w:rPr>
        <w:t>水环境影响预测计算参数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512"/>
        <w:gridCol w:w="3031"/>
        <w:gridCol w:w="2318"/>
      </w:tblGrid>
      <w:tr w:rsidR="00E0579E" w:rsidRPr="00E0579E" w:rsidTr="00691B39">
        <w:trPr>
          <w:trHeight w:val="390"/>
        </w:trPr>
        <w:tc>
          <w:tcPr>
            <w:tcW w:w="1197" w:type="pct"/>
            <w:vMerge w:val="restart"/>
            <w:tcBorders>
              <w:top w:val="single" w:sz="12" w:space="0" w:color="auto"/>
              <w:left w:val="single" w:sz="12" w:space="0" w:color="auto"/>
              <w:tl2br w:val="single" w:sz="4" w:space="0" w:color="auto"/>
            </w:tcBorders>
            <w:vAlign w:val="center"/>
          </w:tcPr>
          <w:p w:rsidR="000363F1" w:rsidRPr="00E0579E" w:rsidRDefault="000363F1" w:rsidP="00FA0EE9">
            <w:pPr>
              <w:snapToGrid w:val="0"/>
              <w:spacing w:line="240" w:lineRule="auto"/>
              <w:rPr>
                <w:sz w:val="21"/>
                <w:szCs w:val="21"/>
              </w:rPr>
            </w:pPr>
            <w:r w:rsidRPr="00E0579E">
              <w:rPr>
                <w:sz w:val="21"/>
                <w:szCs w:val="21"/>
              </w:rPr>
              <w:t xml:space="preserve">   </w:t>
            </w:r>
            <w:r w:rsidR="00691B39" w:rsidRPr="00E0579E">
              <w:rPr>
                <w:rFonts w:hint="eastAsia"/>
                <w:sz w:val="21"/>
                <w:szCs w:val="21"/>
              </w:rPr>
              <w:t xml:space="preserve">     </w:t>
            </w:r>
            <w:r w:rsidRPr="00E0579E">
              <w:rPr>
                <w:sz w:val="21"/>
                <w:szCs w:val="21"/>
              </w:rPr>
              <w:t xml:space="preserve">   </w:t>
            </w:r>
            <w:r w:rsidRPr="00E0579E">
              <w:rPr>
                <w:sz w:val="21"/>
                <w:szCs w:val="21"/>
              </w:rPr>
              <w:t>项目</w:t>
            </w:r>
          </w:p>
          <w:p w:rsidR="000363F1" w:rsidRPr="00E0579E" w:rsidRDefault="000363F1" w:rsidP="00FA0EE9">
            <w:pPr>
              <w:snapToGrid w:val="0"/>
              <w:spacing w:line="240" w:lineRule="auto"/>
              <w:rPr>
                <w:sz w:val="21"/>
                <w:szCs w:val="21"/>
              </w:rPr>
            </w:pPr>
            <w:r w:rsidRPr="00E0579E">
              <w:rPr>
                <w:sz w:val="21"/>
                <w:szCs w:val="21"/>
              </w:rPr>
              <w:t>水期</w:t>
            </w:r>
          </w:p>
        </w:tc>
        <w:tc>
          <w:tcPr>
            <w:tcW w:w="838" w:type="pct"/>
            <w:vMerge w:val="restart"/>
            <w:tcBorders>
              <w:top w:val="single" w:sz="12" w:space="0" w:color="auto"/>
            </w:tcBorders>
            <w:vAlign w:val="center"/>
          </w:tcPr>
          <w:p w:rsidR="000363F1" w:rsidRPr="00E0579E" w:rsidRDefault="000363F1" w:rsidP="00FA0EE9">
            <w:pPr>
              <w:snapToGrid w:val="0"/>
              <w:spacing w:line="240" w:lineRule="auto"/>
              <w:jc w:val="center"/>
              <w:rPr>
                <w:sz w:val="21"/>
                <w:szCs w:val="21"/>
              </w:rPr>
            </w:pPr>
            <w:r w:rsidRPr="00E0579E">
              <w:rPr>
                <w:sz w:val="21"/>
                <w:szCs w:val="21"/>
              </w:rPr>
              <w:t>Q(m</w:t>
            </w:r>
            <w:r w:rsidRPr="00E0579E">
              <w:rPr>
                <w:sz w:val="21"/>
                <w:szCs w:val="21"/>
                <w:vertAlign w:val="superscript"/>
              </w:rPr>
              <w:t>3</w:t>
            </w:r>
            <w:r w:rsidRPr="00E0579E">
              <w:rPr>
                <w:sz w:val="21"/>
                <w:szCs w:val="21"/>
              </w:rPr>
              <w:t>/s)</w:t>
            </w:r>
          </w:p>
        </w:tc>
        <w:tc>
          <w:tcPr>
            <w:tcW w:w="1680" w:type="pct"/>
            <w:tcBorders>
              <w:top w:val="single" w:sz="12" w:space="0" w:color="auto"/>
            </w:tcBorders>
            <w:vAlign w:val="center"/>
          </w:tcPr>
          <w:p w:rsidR="000363F1" w:rsidRPr="00E0579E" w:rsidRDefault="000363F1" w:rsidP="00FA0EE9">
            <w:pPr>
              <w:snapToGrid w:val="0"/>
              <w:spacing w:line="240" w:lineRule="auto"/>
              <w:jc w:val="center"/>
              <w:rPr>
                <w:sz w:val="21"/>
                <w:szCs w:val="21"/>
              </w:rPr>
            </w:pPr>
            <w:r w:rsidRPr="00E0579E">
              <w:rPr>
                <w:sz w:val="21"/>
                <w:szCs w:val="21"/>
              </w:rPr>
              <w:t>Cs(mg/L)</w:t>
            </w:r>
          </w:p>
        </w:tc>
        <w:tc>
          <w:tcPr>
            <w:tcW w:w="1285" w:type="pct"/>
            <w:tcBorders>
              <w:top w:val="single" w:sz="12" w:space="0" w:color="auto"/>
              <w:right w:val="single" w:sz="12" w:space="0" w:color="auto"/>
            </w:tcBorders>
            <w:vAlign w:val="center"/>
          </w:tcPr>
          <w:p w:rsidR="000363F1" w:rsidRPr="00E0579E" w:rsidRDefault="000363F1" w:rsidP="00FA0EE9">
            <w:pPr>
              <w:snapToGrid w:val="0"/>
              <w:spacing w:line="240" w:lineRule="auto"/>
              <w:jc w:val="center"/>
              <w:rPr>
                <w:sz w:val="21"/>
                <w:szCs w:val="21"/>
              </w:rPr>
            </w:pPr>
            <w:r w:rsidRPr="00E0579E">
              <w:rPr>
                <w:sz w:val="21"/>
                <w:szCs w:val="21"/>
              </w:rPr>
              <w:t>C</w:t>
            </w:r>
            <w:r w:rsidRPr="00E0579E">
              <w:rPr>
                <w:sz w:val="21"/>
                <w:szCs w:val="21"/>
                <w:vertAlign w:val="subscript"/>
              </w:rPr>
              <w:t>0</w:t>
            </w:r>
            <w:r w:rsidRPr="00E0579E">
              <w:rPr>
                <w:sz w:val="21"/>
                <w:szCs w:val="21"/>
              </w:rPr>
              <w:t>(mg/L)</w:t>
            </w:r>
          </w:p>
        </w:tc>
      </w:tr>
      <w:tr w:rsidR="00E0579E" w:rsidRPr="00E0579E" w:rsidTr="00691B39">
        <w:trPr>
          <w:trHeight w:val="390"/>
        </w:trPr>
        <w:tc>
          <w:tcPr>
            <w:tcW w:w="1197" w:type="pct"/>
            <w:vMerge/>
            <w:tcBorders>
              <w:left w:val="single" w:sz="12" w:space="0" w:color="auto"/>
            </w:tcBorders>
            <w:vAlign w:val="center"/>
          </w:tcPr>
          <w:p w:rsidR="000363F1" w:rsidRPr="00E0579E" w:rsidRDefault="000363F1" w:rsidP="00FA0EE9">
            <w:pPr>
              <w:snapToGrid w:val="0"/>
              <w:spacing w:line="240" w:lineRule="auto"/>
              <w:rPr>
                <w:sz w:val="21"/>
                <w:szCs w:val="21"/>
              </w:rPr>
            </w:pPr>
          </w:p>
        </w:tc>
        <w:tc>
          <w:tcPr>
            <w:tcW w:w="838" w:type="pct"/>
            <w:vMerge/>
            <w:vAlign w:val="center"/>
          </w:tcPr>
          <w:p w:rsidR="000363F1" w:rsidRPr="00E0579E" w:rsidRDefault="000363F1" w:rsidP="00FA0EE9">
            <w:pPr>
              <w:snapToGrid w:val="0"/>
              <w:spacing w:line="240" w:lineRule="auto"/>
              <w:jc w:val="center"/>
              <w:rPr>
                <w:sz w:val="21"/>
                <w:szCs w:val="21"/>
              </w:rPr>
            </w:pPr>
          </w:p>
        </w:tc>
        <w:tc>
          <w:tcPr>
            <w:tcW w:w="1680" w:type="pct"/>
            <w:vAlign w:val="center"/>
          </w:tcPr>
          <w:p w:rsidR="000363F1" w:rsidRPr="00E0579E" w:rsidRDefault="000363F1" w:rsidP="00FA0EE9">
            <w:pPr>
              <w:snapToGrid w:val="0"/>
              <w:spacing w:line="240" w:lineRule="auto"/>
              <w:jc w:val="center"/>
              <w:rPr>
                <w:sz w:val="21"/>
                <w:szCs w:val="21"/>
              </w:rPr>
            </w:pPr>
            <w:r w:rsidRPr="00E0579E">
              <w:rPr>
                <w:sz w:val="21"/>
                <w:szCs w:val="21"/>
              </w:rPr>
              <w:t>COD</w:t>
            </w:r>
          </w:p>
        </w:tc>
        <w:tc>
          <w:tcPr>
            <w:tcW w:w="1285" w:type="pct"/>
            <w:tcBorders>
              <w:right w:val="single" w:sz="12" w:space="0" w:color="auto"/>
            </w:tcBorders>
            <w:vAlign w:val="center"/>
          </w:tcPr>
          <w:p w:rsidR="000363F1" w:rsidRPr="00E0579E" w:rsidRDefault="000363F1" w:rsidP="00FA0EE9">
            <w:pPr>
              <w:snapToGrid w:val="0"/>
              <w:spacing w:line="240" w:lineRule="auto"/>
              <w:jc w:val="center"/>
              <w:rPr>
                <w:sz w:val="21"/>
                <w:szCs w:val="21"/>
              </w:rPr>
            </w:pPr>
            <w:r w:rsidRPr="00E0579E">
              <w:rPr>
                <w:sz w:val="21"/>
                <w:szCs w:val="21"/>
              </w:rPr>
              <w:t>COD</w:t>
            </w:r>
          </w:p>
        </w:tc>
      </w:tr>
      <w:tr w:rsidR="00E0579E" w:rsidRPr="00E0579E" w:rsidTr="00691B39">
        <w:trPr>
          <w:trHeight w:val="390"/>
        </w:trPr>
        <w:tc>
          <w:tcPr>
            <w:tcW w:w="1197" w:type="pct"/>
            <w:tcBorders>
              <w:left w:val="single" w:sz="12" w:space="0" w:color="auto"/>
              <w:bottom w:val="single" w:sz="12" w:space="0" w:color="auto"/>
            </w:tcBorders>
            <w:vAlign w:val="center"/>
          </w:tcPr>
          <w:p w:rsidR="000363F1" w:rsidRPr="00E0579E" w:rsidRDefault="000363F1" w:rsidP="00FA0EE9">
            <w:pPr>
              <w:snapToGrid w:val="0"/>
              <w:spacing w:line="240" w:lineRule="auto"/>
              <w:jc w:val="center"/>
              <w:rPr>
                <w:sz w:val="21"/>
                <w:szCs w:val="21"/>
              </w:rPr>
            </w:pPr>
            <w:r w:rsidRPr="00E0579E">
              <w:rPr>
                <w:rFonts w:hint="eastAsia"/>
                <w:sz w:val="21"/>
                <w:szCs w:val="21"/>
              </w:rPr>
              <w:t>汨罗江</w:t>
            </w:r>
            <w:r w:rsidRPr="00E0579E">
              <w:rPr>
                <w:sz w:val="21"/>
                <w:szCs w:val="21"/>
              </w:rPr>
              <w:t>枯水期</w:t>
            </w:r>
          </w:p>
        </w:tc>
        <w:tc>
          <w:tcPr>
            <w:tcW w:w="838" w:type="pct"/>
            <w:tcBorders>
              <w:bottom w:val="single" w:sz="12" w:space="0" w:color="auto"/>
            </w:tcBorders>
            <w:vAlign w:val="center"/>
          </w:tcPr>
          <w:p w:rsidR="000363F1" w:rsidRPr="00E0579E" w:rsidRDefault="000363F1" w:rsidP="00FA0EE9">
            <w:pPr>
              <w:snapToGrid w:val="0"/>
              <w:spacing w:line="240" w:lineRule="auto"/>
              <w:jc w:val="center"/>
              <w:rPr>
                <w:sz w:val="21"/>
                <w:szCs w:val="21"/>
              </w:rPr>
            </w:pPr>
            <w:r w:rsidRPr="00E0579E">
              <w:rPr>
                <w:rFonts w:hint="eastAsia"/>
                <w:sz w:val="21"/>
                <w:szCs w:val="21"/>
              </w:rPr>
              <w:t>26.2</w:t>
            </w:r>
          </w:p>
        </w:tc>
        <w:tc>
          <w:tcPr>
            <w:tcW w:w="1680" w:type="pct"/>
            <w:tcBorders>
              <w:bottom w:val="single" w:sz="12" w:space="0" w:color="auto"/>
            </w:tcBorders>
            <w:vAlign w:val="center"/>
          </w:tcPr>
          <w:p w:rsidR="000363F1" w:rsidRPr="00E0579E" w:rsidRDefault="000363F1" w:rsidP="00FA0EE9">
            <w:pPr>
              <w:snapToGrid w:val="0"/>
              <w:spacing w:line="240" w:lineRule="auto"/>
              <w:jc w:val="center"/>
              <w:rPr>
                <w:sz w:val="21"/>
                <w:szCs w:val="21"/>
              </w:rPr>
            </w:pPr>
            <w:r w:rsidRPr="00E0579E">
              <w:rPr>
                <w:sz w:val="21"/>
                <w:szCs w:val="21"/>
              </w:rPr>
              <w:t>20</w:t>
            </w:r>
          </w:p>
        </w:tc>
        <w:tc>
          <w:tcPr>
            <w:tcW w:w="1285" w:type="pct"/>
            <w:tcBorders>
              <w:bottom w:val="single" w:sz="12" w:space="0" w:color="auto"/>
              <w:right w:val="single" w:sz="12" w:space="0" w:color="auto"/>
            </w:tcBorders>
            <w:vAlign w:val="center"/>
          </w:tcPr>
          <w:p w:rsidR="000363F1" w:rsidRPr="00E0579E" w:rsidRDefault="00BD5274" w:rsidP="00FA0EE9">
            <w:pPr>
              <w:snapToGrid w:val="0"/>
              <w:spacing w:line="240" w:lineRule="auto"/>
              <w:jc w:val="center"/>
              <w:rPr>
                <w:sz w:val="21"/>
                <w:szCs w:val="21"/>
              </w:rPr>
            </w:pPr>
            <w:r w:rsidRPr="00E0579E">
              <w:rPr>
                <w:rFonts w:hint="eastAsia"/>
                <w:sz w:val="21"/>
                <w:szCs w:val="21"/>
              </w:rPr>
              <w:t>19.2</w:t>
            </w:r>
          </w:p>
        </w:tc>
      </w:tr>
    </w:tbl>
    <w:p w:rsidR="000363F1" w:rsidRPr="00E0579E" w:rsidRDefault="00F210AE" w:rsidP="006B2CD6">
      <w:pPr>
        <w:pStyle w:val="4"/>
        <w:spacing w:beforeLines="50" w:before="120"/>
        <w:rPr>
          <w:b/>
        </w:rPr>
      </w:pPr>
      <w:r w:rsidRPr="00E0579E">
        <w:rPr>
          <w:rFonts w:hint="eastAsia"/>
          <w:b/>
        </w:rPr>
        <w:t>5</w:t>
      </w:r>
      <w:r w:rsidR="000363F1" w:rsidRPr="00E0579E">
        <w:rPr>
          <w:b/>
        </w:rPr>
        <w:t>.2.</w:t>
      </w:r>
      <w:r w:rsidR="000363F1" w:rsidRPr="00E0579E">
        <w:rPr>
          <w:rFonts w:hint="eastAsia"/>
          <w:b/>
        </w:rPr>
        <w:t>1</w:t>
      </w:r>
      <w:r w:rsidR="000363F1" w:rsidRPr="00E0579E">
        <w:rPr>
          <w:b/>
        </w:rPr>
        <w:t>.2</w:t>
      </w:r>
      <w:r w:rsidR="000363F1" w:rsidRPr="00E0579E">
        <w:rPr>
          <w:b/>
        </w:rPr>
        <w:t>地表水环境影响预测</w:t>
      </w:r>
    </w:p>
    <w:p w:rsidR="000363F1" w:rsidRPr="00E0579E" w:rsidRDefault="000363F1" w:rsidP="000363F1">
      <w:pPr>
        <w:spacing w:line="360" w:lineRule="auto"/>
        <w:ind w:firstLine="480"/>
      </w:pPr>
      <w:r w:rsidRPr="00E0579E">
        <w:t>(</w:t>
      </w:r>
      <w:r w:rsidRPr="00E0579E">
        <w:t>一</w:t>
      </w:r>
      <w:r w:rsidRPr="00E0579E">
        <w:t xml:space="preserve">) </w:t>
      </w:r>
      <w:r w:rsidRPr="00E0579E">
        <w:t>预测内容</w:t>
      </w:r>
    </w:p>
    <w:p w:rsidR="000363F1" w:rsidRPr="00E0579E" w:rsidRDefault="000363F1" w:rsidP="000363F1">
      <w:pPr>
        <w:pStyle w:val="a0"/>
        <w:tabs>
          <w:tab w:val="clear" w:pos="1021"/>
        </w:tabs>
        <w:spacing w:line="360" w:lineRule="auto"/>
        <w:ind w:firstLineChars="182" w:firstLine="437"/>
        <w:rPr>
          <w:szCs w:val="24"/>
        </w:rPr>
      </w:pPr>
      <w:r w:rsidRPr="00E0579E">
        <w:t>(</w:t>
      </w:r>
      <w:r w:rsidRPr="00E0579E">
        <w:rPr>
          <w:rFonts w:hint="eastAsia"/>
        </w:rPr>
        <w:t>1</w:t>
      </w:r>
      <w:r w:rsidRPr="00E0579E">
        <w:t xml:space="preserve">) </w:t>
      </w:r>
      <w:r w:rsidRPr="00E0579E">
        <w:t>预测分析</w:t>
      </w:r>
      <w:r w:rsidRPr="00E0579E">
        <w:rPr>
          <w:szCs w:val="24"/>
        </w:rPr>
        <w:t>废水经</w:t>
      </w:r>
      <w:r w:rsidRPr="00E0579E">
        <w:rPr>
          <w:rFonts w:hint="eastAsia"/>
          <w:szCs w:val="24"/>
        </w:rPr>
        <w:t>厂区</w:t>
      </w:r>
      <w:r w:rsidRPr="00E0579E">
        <w:rPr>
          <w:szCs w:val="24"/>
        </w:rPr>
        <w:t>污水处理</w:t>
      </w:r>
      <w:r w:rsidRPr="00E0579E">
        <w:rPr>
          <w:rFonts w:hint="eastAsia"/>
          <w:szCs w:val="24"/>
        </w:rPr>
        <w:t>站</w:t>
      </w:r>
      <w:r w:rsidRPr="00E0579E">
        <w:rPr>
          <w:szCs w:val="24"/>
        </w:rPr>
        <w:t>处理达标后，枯水期本工程排水对汨罗江污染物浓度的贡献值以及对</w:t>
      </w:r>
      <w:r w:rsidRPr="00E0579E">
        <w:rPr>
          <w:rFonts w:hint="eastAsia"/>
          <w:szCs w:val="24"/>
        </w:rPr>
        <w:t>二道撇洪沟</w:t>
      </w:r>
      <w:r w:rsidRPr="00E0579E">
        <w:rPr>
          <w:szCs w:val="24"/>
        </w:rPr>
        <w:t>水质的影响。</w:t>
      </w:r>
    </w:p>
    <w:p w:rsidR="000363F1" w:rsidRPr="00E0579E" w:rsidRDefault="000363F1" w:rsidP="000363F1">
      <w:pPr>
        <w:pStyle w:val="a0"/>
        <w:tabs>
          <w:tab w:val="clear" w:pos="1021"/>
        </w:tabs>
        <w:spacing w:line="360" w:lineRule="auto"/>
        <w:ind w:firstLineChars="182" w:firstLine="437"/>
        <w:rPr>
          <w:szCs w:val="24"/>
        </w:rPr>
      </w:pPr>
      <w:r w:rsidRPr="00E0579E">
        <w:rPr>
          <w:szCs w:val="24"/>
        </w:rPr>
        <w:t>(</w:t>
      </w:r>
      <w:r w:rsidRPr="00E0579E">
        <w:rPr>
          <w:rFonts w:hint="eastAsia"/>
          <w:szCs w:val="24"/>
        </w:rPr>
        <w:t>2</w:t>
      </w:r>
      <w:r w:rsidRPr="00E0579E">
        <w:rPr>
          <w:szCs w:val="24"/>
        </w:rPr>
        <w:t xml:space="preserve">) </w:t>
      </w:r>
      <w:r w:rsidRPr="00E0579E">
        <w:rPr>
          <w:szCs w:val="24"/>
        </w:rPr>
        <w:t>预测分析风险情况即本工程污水处理设施失效的情况下，本项目废水直排对汨罗江枯水期水质的影响程度和范围以及对</w:t>
      </w:r>
      <w:r w:rsidRPr="00E0579E">
        <w:rPr>
          <w:rFonts w:hint="eastAsia"/>
          <w:szCs w:val="24"/>
        </w:rPr>
        <w:t>二道撇洪沟</w:t>
      </w:r>
      <w:r w:rsidRPr="00E0579E">
        <w:rPr>
          <w:szCs w:val="24"/>
        </w:rPr>
        <w:t>水质的影响程度。</w:t>
      </w:r>
    </w:p>
    <w:p w:rsidR="000363F1" w:rsidRPr="00E0579E" w:rsidRDefault="000363F1" w:rsidP="000363F1">
      <w:pPr>
        <w:spacing w:line="360" w:lineRule="auto"/>
        <w:ind w:firstLine="480"/>
      </w:pPr>
      <w:r w:rsidRPr="00E0579E">
        <w:t>(</w:t>
      </w:r>
      <w:r w:rsidRPr="00E0579E">
        <w:t>二</w:t>
      </w:r>
      <w:r w:rsidRPr="00E0579E">
        <w:t xml:space="preserve">) </w:t>
      </w:r>
      <w:r w:rsidRPr="00E0579E">
        <w:t>预测因子</w:t>
      </w:r>
    </w:p>
    <w:p w:rsidR="000363F1" w:rsidRPr="00E0579E" w:rsidRDefault="000363F1" w:rsidP="000363F1">
      <w:pPr>
        <w:spacing w:line="360" w:lineRule="auto"/>
        <w:ind w:firstLine="480"/>
      </w:pPr>
      <w:r w:rsidRPr="00E0579E">
        <w:lastRenderedPageBreak/>
        <w:t>根据本项目的废水特点及水环境的水质现状，预测因子为</w:t>
      </w:r>
      <w:r w:rsidRPr="00E0579E">
        <w:t>COD</w:t>
      </w:r>
      <w:r w:rsidRPr="00E0579E">
        <w:rPr>
          <w:rFonts w:hint="eastAsia"/>
          <w:vertAlign w:val="subscript"/>
        </w:rPr>
        <w:t>Cr</w:t>
      </w:r>
      <w:r w:rsidRPr="00E0579E">
        <w:rPr>
          <w:rFonts w:hint="eastAsia"/>
        </w:rPr>
        <w:t>。</w:t>
      </w:r>
    </w:p>
    <w:p w:rsidR="000363F1" w:rsidRPr="00E0579E" w:rsidRDefault="000363F1" w:rsidP="000363F1">
      <w:pPr>
        <w:spacing w:line="360" w:lineRule="auto"/>
        <w:ind w:firstLine="480"/>
      </w:pPr>
      <w:r w:rsidRPr="00E0579E">
        <w:t>(</w:t>
      </w:r>
      <w:r w:rsidRPr="00E0579E">
        <w:t>三</w:t>
      </w:r>
      <w:r w:rsidR="00242C13" w:rsidRPr="00E0579E">
        <w:t>)</w:t>
      </w:r>
      <w:r w:rsidRPr="00E0579E">
        <w:t>预测模式</w:t>
      </w:r>
    </w:p>
    <w:p w:rsidR="000363F1" w:rsidRPr="00E0579E" w:rsidRDefault="000363F1" w:rsidP="000363F1">
      <w:pPr>
        <w:spacing w:line="360" w:lineRule="auto"/>
        <w:ind w:firstLineChars="200" w:firstLine="480"/>
      </w:pPr>
      <w:r w:rsidRPr="00E0579E">
        <w:rPr>
          <w:rFonts w:ascii="宋体" w:hAnsi="宋体" w:hint="eastAsia"/>
        </w:rPr>
        <w:t>水质预测</w:t>
      </w:r>
      <w:r w:rsidRPr="00E0579E">
        <w:rPr>
          <w:rFonts w:hint="eastAsia"/>
        </w:rPr>
        <w:t>采用完全混合模式：</w:t>
      </w:r>
    </w:p>
    <w:p w:rsidR="000363F1" w:rsidRPr="00E0579E" w:rsidRDefault="000363F1" w:rsidP="000363F1">
      <w:pPr>
        <w:spacing w:line="360" w:lineRule="auto"/>
        <w:ind w:firstLineChars="300" w:firstLine="720"/>
        <w:jc w:val="center"/>
        <w:rPr>
          <w:rFonts w:ascii="宋体" w:hAnsi="宋体"/>
          <w:lang w:val="zh-CN"/>
        </w:rPr>
      </w:pPr>
      <w:r w:rsidRPr="00E0579E">
        <w:rPr>
          <w:rFonts w:ascii="宋体" w:hAnsi="宋体" w:hint="eastAsia"/>
          <w:position w:val="-14"/>
          <w:lang w:val="zh-CN"/>
        </w:rPr>
        <w:object w:dxaOrig="2760" w:dyaOrig="380">
          <v:shape id="Picture 3" o:spid="_x0000_i1026" type="#_x0000_t75" style="width:199.5pt;height:21.75pt;mso-position-horizontal-relative:page;mso-position-vertical-relative:page" o:ole="">
            <v:imagedata r:id="rId30" o:title=""/>
          </v:shape>
          <o:OLEObject Type="Embed" ProgID="Equation.3" ShapeID="Picture 3" DrawAspect="Content" ObjectID="_1555316666" r:id="rId31">
            <o:FieldCodes>\* MERGEFORMAT</o:FieldCodes>
          </o:OLEObject>
        </w:object>
      </w:r>
    </w:p>
    <w:p w:rsidR="000363F1" w:rsidRPr="00E0579E" w:rsidRDefault="000363F1" w:rsidP="000363F1">
      <w:pPr>
        <w:pStyle w:val="a0"/>
        <w:tabs>
          <w:tab w:val="clear" w:pos="1021"/>
        </w:tabs>
        <w:ind w:firstLineChars="282" w:firstLine="677"/>
        <w:rPr>
          <w:rFonts w:ascii="宋体" w:hAnsi="宋体"/>
        </w:rPr>
      </w:pPr>
      <w:r w:rsidRPr="00E0579E">
        <w:rPr>
          <w:rFonts w:ascii="宋体" w:hAnsi="宋体" w:hint="eastAsia"/>
        </w:rPr>
        <w:t>式中：</w:t>
      </w:r>
      <w:r w:rsidR="00242C13" w:rsidRPr="00E0579E">
        <w:rPr>
          <w:rFonts w:ascii="宋体" w:hAnsi="宋体"/>
        </w:rPr>
        <w:t>c</w:t>
      </w:r>
      <w:r w:rsidRPr="00E0579E">
        <w:rPr>
          <w:rFonts w:ascii="宋体" w:hAnsi="宋体"/>
        </w:rPr>
        <w:t>—</w:t>
      </w:r>
      <w:r w:rsidRPr="00E0579E">
        <w:rPr>
          <w:rFonts w:ascii="宋体" w:hAnsi="宋体" w:hint="eastAsia"/>
        </w:rPr>
        <w:t>完全混合后混合水中污染物的浓度，</w:t>
      </w:r>
      <w:r w:rsidRPr="00E0579E">
        <w:rPr>
          <w:rFonts w:ascii="宋体" w:hAnsi="宋体"/>
        </w:rPr>
        <w:t>mg/l</w:t>
      </w:r>
      <w:r w:rsidRPr="00E0579E">
        <w:rPr>
          <w:rFonts w:ascii="宋体" w:hAnsi="宋体" w:hint="eastAsia"/>
        </w:rPr>
        <w:t>；</w:t>
      </w:r>
    </w:p>
    <w:p w:rsidR="000363F1" w:rsidRPr="00E0579E" w:rsidRDefault="000363F1" w:rsidP="000363F1">
      <w:pPr>
        <w:pStyle w:val="a0"/>
        <w:tabs>
          <w:tab w:val="clear" w:pos="1021"/>
        </w:tabs>
        <w:ind w:firstLineChars="600" w:firstLine="1440"/>
        <w:rPr>
          <w:rFonts w:ascii="宋体" w:hAnsi="宋体"/>
        </w:rPr>
      </w:pPr>
      <w:r w:rsidRPr="00E0579E">
        <w:rPr>
          <w:rFonts w:ascii="宋体" w:hAnsi="宋体"/>
        </w:rPr>
        <w:t>Q</w:t>
      </w:r>
      <w:r w:rsidRPr="00E0579E">
        <w:rPr>
          <w:rFonts w:ascii="宋体" w:hAnsi="宋体"/>
          <w:vertAlign w:val="subscript"/>
        </w:rPr>
        <w:t>p</w:t>
      </w:r>
      <w:r w:rsidRPr="00E0579E">
        <w:rPr>
          <w:rFonts w:ascii="宋体" w:hAnsi="宋体"/>
        </w:rPr>
        <w:t>—</w:t>
      </w:r>
      <w:r w:rsidRPr="00E0579E">
        <w:rPr>
          <w:rFonts w:ascii="宋体" w:hAnsi="宋体" w:hint="eastAsia"/>
        </w:rPr>
        <w:t>污水流量，</w:t>
      </w:r>
      <w:r w:rsidRPr="00E0579E">
        <w:rPr>
          <w:rFonts w:ascii="宋体" w:hAnsi="宋体"/>
        </w:rPr>
        <w:t>m</w:t>
      </w:r>
      <w:r w:rsidRPr="00E0579E">
        <w:rPr>
          <w:rFonts w:ascii="宋体" w:hAnsi="宋体"/>
          <w:vertAlign w:val="superscript"/>
        </w:rPr>
        <w:t>3</w:t>
      </w:r>
      <w:r w:rsidRPr="00E0579E">
        <w:rPr>
          <w:rFonts w:ascii="宋体" w:hAnsi="宋体"/>
        </w:rPr>
        <w:t>/</w:t>
      </w:r>
      <w:r w:rsidRPr="00E0579E">
        <w:rPr>
          <w:rFonts w:ascii="宋体" w:hAnsi="宋体" w:hint="eastAsia"/>
        </w:rPr>
        <w:t>s；  C</w:t>
      </w:r>
      <w:r w:rsidRPr="00E0579E">
        <w:rPr>
          <w:rFonts w:ascii="宋体" w:hAnsi="宋体"/>
          <w:vertAlign w:val="subscript"/>
        </w:rPr>
        <w:t>p</w:t>
      </w:r>
      <w:r w:rsidRPr="00E0579E">
        <w:rPr>
          <w:rFonts w:ascii="宋体" w:hAnsi="宋体"/>
        </w:rPr>
        <w:t>—</w:t>
      </w:r>
      <w:r w:rsidRPr="00E0579E">
        <w:rPr>
          <w:rFonts w:ascii="宋体" w:hAnsi="宋体" w:hint="eastAsia"/>
        </w:rPr>
        <w:t>污水中污染物的浓度，</w:t>
      </w:r>
      <w:r w:rsidRPr="00E0579E">
        <w:rPr>
          <w:rFonts w:ascii="宋体" w:hAnsi="宋体"/>
        </w:rPr>
        <w:t>mg/l</w:t>
      </w:r>
      <w:r w:rsidRPr="00E0579E">
        <w:rPr>
          <w:rFonts w:ascii="宋体" w:hAnsi="宋体" w:hint="eastAsia"/>
        </w:rPr>
        <w:t>；</w:t>
      </w:r>
    </w:p>
    <w:p w:rsidR="000363F1" w:rsidRPr="00E0579E" w:rsidRDefault="000363F1" w:rsidP="000363F1">
      <w:pPr>
        <w:pStyle w:val="a0"/>
        <w:tabs>
          <w:tab w:val="clear" w:pos="1021"/>
        </w:tabs>
        <w:ind w:firstLineChars="600" w:firstLine="1440"/>
        <w:rPr>
          <w:rFonts w:ascii="宋体" w:hAnsi="宋体"/>
        </w:rPr>
      </w:pPr>
      <w:r w:rsidRPr="00E0579E">
        <w:rPr>
          <w:rFonts w:ascii="宋体" w:hAnsi="宋体"/>
        </w:rPr>
        <w:t>Q</w:t>
      </w:r>
      <w:r w:rsidRPr="00E0579E">
        <w:rPr>
          <w:rFonts w:ascii="宋体" w:hAnsi="宋体"/>
          <w:vertAlign w:val="subscript"/>
        </w:rPr>
        <w:t>h</w:t>
      </w:r>
      <w:r w:rsidRPr="00E0579E">
        <w:rPr>
          <w:rFonts w:ascii="宋体" w:hAnsi="宋体"/>
        </w:rPr>
        <w:t>—</w:t>
      </w:r>
      <w:r w:rsidRPr="00E0579E">
        <w:rPr>
          <w:rFonts w:ascii="宋体" w:hAnsi="宋体" w:hint="eastAsia"/>
        </w:rPr>
        <w:t>河水流量，</w:t>
      </w:r>
      <w:r w:rsidRPr="00E0579E">
        <w:rPr>
          <w:rFonts w:ascii="宋体" w:hAnsi="宋体"/>
        </w:rPr>
        <w:t>m</w:t>
      </w:r>
      <w:r w:rsidRPr="00E0579E">
        <w:rPr>
          <w:rFonts w:ascii="宋体" w:hAnsi="宋体"/>
          <w:vertAlign w:val="superscript"/>
        </w:rPr>
        <w:t>3</w:t>
      </w:r>
      <w:r w:rsidRPr="00E0579E">
        <w:rPr>
          <w:rFonts w:ascii="宋体" w:hAnsi="宋体"/>
        </w:rPr>
        <w:t>/s</w:t>
      </w:r>
      <w:r w:rsidRPr="00E0579E">
        <w:rPr>
          <w:rFonts w:ascii="宋体" w:hAnsi="宋体" w:hint="eastAsia"/>
        </w:rPr>
        <w:t>；  C</w:t>
      </w:r>
      <w:r w:rsidRPr="00E0579E">
        <w:rPr>
          <w:rFonts w:ascii="宋体" w:hAnsi="宋体"/>
          <w:vertAlign w:val="subscript"/>
        </w:rPr>
        <w:t>h</w:t>
      </w:r>
      <w:r w:rsidRPr="00E0579E">
        <w:rPr>
          <w:rFonts w:ascii="宋体" w:hAnsi="宋体"/>
        </w:rPr>
        <w:t>—</w:t>
      </w:r>
      <w:r w:rsidRPr="00E0579E">
        <w:rPr>
          <w:rFonts w:ascii="宋体" w:hAnsi="宋体" w:hint="eastAsia"/>
        </w:rPr>
        <w:t>河水中污染物背景浓度，</w:t>
      </w:r>
      <w:r w:rsidRPr="00E0579E">
        <w:rPr>
          <w:rFonts w:ascii="宋体" w:hAnsi="宋体"/>
        </w:rPr>
        <w:t>mg/l</w:t>
      </w:r>
      <w:r w:rsidRPr="00E0579E">
        <w:rPr>
          <w:rFonts w:ascii="宋体" w:hAnsi="宋体" w:hint="eastAsia"/>
        </w:rPr>
        <w:t>。</w:t>
      </w:r>
    </w:p>
    <w:p w:rsidR="000363F1" w:rsidRPr="00E0579E" w:rsidRDefault="000363F1" w:rsidP="000363F1">
      <w:pPr>
        <w:spacing w:line="360" w:lineRule="auto"/>
        <w:ind w:firstLine="561"/>
      </w:pPr>
      <w:r w:rsidRPr="00E0579E">
        <w:t>(</w:t>
      </w:r>
      <w:r w:rsidRPr="00E0579E">
        <w:t>四</w:t>
      </w:r>
      <w:r w:rsidRPr="00E0579E">
        <w:t xml:space="preserve">) </w:t>
      </w:r>
      <w:r w:rsidRPr="00E0579E">
        <w:t>预测参数</w:t>
      </w:r>
    </w:p>
    <w:p w:rsidR="000363F1" w:rsidRPr="00E0579E" w:rsidRDefault="000363F1" w:rsidP="000363F1">
      <w:pPr>
        <w:pStyle w:val="ab"/>
        <w:tabs>
          <w:tab w:val="clear" w:pos="1021"/>
        </w:tabs>
        <w:spacing w:line="360" w:lineRule="auto"/>
        <w:ind w:firstLineChars="0" w:firstLine="561"/>
      </w:pPr>
      <w:r w:rsidRPr="00E0579E">
        <w:t>本工程</w:t>
      </w:r>
      <w:r w:rsidRPr="00E0579E">
        <w:rPr>
          <w:rFonts w:hint="eastAsia"/>
        </w:rPr>
        <w:t>达标排放以及汨罗江水环境</w:t>
      </w:r>
      <w:r w:rsidRPr="00E0579E">
        <w:t>预测参数见表</w:t>
      </w:r>
      <w:r w:rsidR="00CB7B1C" w:rsidRPr="00E0579E">
        <w:rPr>
          <w:rFonts w:hint="eastAsia"/>
        </w:rPr>
        <w:t>5</w:t>
      </w:r>
      <w:r w:rsidRPr="00E0579E">
        <w:t>-</w:t>
      </w:r>
      <w:r w:rsidRPr="00E0579E">
        <w:rPr>
          <w:rFonts w:hint="eastAsia"/>
        </w:rPr>
        <w:t>5</w:t>
      </w:r>
      <w:r w:rsidRPr="00E0579E">
        <w:t>。本工程未经处理直排的污染物参数见表</w:t>
      </w:r>
      <w:r w:rsidR="00F210AE" w:rsidRPr="00E0579E">
        <w:rPr>
          <w:rFonts w:hint="eastAsia"/>
        </w:rPr>
        <w:t>5</w:t>
      </w:r>
      <w:r w:rsidRPr="00E0579E">
        <w:t>-</w:t>
      </w:r>
      <w:r w:rsidRPr="00E0579E">
        <w:rPr>
          <w:rFonts w:hint="eastAsia"/>
        </w:rPr>
        <w:t>6</w:t>
      </w:r>
      <w:r w:rsidRPr="00E0579E">
        <w:t>。</w:t>
      </w:r>
    </w:p>
    <w:p w:rsidR="000363F1" w:rsidRPr="00E0579E" w:rsidRDefault="000363F1" w:rsidP="006B2CD6">
      <w:pPr>
        <w:pStyle w:val="ab"/>
        <w:tabs>
          <w:tab w:val="clear" w:pos="1021"/>
        </w:tabs>
        <w:spacing w:line="240" w:lineRule="auto"/>
        <w:ind w:firstLineChars="0" w:firstLine="0"/>
        <w:jc w:val="center"/>
        <w:rPr>
          <w:b/>
        </w:rPr>
      </w:pPr>
      <w:r w:rsidRPr="00E0579E">
        <w:rPr>
          <w:b/>
        </w:rPr>
        <w:t>表</w:t>
      </w:r>
      <w:r w:rsidR="00F210AE" w:rsidRPr="00E0579E">
        <w:rPr>
          <w:rFonts w:hint="eastAsia"/>
          <w:b/>
        </w:rPr>
        <w:t>5</w:t>
      </w:r>
      <w:r w:rsidRPr="00E0579E">
        <w:rPr>
          <w:b/>
        </w:rPr>
        <w:t>-</w:t>
      </w:r>
      <w:r w:rsidRPr="00E0579E">
        <w:rPr>
          <w:rFonts w:hint="eastAsia"/>
          <w:b/>
        </w:rPr>
        <w:t>5</w:t>
      </w:r>
      <w:r w:rsidRPr="00E0579E">
        <w:rPr>
          <w:b/>
        </w:rPr>
        <w:t xml:space="preserve">  </w:t>
      </w:r>
      <w:r w:rsidRPr="00E0579E">
        <w:rPr>
          <w:b/>
        </w:rPr>
        <w:t>水环境预测参数</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812"/>
        <w:gridCol w:w="2410"/>
        <w:gridCol w:w="1021"/>
        <w:gridCol w:w="2806"/>
        <w:gridCol w:w="972"/>
      </w:tblGrid>
      <w:tr w:rsidR="00E0579E" w:rsidRPr="00E0579E" w:rsidTr="00752488">
        <w:trPr>
          <w:cantSplit/>
          <w:trHeight w:val="212"/>
          <w:jc w:val="center"/>
        </w:trPr>
        <w:tc>
          <w:tcPr>
            <w:tcW w:w="1004" w:type="pct"/>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p>
        </w:tc>
        <w:tc>
          <w:tcPr>
            <w:tcW w:w="1336" w:type="pct"/>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r w:rsidRPr="00E0579E">
              <w:rPr>
                <w:rFonts w:hint="eastAsia"/>
                <w:sz w:val="21"/>
                <w:szCs w:val="21"/>
              </w:rPr>
              <w:t>汨罗江枯水期流量</w:t>
            </w:r>
            <w:r w:rsidRPr="00E0579E">
              <w:rPr>
                <w:sz w:val="21"/>
                <w:szCs w:val="21"/>
              </w:rPr>
              <w:t>(m</w:t>
            </w:r>
            <w:r w:rsidRPr="00E0579E">
              <w:rPr>
                <w:sz w:val="21"/>
                <w:szCs w:val="21"/>
                <w:vertAlign w:val="superscript"/>
              </w:rPr>
              <w:t>3</w:t>
            </w:r>
            <w:r w:rsidRPr="00E0579E">
              <w:rPr>
                <w:sz w:val="21"/>
                <w:szCs w:val="21"/>
              </w:rPr>
              <w:t>/s)</w:t>
            </w:r>
          </w:p>
        </w:tc>
        <w:tc>
          <w:tcPr>
            <w:tcW w:w="566" w:type="pct"/>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r w:rsidRPr="00E0579E">
              <w:rPr>
                <w:rFonts w:hint="eastAsia"/>
                <w:sz w:val="21"/>
                <w:szCs w:val="21"/>
              </w:rPr>
              <w:t>26.2</w:t>
            </w:r>
          </w:p>
        </w:tc>
        <w:tc>
          <w:tcPr>
            <w:tcW w:w="1555" w:type="pct"/>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r w:rsidRPr="00E0579E">
              <w:rPr>
                <w:rFonts w:hint="eastAsia"/>
                <w:sz w:val="21"/>
                <w:szCs w:val="21"/>
              </w:rPr>
              <w:t>河水中污染物背景浓度（</w:t>
            </w:r>
            <w:r w:rsidRPr="00E0579E">
              <w:rPr>
                <w:sz w:val="21"/>
                <w:szCs w:val="21"/>
              </w:rPr>
              <w:t>mg/l</w:t>
            </w:r>
            <w:r w:rsidRPr="00E0579E">
              <w:rPr>
                <w:rFonts w:hint="eastAsia"/>
                <w:sz w:val="21"/>
                <w:szCs w:val="21"/>
              </w:rPr>
              <w:t>）</w:t>
            </w:r>
          </w:p>
        </w:tc>
        <w:tc>
          <w:tcPr>
            <w:tcW w:w="540" w:type="pct"/>
            <w:vAlign w:val="center"/>
          </w:tcPr>
          <w:p w:rsidR="000363F1" w:rsidRPr="00E0579E" w:rsidRDefault="00BD5274" w:rsidP="00FA0EE9">
            <w:pPr>
              <w:pStyle w:val="ab"/>
              <w:tabs>
                <w:tab w:val="clear" w:pos="1021"/>
              </w:tabs>
              <w:snapToGrid w:val="0"/>
              <w:spacing w:line="240" w:lineRule="auto"/>
              <w:ind w:firstLineChars="0" w:firstLine="0"/>
              <w:jc w:val="center"/>
              <w:rPr>
                <w:sz w:val="21"/>
                <w:szCs w:val="21"/>
              </w:rPr>
            </w:pPr>
            <w:r w:rsidRPr="00E0579E">
              <w:rPr>
                <w:rFonts w:hint="eastAsia"/>
                <w:sz w:val="21"/>
                <w:szCs w:val="21"/>
              </w:rPr>
              <w:t>19.2</w:t>
            </w:r>
          </w:p>
        </w:tc>
      </w:tr>
      <w:tr w:rsidR="00E0579E" w:rsidRPr="00E0579E" w:rsidTr="00752488">
        <w:trPr>
          <w:cantSplit/>
          <w:trHeight w:val="212"/>
          <w:jc w:val="center"/>
        </w:trPr>
        <w:tc>
          <w:tcPr>
            <w:tcW w:w="1004" w:type="pct"/>
            <w:vMerge w:val="restart"/>
            <w:vAlign w:val="center"/>
          </w:tcPr>
          <w:p w:rsidR="000363F1" w:rsidRPr="00E0579E" w:rsidRDefault="000363F1" w:rsidP="00FA0EE9">
            <w:pPr>
              <w:pStyle w:val="ab"/>
              <w:tabs>
                <w:tab w:val="clear" w:pos="1021"/>
              </w:tabs>
              <w:snapToGrid w:val="0"/>
              <w:ind w:firstLineChars="0" w:firstLine="0"/>
              <w:jc w:val="center"/>
              <w:rPr>
                <w:sz w:val="21"/>
                <w:szCs w:val="21"/>
              </w:rPr>
            </w:pPr>
            <w:r w:rsidRPr="00E0579E">
              <w:rPr>
                <w:sz w:val="21"/>
                <w:szCs w:val="21"/>
              </w:rPr>
              <w:t>废水排放</w:t>
            </w:r>
            <w:r w:rsidRPr="00E0579E">
              <w:rPr>
                <w:rFonts w:hint="eastAsia"/>
                <w:sz w:val="21"/>
                <w:szCs w:val="21"/>
              </w:rPr>
              <w:t>情况</w:t>
            </w:r>
          </w:p>
        </w:tc>
        <w:tc>
          <w:tcPr>
            <w:tcW w:w="1336" w:type="pct"/>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r w:rsidRPr="00E0579E">
              <w:rPr>
                <w:sz w:val="21"/>
                <w:szCs w:val="21"/>
              </w:rPr>
              <w:t>本工程废水排放量</w:t>
            </w:r>
            <w:r w:rsidRPr="00E0579E">
              <w:rPr>
                <w:sz w:val="21"/>
                <w:szCs w:val="21"/>
              </w:rPr>
              <w:t>(m</w:t>
            </w:r>
            <w:r w:rsidRPr="00E0579E">
              <w:rPr>
                <w:sz w:val="21"/>
                <w:szCs w:val="21"/>
                <w:vertAlign w:val="superscript"/>
              </w:rPr>
              <w:t>3</w:t>
            </w:r>
            <w:r w:rsidRPr="00E0579E">
              <w:rPr>
                <w:sz w:val="21"/>
                <w:szCs w:val="21"/>
              </w:rPr>
              <w:t>/s)</w:t>
            </w:r>
          </w:p>
        </w:tc>
        <w:tc>
          <w:tcPr>
            <w:tcW w:w="566" w:type="pct"/>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r w:rsidRPr="00E0579E">
              <w:rPr>
                <w:sz w:val="21"/>
                <w:szCs w:val="21"/>
              </w:rPr>
              <w:t>0.00</w:t>
            </w:r>
            <w:r w:rsidRPr="00E0579E">
              <w:rPr>
                <w:rFonts w:hint="eastAsia"/>
                <w:sz w:val="21"/>
                <w:szCs w:val="21"/>
              </w:rPr>
              <w:t>09</w:t>
            </w:r>
          </w:p>
        </w:tc>
        <w:tc>
          <w:tcPr>
            <w:tcW w:w="1555" w:type="pct"/>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r w:rsidRPr="00E0579E">
              <w:rPr>
                <w:rFonts w:hint="eastAsia"/>
                <w:sz w:val="21"/>
                <w:szCs w:val="21"/>
              </w:rPr>
              <w:t>污水中污染物的浓度（</w:t>
            </w:r>
            <w:r w:rsidRPr="00E0579E">
              <w:rPr>
                <w:sz w:val="21"/>
                <w:szCs w:val="21"/>
              </w:rPr>
              <w:t>mg/l</w:t>
            </w:r>
            <w:r w:rsidRPr="00E0579E">
              <w:rPr>
                <w:rFonts w:hint="eastAsia"/>
                <w:sz w:val="21"/>
                <w:szCs w:val="21"/>
              </w:rPr>
              <w:t>）</w:t>
            </w:r>
          </w:p>
        </w:tc>
        <w:tc>
          <w:tcPr>
            <w:tcW w:w="540" w:type="pct"/>
            <w:vAlign w:val="center"/>
          </w:tcPr>
          <w:p w:rsidR="000363F1" w:rsidRPr="00E0579E" w:rsidRDefault="000B3738" w:rsidP="00FA0EE9">
            <w:pPr>
              <w:pStyle w:val="ab"/>
              <w:tabs>
                <w:tab w:val="clear" w:pos="1021"/>
              </w:tabs>
              <w:snapToGrid w:val="0"/>
              <w:spacing w:line="240" w:lineRule="auto"/>
              <w:ind w:firstLineChars="0" w:firstLine="0"/>
              <w:jc w:val="center"/>
              <w:rPr>
                <w:sz w:val="21"/>
                <w:szCs w:val="21"/>
              </w:rPr>
            </w:pPr>
            <w:r w:rsidRPr="00E0579E">
              <w:rPr>
                <w:rFonts w:hint="eastAsia"/>
                <w:sz w:val="21"/>
                <w:szCs w:val="21"/>
              </w:rPr>
              <w:t>90</w:t>
            </w:r>
          </w:p>
        </w:tc>
      </w:tr>
      <w:tr w:rsidR="00E0579E" w:rsidRPr="00E0579E" w:rsidTr="00752488">
        <w:trPr>
          <w:trHeight w:val="212"/>
          <w:jc w:val="center"/>
        </w:trPr>
        <w:tc>
          <w:tcPr>
            <w:tcW w:w="1004" w:type="pct"/>
            <w:vMerge/>
            <w:vAlign w:val="center"/>
          </w:tcPr>
          <w:p w:rsidR="000363F1" w:rsidRPr="00E0579E" w:rsidRDefault="000363F1" w:rsidP="00FA0EE9">
            <w:pPr>
              <w:pStyle w:val="ab"/>
              <w:tabs>
                <w:tab w:val="clear" w:pos="1021"/>
              </w:tabs>
              <w:snapToGrid w:val="0"/>
              <w:jc w:val="center"/>
              <w:rPr>
                <w:sz w:val="21"/>
                <w:szCs w:val="21"/>
              </w:rPr>
            </w:pPr>
          </w:p>
        </w:tc>
        <w:tc>
          <w:tcPr>
            <w:tcW w:w="1902" w:type="pct"/>
            <w:gridSpan w:val="2"/>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r w:rsidRPr="00E0579E">
              <w:rPr>
                <w:sz w:val="21"/>
                <w:szCs w:val="21"/>
              </w:rPr>
              <w:t>达标排放</w:t>
            </w:r>
            <w:r w:rsidRPr="00E0579E">
              <w:rPr>
                <w:sz w:val="21"/>
                <w:szCs w:val="21"/>
              </w:rPr>
              <w:t>C</w:t>
            </w:r>
            <w:r w:rsidRPr="00E0579E">
              <w:rPr>
                <w:sz w:val="21"/>
                <w:szCs w:val="21"/>
                <w:vertAlign w:val="subscript"/>
              </w:rPr>
              <w:t>p</w:t>
            </w:r>
            <w:r w:rsidRPr="00E0579E">
              <w:rPr>
                <w:sz w:val="21"/>
                <w:szCs w:val="21"/>
              </w:rPr>
              <w:t>(mg/L)</w:t>
            </w:r>
          </w:p>
        </w:tc>
        <w:tc>
          <w:tcPr>
            <w:tcW w:w="2095" w:type="pct"/>
            <w:gridSpan w:val="2"/>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r w:rsidRPr="00E0579E">
              <w:rPr>
                <w:sz w:val="21"/>
                <w:szCs w:val="21"/>
              </w:rPr>
              <w:t>直接排放</w:t>
            </w:r>
            <w:r w:rsidRPr="00E0579E">
              <w:rPr>
                <w:sz w:val="21"/>
                <w:szCs w:val="21"/>
              </w:rPr>
              <w:t>C</w:t>
            </w:r>
            <w:r w:rsidRPr="00E0579E">
              <w:rPr>
                <w:sz w:val="21"/>
                <w:szCs w:val="21"/>
                <w:vertAlign w:val="subscript"/>
              </w:rPr>
              <w:t>p</w:t>
            </w:r>
            <w:r w:rsidRPr="00E0579E">
              <w:rPr>
                <w:sz w:val="21"/>
                <w:szCs w:val="21"/>
              </w:rPr>
              <w:t>(mg/L)</w:t>
            </w:r>
          </w:p>
        </w:tc>
      </w:tr>
      <w:tr w:rsidR="00E0579E" w:rsidRPr="00E0579E" w:rsidTr="00752488">
        <w:trPr>
          <w:trHeight w:val="212"/>
          <w:jc w:val="center"/>
        </w:trPr>
        <w:tc>
          <w:tcPr>
            <w:tcW w:w="1004" w:type="pct"/>
            <w:vMerge/>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p>
        </w:tc>
        <w:tc>
          <w:tcPr>
            <w:tcW w:w="1336" w:type="pct"/>
            <w:vAlign w:val="center"/>
          </w:tcPr>
          <w:p w:rsidR="000363F1" w:rsidRPr="00E0579E" w:rsidRDefault="000363F1" w:rsidP="00FA0EE9">
            <w:pPr>
              <w:pStyle w:val="ab"/>
              <w:tabs>
                <w:tab w:val="clear" w:pos="1021"/>
              </w:tabs>
              <w:snapToGrid w:val="0"/>
              <w:spacing w:line="240" w:lineRule="auto"/>
              <w:jc w:val="center"/>
              <w:rPr>
                <w:sz w:val="21"/>
                <w:szCs w:val="21"/>
              </w:rPr>
            </w:pPr>
            <w:r w:rsidRPr="00E0579E">
              <w:rPr>
                <w:sz w:val="21"/>
                <w:szCs w:val="21"/>
              </w:rPr>
              <w:t>COD</w:t>
            </w:r>
            <w:r w:rsidRPr="00E0579E">
              <w:rPr>
                <w:sz w:val="21"/>
                <w:szCs w:val="21"/>
                <w:vertAlign w:val="subscript"/>
              </w:rPr>
              <w:t>cr</w:t>
            </w:r>
          </w:p>
        </w:tc>
        <w:tc>
          <w:tcPr>
            <w:tcW w:w="566" w:type="pct"/>
            <w:vAlign w:val="center"/>
          </w:tcPr>
          <w:p w:rsidR="000363F1" w:rsidRPr="00E0579E" w:rsidRDefault="000363F1" w:rsidP="00FA0EE9">
            <w:pPr>
              <w:pStyle w:val="ab"/>
              <w:tabs>
                <w:tab w:val="clear" w:pos="1021"/>
              </w:tabs>
              <w:snapToGrid w:val="0"/>
              <w:spacing w:line="240" w:lineRule="auto"/>
              <w:ind w:firstLineChars="0" w:firstLine="0"/>
              <w:jc w:val="center"/>
              <w:rPr>
                <w:sz w:val="21"/>
                <w:szCs w:val="21"/>
              </w:rPr>
            </w:pPr>
            <w:r w:rsidRPr="00E0579E">
              <w:rPr>
                <w:rFonts w:hint="eastAsia"/>
                <w:sz w:val="21"/>
                <w:szCs w:val="21"/>
              </w:rPr>
              <w:t>100</w:t>
            </w:r>
          </w:p>
        </w:tc>
        <w:tc>
          <w:tcPr>
            <w:tcW w:w="1555" w:type="pct"/>
            <w:vAlign w:val="center"/>
          </w:tcPr>
          <w:p w:rsidR="000363F1" w:rsidRPr="00E0579E" w:rsidRDefault="000363F1" w:rsidP="00FA0EE9">
            <w:pPr>
              <w:pStyle w:val="ab"/>
              <w:tabs>
                <w:tab w:val="clear" w:pos="1021"/>
              </w:tabs>
              <w:snapToGrid w:val="0"/>
              <w:spacing w:line="240" w:lineRule="auto"/>
              <w:jc w:val="center"/>
              <w:rPr>
                <w:sz w:val="21"/>
                <w:szCs w:val="21"/>
              </w:rPr>
            </w:pPr>
            <w:r w:rsidRPr="00E0579E">
              <w:rPr>
                <w:sz w:val="21"/>
                <w:szCs w:val="21"/>
              </w:rPr>
              <w:t>COD</w:t>
            </w:r>
            <w:r w:rsidRPr="00E0579E">
              <w:rPr>
                <w:sz w:val="21"/>
                <w:szCs w:val="21"/>
                <w:vertAlign w:val="subscript"/>
              </w:rPr>
              <w:t>cr</w:t>
            </w:r>
          </w:p>
        </w:tc>
        <w:tc>
          <w:tcPr>
            <w:tcW w:w="540" w:type="pct"/>
            <w:vAlign w:val="center"/>
          </w:tcPr>
          <w:p w:rsidR="000363F1" w:rsidRPr="00E0579E" w:rsidRDefault="00DD2A1E" w:rsidP="00FA0EE9">
            <w:pPr>
              <w:pStyle w:val="ab"/>
              <w:tabs>
                <w:tab w:val="clear" w:pos="1021"/>
              </w:tabs>
              <w:snapToGrid w:val="0"/>
              <w:spacing w:line="240" w:lineRule="auto"/>
              <w:ind w:firstLineChars="0" w:firstLine="0"/>
              <w:jc w:val="center"/>
              <w:rPr>
                <w:sz w:val="21"/>
                <w:szCs w:val="21"/>
              </w:rPr>
            </w:pPr>
            <w:r w:rsidRPr="00E0579E">
              <w:rPr>
                <w:rFonts w:hint="eastAsia"/>
                <w:sz w:val="21"/>
                <w:szCs w:val="21"/>
              </w:rPr>
              <w:t>5655</w:t>
            </w:r>
          </w:p>
        </w:tc>
      </w:tr>
    </w:tbl>
    <w:p w:rsidR="000363F1" w:rsidRPr="00E0579E" w:rsidRDefault="000363F1" w:rsidP="00847EC4">
      <w:pPr>
        <w:spacing w:beforeLines="50" w:before="120" w:line="348" w:lineRule="auto"/>
        <w:ind w:firstLineChars="150" w:firstLine="360"/>
      </w:pPr>
      <w:r w:rsidRPr="00E0579E">
        <w:t xml:space="preserve"> (</w:t>
      </w:r>
      <w:r w:rsidRPr="00E0579E">
        <w:t>五</w:t>
      </w:r>
      <w:r w:rsidRPr="00E0579E">
        <w:t xml:space="preserve">) </w:t>
      </w:r>
      <w:r w:rsidRPr="00E0579E">
        <w:t>预测结果</w:t>
      </w:r>
    </w:p>
    <w:p w:rsidR="000363F1" w:rsidRPr="00E0579E" w:rsidRDefault="000363F1" w:rsidP="000363F1">
      <w:pPr>
        <w:pStyle w:val="ab"/>
        <w:tabs>
          <w:tab w:val="clear" w:pos="1021"/>
        </w:tabs>
        <w:spacing w:line="360" w:lineRule="auto"/>
        <w:ind w:firstLine="480"/>
      </w:pPr>
      <w:r w:rsidRPr="00E0579E">
        <w:t>枯水期，污水污染物达标排放</w:t>
      </w:r>
      <w:r w:rsidRPr="00E0579E">
        <w:rPr>
          <w:rFonts w:hint="eastAsia"/>
        </w:rPr>
        <w:t>（正常排放）及非正产直接排放</w:t>
      </w:r>
      <w:r w:rsidRPr="00E0579E">
        <w:t>的预测结果见表</w:t>
      </w:r>
      <w:r w:rsidR="00355B3A" w:rsidRPr="00E0579E">
        <w:rPr>
          <w:rFonts w:hint="eastAsia"/>
        </w:rPr>
        <w:t>5</w:t>
      </w:r>
      <w:r w:rsidRPr="00E0579E">
        <w:t>-</w:t>
      </w:r>
      <w:r w:rsidRPr="00E0579E">
        <w:rPr>
          <w:rFonts w:hint="eastAsia"/>
        </w:rPr>
        <w:t>6</w:t>
      </w:r>
      <w:r w:rsidRPr="00E0579E">
        <w:t>。</w:t>
      </w:r>
    </w:p>
    <w:p w:rsidR="000363F1" w:rsidRPr="00E0579E" w:rsidRDefault="000363F1" w:rsidP="006B2CD6">
      <w:pPr>
        <w:pStyle w:val="101"/>
        <w:spacing w:line="360" w:lineRule="auto"/>
        <w:ind w:firstLineChars="200" w:firstLine="480"/>
      </w:pPr>
      <w:r w:rsidRPr="00E0579E">
        <w:rPr>
          <w:rFonts w:hint="eastAsia"/>
        </w:rPr>
        <w:t>根据水质模型和有关参数及源强，计算汨罗江枯水期工程排污口下游</w:t>
      </w:r>
      <w:r w:rsidRPr="00E0579E">
        <w:rPr>
          <w:rFonts w:hint="eastAsia"/>
        </w:rPr>
        <w:t>1000</w:t>
      </w:r>
      <w:r w:rsidRPr="00E0579E">
        <w:rPr>
          <w:rFonts w:hint="eastAsia"/>
        </w:rPr>
        <w:t>米处</w:t>
      </w:r>
      <w:r w:rsidRPr="00E0579E">
        <w:rPr>
          <w:rFonts w:hint="eastAsia"/>
        </w:rPr>
        <w:t>COD</w:t>
      </w:r>
      <w:r w:rsidRPr="00E0579E">
        <w:rPr>
          <w:rFonts w:hint="eastAsia"/>
          <w:vertAlign w:val="subscript"/>
        </w:rPr>
        <w:t>cr</w:t>
      </w:r>
      <w:r w:rsidRPr="00E0579E">
        <w:rPr>
          <w:rFonts w:hint="eastAsia"/>
        </w:rPr>
        <w:t>预测浓度值，见表</w:t>
      </w:r>
      <w:r w:rsidR="00F210AE" w:rsidRPr="00E0579E">
        <w:rPr>
          <w:rFonts w:hint="eastAsia"/>
        </w:rPr>
        <w:t>5</w:t>
      </w:r>
      <w:r w:rsidRPr="00E0579E">
        <w:rPr>
          <w:rFonts w:hint="eastAsia"/>
        </w:rPr>
        <w:t>-6</w:t>
      </w:r>
      <w:r w:rsidRPr="00E0579E">
        <w:rPr>
          <w:rFonts w:hint="eastAsia"/>
        </w:rPr>
        <w:t>。</w:t>
      </w:r>
    </w:p>
    <w:p w:rsidR="000363F1" w:rsidRPr="00E0579E" w:rsidRDefault="000363F1" w:rsidP="006B2CD6">
      <w:pPr>
        <w:pStyle w:val="101"/>
        <w:spacing w:line="240" w:lineRule="auto"/>
        <w:ind w:firstLineChars="900" w:firstLine="2168"/>
        <w:rPr>
          <w:b/>
        </w:rPr>
      </w:pPr>
      <w:r w:rsidRPr="00E0579E">
        <w:rPr>
          <w:rFonts w:hint="eastAsia"/>
          <w:b/>
        </w:rPr>
        <w:t>表</w:t>
      </w:r>
      <w:r w:rsidR="00F210AE" w:rsidRPr="00E0579E">
        <w:rPr>
          <w:rFonts w:hint="eastAsia"/>
          <w:b/>
        </w:rPr>
        <w:t>5</w:t>
      </w:r>
      <w:r w:rsidR="007534AF" w:rsidRPr="00E0579E">
        <w:rPr>
          <w:rFonts w:hint="eastAsia"/>
          <w:b/>
        </w:rPr>
        <w:t xml:space="preserve">-6  </w:t>
      </w:r>
      <w:r w:rsidRPr="00E0579E">
        <w:rPr>
          <w:rFonts w:hint="eastAsia"/>
          <w:b/>
        </w:rPr>
        <w:t>汨罗江枯水期</w:t>
      </w:r>
      <w:r w:rsidRPr="00E0579E">
        <w:rPr>
          <w:rFonts w:hint="eastAsia"/>
          <w:b/>
        </w:rPr>
        <w:t>COD</w:t>
      </w:r>
      <w:r w:rsidRPr="00E0579E">
        <w:rPr>
          <w:rFonts w:hint="eastAsia"/>
          <w:b/>
          <w:vertAlign w:val="subscript"/>
        </w:rPr>
        <w:t>cr</w:t>
      </w:r>
      <w:r w:rsidRPr="00E0579E">
        <w:rPr>
          <w:rFonts w:hint="eastAsia"/>
          <w:b/>
        </w:rPr>
        <w:t>预测结果</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8"/>
        <w:gridCol w:w="3242"/>
        <w:gridCol w:w="1806"/>
        <w:gridCol w:w="2165"/>
      </w:tblGrid>
      <w:tr w:rsidR="00E0579E" w:rsidRPr="00E0579E" w:rsidTr="007534AF">
        <w:trPr>
          <w:cantSplit/>
          <w:trHeight w:hRule="exact" w:val="504"/>
          <w:jc w:val="center"/>
        </w:trPr>
        <w:tc>
          <w:tcPr>
            <w:tcW w:w="1002" w:type="pct"/>
            <w:vAlign w:val="center"/>
          </w:tcPr>
          <w:p w:rsidR="000363F1" w:rsidRPr="00E0579E" w:rsidRDefault="000363F1" w:rsidP="00FA0EE9">
            <w:pPr>
              <w:spacing w:line="240" w:lineRule="auto"/>
              <w:jc w:val="center"/>
              <w:rPr>
                <w:sz w:val="21"/>
                <w:szCs w:val="21"/>
              </w:rPr>
            </w:pPr>
            <w:r w:rsidRPr="00E0579E">
              <w:rPr>
                <w:rFonts w:hint="eastAsia"/>
                <w:sz w:val="21"/>
                <w:szCs w:val="21"/>
              </w:rPr>
              <w:t>水体名称</w:t>
            </w:r>
          </w:p>
        </w:tc>
        <w:tc>
          <w:tcPr>
            <w:tcW w:w="1797" w:type="pct"/>
            <w:vAlign w:val="center"/>
          </w:tcPr>
          <w:p w:rsidR="000363F1" w:rsidRPr="00E0579E" w:rsidRDefault="000363F1" w:rsidP="00FA0EE9">
            <w:pPr>
              <w:spacing w:line="240" w:lineRule="auto"/>
              <w:jc w:val="center"/>
              <w:rPr>
                <w:sz w:val="21"/>
                <w:szCs w:val="21"/>
              </w:rPr>
            </w:pPr>
            <w:r w:rsidRPr="00E0579E">
              <w:rPr>
                <w:rFonts w:hint="eastAsia"/>
                <w:sz w:val="21"/>
                <w:szCs w:val="21"/>
              </w:rPr>
              <w:t>评价指标</w:t>
            </w:r>
          </w:p>
        </w:tc>
        <w:tc>
          <w:tcPr>
            <w:tcW w:w="1001" w:type="pct"/>
            <w:vAlign w:val="center"/>
          </w:tcPr>
          <w:p w:rsidR="000363F1" w:rsidRPr="00E0579E" w:rsidRDefault="000363F1" w:rsidP="00FA0EE9">
            <w:pPr>
              <w:spacing w:line="240" w:lineRule="auto"/>
              <w:jc w:val="center"/>
              <w:rPr>
                <w:sz w:val="21"/>
                <w:szCs w:val="21"/>
              </w:rPr>
            </w:pPr>
            <w:r w:rsidRPr="00E0579E">
              <w:rPr>
                <w:rFonts w:hint="eastAsia"/>
                <w:sz w:val="21"/>
                <w:szCs w:val="21"/>
              </w:rPr>
              <w:t>正常排放</w:t>
            </w:r>
          </w:p>
        </w:tc>
        <w:tc>
          <w:tcPr>
            <w:tcW w:w="1200" w:type="pct"/>
            <w:vAlign w:val="center"/>
          </w:tcPr>
          <w:p w:rsidR="000363F1" w:rsidRPr="00E0579E" w:rsidRDefault="000363F1" w:rsidP="00FA0EE9">
            <w:pPr>
              <w:spacing w:line="240" w:lineRule="auto"/>
              <w:jc w:val="center"/>
              <w:rPr>
                <w:sz w:val="21"/>
                <w:szCs w:val="21"/>
              </w:rPr>
            </w:pPr>
            <w:r w:rsidRPr="00E0579E">
              <w:rPr>
                <w:rFonts w:hint="eastAsia"/>
                <w:sz w:val="21"/>
                <w:szCs w:val="21"/>
              </w:rPr>
              <w:t>非正常排放</w:t>
            </w:r>
          </w:p>
        </w:tc>
      </w:tr>
      <w:tr w:rsidR="00E0579E" w:rsidRPr="00E0579E" w:rsidTr="007534AF">
        <w:trPr>
          <w:cantSplit/>
          <w:trHeight w:hRule="exact" w:val="504"/>
          <w:jc w:val="center"/>
        </w:trPr>
        <w:tc>
          <w:tcPr>
            <w:tcW w:w="1002" w:type="pct"/>
            <w:vMerge w:val="restart"/>
            <w:vAlign w:val="center"/>
          </w:tcPr>
          <w:p w:rsidR="000363F1" w:rsidRPr="00E0579E" w:rsidRDefault="000363F1" w:rsidP="00FA0EE9">
            <w:pPr>
              <w:spacing w:line="240" w:lineRule="auto"/>
              <w:jc w:val="center"/>
              <w:rPr>
                <w:sz w:val="21"/>
                <w:szCs w:val="21"/>
              </w:rPr>
            </w:pPr>
            <w:r w:rsidRPr="00E0579E">
              <w:rPr>
                <w:rFonts w:hint="eastAsia"/>
                <w:sz w:val="21"/>
                <w:szCs w:val="21"/>
              </w:rPr>
              <w:t>汨罗江</w:t>
            </w:r>
          </w:p>
        </w:tc>
        <w:tc>
          <w:tcPr>
            <w:tcW w:w="1797" w:type="pct"/>
            <w:vAlign w:val="center"/>
          </w:tcPr>
          <w:p w:rsidR="000363F1" w:rsidRPr="00E0579E" w:rsidRDefault="000363F1" w:rsidP="00FA0EE9">
            <w:pPr>
              <w:spacing w:line="240" w:lineRule="auto"/>
              <w:jc w:val="center"/>
              <w:rPr>
                <w:sz w:val="21"/>
                <w:szCs w:val="21"/>
              </w:rPr>
            </w:pPr>
            <w:r w:rsidRPr="00E0579E">
              <w:rPr>
                <w:rFonts w:hint="eastAsia"/>
                <w:sz w:val="21"/>
                <w:szCs w:val="21"/>
              </w:rPr>
              <w:t>现状值</w:t>
            </w:r>
          </w:p>
        </w:tc>
        <w:tc>
          <w:tcPr>
            <w:tcW w:w="1001" w:type="pct"/>
            <w:vAlign w:val="center"/>
          </w:tcPr>
          <w:p w:rsidR="000363F1" w:rsidRPr="00E0579E" w:rsidRDefault="00BD5274" w:rsidP="00FA0EE9">
            <w:pPr>
              <w:spacing w:line="240" w:lineRule="auto"/>
              <w:jc w:val="center"/>
              <w:rPr>
                <w:sz w:val="21"/>
                <w:szCs w:val="21"/>
              </w:rPr>
            </w:pPr>
            <w:r w:rsidRPr="00E0579E">
              <w:rPr>
                <w:rFonts w:hint="eastAsia"/>
                <w:sz w:val="21"/>
                <w:szCs w:val="21"/>
              </w:rPr>
              <w:t>19.2</w:t>
            </w:r>
          </w:p>
        </w:tc>
        <w:tc>
          <w:tcPr>
            <w:tcW w:w="1200" w:type="pct"/>
            <w:vAlign w:val="center"/>
          </w:tcPr>
          <w:p w:rsidR="000363F1" w:rsidRPr="00E0579E" w:rsidRDefault="00BD5274" w:rsidP="00FA0EE9">
            <w:pPr>
              <w:spacing w:line="240" w:lineRule="auto"/>
              <w:jc w:val="center"/>
              <w:rPr>
                <w:sz w:val="21"/>
                <w:szCs w:val="21"/>
              </w:rPr>
            </w:pPr>
            <w:r w:rsidRPr="00E0579E">
              <w:rPr>
                <w:rFonts w:hint="eastAsia"/>
                <w:sz w:val="21"/>
                <w:szCs w:val="21"/>
              </w:rPr>
              <w:t>19.2</w:t>
            </w:r>
          </w:p>
        </w:tc>
      </w:tr>
      <w:tr w:rsidR="00E0579E" w:rsidRPr="00E0579E" w:rsidTr="007534AF">
        <w:trPr>
          <w:cantSplit/>
          <w:trHeight w:hRule="exact" w:val="504"/>
          <w:jc w:val="center"/>
        </w:trPr>
        <w:tc>
          <w:tcPr>
            <w:tcW w:w="1002" w:type="pct"/>
            <w:vMerge/>
            <w:vAlign w:val="center"/>
          </w:tcPr>
          <w:p w:rsidR="000363F1" w:rsidRPr="00E0579E" w:rsidRDefault="000363F1" w:rsidP="00FA0EE9">
            <w:pPr>
              <w:spacing w:line="240" w:lineRule="auto"/>
              <w:jc w:val="center"/>
              <w:rPr>
                <w:sz w:val="21"/>
                <w:szCs w:val="21"/>
              </w:rPr>
            </w:pPr>
          </w:p>
        </w:tc>
        <w:tc>
          <w:tcPr>
            <w:tcW w:w="1797" w:type="pct"/>
            <w:vAlign w:val="center"/>
          </w:tcPr>
          <w:p w:rsidR="000363F1" w:rsidRPr="00E0579E" w:rsidRDefault="000363F1" w:rsidP="00FA0EE9">
            <w:pPr>
              <w:spacing w:line="240" w:lineRule="auto"/>
              <w:jc w:val="center"/>
              <w:rPr>
                <w:sz w:val="21"/>
                <w:szCs w:val="21"/>
              </w:rPr>
            </w:pPr>
            <w:r w:rsidRPr="00E0579E">
              <w:rPr>
                <w:rFonts w:hint="eastAsia"/>
                <w:sz w:val="21"/>
                <w:szCs w:val="21"/>
              </w:rPr>
              <w:t>枯水期预测浓度</w:t>
            </w:r>
          </w:p>
        </w:tc>
        <w:tc>
          <w:tcPr>
            <w:tcW w:w="1001" w:type="pct"/>
            <w:vAlign w:val="center"/>
          </w:tcPr>
          <w:p w:rsidR="000363F1" w:rsidRPr="00E0579E" w:rsidRDefault="000B3738" w:rsidP="00FA0EE9">
            <w:pPr>
              <w:spacing w:line="240" w:lineRule="auto"/>
              <w:jc w:val="center"/>
              <w:rPr>
                <w:sz w:val="21"/>
                <w:szCs w:val="21"/>
              </w:rPr>
            </w:pPr>
            <w:r w:rsidRPr="00E0579E">
              <w:rPr>
                <w:rFonts w:hint="eastAsia"/>
                <w:sz w:val="21"/>
                <w:szCs w:val="21"/>
              </w:rPr>
              <w:t>19.2022</w:t>
            </w:r>
          </w:p>
        </w:tc>
        <w:tc>
          <w:tcPr>
            <w:tcW w:w="1200" w:type="pct"/>
            <w:vAlign w:val="center"/>
          </w:tcPr>
          <w:p w:rsidR="000363F1" w:rsidRPr="00E0579E" w:rsidRDefault="00A868B3" w:rsidP="00FA0EE9">
            <w:pPr>
              <w:spacing w:line="240" w:lineRule="auto"/>
              <w:jc w:val="center"/>
              <w:rPr>
                <w:sz w:val="21"/>
                <w:szCs w:val="21"/>
              </w:rPr>
            </w:pPr>
            <w:r w:rsidRPr="00E0579E">
              <w:rPr>
                <w:rFonts w:hint="eastAsia"/>
                <w:sz w:val="21"/>
                <w:szCs w:val="21"/>
              </w:rPr>
              <w:t>24.2888</w:t>
            </w:r>
          </w:p>
        </w:tc>
      </w:tr>
      <w:tr w:rsidR="00E0579E" w:rsidRPr="00E0579E" w:rsidTr="007534AF">
        <w:trPr>
          <w:cantSplit/>
          <w:trHeight w:hRule="exact" w:val="504"/>
          <w:jc w:val="center"/>
        </w:trPr>
        <w:tc>
          <w:tcPr>
            <w:tcW w:w="1002" w:type="pct"/>
            <w:vMerge/>
            <w:vAlign w:val="center"/>
          </w:tcPr>
          <w:p w:rsidR="000363F1" w:rsidRPr="00E0579E" w:rsidRDefault="000363F1" w:rsidP="00FA0EE9">
            <w:pPr>
              <w:spacing w:line="240" w:lineRule="auto"/>
              <w:jc w:val="center"/>
              <w:rPr>
                <w:sz w:val="21"/>
                <w:szCs w:val="21"/>
              </w:rPr>
            </w:pPr>
          </w:p>
        </w:tc>
        <w:tc>
          <w:tcPr>
            <w:tcW w:w="1797" w:type="pct"/>
            <w:vAlign w:val="center"/>
          </w:tcPr>
          <w:p w:rsidR="000363F1" w:rsidRPr="00E0579E" w:rsidRDefault="000363F1" w:rsidP="00FA0EE9">
            <w:pPr>
              <w:spacing w:line="240" w:lineRule="auto"/>
              <w:jc w:val="center"/>
              <w:rPr>
                <w:sz w:val="21"/>
                <w:szCs w:val="21"/>
              </w:rPr>
            </w:pPr>
            <w:r w:rsidRPr="00E0579E">
              <w:rPr>
                <w:rFonts w:hint="eastAsia"/>
                <w:sz w:val="21"/>
                <w:szCs w:val="21"/>
              </w:rPr>
              <w:t>评价标准（Ⅲ类）</w:t>
            </w:r>
          </w:p>
        </w:tc>
        <w:tc>
          <w:tcPr>
            <w:tcW w:w="1001" w:type="pct"/>
            <w:vAlign w:val="center"/>
          </w:tcPr>
          <w:p w:rsidR="000363F1" w:rsidRPr="00E0579E" w:rsidRDefault="000363F1" w:rsidP="00FA0EE9">
            <w:pPr>
              <w:spacing w:line="240" w:lineRule="auto"/>
              <w:jc w:val="center"/>
              <w:rPr>
                <w:sz w:val="21"/>
                <w:szCs w:val="21"/>
              </w:rPr>
            </w:pPr>
            <w:r w:rsidRPr="00E0579E">
              <w:rPr>
                <w:rFonts w:hint="eastAsia"/>
                <w:sz w:val="21"/>
                <w:szCs w:val="21"/>
              </w:rPr>
              <w:t>20</w:t>
            </w:r>
          </w:p>
        </w:tc>
        <w:tc>
          <w:tcPr>
            <w:tcW w:w="1200" w:type="pct"/>
            <w:vAlign w:val="center"/>
          </w:tcPr>
          <w:p w:rsidR="000363F1" w:rsidRPr="00E0579E" w:rsidRDefault="000363F1" w:rsidP="00FA0EE9">
            <w:pPr>
              <w:spacing w:line="240" w:lineRule="auto"/>
              <w:jc w:val="center"/>
              <w:rPr>
                <w:sz w:val="21"/>
                <w:szCs w:val="21"/>
              </w:rPr>
            </w:pPr>
            <w:r w:rsidRPr="00E0579E">
              <w:rPr>
                <w:rFonts w:hint="eastAsia"/>
                <w:sz w:val="21"/>
                <w:szCs w:val="21"/>
              </w:rPr>
              <w:t>20</w:t>
            </w:r>
          </w:p>
        </w:tc>
      </w:tr>
      <w:tr w:rsidR="00E0579E" w:rsidRPr="00E0579E" w:rsidTr="007534AF">
        <w:trPr>
          <w:cantSplit/>
          <w:trHeight w:hRule="exact" w:val="504"/>
          <w:jc w:val="center"/>
        </w:trPr>
        <w:tc>
          <w:tcPr>
            <w:tcW w:w="1002" w:type="pct"/>
            <w:vMerge/>
            <w:vAlign w:val="center"/>
          </w:tcPr>
          <w:p w:rsidR="000363F1" w:rsidRPr="00E0579E" w:rsidRDefault="000363F1" w:rsidP="00FA0EE9">
            <w:pPr>
              <w:spacing w:line="240" w:lineRule="auto"/>
              <w:jc w:val="center"/>
              <w:rPr>
                <w:sz w:val="21"/>
                <w:szCs w:val="21"/>
              </w:rPr>
            </w:pPr>
          </w:p>
        </w:tc>
        <w:tc>
          <w:tcPr>
            <w:tcW w:w="1797" w:type="pct"/>
            <w:vAlign w:val="center"/>
          </w:tcPr>
          <w:p w:rsidR="000363F1" w:rsidRPr="00E0579E" w:rsidRDefault="000363F1" w:rsidP="00FA0EE9">
            <w:pPr>
              <w:spacing w:line="240" w:lineRule="auto"/>
              <w:jc w:val="center"/>
              <w:rPr>
                <w:sz w:val="21"/>
                <w:szCs w:val="21"/>
              </w:rPr>
            </w:pPr>
            <w:r w:rsidRPr="00E0579E">
              <w:rPr>
                <w:rFonts w:hint="eastAsia"/>
                <w:sz w:val="21"/>
                <w:szCs w:val="21"/>
              </w:rPr>
              <w:t>超标倍数</w:t>
            </w:r>
          </w:p>
        </w:tc>
        <w:tc>
          <w:tcPr>
            <w:tcW w:w="1001" w:type="pct"/>
            <w:vAlign w:val="center"/>
          </w:tcPr>
          <w:p w:rsidR="000363F1" w:rsidRPr="00E0579E" w:rsidRDefault="000363F1" w:rsidP="00FA0EE9">
            <w:pPr>
              <w:spacing w:line="240" w:lineRule="auto"/>
              <w:jc w:val="center"/>
              <w:rPr>
                <w:sz w:val="21"/>
                <w:szCs w:val="21"/>
              </w:rPr>
            </w:pPr>
            <w:r w:rsidRPr="00E0579E">
              <w:rPr>
                <w:rFonts w:hint="eastAsia"/>
                <w:sz w:val="21"/>
                <w:szCs w:val="21"/>
              </w:rPr>
              <w:t>/</w:t>
            </w:r>
          </w:p>
        </w:tc>
        <w:tc>
          <w:tcPr>
            <w:tcW w:w="1200" w:type="pct"/>
            <w:vAlign w:val="center"/>
          </w:tcPr>
          <w:p w:rsidR="000363F1" w:rsidRPr="00E0579E" w:rsidRDefault="00A868B3" w:rsidP="00FA0EE9">
            <w:pPr>
              <w:spacing w:line="240" w:lineRule="auto"/>
              <w:jc w:val="center"/>
              <w:rPr>
                <w:sz w:val="21"/>
                <w:szCs w:val="21"/>
              </w:rPr>
            </w:pPr>
            <w:r w:rsidRPr="00E0579E">
              <w:rPr>
                <w:rFonts w:hint="eastAsia"/>
                <w:sz w:val="21"/>
                <w:szCs w:val="21"/>
              </w:rPr>
              <w:t>0.214</w:t>
            </w:r>
          </w:p>
        </w:tc>
      </w:tr>
    </w:tbl>
    <w:p w:rsidR="000363F1" w:rsidRPr="00E0579E" w:rsidRDefault="000363F1" w:rsidP="006B2CD6">
      <w:pPr>
        <w:pStyle w:val="101"/>
        <w:spacing w:beforeLines="50" w:before="120" w:line="360" w:lineRule="auto"/>
        <w:ind w:firstLineChars="200" w:firstLine="480"/>
      </w:pPr>
      <w:r w:rsidRPr="00E0579E">
        <w:rPr>
          <w:rFonts w:hint="eastAsia"/>
        </w:rPr>
        <w:t>上述计算结果表明，</w:t>
      </w:r>
      <w:r w:rsidRPr="00E0579E">
        <w:t>本项目枯水期</w:t>
      </w:r>
      <w:r w:rsidRPr="00E0579E">
        <w:rPr>
          <w:rFonts w:hint="eastAsia"/>
        </w:rPr>
        <w:t>，当工程污水经厂污水处理站处理达标后排放，汨罗江工程排污口下游</w:t>
      </w:r>
      <w:r w:rsidRPr="00E0579E">
        <w:rPr>
          <w:rFonts w:hint="eastAsia"/>
        </w:rPr>
        <w:t>1000</w:t>
      </w:r>
      <w:r w:rsidRPr="00E0579E">
        <w:rPr>
          <w:rFonts w:hint="eastAsia"/>
        </w:rPr>
        <w:t>米处断面</w:t>
      </w:r>
      <w:r w:rsidRPr="00E0579E">
        <w:rPr>
          <w:rFonts w:hint="eastAsia"/>
        </w:rPr>
        <w:t>COD</w:t>
      </w:r>
      <w:r w:rsidRPr="00E0579E">
        <w:rPr>
          <w:rFonts w:hint="eastAsia"/>
          <w:vertAlign w:val="subscript"/>
        </w:rPr>
        <w:t>cr</w:t>
      </w:r>
      <w:r w:rsidRPr="00E0579E">
        <w:rPr>
          <w:rFonts w:hint="eastAsia"/>
        </w:rPr>
        <w:t>浓度净增</w:t>
      </w:r>
      <w:r w:rsidRPr="00E0579E">
        <w:rPr>
          <w:rFonts w:hint="eastAsia"/>
        </w:rPr>
        <w:t>0.0</w:t>
      </w:r>
      <w:r w:rsidR="00B81375" w:rsidRPr="00E0579E">
        <w:rPr>
          <w:rFonts w:hint="eastAsia"/>
        </w:rPr>
        <w:t>022</w:t>
      </w:r>
      <w:r w:rsidRPr="00E0579E">
        <w:rPr>
          <w:rFonts w:hint="eastAsia"/>
        </w:rPr>
        <w:t>mg/L</w:t>
      </w:r>
      <w:r w:rsidRPr="00E0579E">
        <w:rPr>
          <w:rFonts w:hint="eastAsia"/>
        </w:rPr>
        <w:t>，增幅为</w:t>
      </w:r>
      <w:r w:rsidRPr="00E0579E">
        <w:rPr>
          <w:rFonts w:hint="eastAsia"/>
        </w:rPr>
        <w:t>0.0</w:t>
      </w:r>
      <w:r w:rsidR="00B81375" w:rsidRPr="00E0579E">
        <w:rPr>
          <w:rFonts w:hint="eastAsia"/>
        </w:rPr>
        <w:t>11</w:t>
      </w:r>
      <w:r w:rsidRPr="00E0579E">
        <w:rPr>
          <w:rFonts w:hint="eastAsia"/>
        </w:rPr>
        <w:t>%</w:t>
      </w:r>
      <w:r w:rsidRPr="00E0579E">
        <w:rPr>
          <w:rFonts w:hint="eastAsia"/>
        </w:rPr>
        <w:t>，影响很小，</w:t>
      </w:r>
      <w:r w:rsidRPr="00E0579E">
        <w:rPr>
          <w:rFonts w:hint="eastAsia"/>
        </w:rPr>
        <w:t>COD</w:t>
      </w:r>
      <w:r w:rsidRPr="00E0579E">
        <w:rPr>
          <w:rFonts w:hint="eastAsia"/>
          <w:vertAlign w:val="subscript"/>
        </w:rPr>
        <w:t>cr</w:t>
      </w:r>
      <w:r w:rsidRPr="00E0579E">
        <w:rPr>
          <w:rFonts w:hint="eastAsia"/>
        </w:rPr>
        <w:t>值仍可维持现有水平，达到《地表水环境质量标准》（</w:t>
      </w:r>
      <w:r w:rsidRPr="00E0579E">
        <w:rPr>
          <w:rFonts w:hint="eastAsia"/>
        </w:rPr>
        <w:t>GB3838-2002</w:t>
      </w:r>
      <w:r w:rsidRPr="00E0579E">
        <w:rPr>
          <w:rFonts w:hint="eastAsia"/>
        </w:rPr>
        <w:t>）</w:t>
      </w:r>
      <w:r w:rsidRPr="00E0579E">
        <w:rPr>
          <w:rFonts w:ascii="宋体" w:hAnsi="宋体" w:hint="eastAsia"/>
          <w:szCs w:val="21"/>
        </w:rPr>
        <w:t>Ⅲ</w:t>
      </w:r>
      <w:r w:rsidRPr="00E0579E">
        <w:rPr>
          <w:szCs w:val="21"/>
        </w:rPr>
        <w:t>类</w:t>
      </w:r>
      <w:r w:rsidRPr="00E0579E">
        <w:rPr>
          <w:rFonts w:hint="eastAsia"/>
        </w:rPr>
        <w:t>水质标准。说明企业</w:t>
      </w:r>
      <w:r w:rsidRPr="00E0579E">
        <w:t>外排废水经处理达标后叠加排放时，在枯水期对汨罗江水质</w:t>
      </w:r>
      <w:r w:rsidRPr="00E0579E">
        <w:lastRenderedPageBreak/>
        <w:t>无较大影响。</w:t>
      </w:r>
    </w:p>
    <w:p w:rsidR="000363F1" w:rsidRPr="00E0579E" w:rsidRDefault="000363F1" w:rsidP="000363F1">
      <w:pPr>
        <w:pStyle w:val="101"/>
        <w:spacing w:line="360" w:lineRule="auto"/>
        <w:ind w:firstLineChars="200" w:firstLine="480"/>
      </w:pPr>
      <w:r w:rsidRPr="00E0579E">
        <w:rPr>
          <w:rFonts w:hint="eastAsia"/>
        </w:rPr>
        <w:t>当工程污水未经处理直接排放时，排污口下游完全混合断面</w:t>
      </w:r>
      <w:r w:rsidRPr="00E0579E">
        <w:rPr>
          <w:rFonts w:hint="eastAsia"/>
        </w:rPr>
        <w:t>COD</w:t>
      </w:r>
      <w:r w:rsidRPr="00E0579E">
        <w:rPr>
          <w:rFonts w:hint="eastAsia"/>
          <w:vertAlign w:val="subscript"/>
        </w:rPr>
        <w:t>cr</w:t>
      </w:r>
      <w:r w:rsidRPr="00E0579E">
        <w:rPr>
          <w:rFonts w:hint="eastAsia"/>
        </w:rPr>
        <w:t>浓度净增</w:t>
      </w:r>
      <w:r w:rsidR="00B81375" w:rsidRPr="00E0579E">
        <w:rPr>
          <w:rFonts w:hint="eastAsia"/>
        </w:rPr>
        <w:t>5.0888</w:t>
      </w:r>
      <w:r w:rsidRPr="00E0579E">
        <w:rPr>
          <w:rFonts w:hint="eastAsia"/>
        </w:rPr>
        <w:t>mg/L</w:t>
      </w:r>
      <w:r w:rsidRPr="00E0579E">
        <w:rPr>
          <w:rFonts w:hint="eastAsia"/>
        </w:rPr>
        <w:t>，增幅为</w:t>
      </w:r>
      <w:r w:rsidR="00B81375" w:rsidRPr="00E0579E">
        <w:rPr>
          <w:rFonts w:hint="eastAsia"/>
        </w:rPr>
        <w:t>26.5</w:t>
      </w:r>
      <w:r w:rsidRPr="00E0579E">
        <w:rPr>
          <w:rFonts w:hint="eastAsia"/>
        </w:rPr>
        <w:t>%</w:t>
      </w:r>
      <w:r w:rsidRPr="00E0579E">
        <w:rPr>
          <w:rFonts w:hint="eastAsia"/>
        </w:rPr>
        <w:t>，</w:t>
      </w:r>
      <w:r w:rsidRPr="00E0579E">
        <w:rPr>
          <w:rFonts w:hint="eastAsia"/>
        </w:rPr>
        <w:t>COD</w:t>
      </w:r>
      <w:r w:rsidRPr="00E0579E">
        <w:rPr>
          <w:rFonts w:hint="eastAsia"/>
          <w:vertAlign w:val="subscript"/>
        </w:rPr>
        <w:t>cr</w:t>
      </w:r>
      <w:r w:rsidRPr="00E0579E">
        <w:rPr>
          <w:rFonts w:hint="eastAsia"/>
        </w:rPr>
        <w:t>值</w:t>
      </w:r>
      <w:r w:rsidR="00B81375" w:rsidRPr="00E0579E">
        <w:rPr>
          <w:rFonts w:hint="eastAsia"/>
        </w:rPr>
        <w:t>超过</w:t>
      </w:r>
      <w:r w:rsidRPr="00E0579E">
        <w:rPr>
          <w:rFonts w:hint="eastAsia"/>
        </w:rPr>
        <w:t>《地表水环境质量标准》（</w:t>
      </w:r>
      <w:r w:rsidRPr="00E0579E">
        <w:rPr>
          <w:rFonts w:hint="eastAsia"/>
        </w:rPr>
        <w:t>GB3838-2002</w:t>
      </w:r>
      <w:r w:rsidRPr="00E0579E">
        <w:rPr>
          <w:rFonts w:hint="eastAsia"/>
        </w:rPr>
        <w:t>）</w:t>
      </w:r>
      <w:r w:rsidRPr="00E0579E">
        <w:rPr>
          <w:rFonts w:ascii="宋体" w:hAnsi="宋体" w:hint="eastAsia"/>
          <w:szCs w:val="21"/>
        </w:rPr>
        <w:t>Ⅲ</w:t>
      </w:r>
      <w:r w:rsidRPr="00E0579E">
        <w:rPr>
          <w:szCs w:val="21"/>
        </w:rPr>
        <w:t>类</w:t>
      </w:r>
      <w:r w:rsidRPr="00E0579E">
        <w:rPr>
          <w:rFonts w:hint="eastAsia"/>
        </w:rPr>
        <w:t>水质标准，</w:t>
      </w:r>
      <w:r w:rsidR="00B81375" w:rsidRPr="00E0579E">
        <w:rPr>
          <w:rFonts w:hint="eastAsia"/>
        </w:rPr>
        <w:t>对汨罗河水质产生较大影响</w:t>
      </w:r>
      <w:r w:rsidRPr="00E0579E">
        <w:rPr>
          <w:rFonts w:hint="eastAsia"/>
        </w:rPr>
        <w:t>。而且也</w:t>
      </w:r>
      <w:r w:rsidRPr="00E0579E">
        <w:t>不符合达标排放和总量控制的原则。因此，本项目必须严格控制污染，落实达标排放，杜绝偷排、超标排放现象发生。</w:t>
      </w:r>
    </w:p>
    <w:p w:rsidR="00F46B44" w:rsidRPr="00E0579E" w:rsidRDefault="00F46B44" w:rsidP="00F46B44">
      <w:pPr>
        <w:snapToGrid w:val="0"/>
        <w:spacing w:line="360" w:lineRule="auto"/>
        <w:ind w:firstLineChars="200" w:firstLine="480"/>
        <w:rPr>
          <w:kern w:val="0"/>
          <w:lang w:val="zh-CN"/>
        </w:rPr>
      </w:pPr>
      <w:r w:rsidRPr="00E0579E">
        <w:rPr>
          <w:kern w:val="0"/>
          <w:lang w:val="zh-CN"/>
        </w:rPr>
        <w:t>项目一旦发生污水设备事故事件，则污水处理设施废水即刻排往</w:t>
      </w:r>
      <w:r w:rsidRPr="00E0579E">
        <w:rPr>
          <w:rFonts w:hint="eastAsia"/>
          <w:kern w:val="0"/>
          <w:lang w:val="zh-CN"/>
        </w:rPr>
        <w:t>事故池</w:t>
      </w:r>
      <w:r w:rsidRPr="00E0579E">
        <w:rPr>
          <w:kern w:val="0"/>
          <w:lang w:val="zh-CN"/>
        </w:rPr>
        <w:t>，并立刻停止生产及排水、关停污水处理设备，及时组织专业技术人员对事故原因进行排查，待污水处理设施恢复正常运行状态后，方可恢复生产，并将事故池废水分批回流入污水处理设备进行二次处理，出水达标后</w:t>
      </w:r>
      <w:r w:rsidRPr="00E0579E">
        <w:rPr>
          <w:rFonts w:hint="eastAsia"/>
          <w:kern w:val="0"/>
          <w:lang w:val="zh-CN"/>
        </w:rPr>
        <w:t>排至汨罗河</w:t>
      </w:r>
      <w:r w:rsidRPr="00E0579E">
        <w:rPr>
          <w:kern w:val="0"/>
          <w:lang w:val="zh-CN"/>
        </w:rPr>
        <w:t>。</w:t>
      </w:r>
    </w:p>
    <w:p w:rsidR="000363F1" w:rsidRPr="00E0579E" w:rsidRDefault="00F46B44" w:rsidP="00F46B44">
      <w:pPr>
        <w:spacing w:line="360" w:lineRule="auto"/>
        <w:ind w:firstLineChars="200" w:firstLine="480"/>
      </w:pPr>
      <w:r w:rsidRPr="00E0579E">
        <w:rPr>
          <w:kern w:val="0"/>
          <w:lang w:val="zh-CN"/>
        </w:rPr>
        <w:t>根据调查，项目污水处理工艺、设备成熟、稳定，发生生产事故的概率很小，项目事故状态下废水经以上处理后，不会直接排往外环境，不会对外环境造成明显影响。项目事故废水经以上处理后，对环境的影响很小。</w:t>
      </w:r>
    </w:p>
    <w:p w:rsidR="000363F1" w:rsidRPr="00E0579E" w:rsidRDefault="00F210AE" w:rsidP="006B2CD6">
      <w:pPr>
        <w:pStyle w:val="3"/>
        <w:tabs>
          <w:tab w:val="clear" w:pos="1021"/>
        </w:tabs>
        <w:rPr>
          <w:sz w:val="28"/>
          <w:szCs w:val="28"/>
        </w:rPr>
      </w:pPr>
      <w:r w:rsidRPr="00E0579E">
        <w:rPr>
          <w:rFonts w:hint="eastAsia"/>
          <w:sz w:val="28"/>
          <w:szCs w:val="28"/>
        </w:rPr>
        <w:t>5</w:t>
      </w:r>
      <w:r w:rsidR="000363F1" w:rsidRPr="00E0579E">
        <w:rPr>
          <w:sz w:val="28"/>
          <w:szCs w:val="28"/>
        </w:rPr>
        <w:t>.2.2</w:t>
      </w:r>
      <w:r w:rsidR="000363F1" w:rsidRPr="00E0579E">
        <w:rPr>
          <w:sz w:val="28"/>
          <w:szCs w:val="28"/>
        </w:rPr>
        <w:t>地下水环境影响分析</w:t>
      </w:r>
    </w:p>
    <w:p w:rsidR="000363F1" w:rsidRPr="00E0579E" w:rsidRDefault="000363F1" w:rsidP="006B2CD6">
      <w:pPr>
        <w:spacing w:line="360" w:lineRule="auto"/>
        <w:ind w:firstLineChars="200" w:firstLine="480"/>
      </w:pPr>
      <w:r w:rsidRPr="00E0579E">
        <w:t>本项目废水对地下水可能造成污染的主要途径为：</w:t>
      </w:r>
    </w:p>
    <w:p w:rsidR="000363F1" w:rsidRPr="00E0579E" w:rsidRDefault="000363F1" w:rsidP="006B2CD6">
      <w:pPr>
        <w:spacing w:line="360" w:lineRule="auto"/>
        <w:ind w:firstLineChars="200" w:firstLine="480"/>
      </w:pPr>
      <w:r w:rsidRPr="00E0579E">
        <w:t>①</w:t>
      </w:r>
      <w:r w:rsidRPr="00E0579E">
        <w:t>废水通过厂区设施、管道、沟渠等渗透；</w:t>
      </w:r>
    </w:p>
    <w:p w:rsidR="000363F1" w:rsidRPr="00E0579E" w:rsidRDefault="000363F1" w:rsidP="006B2CD6">
      <w:pPr>
        <w:pStyle w:val="11"/>
        <w:adjustRightInd/>
        <w:spacing w:line="360" w:lineRule="auto"/>
        <w:ind w:firstLineChars="200" w:firstLine="480"/>
        <w:jc w:val="left"/>
        <w:rPr>
          <w:rFonts w:eastAsia="Courier New"/>
          <w:szCs w:val="24"/>
        </w:rPr>
      </w:pPr>
      <w:r w:rsidRPr="00E0579E">
        <w:rPr>
          <w:rFonts w:eastAsia="Courier New"/>
          <w:szCs w:val="24"/>
        </w:rPr>
        <w:t>②</w:t>
      </w:r>
      <w:r w:rsidRPr="00E0579E">
        <w:rPr>
          <w:rFonts w:eastAsia="Courier New"/>
          <w:szCs w:val="24"/>
        </w:rPr>
        <w:t>各生产车间地面渗漏；</w:t>
      </w:r>
    </w:p>
    <w:p w:rsidR="000363F1" w:rsidRPr="00E0579E" w:rsidRDefault="000363F1" w:rsidP="006B2CD6">
      <w:pPr>
        <w:pStyle w:val="11"/>
        <w:adjustRightInd/>
        <w:spacing w:line="360" w:lineRule="auto"/>
        <w:ind w:firstLineChars="200" w:firstLine="480"/>
        <w:jc w:val="left"/>
        <w:rPr>
          <w:rFonts w:eastAsia="宋体"/>
          <w:szCs w:val="24"/>
        </w:rPr>
      </w:pPr>
      <w:r w:rsidRPr="00E0579E">
        <w:rPr>
          <w:rFonts w:eastAsia="宋体"/>
          <w:szCs w:val="24"/>
        </w:rPr>
        <w:t>③</w:t>
      </w:r>
      <w:r w:rsidRPr="00E0579E">
        <w:rPr>
          <w:rFonts w:eastAsia="Courier New"/>
          <w:szCs w:val="24"/>
        </w:rPr>
        <w:t>酒糟临时堆存间堆放地面渗漏</w:t>
      </w:r>
      <w:r w:rsidRPr="00E0579E">
        <w:rPr>
          <w:rFonts w:eastAsia="宋体" w:hint="eastAsia"/>
          <w:szCs w:val="24"/>
        </w:rPr>
        <w:t>；</w:t>
      </w:r>
    </w:p>
    <w:p w:rsidR="000363F1" w:rsidRPr="00E0579E" w:rsidRDefault="000363F1" w:rsidP="006B2CD6">
      <w:pPr>
        <w:pStyle w:val="11"/>
        <w:adjustRightInd/>
        <w:spacing w:line="360" w:lineRule="auto"/>
        <w:ind w:firstLineChars="200" w:firstLine="480"/>
        <w:jc w:val="left"/>
        <w:rPr>
          <w:rFonts w:eastAsiaTheme="minorEastAsia"/>
          <w:szCs w:val="24"/>
        </w:rPr>
      </w:pPr>
      <w:r w:rsidRPr="00E0579E">
        <w:rPr>
          <w:rFonts w:hint="eastAsia"/>
          <w:u w:val="single"/>
        </w:rPr>
        <w:t>④</w:t>
      </w:r>
      <w:r w:rsidRPr="00E0579E">
        <w:rPr>
          <w:u w:val="single"/>
        </w:rPr>
        <w:t>罐区（含酒罐和轻柴油油罐）</w:t>
      </w:r>
      <w:r w:rsidRPr="00E0579E">
        <w:rPr>
          <w:rFonts w:eastAsia="Courier New"/>
          <w:szCs w:val="24"/>
          <w:u w:val="single"/>
        </w:rPr>
        <w:t>渗漏</w:t>
      </w:r>
      <w:r w:rsidR="00B13DD3" w:rsidRPr="00E0579E">
        <w:rPr>
          <w:rFonts w:eastAsiaTheme="minorEastAsia" w:hint="eastAsia"/>
          <w:szCs w:val="24"/>
        </w:rPr>
        <w:t>；</w:t>
      </w:r>
    </w:p>
    <w:p w:rsidR="00B13DD3" w:rsidRPr="00E0579E" w:rsidRDefault="00B13DD3" w:rsidP="006B2CD6">
      <w:pPr>
        <w:pStyle w:val="11"/>
        <w:adjustRightInd/>
        <w:spacing w:line="360" w:lineRule="auto"/>
        <w:ind w:firstLineChars="200" w:firstLine="480"/>
        <w:jc w:val="left"/>
        <w:rPr>
          <w:rFonts w:eastAsiaTheme="minorEastAsia"/>
          <w:szCs w:val="24"/>
        </w:rPr>
      </w:pPr>
      <w:r w:rsidRPr="00E0579E">
        <w:rPr>
          <w:rFonts w:eastAsiaTheme="minorEastAsia"/>
          <w:szCs w:val="24"/>
        </w:rPr>
        <w:fldChar w:fldCharType="begin"/>
      </w:r>
      <w:r w:rsidRPr="00E0579E">
        <w:rPr>
          <w:rFonts w:eastAsiaTheme="minorEastAsia"/>
          <w:szCs w:val="24"/>
        </w:rPr>
        <w:instrText xml:space="preserve"> </w:instrText>
      </w:r>
      <w:r w:rsidRPr="00E0579E">
        <w:rPr>
          <w:rFonts w:eastAsiaTheme="minorEastAsia" w:hint="eastAsia"/>
          <w:szCs w:val="24"/>
        </w:rPr>
        <w:instrText>= 5 \* GB3</w:instrText>
      </w:r>
      <w:r w:rsidRPr="00E0579E">
        <w:rPr>
          <w:rFonts w:eastAsiaTheme="minorEastAsia"/>
          <w:szCs w:val="24"/>
        </w:rPr>
        <w:instrText xml:space="preserve"> </w:instrText>
      </w:r>
      <w:r w:rsidRPr="00E0579E">
        <w:rPr>
          <w:rFonts w:eastAsiaTheme="minorEastAsia"/>
          <w:szCs w:val="24"/>
        </w:rPr>
        <w:fldChar w:fldCharType="separate"/>
      </w:r>
      <w:r w:rsidRPr="00E0579E">
        <w:rPr>
          <w:rFonts w:eastAsiaTheme="minorEastAsia" w:hint="eastAsia"/>
          <w:noProof/>
          <w:szCs w:val="24"/>
        </w:rPr>
        <w:t>⑤</w:t>
      </w:r>
      <w:r w:rsidRPr="00E0579E">
        <w:rPr>
          <w:rFonts w:eastAsiaTheme="minorEastAsia"/>
          <w:szCs w:val="24"/>
        </w:rPr>
        <w:fldChar w:fldCharType="end"/>
      </w:r>
      <w:r w:rsidRPr="00E0579E">
        <w:rPr>
          <w:rFonts w:eastAsiaTheme="minorEastAsia" w:hint="eastAsia"/>
          <w:szCs w:val="24"/>
        </w:rPr>
        <w:t>渗固体废物渗滤液。</w:t>
      </w:r>
    </w:p>
    <w:p w:rsidR="000363F1" w:rsidRPr="00E0579E" w:rsidRDefault="000363F1" w:rsidP="006B2CD6">
      <w:pPr>
        <w:spacing w:line="360" w:lineRule="auto"/>
        <w:ind w:firstLineChars="200" w:firstLine="480"/>
        <w:jc w:val="left"/>
      </w:pPr>
      <w:r w:rsidRPr="00E0579E">
        <w:t>为防止对地下水产生污染，项目应针对各易发生腐蚀，产生渗漏的环节和部位分别采取了如下的防腐、防渗措施：</w:t>
      </w:r>
    </w:p>
    <w:p w:rsidR="000363F1" w:rsidRPr="00E0579E" w:rsidRDefault="000363F1" w:rsidP="006B2CD6">
      <w:pPr>
        <w:spacing w:line="360" w:lineRule="auto"/>
        <w:ind w:firstLine="482"/>
      </w:pPr>
      <w:r w:rsidRPr="00E0579E">
        <w:t>（</w:t>
      </w:r>
      <w:r w:rsidRPr="00E0579E">
        <w:t>1</w:t>
      </w:r>
      <w:r w:rsidRPr="00E0579E">
        <w:t>）车间地面：各产生废水的生产车间地面均采用</w:t>
      </w:r>
      <w:r w:rsidRPr="00E0579E">
        <w:t>30cm</w:t>
      </w:r>
      <w:r w:rsidRPr="00E0579E">
        <w:t>厚的水泥砂浆地坪，并设置至少</w:t>
      </w:r>
      <w:r w:rsidRPr="00E0579E">
        <w:t>2mm</w:t>
      </w:r>
      <w:r w:rsidRPr="00E0579E">
        <w:t>厚高密度聚乙烯或至少</w:t>
      </w:r>
      <w:r w:rsidRPr="00E0579E">
        <w:t>2mm</w:t>
      </w:r>
      <w:r w:rsidRPr="00E0579E">
        <w:t>厚的其他人工材料；</w:t>
      </w:r>
    </w:p>
    <w:p w:rsidR="000363F1" w:rsidRPr="00E0579E" w:rsidRDefault="000363F1" w:rsidP="006B2CD6">
      <w:pPr>
        <w:spacing w:line="360" w:lineRule="auto"/>
        <w:ind w:firstLine="482"/>
      </w:pPr>
      <w:r w:rsidRPr="00E0579E">
        <w:t>（</w:t>
      </w:r>
      <w:r w:rsidRPr="00E0579E">
        <w:t>2</w:t>
      </w:r>
      <w:r w:rsidRPr="00E0579E">
        <w:t>）污水处理设施设置事故池，贮存场所设施环形事故沟；</w:t>
      </w:r>
    </w:p>
    <w:p w:rsidR="000363F1" w:rsidRPr="00E0579E" w:rsidRDefault="000363F1" w:rsidP="006B2CD6">
      <w:pPr>
        <w:pStyle w:val="ad"/>
        <w:adjustRightInd/>
        <w:snapToGrid/>
        <w:spacing w:line="360" w:lineRule="auto"/>
        <w:ind w:firstLineChars="0" w:firstLine="482"/>
        <w:rPr>
          <w:rFonts w:eastAsia="宋体"/>
          <w:sz w:val="24"/>
          <w:szCs w:val="24"/>
        </w:rPr>
      </w:pPr>
      <w:r w:rsidRPr="00E0579E">
        <w:rPr>
          <w:rFonts w:eastAsia="宋体"/>
          <w:sz w:val="24"/>
          <w:szCs w:val="24"/>
        </w:rPr>
        <w:t>（</w:t>
      </w:r>
      <w:r w:rsidRPr="00E0579E">
        <w:rPr>
          <w:rFonts w:eastAsia="宋体"/>
          <w:sz w:val="24"/>
          <w:szCs w:val="24"/>
        </w:rPr>
        <w:t>3</w:t>
      </w:r>
      <w:r w:rsidRPr="00E0579E">
        <w:rPr>
          <w:rFonts w:eastAsia="宋体"/>
          <w:sz w:val="24"/>
          <w:szCs w:val="24"/>
        </w:rPr>
        <w:t>）污水处理池、事故池</w:t>
      </w:r>
      <w:r w:rsidRPr="00E0579E">
        <w:rPr>
          <w:rFonts w:eastAsia="宋体" w:hint="eastAsia"/>
          <w:sz w:val="24"/>
          <w:szCs w:val="24"/>
        </w:rPr>
        <w:t>（兼</w:t>
      </w:r>
      <w:r w:rsidRPr="00E0579E">
        <w:rPr>
          <w:rFonts w:eastAsia="宋体"/>
          <w:sz w:val="24"/>
          <w:szCs w:val="24"/>
        </w:rPr>
        <w:t>消防废水收集池</w:t>
      </w:r>
      <w:r w:rsidRPr="00E0579E">
        <w:rPr>
          <w:rFonts w:eastAsia="宋体" w:hint="eastAsia"/>
          <w:sz w:val="24"/>
          <w:szCs w:val="24"/>
        </w:rPr>
        <w:t>）</w:t>
      </w:r>
      <w:r w:rsidRPr="00E0579E">
        <w:rPr>
          <w:rFonts w:eastAsia="宋体"/>
          <w:sz w:val="24"/>
          <w:szCs w:val="24"/>
        </w:rPr>
        <w:t>等均采用环氧树脂和玻璃纤维布打底（</w:t>
      </w:r>
      <w:r w:rsidRPr="00E0579E">
        <w:rPr>
          <w:rFonts w:eastAsia="宋体"/>
          <w:sz w:val="24"/>
          <w:szCs w:val="24"/>
        </w:rPr>
        <w:t>3</w:t>
      </w:r>
      <w:r w:rsidRPr="00E0579E">
        <w:rPr>
          <w:rFonts w:eastAsia="宋体"/>
          <w:sz w:val="24"/>
          <w:szCs w:val="24"/>
        </w:rPr>
        <w:t>布</w:t>
      </w:r>
      <w:r w:rsidRPr="00E0579E">
        <w:rPr>
          <w:rFonts w:eastAsia="宋体"/>
          <w:sz w:val="24"/>
          <w:szCs w:val="24"/>
        </w:rPr>
        <w:t>5</w:t>
      </w:r>
      <w:r w:rsidRPr="00E0579E">
        <w:rPr>
          <w:rFonts w:eastAsia="宋体"/>
          <w:sz w:val="24"/>
          <w:szCs w:val="24"/>
        </w:rPr>
        <w:t>油）；</w:t>
      </w:r>
    </w:p>
    <w:p w:rsidR="000363F1" w:rsidRPr="00E0579E" w:rsidRDefault="000363F1" w:rsidP="006B2CD6">
      <w:pPr>
        <w:spacing w:line="360" w:lineRule="auto"/>
        <w:ind w:firstLine="480"/>
      </w:pPr>
      <w:r w:rsidRPr="00E0579E">
        <w:t>（</w:t>
      </w:r>
      <w:r w:rsidRPr="00E0579E">
        <w:t>4</w:t>
      </w:r>
      <w:r w:rsidRPr="00E0579E">
        <w:t>）污水管道：所有管道采用玻璃钢材质，管道接头采用承插胶接方式，管道内衬</w:t>
      </w:r>
      <w:r w:rsidRPr="00E0579E">
        <w:t>10mm</w:t>
      </w:r>
      <w:r w:rsidRPr="00E0579E">
        <w:t>厚环氧改性水泥砂浆；</w:t>
      </w:r>
    </w:p>
    <w:p w:rsidR="000363F1" w:rsidRPr="00E0579E" w:rsidRDefault="000363F1" w:rsidP="006B2CD6">
      <w:pPr>
        <w:spacing w:line="360" w:lineRule="auto"/>
        <w:ind w:firstLine="480"/>
        <w:rPr>
          <w:u w:val="single"/>
        </w:rPr>
      </w:pPr>
      <w:r w:rsidRPr="00E0579E">
        <w:rPr>
          <w:u w:val="single"/>
        </w:rPr>
        <w:t>（</w:t>
      </w:r>
      <w:r w:rsidRPr="00E0579E">
        <w:rPr>
          <w:u w:val="single"/>
        </w:rPr>
        <w:t>5</w:t>
      </w:r>
      <w:r w:rsidRPr="00E0579E">
        <w:rPr>
          <w:u w:val="single"/>
        </w:rPr>
        <w:t>）罐区（含酒罐和轻柴油油罐）：地面采用</w:t>
      </w:r>
      <w:r w:rsidRPr="00E0579E">
        <w:rPr>
          <w:u w:val="single"/>
        </w:rPr>
        <w:t>25cm</w:t>
      </w:r>
      <w:r w:rsidRPr="00E0579E">
        <w:rPr>
          <w:u w:val="single"/>
        </w:rPr>
        <w:t>水泥砂浆地坪，储罐采用不</w:t>
      </w:r>
      <w:r w:rsidRPr="00E0579E">
        <w:rPr>
          <w:u w:val="single"/>
        </w:rPr>
        <w:lastRenderedPageBreak/>
        <w:t>锈钢材质，底部内外均涂覆</w:t>
      </w:r>
      <w:r w:rsidRPr="00E0579E">
        <w:rPr>
          <w:u w:val="single"/>
        </w:rPr>
        <w:t>LM</w:t>
      </w:r>
      <w:r w:rsidRPr="00E0579E">
        <w:rPr>
          <w:u w:val="single"/>
        </w:rPr>
        <w:t>复合防腐防渗涂料。</w:t>
      </w:r>
    </w:p>
    <w:p w:rsidR="000363F1" w:rsidRPr="00E0579E" w:rsidRDefault="000363F1" w:rsidP="006B2CD6">
      <w:pPr>
        <w:spacing w:line="360" w:lineRule="auto"/>
        <w:ind w:firstLine="480"/>
        <w:rPr>
          <w:u w:val="single"/>
        </w:rPr>
      </w:pPr>
      <w:r w:rsidRPr="00E0579E">
        <w:rPr>
          <w:u w:val="single"/>
        </w:rPr>
        <w:t>（</w:t>
      </w:r>
      <w:r w:rsidRPr="00E0579E">
        <w:rPr>
          <w:u w:val="single"/>
        </w:rPr>
        <w:t>6</w:t>
      </w:r>
      <w:r w:rsidRPr="00E0579E">
        <w:rPr>
          <w:u w:val="single"/>
        </w:rPr>
        <w:t>）酒糟临时堆放场地采用</w:t>
      </w:r>
      <w:r w:rsidRPr="00E0579E">
        <w:rPr>
          <w:u w:val="single"/>
        </w:rPr>
        <w:t>30cm</w:t>
      </w:r>
      <w:r w:rsidRPr="00E0579E">
        <w:rPr>
          <w:u w:val="single"/>
        </w:rPr>
        <w:t>厚的水泥砂浆地坪，并用环氧树脂和玻璃纤维布打底。</w:t>
      </w:r>
    </w:p>
    <w:p w:rsidR="00B13DD3" w:rsidRPr="00E0579E" w:rsidRDefault="00B13DD3" w:rsidP="006B2CD6">
      <w:pPr>
        <w:spacing w:line="360" w:lineRule="auto"/>
        <w:ind w:firstLine="480"/>
        <w:rPr>
          <w:u w:val="single"/>
        </w:rPr>
      </w:pPr>
      <w:r w:rsidRPr="00E0579E">
        <w:rPr>
          <w:rFonts w:hint="eastAsia"/>
        </w:rPr>
        <w:t>（</w:t>
      </w:r>
      <w:r w:rsidRPr="00E0579E">
        <w:rPr>
          <w:rFonts w:hint="eastAsia"/>
        </w:rPr>
        <w:t>7</w:t>
      </w:r>
      <w:r w:rsidRPr="00E0579E">
        <w:rPr>
          <w:rFonts w:hint="eastAsia"/>
        </w:rPr>
        <w:t>）此外项目所产生的固体废物渗滤液对地下水会产生影响。因此本项目需</w:t>
      </w:r>
      <w:r w:rsidRPr="00E0579E">
        <w:t>按照评价提出的将不同类型的固体废物进行分类收集和处理处置的基础上，</w:t>
      </w:r>
      <w:r w:rsidRPr="00E0579E">
        <w:rPr>
          <w:rFonts w:hint="eastAsia"/>
        </w:rPr>
        <w:t>做好厂区地面的硬化工作，以及对垃圾收集点以及危废暂存间采取密闭及防渗处理，此外，</w:t>
      </w:r>
      <w:r w:rsidRPr="00E0579E">
        <w:t>进一步作好各种废物的厂内贮存和转移过程的环境管理</w:t>
      </w:r>
    </w:p>
    <w:p w:rsidR="000363F1" w:rsidRPr="00E0579E" w:rsidRDefault="000363F1" w:rsidP="006B2CD6">
      <w:pPr>
        <w:spacing w:line="360" w:lineRule="auto"/>
        <w:ind w:firstLineChars="200" w:firstLine="480"/>
        <w:jc w:val="left"/>
        <w:rPr>
          <w:u w:val="single"/>
        </w:rPr>
      </w:pPr>
      <w:r w:rsidRPr="00E0579E">
        <w:rPr>
          <w:u w:val="single"/>
        </w:rPr>
        <w:t>通过采取上述防渗措施后，项目生产过程中废水下渗影响地下水的可能性很小。再加上事故池对事故废水收集和各种防渗设施，可最大限度的消除污染物对地下水的影响。因此，在采取上述治理措施后，项目的生产基本不会对地下水造成污染。</w:t>
      </w:r>
    </w:p>
    <w:p w:rsidR="000363F1" w:rsidRPr="00E0579E" w:rsidRDefault="00F210AE" w:rsidP="006B2CD6">
      <w:pPr>
        <w:pStyle w:val="3"/>
        <w:tabs>
          <w:tab w:val="clear" w:pos="1021"/>
        </w:tabs>
        <w:rPr>
          <w:sz w:val="28"/>
          <w:szCs w:val="28"/>
        </w:rPr>
      </w:pPr>
      <w:r w:rsidRPr="00E0579E">
        <w:rPr>
          <w:rFonts w:hint="eastAsia"/>
          <w:sz w:val="28"/>
          <w:szCs w:val="28"/>
        </w:rPr>
        <w:t>5</w:t>
      </w:r>
      <w:r w:rsidR="000363F1" w:rsidRPr="00E0579E">
        <w:rPr>
          <w:sz w:val="28"/>
          <w:szCs w:val="28"/>
        </w:rPr>
        <w:t>.2.3</w:t>
      </w:r>
      <w:r w:rsidR="000363F1" w:rsidRPr="00E0579E">
        <w:rPr>
          <w:sz w:val="28"/>
          <w:szCs w:val="28"/>
        </w:rPr>
        <w:t>环境空气影响分析</w:t>
      </w:r>
    </w:p>
    <w:p w:rsidR="000363F1" w:rsidRPr="00E0579E" w:rsidRDefault="00F210AE" w:rsidP="006B2CD6">
      <w:pPr>
        <w:pStyle w:val="4"/>
        <w:rPr>
          <w:b/>
        </w:rPr>
      </w:pPr>
      <w:r w:rsidRPr="00E0579E">
        <w:rPr>
          <w:rFonts w:hint="eastAsia"/>
          <w:b/>
        </w:rPr>
        <w:t>5</w:t>
      </w:r>
      <w:r w:rsidR="000363F1" w:rsidRPr="00E0579E">
        <w:rPr>
          <w:b/>
        </w:rPr>
        <w:t>.2.3.</w:t>
      </w:r>
      <w:r w:rsidR="00EB0CBE" w:rsidRPr="00E0579E">
        <w:rPr>
          <w:rFonts w:hint="eastAsia"/>
          <w:b/>
        </w:rPr>
        <w:t>1</w:t>
      </w:r>
      <w:r w:rsidR="000363F1" w:rsidRPr="00E0579E">
        <w:rPr>
          <w:b/>
        </w:rPr>
        <w:t>环境空气影响预测及分析</w:t>
      </w:r>
    </w:p>
    <w:p w:rsidR="00E91C95" w:rsidRPr="00E0579E" w:rsidRDefault="00E91C95" w:rsidP="006B2CD6">
      <w:pPr>
        <w:spacing w:line="360" w:lineRule="auto"/>
        <w:ind w:firstLine="480"/>
      </w:pPr>
      <w:r w:rsidRPr="00E0579E">
        <w:rPr>
          <w:rFonts w:hint="eastAsia"/>
        </w:rPr>
        <w:t>（</w:t>
      </w:r>
      <w:r w:rsidRPr="00E0579E">
        <w:rPr>
          <w:rFonts w:hint="eastAsia"/>
        </w:rPr>
        <w:t>1</w:t>
      </w:r>
      <w:r w:rsidRPr="00E0579E">
        <w:rPr>
          <w:rFonts w:hint="eastAsia"/>
        </w:rPr>
        <w:t>）燃油锅炉废气影响预测及分析</w:t>
      </w:r>
    </w:p>
    <w:p w:rsidR="00EB0CBE" w:rsidRPr="00E0579E" w:rsidRDefault="00E91C95" w:rsidP="006B2CD6">
      <w:pPr>
        <w:spacing w:line="360" w:lineRule="auto"/>
        <w:ind w:firstLine="480"/>
      </w:pPr>
      <w:r w:rsidRPr="00E0579E">
        <w:fldChar w:fldCharType="begin"/>
      </w:r>
      <w:r w:rsidRPr="00E0579E">
        <w:instrText xml:space="preserve"> </w:instrText>
      </w:r>
      <w:r w:rsidRPr="00E0579E">
        <w:rPr>
          <w:rFonts w:hint="eastAsia"/>
        </w:rPr>
        <w:instrText>= 1 \* GB3</w:instrText>
      </w:r>
      <w:r w:rsidRPr="00E0579E">
        <w:instrText xml:space="preserve"> </w:instrText>
      </w:r>
      <w:r w:rsidRPr="00E0579E">
        <w:fldChar w:fldCharType="separate"/>
      </w:r>
      <w:r w:rsidRPr="00E0579E">
        <w:rPr>
          <w:rFonts w:hint="eastAsia"/>
          <w:noProof/>
        </w:rPr>
        <w:t>①</w:t>
      </w:r>
      <w:r w:rsidRPr="00E0579E">
        <w:fldChar w:fldCharType="end"/>
      </w:r>
      <w:r w:rsidR="00EB0CBE" w:rsidRPr="00E0579E">
        <w:rPr>
          <w:rFonts w:hint="eastAsia"/>
        </w:rPr>
        <w:t>预测因子：</w:t>
      </w:r>
      <w:r w:rsidR="00303B62" w:rsidRPr="00E0579E">
        <w:rPr>
          <w:rFonts w:hint="eastAsia"/>
        </w:rPr>
        <w:t>NO</w:t>
      </w:r>
      <w:r w:rsidR="00303B62" w:rsidRPr="00E0579E">
        <w:rPr>
          <w:rFonts w:hint="eastAsia"/>
          <w:vertAlign w:val="subscript"/>
        </w:rPr>
        <w:t>x</w:t>
      </w:r>
      <w:r w:rsidR="00303B62" w:rsidRPr="00E0579E">
        <w:rPr>
          <w:rFonts w:hint="eastAsia"/>
        </w:rPr>
        <w:t>、</w:t>
      </w:r>
      <w:r w:rsidR="00303B62" w:rsidRPr="00E0579E">
        <w:rPr>
          <w:rFonts w:hint="eastAsia"/>
        </w:rPr>
        <w:t>SO</w:t>
      </w:r>
      <w:r w:rsidR="00303B62" w:rsidRPr="00E0579E">
        <w:rPr>
          <w:rFonts w:hint="eastAsia"/>
          <w:vertAlign w:val="subscript"/>
        </w:rPr>
        <w:t>2</w:t>
      </w:r>
      <w:r w:rsidR="00303B62" w:rsidRPr="00E0579E">
        <w:rPr>
          <w:rFonts w:hint="eastAsia"/>
        </w:rPr>
        <w:t>、烟尘</w:t>
      </w:r>
      <w:r w:rsidR="00EB0CBE" w:rsidRPr="00E0579E">
        <w:rPr>
          <w:rFonts w:hint="eastAsia"/>
        </w:rPr>
        <w:t>。</w:t>
      </w:r>
    </w:p>
    <w:p w:rsidR="00EB0CBE" w:rsidRPr="00E0579E" w:rsidRDefault="00E91C95" w:rsidP="006B2CD6">
      <w:pPr>
        <w:spacing w:line="360" w:lineRule="auto"/>
        <w:ind w:firstLine="480"/>
      </w:pPr>
      <w:r w:rsidRPr="00E0579E">
        <w:fldChar w:fldCharType="begin"/>
      </w:r>
      <w:r w:rsidRPr="00E0579E">
        <w:instrText xml:space="preserve"> </w:instrText>
      </w:r>
      <w:r w:rsidRPr="00E0579E">
        <w:rPr>
          <w:rFonts w:hint="eastAsia"/>
        </w:rPr>
        <w:instrText>= 2 \* GB3</w:instrText>
      </w:r>
      <w:r w:rsidRPr="00E0579E">
        <w:instrText xml:space="preserve"> </w:instrText>
      </w:r>
      <w:r w:rsidRPr="00E0579E">
        <w:fldChar w:fldCharType="separate"/>
      </w:r>
      <w:r w:rsidRPr="00E0579E">
        <w:rPr>
          <w:rFonts w:hint="eastAsia"/>
          <w:noProof/>
        </w:rPr>
        <w:t>②</w:t>
      </w:r>
      <w:r w:rsidRPr="00E0579E">
        <w:fldChar w:fldCharType="end"/>
      </w:r>
      <w:r w:rsidR="00EB0CBE" w:rsidRPr="00E0579E">
        <w:rPr>
          <w:rFonts w:hint="eastAsia"/>
        </w:rPr>
        <w:t>预测范围：厂界外</w:t>
      </w:r>
      <w:r w:rsidR="00EB0CBE" w:rsidRPr="00E0579E">
        <w:rPr>
          <w:rFonts w:hint="eastAsia"/>
        </w:rPr>
        <w:t>2.5km</w:t>
      </w:r>
      <w:r w:rsidR="00EB0CBE" w:rsidRPr="00E0579E">
        <w:rPr>
          <w:rFonts w:hint="eastAsia"/>
        </w:rPr>
        <w:t>半径的区域。</w:t>
      </w:r>
    </w:p>
    <w:p w:rsidR="00EB0CBE" w:rsidRPr="00E0579E" w:rsidRDefault="00E91C95" w:rsidP="006B2CD6">
      <w:pPr>
        <w:spacing w:line="360" w:lineRule="auto"/>
        <w:ind w:firstLine="480"/>
      </w:pPr>
      <w:r w:rsidRPr="00E0579E">
        <w:fldChar w:fldCharType="begin"/>
      </w:r>
      <w:r w:rsidRPr="00E0579E">
        <w:instrText xml:space="preserve"> </w:instrText>
      </w:r>
      <w:r w:rsidRPr="00E0579E">
        <w:rPr>
          <w:rFonts w:hint="eastAsia"/>
        </w:rPr>
        <w:instrText>= 3 \* GB3</w:instrText>
      </w:r>
      <w:r w:rsidRPr="00E0579E">
        <w:instrText xml:space="preserve"> </w:instrText>
      </w:r>
      <w:r w:rsidRPr="00E0579E">
        <w:fldChar w:fldCharType="separate"/>
      </w:r>
      <w:r w:rsidRPr="00E0579E">
        <w:rPr>
          <w:rFonts w:hint="eastAsia"/>
          <w:noProof/>
        </w:rPr>
        <w:t>③</w:t>
      </w:r>
      <w:r w:rsidRPr="00E0579E">
        <w:fldChar w:fldCharType="end"/>
      </w:r>
      <w:r w:rsidR="00EB0CBE" w:rsidRPr="00E0579E">
        <w:rPr>
          <w:rFonts w:hint="eastAsia"/>
        </w:rPr>
        <w:t>预测内容：下风向最大浓度、最大浓度出现的距离，以及对各关心点相应预测因子的浓度贡献值。</w:t>
      </w:r>
    </w:p>
    <w:p w:rsidR="00EB0CBE" w:rsidRPr="00E0579E" w:rsidRDefault="00E91C95" w:rsidP="006B2CD6">
      <w:pPr>
        <w:spacing w:line="360" w:lineRule="auto"/>
        <w:ind w:firstLine="480"/>
      </w:pPr>
      <w:r w:rsidRPr="00E0579E">
        <w:fldChar w:fldCharType="begin"/>
      </w:r>
      <w:r w:rsidRPr="00E0579E">
        <w:instrText xml:space="preserve"> </w:instrText>
      </w:r>
      <w:r w:rsidRPr="00E0579E">
        <w:rPr>
          <w:rFonts w:hint="eastAsia"/>
        </w:rPr>
        <w:instrText>= 4 \* GB3</w:instrText>
      </w:r>
      <w:r w:rsidRPr="00E0579E">
        <w:instrText xml:space="preserve"> </w:instrText>
      </w:r>
      <w:r w:rsidRPr="00E0579E">
        <w:fldChar w:fldCharType="separate"/>
      </w:r>
      <w:r w:rsidRPr="00E0579E">
        <w:rPr>
          <w:rFonts w:hint="eastAsia"/>
          <w:noProof/>
        </w:rPr>
        <w:t>④</w:t>
      </w:r>
      <w:r w:rsidRPr="00E0579E">
        <w:fldChar w:fldCharType="end"/>
      </w:r>
      <w:r w:rsidR="00EB0CBE" w:rsidRPr="00E0579E">
        <w:rPr>
          <w:rFonts w:hint="eastAsia"/>
        </w:rPr>
        <w:t>预测模式</w:t>
      </w:r>
    </w:p>
    <w:p w:rsidR="00EB0CBE" w:rsidRPr="00E0579E" w:rsidRDefault="00EB0CBE" w:rsidP="006B2CD6">
      <w:pPr>
        <w:spacing w:line="360" w:lineRule="auto"/>
        <w:ind w:firstLine="480"/>
      </w:pPr>
      <w:r w:rsidRPr="00E0579E">
        <w:rPr>
          <w:rFonts w:hint="eastAsia"/>
        </w:rPr>
        <w:t>《环境影响评价技术导则</w:t>
      </w:r>
      <w:r w:rsidRPr="00E0579E">
        <w:rPr>
          <w:rFonts w:hint="eastAsia"/>
        </w:rPr>
        <w:t xml:space="preserve"> </w:t>
      </w:r>
      <w:r w:rsidRPr="00E0579E">
        <w:rPr>
          <w:rFonts w:hint="eastAsia"/>
        </w:rPr>
        <w:t>大气环境》（</w:t>
      </w:r>
      <w:r w:rsidRPr="00E0579E">
        <w:rPr>
          <w:rFonts w:hint="eastAsia"/>
        </w:rPr>
        <w:t>HJ/T2.2-2008</w:t>
      </w:r>
      <w:r w:rsidRPr="00E0579E">
        <w:rPr>
          <w:rFonts w:hint="eastAsia"/>
        </w:rPr>
        <w:t>）推荐的估算模式。</w:t>
      </w:r>
    </w:p>
    <w:p w:rsidR="00E91C95" w:rsidRPr="00E0579E" w:rsidRDefault="00E91C95" w:rsidP="006B2CD6">
      <w:pPr>
        <w:spacing w:line="360" w:lineRule="auto"/>
        <w:ind w:leftChars="51" w:left="122" w:rightChars="-73" w:right="-175" w:firstLineChars="205" w:firstLine="492"/>
      </w:pPr>
      <w:r w:rsidRPr="00E0579E">
        <w:fldChar w:fldCharType="begin"/>
      </w:r>
      <w:r w:rsidRPr="00E0579E">
        <w:instrText xml:space="preserve"> </w:instrText>
      </w:r>
      <w:r w:rsidRPr="00E0579E">
        <w:rPr>
          <w:rFonts w:hint="eastAsia"/>
        </w:rPr>
        <w:instrText>= 5 \* GB3</w:instrText>
      </w:r>
      <w:r w:rsidRPr="00E0579E">
        <w:instrText xml:space="preserve"> </w:instrText>
      </w:r>
      <w:r w:rsidRPr="00E0579E">
        <w:fldChar w:fldCharType="separate"/>
      </w:r>
      <w:r w:rsidRPr="00E0579E">
        <w:rPr>
          <w:rFonts w:hint="eastAsia"/>
          <w:noProof/>
        </w:rPr>
        <w:t>⑤</w:t>
      </w:r>
      <w:r w:rsidRPr="00E0579E">
        <w:fldChar w:fldCharType="end"/>
      </w:r>
      <w:r w:rsidRPr="00E0579E">
        <w:rPr>
          <w:rFonts w:hint="eastAsia"/>
        </w:rPr>
        <w:t>污染源排放参数</w:t>
      </w:r>
    </w:p>
    <w:p w:rsidR="000363F1" w:rsidRPr="00E0579E" w:rsidRDefault="000363F1" w:rsidP="006B2CD6">
      <w:pPr>
        <w:spacing w:line="360" w:lineRule="auto"/>
        <w:ind w:leftChars="51" w:left="122" w:rightChars="-73" w:right="-175" w:firstLineChars="205" w:firstLine="492"/>
      </w:pPr>
      <w:r w:rsidRPr="00E0579E">
        <w:t>根据工程分析，各主要污染物排放源参数见表</w:t>
      </w:r>
      <w:r w:rsidR="00E91C95" w:rsidRPr="00E0579E">
        <w:rPr>
          <w:rFonts w:hint="eastAsia"/>
        </w:rPr>
        <w:t>5</w:t>
      </w:r>
      <w:r w:rsidRPr="00E0579E">
        <w:t>-</w:t>
      </w:r>
      <w:r w:rsidR="00703460" w:rsidRPr="00E0579E">
        <w:rPr>
          <w:rFonts w:hint="eastAsia"/>
        </w:rPr>
        <w:t>7</w:t>
      </w:r>
      <w:r w:rsidRPr="00E0579E">
        <w:t>，采用估算模式计算结果表见表</w:t>
      </w:r>
      <w:r w:rsidR="00E91C95" w:rsidRPr="00E0579E">
        <w:rPr>
          <w:rFonts w:hint="eastAsia"/>
        </w:rPr>
        <w:t>5</w:t>
      </w:r>
      <w:r w:rsidRPr="00E0579E">
        <w:t>-</w:t>
      </w:r>
      <w:r w:rsidR="00703460" w:rsidRPr="00E0579E">
        <w:rPr>
          <w:rFonts w:hint="eastAsia"/>
        </w:rPr>
        <w:t>8</w:t>
      </w:r>
      <w:r w:rsidRPr="00E0579E">
        <w:t>。</w:t>
      </w:r>
    </w:p>
    <w:p w:rsidR="000363F1" w:rsidRPr="00E0579E" w:rsidRDefault="000363F1" w:rsidP="00703460">
      <w:pPr>
        <w:pStyle w:val="ab"/>
        <w:tabs>
          <w:tab w:val="clear" w:pos="1021"/>
        </w:tabs>
        <w:spacing w:line="240" w:lineRule="auto"/>
        <w:ind w:firstLine="482"/>
        <w:jc w:val="center"/>
        <w:rPr>
          <w:b/>
        </w:rPr>
      </w:pPr>
      <w:r w:rsidRPr="00E0579E">
        <w:rPr>
          <w:b/>
        </w:rPr>
        <w:t>表</w:t>
      </w:r>
      <w:r w:rsidR="00F210AE" w:rsidRPr="00E0579E">
        <w:rPr>
          <w:rFonts w:hint="eastAsia"/>
          <w:b/>
        </w:rPr>
        <w:t>5</w:t>
      </w:r>
      <w:r w:rsidRPr="00E0579E">
        <w:rPr>
          <w:b/>
        </w:rPr>
        <w:t>-</w:t>
      </w:r>
      <w:r w:rsidR="00703460" w:rsidRPr="00E0579E">
        <w:rPr>
          <w:rFonts w:hint="eastAsia"/>
          <w:b/>
        </w:rPr>
        <w:t>7</w:t>
      </w:r>
      <w:r w:rsidRPr="00E0579E">
        <w:rPr>
          <w:b/>
        </w:rPr>
        <w:t xml:space="preserve">  </w:t>
      </w:r>
      <w:r w:rsidRPr="00E0579E">
        <w:rPr>
          <w:b/>
        </w:rPr>
        <w:t>主要污染物排放源参数</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66"/>
        <w:gridCol w:w="1001"/>
        <w:gridCol w:w="1786"/>
        <w:gridCol w:w="1784"/>
        <w:gridCol w:w="1784"/>
      </w:tblGrid>
      <w:tr w:rsidR="00E0579E" w:rsidRPr="00E0579E" w:rsidTr="00595C09">
        <w:trPr>
          <w:trHeight w:val="282"/>
          <w:jc w:val="center"/>
        </w:trPr>
        <w:tc>
          <w:tcPr>
            <w:tcW w:w="1477" w:type="pct"/>
            <w:vMerge w:val="restar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参数名称</w:t>
            </w:r>
          </w:p>
        </w:tc>
        <w:tc>
          <w:tcPr>
            <w:tcW w:w="554" w:type="pct"/>
            <w:vMerge w:val="restar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单位</w:t>
            </w:r>
          </w:p>
        </w:tc>
        <w:tc>
          <w:tcPr>
            <w:tcW w:w="2968" w:type="pct"/>
            <w:gridSpan w:val="3"/>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hint="eastAsia"/>
              </w:rPr>
              <w:t>燃油锅炉</w:t>
            </w:r>
          </w:p>
        </w:tc>
      </w:tr>
      <w:tr w:rsidR="00E0579E" w:rsidRPr="00E0579E" w:rsidTr="00595C09">
        <w:trPr>
          <w:trHeight w:val="282"/>
          <w:jc w:val="center"/>
        </w:trPr>
        <w:tc>
          <w:tcPr>
            <w:tcW w:w="1477" w:type="pct"/>
            <w:vMerge/>
            <w:vAlign w:val="center"/>
          </w:tcPr>
          <w:p w:rsidR="00E91C95" w:rsidRPr="00E0579E" w:rsidRDefault="00E91C95" w:rsidP="00FA0EE9">
            <w:pPr>
              <w:pStyle w:val="ac"/>
              <w:adjustRightInd w:val="0"/>
              <w:jc w:val="center"/>
              <w:rPr>
                <w:rFonts w:ascii="Times New Roman" w:hAnsi="Times New Roman" w:cs="Times New Roman"/>
              </w:rPr>
            </w:pPr>
          </w:p>
        </w:tc>
        <w:tc>
          <w:tcPr>
            <w:tcW w:w="554" w:type="pct"/>
            <w:vMerge/>
            <w:vAlign w:val="center"/>
          </w:tcPr>
          <w:p w:rsidR="00E91C95" w:rsidRPr="00E0579E" w:rsidRDefault="00E91C95" w:rsidP="00FA0EE9">
            <w:pPr>
              <w:pStyle w:val="ac"/>
              <w:adjustRightInd w:val="0"/>
              <w:jc w:val="center"/>
              <w:rPr>
                <w:rFonts w:ascii="Times New Roman" w:hAnsi="Times New Roman" w:cs="Times New Roman"/>
              </w:rPr>
            </w:pPr>
          </w:p>
        </w:tc>
        <w:tc>
          <w:tcPr>
            <w:tcW w:w="990" w:type="pct"/>
            <w:vAlign w:val="center"/>
          </w:tcPr>
          <w:p w:rsidR="00E91C95" w:rsidRPr="00E0579E" w:rsidRDefault="00E91C95" w:rsidP="00E91C95">
            <w:pPr>
              <w:pStyle w:val="ac"/>
              <w:adjustRightInd w:val="0"/>
              <w:jc w:val="center"/>
              <w:rPr>
                <w:rFonts w:ascii="Times New Roman" w:hAnsi="Times New Roman" w:cs="Times New Roman"/>
              </w:rPr>
            </w:pPr>
            <w:r w:rsidRPr="00E0579E">
              <w:rPr>
                <w:rFonts w:ascii="Times New Roman" w:hAnsi="Times New Roman" w:cs="Times New Roman" w:hint="eastAsia"/>
              </w:rPr>
              <w:t>N</w:t>
            </w:r>
            <w:r w:rsidRPr="00E0579E">
              <w:rPr>
                <w:rFonts w:ascii="Times New Roman" w:hAnsi="Times New Roman" w:cs="Times New Roman"/>
              </w:rPr>
              <w:t>O</w:t>
            </w:r>
            <w:r w:rsidRPr="00E0579E">
              <w:rPr>
                <w:rFonts w:ascii="Times New Roman" w:hAnsi="Times New Roman" w:cs="Times New Roman" w:hint="eastAsia"/>
                <w:vertAlign w:val="subscript"/>
              </w:rPr>
              <w:t>x</w:t>
            </w:r>
          </w:p>
        </w:tc>
        <w:tc>
          <w:tcPr>
            <w:tcW w:w="989" w:type="pct"/>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hint="eastAsia"/>
              </w:rPr>
              <w:t>SO</w:t>
            </w:r>
            <w:r w:rsidRPr="00E0579E">
              <w:rPr>
                <w:rFonts w:ascii="Times New Roman" w:hAnsi="Times New Roman" w:cs="Times New Roman" w:hint="eastAsia"/>
                <w:vertAlign w:val="subscript"/>
              </w:rPr>
              <w:t>2</w:t>
            </w:r>
          </w:p>
        </w:tc>
        <w:tc>
          <w:tcPr>
            <w:tcW w:w="989" w:type="pct"/>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hint="eastAsia"/>
              </w:rPr>
              <w:t>烟尘</w:t>
            </w:r>
          </w:p>
        </w:tc>
      </w:tr>
      <w:tr w:rsidR="00E0579E" w:rsidRPr="00E0579E" w:rsidTr="00595C09">
        <w:trPr>
          <w:trHeight w:val="282"/>
          <w:jc w:val="center"/>
        </w:trPr>
        <w:tc>
          <w:tcPr>
            <w:tcW w:w="1477"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烟气流量（实况）</w:t>
            </w:r>
          </w:p>
        </w:tc>
        <w:tc>
          <w:tcPr>
            <w:tcW w:w="554"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m</w:t>
            </w:r>
            <w:r w:rsidRPr="00E0579E">
              <w:rPr>
                <w:rFonts w:ascii="Times New Roman" w:hAnsi="Times New Roman" w:cs="Times New Roman"/>
                <w:vertAlign w:val="superscript"/>
              </w:rPr>
              <w:t>3</w:t>
            </w:r>
            <w:r w:rsidRPr="00E0579E">
              <w:rPr>
                <w:rFonts w:ascii="Times New Roman" w:hAnsi="Times New Roman" w:cs="Times New Roman"/>
              </w:rPr>
              <w:t>/h</w:t>
            </w:r>
          </w:p>
        </w:tc>
        <w:tc>
          <w:tcPr>
            <w:tcW w:w="990"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hint="eastAsia"/>
              </w:rPr>
              <w:t>17804</w:t>
            </w:r>
          </w:p>
        </w:tc>
        <w:tc>
          <w:tcPr>
            <w:tcW w:w="989" w:type="pct"/>
          </w:tcPr>
          <w:p w:rsidR="00E91C95" w:rsidRPr="00E0579E" w:rsidRDefault="00E91C95" w:rsidP="00FA0EE9">
            <w:pPr>
              <w:pStyle w:val="ac"/>
              <w:adjustRightInd w:val="0"/>
              <w:jc w:val="center"/>
              <w:rPr>
                <w:rFonts w:ascii="Times New Roman" w:hAnsi="Times New Roman" w:cs="Times New Roman"/>
              </w:rPr>
            </w:pPr>
          </w:p>
        </w:tc>
        <w:tc>
          <w:tcPr>
            <w:tcW w:w="989" w:type="pct"/>
          </w:tcPr>
          <w:p w:rsidR="00E91C95" w:rsidRPr="00E0579E" w:rsidRDefault="00E91C95" w:rsidP="00FA0EE9">
            <w:pPr>
              <w:pStyle w:val="ac"/>
              <w:adjustRightInd w:val="0"/>
              <w:jc w:val="center"/>
              <w:rPr>
                <w:rFonts w:ascii="Times New Roman" w:hAnsi="Times New Roman" w:cs="Times New Roman"/>
              </w:rPr>
            </w:pPr>
          </w:p>
        </w:tc>
      </w:tr>
      <w:tr w:rsidR="00E0579E" w:rsidRPr="00E0579E" w:rsidTr="00595C09">
        <w:trPr>
          <w:trHeight w:val="282"/>
          <w:jc w:val="center"/>
        </w:trPr>
        <w:tc>
          <w:tcPr>
            <w:tcW w:w="1477"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污染物排放速率</w:t>
            </w:r>
          </w:p>
        </w:tc>
        <w:tc>
          <w:tcPr>
            <w:tcW w:w="554"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kg/h</w:t>
            </w:r>
          </w:p>
        </w:tc>
        <w:tc>
          <w:tcPr>
            <w:tcW w:w="990"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0.</w:t>
            </w:r>
            <w:r w:rsidRPr="00E0579E">
              <w:rPr>
                <w:rFonts w:ascii="Times New Roman" w:hAnsi="Times New Roman" w:cs="Times New Roman" w:hint="eastAsia"/>
              </w:rPr>
              <w:t>5</w:t>
            </w:r>
          </w:p>
        </w:tc>
        <w:tc>
          <w:tcPr>
            <w:tcW w:w="989" w:type="pct"/>
          </w:tcPr>
          <w:p w:rsidR="00E91C95" w:rsidRPr="00E0579E" w:rsidRDefault="00595C09" w:rsidP="00FA0EE9">
            <w:pPr>
              <w:pStyle w:val="ac"/>
              <w:adjustRightInd w:val="0"/>
              <w:jc w:val="center"/>
              <w:rPr>
                <w:rFonts w:ascii="Times New Roman" w:hAnsi="Times New Roman" w:cs="Times New Roman"/>
              </w:rPr>
            </w:pPr>
            <w:r w:rsidRPr="00E0579E">
              <w:rPr>
                <w:rFonts w:ascii="Times New Roman" w:hAnsi="Times New Roman" w:cs="Times New Roman" w:hint="eastAsia"/>
              </w:rPr>
              <w:t>0.105</w:t>
            </w:r>
          </w:p>
        </w:tc>
        <w:tc>
          <w:tcPr>
            <w:tcW w:w="989" w:type="pct"/>
          </w:tcPr>
          <w:p w:rsidR="00E91C95" w:rsidRPr="00E0579E" w:rsidRDefault="00595C09" w:rsidP="00FA0EE9">
            <w:pPr>
              <w:pStyle w:val="ac"/>
              <w:adjustRightInd w:val="0"/>
              <w:jc w:val="center"/>
              <w:rPr>
                <w:rFonts w:ascii="Times New Roman" w:hAnsi="Times New Roman" w:cs="Times New Roman"/>
              </w:rPr>
            </w:pPr>
            <w:r w:rsidRPr="00E0579E">
              <w:rPr>
                <w:rFonts w:ascii="Times New Roman" w:hAnsi="Times New Roman" w:cs="Times New Roman" w:hint="eastAsia"/>
              </w:rPr>
              <w:t>0.036</w:t>
            </w:r>
          </w:p>
        </w:tc>
      </w:tr>
      <w:tr w:rsidR="00E0579E" w:rsidRPr="00E0579E" w:rsidTr="00595C09">
        <w:trPr>
          <w:trHeight w:val="300"/>
          <w:jc w:val="center"/>
        </w:trPr>
        <w:tc>
          <w:tcPr>
            <w:tcW w:w="1477"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烟囱几何高度</w:t>
            </w:r>
          </w:p>
        </w:tc>
        <w:tc>
          <w:tcPr>
            <w:tcW w:w="554"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m</w:t>
            </w:r>
          </w:p>
        </w:tc>
        <w:tc>
          <w:tcPr>
            <w:tcW w:w="990"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hint="eastAsia"/>
              </w:rPr>
              <w:t>2</w:t>
            </w:r>
            <w:r w:rsidRPr="00E0579E">
              <w:rPr>
                <w:rFonts w:ascii="Times New Roman" w:hAnsi="Times New Roman" w:cs="Times New Roman"/>
              </w:rPr>
              <w:t>5</w:t>
            </w:r>
          </w:p>
        </w:tc>
        <w:tc>
          <w:tcPr>
            <w:tcW w:w="989" w:type="pct"/>
          </w:tcPr>
          <w:p w:rsidR="00E91C95" w:rsidRPr="00E0579E" w:rsidRDefault="00595C09" w:rsidP="00FA0EE9">
            <w:pPr>
              <w:pStyle w:val="ac"/>
              <w:adjustRightInd w:val="0"/>
              <w:jc w:val="center"/>
              <w:rPr>
                <w:rFonts w:ascii="Times New Roman" w:hAnsi="Times New Roman" w:cs="Times New Roman"/>
              </w:rPr>
            </w:pPr>
            <w:r w:rsidRPr="00E0579E">
              <w:rPr>
                <w:rFonts w:ascii="Times New Roman" w:hAnsi="Times New Roman" w:cs="Times New Roman" w:hint="eastAsia"/>
              </w:rPr>
              <w:t>2</w:t>
            </w:r>
            <w:r w:rsidRPr="00E0579E">
              <w:rPr>
                <w:rFonts w:ascii="Times New Roman" w:hAnsi="Times New Roman" w:cs="Times New Roman"/>
              </w:rPr>
              <w:t>5</w:t>
            </w:r>
          </w:p>
        </w:tc>
        <w:tc>
          <w:tcPr>
            <w:tcW w:w="989" w:type="pct"/>
          </w:tcPr>
          <w:p w:rsidR="00E91C95" w:rsidRPr="00E0579E" w:rsidRDefault="00595C09" w:rsidP="00FA0EE9">
            <w:pPr>
              <w:pStyle w:val="ac"/>
              <w:adjustRightInd w:val="0"/>
              <w:jc w:val="center"/>
              <w:rPr>
                <w:rFonts w:ascii="Times New Roman" w:hAnsi="Times New Roman" w:cs="Times New Roman"/>
              </w:rPr>
            </w:pPr>
            <w:r w:rsidRPr="00E0579E">
              <w:rPr>
                <w:rFonts w:ascii="Times New Roman" w:hAnsi="Times New Roman" w:cs="Times New Roman" w:hint="eastAsia"/>
              </w:rPr>
              <w:t>2</w:t>
            </w:r>
            <w:r w:rsidRPr="00E0579E">
              <w:rPr>
                <w:rFonts w:ascii="Times New Roman" w:hAnsi="Times New Roman" w:cs="Times New Roman"/>
              </w:rPr>
              <w:t>5</w:t>
            </w:r>
          </w:p>
        </w:tc>
      </w:tr>
      <w:tr w:rsidR="00E0579E" w:rsidRPr="00E0579E" w:rsidTr="00595C09">
        <w:trPr>
          <w:trHeight w:val="282"/>
          <w:jc w:val="center"/>
        </w:trPr>
        <w:tc>
          <w:tcPr>
            <w:tcW w:w="1477"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烟囱出口内径</w:t>
            </w:r>
          </w:p>
        </w:tc>
        <w:tc>
          <w:tcPr>
            <w:tcW w:w="554"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m</w:t>
            </w:r>
          </w:p>
        </w:tc>
        <w:tc>
          <w:tcPr>
            <w:tcW w:w="990"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0.</w:t>
            </w:r>
            <w:r w:rsidRPr="00E0579E">
              <w:rPr>
                <w:rFonts w:ascii="Times New Roman" w:hAnsi="Times New Roman" w:cs="Times New Roman" w:hint="eastAsia"/>
              </w:rPr>
              <w:t>5</w:t>
            </w:r>
          </w:p>
        </w:tc>
        <w:tc>
          <w:tcPr>
            <w:tcW w:w="989" w:type="pct"/>
          </w:tcPr>
          <w:p w:rsidR="00E91C95" w:rsidRPr="00E0579E" w:rsidRDefault="00595C09" w:rsidP="00FA0EE9">
            <w:pPr>
              <w:pStyle w:val="ac"/>
              <w:adjustRightInd w:val="0"/>
              <w:jc w:val="center"/>
              <w:rPr>
                <w:rFonts w:ascii="Times New Roman" w:hAnsi="Times New Roman" w:cs="Times New Roman"/>
              </w:rPr>
            </w:pPr>
            <w:r w:rsidRPr="00E0579E">
              <w:rPr>
                <w:rFonts w:ascii="Times New Roman" w:hAnsi="Times New Roman" w:cs="Times New Roman"/>
              </w:rPr>
              <w:t>0.</w:t>
            </w:r>
            <w:r w:rsidRPr="00E0579E">
              <w:rPr>
                <w:rFonts w:ascii="Times New Roman" w:hAnsi="Times New Roman" w:cs="Times New Roman" w:hint="eastAsia"/>
              </w:rPr>
              <w:t>5</w:t>
            </w:r>
          </w:p>
        </w:tc>
        <w:tc>
          <w:tcPr>
            <w:tcW w:w="989" w:type="pct"/>
          </w:tcPr>
          <w:p w:rsidR="00E91C95" w:rsidRPr="00E0579E" w:rsidRDefault="00595C09" w:rsidP="00FA0EE9">
            <w:pPr>
              <w:pStyle w:val="ac"/>
              <w:adjustRightInd w:val="0"/>
              <w:jc w:val="center"/>
              <w:rPr>
                <w:rFonts w:ascii="Times New Roman" w:hAnsi="Times New Roman" w:cs="Times New Roman"/>
              </w:rPr>
            </w:pPr>
            <w:r w:rsidRPr="00E0579E">
              <w:rPr>
                <w:rFonts w:ascii="Times New Roman" w:hAnsi="Times New Roman" w:cs="Times New Roman"/>
              </w:rPr>
              <w:t>0.</w:t>
            </w:r>
            <w:r w:rsidRPr="00E0579E">
              <w:rPr>
                <w:rFonts w:ascii="Times New Roman" w:hAnsi="Times New Roman" w:cs="Times New Roman" w:hint="eastAsia"/>
              </w:rPr>
              <w:t>5</w:t>
            </w:r>
          </w:p>
        </w:tc>
      </w:tr>
      <w:tr w:rsidR="00E0579E" w:rsidRPr="00E0579E" w:rsidTr="00595C09">
        <w:trPr>
          <w:trHeight w:val="282"/>
          <w:jc w:val="center"/>
        </w:trPr>
        <w:tc>
          <w:tcPr>
            <w:tcW w:w="1477"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评价标准</w:t>
            </w:r>
          </w:p>
        </w:tc>
        <w:tc>
          <w:tcPr>
            <w:tcW w:w="554" w:type="pct"/>
            <w:vAlign w:val="center"/>
          </w:tcPr>
          <w:p w:rsidR="00E91C95" w:rsidRPr="00E0579E" w:rsidRDefault="00E91C95" w:rsidP="00FA0EE9">
            <w:pPr>
              <w:pStyle w:val="ac"/>
              <w:adjustRightInd w:val="0"/>
              <w:jc w:val="center"/>
              <w:rPr>
                <w:rFonts w:ascii="Times New Roman" w:hAnsi="Times New Roman" w:cs="Times New Roman"/>
              </w:rPr>
            </w:pPr>
            <w:r w:rsidRPr="00E0579E">
              <w:rPr>
                <w:rFonts w:ascii="Times New Roman" w:hAnsi="Times New Roman" w:cs="Times New Roman"/>
              </w:rPr>
              <w:t>mg/m</w:t>
            </w:r>
            <w:r w:rsidRPr="00E0579E">
              <w:rPr>
                <w:rFonts w:ascii="Times New Roman" w:hAnsi="Times New Roman" w:cs="Times New Roman"/>
                <w:vertAlign w:val="superscript"/>
              </w:rPr>
              <w:t>3</w:t>
            </w:r>
          </w:p>
        </w:tc>
        <w:tc>
          <w:tcPr>
            <w:tcW w:w="990" w:type="pct"/>
            <w:vAlign w:val="center"/>
          </w:tcPr>
          <w:p w:rsidR="00E91C95" w:rsidRPr="00E0579E" w:rsidRDefault="00C87738" w:rsidP="00FA0EE9">
            <w:pPr>
              <w:pStyle w:val="ac"/>
              <w:adjustRightInd w:val="0"/>
              <w:jc w:val="center"/>
              <w:rPr>
                <w:rFonts w:ascii="Times New Roman" w:hAnsi="Times New Roman" w:cs="Times New Roman"/>
              </w:rPr>
            </w:pPr>
            <w:r w:rsidRPr="00E0579E">
              <w:rPr>
                <w:rFonts w:ascii="Times New Roman" w:hAnsi="Times New Roman" w:cs="Times New Roman" w:hint="eastAsia"/>
              </w:rPr>
              <w:t>0.25</w:t>
            </w:r>
          </w:p>
        </w:tc>
        <w:tc>
          <w:tcPr>
            <w:tcW w:w="989" w:type="pct"/>
          </w:tcPr>
          <w:p w:rsidR="00E91C95" w:rsidRPr="00E0579E" w:rsidRDefault="00C87738" w:rsidP="00FA0EE9">
            <w:pPr>
              <w:pStyle w:val="ac"/>
              <w:adjustRightInd w:val="0"/>
              <w:jc w:val="center"/>
              <w:rPr>
                <w:rFonts w:ascii="Times New Roman" w:hAnsi="Times New Roman" w:cs="Times New Roman"/>
              </w:rPr>
            </w:pPr>
            <w:r w:rsidRPr="00E0579E">
              <w:rPr>
                <w:rFonts w:ascii="Times New Roman" w:hAnsi="Times New Roman" w:cs="Times New Roman" w:hint="eastAsia"/>
              </w:rPr>
              <w:t>0.5</w:t>
            </w:r>
          </w:p>
        </w:tc>
        <w:tc>
          <w:tcPr>
            <w:tcW w:w="989" w:type="pct"/>
          </w:tcPr>
          <w:p w:rsidR="00E91C95" w:rsidRPr="00E0579E" w:rsidRDefault="00C87738" w:rsidP="00FA0EE9">
            <w:pPr>
              <w:pStyle w:val="ac"/>
              <w:adjustRightInd w:val="0"/>
              <w:jc w:val="center"/>
              <w:rPr>
                <w:rFonts w:ascii="Times New Roman" w:hAnsi="Times New Roman" w:cs="Times New Roman"/>
              </w:rPr>
            </w:pPr>
            <w:r w:rsidRPr="00E0579E">
              <w:rPr>
                <w:rFonts w:ascii="Times New Roman" w:hAnsi="Times New Roman" w:cs="Times New Roman" w:hint="eastAsia"/>
              </w:rPr>
              <w:t>0.9</w:t>
            </w:r>
          </w:p>
        </w:tc>
      </w:tr>
      <w:tr w:rsidR="00E0579E" w:rsidRPr="00E0579E" w:rsidTr="0082266F">
        <w:trPr>
          <w:trHeight w:val="282"/>
          <w:jc w:val="center"/>
        </w:trPr>
        <w:tc>
          <w:tcPr>
            <w:tcW w:w="1477" w:type="pct"/>
            <w:vAlign w:val="center"/>
          </w:tcPr>
          <w:p w:rsidR="00C87738" w:rsidRPr="00E0579E" w:rsidRDefault="00C87738" w:rsidP="00FA0EE9">
            <w:pPr>
              <w:pStyle w:val="ac"/>
              <w:adjustRightInd w:val="0"/>
              <w:jc w:val="center"/>
              <w:rPr>
                <w:rFonts w:ascii="Times New Roman" w:hAnsi="Times New Roman" w:cs="Times New Roman"/>
              </w:rPr>
            </w:pPr>
            <w:r w:rsidRPr="00E0579E">
              <w:rPr>
                <w:rFonts w:ascii="Times New Roman" w:hAnsi="Times New Roman" w:cs="Times New Roman"/>
              </w:rPr>
              <w:t>烟囱出口处的烟气温度</w:t>
            </w:r>
          </w:p>
        </w:tc>
        <w:tc>
          <w:tcPr>
            <w:tcW w:w="554" w:type="pct"/>
            <w:vAlign w:val="center"/>
          </w:tcPr>
          <w:p w:rsidR="00C87738" w:rsidRPr="00E0579E" w:rsidRDefault="00C87738" w:rsidP="00FA0EE9">
            <w:pPr>
              <w:pStyle w:val="ac"/>
              <w:adjustRightInd w:val="0"/>
              <w:jc w:val="center"/>
              <w:rPr>
                <w:rFonts w:ascii="Times New Roman" w:hAnsi="Times New Roman" w:cs="Times New Roman"/>
              </w:rPr>
            </w:pPr>
            <w:r w:rsidRPr="00E0579E">
              <w:rPr>
                <w:rFonts w:hAnsi="宋体" w:cs="宋体" w:hint="eastAsia"/>
              </w:rPr>
              <w:t>℃</w:t>
            </w:r>
          </w:p>
        </w:tc>
        <w:tc>
          <w:tcPr>
            <w:tcW w:w="990" w:type="pct"/>
            <w:vAlign w:val="center"/>
          </w:tcPr>
          <w:p w:rsidR="00C87738" w:rsidRPr="00E0579E" w:rsidRDefault="00C87738" w:rsidP="00FA0EE9">
            <w:pPr>
              <w:pStyle w:val="ac"/>
              <w:adjustRightInd w:val="0"/>
              <w:jc w:val="center"/>
              <w:rPr>
                <w:rFonts w:ascii="Times New Roman" w:hAnsi="Times New Roman" w:cs="Times New Roman"/>
              </w:rPr>
            </w:pPr>
            <w:r w:rsidRPr="00E0579E">
              <w:rPr>
                <w:rFonts w:ascii="Times New Roman" w:hAnsi="Times New Roman" w:cs="Times New Roman"/>
              </w:rPr>
              <w:t>80</w:t>
            </w:r>
          </w:p>
        </w:tc>
        <w:tc>
          <w:tcPr>
            <w:tcW w:w="989" w:type="pct"/>
            <w:vAlign w:val="center"/>
          </w:tcPr>
          <w:p w:rsidR="00C87738" w:rsidRPr="00E0579E" w:rsidRDefault="00C87738" w:rsidP="0082266F">
            <w:pPr>
              <w:pStyle w:val="ac"/>
              <w:adjustRightInd w:val="0"/>
              <w:jc w:val="center"/>
              <w:rPr>
                <w:rFonts w:ascii="Times New Roman" w:hAnsi="Times New Roman" w:cs="Times New Roman"/>
              </w:rPr>
            </w:pPr>
            <w:r w:rsidRPr="00E0579E">
              <w:rPr>
                <w:rFonts w:ascii="Times New Roman" w:hAnsi="Times New Roman" w:cs="Times New Roman"/>
              </w:rPr>
              <w:t>80</w:t>
            </w:r>
          </w:p>
        </w:tc>
        <w:tc>
          <w:tcPr>
            <w:tcW w:w="989" w:type="pct"/>
            <w:vAlign w:val="center"/>
          </w:tcPr>
          <w:p w:rsidR="00C87738" w:rsidRPr="00E0579E" w:rsidRDefault="00C87738" w:rsidP="0082266F">
            <w:pPr>
              <w:pStyle w:val="ac"/>
              <w:adjustRightInd w:val="0"/>
              <w:jc w:val="center"/>
              <w:rPr>
                <w:rFonts w:ascii="Times New Roman" w:hAnsi="Times New Roman" w:cs="Times New Roman"/>
              </w:rPr>
            </w:pPr>
            <w:r w:rsidRPr="00E0579E">
              <w:rPr>
                <w:rFonts w:ascii="Times New Roman" w:hAnsi="Times New Roman" w:cs="Times New Roman"/>
              </w:rPr>
              <w:t>80</w:t>
            </w:r>
          </w:p>
        </w:tc>
      </w:tr>
      <w:tr w:rsidR="00C87738" w:rsidRPr="00E0579E" w:rsidTr="0082266F">
        <w:trPr>
          <w:trHeight w:val="300"/>
          <w:jc w:val="center"/>
        </w:trPr>
        <w:tc>
          <w:tcPr>
            <w:tcW w:w="1477" w:type="pct"/>
            <w:vAlign w:val="center"/>
          </w:tcPr>
          <w:p w:rsidR="00C87738" w:rsidRPr="00E0579E" w:rsidRDefault="00C87738" w:rsidP="00FA0EE9">
            <w:pPr>
              <w:pStyle w:val="ac"/>
              <w:adjustRightInd w:val="0"/>
              <w:jc w:val="center"/>
              <w:rPr>
                <w:rFonts w:ascii="Times New Roman" w:hAnsi="Times New Roman" w:cs="Times New Roman"/>
              </w:rPr>
            </w:pPr>
            <w:r w:rsidRPr="00E0579E">
              <w:rPr>
                <w:rFonts w:ascii="Times New Roman" w:hAnsi="Times New Roman" w:cs="Times New Roman"/>
              </w:rPr>
              <w:t>烟囱出口处的环境温度</w:t>
            </w:r>
          </w:p>
        </w:tc>
        <w:tc>
          <w:tcPr>
            <w:tcW w:w="554" w:type="pct"/>
            <w:vAlign w:val="center"/>
          </w:tcPr>
          <w:p w:rsidR="00C87738" w:rsidRPr="00E0579E" w:rsidRDefault="00C87738" w:rsidP="00FA0EE9">
            <w:pPr>
              <w:pStyle w:val="ac"/>
              <w:adjustRightInd w:val="0"/>
              <w:jc w:val="center"/>
              <w:rPr>
                <w:rFonts w:ascii="Times New Roman" w:hAnsi="Times New Roman" w:cs="Times New Roman"/>
              </w:rPr>
            </w:pPr>
            <w:r w:rsidRPr="00E0579E">
              <w:rPr>
                <w:rFonts w:hAnsi="宋体" w:cs="宋体" w:hint="eastAsia"/>
              </w:rPr>
              <w:t>℃</w:t>
            </w:r>
          </w:p>
        </w:tc>
        <w:tc>
          <w:tcPr>
            <w:tcW w:w="990" w:type="pct"/>
            <w:vAlign w:val="center"/>
          </w:tcPr>
          <w:p w:rsidR="00C87738" w:rsidRPr="00E0579E" w:rsidRDefault="00C87738" w:rsidP="00FA0EE9">
            <w:pPr>
              <w:pStyle w:val="ac"/>
              <w:adjustRightInd w:val="0"/>
              <w:jc w:val="center"/>
              <w:rPr>
                <w:rFonts w:ascii="Times New Roman" w:hAnsi="Times New Roman" w:cs="Times New Roman"/>
              </w:rPr>
            </w:pPr>
            <w:r w:rsidRPr="00E0579E">
              <w:rPr>
                <w:rFonts w:ascii="Times New Roman" w:hAnsi="Times New Roman" w:cs="Times New Roman"/>
              </w:rPr>
              <w:t>20</w:t>
            </w:r>
          </w:p>
        </w:tc>
        <w:tc>
          <w:tcPr>
            <w:tcW w:w="989" w:type="pct"/>
            <w:vAlign w:val="center"/>
          </w:tcPr>
          <w:p w:rsidR="00C87738" w:rsidRPr="00E0579E" w:rsidRDefault="00C87738" w:rsidP="0082266F">
            <w:pPr>
              <w:pStyle w:val="ac"/>
              <w:adjustRightInd w:val="0"/>
              <w:jc w:val="center"/>
              <w:rPr>
                <w:rFonts w:ascii="Times New Roman" w:hAnsi="Times New Roman" w:cs="Times New Roman"/>
              </w:rPr>
            </w:pPr>
            <w:r w:rsidRPr="00E0579E">
              <w:rPr>
                <w:rFonts w:ascii="Times New Roman" w:hAnsi="Times New Roman" w:cs="Times New Roman"/>
              </w:rPr>
              <w:t>20</w:t>
            </w:r>
          </w:p>
        </w:tc>
        <w:tc>
          <w:tcPr>
            <w:tcW w:w="989" w:type="pct"/>
            <w:vAlign w:val="center"/>
          </w:tcPr>
          <w:p w:rsidR="00C87738" w:rsidRPr="00E0579E" w:rsidRDefault="00C87738" w:rsidP="0082266F">
            <w:pPr>
              <w:pStyle w:val="ac"/>
              <w:adjustRightInd w:val="0"/>
              <w:jc w:val="center"/>
              <w:rPr>
                <w:rFonts w:ascii="Times New Roman" w:hAnsi="Times New Roman" w:cs="Times New Roman"/>
              </w:rPr>
            </w:pPr>
            <w:r w:rsidRPr="00E0579E">
              <w:rPr>
                <w:rFonts w:ascii="Times New Roman" w:hAnsi="Times New Roman" w:cs="Times New Roman"/>
              </w:rPr>
              <w:t>20</w:t>
            </w:r>
          </w:p>
        </w:tc>
      </w:tr>
    </w:tbl>
    <w:p w:rsidR="00703460" w:rsidRPr="00E0579E" w:rsidRDefault="00703460" w:rsidP="000363F1">
      <w:pPr>
        <w:pStyle w:val="ab"/>
        <w:tabs>
          <w:tab w:val="clear" w:pos="1021"/>
        </w:tabs>
        <w:ind w:firstLineChars="0" w:firstLine="0"/>
        <w:jc w:val="center"/>
        <w:rPr>
          <w:b/>
        </w:rPr>
      </w:pPr>
    </w:p>
    <w:p w:rsidR="00703460" w:rsidRPr="00E0579E" w:rsidRDefault="00703460" w:rsidP="000363F1">
      <w:pPr>
        <w:pStyle w:val="ab"/>
        <w:tabs>
          <w:tab w:val="clear" w:pos="1021"/>
        </w:tabs>
        <w:ind w:firstLineChars="0" w:firstLine="0"/>
        <w:jc w:val="center"/>
        <w:rPr>
          <w:b/>
        </w:rPr>
      </w:pPr>
    </w:p>
    <w:p w:rsidR="00703460" w:rsidRPr="00E0579E" w:rsidRDefault="00703460" w:rsidP="000363F1">
      <w:pPr>
        <w:pStyle w:val="ab"/>
        <w:tabs>
          <w:tab w:val="clear" w:pos="1021"/>
        </w:tabs>
        <w:ind w:firstLineChars="0" w:firstLine="0"/>
        <w:jc w:val="center"/>
        <w:rPr>
          <w:b/>
        </w:rPr>
      </w:pPr>
    </w:p>
    <w:p w:rsidR="000363F1" w:rsidRPr="00E0579E" w:rsidRDefault="000363F1" w:rsidP="00703460">
      <w:pPr>
        <w:pStyle w:val="ab"/>
        <w:tabs>
          <w:tab w:val="clear" w:pos="1021"/>
        </w:tabs>
        <w:spacing w:line="240" w:lineRule="auto"/>
        <w:ind w:firstLineChars="0" w:firstLine="0"/>
        <w:jc w:val="center"/>
        <w:rPr>
          <w:b/>
        </w:rPr>
      </w:pPr>
      <w:r w:rsidRPr="00E0579E">
        <w:rPr>
          <w:b/>
        </w:rPr>
        <w:t>表</w:t>
      </w:r>
      <w:r w:rsidR="00F210AE" w:rsidRPr="00E0579E">
        <w:rPr>
          <w:rFonts w:hint="eastAsia"/>
          <w:b/>
        </w:rPr>
        <w:t>5</w:t>
      </w:r>
      <w:r w:rsidRPr="00E0579E">
        <w:rPr>
          <w:rFonts w:hint="eastAsia"/>
          <w:b/>
        </w:rPr>
        <w:t>-</w:t>
      </w:r>
      <w:r w:rsidR="00703460" w:rsidRPr="00E0579E">
        <w:rPr>
          <w:rFonts w:hint="eastAsia"/>
          <w:b/>
        </w:rPr>
        <w:t>8</w:t>
      </w:r>
      <w:r w:rsidR="00D57D07" w:rsidRPr="00E0579E">
        <w:rPr>
          <w:rFonts w:hint="eastAsia"/>
          <w:b/>
        </w:rPr>
        <w:t xml:space="preserve"> </w:t>
      </w:r>
      <w:r w:rsidRPr="00E0579E">
        <w:rPr>
          <w:b/>
        </w:rPr>
        <w:t>估算模式计算结果表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01"/>
        <w:gridCol w:w="1305"/>
        <w:gridCol w:w="1304"/>
        <w:gridCol w:w="1304"/>
        <w:gridCol w:w="1304"/>
        <w:gridCol w:w="1304"/>
        <w:gridCol w:w="1299"/>
      </w:tblGrid>
      <w:tr w:rsidR="00E0579E" w:rsidRPr="00E0579E" w:rsidTr="00D37586">
        <w:trPr>
          <w:trHeight w:val="402"/>
          <w:jc w:val="center"/>
        </w:trPr>
        <w:tc>
          <w:tcPr>
            <w:tcW w:w="665" w:type="pct"/>
            <w:vMerge w:val="restart"/>
            <w:vAlign w:val="center"/>
          </w:tcPr>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下风向距离（</w:t>
            </w:r>
            <w:r w:rsidRPr="00E0579E">
              <w:rPr>
                <w:sz w:val="21"/>
                <w:szCs w:val="21"/>
              </w:rPr>
              <w:t>m</w:t>
            </w:r>
            <w:r w:rsidRPr="00E0579E">
              <w:rPr>
                <w:sz w:val="21"/>
                <w:szCs w:val="21"/>
              </w:rPr>
              <w:t>）</w:t>
            </w:r>
          </w:p>
        </w:tc>
        <w:tc>
          <w:tcPr>
            <w:tcW w:w="1446" w:type="pct"/>
            <w:gridSpan w:val="2"/>
            <w:vAlign w:val="center"/>
          </w:tcPr>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燃油锅炉</w:t>
            </w:r>
            <w:r w:rsidRPr="00E0579E">
              <w:rPr>
                <w:sz w:val="21"/>
                <w:szCs w:val="21"/>
              </w:rPr>
              <w:t>NO</w:t>
            </w:r>
            <w:r w:rsidRPr="00E0579E">
              <w:rPr>
                <w:sz w:val="21"/>
                <w:szCs w:val="21"/>
                <w:vertAlign w:val="subscript"/>
              </w:rPr>
              <w:t>2</w:t>
            </w:r>
          </w:p>
        </w:tc>
        <w:tc>
          <w:tcPr>
            <w:tcW w:w="1446" w:type="pct"/>
            <w:gridSpan w:val="2"/>
            <w:vAlign w:val="center"/>
          </w:tcPr>
          <w:p w:rsidR="000363F1" w:rsidRPr="00E0579E" w:rsidRDefault="00997508" w:rsidP="00FA0EE9">
            <w:pPr>
              <w:pStyle w:val="ab"/>
              <w:tabs>
                <w:tab w:val="clear" w:pos="1021"/>
              </w:tabs>
              <w:spacing w:line="240" w:lineRule="auto"/>
              <w:ind w:firstLineChars="0" w:firstLine="0"/>
              <w:jc w:val="center"/>
              <w:rPr>
                <w:sz w:val="21"/>
                <w:szCs w:val="21"/>
              </w:rPr>
            </w:pPr>
            <w:r w:rsidRPr="00E0579E">
              <w:rPr>
                <w:sz w:val="21"/>
                <w:szCs w:val="21"/>
              </w:rPr>
              <w:t>燃油锅炉</w:t>
            </w:r>
            <w:r w:rsidRPr="00E0579E">
              <w:t>SO</w:t>
            </w:r>
            <w:r w:rsidRPr="00E0579E">
              <w:rPr>
                <w:vertAlign w:val="subscript"/>
              </w:rPr>
              <w:t>2</w:t>
            </w:r>
          </w:p>
        </w:tc>
        <w:tc>
          <w:tcPr>
            <w:tcW w:w="1444" w:type="pct"/>
            <w:gridSpan w:val="2"/>
            <w:vAlign w:val="center"/>
          </w:tcPr>
          <w:p w:rsidR="000363F1" w:rsidRPr="00E0579E" w:rsidRDefault="00997508" w:rsidP="00FA0EE9">
            <w:pPr>
              <w:spacing w:line="240" w:lineRule="auto"/>
              <w:jc w:val="center"/>
              <w:rPr>
                <w:sz w:val="21"/>
                <w:szCs w:val="21"/>
              </w:rPr>
            </w:pPr>
            <w:r w:rsidRPr="00E0579E">
              <w:t>烟尘</w:t>
            </w:r>
          </w:p>
        </w:tc>
      </w:tr>
      <w:tr w:rsidR="00E0579E" w:rsidRPr="00E0579E" w:rsidTr="00D37586">
        <w:trPr>
          <w:trHeight w:val="402"/>
          <w:jc w:val="center"/>
        </w:trPr>
        <w:tc>
          <w:tcPr>
            <w:tcW w:w="665" w:type="pct"/>
            <w:vMerge/>
            <w:vAlign w:val="center"/>
          </w:tcPr>
          <w:p w:rsidR="000363F1" w:rsidRPr="00E0579E" w:rsidRDefault="000363F1" w:rsidP="00FA0EE9">
            <w:pPr>
              <w:pStyle w:val="ab"/>
              <w:tabs>
                <w:tab w:val="clear" w:pos="1021"/>
              </w:tabs>
              <w:spacing w:line="240" w:lineRule="auto"/>
              <w:ind w:firstLineChars="0" w:firstLine="0"/>
              <w:jc w:val="center"/>
              <w:rPr>
                <w:sz w:val="21"/>
                <w:szCs w:val="21"/>
              </w:rPr>
            </w:pPr>
          </w:p>
        </w:tc>
        <w:tc>
          <w:tcPr>
            <w:tcW w:w="723" w:type="pct"/>
            <w:vAlign w:val="center"/>
          </w:tcPr>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预测浓度</w:t>
            </w:r>
          </w:p>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(mg/m</w:t>
            </w:r>
            <w:r w:rsidRPr="00E0579E">
              <w:rPr>
                <w:sz w:val="21"/>
                <w:szCs w:val="21"/>
                <w:vertAlign w:val="superscript"/>
              </w:rPr>
              <w:t>3</w:t>
            </w:r>
            <w:r w:rsidRPr="00E0579E">
              <w:rPr>
                <w:sz w:val="21"/>
                <w:szCs w:val="21"/>
              </w:rPr>
              <w:t>)</w:t>
            </w:r>
          </w:p>
        </w:tc>
        <w:tc>
          <w:tcPr>
            <w:tcW w:w="723" w:type="pct"/>
            <w:vAlign w:val="center"/>
          </w:tcPr>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占标率</w:t>
            </w:r>
          </w:p>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w:t>
            </w:r>
            <w:r w:rsidRPr="00E0579E">
              <w:rPr>
                <w:sz w:val="21"/>
                <w:szCs w:val="21"/>
              </w:rPr>
              <w:t>%</w:t>
            </w:r>
            <w:r w:rsidRPr="00E0579E">
              <w:rPr>
                <w:sz w:val="21"/>
                <w:szCs w:val="21"/>
              </w:rPr>
              <w:t>）</w:t>
            </w:r>
          </w:p>
        </w:tc>
        <w:tc>
          <w:tcPr>
            <w:tcW w:w="723" w:type="pct"/>
            <w:vAlign w:val="center"/>
          </w:tcPr>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预测浓度</w:t>
            </w:r>
          </w:p>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w:t>
            </w:r>
            <w:r w:rsidRPr="00E0579E">
              <w:rPr>
                <w:sz w:val="21"/>
                <w:szCs w:val="21"/>
              </w:rPr>
              <w:t>mg/m</w:t>
            </w:r>
            <w:r w:rsidRPr="00E0579E">
              <w:rPr>
                <w:sz w:val="21"/>
                <w:szCs w:val="21"/>
                <w:vertAlign w:val="superscript"/>
              </w:rPr>
              <w:t>3</w:t>
            </w:r>
            <w:r w:rsidRPr="00E0579E">
              <w:rPr>
                <w:sz w:val="21"/>
                <w:szCs w:val="21"/>
              </w:rPr>
              <w:t>）</w:t>
            </w:r>
          </w:p>
        </w:tc>
        <w:tc>
          <w:tcPr>
            <w:tcW w:w="723" w:type="pct"/>
            <w:vAlign w:val="center"/>
          </w:tcPr>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占标率</w:t>
            </w:r>
          </w:p>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w:t>
            </w:r>
            <w:r w:rsidRPr="00E0579E">
              <w:rPr>
                <w:sz w:val="21"/>
                <w:szCs w:val="21"/>
              </w:rPr>
              <w:t>%</w:t>
            </w:r>
            <w:r w:rsidRPr="00E0579E">
              <w:rPr>
                <w:sz w:val="21"/>
                <w:szCs w:val="21"/>
              </w:rPr>
              <w:t>）</w:t>
            </w:r>
          </w:p>
        </w:tc>
        <w:tc>
          <w:tcPr>
            <w:tcW w:w="723" w:type="pct"/>
            <w:vAlign w:val="center"/>
          </w:tcPr>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预测浓度</w:t>
            </w:r>
          </w:p>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(mg/m</w:t>
            </w:r>
            <w:r w:rsidRPr="00E0579E">
              <w:rPr>
                <w:sz w:val="21"/>
                <w:szCs w:val="21"/>
                <w:vertAlign w:val="superscript"/>
              </w:rPr>
              <w:t>3</w:t>
            </w:r>
            <w:r w:rsidRPr="00E0579E">
              <w:rPr>
                <w:sz w:val="21"/>
                <w:szCs w:val="21"/>
              </w:rPr>
              <w:t>)</w:t>
            </w:r>
          </w:p>
        </w:tc>
        <w:tc>
          <w:tcPr>
            <w:tcW w:w="721" w:type="pct"/>
            <w:vAlign w:val="center"/>
          </w:tcPr>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占标率</w:t>
            </w:r>
          </w:p>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w:t>
            </w:r>
            <w:r w:rsidRPr="00E0579E">
              <w:rPr>
                <w:sz w:val="21"/>
                <w:szCs w:val="21"/>
              </w:rPr>
              <w:t>%</w:t>
            </w:r>
            <w:r w:rsidRPr="00E0579E">
              <w:rPr>
                <w:sz w:val="21"/>
                <w:szCs w:val="21"/>
              </w:rPr>
              <w:t>）</w:t>
            </w:r>
          </w:p>
        </w:tc>
      </w:tr>
      <w:tr w:rsidR="00E0579E" w:rsidRPr="00E0579E" w:rsidTr="00D37586">
        <w:trPr>
          <w:trHeight w:val="402"/>
          <w:jc w:val="center"/>
        </w:trPr>
        <w:tc>
          <w:tcPr>
            <w:tcW w:w="665" w:type="pct"/>
            <w:vAlign w:val="center"/>
          </w:tcPr>
          <w:p w:rsidR="00997508" w:rsidRPr="00E0579E" w:rsidRDefault="00997508" w:rsidP="00FA0EE9">
            <w:pPr>
              <w:pStyle w:val="ab"/>
              <w:tabs>
                <w:tab w:val="clear" w:pos="1021"/>
              </w:tabs>
              <w:spacing w:line="240" w:lineRule="auto"/>
              <w:ind w:firstLineChars="0" w:firstLine="0"/>
              <w:jc w:val="center"/>
              <w:rPr>
                <w:sz w:val="21"/>
                <w:szCs w:val="21"/>
              </w:rPr>
            </w:pPr>
            <w:r w:rsidRPr="00E0579E">
              <w:rPr>
                <w:sz w:val="21"/>
                <w:szCs w:val="21"/>
              </w:rPr>
              <w:t>10</w:t>
            </w:r>
          </w:p>
        </w:tc>
        <w:tc>
          <w:tcPr>
            <w:tcW w:w="723" w:type="pct"/>
            <w:vAlign w:val="center"/>
          </w:tcPr>
          <w:p w:rsidR="00997508" w:rsidRPr="00E0579E" w:rsidRDefault="00BB1B93" w:rsidP="00FA0EE9">
            <w:pPr>
              <w:jc w:val="center"/>
              <w:rPr>
                <w:sz w:val="21"/>
                <w:szCs w:val="21"/>
              </w:rPr>
            </w:pPr>
            <w:r w:rsidRPr="00E0579E">
              <w:rPr>
                <w:sz w:val="21"/>
                <w:szCs w:val="21"/>
              </w:rPr>
              <w:t>0</w:t>
            </w:r>
          </w:p>
        </w:tc>
        <w:tc>
          <w:tcPr>
            <w:tcW w:w="723" w:type="pct"/>
            <w:vAlign w:val="center"/>
          </w:tcPr>
          <w:p w:rsidR="00997508" w:rsidRPr="00E0579E" w:rsidRDefault="00BB1B93" w:rsidP="00FA0EE9">
            <w:pPr>
              <w:jc w:val="center"/>
              <w:rPr>
                <w:sz w:val="21"/>
                <w:szCs w:val="21"/>
              </w:rPr>
            </w:pPr>
            <w:r w:rsidRPr="00E0579E">
              <w:rPr>
                <w:sz w:val="21"/>
                <w:szCs w:val="21"/>
              </w:rPr>
              <w:t>0</w:t>
            </w:r>
          </w:p>
        </w:tc>
        <w:tc>
          <w:tcPr>
            <w:tcW w:w="723" w:type="pct"/>
            <w:vAlign w:val="center"/>
          </w:tcPr>
          <w:p w:rsidR="00997508" w:rsidRPr="00E0579E" w:rsidRDefault="005C6EA9" w:rsidP="00FA0EE9">
            <w:pPr>
              <w:jc w:val="center"/>
              <w:rPr>
                <w:sz w:val="21"/>
                <w:szCs w:val="21"/>
              </w:rPr>
            </w:pPr>
            <w:r w:rsidRPr="00E0579E">
              <w:rPr>
                <w:sz w:val="21"/>
                <w:szCs w:val="21"/>
              </w:rPr>
              <w:t>0</w:t>
            </w:r>
          </w:p>
        </w:tc>
        <w:tc>
          <w:tcPr>
            <w:tcW w:w="723" w:type="pct"/>
            <w:vAlign w:val="center"/>
          </w:tcPr>
          <w:p w:rsidR="00997508" w:rsidRPr="00E0579E" w:rsidRDefault="005C6EA9" w:rsidP="00FA0EE9">
            <w:pPr>
              <w:jc w:val="center"/>
              <w:rPr>
                <w:sz w:val="21"/>
                <w:szCs w:val="21"/>
              </w:rPr>
            </w:pPr>
            <w:r w:rsidRPr="00E0579E">
              <w:rPr>
                <w:sz w:val="21"/>
                <w:szCs w:val="21"/>
              </w:rPr>
              <w:t>0</w:t>
            </w:r>
          </w:p>
        </w:tc>
        <w:tc>
          <w:tcPr>
            <w:tcW w:w="723" w:type="pct"/>
          </w:tcPr>
          <w:p w:rsidR="00997508" w:rsidRPr="00E0579E" w:rsidRDefault="00775062" w:rsidP="00FA0EE9">
            <w:pPr>
              <w:jc w:val="center"/>
              <w:rPr>
                <w:sz w:val="21"/>
                <w:szCs w:val="21"/>
              </w:rPr>
            </w:pPr>
            <w:r w:rsidRPr="00E0579E">
              <w:rPr>
                <w:sz w:val="21"/>
                <w:szCs w:val="21"/>
              </w:rPr>
              <w:t>0</w:t>
            </w:r>
          </w:p>
        </w:tc>
        <w:tc>
          <w:tcPr>
            <w:tcW w:w="721" w:type="pct"/>
            <w:vAlign w:val="center"/>
          </w:tcPr>
          <w:p w:rsidR="00997508" w:rsidRPr="00E0579E" w:rsidRDefault="001A7FC4" w:rsidP="00FA0EE9">
            <w:pPr>
              <w:jc w:val="center"/>
              <w:rPr>
                <w:sz w:val="21"/>
                <w:szCs w:val="21"/>
              </w:rPr>
            </w:pPr>
            <w:r w:rsidRPr="00E0579E">
              <w:rPr>
                <w:sz w:val="21"/>
                <w:szCs w:val="21"/>
              </w:rPr>
              <w:t>0.00</w:t>
            </w:r>
          </w:p>
        </w:tc>
      </w:tr>
      <w:tr w:rsidR="00E0579E" w:rsidRPr="00E0579E" w:rsidTr="00D37586">
        <w:trPr>
          <w:trHeight w:val="402"/>
          <w:jc w:val="center"/>
        </w:trPr>
        <w:tc>
          <w:tcPr>
            <w:tcW w:w="665" w:type="pct"/>
            <w:vAlign w:val="center"/>
          </w:tcPr>
          <w:p w:rsidR="000363F1" w:rsidRPr="00E0579E" w:rsidRDefault="000363F1" w:rsidP="00FA0EE9">
            <w:pPr>
              <w:pStyle w:val="ab"/>
              <w:tabs>
                <w:tab w:val="clear" w:pos="1021"/>
              </w:tabs>
              <w:spacing w:line="240" w:lineRule="auto"/>
              <w:ind w:firstLineChars="0" w:firstLine="0"/>
              <w:jc w:val="center"/>
              <w:rPr>
                <w:sz w:val="21"/>
                <w:szCs w:val="21"/>
              </w:rPr>
            </w:pPr>
            <w:r w:rsidRPr="00E0579E">
              <w:rPr>
                <w:sz w:val="21"/>
                <w:szCs w:val="21"/>
              </w:rPr>
              <w:t>100</w:t>
            </w:r>
          </w:p>
        </w:tc>
        <w:tc>
          <w:tcPr>
            <w:tcW w:w="723" w:type="pct"/>
            <w:vAlign w:val="center"/>
          </w:tcPr>
          <w:p w:rsidR="000363F1" w:rsidRPr="00E0579E" w:rsidRDefault="00BB1B93" w:rsidP="00FA0EE9">
            <w:pPr>
              <w:jc w:val="center"/>
              <w:rPr>
                <w:sz w:val="21"/>
                <w:szCs w:val="21"/>
              </w:rPr>
            </w:pPr>
            <w:r w:rsidRPr="00E0579E">
              <w:rPr>
                <w:sz w:val="21"/>
                <w:szCs w:val="21"/>
              </w:rPr>
              <w:t>0.01763</w:t>
            </w:r>
          </w:p>
        </w:tc>
        <w:tc>
          <w:tcPr>
            <w:tcW w:w="723" w:type="pct"/>
            <w:vAlign w:val="center"/>
          </w:tcPr>
          <w:p w:rsidR="000363F1" w:rsidRPr="00E0579E" w:rsidRDefault="00BB1B93" w:rsidP="00FA0EE9">
            <w:pPr>
              <w:jc w:val="center"/>
              <w:rPr>
                <w:sz w:val="21"/>
                <w:szCs w:val="21"/>
              </w:rPr>
            </w:pPr>
            <w:r w:rsidRPr="00E0579E">
              <w:rPr>
                <w:sz w:val="21"/>
                <w:szCs w:val="21"/>
              </w:rPr>
              <w:t>7.05</w:t>
            </w:r>
          </w:p>
        </w:tc>
        <w:tc>
          <w:tcPr>
            <w:tcW w:w="723" w:type="pct"/>
            <w:vAlign w:val="center"/>
          </w:tcPr>
          <w:p w:rsidR="000363F1" w:rsidRPr="00E0579E" w:rsidRDefault="005C6EA9" w:rsidP="00FA0EE9">
            <w:pPr>
              <w:jc w:val="center"/>
              <w:rPr>
                <w:sz w:val="21"/>
                <w:szCs w:val="21"/>
              </w:rPr>
            </w:pPr>
            <w:r w:rsidRPr="00E0579E">
              <w:rPr>
                <w:sz w:val="21"/>
                <w:szCs w:val="21"/>
              </w:rPr>
              <w:t>0.003702</w:t>
            </w:r>
          </w:p>
        </w:tc>
        <w:tc>
          <w:tcPr>
            <w:tcW w:w="723" w:type="pct"/>
            <w:vAlign w:val="center"/>
          </w:tcPr>
          <w:p w:rsidR="000363F1" w:rsidRPr="00E0579E" w:rsidRDefault="005C6EA9" w:rsidP="00FA0EE9">
            <w:pPr>
              <w:jc w:val="center"/>
              <w:rPr>
                <w:sz w:val="21"/>
                <w:szCs w:val="21"/>
              </w:rPr>
            </w:pPr>
            <w:r w:rsidRPr="00E0579E">
              <w:rPr>
                <w:sz w:val="21"/>
                <w:szCs w:val="21"/>
              </w:rPr>
              <w:t>0.74</w:t>
            </w:r>
          </w:p>
        </w:tc>
        <w:tc>
          <w:tcPr>
            <w:tcW w:w="723" w:type="pct"/>
          </w:tcPr>
          <w:p w:rsidR="000363F1" w:rsidRPr="00E0579E" w:rsidRDefault="0004457B" w:rsidP="00FA0EE9">
            <w:pPr>
              <w:jc w:val="center"/>
              <w:rPr>
                <w:sz w:val="21"/>
                <w:szCs w:val="21"/>
              </w:rPr>
            </w:pPr>
            <w:r w:rsidRPr="00E0579E">
              <w:rPr>
                <w:sz w:val="21"/>
                <w:szCs w:val="21"/>
              </w:rPr>
              <w:t>0.001269</w:t>
            </w:r>
          </w:p>
        </w:tc>
        <w:tc>
          <w:tcPr>
            <w:tcW w:w="721" w:type="pct"/>
            <w:vAlign w:val="center"/>
          </w:tcPr>
          <w:p w:rsidR="000363F1" w:rsidRPr="00E0579E" w:rsidRDefault="001A7FC4" w:rsidP="00FA0EE9">
            <w:pPr>
              <w:jc w:val="center"/>
              <w:rPr>
                <w:sz w:val="21"/>
                <w:szCs w:val="21"/>
              </w:rPr>
            </w:pPr>
            <w:r w:rsidRPr="00E0579E">
              <w:rPr>
                <w:sz w:val="21"/>
                <w:szCs w:val="21"/>
              </w:rPr>
              <w:t>0.14</w:t>
            </w:r>
          </w:p>
        </w:tc>
      </w:tr>
      <w:tr w:rsidR="00E0579E" w:rsidRPr="00E0579E" w:rsidTr="00D37586">
        <w:trPr>
          <w:trHeight w:val="379"/>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200</w:t>
            </w:r>
          </w:p>
        </w:tc>
        <w:tc>
          <w:tcPr>
            <w:tcW w:w="723" w:type="pct"/>
            <w:vAlign w:val="center"/>
          </w:tcPr>
          <w:p w:rsidR="00B556A0" w:rsidRPr="00E0579E" w:rsidRDefault="00BB1B93" w:rsidP="00FA0EE9">
            <w:pPr>
              <w:jc w:val="center"/>
              <w:rPr>
                <w:sz w:val="21"/>
                <w:szCs w:val="21"/>
              </w:rPr>
            </w:pPr>
            <w:r w:rsidRPr="00E0579E">
              <w:rPr>
                <w:sz w:val="21"/>
                <w:szCs w:val="21"/>
              </w:rPr>
              <w:t>0.02175</w:t>
            </w:r>
          </w:p>
        </w:tc>
        <w:tc>
          <w:tcPr>
            <w:tcW w:w="723" w:type="pct"/>
            <w:vAlign w:val="center"/>
          </w:tcPr>
          <w:p w:rsidR="00B556A0" w:rsidRPr="00E0579E" w:rsidRDefault="00BB1B93" w:rsidP="0082266F">
            <w:pPr>
              <w:jc w:val="center"/>
              <w:rPr>
                <w:sz w:val="21"/>
                <w:szCs w:val="21"/>
              </w:rPr>
            </w:pPr>
            <w:r w:rsidRPr="00E0579E">
              <w:rPr>
                <w:sz w:val="21"/>
                <w:szCs w:val="21"/>
              </w:rPr>
              <w:t>8.70</w:t>
            </w:r>
          </w:p>
        </w:tc>
        <w:tc>
          <w:tcPr>
            <w:tcW w:w="723" w:type="pct"/>
            <w:vAlign w:val="center"/>
          </w:tcPr>
          <w:p w:rsidR="00B556A0" w:rsidRPr="00E0579E" w:rsidRDefault="005C6EA9" w:rsidP="00FA0EE9">
            <w:pPr>
              <w:jc w:val="center"/>
              <w:rPr>
                <w:sz w:val="21"/>
                <w:szCs w:val="21"/>
              </w:rPr>
            </w:pPr>
            <w:r w:rsidRPr="00E0579E">
              <w:rPr>
                <w:sz w:val="21"/>
                <w:szCs w:val="21"/>
              </w:rPr>
              <w:t>0.004567</w:t>
            </w:r>
          </w:p>
        </w:tc>
        <w:tc>
          <w:tcPr>
            <w:tcW w:w="723" w:type="pct"/>
            <w:vAlign w:val="center"/>
          </w:tcPr>
          <w:p w:rsidR="00B556A0" w:rsidRPr="00E0579E" w:rsidRDefault="005C6EA9" w:rsidP="00FA0EE9">
            <w:pPr>
              <w:jc w:val="center"/>
              <w:rPr>
                <w:sz w:val="21"/>
                <w:szCs w:val="21"/>
              </w:rPr>
            </w:pPr>
            <w:r w:rsidRPr="00E0579E">
              <w:rPr>
                <w:sz w:val="21"/>
                <w:szCs w:val="21"/>
              </w:rPr>
              <w:t>0.91</w:t>
            </w:r>
          </w:p>
        </w:tc>
        <w:tc>
          <w:tcPr>
            <w:tcW w:w="723" w:type="pct"/>
          </w:tcPr>
          <w:p w:rsidR="00B556A0" w:rsidRPr="00E0579E" w:rsidRDefault="0004457B" w:rsidP="00FA0EE9">
            <w:pPr>
              <w:jc w:val="center"/>
              <w:rPr>
                <w:sz w:val="21"/>
                <w:szCs w:val="21"/>
              </w:rPr>
            </w:pPr>
            <w:r w:rsidRPr="00E0579E">
              <w:rPr>
                <w:sz w:val="21"/>
                <w:szCs w:val="21"/>
              </w:rPr>
              <w:t>0.001566</w:t>
            </w:r>
          </w:p>
        </w:tc>
        <w:tc>
          <w:tcPr>
            <w:tcW w:w="721" w:type="pct"/>
            <w:vAlign w:val="center"/>
          </w:tcPr>
          <w:p w:rsidR="00B556A0" w:rsidRPr="00E0579E" w:rsidRDefault="001A7FC4" w:rsidP="00FA0EE9">
            <w:pPr>
              <w:jc w:val="center"/>
              <w:rPr>
                <w:sz w:val="21"/>
                <w:szCs w:val="21"/>
              </w:rPr>
            </w:pPr>
            <w:r w:rsidRPr="00E0579E">
              <w:rPr>
                <w:sz w:val="21"/>
                <w:szCs w:val="21"/>
              </w:rPr>
              <w:t>0.17</w:t>
            </w:r>
          </w:p>
        </w:tc>
      </w:tr>
      <w:tr w:rsidR="00E0579E" w:rsidRPr="00E0579E" w:rsidTr="00D37586">
        <w:trPr>
          <w:trHeight w:val="379"/>
          <w:jc w:val="center"/>
        </w:trPr>
        <w:tc>
          <w:tcPr>
            <w:tcW w:w="665" w:type="pct"/>
            <w:vAlign w:val="center"/>
          </w:tcPr>
          <w:p w:rsidR="0004457B" w:rsidRPr="00E0579E" w:rsidRDefault="0004457B" w:rsidP="00FA0EE9">
            <w:pPr>
              <w:pStyle w:val="ab"/>
              <w:tabs>
                <w:tab w:val="clear" w:pos="1021"/>
              </w:tabs>
              <w:spacing w:line="240" w:lineRule="auto"/>
              <w:ind w:firstLineChars="0" w:firstLine="0"/>
              <w:jc w:val="center"/>
              <w:rPr>
                <w:b/>
                <w:sz w:val="21"/>
                <w:szCs w:val="21"/>
              </w:rPr>
            </w:pPr>
            <w:r w:rsidRPr="00E0579E">
              <w:rPr>
                <w:b/>
                <w:sz w:val="21"/>
                <w:szCs w:val="21"/>
              </w:rPr>
              <w:t>289</w:t>
            </w:r>
          </w:p>
        </w:tc>
        <w:tc>
          <w:tcPr>
            <w:tcW w:w="723" w:type="pct"/>
            <w:vAlign w:val="center"/>
          </w:tcPr>
          <w:p w:rsidR="0004457B" w:rsidRPr="00E0579E" w:rsidRDefault="00BB1B93" w:rsidP="00FA0EE9">
            <w:pPr>
              <w:jc w:val="center"/>
              <w:rPr>
                <w:b/>
                <w:sz w:val="21"/>
                <w:szCs w:val="21"/>
              </w:rPr>
            </w:pPr>
            <w:r w:rsidRPr="00E0579E">
              <w:rPr>
                <w:b/>
                <w:sz w:val="21"/>
                <w:szCs w:val="21"/>
              </w:rPr>
              <w:t>0.02303</w:t>
            </w:r>
          </w:p>
        </w:tc>
        <w:tc>
          <w:tcPr>
            <w:tcW w:w="723" w:type="pct"/>
            <w:vAlign w:val="center"/>
          </w:tcPr>
          <w:p w:rsidR="0004457B" w:rsidRPr="00E0579E" w:rsidRDefault="00BB1B93" w:rsidP="0082266F">
            <w:pPr>
              <w:jc w:val="center"/>
              <w:rPr>
                <w:b/>
                <w:sz w:val="21"/>
                <w:szCs w:val="21"/>
              </w:rPr>
            </w:pPr>
            <w:r w:rsidRPr="00E0579E">
              <w:rPr>
                <w:b/>
                <w:sz w:val="21"/>
                <w:szCs w:val="21"/>
              </w:rPr>
              <w:t>9.21</w:t>
            </w:r>
          </w:p>
        </w:tc>
        <w:tc>
          <w:tcPr>
            <w:tcW w:w="723" w:type="pct"/>
            <w:vAlign w:val="center"/>
          </w:tcPr>
          <w:p w:rsidR="0004457B" w:rsidRPr="00E0579E" w:rsidRDefault="005C6EA9" w:rsidP="00FA0EE9">
            <w:pPr>
              <w:jc w:val="center"/>
              <w:rPr>
                <w:b/>
                <w:sz w:val="21"/>
                <w:szCs w:val="21"/>
              </w:rPr>
            </w:pPr>
            <w:r w:rsidRPr="00E0579E">
              <w:rPr>
                <w:b/>
                <w:sz w:val="21"/>
                <w:szCs w:val="21"/>
              </w:rPr>
              <w:t>0.004837</w:t>
            </w:r>
          </w:p>
        </w:tc>
        <w:tc>
          <w:tcPr>
            <w:tcW w:w="723" w:type="pct"/>
            <w:vAlign w:val="center"/>
          </w:tcPr>
          <w:p w:rsidR="0004457B" w:rsidRPr="00E0579E" w:rsidRDefault="005C6EA9" w:rsidP="00FA0EE9">
            <w:pPr>
              <w:jc w:val="center"/>
              <w:rPr>
                <w:b/>
                <w:sz w:val="21"/>
                <w:szCs w:val="21"/>
              </w:rPr>
            </w:pPr>
            <w:r w:rsidRPr="00E0579E">
              <w:rPr>
                <w:b/>
                <w:sz w:val="21"/>
                <w:szCs w:val="21"/>
              </w:rPr>
              <w:t>0.97</w:t>
            </w:r>
          </w:p>
        </w:tc>
        <w:tc>
          <w:tcPr>
            <w:tcW w:w="723" w:type="pct"/>
          </w:tcPr>
          <w:p w:rsidR="0004457B" w:rsidRPr="00E0579E" w:rsidRDefault="0004457B" w:rsidP="00FA0EE9">
            <w:pPr>
              <w:jc w:val="center"/>
              <w:rPr>
                <w:b/>
                <w:sz w:val="21"/>
                <w:szCs w:val="21"/>
              </w:rPr>
            </w:pPr>
            <w:r w:rsidRPr="00E0579E">
              <w:rPr>
                <w:b/>
                <w:sz w:val="21"/>
                <w:szCs w:val="21"/>
              </w:rPr>
              <w:t>0.001658</w:t>
            </w:r>
          </w:p>
        </w:tc>
        <w:tc>
          <w:tcPr>
            <w:tcW w:w="721" w:type="pct"/>
            <w:vAlign w:val="center"/>
          </w:tcPr>
          <w:p w:rsidR="0004457B" w:rsidRPr="00E0579E" w:rsidRDefault="001A7FC4" w:rsidP="00FA0EE9">
            <w:pPr>
              <w:jc w:val="center"/>
              <w:rPr>
                <w:b/>
                <w:sz w:val="21"/>
                <w:szCs w:val="21"/>
              </w:rPr>
            </w:pPr>
            <w:r w:rsidRPr="00E0579E">
              <w:rPr>
                <w:b/>
                <w:sz w:val="21"/>
                <w:szCs w:val="21"/>
              </w:rPr>
              <w:t>0.18</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300</w:t>
            </w:r>
          </w:p>
        </w:tc>
        <w:tc>
          <w:tcPr>
            <w:tcW w:w="723" w:type="pct"/>
            <w:vAlign w:val="center"/>
          </w:tcPr>
          <w:p w:rsidR="00B556A0" w:rsidRPr="00E0579E" w:rsidRDefault="00BB1B93" w:rsidP="00FA0EE9">
            <w:pPr>
              <w:jc w:val="center"/>
              <w:rPr>
                <w:sz w:val="21"/>
                <w:szCs w:val="21"/>
              </w:rPr>
            </w:pPr>
            <w:r w:rsidRPr="00E0579E">
              <w:rPr>
                <w:sz w:val="21"/>
                <w:szCs w:val="21"/>
              </w:rPr>
              <w:t>0.02299</w:t>
            </w:r>
          </w:p>
        </w:tc>
        <w:tc>
          <w:tcPr>
            <w:tcW w:w="723" w:type="pct"/>
            <w:vAlign w:val="center"/>
          </w:tcPr>
          <w:p w:rsidR="00B556A0" w:rsidRPr="00E0579E" w:rsidRDefault="00BB1B93" w:rsidP="0082266F">
            <w:pPr>
              <w:jc w:val="center"/>
              <w:rPr>
                <w:sz w:val="21"/>
                <w:szCs w:val="21"/>
              </w:rPr>
            </w:pPr>
            <w:r w:rsidRPr="00E0579E">
              <w:rPr>
                <w:sz w:val="21"/>
                <w:szCs w:val="21"/>
              </w:rPr>
              <w:t>9.20</w:t>
            </w:r>
          </w:p>
        </w:tc>
        <w:tc>
          <w:tcPr>
            <w:tcW w:w="723" w:type="pct"/>
            <w:vAlign w:val="center"/>
          </w:tcPr>
          <w:p w:rsidR="00B556A0" w:rsidRPr="00E0579E" w:rsidRDefault="005C6EA9" w:rsidP="00FA0EE9">
            <w:pPr>
              <w:jc w:val="center"/>
              <w:rPr>
                <w:sz w:val="21"/>
                <w:szCs w:val="21"/>
              </w:rPr>
            </w:pPr>
            <w:r w:rsidRPr="00E0579E">
              <w:rPr>
                <w:sz w:val="21"/>
                <w:szCs w:val="21"/>
              </w:rPr>
              <w:t>0.004827</w:t>
            </w:r>
          </w:p>
        </w:tc>
        <w:tc>
          <w:tcPr>
            <w:tcW w:w="723" w:type="pct"/>
            <w:vAlign w:val="center"/>
          </w:tcPr>
          <w:p w:rsidR="00B556A0" w:rsidRPr="00E0579E" w:rsidRDefault="005C6EA9" w:rsidP="00FA0EE9">
            <w:pPr>
              <w:jc w:val="center"/>
              <w:rPr>
                <w:sz w:val="21"/>
                <w:szCs w:val="21"/>
              </w:rPr>
            </w:pPr>
            <w:r w:rsidRPr="00E0579E">
              <w:rPr>
                <w:sz w:val="21"/>
                <w:szCs w:val="21"/>
              </w:rPr>
              <w:t>0.97</w:t>
            </w:r>
          </w:p>
        </w:tc>
        <w:tc>
          <w:tcPr>
            <w:tcW w:w="723" w:type="pct"/>
          </w:tcPr>
          <w:p w:rsidR="00B556A0" w:rsidRPr="00E0579E" w:rsidRDefault="0004457B" w:rsidP="00EE5D9C">
            <w:pPr>
              <w:jc w:val="center"/>
              <w:rPr>
                <w:sz w:val="21"/>
                <w:szCs w:val="21"/>
              </w:rPr>
            </w:pPr>
            <w:r w:rsidRPr="00E0579E">
              <w:rPr>
                <w:sz w:val="21"/>
                <w:szCs w:val="21"/>
              </w:rPr>
              <w:t>0.001655</w:t>
            </w:r>
          </w:p>
        </w:tc>
        <w:tc>
          <w:tcPr>
            <w:tcW w:w="721" w:type="pct"/>
            <w:vAlign w:val="center"/>
          </w:tcPr>
          <w:p w:rsidR="00B556A0" w:rsidRPr="00E0579E" w:rsidRDefault="001A7FC4" w:rsidP="00FA0EE9">
            <w:pPr>
              <w:jc w:val="center"/>
              <w:rPr>
                <w:sz w:val="21"/>
                <w:szCs w:val="21"/>
              </w:rPr>
            </w:pPr>
            <w:r w:rsidRPr="00E0579E">
              <w:rPr>
                <w:sz w:val="21"/>
                <w:szCs w:val="21"/>
              </w:rPr>
              <w:t>0.18</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400</w:t>
            </w:r>
          </w:p>
        </w:tc>
        <w:tc>
          <w:tcPr>
            <w:tcW w:w="723" w:type="pct"/>
            <w:vAlign w:val="center"/>
          </w:tcPr>
          <w:p w:rsidR="00B556A0" w:rsidRPr="00E0579E" w:rsidRDefault="00BB1B93" w:rsidP="00FA0EE9">
            <w:pPr>
              <w:jc w:val="center"/>
              <w:rPr>
                <w:sz w:val="21"/>
                <w:szCs w:val="21"/>
              </w:rPr>
            </w:pPr>
            <w:r w:rsidRPr="00E0579E">
              <w:rPr>
                <w:sz w:val="21"/>
                <w:szCs w:val="21"/>
              </w:rPr>
              <w:t>0.02005</w:t>
            </w:r>
          </w:p>
        </w:tc>
        <w:tc>
          <w:tcPr>
            <w:tcW w:w="723" w:type="pct"/>
            <w:vAlign w:val="center"/>
          </w:tcPr>
          <w:p w:rsidR="00B556A0" w:rsidRPr="00E0579E" w:rsidRDefault="00BB1B93" w:rsidP="0082266F">
            <w:pPr>
              <w:jc w:val="center"/>
              <w:rPr>
                <w:sz w:val="21"/>
                <w:szCs w:val="21"/>
              </w:rPr>
            </w:pPr>
            <w:r w:rsidRPr="00E0579E">
              <w:rPr>
                <w:sz w:val="21"/>
                <w:szCs w:val="21"/>
              </w:rPr>
              <w:t>8.02</w:t>
            </w:r>
          </w:p>
        </w:tc>
        <w:tc>
          <w:tcPr>
            <w:tcW w:w="723" w:type="pct"/>
            <w:vAlign w:val="center"/>
          </w:tcPr>
          <w:p w:rsidR="00B556A0" w:rsidRPr="00E0579E" w:rsidRDefault="005C6EA9" w:rsidP="00FA0EE9">
            <w:pPr>
              <w:jc w:val="center"/>
              <w:rPr>
                <w:sz w:val="21"/>
                <w:szCs w:val="21"/>
              </w:rPr>
            </w:pPr>
            <w:r w:rsidRPr="00E0579E">
              <w:rPr>
                <w:sz w:val="21"/>
                <w:szCs w:val="21"/>
              </w:rPr>
              <w:t>0.004827</w:t>
            </w:r>
          </w:p>
        </w:tc>
        <w:tc>
          <w:tcPr>
            <w:tcW w:w="723" w:type="pct"/>
            <w:vAlign w:val="center"/>
          </w:tcPr>
          <w:p w:rsidR="00B556A0" w:rsidRPr="00E0579E" w:rsidRDefault="005C6EA9" w:rsidP="00FA0EE9">
            <w:pPr>
              <w:jc w:val="center"/>
              <w:rPr>
                <w:sz w:val="21"/>
                <w:szCs w:val="21"/>
              </w:rPr>
            </w:pPr>
            <w:r w:rsidRPr="00E0579E">
              <w:rPr>
                <w:sz w:val="21"/>
                <w:szCs w:val="21"/>
              </w:rPr>
              <w:t>0.84</w:t>
            </w:r>
          </w:p>
        </w:tc>
        <w:tc>
          <w:tcPr>
            <w:tcW w:w="723" w:type="pct"/>
          </w:tcPr>
          <w:p w:rsidR="00B556A0" w:rsidRPr="00E0579E" w:rsidRDefault="0004457B" w:rsidP="00FA0EE9">
            <w:pPr>
              <w:jc w:val="center"/>
              <w:rPr>
                <w:sz w:val="21"/>
                <w:szCs w:val="21"/>
              </w:rPr>
            </w:pPr>
            <w:r w:rsidRPr="00E0579E">
              <w:rPr>
                <w:sz w:val="21"/>
                <w:szCs w:val="21"/>
              </w:rPr>
              <w:t>0.001444</w:t>
            </w:r>
          </w:p>
        </w:tc>
        <w:tc>
          <w:tcPr>
            <w:tcW w:w="721" w:type="pct"/>
            <w:vAlign w:val="center"/>
          </w:tcPr>
          <w:p w:rsidR="00B556A0" w:rsidRPr="00E0579E" w:rsidRDefault="001A7FC4" w:rsidP="00FA0EE9">
            <w:pPr>
              <w:jc w:val="center"/>
              <w:rPr>
                <w:sz w:val="21"/>
                <w:szCs w:val="21"/>
              </w:rPr>
            </w:pPr>
            <w:r w:rsidRPr="00E0579E">
              <w:rPr>
                <w:sz w:val="21"/>
                <w:szCs w:val="21"/>
              </w:rPr>
              <w:t>0.16</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500</w:t>
            </w:r>
          </w:p>
        </w:tc>
        <w:tc>
          <w:tcPr>
            <w:tcW w:w="723" w:type="pct"/>
            <w:vAlign w:val="center"/>
          </w:tcPr>
          <w:p w:rsidR="00B556A0" w:rsidRPr="00E0579E" w:rsidRDefault="00BB1B93" w:rsidP="00FA0EE9">
            <w:pPr>
              <w:jc w:val="center"/>
              <w:rPr>
                <w:sz w:val="21"/>
                <w:szCs w:val="21"/>
              </w:rPr>
            </w:pPr>
            <w:r w:rsidRPr="00E0579E">
              <w:rPr>
                <w:sz w:val="21"/>
                <w:szCs w:val="21"/>
              </w:rPr>
              <w:t>0.01953</w:t>
            </w:r>
          </w:p>
        </w:tc>
        <w:tc>
          <w:tcPr>
            <w:tcW w:w="723" w:type="pct"/>
            <w:vAlign w:val="center"/>
          </w:tcPr>
          <w:p w:rsidR="00B556A0" w:rsidRPr="00E0579E" w:rsidRDefault="00BB1B93" w:rsidP="0082266F">
            <w:pPr>
              <w:jc w:val="center"/>
              <w:rPr>
                <w:sz w:val="21"/>
                <w:szCs w:val="21"/>
              </w:rPr>
            </w:pPr>
            <w:r w:rsidRPr="00E0579E">
              <w:rPr>
                <w:sz w:val="21"/>
                <w:szCs w:val="21"/>
              </w:rPr>
              <w:t>7.81</w:t>
            </w:r>
          </w:p>
        </w:tc>
        <w:tc>
          <w:tcPr>
            <w:tcW w:w="723" w:type="pct"/>
            <w:vAlign w:val="center"/>
          </w:tcPr>
          <w:p w:rsidR="00B556A0" w:rsidRPr="00E0579E" w:rsidRDefault="005C6EA9" w:rsidP="00FA0EE9">
            <w:pPr>
              <w:jc w:val="center"/>
              <w:rPr>
                <w:sz w:val="21"/>
                <w:szCs w:val="21"/>
              </w:rPr>
            </w:pPr>
            <w:r w:rsidRPr="00E0579E">
              <w:rPr>
                <w:sz w:val="21"/>
                <w:szCs w:val="21"/>
              </w:rPr>
              <w:t>0.004101</w:t>
            </w:r>
          </w:p>
        </w:tc>
        <w:tc>
          <w:tcPr>
            <w:tcW w:w="723" w:type="pct"/>
            <w:vAlign w:val="center"/>
          </w:tcPr>
          <w:p w:rsidR="00B556A0" w:rsidRPr="00E0579E" w:rsidRDefault="005C6EA9" w:rsidP="00FA0EE9">
            <w:pPr>
              <w:jc w:val="center"/>
              <w:rPr>
                <w:sz w:val="21"/>
                <w:szCs w:val="21"/>
              </w:rPr>
            </w:pPr>
            <w:r w:rsidRPr="00E0579E">
              <w:rPr>
                <w:sz w:val="21"/>
                <w:szCs w:val="21"/>
              </w:rPr>
              <w:t>0.82</w:t>
            </w:r>
          </w:p>
        </w:tc>
        <w:tc>
          <w:tcPr>
            <w:tcW w:w="723" w:type="pct"/>
          </w:tcPr>
          <w:p w:rsidR="00B556A0" w:rsidRPr="00E0579E" w:rsidRDefault="0004457B" w:rsidP="00FA0EE9">
            <w:pPr>
              <w:jc w:val="center"/>
              <w:rPr>
                <w:sz w:val="21"/>
                <w:szCs w:val="21"/>
              </w:rPr>
            </w:pPr>
            <w:r w:rsidRPr="00E0579E">
              <w:rPr>
                <w:sz w:val="21"/>
                <w:szCs w:val="21"/>
              </w:rPr>
              <w:t>0.001406</w:t>
            </w:r>
          </w:p>
        </w:tc>
        <w:tc>
          <w:tcPr>
            <w:tcW w:w="721" w:type="pct"/>
            <w:vAlign w:val="center"/>
          </w:tcPr>
          <w:p w:rsidR="00B556A0" w:rsidRPr="00E0579E" w:rsidRDefault="001A7FC4" w:rsidP="001A7FC4">
            <w:pPr>
              <w:jc w:val="center"/>
              <w:rPr>
                <w:sz w:val="21"/>
                <w:szCs w:val="21"/>
              </w:rPr>
            </w:pPr>
            <w:r w:rsidRPr="00E0579E">
              <w:rPr>
                <w:sz w:val="21"/>
                <w:szCs w:val="21"/>
              </w:rPr>
              <w:t>0.16</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600</w:t>
            </w:r>
          </w:p>
        </w:tc>
        <w:tc>
          <w:tcPr>
            <w:tcW w:w="723" w:type="pct"/>
            <w:vAlign w:val="center"/>
          </w:tcPr>
          <w:p w:rsidR="00B556A0" w:rsidRPr="00E0579E" w:rsidRDefault="00BB1B93" w:rsidP="00FA0EE9">
            <w:pPr>
              <w:jc w:val="center"/>
              <w:rPr>
                <w:sz w:val="21"/>
                <w:szCs w:val="21"/>
              </w:rPr>
            </w:pPr>
            <w:r w:rsidRPr="00E0579E">
              <w:rPr>
                <w:sz w:val="21"/>
                <w:szCs w:val="21"/>
              </w:rPr>
              <w:t>0.01006</w:t>
            </w:r>
          </w:p>
        </w:tc>
        <w:tc>
          <w:tcPr>
            <w:tcW w:w="723" w:type="pct"/>
            <w:vAlign w:val="center"/>
          </w:tcPr>
          <w:p w:rsidR="00B556A0" w:rsidRPr="00E0579E" w:rsidRDefault="00BB1B93" w:rsidP="0082266F">
            <w:pPr>
              <w:jc w:val="center"/>
              <w:rPr>
                <w:sz w:val="21"/>
                <w:szCs w:val="21"/>
              </w:rPr>
            </w:pPr>
            <w:r w:rsidRPr="00E0579E">
              <w:rPr>
                <w:sz w:val="21"/>
                <w:szCs w:val="21"/>
              </w:rPr>
              <w:t>7.62</w:t>
            </w:r>
          </w:p>
        </w:tc>
        <w:tc>
          <w:tcPr>
            <w:tcW w:w="723" w:type="pct"/>
            <w:vAlign w:val="center"/>
          </w:tcPr>
          <w:p w:rsidR="00B556A0" w:rsidRPr="00E0579E" w:rsidRDefault="005C6EA9" w:rsidP="00FA0EE9">
            <w:pPr>
              <w:jc w:val="center"/>
              <w:rPr>
                <w:sz w:val="21"/>
                <w:szCs w:val="21"/>
              </w:rPr>
            </w:pPr>
            <w:r w:rsidRPr="00E0579E">
              <w:rPr>
                <w:sz w:val="21"/>
                <w:szCs w:val="21"/>
              </w:rPr>
              <w:t>0.004002</w:t>
            </w:r>
          </w:p>
        </w:tc>
        <w:tc>
          <w:tcPr>
            <w:tcW w:w="723" w:type="pct"/>
            <w:vAlign w:val="center"/>
          </w:tcPr>
          <w:p w:rsidR="00B556A0" w:rsidRPr="00E0579E" w:rsidRDefault="005C6EA9" w:rsidP="00FA0EE9">
            <w:pPr>
              <w:jc w:val="center"/>
              <w:rPr>
                <w:sz w:val="21"/>
                <w:szCs w:val="21"/>
              </w:rPr>
            </w:pPr>
            <w:r w:rsidRPr="00E0579E">
              <w:rPr>
                <w:sz w:val="21"/>
                <w:szCs w:val="21"/>
              </w:rPr>
              <w:t>0.80</w:t>
            </w:r>
          </w:p>
        </w:tc>
        <w:tc>
          <w:tcPr>
            <w:tcW w:w="723" w:type="pct"/>
          </w:tcPr>
          <w:p w:rsidR="00B556A0" w:rsidRPr="00E0579E" w:rsidRDefault="0004457B" w:rsidP="00FA0EE9">
            <w:pPr>
              <w:jc w:val="center"/>
              <w:rPr>
                <w:sz w:val="21"/>
                <w:szCs w:val="21"/>
              </w:rPr>
            </w:pPr>
            <w:r w:rsidRPr="00E0579E">
              <w:rPr>
                <w:sz w:val="21"/>
                <w:szCs w:val="21"/>
              </w:rPr>
              <w:t>0.001372</w:t>
            </w:r>
          </w:p>
        </w:tc>
        <w:tc>
          <w:tcPr>
            <w:tcW w:w="721" w:type="pct"/>
            <w:vAlign w:val="center"/>
          </w:tcPr>
          <w:p w:rsidR="00B556A0" w:rsidRPr="00E0579E" w:rsidRDefault="001A7FC4" w:rsidP="00FA0EE9">
            <w:pPr>
              <w:jc w:val="center"/>
              <w:rPr>
                <w:sz w:val="21"/>
                <w:szCs w:val="21"/>
              </w:rPr>
            </w:pPr>
            <w:r w:rsidRPr="00E0579E">
              <w:rPr>
                <w:sz w:val="21"/>
                <w:szCs w:val="21"/>
              </w:rPr>
              <w:t>0.15</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700</w:t>
            </w:r>
          </w:p>
        </w:tc>
        <w:tc>
          <w:tcPr>
            <w:tcW w:w="723" w:type="pct"/>
            <w:vAlign w:val="center"/>
          </w:tcPr>
          <w:p w:rsidR="00B556A0" w:rsidRPr="00E0579E" w:rsidRDefault="00BB1B93" w:rsidP="00FA0EE9">
            <w:pPr>
              <w:jc w:val="center"/>
              <w:rPr>
                <w:sz w:val="21"/>
                <w:szCs w:val="21"/>
              </w:rPr>
            </w:pPr>
            <w:r w:rsidRPr="00E0579E">
              <w:rPr>
                <w:sz w:val="21"/>
                <w:szCs w:val="21"/>
              </w:rPr>
              <w:t>0.01766</w:t>
            </w:r>
          </w:p>
        </w:tc>
        <w:tc>
          <w:tcPr>
            <w:tcW w:w="723" w:type="pct"/>
            <w:vAlign w:val="center"/>
          </w:tcPr>
          <w:p w:rsidR="00B556A0" w:rsidRPr="00E0579E" w:rsidRDefault="00BB1B93" w:rsidP="0082266F">
            <w:pPr>
              <w:jc w:val="center"/>
              <w:rPr>
                <w:sz w:val="21"/>
                <w:szCs w:val="21"/>
              </w:rPr>
            </w:pPr>
            <w:r w:rsidRPr="00E0579E">
              <w:rPr>
                <w:sz w:val="21"/>
                <w:szCs w:val="21"/>
              </w:rPr>
              <w:t>7.06</w:t>
            </w:r>
          </w:p>
        </w:tc>
        <w:tc>
          <w:tcPr>
            <w:tcW w:w="723" w:type="pct"/>
            <w:vAlign w:val="center"/>
          </w:tcPr>
          <w:p w:rsidR="00B556A0" w:rsidRPr="00E0579E" w:rsidRDefault="005C6EA9" w:rsidP="00FA0EE9">
            <w:pPr>
              <w:jc w:val="center"/>
              <w:rPr>
                <w:sz w:val="21"/>
                <w:szCs w:val="21"/>
              </w:rPr>
            </w:pPr>
            <w:r w:rsidRPr="00E0579E">
              <w:rPr>
                <w:sz w:val="21"/>
                <w:szCs w:val="21"/>
              </w:rPr>
              <w:t>0.003708</w:t>
            </w:r>
          </w:p>
        </w:tc>
        <w:tc>
          <w:tcPr>
            <w:tcW w:w="723" w:type="pct"/>
            <w:vAlign w:val="center"/>
          </w:tcPr>
          <w:p w:rsidR="00B556A0" w:rsidRPr="00E0579E" w:rsidRDefault="005C6EA9" w:rsidP="00FA0EE9">
            <w:pPr>
              <w:jc w:val="center"/>
              <w:rPr>
                <w:sz w:val="21"/>
                <w:szCs w:val="21"/>
              </w:rPr>
            </w:pPr>
            <w:r w:rsidRPr="00E0579E">
              <w:rPr>
                <w:sz w:val="21"/>
                <w:szCs w:val="21"/>
              </w:rPr>
              <w:t>0.74</w:t>
            </w:r>
          </w:p>
        </w:tc>
        <w:tc>
          <w:tcPr>
            <w:tcW w:w="723" w:type="pct"/>
          </w:tcPr>
          <w:p w:rsidR="00B556A0" w:rsidRPr="00E0579E" w:rsidRDefault="0004457B" w:rsidP="00FA0EE9">
            <w:pPr>
              <w:jc w:val="center"/>
              <w:rPr>
                <w:sz w:val="21"/>
                <w:szCs w:val="21"/>
              </w:rPr>
            </w:pPr>
            <w:r w:rsidRPr="00E0579E">
              <w:rPr>
                <w:sz w:val="21"/>
                <w:szCs w:val="21"/>
              </w:rPr>
              <w:t>0.001271</w:t>
            </w:r>
          </w:p>
        </w:tc>
        <w:tc>
          <w:tcPr>
            <w:tcW w:w="721" w:type="pct"/>
            <w:vAlign w:val="center"/>
          </w:tcPr>
          <w:p w:rsidR="00B556A0" w:rsidRPr="00E0579E" w:rsidRDefault="001A7FC4" w:rsidP="00FA0EE9">
            <w:pPr>
              <w:jc w:val="center"/>
              <w:rPr>
                <w:sz w:val="21"/>
                <w:szCs w:val="21"/>
              </w:rPr>
            </w:pPr>
            <w:r w:rsidRPr="00E0579E">
              <w:rPr>
                <w:sz w:val="21"/>
                <w:szCs w:val="21"/>
              </w:rPr>
              <w:t>0.14</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800</w:t>
            </w:r>
          </w:p>
        </w:tc>
        <w:tc>
          <w:tcPr>
            <w:tcW w:w="723" w:type="pct"/>
            <w:vAlign w:val="center"/>
          </w:tcPr>
          <w:p w:rsidR="00B556A0" w:rsidRPr="00E0579E" w:rsidRDefault="00BB1B93" w:rsidP="00FA0EE9">
            <w:pPr>
              <w:jc w:val="center"/>
              <w:rPr>
                <w:sz w:val="21"/>
                <w:szCs w:val="21"/>
              </w:rPr>
            </w:pPr>
            <w:r w:rsidRPr="00E0579E">
              <w:rPr>
                <w:sz w:val="21"/>
                <w:szCs w:val="21"/>
              </w:rPr>
              <w:t>0.016</w:t>
            </w:r>
          </w:p>
        </w:tc>
        <w:tc>
          <w:tcPr>
            <w:tcW w:w="723" w:type="pct"/>
            <w:vAlign w:val="center"/>
          </w:tcPr>
          <w:p w:rsidR="00B556A0" w:rsidRPr="00E0579E" w:rsidRDefault="00BB1B93" w:rsidP="00FA0EE9">
            <w:pPr>
              <w:jc w:val="center"/>
              <w:rPr>
                <w:sz w:val="21"/>
                <w:szCs w:val="21"/>
              </w:rPr>
            </w:pPr>
            <w:r w:rsidRPr="00E0579E">
              <w:rPr>
                <w:sz w:val="21"/>
                <w:szCs w:val="21"/>
              </w:rPr>
              <w:t>6.40</w:t>
            </w:r>
          </w:p>
        </w:tc>
        <w:tc>
          <w:tcPr>
            <w:tcW w:w="723" w:type="pct"/>
            <w:vAlign w:val="center"/>
          </w:tcPr>
          <w:p w:rsidR="00B556A0" w:rsidRPr="00E0579E" w:rsidRDefault="005C6EA9" w:rsidP="00FA0EE9">
            <w:pPr>
              <w:jc w:val="center"/>
              <w:rPr>
                <w:sz w:val="21"/>
                <w:szCs w:val="21"/>
              </w:rPr>
            </w:pPr>
            <w:r w:rsidRPr="00E0579E">
              <w:rPr>
                <w:sz w:val="21"/>
                <w:szCs w:val="21"/>
              </w:rPr>
              <w:t>0.00336</w:t>
            </w:r>
          </w:p>
        </w:tc>
        <w:tc>
          <w:tcPr>
            <w:tcW w:w="723" w:type="pct"/>
            <w:vAlign w:val="center"/>
          </w:tcPr>
          <w:p w:rsidR="00B556A0" w:rsidRPr="00E0579E" w:rsidRDefault="005C6EA9" w:rsidP="00FA0EE9">
            <w:pPr>
              <w:jc w:val="center"/>
              <w:rPr>
                <w:sz w:val="21"/>
                <w:szCs w:val="21"/>
              </w:rPr>
            </w:pPr>
            <w:r w:rsidRPr="00E0579E">
              <w:rPr>
                <w:sz w:val="21"/>
                <w:szCs w:val="21"/>
              </w:rPr>
              <w:t>0.67</w:t>
            </w:r>
          </w:p>
        </w:tc>
        <w:tc>
          <w:tcPr>
            <w:tcW w:w="723" w:type="pct"/>
          </w:tcPr>
          <w:p w:rsidR="00B556A0" w:rsidRPr="00E0579E" w:rsidRDefault="0004457B" w:rsidP="00FA0EE9">
            <w:pPr>
              <w:jc w:val="center"/>
              <w:rPr>
                <w:sz w:val="21"/>
                <w:szCs w:val="21"/>
              </w:rPr>
            </w:pPr>
            <w:r w:rsidRPr="00E0579E">
              <w:rPr>
                <w:sz w:val="21"/>
                <w:szCs w:val="21"/>
              </w:rPr>
              <w:t>0.001152</w:t>
            </w:r>
          </w:p>
        </w:tc>
        <w:tc>
          <w:tcPr>
            <w:tcW w:w="721" w:type="pct"/>
            <w:vAlign w:val="center"/>
          </w:tcPr>
          <w:p w:rsidR="00B556A0" w:rsidRPr="00E0579E" w:rsidRDefault="001A7FC4" w:rsidP="00FA0EE9">
            <w:pPr>
              <w:jc w:val="center"/>
              <w:rPr>
                <w:sz w:val="21"/>
                <w:szCs w:val="21"/>
              </w:rPr>
            </w:pPr>
            <w:r w:rsidRPr="00E0579E">
              <w:rPr>
                <w:sz w:val="21"/>
                <w:szCs w:val="21"/>
              </w:rPr>
              <w:t>0.13</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900</w:t>
            </w:r>
          </w:p>
        </w:tc>
        <w:tc>
          <w:tcPr>
            <w:tcW w:w="723" w:type="pct"/>
            <w:vAlign w:val="center"/>
          </w:tcPr>
          <w:p w:rsidR="00B556A0" w:rsidRPr="00E0579E" w:rsidRDefault="00BB1B93" w:rsidP="00FA0EE9">
            <w:pPr>
              <w:jc w:val="center"/>
              <w:rPr>
                <w:sz w:val="21"/>
                <w:szCs w:val="21"/>
              </w:rPr>
            </w:pPr>
            <w:r w:rsidRPr="00E0579E">
              <w:rPr>
                <w:sz w:val="21"/>
                <w:szCs w:val="21"/>
              </w:rPr>
              <w:t>0.01437</w:t>
            </w:r>
          </w:p>
        </w:tc>
        <w:tc>
          <w:tcPr>
            <w:tcW w:w="723" w:type="pct"/>
            <w:vAlign w:val="center"/>
          </w:tcPr>
          <w:p w:rsidR="00B556A0" w:rsidRPr="00E0579E" w:rsidRDefault="00BB1B93" w:rsidP="00FA0EE9">
            <w:pPr>
              <w:jc w:val="center"/>
              <w:rPr>
                <w:sz w:val="21"/>
                <w:szCs w:val="21"/>
              </w:rPr>
            </w:pPr>
            <w:r w:rsidRPr="00E0579E">
              <w:rPr>
                <w:sz w:val="21"/>
                <w:szCs w:val="21"/>
              </w:rPr>
              <w:t>5.75</w:t>
            </w:r>
          </w:p>
        </w:tc>
        <w:tc>
          <w:tcPr>
            <w:tcW w:w="723" w:type="pct"/>
            <w:vAlign w:val="center"/>
          </w:tcPr>
          <w:p w:rsidR="00B556A0" w:rsidRPr="00E0579E" w:rsidRDefault="005C6EA9" w:rsidP="00FA0EE9">
            <w:pPr>
              <w:jc w:val="center"/>
              <w:rPr>
                <w:sz w:val="21"/>
                <w:szCs w:val="21"/>
              </w:rPr>
            </w:pPr>
            <w:r w:rsidRPr="00E0579E">
              <w:rPr>
                <w:sz w:val="21"/>
                <w:szCs w:val="21"/>
              </w:rPr>
              <w:t>0.003017</w:t>
            </w:r>
          </w:p>
        </w:tc>
        <w:tc>
          <w:tcPr>
            <w:tcW w:w="723" w:type="pct"/>
            <w:vAlign w:val="center"/>
          </w:tcPr>
          <w:p w:rsidR="00B556A0" w:rsidRPr="00E0579E" w:rsidRDefault="005C6EA9" w:rsidP="00FA0EE9">
            <w:pPr>
              <w:jc w:val="center"/>
              <w:rPr>
                <w:sz w:val="21"/>
                <w:szCs w:val="21"/>
              </w:rPr>
            </w:pPr>
            <w:r w:rsidRPr="00E0579E">
              <w:rPr>
                <w:sz w:val="21"/>
                <w:szCs w:val="21"/>
              </w:rPr>
              <w:t>0.60</w:t>
            </w:r>
          </w:p>
        </w:tc>
        <w:tc>
          <w:tcPr>
            <w:tcW w:w="723" w:type="pct"/>
          </w:tcPr>
          <w:p w:rsidR="00B556A0" w:rsidRPr="00E0579E" w:rsidRDefault="0004457B" w:rsidP="00FA0EE9">
            <w:pPr>
              <w:jc w:val="center"/>
              <w:rPr>
                <w:sz w:val="21"/>
                <w:szCs w:val="21"/>
              </w:rPr>
            </w:pPr>
            <w:r w:rsidRPr="00E0579E">
              <w:rPr>
                <w:sz w:val="21"/>
                <w:szCs w:val="21"/>
              </w:rPr>
              <w:t>0.001035</w:t>
            </w:r>
          </w:p>
        </w:tc>
        <w:tc>
          <w:tcPr>
            <w:tcW w:w="721" w:type="pct"/>
            <w:vAlign w:val="center"/>
          </w:tcPr>
          <w:p w:rsidR="00B556A0" w:rsidRPr="00E0579E" w:rsidRDefault="001A7FC4" w:rsidP="00FA0EE9">
            <w:pPr>
              <w:jc w:val="center"/>
              <w:rPr>
                <w:sz w:val="21"/>
                <w:szCs w:val="21"/>
              </w:rPr>
            </w:pPr>
            <w:r w:rsidRPr="00E0579E">
              <w:rPr>
                <w:sz w:val="21"/>
                <w:szCs w:val="21"/>
              </w:rPr>
              <w:t>0.11</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1000</w:t>
            </w:r>
          </w:p>
        </w:tc>
        <w:tc>
          <w:tcPr>
            <w:tcW w:w="723" w:type="pct"/>
            <w:vAlign w:val="center"/>
          </w:tcPr>
          <w:p w:rsidR="00B556A0" w:rsidRPr="00E0579E" w:rsidRDefault="00BB1B93" w:rsidP="00FA0EE9">
            <w:pPr>
              <w:jc w:val="center"/>
              <w:rPr>
                <w:sz w:val="21"/>
                <w:szCs w:val="21"/>
              </w:rPr>
            </w:pPr>
            <w:r w:rsidRPr="00E0579E">
              <w:rPr>
                <w:sz w:val="21"/>
                <w:szCs w:val="21"/>
              </w:rPr>
              <w:t>0.01287</w:t>
            </w:r>
          </w:p>
        </w:tc>
        <w:tc>
          <w:tcPr>
            <w:tcW w:w="723" w:type="pct"/>
            <w:vAlign w:val="center"/>
          </w:tcPr>
          <w:p w:rsidR="00B556A0" w:rsidRPr="00E0579E" w:rsidRDefault="00BB1B93" w:rsidP="00FA0EE9">
            <w:pPr>
              <w:jc w:val="center"/>
              <w:rPr>
                <w:sz w:val="21"/>
                <w:szCs w:val="21"/>
              </w:rPr>
            </w:pPr>
            <w:r w:rsidRPr="00E0579E">
              <w:rPr>
                <w:sz w:val="21"/>
                <w:szCs w:val="21"/>
              </w:rPr>
              <w:t>5.15</w:t>
            </w:r>
          </w:p>
        </w:tc>
        <w:tc>
          <w:tcPr>
            <w:tcW w:w="723" w:type="pct"/>
            <w:vAlign w:val="center"/>
          </w:tcPr>
          <w:p w:rsidR="00B556A0" w:rsidRPr="00E0579E" w:rsidRDefault="005C6EA9" w:rsidP="00FA0EE9">
            <w:pPr>
              <w:jc w:val="center"/>
              <w:rPr>
                <w:sz w:val="21"/>
                <w:szCs w:val="21"/>
              </w:rPr>
            </w:pPr>
            <w:r w:rsidRPr="00E0579E">
              <w:rPr>
                <w:sz w:val="21"/>
                <w:szCs w:val="21"/>
              </w:rPr>
              <w:t>0.002703</w:t>
            </w:r>
          </w:p>
        </w:tc>
        <w:tc>
          <w:tcPr>
            <w:tcW w:w="723" w:type="pct"/>
            <w:vAlign w:val="center"/>
          </w:tcPr>
          <w:p w:rsidR="00B556A0" w:rsidRPr="00E0579E" w:rsidRDefault="005C6EA9" w:rsidP="00FA0EE9">
            <w:pPr>
              <w:jc w:val="center"/>
              <w:rPr>
                <w:sz w:val="21"/>
                <w:szCs w:val="21"/>
              </w:rPr>
            </w:pPr>
            <w:r w:rsidRPr="00E0579E">
              <w:rPr>
                <w:sz w:val="21"/>
                <w:szCs w:val="21"/>
              </w:rPr>
              <w:t>0.54</w:t>
            </w:r>
          </w:p>
        </w:tc>
        <w:tc>
          <w:tcPr>
            <w:tcW w:w="723" w:type="pct"/>
          </w:tcPr>
          <w:p w:rsidR="00B556A0" w:rsidRPr="00E0579E" w:rsidRDefault="0004457B" w:rsidP="00FA0EE9">
            <w:pPr>
              <w:jc w:val="center"/>
              <w:rPr>
                <w:sz w:val="21"/>
                <w:szCs w:val="21"/>
              </w:rPr>
            </w:pPr>
            <w:r w:rsidRPr="00E0579E">
              <w:rPr>
                <w:sz w:val="21"/>
                <w:szCs w:val="21"/>
              </w:rPr>
              <w:t>0.0009269</w:t>
            </w:r>
          </w:p>
        </w:tc>
        <w:tc>
          <w:tcPr>
            <w:tcW w:w="721" w:type="pct"/>
            <w:vAlign w:val="center"/>
          </w:tcPr>
          <w:p w:rsidR="00B556A0" w:rsidRPr="00E0579E" w:rsidRDefault="001A7FC4" w:rsidP="00FA0EE9">
            <w:pPr>
              <w:jc w:val="center"/>
              <w:rPr>
                <w:sz w:val="21"/>
                <w:szCs w:val="21"/>
              </w:rPr>
            </w:pPr>
            <w:r w:rsidRPr="00E0579E">
              <w:rPr>
                <w:sz w:val="21"/>
                <w:szCs w:val="21"/>
              </w:rPr>
              <w:t>0.06</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1500</w:t>
            </w:r>
          </w:p>
        </w:tc>
        <w:tc>
          <w:tcPr>
            <w:tcW w:w="723" w:type="pct"/>
            <w:vAlign w:val="center"/>
          </w:tcPr>
          <w:p w:rsidR="00B556A0" w:rsidRPr="00E0579E" w:rsidRDefault="00BB1B93" w:rsidP="00FA0EE9">
            <w:pPr>
              <w:jc w:val="center"/>
              <w:rPr>
                <w:sz w:val="21"/>
                <w:szCs w:val="21"/>
              </w:rPr>
            </w:pPr>
            <w:r w:rsidRPr="00E0579E">
              <w:rPr>
                <w:sz w:val="21"/>
                <w:szCs w:val="21"/>
              </w:rPr>
              <w:t>0.008027</w:t>
            </w:r>
          </w:p>
        </w:tc>
        <w:tc>
          <w:tcPr>
            <w:tcW w:w="723" w:type="pct"/>
            <w:vAlign w:val="center"/>
          </w:tcPr>
          <w:p w:rsidR="00B556A0" w:rsidRPr="00E0579E" w:rsidRDefault="00BB1B93" w:rsidP="00FA0EE9">
            <w:pPr>
              <w:jc w:val="center"/>
              <w:rPr>
                <w:sz w:val="21"/>
                <w:szCs w:val="21"/>
              </w:rPr>
            </w:pPr>
            <w:r w:rsidRPr="00E0579E">
              <w:rPr>
                <w:sz w:val="21"/>
                <w:szCs w:val="21"/>
              </w:rPr>
              <w:t>3.21</w:t>
            </w:r>
          </w:p>
        </w:tc>
        <w:tc>
          <w:tcPr>
            <w:tcW w:w="723" w:type="pct"/>
            <w:vAlign w:val="center"/>
          </w:tcPr>
          <w:p w:rsidR="00B556A0" w:rsidRPr="00E0579E" w:rsidRDefault="005C6EA9" w:rsidP="00FA0EE9">
            <w:pPr>
              <w:jc w:val="center"/>
              <w:rPr>
                <w:sz w:val="21"/>
                <w:szCs w:val="21"/>
              </w:rPr>
            </w:pPr>
            <w:r w:rsidRPr="00E0579E">
              <w:rPr>
                <w:sz w:val="21"/>
                <w:szCs w:val="21"/>
              </w:rPr>
              <w:t>0.001686</w:t>
            </w:r>
          </w:p>
        </w:tc>
        <w:tc>
          <w:tcPr>
            <w:tcW w:w="723" w:type="pct"/>
            <w:vAlign w:val="center"/>
          </w:tcPr>
          <w:p w:rsidR="00B556A0" w:rsidRPr="00E0579E" w:rsidRDefault="005C6EA9" w:rsidP="00FA0EE9">
            <w:pPr>
              <w:jc w:val="center"/>
              <w:rPr>
                <w:sz w:val="21"/>
                <w:szCs w:val="21"/>
              </w:rPr>
            </w:pPr>
            <w:r w:rsidRPr="00E0579E">
              <w:rPr>
                <w:sz w:val="21"/>
                <w:szCs w:val="21"/>
              </w:rPr>
              <w:t>0.34</w:t>
            </w:r>
          </w:p>
        </w:tc>
        <w:tc>
          <w:tcPr>
            <w:tcW w:w="723" w:type="pct"/>
          </w:tcPr>
          <w:p w:rsidR="00B556A0" w:rsidRPr="00E0579E" w:rsidRDefault="0004457B" w:rsidP="00FA0EE9">
            <w:pPr>
              <w:jc w:val="center"/>
              <w:rPr>
                <w:sz w:val="21"/>
                <w:szCs w:val="21"/>
              </w:rPr>
            </w:pPr>
            <w:r w:rsidRPr="00E0579E">
              <w:rPr>
                <w:sz w:val="21"/>
                <w:szCs w:val="21"/>
              </w:rPr>
              <w:t>0.0005779</w:t>
            </w:r>
          </w:p>
        </w:tc>
        <w:tc>
          <w:tcPr>
            <w:tcW w:w="721" w:type="pct"/>
            <w:vAlign w:val="center"/>
          </w:tcPr>
          <w:p w:rsidR="00B556A0" w:rsidRPr="00E0579E" w:rsidRDefault="001A7FC4" w:rsidP="00FA0EE9">
            <w:pPr>
              <w:jc w:val="center"/>
              <w:rPr>
                <w:sz w:val="21"/>
                <w:szCs w:val="21"/>
              </w:rPr>
            </w:pPr>
            <w:r w:rsidRPr="00E0579E">
              <w:rPr>
                <w:sz w:val="21"/>
                <w:szCs w:val="21"/>
              </w:rPr>
              <w:t>0.10</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2000</w:t>
            </w:r>
          </w:p>
        </w:tc>
        <w:tc>
          <w:tcPr>
            <w:tcW w:w="723" w:type="pct"/>
            <w:vAlign w:val="center"/>
          </w:tcPr>
          <w:p w:rsidR="00B556A0" w:rsidRPr="00E0579E" w:rsidRDefault="00BB1B93" w:rsidP="00FA0EE9">
            <w:pPr>
              <w:jc w:val="center"/>
              <w:rPr>
                <w:sz w:val="21"/>
                <w:szCs w:val="21"/>
              </w:rPr>
            </w:pPr>
            <w:r w:rsidRPr="00E0579E">
              <w:rPr>
                <w:sz w:val="21"/>
                <w:szCs w:val="21"/>
              </w:rPr>
              <w:t>0.0077569</w:t>
            </w:r>
          </w:p>
        </w:tc>
        <w:tc>
          <w:tcPr>
            <w:tcW w:w="723" w:type="pct"/>
            <w:vAlign w:val="center"/>
          </w:tcPr>
          <w:p w:rsidR="00B556A0" w:rsidRPr="00E0579E" w:rsidRDefault="00BB1B93" w:rsidP="00FA0EE9">
            <w:pPr>
              <w:jc w:val="center"/>
              <w:rPr>
                <w:sz w:val="21"/>
                <w:szCs w:val="21"/>
              </w:rPr>
            </w:pPr>
            <w:r w:rsidRPr="00E0579E">
              <w:rPr>
                <w:sz w:val="21"/>
                <w:szCs w:val="21"/>
              </w:rPr>
              <w:t>3.10</w:t>
            </w:r>
          </w:p>
        </w:tc>
        <w:tc>
          <w:tcPr>
            <w:tcW w:w="723" w:type="pct"/>
            <w:vAlign w:val="center"/>
          </w:tcPr>
          <w:p w:rsidR="00B556A0" w:rsidRPr="00E0579E" w:rsidRDefault="005C6EA9" w:rsidP="00FA0EE9">
            <w:pPr>
              <w:jc w:val="center"/>
              <w:rPr>
                <w:sz w:val="21"/>
                <w:szCs w:val="21"/>
              </w:rPr>
            </w:pPr>
            <w:r w:rsidRPr="00E0579E">
              <w:rPr>
                <w:sz w:val="21"/>
                <w:szCs w:val="21"/>
              </w:rPr>
              <w:t>0.001629</w:t>
            </w:r>
          </w:p>
        </w:tc>
        <w:tc>
          <w:tcPr>
            <w:tcW w:w="723" w:type="pct"/>
            <w:vAlign w:val="center"/>
          </w:tcPr>
          <w:p w:rsidR="00B556A0" w:rsidRPr="00E0579E" w:rsidRDefault="005C6EA9" w:rsidP="00FA0EE9">
            <w:pPr>
              <w:jc w:val="center"/>
              <w:rPr>
                <w:sz w:val="21"/>
                <w:szCs w:val="21"/>
              </w:rPr>
            </w:pPr>
            <w:r w:rsidRPr="00E0579E">
              <w:rPr>
                <w:sz w:val="21"/>
                <w:szCs w:val="21"/>
              </w:rPr>
              <w:t>0.33</w:t>
            </w:r>
          </w:p>
        </w:tc>
        <w:tc>
          <w:tcPr>
            <w:tcW w:w="723" w:type="pct"/>
          </w:tcPr>
          <w:p w:rsidR="00B556A0" w:rsidRPr="00E0579E" w:rsidRDefault="0004457B" w:rsidP="00FA0EE9">
            <w:pPr>
              <w:jc w:val="center"/>
              <w:rPr>
                <w:sz w:val="21"/>
                <w:szCs w:val="21"/>
              </w:rPr>
            </w:pPr>
            <w:r w:rsidRPr="00E0579E">
              <w:rPr>
                <w:sz w:val="21"/>
                <w:szCs w:val="21"/>
              </w:rPr>
              <w:t>0.0005586</w:t>
            </w:r>
          </w:p>
        </w:tc>
        <w:tc>
          <w:tcPr>
            <w:tcW w:w="721" w:type="pct"/>
            <w:vAlign w:val="center"/>
          </w:tcPr>
          <w:p w:rsidR="00B556A0" w:rsidRPr="00E0579E" w:rsidRDefault="001A7FC4" w:rsidP="00FA0EE9">
            <w:pPr>
              <w:jc w:val="center"/>
              <w:rPr>
                <w:sz w:val="21"/>
                <w:szCs w:val="21"/>
              </w:rPr>
            </w:pPr>
            <w:r w:rsidRPr="00E0579E">
              <w:rPr>
                <w:sz w:val="21"/>
                <w:szCs w:val="21"/>
              </w:rPr>
              <w:t>0.06</w:t>
            </w:r>
          </w:p>
        </w:tc>
      </w:tr>
      <w:tr w:rsidR="00E0579E" w:rsidRPr="00E0579E" w:rsidTr="00D37586">
        <w:trPr>
          <w:trHeight w:val="402"/>
          <w:jc w:val="center"/>
        </w:trPr>
        <w:tc>
          <w:tcPr>
            <w:tcW w:w="665" w:type="pct"/>
            <w:vAlign w:val="center"/>
          </w:tcPr>
          <w:p w:rsidR="00B556A0" w:rsidRPr="00E0579E" w:rsidRDefault="00B556A0" w:rsidP="00FA0EE9">
            <w:pPr>
              <w:pStyle w:val="ab"/>
              <w:tabs>
                <w:tab w:val="clear" w:pos="1021"/>
              </w:tabs>
              <w:spacing w:line="240" w:lineRule="auto"/>
              <w:ind w:firstLineChars="0" w:firstLine="0"/>
              <w:jc w:val="center"/>
              <w:rPr>
                <w:sz w:val="21"/>
                <w:szCs w:val="21"/>
              </w:rPr>
            </w:pPr>
            <w:r w:rsidRPr="00E0579E">
              <w:rPr>
                <w:sz w:val="21"/>
                <w:szCs w:val="21"/>
              </w:rPr>
              <w:t>2500</w:t>
            </w:r>
          </w:p>
        </w:tc>
        <w:tc>
          <w:tcPr>
            <w:tcW w:w="723" w:type="pct"/>
            <w:vAlign w:val="center"/>
          </w:tcPr>
          <w:p w:rsidR="00B556A0" w:rsidRPr="00E0579E" w:rsidRDefault="00BB1B93" w:rsidP="00FA0EE9">
            <w:pPr>
              <w:jc w:val="center"/>
              <w:rPr>
                <w:sz w:val="21"/>
                <w:szCs w:val="21"/>
              </w:rPr>
            </w:pPr>
            <w:r w:rsidRPr="00E0579E">
              <w:rPr>
                <w:sz w:val="21"/>
                <w:szCs w:val="21"/>
              </w:rPr>
              <w:t>0.007184</w:t>
            </w:r>
          </w:p>
        </w:tc>
        <w:tc>
          <w:tcPr>
            <w:tcW w:w="723" w:type="pct"/>
            <w:vAlign w:val="center"/>
          </w:tcPr>
          <w:p w:rsidR="00B556A0" w:rsidRPr="00E0579E" w:rsidRDefault="00BB1B93" w:rsidP="00FA0EE9">
            <w:pPr>
              <w:jc w:val="center"/>
              <w:rPr>
                <w:sz w:val="21"/>
                <w:szCs w:val="21"/>
              </w:rPr>
            </w:pPr>
            <w:r w:rsidRPr="00E0579E">
              <w:rPr>
                <w:sz w:val="21"/>
                <w:szCs w:val="21"/>
              </w:rPr>
              <w:t>2.87</w:t>
            </w:r>
          </w:p>
        </w:tc>
        <w:tc>
          <w:tcPr>
            <w:tcW w:w="723" w:type="pct"/>
            <w:vAlign w:val="center"/>
          </w:tcPr>
          <w:p w:rsidR="00B556A0" w:rsidRPr="00E0579E" w:rsidRDefault="005C6EA9" w:rsidP="00FA0EE9">
            <w:pPr>
              <w:jc w:val="center"/>
              <w:rPr>
                <w:sz w:val="21"/>
                <w:szCs w:val="21"/>
              </w:rPr>
            </w:pPr>
            <w:r w:rsidRPr="00E0579E">
              <w:rPr>
                <w:sz w:val="21"/>
                <w:szCs w:val="21"/>
              </w:rPr>
              <w:t>0.001509</w:t>
            </w:r>
          </w:p>
        </w:tc>
        <w:tc>
          <w:tcPr>
            <w:tcW w:w="723" w:type="pct"/>
            <w:vAlign w:val="center"/>
          </w:tcPr>
          <w:p w:rsidR="00B556A0" w:rsidRPr="00E0579E" w:rsidRDefault="005C6EA9" w:rsidP="00FA0EE9">
            <w:pPr>
              <w:jc w:val="center"/>
              <w:rPr>
                <w:sz w:val="21"/>
                <w:szCs w:val="21"/>
              </w:rPr>
            </w:pPr>
            <w:r w:rsidRPr="00E0579E">
              <w:rPr>
                <w:sz w:val="21"/>
                <w:szCs w:val="21"/>
              </w:rPr>
              <w:t>0.30</w:t>
            </w:r>
          </w:p>
        </w:tc>
        <w:tc>
          <w:tcPr>
            <w:tcW w:w="723" w:type="pct"/>
          </w:tcPr>
          <w:p w:rsidR="00B556A0" w:rsidRPr="00E0579E" w:rsidRDefault="0004457B" w:rsidP="00FA0EE9">
            <w:pPr>
              <w:jc w:val="center"/>
              <w:rPr>
                <w:sz w:val="21"/>
                <w:szCs w:val="21"/>
              </w:rPr>
            </w:pPr>
            <w:r w:rsidRPr="00E0579E">
              <w:rPr>
                <w:sz w:val="21"/>
                <w:szCs w:val="21"/>
              </w:rPr>
              <w:t>0.0005173</w:t>
            </w:r>
          </w:p>
        </w:tc>
        <w:tc>
          <w:tcPr>
            <w:tcW w:w="721" w:type="pct"/>
            <w:vAlign w:val="center"/>
          </w:tcPr>
          <w:p w:rsidR="00B556A0" w:rsidRPr="00E0579E" w:rsidRDefault="0004457B" w:rsidP="00FA0EE9">
            <w:pPr>
              <w:jc w:val="center"/>
              <w:rPr>
                <w:sz w:val="21"/>
                <w:szCs w:val="21"/>
              </w:rPr>
            </w:pPr>
            <w:r w:rsidRPr="00E0579E">
              <w:rPr>
                <w:sz w:val="21"/>
                <w:szCs w:val="21"/>
              </w:rPr>
              <w:t>0.06</w:t>
            </w:r>
          </w:p>
        </w:tc>
      </w:tr>
      <w:tr w:rsidR="00E0579E" w:rsidRPr="00E0579E" w:rsidTr="00D37586">
        <w:trPr>
          <w:trHeight w:val="402"/>
          <w:jc w:val="center"/>
        </w:trPr>
        <w:tc>
          <w:tcPr>
            <w:tcW w:w="665" w:type="pct"/>
            <w:vAlign w:val="center"/>
          </w:tcPr>
          <w:p w:rsidR="00B556A0" w:rsidRPr="00E0579E" w:rsidRDefault="00B556A0" w:rsidP="00FA0EE9">
            <w:pPr>
              <w:pStyle w:val="ac"/>
              <w:adjustRightInd w:val="0"/>
              <w:jc w:val="center"/>
              <w:rPr>
                <w:rFonts w:ascii="Times New Roman" w:hAnsi="Times New Roman" w:cs="Times New Roman"/>
              </w:rPr>
            </w:pPr>
            <w:r w:rsidRPr="00E0579E">
              <w:rPr>
                <w:rFonts w:ascii="Times New Roman" w:hAnsi="Times New Roman" w:cs="Times New Roman"/>
              </w:rPr>
              <w:t>Pmax</w:t>
            </w:r>
            <w:r w:rsidRPr="00E0579E">
              <w:rPr>
                <w:rFonts w:ascii="Times New Roman" w:hAnsi="Times New Roman" w:cs="Times New Roman"/>
              </w:rPr>
              <w:t>（</w:t>
            </w:r>
            <w:r w:rsidRPr="00E0579E">
              <w:rPr>
                <w:rFonts w:ascii="Times New Roman" w:hAnsi="Times New Roman" w:cs="Times New Roman"/>
                <w:kern w:val="0"/>
              </w:rPr>
              <w:t>%</w:t>
            </w:r>
            <w:r w:rsidRPr="00E0579E">
              <w:rPr>
                <w:rFonts w:ascii="Times New Roman" w:hAnsi="Times New Roman" w:cs="Times New Roman"/>
              </w:rPr>
              <w:t>）</w:t>
            </w:r>
          </w:p>
        </w:tc>
        <w:tc>
          <w:tcPr>
            <w:tcW w:w="1446" w:type="pct"/>
            <w:gridSpan w:val="2"/>
            <w:vAlign w:val="center"/>
          </w:tcPr>
          <w:p w:rsidR="00B556A0" w:rsidRPr="00E0579E" w:rsidRDefault="00162451" w:rsidP="00FA0EE9">
            <w:pPr>
              <w:spacing w:line="240" w:lineRule="auto"/>
              <w:jc w:val="center"/>
              <w:rPr>
                <w:sz w:val="21"/>
                <w:szCs w:val="21"/>
              </w:rPr>
            </w:pPr>
            <w:r w:rsidRPr="00E0579E">
              <w:rPr>
                <w:b/>
                <w:sz w:val="21"/>
                <w:szCs w:val="21"/>
              </w:rPr>
              <w:t>0.02303</w:t>
            </w:r>
          </w:p>
        </w:tc>
        <w:tc>
          <w:tcPr>
            <w:tcW w:w="1446" w:type="pct"/>
            <w:gridSpan w:val="2"/>
            <w:vAlign w:val="center"/>
          </w:tcPr>
          <w:p w:rsidR="00B556A0" w:rsidRPr="00E0579E" w:rsidRDefault="00162451" w:rsidP="00FA0EE9">
            <w:pPr>
              <w:spacing w:line="240" w:lineRule="auto"/>
              <w:jc w:val="center"/>
              <w:rPr>
                <w:sz w:val="21"/>
                <w:szCs w:val="21"/>
              </w:rPr>
            </w:pPr>
            <w:r w:rsidRPr="00E0579E">
              <w:rPr>
                <w:b/>
                <w:sz w:val="21"/>
                <w:szCs w:val="21"/>
              </w:rPr>
              <w:t>0.004837</w:t>
            </w:r>
          </w:p>
        </w:tc>
        <w:tc>
          <w:tcPr>
            <w:tcW w:w="1444" w:type="pct"/>
            <w:gridSpan w:val="2"/>
            <w:vAlign w:val="center"/>
          </w:tcPr>
          <w:p w:rsidR="00B556A0" w:rsidRPr="00E0579E" w:rsidRDefault="00162451" w:rsidP="00FA0EE9">
            <w:pPr>
              <w:spacing w:line="240" w:lineRule="auto"/>
              <w:jc w:val="center"/>
              <w:rPr>
                <w:sz w:val="21"/>
                <w:szCs w:val="21"/>
              </w:rPr>
            </w:pPr>
            <w:r w:rsidRPr="00E0579E">
              <w:rPr>
                <w:b/>
                <w:sz w:val="21"/>
                <w:szCs w:val="21"/>
              </w:rPr>
              <w:t>0.001658</w:t>
            </w:r>
          </w:p>
        </w:tc>
      </w:tr>
      <w:tr w:rsidR="00E0579E" w:rsidRPr="00E0579E" w:rsidTr="00D37586">
        <w:trPr>
          <w:trHeight w:val="65"/>
          <w:jc w:val="center"/>
        </w:trPr>
        <w:tc>
          <w:tcPr>
            <w:tcW w:w="665" w:type="pct"/>
            <w:vAlign w:val="center"/>
          </w:tcPr>
          <w:p w:rsidR="00B556A0" w:rsidRPr="00E0579E" w:rsidRDefault="00B556A0" w:rsidP="00FA0EE9">
            <w:pPr>
              <w:pStyle w:val="ac"/>
              <w:adjustRightInd w:val="0"/>
              <w:jc w:val="center"/>
              <w:rPr>
                <w:rFonts w:ascii="Times New Roman" w:hAnsi="Times New Roman" w:cs="Times New Roman"/>
              </w:rPr>
            </w:pPr>
            <w:r w:rsidRPr="00E0579E">
              <w:rPr>
                <w:rFonts w:ascii="Times New Roman" w:hAnsi="Times New Roman" w:cs="Times New Roman"/>
              </w:rPr>
              <w:t>D</w:t>
            </w:r>
            <w:r w:rsidRPr="00E0579E">
              <w:rPr>
                <w:rFonts w:ascii="Times New Roman" w:hAnsi="Times New Roman" w:cs="Times New Roman"/>
                <w:vertAlign w:val="subscript"/>
              </w:rPr>
              <w:t>10%</w:t>
            </w:r>
            <w:r w:rsidRPr="00E0579E">
              <w:rPr>
                <w:rFonts w:ascii="Times New Roman" w:hAnsi="Times New Roman" w:cs="Times New Roman"/>
              </w:rPr>
              <w:t>（</w:t>
            </w:r>
            <w:r w:rsidRPr="00E0579E">
              <w:rPr>
                <w:rFonts w:ascii="Times New Roman" w:hAnsi="Times New Roman" w:cs="Times New Roman"/>
              </w:rPr>
              <w:t>km</w:t>
            </w:r>
            <w:r w:rsidRPr="00E0579E">
              <w:rPr>
                <w:rFonts w:ascii="Times New Roman" w:hAnsi="Times New Roman" w:cs="Times New Roman"/>
              </w:rPr>
              <w:t>）</w:t>
            </w:r>
          </w:p>
        </w:tc>
        <w:tc>
          <w:tcPr>
            <w:tcW w:w="1446" w:type="pct"/>
            <w:gridSpan w:val="2"/>
            <w:vAlign w:val="center"/>
          </w:tcPr>
          <w:p w:rsidR="00B556A0" w:rsidRPr="00E0579E" w:rsidRDefault="00B556A0" w:rsidP="00FA0EE9">
            <w:pPr>
              <w:spacing w:line="240" w:lineRule="auto"/>
              <w:jc w:val="center"/>
              <w:rPr>
                <w:sz w:val="21"/>
                <w:szCs w:val="21"/>
              </w:rPr>
            </w:pPr>
            <w:r w:rsidRPr="00E0579E">
              <w:rPr>
                <w:sz w:val="21"/>
                <w:szCs w:val="21"/>
              </w:rPr>
              <w:t>0</w:t>
            </w:r>
          </w:p>
        </w:tc>
        <w:tc>
          <w:tcPr>
            <w:tcW w:w="1446" w:type="pct"/>
            <w:gridSpan w:val="2"/>
            <w:vAlign w:val="center"/>
          </w:tcPr>
          <w:p w:rsidR="00B556A0" w:rsidRPr="00E0579E" w:rsidRDefault="00B556A0" w:rsidP="00FA0EE9">
            <w:pPr>
              <w:spacing w:line="240" w:lineRule="auto"/>
              <w:jc w:val="center"/>
              <w:rPr>
                <w:sz w:val="21"/>
                <w:szCs w:val="21"/>
              </w:rPr>
            </w:pPr>
            <w:r w:rsidRPr="00E0579E">
              <w:rPr>
                <w:sz w:val="21"/>
                <w:szCs w:val="21"/>
              </w:rPr>
              <w:t>0</w:t>
            </w:r>
          </w:p>
        </w:tc>
        <w:tc>
          <w:tcPr>
            <w:tcW w:w="1444" w:type="pct"/>
            <w:gridSpan w:val="2"/>
            <w:vAlign w:val="center"/>
          </w:tcPr>
          <w:p w:rsidR="00B556A0" w:rsidRPr="00E0579E" w:rsidRDefault="00B556A0" w:rsidP="00FA0EE9">
            <w:pPr>
              <w:spacing w:line="240" w:lineRule="auto"/>
              <w:jc w:val="center"/>
              <w:rPr>
                <w:sz w:val="21"/>
                <w:szCs w:val="21"/>
              </w:rPr>
            </w:pPr>
            <w:r w:rsidRPr="00E0579E">
              <w:rPr>
                <w:sz w:val="21"/>
                <w:szCs w:val="21"/>
              </w:rPr>
              <w:t>0</w:t>
            </w:r>
          </w:p>
        </w:tc>
      </w:tr>
    </w:tbl>
    <w:p w:rsidR="00162451" w:rsidRPr="00E0579E" w:rsidRDefault="00162451" w:rsidP="006B2CD6">
      <w:pPr>
        <w:autoSpaceDE w:val="0"/>
        <w:autoSpaceDN w:val="0"/>
        <w:adjustRightInd w:val="0"/>
        <w:spacing w:beforeLines="50" w:before="120" w:line="360" w:lineRule="auto"/>
        <w:ind w:firstLineChars="200" w:firstLine="480"/>
        <w:rPr>
          <w:kern w:val="0"/>
        </w:rPr>
      </w:pPr>
      <w:r w:rsidRPr="00E0579E">
        <w:rPr>
          <w:rFonts w:hint="eastAsia"/>
        </w:rPr>
        <w:t>由工程分析及上表可知，本项目燃油锅炉在未采取任何措施的前提下，燃油锅炉运行时，</w:t>
      </w:r>
      <w:r w:rsidRPr="00E0579E">
        <w:t>SO</w:t>
      </w:r>
      <w:r w:rsidRPr="00E0579E">
        <w:rPr>
          <w:vertAlign w:val="subscript"/>
        </w:rPr>
        <w:t>2</w:t>
      </w:r>
      <w:r w:rsidRPr="00E0579E">
        <w:t>和</w:t>
      </w:r>
      <w:r w:rsidRPr="00E0579E">
        <w:t>NO</w:t>
      </w:r>
      <w:r w:rsidRPr="00E0579E">
        <w:rPr>
          <w:vertAlign w:val="subscript"/>
        </w:rPr>
        <w:t>x</w:t>
      </w:r>
      <w:r w:rsidRPr="00E0579E">
        <w:rPr>
          <w:rFonts w:hint="eastAsia"/>
        </w:rPr>
        <w:t>及烟尘产生量</w:t>
      </w:r>
      <w:r w:rsidRPr="00E0579E">
        <w:t>分别为</w:t>
      </w:r>
      <w:r w:rsidR="00327952" w:rsidRPr="00E0579E">
        <w:rPr>
          <w:rFonts w:hint="eastAsia"/>
        </w:rPr>
        <w:t>0.76t/a</w:t>
      </w:r>
      <w:r w:rsidRPr="00E0579E">
        <w:rPr>
          <w:rFonts w:hint="eastAsia"/>
        </w:rPr>
        <w:t>、</w:t>
      </w:r>
      <w:r w:rsidR="00327952" w:rsidRPr="00E0579E">
        <w:rPr>
          <w:rFonts w:hint="eastAsia"/>
        </w:rPr>
        <w:t>3.6t/a</w:t>
      </w:r>
      <w:r w:rsidRPr="00E0579E">
        <w:rPr>
          <w:rFonts w:hint="eastAsia"/>
        </w:rPr>
        <w:t>和</w:t>
      </w:r>
      <w:r w:rsidR="00327952" w:rsidRPr="00E0579E">
        <w:rPr>
          <w:rFonts w:hint="eastAsia"/>
        </w:rPr>
        <w:t>0.259t/a</w:t>
      </w:r>
      <w:r w:rsidRPr="00E0579E">
        <w:rPr>
          <w:rFonts w:hint="eastAsia"/>
        </w:rPr>
        <w:t>，</w:t>
      </w:r>
      <w:r w:rsidRPr="00E0579E">
        <w:t>SO</w:t>
      </w:r>
      <w:r w:rsidRPr="00E0579E">
        <w:rPr>
          <w:vertAlign w:val="subscript"/>
        </w:rPr>
        <w:t>2</w:t>
      </w:r>
      <w:r w:rsidRPr="00E0579E">
        <w:rPr>
          <w:rFonts w:hint="eastAsia"/>
        </w:rPr>
        <w:t>最大排放浓度</w:t>
      </w:r>
      <w:r w:rsidRPr="00E0579E">
        <w:t>为</w:t>
      </w:r>
      <w:r w:rsidR="00327952" w:rsidRPr="00E0579E">
        <w:rPr>
          <w:rFonts w:hint="eastAsia"/>
        </w:rPr>
        <w:t>43.4</w:t>
      </w:r>
      <w:r w:rsidRPr="00E0579E">
        <w:t>mg/m</w:t>
      </w:r>
      <w:r w:rsidRPr="00E0579E">
        <w:rPr>
          <w:vertAlign w:val="superscript"/>
        </w:rPr>
        <w:t>3</w:t>
      </w:r>
      <w:r w:rsidRPr="00E0579E">
        <w:t>；</w:t>
      </w:r>
      <w:r w:rsidRPr="00E0579E">
        <w:t>NO</w:t>
      </w:r>
      <w:r w:rsidRPr="00E0579E">
        <w:rPr>
          <w:vertAlign w:val="subscript"/>
        </w:rPr>
        <w:t>x</w:t>
      </w:r>
      <w:r w:rsidRPr="00E0579E">
        <w:rPr>
          <w:rFonts w:hint="eastAsia"/>
        </w:rPr>
        <w:t>最大排放浓度</w:t>
      </w:r>
      <w:r w:rsidRPr="00E0579E">
        <w:t>为</w:t>
      </w:r>
      <w:r w:rsidR="00327952" w:rsidRPr="00E0579E">
        <w:rPr>
          <w:rFonts w:hint="eastAsia"/>
        </w:rPr>
        <w:t>207</w:t>
      </w:r>
      <w:r w:rsidRPr="00E0579E">
        <w:t>mg/m</w:t>
      </w:r>
      <w:r w:rsidRPr="00E0579E">
        <w:rPr>
          <w:vertAlign w:val="superscript"/>
        </w:rPr>
        <w:t>3</w:t>
      </w:r>
      <w:r w:rsidRPr="00E0579E">
        <w:t>，</w:t>
      </w:r>
      <w:r w:rsidRPr="00E0579E">
        <w:rPr>
          <w:rFonts w:hint="eastAsia"/>
        </w:rPr>
        <w:t>烟尘的最大排放浓度为</w:t>
      </w:r>
      <w:r w:rsidR="00327952" w:rsidRPr="00E0579E">
        <w:rPr>
          <w:rFonts w:hint="eastAsia"/>
        </w:rPr>
        <w:t>14.6</w:t>
      </w:r>
      <w:r w:rsidRPr="00E0579E">
        <w:rPr>
          <w:rFonts w:hint="eastAsia"/>
        </w:rPr>
        <w:t>mg/m</w:t>
      </w:r>
      <w:r w:rsidRPr="00E0579E">
        <w:rPr>
          <w:rFonts w:hint="eastAsia"/>
          <w:vertAlign w:val="superscript"/>
        </w:rPr>
        <w:t>3</w:t>
      </w:r>
      <w:r w:rsidRPr="00E0579E">
        <w:rPr>
          <w:rFonts w:hint="eastAsia"/>
          <w:kern w:val="0"/>
        </w:rPr>
        <w:t>。</w:t>
      </w:r>
      <w:r w:rsidRPr="00E0579E">
        <w:t>SO</w:t>
      </w:r>
      <w:r w:rsidRPr="00E0579E">
        <w:rPr>
          <w:vertAlign w:val="subscript"/>
        </w:rPr>
        <w:t>2</w:t>
      </w:r>
      <w:r w:rsidRPr="00E0579E">
        <w:rPr>
          <w:rFonts w:hint="eastAsia"/>
        </w:rPr>
        <w:t>、</w:t>
      </w:r>
      <w:r w:rsidRPr="00E0579E">
        <w:t>NO</w:t>
      </w:r>
      <w:r w:rsidRPr="00E0579E">
        <w:rPr>
          <w:vertAlign w:val="subscript"/>
        </w:rPr>
        <w:t>x</w:t>
      </w:r>
      <w:r w:rsidRPr="00E0579E">
        <w:rPr>
          <w:rFonts w:hint="eastAsia"/>
        </w:rPr>
        <w:t>及烟尘在未经处理的情况下达到《锅炉大气污染物排放标准》（</w:t>
      </w:r>
      <w:r w:rsidRPr="00E0579E">
        <w:rPr>
          <w:rFonts w:hint="eastAsia"/>
        </w:rPr>
        <w:t>GB13271-2014</w:t>
      </w:r>
      <w:r w:rsidRPr="00E0579E">
        <w:rPr>
          <w:rFonts w:hint="eastAsia"/>
        </w:rPr>
        <w:t>）表</w:t>
      </w:r>
      <w:r w:rsidRPr="00E0579E">
        <w:rPr>
          <w:rFonts w:hint="eastAsia"/>
        </w:rPr>
        <w:t>2</w:t>
      </w:r>
      <w:r w:rsidR="009B1EAB" w:rsidRPr="00E0579E">
        <w:rPr>
          <w:rFonts w:hint="eastAsia"/>
        </w:rPr>
        <w:t>中燃油锅炉的排放浓度</w:t>
      </w:r>
      <w:r w:rsidRPr="00E0579E">
        <w:rPr>
          <w:rFonts w:hint="eastAsia"/>
        </w:rPr>
        <w:t>限值后</w:t>
      </w:r>
      <w:r w:rsidRPr="00E0579E">
        <w:t>最终通过</w:t>
      </w:r>
      <w:r w:rsidR="006C10F6" w:rsidRPr="00E0579E">
        <w:rPr>
          <w:rFonts w:hint="eastAsia"/>
        </w:rPr>
        <w:t>20</w:t>
      </w:r>
      <w:r w:rsidRPr="00E0579E">
        <w:t>m</w:t>
      </w:r>
      <w:r w:rsidRPr="00E0579E">
        <w:t>高的烟囱排放</w:t>
      </w:r>
      <w:r w:rsidRPr="00E0579E">
        <w:rPr>
          <w:rFonts w:hint="eastAsia"/>
        </w:rPr>
        <w:t>。故项目</w:t>
      </w:r>
      <w:r w:rsidR="009B1EAB" w:rsidRPr="00E0579E">
        <w:rPr>
          <w:rFonts w:hint="eastAsia"/>
        </w:rPr>
        <w:t>燃油</w:t>
      </w:r>
      <w:r w:rsidRPr="00E0579E">
        <w:rPr>
          <w:rFonts w:hint="eastAsia"/>
        </w:rPr>
        <w:t>锅炉废气对周围环境影响较小。</w:t>
      </w:r>
    </w:p>
    <w:p w:rsidR="009B1EAB" w:rsidRPr="00E0579E" w:rsidRDefault="009B1EAB" w:rsidP="006B2CD6">
      <w:pPr>
        <w:spacing w:line="360" w:lineRule="auto"/>
        <w:ind w:firstLine="480"/>
      </w:pPr>
      <w:r w:rsidRPr="00E0579E">
        <w:rPr>
          <w:rFonts w:hint="eastAsia"/>
        </w:rPr>
        <w:t>（</w:t>
      </w:r>
      <w:r w:rsidRPr="00E0579E">
        <w:rPr>
          <w:rFonts w:hint="eastAsia"/>
        </w:rPr>
        <w:t>2</w:t>
      </w:r>
      <w:r w:rsidRPr="00E0579E">
        <w:rPr>
          <w:rFonts w:hint="eastAsia"/>
        </w:rPr>
        <w:t>）破碎粉尘</w:t>
      </w:r>
    </w:p>
    <w:p w:rsidR="00162451" w:rsidRPr="00E0579E" w:rsidRDefault="00D57D07" w:rsidP="006B2CD6">
      <w:pPr>
        <w:pStyle w:val="a0"/>
        <w:tabs>
          <w:tab w:val="clear" w:pos="1021"/>
          <w:tab w:val="left" w:pos="8820"/>
          <w:tab w:val="left" w:pos="9000"/>
        </w:tabs>
        <w:adjustRightInd/>
        <w:spacing w:line="360" w:lineRule="auto"/>
        <w:ind w:firstLineChars="200" w:firstLine="480"/>
        <w:rPr>
          <w:szCs w:val="24"/>
        </w:rPr>
      </w:pPr>
      <w:r w:rsidRPr="00E0579E">
        <w:rPr>
          <w:rFonts w:hint="eastAsia"/>
          <w:szCs w:val="24"/>
        </w:rPr>
        <w:t>本项目粉尘主要为酿造原料清理筛装置、酿造原料破碎装置、制曲原料粉碎装置、曲药粉碎装置产生。由工程分析可知，项目粉尘产生量为</w:t>
      </w:r>
      <w:r w:rsidRPr="00E0579E">
        <w:rPr>
          <w:rFonts w:hint="eastAsia"/>
          <w:szCs w:val="24"/>
        </w:rPr>
        <w:t>40.2t/a</w:t>
      </w:r>
      <w:r w:rsidRPr="00E0579E">
        <w:rPr>
          <w:rFonts w:hint="eastAsia"/>
          <w:szCs w:val="24"/>
        </w:rPr>
        <w:t>。项目所产生的粉尘经集气罩收集</w:t>
      </w:r>
      <w:r w:rsidRPr="00E0579E">
        <w:rPr>
          <w:rFonts w:hint="eastAsia"/>
          <w:szCs w:val="24"/>
        </w:rPr>
        <w:t>+</w:t>
      </w:r>
      <w:r w:rsidRPr="00E0579E">
        <w:rPr>
          <w:rFonts w:hint="eastAsia"/>
          <w:szCs w:val="24"/>
        </w:rPr>
        <w:t>布袋除尘器处理（除尘器除尘风量</w:t>
      </w:r>
      <w:r w:rsidRPr="00E0579E">
        <w:rPr>
          <w:rFonts w:hint="eastAsia"/>
          <w:szCs w:val="24"/>
        </w:rPr>
        <w:t>3000m</w:t>
      </w:r>
      <w:r w:rsidRPr="00E0579E">
        <w:rPr>
          <w:rFonts w:hint="eastAsia"/>
          <w:szCs w:val="24"/>
          <w:vertAlign w:val="superscript"/>
        </w:rPr>
        <w:t>3</w:t>
      </w:r>
      <w:r w:rsidRPr="00E0579E">
        <w:rPr>
          <w:rFonts w:hint="eastAsia"/>
          <w:szCs w:val="24"/>
        </w:rPr>
        <w:t>/h</w:t>
      </w:r>
      <w:r w:rsidRPr="00E0579E">
        <w:rPr>
          <w:rFonts w:hint="eastAsia"/>
          <w:szCs w:val="24"/>
        </w:rPr>
        <w:t>，集气罩收尘效率</w:t>
      </w:r>
      <w:r w:rsidRPr="00E0579E">
        <w:rPr>
          <w:rFonts w:hint="eastAsia"/>
          <w:szCs w:val="24"/>
        </w:rPr>
        <w:t>9</w:t>
      </w:r>
      <w:r w:rsidR="00AF76D0" w:rsidRPr="00E0579E">
        <w:rPr>
          <w:rFonts w:hint="eastAsia"/>
          <w:szCs w:val="24"/>
        </w:rPr>
        <w:t>5</w:t>
      </w:r>
      <w:r w:rsidRPr="00E0579E">
        <w:rPr>
          <w:rFonts w:hint="eastAsia"/>
          <w:szCs w:val="24"/>
        </w:rPr>
        <w:t>%</w:t>
      </w:r>
      <w:r w:rsidRPr="00E0579E">
        <w:rPr>
          <w:rFonts w:hint="eastAsia"/>
          <w:szCs w:val="24"/>
        </w:rPr>
        <w:t>，</w:t>
      </w:r>
      <w:r w:rsidRPr="00E0579E">
        <w:rPr>
          <w:rFonts w:hint="eastAsia"/>
          <w:szCs w:val="24"/>
        </w:rPr>
        <w:lastRenderedPageBreak/>
        <w:t>布袋除尘器除尘效率</w:t>
      </w:r>
      <w:r w:rsidR="00F46440" w:rsidRPr="00E0579E">
        <w:rPr>
          <w:rFonts w:hint="eastAsia"/>
          <w:szCs w:val="24"/>
        </w:rPr>
        <w:t>98</w:t>
      </w:r>
      <w:r w:rsidRPr="00E0579E">
        <w:rPr>
          <w:rFonts w:hint="eastAsia"/>
          <w:szCs w:val="24"/>
        </w:rPr>
        <w:t>%</w:t>
      </w:r>
      <w:r w:rsidRPr="00E0579E">
        <w:rPr>
          <w:rFonts w:hint="eastAsia"/>
          <w:szCs w:val="24"/>
        </w:rPr>
        <w:t>）后通过</w:t>
      </w:r>
      <w:r w:rsidR="006C10F6" w:rsidRPr="00E0579E">
        <w:rPr>
          <w:rFonts w:hint="eastAsia"/>
          <w:szCs w:val="24"/>
        </w:rPr>
        <w:t>20</w:t>
      </w:r>
      <w:r w:rsidRPr="00E0579E">
        <w:rPr>
          <w:rFonts w:hint="eastAsia"/>
          <w:szCs w:val="24"/>
        </w:rPr>
        <w:t>m</w:t>
      </w:r>
      <w:r w:rsidRPr="00E0579E">
        <w:rPr>
          <w:rFonts w:hint="eastAsia"/>
          <w:szCs w:val="24"/>
        </w:rPr>
        <w:t>高排气筒排放。因此，项目粉尘有组织排放量为</w:t>
      </w:r>
      <w:r w:rsidR="00AF76D0" w:rsidRPr="00E0579E">
        <w:rPr>
          <w:rFonts w:hint="eastAsia"/>
          <w:szCs w:val="24"/>
        </w:rPr>
        <w:t>0.7638t</w:t>
      </w:r>
      <w:r w:rsidRPr="00E0579E">
        <w:rPr>
          <w:rFonts w:hint="eastAsia"/>
          <w:szCs w:val="24"/>
        </w:rPr>
        <w:t>/a</w:t>
      </w:r>
      <w:r w:rsidRPr="00E0579E">
        <w:rPr>
          <w:rFonts w:hint="eastAsia"/>
          <w:szCs w:val="24"/>
        </w:rPr>
        <w:t>，粉尘无组织排放量为</w:t>
      </w:r>
      <w:r w:rsidR="00AF76D0" w:rsidRPr="00E0579E">
        <w:rPr>
          <w:rFonts w:hint="eastAsia"/>
          <w:szCs w:val="24"/>
        </w:rPr>
        <w:t>2.01</w:t>
      </w:r>
      <w:r w:rsidRPr="00E0579E">
        <w:rPr>
          <w:rFonts w:hint="eastAsia"/>
          <w:szCs w:val="24"/>
        </w:rPr>
        <w:t>t/a</w:t>
      </w:r>
      <w:r w:rsidRPr="00E0579E">
        <w:rPr>
          <w:rFonts w:hint="eastAsia"/>
          <w:szCs w:val="24"/>
        </w:rPr>
        <w:t>。</w:t>
      </w:r>
    </w:p>
    <w:p w:rsidR="00D57D07" w:rsidRPr="00E0579E" w:rsidRDefault="00D57D07" w:rsidP="006B2CD6">
      <w:pPr>
        <w:spacing w:line="360" w:lineRule="auto"/>
        <w:ind w:firstLine="480"/>
      </w:pPr>
      <w:r w:rsidRPr="00E0579E">
        <w:rPr>
          <w:rFonts w:hint="eastAsia"/>
        </w:rPr>
        <w:t>正常排放情况下：</w:t>
      </w:r>
    </w:p>
    <w:p w:rsidR="00D57D07" w:rsidRPr="00E0579E" w:rsidRDefault="00D57D07" w:rsidP="006B2CD6">
      <w:pPr>
        <w:spacing w:line="360" w:lineRule="auto"/>
        <w:ind w:firstLine="480"/>
      </w:pPr>
      <w:r w:rsidRPr="00E0579E">
        <w:fldChar w:fldCharType="begin"/>
      </w:r>
      <w:r w:rsidRPr="00E0579E">
        <w:instrText xml:space="preserve"> </w:instrText>
      </w:r>
      <w:r w:rsidRPr="00E0579E">
        <w:rPr>
          <w:rFonts w:hint="eastAsia"/>
        </w:rPr>
        <w:instrText>= 1 \* GB3</w:instrText>
      </w:r>
      <w:r w:rsidRPr="00E0579E">
        <w:instrText xml:space="preserve"> </w:instrText>
      </w:r>
      <w:r w:rsidRPr="00E0579E">
        <w:fldChar w:fldCharType="separate"/>
      </w:r>
      <w:r w:rsidRPr="00E0579E">
        <w:rPr>
          <w:rFonts w:hint="eastAsia"/>
          <w:noProof/>
        </w:rPr>
        <w:t>①</w:t>
      </w:r>
      <w:r w:rsidRPr="00E0579E">
        <w:fldChar w:fldCharType="end"/>
      </w:r>
      <w:r w:rsidRPr="00E0579E">
        <w:rPr>
          <w:rFonts w:hint="eastAsia"/>
        </w:rPr>
        <w:t>预测因子：</w:t>
      </w:r>
      <w:r w:rsidR="00F46440" w:rsidRPr="00E0579E">
        <w:rPr>
          <w:rFonts w:hint="eastAsia"/>
        </w:rPr>
        <w:t>粉尘</w:t>
      </w:r>
      <w:r w:rsidRPr="00E0579E">
        <w:rPr>
          <w:rFonts w:hint="eastAsia"/>
        </w:rPr>
        <w:t>。</w:t>
      </w:r>
    </w:p>
    <w:p w:rsidR="00D57D07" w:rsidRPr="00E0579E" w:rsidRDefault="00D57D07" w:rsidP="006B2CD6">
      <w:pPr>
        <w:spacing w:line="360" w:lineRule="auto"/>
        <w:ind w:firstLine="480"/>
      </w:pPr>
      <w:r w:rsidRPr="00E0579E">
        <w:fldChar w:fldCharType="begin"/>
      </w:r>
      <w:r w:rsidRPr="00E0579E">
        <w:instrText xml:space="preserve"> </w:instrText>
      </w:r>
      <w:r w:rsidRPr="00E0579E">
        <w:rPr>
          <w:rFonts w:hint="eastAsia"/>
        </w:rPr>
        <w:instrText>= 2 \* GB3</w:instrText>
      </w:r>
      <w:r w:rsidRPr="00E0579E">
        <w:instrText xml:space="preserve"> </w:instrText>
      </w:r>
      <w:r w:rsidRPr="00E0579E">
        <w:fldChar w:fldCharType="separate"/>
      </w:r>
      <w:r w:rsidRPr="00E0579E">
        <w:rPr>
          <w:rFonts w:hint="eastAsia"/>
          <w:noProof/>
        </w:rPr>
        <w:t>②</w:t>
      </w:r>
      <w:r w:rsidRPr="00E0579E">
        <w:fldChar w:fldCharType="end"/>
      </w:r>
      <w:r w:rsidRPr="00E0579E">
        <w:rPr>
          <w:rFonts w:hint="eastAsia"/>
        </w:rPr>
        <w:t>预测范围：厂界外</w:t>
      </w:r>
      <w:r w:rsidRPr="00E0579E">
        <w:rPr>
          <w:rFonts w:hint="eastAsia"/>
        </w:rPr>
        <w:t>2.5km</w:t>
      </w:r>
      <w:r w:rsidRPr="00E0579E">
        <w:rPr>
          <w:rFonts w:hint="eastAsia"/>
        </w:rPr>
        <w:t>半径的区域。</w:t>
      </w:r>
    </w:p>
    <w:p w:rsidR="00D57D07" w:rsidRPr="00E0579E" w:rsidRDefault="00D57D07" w:rsidP="006B2CD6">
      <w:pPr>
        <w:spacing w:line="360" w:lineRule="auto"/>
        <w:ind w:firstLine="480"/>
      </w:pPr>
      <w:r w:rsidRPr="00E0579E">
        <w:fldChar w:fldCharType="begin"/>
      </w:r>
      <w:r w:rsidRPr="00E0579E">
        <w:instrText xml:space="preserve"> </w:instrText>
      </w:r>
      <w:r w:rsidRPr="00E0579E">
        <w:rPr>
          <w:rFonts w:hint="eastAsia"/>
        </w:rPr>
        <w:instrText>= 3 \* GB3</w:instrText>
      </w:r>
      <w:r w:rsidRPr="00E0579E">
        <w:instrText xml:space="preserve"> </w:instrText>
      </w:r>
      <w:r w:rsidRPr="00E0579E">
        <w:fldChar w:fldCharType="separate"/>
      </w:r>
      <w:r w:rsidRPr="00E0579E">
        <w:rPr>
          <w:rFonts w:hint="eastAsia"/>
          <w:noProof/>
        </w:rPr>
        <w:t>③</w:t>
      </w:r>
      <w:r w:rsidRPr="00E0579E">
        <w:fldChar w:fldCharType="end"/>
      </w:r>
      <w:r w:rsidRPr="00E0579E">
        <w:rPr>
          <w:rFonts w:hint="eastAsia"/>
        </w:rPr>
        <w:t>预测内容：下风向最大浓度、最大浓度出现的距离，以及对各关心点相应预测因子的浓度贡献值。</w:t>
      </w:r>
    </w:p>
    <w:p w:rsidR="00D57D07" w:rsidRPr="00E0579E" w:rsidRDefault="00D57D07" w:rsidP="006B2CD6">
      <w:pPr>
        <w:spacing w:line="360" w:lineRule="auto"/>
        <w:ind w:firstLine="480"/>
      </w:pPr>
      <w:r w:rsidRPr="00E0579E">
        <w:fldChar w:fldCharType="begin"/>
      </w:r>
      <w:r w:rsidRPr="00E0579E">
        <w:instrText xml:space="preserve"> </w:instrText>
      </w:r>
      <w:r w:rsidRPr="00E0579E">
        <w:rPr>
          <w:rFonts w:hint="eastAsia"/>
        </w:rPr>
        <w:instrText>= 4 \* GB3</w:instrText>
      </w:r>
      <w:r w:rsidRPr="00E0579E">
        <w:instrText xml:space="preserve"> </w:instrText>
      </w:r>
      <w:r w:rsidRPr="00E0579E">
        <w:fldChar w:fldCharType="separate"/>
      </w:r>
      <w:r w:rsidRPr="00E0579E">
        <w:rPr>
          <w:rFonts w:hint="eastAsia"/>
          <w:noProof/>
        </w:rPr>
        <w:t>④</w:t>
      </w:r>
      <w:r w:rsidRPr="00E0579E">
        <w:fldChar w:fldCharType="end"/>
      </w:r>
      <w:r w:rsidRPr="00E0579E">
        <w:rPr>
          <w:rFonts w:hint="eastAsia"/>
        </w:rPr>
        <w:t>预测模式</w:t>
      </w:r>
    </w:p>
    <w:p w:rsidR="00D57D07" w:rsidRPr="00E0579E" w:rsidRDefault="00D57D07" w:rsidP="006B2CD6">
      <w:pPr>
        <w:spacing w:line="360" w:lineRule="auto"/>
        <w:ind w:firstLine="480"/>
      </w:pPr>
      <w:r w:rsidRPr="00E0579E">
        <w:rPr>
          <w:rFonts w:hint="eastAsia"/>
        </w:rPr>
        <w:t>《环境影响评价技术导则</w:t>
      </w:r>
      <w:r w:rsidRPr="00E0579E">
        <w:rPr>
          <w:rFonts w:hint="eastAsia"/>
        </w:rPr>
        <w:t xml:space="preserve"> </w:t>
      </w:r>
      <w:r w:rsidRPr="00E0579E">
        <w:rPr>
          <w:rFonts w:hint="eastAsia"/>
        </w:rPr>
        <w:t>大气环境》（</w:t>
      </w:r>
      <w:r w:rsidRPr="00E0579E">
        <w:rPr>
          <w:rFonts w:hint="eastAsia"/>
        </w:rPr>
        <w:t>HJ/T2.2-2008</w:t>
      </w:r>
      <w:r w:rsidRPr="00E0579E">
        <w:rPr>
          <w:rFonts w:hint="eastAsia"/>
        </w:rPr>
        <w:t>）推荐的估算模式。</w:t>
      </w:r>
    </w:p>
    <w:p w:rsidR="00D57D07" w:rsidRPr="00E0579E" w:rsidRDefault="00D57D07" w:rsidP="006B2CD6">
      <w:pPr>
        <w:spacing w:line="360" w:lineRule="auto"/>
        <w:ind w:leftChars="51" w:left="122" w:rightChars="-73" w:right="-175" w:firstLineChars="205" w:firstLine="492"/>
      </w:pPr>
      <w:r w:rsidRPr="00E0579E">
        <w:fldChar w:fldCharType="begin"/>
      </w:r>
      <w:r w:rsidRPr="00E0579E">
        <w:instrText xml:space="preserve"> </w:instrText>
      </w:r>
      <w:r w:rsidRPr="00E0579E">
        <w:rPr>
          <w:rFonts w:hint="eastAsia"/>
        </w:rPr>
        <w:instrText>= 5 \* GB3</w:instrText>
      </w:r>
      <w:r w:rsidRPr="00E0579E">
        <w:instrText xml:space="preserve"> </w:instrText>
      </w:r>
      <w:r w:rsidRPr="00E0579E">
        <w:fldChar w:fldCharType="separate"/>
      </w:r>
      <w:r w:rsidRPr="00E0579E">
        <w:rPr>
          <w:rFonts w:hint="eastAsia"/>
          <w:noProof/>
        </w:rPr>
        <w:t>⑤</w:t>
      </w:r>
      <w:r w:rsidRPr="00E0579E">
        <w:fldChar w:fldCharType="end"/>
      </w:r>
      <w:r w:rsidRPr="00E0579E">
        <w:rPr>
          <w:rFonts w:hint="eastAsia"/>
        </w:rPr>
        <w:t>污染源排放参数</w:t>
      </w:r>
    </w:p>
    <w:p w:rsidR="00D57D07" w:rsidRPr="00E0579E" w:rsidRDefault="00D57D07" w:rsidP="006B2CD6">
      <w:pPr>
        <w:spacing w:line="360" w:lineRule="auto"/>
        <w:ind w:leftChars="51" w:left="122" w:rightChars="-73" w:right="-175" w:firstLineChars="205" w:firstLine="492"/>
      </w:pPr>
      <w:r w:rsidRPr="00E0579E">
        <w:t>根据工程分析，各主要污染物排放源参数见表</w:t>
      </w:r>
      <w:r w:rsidRPr="00E0579E">
        <w:rPr>
          <w:rFonts w:hint="eastAsia"/>
        </w:rPr>
        <w:t>5</w:t>
      </w:r>
      <w:r w:rsidRPr="00E0579E">
        <w:t>-</w:t>
      </w:r>
      <w:r w:rsidR="00703460" w:rsidRPr="00E0579E">
        <w:rPr>
          <w:rFonts w:hint="eastAsia"/>
        </w:rPr>
        <w:t>9</w:t>
      </w:r>
      <w:r w:rsidRPr="00E0579E">
        <w:t>，采用估算模式计算结果表见表</w:t>
      </w:r>
      <w:r w:rsidRPr="00E0579E">
        <w:rPr>
          <w:rFonts w:hint="eastAsia"/>
        </w:rPr>
        <w:t>5</w:t>
      </w:r>
      <w:r w:rsidRPr="00E0579E">
        <w:t>-</w:t>
      </w:r>
      <w:r w:rsidR="00703460" w:rsidRPr="00E0579E">
        <w:rPr>
          <w:rFonts w:hint="eastAsia"/>
        </w:rPr>
        <w:t>10</w:t>
      </w:r>
      <w:r w:rsidRPr="00E0579E">
        <w:t>。</w:t>
      </w:r>
    </w:p>
    <w:p w:rsidR="00F46440" w:rsidRPr="00E0579E" w:rsidRDefault="00F46440" w:rsidP="00703460">
      <w:pPr>
        <w:pStyle w:val="ab"/>
        <w:tabs>
          <w:tab w:val="clear" w:pos="1021"/>
        </w:tabs>
        <w:spacing w:line="240" w:lineRule="auto"/>
        <w:ind w:firstLine="482"/>
        <w:jc w:val="center"/>
        <w:rPr>
          <w:b/>
        </w:rPr>
      </w:pPr>
      <w:r w:rsidRPr="00E0579E">
        <w:rPr>
          <w:b/>
        </w:rPr>
        <w:t>表</w:t>
      </w:r>
      <w:r w:rsidRPr="00E0579E">
        <w:rPr>
          <w:rFonts w:hint="eastAsia"/>
          <w:b/>
        </w:rPr>
        <w:t>5</w:t>
      </w:r>
      <w:r w:rsidRPr="00E0579E">
        <w:rPr>
          <w:b/>
        </w:rPr>
        <w:t>-</w:t>
      </w:r>
      <w:r w:rsidR="00703460" w:rsidRPr="00E0579E">
        <w:rPr>
          <w:rFonts w:hint="eastAsia"/>
          <w:b/>
        </w:rPr>
        <w:t>9</w:t>
      </w:r>
      <w:r w:rsidRPr="00E0579E">
        <w:rPr>
          <w:b/>
        </w:rPr>
        <w:t xml:space="preserve">  </w:t>
      </w:r>
      <w:r w:rsidRPr="00E0579E">
        <w:rPr>
          <w:b/>
        </w:rPr>
        <w:t>主要污染物排放源参数</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045"/>
        <w:gridCol w:w="1516"/>
        <w:gridCol w:w="3460"/>
      </w:tblGrid>
      <w:tr w:rsidR="00E0579E" w:rsidRPr="00E0579E" w:rsidTr="00D57D07">
        <w:trPr>
          <w:trHeight w:val="282"/>
          <w:jc w:val="center"/>
        </w:trPr>
        <w:tc>
          <w:tcPr>
            <w:tcW w:w="2242"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参数名称</w:t>
            </w:r>
          </w:p>
        </w:tc>
        <w:tc>
          <w:tcPr>
            <w:tcW w:w="840"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单位</w:t>
            </w:r>
          </w:p>
        </w:tc>
        <w:tc>
          <w:tcPr>
            <w:tcW w:w="1918" w:type="pct"/>
            <w:vAlign w:val="center"/>
          </w:tcPr>
          <w:p w:rsidR="00D57D07" w:rsidRPr="00E0579E" w:rsidRDefault="00D57D07" w:rsidP="0082266F">
            <w:pPr>
              <w:pStyle w:val="ab"/>
              <w:tabs>
                <w:tab w:val="clear" w:pos="1021"/>
              </w:tabs>
              <w:spacing w:line="240" w:lineRule="auto"/>
              <w:ind w:firstLineChars="0" w:firstLine="0"/>
              <w:jc w:val="center"/>
              <w:rPr>
                <w:kern w:val="0"/>
                <w:sz w:val="21"/>
                <w:szCs w:val="21"/>
              </w:rPr>
            </w:pPr>
            <w:r w:rsidRPr="00E0579E">
              <w:rPr>
                <w:kern w:val="0"/>
                <w:sz w:val="21"/>
                <w:szCs w:val="21"/>
              </w:rPr>
              <w:t>原料粉碎</w:t>
            </w:r>
          </w:p>
          <w:p w:rsidR="00D57D07" w:rsidRPr="00E0579E" w:rsidRDefault="00D57D07" w:rsidP="0082266F">
            <w:pPr>
              <w:pStyle w:val="ab"/>
              <w:tabs>
                <w:tab w:val="clear" w:pos="1021"/>
              </w:tabs>
              <w:spacing w:line="240" w:lineRule="auto"/>
              <w:ind w:firstLineChars="0" w:firstLine="0"/>
              <w:jc w:val="center"/>
              <w:rPr>
                <w:kern w:val="0"/>
                <w:sz w:val="21"/>
                <w:szCs w:val="21"/>
              </w:rPr>
            </w:pPr>
            <w:r w:rsidRPr="00E0579E">
              <w:rPr>
                <w:sz w:val="21"/>
                <w:szCs w:val="21"/>
              </w:rPr>
              <w:t>粉尘</w:t>
            </w:r>
          </w:p>
        </w:tc>
      </w:tr>
      <w:tr w:rsidR="00E0579E" w:rsidRPr="00E0579E" w:rsidTr="00D57D07">
        <w:trPr>
          <w:trHeight w:val="282"/>
          <w:jc w:val="center"/>
        </w:trPr>
        <w:tc>
          <w:tcPr>
            <w:tcW w:w="2242"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烟气流量（实况）</w:t>
            </w:r>
          </w:p>
        </w:tc>
        <w:tc>
          <w:tcPr>
            <w:tcW w:w="840"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m</w:t>
            </w:r>
            <w:r w:rsidRPr="00E0579E">
              <w:rPr>
                <w:rFonts w:ascii="Times New Roman" w:hAnsi="Times New Roman" w:cs="Times New Roman"/>
                <w:vertAlign w:val="superscript"/>
              </w:rPr>
              <w:t>3</w:t>
            </w:r>
            <w:r w:rsidRPr="00E0579E">
              <w:rPr>
                <w:rFonts w:ascii="Times New Roman" w:hAnsi="Times New Roman" w:cs="Times New Roman"/>
              </w:rPr>
              <w:t>/h</w:t>
            </w:r>
          </w:p>
        </w:tc>
        <w:tc>
          <w:tcPr>
            <w:tcW w:w="1918"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4100</w:t>
            </w:r>
          </w:p>
        </w:tc>
      </w:tr>
      <w:tr w:rsidR="00E0579E" w:rsidRPr="00E0579E" w:rsidTr="00D57D07">
        <w:trPr>
          <w:trHeight w:val="282"/>
          <w:jc w:val="center"/>
        </w:trPr>
        <w:tc>
          <w:tcPr>
            <w:tcW w:w="2242" w:type="pct"/>
            <w:vAlign w:val="center"/>
          </w:tcPr>
          <w:p w:rsidR="00D57D07" w:rsidRPr="00E0579E" w:rsidRDefault="00D57D07" w:rsidP="00D57D07">
            <w:pPr>
              <w:pStyle w:val="ac"/>
              <w:adjustRightInd w:val="0"/>
              <w:jc w:val="center"/>
              <w:rPr>
                <w:rFonts w:ascii="Times New Roman" w:hAnsi="Times New Roman" w:cs="Times New Roman"/>
              </w:rPr>
            </w:pPr>
            <w:r w:rsidRPr="00E0579E">
              <w:rPr>
                <w:rFonts w:ascii="Times New Roman" w:hAnsi="Times New Roman" w:cs="Times New Roman"/>
              </w:rPr>
              <w:t>污染物</w:t>
            </w:r>
            <w:r w:rsidRPr="00E0579E">
              <w:rPr>
                <w:rFonts w:ascii="Times New Roman" w:hAnsi="Times New Roman" w:cs="Times New Roman" w:hint="eastAsia"/>
              </w:rPr>
              <w:t>量</w:t>
            </w:r>
          </w:p>
        </w:tc>
        <w:tc>
          <w:tcPr>
            <w:tcW w:w="840"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hint="eastAsia"/>
              </w:rPr>
              <w:t>t/a</w:t>
            </w:r>
          </w:p>
        </w:tc>
        <w:tc>
          <w:tcPr>
            <w:tcW w:w="1918" w:type="pct"/>
            <w:vAlign w:val="center"/>
          </w:tcPr>
          <w:p w:rsidR="00D57D07" w:rsidRPr="00E0579E" w:rsidRDefault="00D57D07" w:rsidP="00F50D5E">
            <w:pPr>
              <w:pStyle w:val="ac"/>
              <w:adjustRightInd w:val="0"/>
              <w:jc w:val="center"/>
              <w:rPr>
                <w:rFonts w:ascii="Times New Roman" w:hAnsi="Times New Roman" w:cs="Times New Roman"/>
              </w:rPr>
            </w:pPr>
            <w:r w:rsidRPr="00E0579E">
              <w:rPr>
                <w:rFonts w:ascii="Times New Roman" w:hAnsi="Times New Roman" w:cs="Times New Roman" w:hint="eastAsia"/>
              </w:rPr>
              <w:t>有组织：</w:t>
            </w:r>
            <w:r w:rsidR="00F46440" w:rsidRPr="00E0579E">
              <w:rPr>
                <w:rFonts w:ascii="Times New Roman" w:hAnsi="Times New Roman" w:cs="Times New Roman" w:hint="eastAsia"/>
              </w:rPr>
              <w:t>0.</w:t>
            </w:r>
            <w:r w:rsidR="000634A5" w:rsidRPr="00E0579E">
              <w:rPr>
                <w:rFonts w:ascii="Times New Roman" w:hAnsi="Times New Roman" w:cs="Times New Roman" w:hint="eastAsia"/>
              </w:rPr>
              <w:t>7638</w:t>
            </w:r>
            <w:r w:rsidR="00907E16" w:rsidRPr="00E0579E">
              <w:rPr>
                <w:rFonts w:ascii="Times New Roman" w:hAnsi="Times New Roman" w:cs="Times New Roman" w:hint="eastAsia"/>
              </w:rPr>
              <w:t>t/a</w:t>
            </w:r>
            <w:r w:rsidR="00907E16" w:rsidRPr="00E0579E">
              <w:rPr>
                <w:rFonts w:ascii="Times New Roman" w:hAnsi="Times New Roman" w:cs="Times New Roman" w:hint="eastAsia"/>
              </w:rPr>
              <w:t>；无组织：</w:t>
            </w:r>
            <w:r w:rsidR="00F50D5E" w:rsidRPr="00E0579E">
              <w:rPr>
                <w:rFonts w:ascii="Times New Roman" w:hAnsi="Times New Roman" w:cs="Times New Roman" w:hint="eastAsia"/>
              </w:rPr>
              <w:t>2.01</w:t>
            </w:r>
            <w:r w:rsidR="00907E16" w:rsidRPr="00E0579E">
              <w:rPr>
                <w:rFonts w:ascii="Times New Roman" w:hAnsi="Times New Roman" w:cs="Times New Roman" w:hint="eastAsia"/>
              </w:rPr>
              <w:t>t/a</w:t>
            </w:r>
          </w:p>
        </w:tc>
      </w:tr>
      <w:tr w:rsidR="00E0579E" w:rsidRPr="00E0579E" w:rsidTr="00D57D07">
        <w:trPr>
          <w:trHeight w:val="282"/>
          <w:jc w:val="center"/>
        </w:trPr>
        <w:tc>
          <w:tcPr>
            <w:tcW w:w="2242"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hint="eastAsia"/>
              </w:rPr>
              <w:t>非正常工况排放速率</w:t>
            </w:r>
          </w:p>
        </w:tc>
        <w:tc>
          <w:tcPr>
            <w:tcW w:w="840" w:type="pct"/>
            <w:vAlign w:val="center"/>
          </w:tcPr>
          <w:p w:rsidR="00D57D07" w:rsidRPr="00E0579E" w:rsidRDefault="00907E16" w:rsidP="0082266F">
            <w:pPr>
              <w:pStyle w:val="ac"/>
              <w:adjustRightInd w:val="0"/>
              <w:jc w:val="center"/>
              <w:rPr>
                <w:rFonts w:ascii="Times New Roman" w:hAnsi="Times New Roman" w:cs="Times New Roman"/>
              </w:rPr>
            </w:pPr>
            <w:r w:rsidRPr="00E0579E">
              <w:rPr>
                <w:rFonts w:ascii="Times New Roman" w:hAnsi="Times New Roman" w:cs="Times New Roman" w:hint="eastAsia"/>
              </w:rPr>
              <w:t>t/a</w:t>
            </w:r>
          </w:p>
        </w:tc>
        <w:tc>
          <w:tcPr>
            <w:tcW w:w="1918" w:type="pct"/>
            <w:vAlign w:val="center"/>
          </w:tcPr>
          <w:p w:rsidR="00907E16" w:rsidRPr="00E0579E" w:rsidRDefault="00907E16" w:rsidP="0082266F">
            <w:pPr>
              <w:pStyle w:val="ac"/>
              <w:adjustRightInd w:val="0"/>
              <w:jc w:val="center"/>
              <w:rPr>
                <w:rFonts w:ascii="Times New Roman" w:hAnsi="Times New Roman" w:cs="Times New Roman"/>
              </w:rPr>
            </w:pPr>
            <w:r w:rsidRPr="00E0579E">
              <w:rPr>
                <w:rFonts w:ascii="Times New Roman" w:hAnsi="Times New Roman" w:cs="Times New Roman" w:hint="eastAsia"/>
              </w:rPr>
              <w:t>有组织：</w:t>
            </w:r>
            <w:r w:rsidR="00F46440" w:rsidRPr="00E0579E">
              <w:rPr>
                <w:rFonts w:ascii="Times New Roman" w:hAnsi="Times New Roman" w:cs="Times New Roman" w:hint="eastAsia"/>
              </w:rPr>
              <w:t>7.</w:t>
            </w:r>
            <w:r w:rsidR="000634A5" w:rsidRPr="00E0579E">
              <w:rPr>
                <w:rFonts w:ascii="Times New Roman" w:hAnsi="Times New Roman" w:cs="Times New Roman" w:hint="eastAsia"/>
              </w:rPr>
              <w:t>6378</w:t>
            </w:r>
            <w:r w:rsidRPr="00E0579E">
              <w:rPr>
                <w:rFonts w:ascii="Times New Roman" w:hAnsi="Times New Roman" w:cs="Times New Roman" w:hint="eastAsia"/>
              </w:rPr>
              <w:t>t/a</w:t>
            </w:r>
            <w:r w:rsidRPr="00E0579E">
              <w:rPr>
                <w:rFonts w:ascii="Times New Roman" w:hAnsi="Times New Roman" w:cs="Times New Roman" w:hint="eastAsia"/>
              </w:rPr>
              <w:t>；无组织：</w:t>
            </w:r>
            <w:r w:rsidR="00F50D5E" w:rsidRPr="00E0579E">
              <w:rPr>
                <w:rFonts w:ascii="Times New Roman" w:hAnsi="Times New Roman" w:cs="Times New Roman" w:hint="eastAsia"/>
              </w:rPr>
              <w:t>2.01</w:t>
            </w:r>
            <w:r w:rsidRPr="00E0579E">
              <w:rPr>
                <w:rFonts w:ascii="Times New Roman" w:hAnsi="Times New Roman" w:cs="Times New Roman" w:hint="eastAsia"/>
              </w:rPr>
              <w:t>t/a</w:t>
            </w:r>
          </w:p>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hint="eastAsia"/>
              </w:rPr>
              <w:t>（除尘效率下降到</w:t>
            </w:r>
            <w:r w:rsidRPr="00E0579E">
              <w:rPr>
                <w:rFonts w:ascii="Times New Roman" w:hAnsi="Times New Roman" w:cs="Times New Roman" w:hint="eastAsia"/>
              </w:rPr>
              <w:t>80%</w:t>
            </w:r>
            <w:r w:rsidRPr="00E0579E">
              <w:rPr>
                <w:rFonts w:ascii="Times New Roman" w:hAnsi="Times New Roman" w:cs="Times New Roman" w:hint="eastAsia"/>
              </w:rPr>
              <w:t>）</w:t>
            </w:r>
          </w:p>
        </w:tc>
      </w:tr>
      <w:tr w:rsidR="00E0579E" w:rsidRPr="00E0579E" w:rsidTr="00D57D07">
        <w:trPr>
          <w:trHeight w:val="300"/>
          <w:jc w:val="center"/>
        </w:trPr>
        <w:tc>
          <w:tcPr>
            <w:tcW w:w="2242"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烟囱几何高度</w:t>
            </w:r>
          </w:p>
        </w:tc>
        <w:tc>
          <w:tcPr>
            <w:tcW w:w="840"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m</w:t>
            </w:r>
          </w:p>
        </w:tc>
        <w:tc>
          <w:tcPr>
            <w:tcW w:w="1918"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15</w:t>
            </w:r>
          </w:p>
        </w:tc>
      </w:tr>
      <w:tr w:rsidR="00E0579E" w:rsidRPr="00E0579E" w:rsidTr="00D57D07">
        <w:trPr>
          <w:trHeight w:val="282"/>
          <w:jc w:val="center"/>
        </w:trPr>
        <w:tc>
          <w:tcPr>
            <w:tcW w:w="2242"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烟囱出口内径</w:t>
            </w:r>
          </w:p>
        </w:tc>
        <w:tc>
          <w:tcPr>
            <w:tcW w:w="840"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m</w:t>
            </w:r>
          </w:p>
        </w:tc>
        <w:tc>
          <w:tcPr>
            <w:tcW w:w="1918"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0.</w:t>
            </w:r>
            <w:r w:rsidRPr="00E0579E">
              <w:rPr>
                <w:rFonts w:ascii="Times New Roman" w:hAnsi="Times New Roman" w:cs="Times New Roman" w:hint="eastAsia"/>
              </w:rPr>
              <w:t>5</w:t>
            </w:r>
          </w:p>
        </w:tc>
      </w:tr>
      <w:tr w:rsidR="00E0579E" w:rsidRPr="00E0579E" w:rsidTr="00D57D07">
        <w:trPr>
          <w:trHeight w:val="282"/>
          <w:jc w:val="center"/>
        </w:trPr>
        <w:tc>
          <w:tcPr>
            <w:tcW w:w="2242"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评价标准</w:t>
            </w:r>
          </w:p>
        </w:tc>
        <w:tc>
          <w:tcPr>
            <w:tcW w:w="840"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mg/m</w:t>
            </w:r>
            <w:r w:rsidRPr="00E0579E">
              <w:rPr>
                <w:rFonts w:ascii="Times New Roman" w:hAnsi="Times New Roman" w:cs="Times New Roman"/>
                <w:vertAlign w:val="superscript"/>
              </w:rPr>
              <w:t>3</w:t>
            </w:r>
          </w:p>
        </w:tc>
        <w:tc>
          <w:tcPr>
            <w:tcW w:w="1918"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0.</w:t>
            </w:r>
            <w:r w:rsidRPr="00E0579E">
              <w:rPr>
                <w:rFonts w:ascii="Times New Roman" w:hAnsi="Times New Roman" w:cs="Times New Roman" w:hint="eastAsia"/>
              </w:rPr>
              <w:t>45</w:t>
            </w:r>
          </w:p>
        </w:tc>
      </w:tr>
      <w:tr w:rsidR="00E0579E" w:rsidRPr="00E0579E" w:rsidTr="00D57D07">
        <w:trPr>
          <w:trHeight w:val="282"/>
          <w:jc w:val="center"/>
        </w:trPr>
        <w:tc>
          <w:tcPr>
            <w:tcW w:w="2242"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烟囱出口处的烟气温度</w:t>
            </w:r>
          </w:p>
        </w:tc>
        <w:tc>
          <w:tcPr>
            <w:tcW w:w="840"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hAnsi="宋体" w:cs="宋体" w:hint="eastAsia"/>
              </w:rPr>
              <w:t>℃</w:t>
            </w:r>
          </w:p>
        </w:tc>
        <w:tc>
          <w:tcPr>
            <w:tcW w:w="1918"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20</w:t>
            </w:r>
          </w:p>
        </w:tc>
      </w:tr>
      <w:tr w:rsidR="00E0579E" w:rsidRPr="00E0579E" w:rsidTr="00D57D07">
        <w:trPr>
          <w:trHeight w:val="300"/>
          <w:jc w:val="center"/>
        </w:trPr>
        <w:tc>
          <w:tcPr>
            <w:tcW w:w="2242"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烟囱出口处的环境温度</w:t>
            </w:r>
          </w:p>
        </w:tc>
        <w:tc>
          <w:tcPr>
            <w:tcW w:w="840"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hAnsi="宋体" w:cs="宋体" w:hint="eastAsia"/>
              </w:rPr>
              <w:t>℃</w:t>
            </w:r>
          </w:p>
        </w:tc>
        <w:tc>
          <w:tcPr>
            <w:tcW w:w="1918" w:type="pct"/>
            <w:vAlign w:val="center"/>
          </w:tcPr>
          <w:p w:rsidR="00D57D07" w:rsidRPr="00E0579E" w:rsidRDefault="00D57D07" w:rsidP="0082266F">
            <w:pPr>
              <w:pStyle w:val="ac"/>
              <w:adjustRightInd w:val="0"/>
              <w:jc w:val="center"/>
              <w:rPr>
                <w:rFonts w:ascii="Times New Roman" w:hAnsi="Times New Roman" w:cs="Times New Roman"/>
              </w:rPr>
            </w:pPr>
            <w:r w:rsidRPr="00E0579E">
              <w:rPr>
                <w:rFonts w:ascii="Times New Roman" w:hAnsi="Times New Roman" w:cs="Times New Roman"/>
              </w:rPr>
              <w:t>20</w:t>
            </w:r>
          </w:p>
        </w:tc>
      </w:tr>
    </w:tbl>
    <w:p w:rsidR="0082266F" w:rsidRPr="00E0579E" w:rsidRDefault="008665D2" w:rsidP="00703460">
      <w:pPr>
        <w:pStyle w:val="ab"/>
        <w:tabs>
          <w:tab w:val="clear" w:pos="1021"/>
        </w:tabs>
        <w:spacing w:line="240" w:lineRule="auto"/>
        <w:ind w:firstLineChars="0" w:firstLine="0"/>
        <w:jc w:val="center"/>
        <w:rPr>
          <w:b/>
        </w:rPr>
      </w:pPr>
      <w:r w:rsidRPr="00E0579E">
        <w:rPr>
          <w:rFonts w:hint="eastAsia"/>
          <w:b/>
        </w:rPr>
        <w:t xml:space="preserve"> </w:t>
      </w:r>
      <w:r w:rsidR="0082266F" w:rsidRPr="00E0579E">
        <w:rPr>
          <w:b/>
        </w:rPr>
        <w:t>表</w:t>
      </w:r>
      <w:r w:rsidR="0082266F" w:rsidRPr="00E0579E">
        <w:rPr>
          <w:rFonts w:hint="eastAsia"/>
          <w:b/>
        </w:rPr>
        <w:t>5-</w:t>
      </w:r>
      <w:r w:rsidR="00703460" w:rsidRPr="00E0579E">
        <w:rPr>
          <w:rFonts w:hint="eastAsia"/>
          <w:b/>
        </w:rPr>
        <w:t>10</w:t>
      </w:r>
      <w:r w:rsidR="0082266F" w:rsidRPr="00E0579E">
        <w:rPr>
          <w:rFonts w:hint="eastAsia"/>
          <w:b/>
        </w:rPr>
        <w:t xml:space="preserve">  </w:t>
      </w:r>
      <w:r w:rsidR="0082266F" w:rsidRPr="00E0579E">
        <w:rPr>
          <w:b/>
        </w:rPr>
        <w:t>估算模式计算结果表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84"/>
        <w:gridCol w:w="1834"/>
        <w:gridCol w:w="1835"/>
        <w:gridCol w:w="1833"/>
        <w:gridCol w:w="1835"/>
      </w:tblGrid>
      <w:tr w:rsidR="00E0579E" w:rsidRPr="00E0579E" w:rsidTr="00A65ACF">
        <w:trPr>
          <w:trHeight w:val="402"/>
          <w:jc w:val="center"/>
        </w:trPr>
        <w:tc>
          <w:tcPr>
            <w:tcW w:w="933" w:type="pct"/>
            <w:vMerge w:val="restart"/>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下风向距离（</w:t>
            </w:r>
            <w:r w:rsidRPr="00E0579E">
              <w:rPr>
                <w:sz w:val="21"/>
                <w:szCs w:val="21"/>
              </w:rPr>
              <w:t>m</w:t>
            </w:r>
            <w:r w:rsidRPr="00E0579E">
              <w:rPr>
                <w:sz w:val="21"/>
                <w:szCs w:val="21"/>
              </w:rPr>
              <w:t>）</w:t>
            </w:r>
          </w:p>
        </w:tc>
        <w:tc>
          <w:tcPr>
            <w:tcW w:w="2033" w:type="pct"/>
            <w:gridSpan w:val="2"/>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rFonts w:hint="eastAsia"/>
                <w:sz w:val="21"/>
                <w:szCs w:val="21"/>
              </w:rPr>
              <w:t>粉尘（有组织）</w:t>
            </w:r>
          </w:p>
        </w:tc>
        <w:tc>
          <w:tcPr>
            <w:tcW w:w="2033" w:type="pct"/>
            <w:gridSpan w:val="2"/>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rFonts w:hint="eastAsia"/>
                <w:sz w:val="21"/>
                <w:szCs w:val="21"/>
              </w:rPr>
              <w:t>粉尘（无组织）</w:t>
            </w:r>
          </w:p>
        </w:tc>
      </w:tr>
      <w:tr w:rsidR="00E0579E" w:rsidRPr="00E0579E" w:rsidTr="00A65ACF">
        <w:trPr>
          <w:trHeight w:val="402"/>
          <w:jc w:val="center"/>
        </w:trPr>
        <w:tc>
          <w:tcPr>
            <w:tcW w:w="933" w:type="pct"/>
            <w:vMerge/>
            <w:vAlign w:val="center"/>
          </w:tcPr>
          <w:p w:rsidR="0082266F" w:rsidRPr="00E0579E" w:rsidRDefault="0082266F" w:rsidP="0082266F">
            <w:pPr>
              <w:pStyle w:val="ab"/>
              <w:tabs>
                <w:tab w:val="clear" w:pos="1021"/>
              </w:tabs>
              <w:spacing w:line="240" w:lineRule="auto"/>
              <w:ind w:firstLineChars="0" w:firstLine="0"/>
              <w:jc w:val="center"/>
              <w:rPr>
                <w:sz w:val="21"/>
                <w:szCs w:val="21"/>
              </w:rPr>
            </w:pPr>
          </w:p>
        </w:tc>
        <w:tc>
          <w:tcPr>
            <w:tcW w:w="1016" w:type="pct"/>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预测浓度</w:t>
            </w:r>
          </w:p>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(mg/m</w:t>
            </w:r>
            <w:r w:rsidRPr="00E0579E">
              <w:rPr>
                <w:sz w:val="21"/>
                <w:szCs w:val="21"/>
                <w:vertAlign w:val="superscript"/>
              </w:rPr>
              <w:t>3</w:t>
            </w:r>
            <w:r w:rsidRPr="00E0579E">
              <w:rPr>
                <w:sz w:val="21"/>
                <w:szCs w:val="21"/>
              </w:rPr>
              <w:t>)</w:t>
            </w:r>
          </w:p>
        </w:tc>
        <w:tc>
          <w:tcPr>
            <w:tcW w:w="1017" w:type="pct"/>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占标率</w:t>
            </w:r>
          </w:p>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w:t>
            </w:r>
            <w:r w:rsidRPr="00E0579E">
              <w:rPr>
                <w:sz w:val="21"/>
                <w:szCs w:val="21"/>
              </w:rPr>
              <w:t>%</w:t>
            </w:r>
            <w:r w:rsidRPr="00E0579E">
              <w:rPr>
                <w:sz w:val="21"/>
                <w:szCs w:val="21"/>
              </w:rPr>
              <w:t>）</w:t>
            </w:r>
          </w:p>
        </w:tc>
        <w:tc>
          <w:tcPr>
            <w:tcW w:w="1016" w:type="pct"/>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预测浓度</w:t>
            </w:r>
          </w:p>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w:t>
            </w:r>
            <w:r w:rsidRPr="00E0579E">
              <w:rPr>
                <w:sz w:val="21"/>
                <w:szCs w:val="21"/>
              </w:rPr>
              <w:t>mg/m</w:t>
            </w:r>
            <w:r w:rsidRPr="00E0579E">
              <w:rPr>
                <w:sz w:val="21"/>
                <w:szCs w:val="21"/>
                <w:vertAlign w:val="superscript"/>
              </w:rPr>
              <w:t>3</w:t>
            </w:r>
            <w:r w:rsidRPr="00E0579E">
              <w:rPr>
                <w:sz w:val="21"/>
                <w:szCs w:val="21"/>
              </w:rPr>
              <w:t>）</w:t>
            </w:r>
          </w:p>
        </w:tc>
        <w:tc>
          <w:tcPr>
            <w:tcW w:w="1017" w:type="pct"/>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占标率</w:t>
            </w:r>
          </w:p>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w:t>
            </w:r>
            <w:r w:rsidRPr="00E0579E">
              <w:rPr>
                <w:sz w:val="21"/>
                <w:szCs w:val="21"/>
              </w:rPr>
              <w:t>%</w:t>
            </w:r>
            <w:r w:rsidRPr="00E0579E">
              <w:rPr>
                <w:sz w:val="21"/>
                <w:szCs w:val="21"/>
              </w:rPr>
              <w:t>）</w:t>
            </w:r>
          </w:p>
        </w:tc>
      </w:tr>
      <w:tr w:rsidR="00E0579E" w:rsidRPr="00E0579E" w:rsidTr="00A65ACF">
        <w:trPr>
          <w:trHeight w:val="402"/>
          <w:jc w:val="center"/>
        </w:trPr>
        <w:tc>
          <w:tcPr>
            <w:tcW w:w="933" w:type="pct"/>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10</w:t>
            </w:r>
          </w:p>
        </w:tc>
        <w:tc>
          <w:tcPr>
            <w:tcW w:w="1016" w:type="pct"/>
            <w:vAlign w:val="center"/>
          </w:tcPr>
          <w:p w:rsidR="0082266F" w:rsidRPr="00E0579E" w:rsidRDefault="0082266F" w:rsidP="0082266F">
            <w:pPr>
              <w:jc w:val="center"/>
              <w:rPr>
                <w:sz w:val="21"/>
                <w:szCs w:val="21"/>
              </w:rPr>
            </w:pPr>
            <w:r w:rsidRPr="00E0579E">
              <w:rPr>
                <w:sz w:val="21"/>
                <w:szCs w:val="21"/>
              </w:rPr>
              <w:t>0</w:t>
            </w:r>
          </w:p>
        </w:tc>
        <w:tc>
          <w:tcPr>
            <w:tcW w:w="1017" w:type="pct"/>
            <w:vAlign w:val="center"/>
          </w:tcPr>
          <w:p w:rsidR="0082266F" w:rsidRPr="00E0579E" w:rsidRDefault="0082266F" w:rsidP="0082266F">
            <w:pPr>
              <w:jc w:val="center"/>
              <w:rPr>
                <w:sz w:val="21"/>
                <w:szCs w:val="21"/>
              </w:rPr>
            </w:pPr>
            <w:r w:rsidRPr="00E0579E">
              <w:rPr>
                <w:sz w:val="21"/>
                <w:szCs w:val="21"/>
              </w:rPr>
              <w:t>0</w:t>
            </w:r>
          </w:p>
        </w:tc>
        <w:tc>
          <w:tcPr>
            <w:tcW w:w="1016" w:type="pct"/>
            <w:vAlign w:val="center"/>
          </w:tcPr>
          <w:p w:rsidR="0082266F" w:rsidRPr="00E0579E" w:rsidRDefault="0082266F" w:rsidP="0082266F">
            <w:pPr>
              <w:jc w:val="center"/>
              <w:rPr>
                <w:sz w:val="21"/>
                <w:szCs w:val="21"/>
              </w:rPr>
            </w:pPr>
            <w:r w:rsidRPr="00E0579E">
              <w:rPr>
                <w:sz w:val="21"/>
                <w:szCs w:val="21"/>
              </w:rPr>
              <w:t>0</w:t>
            </w:r>
          </w:p>
        </w:tc>
        <w:tc>
          <w:tcPr>
            <w:tcW w:w="1017" w:type="pct"/>
            <w:vAlign w:val="center"/>
          </w:tcPr>
          <w:p w:rsidR="0082266F" w:rsidRPr="00E0579E" w:rsidRDefault="0082266F" w:rsidP="0082266F">
            <w:pPr>
              <w:jc w:val="center"/>
              <w:rPr>
                <w:sz w:val="21"/>
                <w:szCs w:val="21"/>
              </w:rPr>
            </w:pPr>
            <w:r w:rsidRPr="00E0579E">
              <w:rPr>
                <w:sz w:val="21"/>
                <w:szCs w:val="21"/>
              </w:rPr>
              <w:t>0</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rFonts w:hint="eastAsia"/>
                <w:sz w:val="21"/>
                <w:szCs w:val="21"/>
              </w:rPr>
              <w:t>95</w:t>
            </w:r>
          </w:p>
        </w:tc>
        <w:tc>
          <w:tcPr>
            <w:tcW w:w="1016" w:type="pct"/>
            <w:vAlign w:val="center"/>
          </w:tcPr>
          <w:p w:rsidR="001478F3" w:rsidRPr="00E0579E" w:rsidRDefault="001478F3" w:rsidP="0082266F">
            <w:pPr>
              <w:jc w:val="center"/>
              <w:rPr>
                <w:sz w:val="21"/>
                <w:szCs w:val="21"/>
              </w:rPr>
            </w:pPr>
            <w:r w:rsidRPr="00E0579E">
              <w:rPr>
                <w:rFonts w:hint="eastAsia"/>
                <w:sz w:val="21"/>
                <w:szCs w:val="21"/>
              </w:rPr>
              <w:t>/</w:t>
            </w:r>
          </w:p>
        </w:tc>
        <w:tc>
          <w:tcPr>
            <w:tcW w:w="1017" w:type="pct"/>
            <w:vAlign w:val="center"/>
          </w:tcPr>
          <w:p w:rsidR="001478F3" w:rsidRPr="00E0579E" w:rsidRDefault="001478F3" w:rsidP="0082266F">
            <w:pPr>
              <w:jc w:val="center"/>
              <w:rPr>
                <w:sz w:val="21"/>
                <w:szCs w:val="21"/>
              </w:rPr>
            </w:pPr>
            <w:r w:rsidRPr="00E0579E">
              <w:rPr>
                <w:rFonts w:hint="eastAsia"/>
                <w:sz w:val="21"/>
                <w:szCs w:val="21"/>
              </w:rPr>
              <w:t>/</w:t>
            </w:r>
          </w:p>
        </w:tc>
        <w:tc>
          <w:tcPr>
            <w:tcW w:w="1016" w:type="pct"/>
            <w:vAlign w:val="center"/>
          </w:tcPr>
          <w:p w:rsidR="001478F3" w:rsidRPr="00E0579E" w:rsidRDefault="001478F3" w:rsidP="0082266F">
            <w:pPr>
              <w:jc w:val="center"/>
              <w:rPr>
                <w:b/>
                <w:sz w:val="21"/>
                <w:szCs w:val="21"/>
              </w:rPr>
            </w:pPr>
            <w:r w:rsidRPr="00E0579E">
              <w:rPr>
                <w:rFonts w:hint="eastAsia"/>
                <w:b/>
                <w:sz w:val="21"/>
                <w:szCs w:val="21"/>
              </w:rPr>
              <w:t>0.08839</w:t>
            </w:r>
          </w:p>
        </w:tc>
        <w:tc>
          <w:tcPr>
            <w:tcW w:w="1017" w:type="pct"/>
            <w:vAlign w:val="center"/>
          </w:tcPr>
          <w:p w:rsidR="001478F3" w:rsidRPr="00E0579E" w:rsidRDefault="001478F3" w:rsidP="0082266F">
            <w:pPr>
              <w:jc w:val="center"/>
              <w:rPr>
                <w:b/>
                <w:sz w:val="21"/>
                <w:szCs w:val="21"/>
              </w:rPr>
            </w:pPr>
            <w:r w:rsidRPr="00E0579E">
              <w:rPr>
                <w:rFonts w:hint="eastAsia"/>
                <w:b/>
                <w:sz w:val="21"/>
                <w:szCs w:val="21"/>
              </w:rPr>
              <w:t>9.82</w:t>
            </w:r>
          </w:p>
        </w:tc>
      </w:tr>
      <w:tr w:rsidR="00E0579E" w:rsidRPr="00E0579E" w:rsidTr="00A65ACF">
        <w:trPr>
          <w:trHeight w:val="402"/>
          <w:jc w:val="center"/>
        </w:trPr>
        <w:tc>
          <w:tcPr>
            <w:tcW w:w="933" w:type="pct"/>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100</w:t>
            </w:r>
          </w:p>
        </w:tc>
        <w:tc>
          <w:tcPr>
            <w:tcW w:w="1016" w:type="pct"/>
            <w:vAlign w:val="center"/>
          </w:tcPr>
          <w:p w:rsidR="0082266F" w:rsidRPr="00E0579E" w:rsidRDefault="00A65ACF" w:rsidP="0082266F">
            <w:pPr>
              <w:jc w:val="center"/>
              <w:rPr>
                <w:sz w:val="21"/>
                <w:szCs w:val="21"/>
              </w:rPr>
            </w:pPr>
            <w:r w:rsidRPr="00E0579E">
              <w:rPr>
                <w:rFonts w:hint="eastAsia"/>
                <w:sz w:val="21"/>
                <w:szCs w:val="21"/>
              </w:rPr>
              <w:t>0.004956</w:t>
            </w:r>
          </w:p>
        </w:tc>
        <w:tc>
          <w:tcPr>
            <w:tcW w:w="1017" w:type="pct"/>
            <w:vAlign w:val="center"/>
          </w:tcPr>
          <w:p w:rsidR="0082266F" w:rsidRPr="00E0579E" w:rsidRDefault="00A65ACF" w:rsidP="0082266F">
            <w:pPr>
              <w:jc w:val="center"/>
              <w:rPr>
                <w:sz w:val="21"/>
                <w:szCs w:val="21"/>
              </w:rPr>
            </w:pPr>
            <w:r w:rsidRPr="00E0579E">
              <w:rPr>
                <w:rFonts w:hint="eastAsia"/>
                <w:sz w:val="21"/>
                <w:szCs w:val="21"/>
              </w:rPr>
              <w:t>0.55</w:t>
            </w:r>
          </w:p>
        </w:tc>
        <w:tc>
          <w:tcPr>
            <w:tcW w:w="1016" w:type="pct"/>
            <w:vAlign w:val="center"/>
          </w:tcPr>
          <w:p w:rsidR="0082266F" w:rsidRPr="00E0579E" w:rsidRDefault="001478F3" w:rsidP="0082266F">
            <w:pPr>
              <w:jc w:val="center"/>
              <w:rPr>
                <w:sz w:val="21"/>
                <w:szCs w:val="21"/>
              </w:rPr>
            </w:pPr>
            <w:r w:rsidRPr="00E0579E">
              <w:rPr>
                <w:rFonts w:hint="eastAsia"/>
                <w:sz w:val="21"/>
                <w:szCs w:val="21"/>
              </w:rPr>
              <w:t>0.08802</w:t>
            </w:r>
          </w:p>
        </w:tc>
        <w:tc>
          <w:tcPr>
            <w:tcW w:w="1017" w:type="pct"/>
            <w:vAlign w:val="center"/>
          </w:tcPr>
          <w:p w:rsidR="0082266F" w:rsidRPr="00E0579E" w:rsidRDefault="001478F3" w:rsidP="0082266F">
            <w:pPr>
              <w:jc w:val="center"/>
              <w:rPr>
                <w:sz w:val="21"/>
                <w:szCs w:val="21"/>
              </w:rPr>
            </w:pPr>
            <w:r w:rsidRPr="00E0579E">
              <w:rPr>
                <w:rFonts w:hint="eastAsia"/>
                <w:sz w:val="21"/>
                <w:szCs w:val="21"/>
              </w:rPr>
              <w:t>9.78</w:t>
            </w:r>
          </w:p>
        </w:tc>
      </w:tr>
      <w:tr w:rsidR="00E0579E" w:rsidRPr="00E0579E" w:rsidTr="00A65ACF">
        <w:trPr>
          <w:trHeight w:val="379"/>
          <w:jc w:val="center"/>
        </w:trPr>
        <w:tc>
          <w:tcPr>
            <w:tcW w:w="933" w:type="pct"/>
            <w:vAlign w:val="center"/>
          </w:tcPr>
          <w:p w:rsidR="0082266F" w:rsidRPr="00E0579E" w:rsidRDefault="0082266F" w:rsidP="0082266F">
            <w:pPr>
              <w:pStyle w:val="ab"/>
              <w:tabs>
                <w:tab w:val="clear" w:pos="1021"/>
              </w:tabs>
              <w:spacing w:line="240" w:lineRule="auto"/>
              <w:ind w:firstLineChars="0" w:firstLine="0"/>
              <w:jc w:val="center"/>
              <w:rPr>
                <w:sz w:val="21"/>
                <w:szCs w:val="21"/>
              </w:rPr>
            </w:pPr>
            <w:r w:rsidRPr="00E0579E">
              <w:rPr>
                <w:sz w:val="21"/>
                <w:szCs w:val="21"/>
              </w:rPr>
              <w:t>200</w:t>
            </w:r>
          </w:p>
        </w:tc>
        <w:tc>
          <w:tcPr>
            <w:tcW w:w="1016" w:type="pct"/>
            <w:vAlign w:val="center"/>
          </w:tcPr>
          <w:p w:rsidR="0082266F" w:rsidRPr="00E0579E" w:rsidRDefault="00A65ACF" w:rsidP="0082266F">
            <w:pPr>
              <w:jc w:val="center"/>
              <w:rPr>
                <w:sz w:val="21"/>
                <w:szCs w:val="21"/>
              </w:rPr>
            </w:pPr>
            <w:r w:rsidRPr="00E0579E">
              <w:rPr>
                <w:rFonts w:hint="eastAsia"/>
                <w:sz w:val="21"/>
                <w:szCs w:val="21"/>
              </w:rPr>
              <w:t>0.005672</w:t>
            </w:r>
          </w:p>
        </w:tc>
        <w:tc>
          <w:tcPr>
            <w:tcW w:w="1017" w:type="pct"/>
            <w:vAlign w:val="center"/>
          </w:tcPr>
          <w:p w:rsidR="0082266F" w:rsidRPr="00E0579E" w:rsidRDefault="00A65ACF" w:rsidP="0082266F">
            <w:pPr>
              <w:jc w:val="center"/>
              <w:rPr>
                <w:sz w:val="21"/>
                <w:szCs w:val="21"/>
              </w:rPr>
            </w:pPr>
            <w:r w:rsidRPr="00E0579E">
              <w:rPr>
                <w:rFonts w:hint="eastAsia"/>
                <w:sz w:val="21"/>
                <w:szCs w:val="21"/>
              </w:rPr>
              <w:t>0.63</w:t>
            </w:r>
          </w:p>
        </w:tc>
        <w:tc>
          <w:tcPr>
            <w:tcW w:w="1016" w:type="pct"/>
            <w:vAlign w:val="center"/>
          </w:tcPr>
          <w:p w:rsidR="0082266F" w:rsidRPr="00E0579E" w:rsidRDefault="001478F3" w:rsidP="0082266F">
            <w:pPr>
              <w:jc w:val="center"/>
              <w:rPr>
                <w:sz w:val="21"/>
                <w:szCs w:val="21"/>
              </w:rPr>
            </w:pPr>
            <w:r w:rsidRPr="00E0579E">
              <w:rPr>
                <w:rFonts w:hint="eastAsia"/>
                <w:sz w:val="21"/>
                <w:szCs w:val="21"/>
              </w:rPr>
              <w:t>0.07683</w:t>
            </w:r>
          </w:p>
        </w:tc>
        <w:tc>
          <w:tcPr>
            <w:tcW w:w="1017" w:type="pct"/>
            <w:vAlign w:val="center"/>
          </w:tcPr>
          <w:p w:rsidR="0082266F" w:rsidRPr="00E0579E" w:rsidRDefault="001478F3" w:rsidP="0082266F">
            <w:pPr>
              <w:jc w:val="center"/>
              <w:rPr>
                <w:sz w:val="21"/>
                <w:szCs w:val="21"/>
              </w:rPr>
            </w:pPr>
            <w:r w:rsidRPr="00E0579E">
              <w:rPr>
                <w:rFonts w:hint="eastAsia"/>
                <w:sz w:val="21"/>
                <w:szCs w:val="21"/>
              </w:rPr>
              <w:t>8.54</w:t>
            </w:r>
          </w:p>
        </w:tc>
      </w:tr>
      <w:tr w:rsidR="00E0579E" w:rsidRPr="00E0579E" w:rsidTr="00A65ACF">
        <w:trPr>
          <w:trHeight w:val="379"/>
          <w:jc w:val="center"/>
        </w:trPr>
        <w:tc>
          <w:tcPr>
            <w:tcW w:w="933" w:type="pct"/>
            <w:vAlign w:val="center"/>
          </w:tcPr>
          <w:p w:rsidR="0082266F" w:rsidRPr="00E0579E" w:rsidRDefault="00A65ACF" w:rsidP="0082266F">
            <w:pPr>
              <w:pStyle w:val="ab"/>
              <w:tabs>
                <w:tab w:val="clear" w:pos="1021"/>
              </w:tabs>
              <w:spacing w:line="240" w:lineRule="auto"/>
              <w:ind w:firstLineChars="0" w:firstLine="0"/>
              <w:jc w:val="center"/>
              <w:rPr>
                <w:b/>
                <w:sz w:val="21"/>
                <w:szCs w:val="21"/>
              </w:rPr>
            </w:pPr>
            <w:r w:rsidRPr="00E0579E">
              <w:rPr>
                <w:rFonts w:hint="eastAsia"/>
                <w:b/>
                <w:sz w:val="21"/>
                <w:szCs w:val="21"/>
              </w:rPr>
              <w:t>230</w:t>
            </w:r>
          </w:p>
        </w:tc>
        <w:tc>
          <w:tcPr>
            <w:tcW w:w="1016" w:type="pct"/>
            <w:vAlign w:val="center"/>
          </w:tcPr>
          <w:p w:rsidR="0082266F" w:rsidRPr="00E0579E" w:rsidRDefault="00A65ACF" w:rsidP="0082266F">
            <w:pPr>
              <w:jc w:val="center"/>
              <w:rPr>
                <w:b/>
                <w:sz w:val="21"/>
                <w:szCs w:val="21"/>
              </w:rPr>
            </w:pPr>
            <w:r w:rsidRPr="00E0579E">
              <w:rPr>
                <w:rFonts w:hint="eastAsia"/>
                <w:b/>
                <w:sz w:val="21"/>
                <w:szCs w:val="21"/>
              </w:rPr>
              <w:t>0.005873</w:t>
            </w:r>
          </w:p>
        </w:tc>
        <w:tc>
          <w:tcPr>
            <w:tcW w:w="1017" w:type="pct"/>
            <w:vAlign w:val="center"/>
          </w:tcPr>
          <w:p w:rsidR="0082266F" w:rsidRPr="00E0579E" w:rsidRDefault="00A65ACF" w:rsidP="0082266F">
            <w:pPr>
              <w:jc w:val="center"/>
              <w:rPr>
                <w:b/>
                <w:sz w:val="21"/>
                <w:szCs w:val="21"/>
              </w:rPr>
            </w:pPr>
            <w:r w:rsidRPr="00E0579E">
              <w:rPr>
                <w:rFonts w:hint="eastAsia"/>
                <w:b/>
                <w:sz w:val="21"/>
                <w:szCs w:val="21"/>
              </w:rPr>
              <w:t>0.65</w:t>
            </w:r>
          </w:p>
        </w:tc>
        <w:tc>
          <w:tcPr>
            <w:tcW w:w="1016" w:type="pct"/>
            <w:vAlign w:val="center"/>
          </w:tcPr>
          <w:p w:rsidR="0082266F" w:rsidRPr="00E0579E" w:rsidRDefault="001478F3" w:rsidP="0082266F">
            <w:pPr>
              <w:jc w:val="center"/>
              <w:rPr>
                <w:b/>
                <w:sz w:val="21"/>
                <w:szCs w:val="21"/>
              </w:rPr>
            </w:pPr>
            <w:r w:rsidRPr="00E0579E">
              <w:rPr>
                <w:rFonts w:hint="eastAsia"/>
                <w:b/>
                <w:sz w:val="21"/>
                <w:szCs w:val="21"/>
              </w:rPr>
              <w:t>/</w:t>
            </w:r>
          </w:p>
        </w:tc>
        <w:tc>
          <w:tcPr>
            <w:tcW w:w="1017" w:type="pct"/>
            <w:vAlign w:val="center"/>
          </w:tcPr>
          <w:p w:rsidR="0082266F" w:rsidRPr="00E0579E" w:rsidRDefault="001478F3" w:rsidP="0082266F">
            <w:pPr>
              <w:jc w:val="center"/>
              <w:rPr>
                <w:b/>
                <w:sz w:val="21"/>
                <w:szCs w:val="21"/>
              </w:rPr>
            </w:pPr>
            <w:r w:rsidRPr="00E0579E">
              <w:rPr>
                <w:rFonts w:hint="eastAsia"/>
                <w:b/>
                <w:sz w:val="21"/>
                <w:szCs w:val="21"/>
              </w:rPr>
              <w:t>/</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300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0.005329</w:t>
            </w:r>
          </w:p>
        </w:tc>
        <w:tc>
          <w:tcPr>
            <w:tcW w:w="1017" w:type="pct"/>
            <w:vAlign w:val="center"/>
          </w:tcPr>
          <w:p w:rsidR="001478F3" w:rsidRPr="00E0579E" w:rsidRDefault="001478F3" w:rsidP="0082266F">
            <w:pPr>
              <w:jc w:val="center"/>
              <w:rPr>
                <w:sz w:val="21"/>
                <w:szCs w:val="21"/>
              </w:rPr>
            </w:pPr>
            <w:r w:rsidRPr="00E0579E">
              <w:rPr>
                <w:rFonts w:hint="eastAsia"/>
                <w:sz w:val="21"/>
                <w:szCs w:val="21"/>
              </w:rPr>
              <w:t>0.59</w:t>
            </w:r>
          </w:p>
        </w:tc>
        <w:tc>
          <w:tcPr>
            <w:tcW w:w="1016" w:type="pct"/>
            <w:vAlign w:val="center"/>
          </w:tcPr>
          <w:p w:rsidR="001478F3" w:rsidRPr="00E0579E" w:rsidRDefault="001478F3" w:rsidP="00067366">
            <w:pPr>
              <w:jc w:val="center"/>
              <w:rPr>
                <w:sz w:val="21"/>
                <w:szCs w:val="21"/>
              </w:rPr>
            </w:pPr>
            <w:r w:rsidRPr="00E0579E">
              <w:rPr>
                <w:rFonts w:hint="eastAsia"/>
                <w:sz w:val="21"/>
                <w:szCs w:val="21"/>
              </w:rPr>
              <w:t>0.07094</w:t>
            </w:r>
          </w:p>
        </w:tc>
        <w:tc>
          <w:tcPr>
            <w:tcW w:w="1017" w:type="pct"/>
            <w:vAlign w:val="center"/>
          </w:tcPr>
          <w:p w:rsidR="001478F3" w:rsidRPr="00E0579E" w:rsidRDefault="001478F3" w:rsidP="0082266F">
            <w:pPr>
              <w:jc w:val="center"/>
              <w:rPr>
                <w:sz w:val="21"/>
                <w:szCs w:val="21"/>
              </w:rPr>
            </w:pPr>
            <w:r w:rsidRPr="00E0579E">
              <w:rPr>
                <w:rFonts w:hint="eastAsia"/>
                <w:sz w:val="21"/>
                <w:szCs w:val="21"/>
              </w:rPr>
              <w:t>7.88</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400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0.005086</w:t>
            </w:r>
          </w:p>
        </w:tc>
        <w:tc>
          <w:tcPr>
            <w:tcW w:w="1017" w:type="pct"/>
            <w:vAlign w:val="center"/>
          </w:tcPr>
          <w:p w:rsidR="001478F3" w:rsidRPr="00E0579E" w:rsidRDefault="001478F3" w:rsidP="0082266F">
            <w:pPr>
              <w:jc w:val="center"/>
              <w:rPr>
                <w:sz w:val="21"/>
                <w:szCs w:val="21"/>
              </w:rPr>
            </w:pPr>
            <w:r w:rsidRPr="00E0579E">
              <w:rPr>
                <w:rFonts w:hint="eastAsia"/>
                <w:sz w:val="21"/>
                <w:szCs w:val="21"/>
              </w:rPr>
              <w:t>0.57</w:t>
            </w:r>
          </w:p>
        </w:tc>
        <w:tc>
          <w:tcPr>
            <w:tcW w:w="1016" w:type="pct"/>
            <w:vAlign w:val="center"/>
          </w:tcPr>
          <w:p w:rsidR="001478F3" w:rsidRPr="00E0579E" w:rsidRDefault="001478F3" w:rsidP="00067366">
            <w:pPr>
              <w:jc w:val="center"/>
              <w:rPr>
                <w:sz w:val="21"/>
                <w:szCs w:val="21"/>
              </w:rPr>
            </w:pPr>
            <w:r w:rsidRPr="00E0579E">
              <w:rPr>
                <w:rFonts w:hint="eastAsia"/>
                <w:sz w:val="21"/>
                <w:szCs w:val="21"/>
              </w:rPr>
              <w:t>0.07147</w:t>
            </w:r>
          </w:p>
        </w:tc>
        <w:tc>
          <w:tcPr>
            <w:tcW w:w="1017" w:type="pct"/>
            <w:vAlign w:val="center"/>
          </w:tcPr>
          <w:p w:rsidR="001478F3" w:rsidRPr="00E0579E" w:rsidRDefault="001478F3" w:rsidP="0082266F">
            <w:pPr>
              <w:jc w:val="center"/>
              <w:rPr>
                <w:sz w:val="21"/>
                <w:szCs w:val="21"/>
              </w:rPr>
            </w:pPr>
            <w:r w:rsidRPr="00E0579E">
              <w:rPr>
                <w:rFonts w:hint="eastAsia"/>
                <w:sz w:val="21"/>
                <w:szCs w:val="21"/>
              </w:rPr>
              <w:t>7.94</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500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0.004848</w:t>
            </w:r>
          </w:p>
        </w:tc>
        <w:tc>
          <w:tcPr>
            <w:tcW w:w="1017" w:type="pct"/>
            <w:vAlign w:val="center"/>
          </w:tcPr>
          <w:p w:rsidR="001478F3" w:rsidRPr="00E0579E" w:rsidRDefault="001478F3" w:rsidP="0082266F">
            <w:pPr>
              <w:jc w:val="center"/>
              <w:rPr>
                <w:sz w:val="21"/>
                <w:szCs w:val="21"/>
              </w:rPr>
            </w:pPr>
            <w:r w:rsidRPr="00E0579E">
              <w:rPr>
                <w:rFonts w:hint="eastAsia"/>
                <w:sz w:val="21"/>
                <w:szCs w:val="21"/>
              </w:rPr>
              <w:t>0.54</w:t>
            </w:r>
          </w:p>
        </w:tc>
        <w:tc>
          <w:tcPr>
            <w:tcW w:w="1016" w:type="pct"/>
            <w:vAlign w:val="center"/>
          </w:tcPr>
          <w:p w:rsidR="001478F3" w:rsidRPr="00E0579E" w:rsidRDefault="001478F3" w:rsidP="00067366">
            <w:pPr>
              <w:jc w:val="center"/>
              <w:rPr>
                <w:sz w:val="21"/>
                <w:szCs w:val="21"/>
              </w:rPr>
            </w:pPr>
            <w:r w:rsidRPr="00E0579E">
              <w:rPr>
                <w:rFonts w:hint="eastAsia"/>
                <w:sz w:val="21"/>
                <w:szCs w:val="21"/>
              </w:rPr>
              <w:t>0.06587</w:t>
            </w:r>
          </w:p>
        </w:tc>
        <w:tc>
          <w:tcPr>
            <w:tcW w:w="1017" w:type="pct"/>
            <w:vAlign w:val="center"/>
          </w:tcPr>
          <w:p w:rsidR="001478F3" w:rsidRPr="00E0579E" w:rsidRDefault="001478F3" w:rsidP="0082266F">
            <w:pPr>
              <w:jc w:val="center"/>
              <w:rPr>
                <w:sz w:val="21"/>
                <w:szCs w:val="21"/>
              </w:rPr>
            </w:pPr>
            <w:r w:rsidRPr="00E0579E">
              <w:rPr>
                <w:rFonts w:hint="eastAsia"/>
                <w:sz w:val="21"/>
                <w:szCs w:val="21"/>
              </w:rPr>
              <w:t>7.32</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lastRenderedPageBreak/>
              <w:t>600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0.004903</w:t>
            </w:r>
          </w:p>
        </w:tc>
        <w:tc>
          <w:tcPr>
            <w:tcW w:w="1017" w:type="pct"/>
            <w:vAlign w:val="center"/>
          </w:tcPr>
          <w:p w:rsidR="001478F3" w:rsidRPr="00E0579E" w:rsidRDefault="001478F3" w:rsidP="0082266F">
            <w:pPr>
              <w:jc w:val="center"/>
              <w:rPr>
                <w:sz w:val="21"/>
                <w:szCs w:val="21"/>
              </w:rPr>
            </w:pPr>
            <w:r w:rsidRPr="00E0579E">
              <w:rPr>
                <w:rFonts w:hint="eastAsia"/>
                <w:sz w:val="21"/>
                <w:szCs w:val="21"/>
              </w:rPr>
              <w:t>0.54</w:t>
            </w:r>
          </w:p>
        </w:tc>
        <w:tc>
          <w:tcPr>
            <w:tcW w:w="1016" w:type="pct"/>
            <w:vAlign w:val="center"/>
          </w:tcPr>
          <w:p w:rsidR="001478F3" w:rsidRPr="00E0579E" w:rsidRDefault="001478F3" w:rsidP="00067366">
            <w:pPr>
              <w:jc w:val="center"/>
              <w:rPr>
                <w:sz w:val="21"/>
                <w:szCs w:val="21"/>
              </w:rPr>
            </w:pPr>
            <w:r w:rsidRPr="00E0579E">
              <w:rPr>
                <w:rFonts w:hint="eastAsia"/>
                <w:sz w:val="21"/>
                <w:szCs w:val="21"/>
              </w:rPr>
              <w:t>0.05768</w:t>
            </w:r>
          </w:p>
        </w:tc>
        <w:tc>
          <w:tcPr>
            <w:tcW w:w="1017" w:type="pct"/>
            <w:vAlign w:val="center"/>
          </w:tcPr>
          <w:p w:rsidR="001478F3" w:rsidRPr="00E0579E" w:rsidRDefault="001478F3" w:rsidP="0082266F">
            <w:pPr>
              <w:jc w:val="center"/>
              <w:rPr>
                <w:sz w:val="21"/>
                <w:szCs w:val="21"/>
              </w:rPr>
            </w:pPr>
            <w:r w:rsidRPr="00E0579E">
              <w:rPr>
                <w:rFonts w:hint="eastAsia"/>
                <w:sz w:val="21"/>
                <w:szCs w:val="21"/>
              </w:rPr>
              <w:t>6.41</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700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0.004668</w:t>
            </w:r>
          </w:p>
        </w:tc>
        <w:tc>
          <w:tcPr>
            <w:tcW w:w="1017" w:type="pct"/>
            <w:vAlign w:val="center"/>
          </w:tcPr>
          <w:p w:rsidR="001478F3" w:rsidRPr="00E0579E" w:rsidRDefault="001478F3" w:rsidP="0082266F">
            <w:pPr>
              <w:jc w:val="center"/>
              <w:rPr>
                <w:sz w:val="21"/>
                <w:szCs w:val="21"/>
              </w:rPr>
            </w:pPr>
            <w:r w:rsidRPr="00E0579E">
              <w:rPr>
                <w:rFonts w:hint="eastAsia"/>
                <w:sz w:val="21"/>
                <w:szCs w:val="21"/>
              </w:rPr>
              <w:t>0.52</w:t>
            </w:r>
          </w:p>
        </w:tc>
        <w:tc>
          <w:tcPr>
            <w:tcW w:w="1016" w:type="pct"/>
            <w:vAlign w:val="center"/>
          </w:tcPr>
          <w:p w:rsidR="001478F3" w:rsidRPr="00E0579E" w:rsidRDefault="001478F3" w:rsidP="00067366">
            <w:pPr>
              <w:jc w:val="center"/>
              <w:rPr>
                <w:sz w:val="21"/>
                <w:szCs w:val="21"/>
              </w:rPr>
            </w:pPr>
            <w:r w:rsidRPr="00E0579E">
              <w:rPr>
                <w:rFonts w:hint="eastAsia"/>
                <w:sz w:val="21"/>
                <w:szCs w:val="21"/>
              </w:rPr>
              <w:t>0.04982</w:t>
            </w:r>
          </w:p>
        </w:tc>
        <w:tc>
          <w:tcPr>
            <w:tcW w:w="1017" w:type="pct"/>
            <w:vAlign w:val="center"/>
          </w:tcPr>
          <w:p w:rsidR="001478F3" w:rsidRPr="00E0579E" w:rsidRDefault="001478F3" w:rsidP="0082266F">
            <w:pPr>
              <w:jc w:val="center"/>
              <w:rPr>
                <w:sz w:val="21"/>
                <w:szCs w:val="21"/>
              </w:rPr>
            </w:pPr>
            <w:r w:rsidRPr="00E0579E">
              <w:rPr>
                <w:rFonts w:hint="eastAsia"/>
                <w:sz w:val="21"/>
                <w:szCs w:val="21"/>
              </w:rPr>
              <w:t>5.54</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800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0.004322</w:t>
            </w:r>
          </w:p>
        </w:tc>
        <w:tc>
          <w:tcPr>
            <w:tcW w:w="1017" w:type="pct"/>
            <w:vAlign w:val="center"/>
          </w:tcPr>
          <w:p w:rsidR="001478F3" w:rsidRPr="00E0579E" w:rsidRDefault="001478F3" w:rsidP="0082266F">
            <w:pPr>
              <w:jc w:val="center"/>
              <w:rPr>
                <w:sz w:val="21"/>
                <w:szCs w:val="21"/>
              </w:rPr>
            </w:pPr>
            <w:r w:rsidRPr="00E0579E">
              <w:rPr>
                <w:rFonts w:hint="eastAsia"/>
                <w:sz w:val="21"/>
                <w:szCs w:val="21"/>
              </w:rPr>
              <w:t>0.48</w:t>
            </w:r>
          </w:p>
        </w:tc>
        <w:tc>
          <w:tcPr>
            <w:tcW w:w="1016" w:type="pct"/>
            <w:vAlign w:val="center"/>
          </w:tcPr>
          <w:p w:rsidR="001478F3" w:rsidRPr="00E0579E" w:rsidRDefault="001478F3" w:rsidP="00067366">
            <w:pPr>
              <w:jc w:val="center"/>
              <w:rPr>
                <w:sz w:val="21"/>
                <w:szCs w:val="21"/>
              </w:rPr>
            </w:pPr>
            <w:r w:rsidRPr="00E0579E">
              <w:rPr>
                <w:rFonts w:hint="eastAsia"/>
                <w:sz w:val="21"/>
                <w:szCs w:val="21"/>
              </w:rPr>
              <w:t>0.04316</w:t>
            </w:r>
          </w:p>
        </w:tc>
        <w:tc>
          <w:tcPr>
            <w:tcW w:w="1017" w:type="pct"/>
            <w:vAlign w:val="center"/>
          </w:tcPr>
          <w:p w:rsidR="001478F3" w:rsidRPr="00E0579E" w:rsidRDefault="001478F3" w:rsidP="0082266F">
            <w:pPr>
              <w:jc w:val="center"/>
              <w:rPr>
                <w:sz w:val="21"/>
                <w:szCs w:val="21"/>
              </w:rPr>
            </w:pPr>
            <w:r w:rsidRPr="00E0579E">
              <w:rPr>
                <w:rFonts w:hint="eastAsia"/>
                <w:sz w:val="21"/>
                <w:szCs w:val="21"/>
              </w:rPr>
              <w:t>4.80</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900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0.004345</w:t>
            </w:r>
          </w:p>
        </w:tc>
        <w:tc>
          <w:tcPr>
            <w:tcW w:w="1017" w:type="pct"/>
            <w:vAlign w:val="center"/>
          </w:tcPr>
          <w:p w:rsidR="001478F3" w:rsidRPr="00E0579E" w:rsidRDefault="001478F3" w:rsidP="0082266F">
            <w:pPr>
              <w:jc w:val="center"/>
              <w:rPr>
                <w:sz w:val="21"/>
                <w:szCs w:val="21"/>
              </w:rPr>
            </w:pPr>
            <w:r w:rsidRPr="00E0579E">
              <w:rPr>
                <w:rFonts w:hint="eastAsia"/>
                <w:sz w:val="21"/>
                <w:szCs w:val="21"/>
              </w:rPr>
              <w:t>0.48</w:t>
            </w:r>
          </w:p>
        </w:tc>
        <w:tc>
          <w:tcPr>
            <w:tcW w:w="1016" w:type="pct"/>
            <w:vAlign w:val="center"/>
          </w:tcPr>
          <w:p w:rsidR="001478F3" w:rsidRPr="00E0579E" w:rsidRDefault="001478F3" w:rsidP="00067366">
            <w:pPr>
              <w:jc w:val="center"/>
              <w:rPr>
                <w:sz w:val="21"/>
                <w:szCs w:val="21"/>
              </w:rPr>
            </w:pPr>
            <w:r w:rsidRPr="00E0579E">
              <w:rPr>
                <w:rFonts w:hint="eastAsia"/>
                <w:sz w:val="21"/>
                <w:szCs w:val="21"/>
              </w:rPr>
              <w:t>0.03766</w:t>
            </w:r>
          </w:p>
        </w:tc>
        <w:tc>
          <w:tcPr>
            <w:tcW w:w="1017" w:type="pct"/>
            <w:vAlign w:val="center"/>
          </w:tcPr>
          <w:p w:rsidR="001478F3" w:rsidRPr="00E0579E" w:rsidRDefault="001478F3" w:rsidP="0082266F">
            <w:pPr>
              <w:jc w:val="center"/>
              <w:rPr>
                <w:sz w:val="21"/>
                <w:szCs w:val="21"/>
              </w:rPr>
            </w:pPr>
            <w:r w:rsidRPr="00E0579E">
              <w:rPr>
                <w:rFonts w:hint="eastAsia"/>
                <w:sz w:val="21"/>
                <w:szCs w:val="21"/>
              </w:rPr>
              <w:t>4.18</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1000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0.004314</w:t>
            </w:r>
          </w:p>
        </w:tc>
        <w:tc>
          <w:tcPr>
            <w:tcW w:w="1017" w:type="pct"/>
            <w:vAlign w:val="center"/>
          </w:tcPr>
          <w:p w:rsidR="001478F3" w:rsidRPr="00E0579E" w:rsidRDefault="001478F3" w:rsidP="0082266F">
            <w:pPr>
              <w:jc w:val="center"/>
              <w:rPr>
                <w:sz w:val="21"/>
                <w:szCs w:val="21"/>
              </w:rPr>
            </w:pPr>
            <w:r w:rsidRPr="00E0579E">
              <w:rPr>
                <w:rFonts w:hint="eastAsia"/>
                <w:sz w:val="21"/>
                <w:szCs w:val="21"/>
              </w:rPr>
              <w:t>0.48</w:t>
            </w:r>
          </w:p>
        </w:tc>
        <w:tc>
          <w:tcPr>
            <w:tcW w:w="1016" w:type="pct"/>
            <w:vAlign w:val="center"/>
          </w:tcPr>
          <w:p w:rsidR="001478F3" w:rsidRPr="00E0579E" w:rsidRDefault="001478F3" w:rsidP="00067366">
            <w:pPr>
              <w:jc w:val="center"/>
              <w:rPr>
                <w:sz w:val="21"/>
                <w:szCs w:val="21"/>
              </w:rPr>
            </w:pPr>
            <w:r w:rsidRPr="00E0579E">
              <w:rPr>
                <w:rFonts w:hint="eastAsia"/>
                <w:sz w:val="21"/>
                <w:szCs w:val="21"/>
              </w:rPr>
              <w:t>0.03312</w:t>
            </w:r>
          </w:p>
        </w:tc>
        <w:tc>
          <w:tcPr>
            <w:tcW w:w="1017" w:type="pct"/>
            <w:vAlign w:val="center"/>
          </w:tcPr>
          <w:p w:rsidR="001478F3" w:rsidRPr="00E0579E" w:rsidRDefault="001478F3" w:rsidP="0082266F">
            <w:pPr>
              <w:jc w:val="center"/>
              <w:rPr>
                <w:sz w:val="21"/>
                <w:szCs w:val="21"/>
              </w:rPr>
            </w:pPr>
            <w:r w:rsidRPr="00E0579E">
              <w:rPr>
                <w:rFonts w:hint="eastAsia"/>
                <w:sz w:val="21"/>
                <w:szCs w:val="21"/>
              </w:rPr>
              <w:t>3.68</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1500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0.003509</w:t>
            </w:r>
          </w:p>
        </w:tc>
        <w:tc>
          <w:tcPr>
            <w:tcW w:w="1017" w:type="pct"/>
            <w:vAlign w:val="center"/>
          </w:tcPr>
          <w:p w:rsidR="001478F3" w:rsidRPr="00E0579E" w:rsidRDefault="001478F3" w:rsidP="0082266F">
            <w:pPr>
              <w:jc w:val="center"/>
              <w:rPr>
                <w:sz w:val="21"/>
                <w:szCs w:val="21"/>
              </w:rPr>
            </w:pPr>
            <w:r w:rsidRPr="00E0579E">
              <w:rPr>
                <w:rFonts w:hint="eastAsia"/>
                <w:sz w:val="21"/>
                <w:szCs w:val="21"/>
              </w:rPr>
              <w:t>0.39</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0.01963</w:t>
            </w:r>
          </w:p>
        </w:tc>
        <w:tc>
          <w:tcPr>
            <w:tcW w:w="1017" w:type="pct"/>
            <w:vAlign w:val="center"/>
          </w:tcPr>
          <w:p w:rsidR="001478F3" w:rsidRPr="00E0579E" w:rsidRDefault="001478F3" w:rsidP="0082266F">
            <w:pPr>
              <w:jc w:val="center"/>
              <w:rPr>
                <w:sz w:val="21"/>
                <w:szCs w:val="21"/>
              </w:rPr>
            </w:pPr>
            <w:r w:rsidRPr="00E0579E">
              <w:rPr>
                <w:rFonts w:hint="eastAsia"/>
                <w:sz w:val="21"/>
                <w:szCs w:val="21"/>
              </w:rPr>
              <w:t>2.18</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2000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0.00273</w:t>
            </w:r>
          </w:p>
        </w:tc>
        <w:tc>
          <w:tcPr>
            <w:tcW w:w="1017" w:type="pct"/>
            <w:vAlign w:val="center"/>
          </w:tcPr>
          <w:p w:rsidR="001478F3" w:rsidRPr="00E0579E" w:rsidRDefault="001478F3" w:rsidP="0082266F">
            <w:pPr>
              <w:jc w:val="center"/>
              <w:rPr>
                <w:sz w:val="21"/>
                <w:szCs w:val="21"/>
              </w:rPr>
            </w:pPr>
            <w:r w:rsidRPr="00E0579E">
              <w:rPr>
                <w:rFonts w:hint="eastAsia"/>
                <w:sz w:val="21"/>
                <w:szCs w:val="21"/>
              </w:rPr>
              <w:t>0.30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0.01321</w:t>
            </w:r>
          </w:p>
        </w:tc>
        <w:tc>
          <w:tcPr>
            <w:tcW w:w="1017" w:type="pct"/>
            <w:vAlign w:val="center"/>
          </w:tcPr>
          <w:p w:rsidR="001478F3" w:rsidRPr="00E0579E" w:rsidRDefault="001478F3" w:rsidP="0082266F">
            <w:pPr>
              <w:jc w:val="center"/>
              <w:rPr>
                <w:sz w:val="21"/>
                <w:szCs w:val="21"/>
              </w:rPr>
            </w:pPr>
            <w:r w:rsidRPr="00E0579E">
              <w:rPr>
                <w:rFonts w:hint="eastAsia"/>
                <w:sz w:val="21"/>
                <w:szCs w:val="21"/>
              </w:rPr>
              <w:t>1.47</w:t>
            </w:r>
          </w:p>
        </w:tc>
      </w:tr>
      <w:tr w:rsidR="00E0579E" w:rsidRPr="00E0579E" w:rsidTr="00A65ACF">
        <w:trPr>
          <w:trHeight w:val="402"/>
          <w:jc w:val="center"/>
        </w:trPr>
        <w:tc>
          <w:tcPr>
            <w:tcW w:w="933" w:type="pct"/>
            <w:vAlign w:val="center"/>
          </w:tcPr>
          <w:p w:rsidR="001478F3" w:rsidRPr="00E0579E" w:rsidRDefault="001478F3" w:rsidP="0082266F">
            <w:pPr>
              <w:pStyle w:val="ab"/>
              <w:tabs>
                <w:tab w:val="clear" w:pos="1021"/>
              </w:tabs>
              <w:spacing w:line="240" w:lineRule="auto"/>
              <w:ind w:firstLineChars="0" w:firstLine="0"/>
              <w:jc w:val="center"/>
              <w:rPr>
                <w:sz w:val="21"/>
                <w:szCs w:val="21"/>
              </w:rPr>
            </w:pPr>
            <w:r w:rsidRPr="00E0579E">
              <w:rPr>
                <w:sz w:val="21"/>
                <w:szCs w:val="21"/>
              </w:rPr>
              <w:t>2500</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0.002171</w:t>
            </w:r>
          </w:p>
        </w:tc>
        <w:tc>
          <w:tcPr>
            <w:tcW w:w="1017" w:type="pct"/>
            <w:vAlign w:val="center"/>
          </w:tcPr>
          <w:p w:rsidR="001478F3" w:rsidRPr="00E0579E" w:rsidRDefault="001478F3" w:rsidP="0082266F">
            <w:pPr>
              <w:jc w:val="center"/>
              <w:rPr>
                <w:sz w:val="21"/>
                <w:szCs w:val="21"/>
              </w:rPr>
            </w:pPr>
            <w:r w:rsidRPr="00E0579E">
              <w:rPr>
                <w:rFonts w:hint="eastAsia"/>
                <w:sz w:val="21"/>
                <w:szCs w:val="21"/>
              </w:rPr>
              <w:t>0.24</w:t>
            </w:r>
          </w:p>
        </w:tc>
        <w:tc>
          <w:tcPr>
            <w:tcW w:w="1016" w:type="pct"/>
            <w:vAlign w:val="center"/>
          </w:tcPr>
          <w:p w:rsidR="001478F3" w:rsidRPr="00E0579E" w:rsidRDefault="001478F3" w:rsidP="0082266F">
            <w:pPr>
              <w:jc w:val="center"/>
              <w:rPr>
                <w:sz w:val="21"/>
                <w:szCs w:val="21"/>
              </w:rPr>
            </w:pPr>
            <w:r w:rsidRPr="00E0579E">
              <w:rPr>
                <w:rFonts w:hint="eastAsia"/>
                <w:sz w:val="21"/>
                <w:szCs w:val="21"/>
              </w:rPr>
              <w:t>0.009776</w:t>
            </w:r>
          </w:p>
        </w:tc>
        <w:tc>
          <w:tcPr>
            <w:tcW w:w="1017" w:type="pct"/>
            <w:vAlign w:val="center"/>
          </w:tcPr>
          <w:p w:rsidR="001478F3" w:rsidRPr="00E0579E" w:rsidRDefault="001478F3" w:rsidP="0082266F">
            <w:pPr>
              <w:jc w:val="center"/>
              <w:rPr>
                <w:sz w:val="21"/>
                <w:szCs w:val="21"/>
              </w:rPr>
            </w:pPr>
            <w:r w:rsidRPr="00E0579E">
              <w:rPr>
                <w:rFonts w:hint="eastAsia"/>
                <w:sz w:val="21"/>
                <w:szCs w:val="21"/>
              </w:rPr>
              <w:t>1.09</w:t>
            </w:r>
          </w:p>
        </w:tc>
      </w:tr>
      <w:tr w:rsidR="00E0579E" w:rsidRPr="00E0579E" w:rsidTr="00A65ACF">
        <w:trPr>
          <w:trHeight w:val="402"/>
          <w:jc w:val="center"/>
        </w:trPr>
        <w:tc>
          <w:tcPr>
            <w:tcW w:w="933" w:type="pct"/>
            <w:vAlign w:val="center"/>
          </w:tcPr>
          <w:p w:rsidR="001478F3" w:rsidRPr="00E0579E" w:rsidRDefault="001478F3" w:rsidP="0082266F">
            <w:pPr>
              <w:pStyle w:val="ac"/>
              <w:adjustRightInd w:val="0"/>
              <w:jc w:val="center"/>
              <w:rPr>
                <w:rFonts w:ascii="Times New Roman" w:hAnsi="Times New Roman" w:cs="Times New Roman"/>
              </w:rPr>
            </w:pPr>
            <w:r w:rsidRPr="00E0579E">
              <w:rPr>
                <w:rFonts w:ascii="Times New Roman" w:hAnsi="Times New Roman" w:cs="Times New Roman"/>
              </w:rPr>
              <w:t>Pmax</w:t>
            </w:r>
            <w:r w:rsidRPr="00E0579E">
              <w:rPr>
                <w:rFonts w:ascii="Times New Roman" w:hAnsi="Times New Roman" w:cs="Times New Roman"/>
              </w:rPr>
              <w:t>（</w:t>
            </w:r>
            <w:r w:rsidRPr="00E0579E">
              <w:rPr>
                <w:rFonts w:ascii="Times New Roman" w:hAnsi="Times New Roman" w:cs="Times New Roman"/>
                <w:kern w:val="0"/>
              </w:rPr>
              <w:t>%</w:t>
            </w:r>
            <w:r w:rsidRPr="00E0579E">
              <w:rPr>
                <w:rFonts w:ascii="Times New Roman" w:hAnsi="Times New Roman" w:cs="Times New Roman"/>
              </w:rPr>
              <w:t>）</w:t>
            </w:r>
          </w:p>
        </w:tc>
        <w:tc>
          <w:tcPr>
            <w:tcW w:w="2033" w:type="pct"/>
            <w:gridSpan w:val="2"/>
            <w:vAlign w:val="center"/>
          </w:tcPr>
          <w:p w:rsidR="001478F3" w:rsidRPr="00E0579E" w:rsidRDefault="001478F3" w:rsidP="0082266F">
            <w:pPr>
              <w:spacing w:line="240" w:lineRule="auto"/>
              <w:jc w:val="center"/>
              <w:rPr>
                <w:sz w:val="21"/>
                <w:szCs w:val="21"/>
              </w:rPr>
            </w:pPr>
            <w:r w:rsidRPr="00E0579E">
              <w:rPr>
                <w:rFonts w:hint="eastAsia"/>
                <w:b/>
                <w:sz w:val="21"/>
                <w:szCs w:val="21"/>
              </w:rPr>
              <w:t>0.005873</w:t>
            </w:r>
          </w:p>
        </w:tc>
        <w:tc>
          <w:tcPr>
            <w:tcW w:w="2033" w:type="pct"/>
            <w:gridSpan w:val="2"/>
            <w:vAlign w:val="center"/>
          </w:tcPr>
          <w:p w:rsidR="001478F3" w:rsidRPr="00E0579E" w:rsidRDefault="001478F3" w:rsidP="0082266F">
            <w:pPr>
              <w:spacing w:line="240" w:lineRule="auto"/>
              <w:jc w:val="center"/>
              <w:rPr>
                <w:sz w:val="21"/>
                <w:szCs w:val="21"/>
              </w:rPr>
            </w:pPr>
            <w:r w:rsidRPr="00E0579E">
              <w:rPr>
                <w:rFonts w:hint="eastAsia"/>
                <w:b/>
                <w:sz w:val="21"/>
                <w:szCs w:val="21"/>
              </w:rPr>
              <w:t>0.08839</w:t>
            </w:r>
          </w:p>
        </w:tc>
      </w:tr>
      <w:tr w:rsidR="00E0579E" w:rsidRPr="00E0579E" w:rsidTr="00A65ACF">
        <w:trPr>
          <w:trHeight w:val="65"/>
          <w:jc w:val="center"/>
        </w:trPr>
        <w:tc>
          <w:tcPr>
            <w:tcW w:w="933" w:type="pct"/>
            <w:vAlign w:val="center"/>
          </w:tcPr>
          <w:p w:rsidR="001478F3" w:rsidRPr="00E0579E" w:rsidRDefault="001478F3" w:rsidP="0082266F">
            <w:pPr>
              <w:pStyle w:val="ac"/>
              <w:adjustRightInd w:val="0"/>
              <w:jc w:val="center"/>
              <w:rPr>
                <w:rFonts w:ascii="Times New Roman" w:hAnsi="Times New Roman" w:cs="Times New Roman"/>
              </w:rPr>
            </w:pPr>
            <w:r w:rsidRPr="00E0579E">
              <w:rPr>
                <w:rFonts w:ascii="Times New Roman" w:hAnsi="Times New Roman" w:cs="Times New Roman"/>
              </w:rPr>
              <w:t>D</w:t>
            </w:r>
            <w:r w:rsidRPr="00E0579E">
              <w:rPr>
                <w:rFonts w:ascii="Times New Roman" w:hAnsi="Times New Roman" w:cs="Times New Roman"/>
                <w:vertAlign w:val="subscript"/>
              </w:rPr>
              <w:t>10%</w:t>
            </w:r>
            <w:r w:rsidRPr="00E0579E">
              <w:rPr>
                <w:rFonts w:ascii="Times New Roman" w:hAnsi="Times New Roman" w:cs="Times New Roman"/>
              </w:rPr>
              <w:t>（</w:t>
            </w:r>
            <w:r w:rsidRPr="00E0579E">
              <w:rPr>
                <w:rFonts w:ascii="Times New Roman" w:hAnsi="Times New Roman" w:cs="Times New Roman"/>
              </w:rPr>
              <w:t>km</w:t>
            </w:r>
            <w:r w:rsidRPr="00E0579E">
              <w:rPr>
                <w:rFonts w:ascii="Times New Roman" w:hAnsi="Times New Roman" w:cs="Times New Roman"/>
              </w:rPr>
              <w:t>）</w:t>
            </w:r>
          </w:p>
        </w:tc>
        <w:tc>
          <w:tcPr>
            <w:tcW w:w="2033" w:type="pct"/>
            <w:gridSpan w:val="2"/>
            <w:vAlign w:val="center"/>
          </w:tcPr>
          <w:p w:rsidR="001478F3" w:rsidRPr="00E0579E" w:rsidRDefault="001478F3" w:rsidP="0082266F">
            <w:pPr>
              <w:spacing w:line="240" w:lineRule="auto"/>
              <w:jc w:val="center"/>
              <w:rPr>
                <w:sz w:val="21"/>
                <w:szCs w:val="21"/>
              </w:rPr>
            </w:pPr>
            <w:r w:rsidRPr="00E0579E">
              <w:rPr>
                <w:rFonts w:hint="eastAsia"/>
                <w:b/>
                <w:sz w:val="21"/>
                <w:szCs w:val="21"/>
              </w:rPr>
              <w:t>0</w:t>
            </w:r>
          </w:p>
        </w:tc>
        <w:tc>
          <w:tcPr>
            <w:tcW w:w="2033" w:type="pct"/>
            <w:gridSpan w:val="2"/>
            <w:vAlign w:val="center"/>
          </w:tcPr>
          <w:p w:rsidR="001478F3" w:rsidRPr="00E0579E" w:rsidRDefault="001478F3" w:rsidP="0082266F">
            <w:pPr>
              <w:spacing w:line="240" w:lineRule="auto"/>
              <w:jc w:val="center"/>
              <w:rPr>
                <w:sz w:val="21"/>
                <w:szCs w:val="21"/>
              </w:rPr>
            </w:pPr>
            <w:r w:rsidRPr="00E0579E">
              <w:rPr>
                <w:rFonts w:hint="eastAsia"/>
                <w:b/>
                <w:sz w:val="21"/>
                <w:szCs w:val="21"/>
              </w:rPr>
              <w:t>0</w:t>
            </w:r>
          </w:p>
        </w:tc>
      </w:tr>
    </w:tbl>
    <w:p w:rsidR="00162451" w:rsidRPr="00E0579E" w:rsidRDefault="001478F3" w:rsidP="006B2CD6">
      <w:pPr>
        <w:spacing w:beforeLines="50" w:before="120" w:line="360" w:lineRule="auto"/>
        <w:ind w:firstLineChars="200" w:firstLine="480"/>
      </w:pPr>
      <w:r w:rsidRPr="00E0579E">
        <w:t>通过上表可知，项目产生的无组织粉尘最大地面落地浓度为</w:t>
      </w:r>
      <w:r w:rsidRPr="00E0579E">
        <w:rPr>
          <w:rFonts w:hint="eastAsia"/>
        </w:rPr>
        <w:t>0.08839</w:t>
      </w:r>
      <w:r w:rsidRPr="00E0579E">
        <w:t>mg/m</w:t>
      </w:r>
      <w:r w:rsidRPr="00E0579E">
        <w:rPr>
          <w:vertAlign w:val="superscript"/>
        </w:rPr>
        <w:t>3</w:t>
      </w:r>
      <w:r w:rsidRPr="00E0579E">
        <w:t>，</w:t>
      </w:r>
      <w:r w:rsidRPr="00E0579E">
        <w:rPr>
          <w:rFonts w:hint="eastAsia"/>
        </w:rPr>
        <w:t>最大浓度战标率为</w:t>
      </w:r>
      <w:r w:rsidRPr="00E0579E">
        <w:rPr>
          <w:rFonts w:hint="eastAsia"/>
        </w:rPr>
        <w:t>9.82%</w:t>
      </w:r>
      <w:r w:rsidRPr="00E0579E">
        <w:rPr>
          <w:rFonts w:hint="eastAsia"/>
        </w:rPr>
        <w:t>，</w:t>
      </w:r>
      <w:r w:rsidRPr="00E0579E">
        <w:t>距离为</w:t>
      </w:r>
      <w:r w:rsidR="001C6E3F" w:rsidRPr="00E0579E">
        <w:rPr>
          <w:rFonts w:hint="eastAsia"/>
        </w:rPr>
        <w:t>95</w:t>
      </w:r>
      <w:r w:rsidRPr="00E0579E">
        <w:t>m</w:t>
      </w:r>
      <w:r w:rsidRPr="00E0579E">
        <w:t>，最大地面落地浓度远远低于</w:t>
      </w:r>
      <w:r w:rsidRPr="00E0579E">
        <w:rPr>
          <w:snapToGrid w:val="0"/>
        </w:rPr>
        <w:t>《</w:t>
      </w:r>
      <w:r w:rsidRPr="00E0579E">
        <w:rPr>
          <w:rFonts w:hint="eastAsia"/>
        </w:rPr>
        <w:t>大气污染物综合排放标准</w:t>
      </w:r>
      <w:r w:rsidRPr="00E0579E">
        <w:t>》</w:t>
      </w:r>
      <w:r w:rsidRPr="00E0579E">
        <w:rPr>
          <w:rFonts w:hint="eastAsia"/>
        </w:rPr>
        <w:t>（</w:t>
      </w:r>
      <w:r w:rsidRPr="00E0579E">
        <w:rPr>
          <w:rFonts w:hint="eastAsia"/>
        </w:rPr>
        <w:t>GB16297-1996</w:t>
      </w:r>
      <w:r w:rsidRPr="00E0579E">
        <w:rPr>
          <w:rFonts w:hint="eastAsia"/>
        </w:rPr>
        <w:t>）表</w:t>
      </w:r>
      <w:r w:rsidRPr="00E0579E">
        <w:rPr>
          <w:rFonts w:hint="eastAsia"/>
        </w:rPr>
        <w:t>2</w:t>
      </w:r>
      <w:r w:rsidRPr="00E0579E">
        <w:rPr>
          <w:rFonts w:hint="eastAsia"/>
        </w:rPr>
        <w:t>中无组织排放浓度限值</w:t>
      </w:r>
      <w:r w:rsidRPr="00E0579E">
        <w:rPr>
          <w:rFonts w:hint="eastAsia"/>
        </w:rPr>
        <w:t>1.0</w:t>
      </w:r>
      <w:r w:rsidRPr="00E0579E">
        <w:t>mg/m</w:t>
      </w:r>
      <w:r w:rsidRPr="00E0579E">
        <w:rPr>
          <w:vertAlign w:val="superscript"/>
        </w:rPr>
        <w:t>3</w:t>
      </w:r>
      <w:r w:rsidRPr="00E0579E">
        <w:t>的</w:t>
      </w:r>
      <w:r w:rsidRPr="00E0579E">
        <w:rPr>
          <w:rFonts w:hint="eastAsia"/>
        </w:rPr>
        <w:t>要求</w:t>
      </w:r>
      <w:r w:rsidRPr="00E0579E">
        <w:t>，</w:t>
      </w:r>
      <w:r w:rsidR="001C6E3F" w:rsidRPr="00E0579E">
        <w:rPr>
          <w:rFonts w:hint="eastAsia"/>
        </w:rPr>
        <w:t>项目产生的有组织粉尘排放的最大落地浓度为</w:t>
      </w:r>
      <w:r w:rsidR="001C6E3F" w:rsidRPr="00E0579E">
        <w:rPr>
          <w:rFonts w:hint="eastAsia"/>
        </w:rPr>
        <w:t>0.005873mg/m</w:t>
      </w:r>
      <w:r w:rsidR="001C6E3F" w:rsidRPr="00E0579E">
        <w:rPr>
          <w:rFonts w:hint="eastAsia"/>
          <w:vertAlign w:val="superscript"/>
        </w:rPr>
        <w:t>3</w:t>
      </w:r>
      <w:r w:rsidR="001C6E3F" w:rsidRPr="00E0579E">
        <w:rPr>
          <w:rFonts w:hint="eastAsia"/>
        </w:rPr>
        <w:t>，最大浓度占标率为</w:t>
      </w:r>
      <w:r w:rsidR="001C6E3F" w:rsidRPr="00E0579E">
        <w:rPr>
          <w:rFonts w:hint="eastAsia"/>
        </w:rPr>
        <w:t>0.65%</w:t>
      </w:r>
      <w:r w:rsidR="001C6E3F" w:rsidRPr="00E0579E">
        <w:rPr>
          <w:rFonts w:hint="eastAsia"/>
        </w:rPr>
        <w:t>，距离为</w:t>
      </w:r>
      <w:r w:rsidR="001C6E3F" w:rsidRPr="00E0579E">
        <w:rPr>
          <w:rFonts w:hint="eastAsia"/>
        </w:rPr>
        <w:t>230m</w:t>
      </w:r>
      <w:r w:rsidR="001C6E3F" w:rsidRPr="00E0579E">
        <w:rPr>
          <w:rFonts w:hint="eastAsia"/>
        </w:rPr>
        <w:t>，项目有组织排放粉尘达到《大气污染物综合排放标准》（</w:t>
      </w:r>
      <w:r w:rsidR="001C6E3F" w:rsidRPr="00E0579E">
        <w:rPr>
          <w:rFonts w:hint="eastAsia"/>
        </w:rPr>
        <w:t>GB16297-1996</w:t>
      </w:r>
      <w:r w:rsidR="001C6E3F" w:rsidRPr="00E0579E">
        <w:rPr>
          <w:rFonts w:hint="eastAsia"/>
        </w:rPr>
        <w:t>）表</w:t>
      </w:r>
      <w:r w:rsidR="001C6E3F" w:rsidRPr="00E0579E">
        <w:rPr>
          <w:rFonts w:hint="eastAsia"/>
        </w:rPr>
        <w:t>2</w:t>
      </w:r>
      <w:r w:rsidR="001C6E3F" w:rsidRPr="00E0579E">
        <w:rPr>
          <w:rFonts w:hint="eastAsia"/>
        </w:rPr>
        <w:t>中</w:t>
      </w:r>
      <w:r w:rsidR="006C10F6" w:rsidRPr="00E0579E">
        <w:rPr>
          <w:rFonts w:hint="eastAsia"/>
        </w:rPr>
        <w:t>20</w:t>
      </w:r>
      <w:r w:rsidR="001C6E3F" w:rsidRPr="00E0579E">
        <w:rPr>
          <w:rFonts w:hint="eastAsia"/>
        </w:rPr>
        <w:t>m</w:t>
      </w:r>
      <w:r w:rsidR="001C6E3F" w:rsidRPr="00E0579E">
        <w:rPr>
          <w:rFonts w:hint="eastAsia"/>
        </w:rPr>
        <w:t>高排气筒二级排放标准要求。因此</w:t>
      </w:r>
      <w:r w:rsidRPr="00E0579E">
        <w:rPr>
          <w:rFonts w:hint="eastAsia"/>
        </w:rPr>
        <w:t>项目破碎过程中无组织排放粉尘</w:t>
      </w:r>
      <w:r w:rsidRPr="00E0579E">
        <w:t>对</w:t>
      </w:r>
      <w:r w:rsidRPr="00E0579E">
        <w:rPr>
          <w:rFonts w:hint="eastAsia"/>
        </w:rPr>
        <w:t>周围环境影响较小。</w:t>
      </w:r>
    </w:p>
    <w:p w:rsidR="000363F1" w:rsidRPr="00E0579E" w:rsidRDefault="000363F1" w:rsidP="001C6E3F">
      <w:pPr>
        <w:autoSpaceDE w:val="0"/>
        <w:autoSpaceDN w:val="0"/>
        <w:spacing w:line="360" w:lineRule="auto"/>
        <w:ind w:firstLineChars="250" w:firstLine="602"/>
        <w:rPr>
          <w:b/>
        </w:rPr>
      </w:pPr>
      <w:r w:rsidRPr="00E0579E">
        <w:rPr>
          <w:b/>
        </w:rPr>
        <w:t>非正常排放</w:t>
      </w:r>
    </w:p>
    <w:p w:rsidR="000363F1" w:rsidRPr="00E0579E" w:rsidRDefault="000363F1" w:rsidP="000363F1">
      <w:pPr>
        <w:autoSpaceDE w:val="0"/>
        <w:autoSpaceDN w:val="0"/>
        <w:spacing w:line="360" w:lineRule="auto"/>
        <w:ind w:firstLineChars="250" w:firstLine="600"/>
      </w:pPr>
      <w:r w:rsidRPr="00E0579E">
        <w:t>非正常排放</w:t>
      </w:r>
      <w:r w:rsidRPr="00E0579E">
        <w:rPr>
          <w:rFonts w:hint="eastAsia"/>
        </w:rPr>
        <w:t>主要考虑</w:t>
      </w:r>
      <w:r w:rsidRPr="00E0579E">
        <w:t>原料筛装粉尘</w:t>
      </w:r>
      <w:r w:rsidRPr="00E0579E">
        <w:rPr>
          <w:rFonts w:hint="eastAsia"/>
        </w:rPr>
        <w:t>直排以及</w:t>
      </w:r>
      <w:r w:rsidRPr="00E0579E">
        <w:t>原料粉碎</w:t>
      </w:r>
      <w:r w:rsidRPr="00E0579E">
        <w:rPr>
          <w:rFonts w:hint="eastAsia"/>
        </w:rPr>
        <w:t>工段除尘系统出现故障导致除尘效率下降时的</w:t>
      </w:r>
      <w:r w:rsidRPr="00E0579E">
        <w:rPr>
          <w:rFonts w:hint="eastAsia"/>
        </w:rPr>
        <w:t>2</w:t>
      </w:r>
      <w:r w:rsidRPr="00E0579E">
        <w:rPr>
          <w:rFonts w:hint="eastAsia"/>
        </w:rPr>
        <w:t>种情况，预测结果如下表</w:t>
      </w:r>
      <w:r w:rsidR="00F13CFF" w:rsidRPr="00E0579E">
        <w:rPr>
          <w:rFonts w:hint="eastAsia"/>
        </w:rPr>
        <w:t>5-1</w:t>
      </w:r>
      <w:r w:rsidR="00703460" w:rsidRPr="00E0579E">
        <w:rPr>
          <w:rFonts w:hint="eastAsia"/>
        </w:rPr>
        <w:t>1</w:t>
      </w:r>
      <w:r w:rsidR="00703460" w:rsidRPr="00E0579E">
        <w:rPr>
          <w:rFonts w:hint="eastAsia"/>
        </w:rPr>
        <w:t>。</w:t>
      </w:r>
    </w:p>
    <w:p w:rsidR="000363F1" w:rsidRPr="00E0579E" w:rsidRDefault="000363F1" w:rsidP="000363F1">
      <w:pPr>
        <w:pStyle w:val="ab"/>
        <w:tabs>
          <w:tab w:val="clear" w:pos="1021"/>
        </w:tabs>
        <w:ind w:firstLineChars="0" w:firstLine="0"/>
        <w:jc w:val="center"/>
        <w:rPr>
          <w:b/>
        </w:rPr>
      </w:pPr>
      <w:r w:rsidRPr="00E0579E">
        <w:rPr>
          <w:b/>
        </w:rPr>
        <w:t>表</w:t>
      </w:r>
      <w:r w:rsidR="00F210AE" w:rsidRPr="00E0579E">
        <w:rPr>
          <w:rFonts w:hint="eastAsia"/>
          <w:b/>
        </w:rPr>
        <w:t>5</w:t>
      </w:r>
      <w:r w:rsidRPr="00E0579E">
        <w:rPr>
          <w:rFonts w:hint="eastAsia"/>
          <w:b/>
        </w:rPr>
        <w:t>-1</w:t>
      </w:r>
      <w:r w:rsidR="00703460" w:rsidRPr="00E0579E">
        <w:rPr>
          <w:rFonts w:hint="eastAsia"/>
          <w:b/>
        </w:rPr>
        <w:t>1</w:t>
      </w:r>
      <w:r w:rsidRPr="00E0579E">
        <w:rPr>
          <w:rFonts w:hint="eastAsia"/>
          <w:b/>
        </w:rPr>
        <w:t xml:space="preserve"> </w:t>
      </w:r>
      <w:r w:rsidRPr="00E0579E">
        <w:rPr>
          <w:b/>
        </w:rPr>
        <w:t xml:space="preserve"> </w:t>
      </w:r>
      <w:r w:rsidRPr="00E0579E">
        <w:rPr>
          <w:rFonts w:hint="eastAsia"/>
          <w:b/>
        </w:rPr>
        <w:t>非正常工况下</w:t>
      </w:r>
      <w:r w:rsidRPr="00E0579E">
        <w:rPr>
          <w:b/>
        </w:rPr>
        <w:t>估算模式计算结果表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79"/>
        <w:gridCol w:w="3471"/>
        <w:gridCol w:w="3471"/>
      </w:tblGrid>
      <w:tr w:rsidR="00E0579E" w:rsidRPr="00E0579E" w:rsidTr="000634A5">
        <w:trPr>
          <w:trHeight w:val="402"/>
          <w:jc w:val="center"/>
        </w:trPr>
        <w:tc>
          <w:tcPr>
            <w:tcW w:w="1152" w:type="pct"/>
            <w:vMerge w:val="restar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下风向距离（</w:t>
            </w:r>
            <w:r w:rsidRPr="00E0579E">
              <w:rPr>
                <w:sz w:val="21"/>
                <w:szCs w:val="21"/>
              </w:rPr>
              <w:t>m</w:t>
            </w:r>
            <w:r w:rsidRPr="00E0579E">
              <w:rPr>
                <w:sz w:val="21"/>
                <w:szCs w:val="21"/>
              </w:rPr>
              <w:t>）</w:t>
            </w:r>
          </w:p>
        </w:tc>
        <w:tc>
          <w:tcPr>
            <w:tcW w:w="3848" w:type="pct"/>
            <w:gridSpan w:val="2"/>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原料筛装粉尘</w:t>
            </w:r>
          </w:p>
        </w:tc>
      </w:tr>
      <w:tr w:rsidR="00E0579E" w:rsidRPr="00E0579E" w:rsidTr="000634A5">
        <w:trPr>
          <w:trHeight w:val="402"/>
          <w:jc w:val="center"/>
        </w:trPr>
        <w:tc>
          <w:tcPr>
            <w:tcW w:w="1152" w:type="pct"/>
            <w:vMerge/>
            <w:vAlign w:val="center"/>
          </w:tcPr>
          <w:p w:rsidR="000634A5" w:rsidRPr="00E0579E" w:rsidRDefault="000634A5" w:rsidP="00FA0EE9">
            <w:pPr>
              <w:pStyle w:val="ab"/>
              <w:tabs>
                <w:tab w:val="clear" w:pos="1021"/>
              </w:tabs>
              <w:spacing w:line="240" w:lineRule="auto"/>
              <w:ind w:firstLineChars="0" w:firstLine="0"/>
              <w:jc w:val="center"/>
              <w:rPr>
                <w:sz w:val="21"/>
                <w:szCs w:val="21"/>
              </w:rPr>
            </w:pPr>
          </w:p>
        </w:tc>
        <w:tc>
          <w:tcPr>
            <w:tcW w:w="1924"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预测浓度</w:t>
            </w:r>
          </w:p>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w:t>
            </w:r>
            <w:r w:rsidRPr="00E0579E">
              <w:rPr>
                <w:sz w:val="21"/>
                <w:szCs w:val="21"/>
              </w:rPr>
              <w:t>mg/m</w:t>
            </w:r>
            <w:r w:rsidRPr="00E0579E">
              <w:rPr>
                <w:sz w:val="21"/>
                <w:szCs w:val="21"/>
                <w:vertAlign w:val="superscript"/>
              </w:rPr>
              <w:t>3</w:t>
            </w:r>
            <w:r w:rsidRPr="00E0579E">
              <w:rPr>
                <w:sz w:val="21"/>
                <w:szCs w:val="21"/>
              </w:rPr>
              <w:t>）</w:t>
            </w:r>
          </w:p>
        </w:tc>
        <w:tc>
          <w:tcPr>
            <w:tcW w:w="1924"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占标率</w:t>
            </w:r>
          </w:p>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w:t>
            </w:r>
            <w:r w:rsidRPr="00E0579E">
              <w:rPr>
                <w:sz w:val="21"/>
                <w:szCs w:val="21"/>
              </w:rPr>
              <w:t>%</w:t>
            </w:r>
            <w:r w:rsidRPr="00E0579E">
              <w:rPr>
                <w:sz w:val="21"/>
                <w:szCs w:val="21"/>
              </w:rPr>
              <w:t>）</w:t>
            </w:r>
          </w:p>
        </w:tc>
      </w:tr>
      <w:tr w:rsidR="00E0579E" w:rsidRPr="00E0579E" w:rsidTr="000634A5">
        <w:trPr>
          <w:trHeight w:val="402"/>
          <w:jc w:val="center"/>
        </w:trPr>
        <w:tc>
          <w:tcPr>
            <w:tcW w:w="1152" w:type="pct"/>
            <w:vAlign w:val="center"/>
          </w:tcPr>
          <w:p w:rsidR="00907FA1" w:rsidRPr="00E0579E" w:rsidRDefault="00907FA1" w:rsidP="00FA0EE9">
            <w:pPr>
              <w:pStyle w:val="ab"/>
              <w:tabs>
                <w:tab w:val="clear" w:pos="1021"/>
              </w:tabs>
              <w:spacing w:line="240" w:lineRule="auto"/>
              <w:ind w:firstLineChars="0" w:firstLine="0"/>
              <w:jc w:val="center"/>
              <w:rPr>
                <w:sz w:val="21"/>
                <w:szCs w:val="21"/>
              </w:rPr>
            </w:pPr>
            <w:r w:rsidRPr="00E0579E">
              <w:rPr>
                <w:sz w:val="21"/>
                <w:szCs w:val="21"/>
              </w:rPr>
              <w:t>0</w:t>
            </w:r>
          </w:p>
        </w:tc>
        <w:tc>
          <w:tcPr>
            <w:tcW w:w="1924" w:type="pct"/>
            <w:vAlign w:val="center"/>
          </w:tcPr>
          <w:p w:rsidR="00907FA1" w:rsidRPr="00E0579E" w:rsidRDefault="00907FA1" w:rsidP="00FA0EE9">
            <w:pPr>
              <w:jc w:val="center"/>
              <w:rPr>
                <w:sz w:val="21"/>
                <w:szCs w:val="21"/>
              </w:rPr>
            </w:pPr>
            <w:r w:rsidRPr="00E0579E">
              <w:rPr>
                <w:sz w:val="21"/>
                <w:szCs w:val="21"/>
              </w:rPr>
              <w:t>0</w:t>
            </w:r>
          </w:p>
        </w:tc>
        <w:tc>
          <w:tcPr>
            <w:tcW w:w="1924" w:type="pct"/>
            <w:vAlign w:val="center"/>
          </w:tcPr>
          <w:p w:rsidR="00907FA1" w:rsidRPr="00E0579E" w:rsidRDefault="00907FA1" w:rsidP="00FA0EE9">
            <w:pPr>
              <w:jc w:val="center"/>
              <w:rPr>
                <w:sz w:val="21"/>
                <w:szCs w:val="21"/>
              </w:rPr>
            </w:pPr>
            <w:r w:rsidRPr="00E0579E">
              <w:rPr>
                <w:sz w:val="21"/>
                <w:szCs w:val="21"/>
              </w:rPr>
              <w:t>0</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100</w:t>
            </w:r>
          </w:p>
        </w:tc>
        <w:tc>
          <w:tcPr>
            <w:tcW w:w="1924" w:type="pct"/>
            <w:vAlign w:val="center"/>
          </w:tcPr>
          <w:p w:rsidR="000634A5" w:rsidRPr="00E0579E" w:rsidRDefault="00907FA1" w:rsidP="00FA0EE9">
            <w:pPr>
              <w:jc w:val="center"/>
              <w:rPr>
                <w:sz w:val="21"/>
                <w:szCs w:val="21"/>
              </w:rPr>
            </w:pPr>
            <w:r w:rsidRPr="00E0579E">
              <w:rPr>
                <w:sz w:val="21"/>
                <w:szCs w:val="21"/>
              </w:rPr>
              <w:t>0.05231</w:t>
            </w:r>
          </w:p>
        </w:tc>
        <w:tc>
          <w:tcPr>
            <w:tcW w:w="1924" w:type="pct"/>
            <w:vAlign w:val="center"/>
          </w:tcPr>
          <w:p w:rsidR="000634A5" w:rsidRPr="00E0579E" w:rsidRDefault="00907FA1" w:rsidP="00FA0EE9">
            <w:pPr>
              <w:jc w:val="center"/>
              <w:rPr>
                <w:sz w:val="21"/>
                <w:szCs w:val="21"/>
              </w:rPr>
            </w:pPr>
            <w:r w:rsidRPr="00E0579E">
              <w:rPr>
                <w:sz w:val="21"/>
                <w:szCs w:val="21"/>
              </w:rPr>
              <w:t>5.81</w:t>
            </w:r>
          </w:p>
        </w:tc>
      </w:tr>
      <w:tr w:rsidR="00E0579E" w:rsidRPr="00E0579E" w:rsidTr="000634A5">
        <w:trPr>
          <w:trHeight w:val="379"/>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200</w:t>
            </w:r>
          </w:p>
        </w:tc>
        <w:tc>
          <w:tcPr>
            <w:tcW w:w="1924" w:type="pct"/>
            <w:vAlign w:val="center"/>
          </w:tcPr>
          <w:p w:rsidR="000634A5" w:rsidRPr="00E0579E" w:rsidRDefault="00907FA1" w:rsidP="00FA0EE9">
            <w:pPr>
              <w:jc w:val="center"/>
              <w:rPr>
                <w:sz w:val="21"/>
                <w:szCs w:val="21"/>
              </w:rPr>
            </w:pPr>
            <w:r w:rsidRPr="00E0579E">
              <w:rPr>
                <w:sz w:val="21"/>
                <w:szCs w:val="21"/>
              </w:rPr>
              <w:t>0.05987</w:t>
            </w:r>
          </w:p>
        </w:tc>
        <w:tc>
          <w:tcPr>
            <w:tcW w:w="1924" w:type="pct"/>
            <w:vAlign w:val="center"/>
          </w:tcPr>
          <w:p w:rsidR="000634A5" w:rsidRPr="00E0579E" w:rsidRDefault="00907FA1" w:rsidP="00FA0EE9">
            <w:pPr>
              <w:jc w:val="center"/>
              <w:rPr>
                <w:sz w:val="21"/>
                <w:szCs w:val="21"/>
              </w:rPr>
            </w:pPr>
            <w:r w:rsidRPr="00E0579E">
              <w:rPr>
                <w:sz w:val="21"/>
                <w:szCs w:val="21"/>
              </w:rPr>
              <w:t>6.65</w:t>
            </w:r>
          </w:p>
        </w:tc>
      </w:tr>
      <w:tr w:rsidR="00E0579E" w:rsidRPr="00E0579E" w:rsidTr="000634A5">
        <w:trPr>
          <w:trHeight w:val="379"/>
          <w:jc w:val="center"/>
        </w:trPr>
        <w:tc>
          <w:tcPr>
            <w:tcW w:w="1152" w:type="pct"/>
            <w:vAlign w:val="center"/>
          </w:tcPr>
          <w:p w:rsidR="00907FA1" w:rsidRPr="00E0579E" w:rsidRDefault="00907FA1" w:rsidP="00FA0EE9">
            <w:pPr>
              <w:pStyle w:val="ab"/>
              <w:tabs>
                <w:tab w:val="clear" w:pos="1021"/>
              </w:tabs>
              <w:spacing w:line="240" w:lineRule="auto"/>
              <w:ind w:firstLineChars="0" w:firstLine="0"/>
              <w:jc w:val="center"/>
              <w:rPr>
                <w:b/>
                <w:sz w:val="21"/>
                <w:szCs w:val="21"/>
              </w:rPr>
            </w:pPr>
            <w:r w:rsidRPr="00E0579E">
              <w:rPr>
                <w:b/>
                <w:sz w:val="21"/>
                <w:szCs w:val="21"/>
              </w:rPr>
              <w:t>230</w:t>
            </w:r>
          </w:p>
        </w:tc>
        <w:tc>
          <w:tcPr>
            <w:tcW w:w="1924" w:type="pct"/>
            <w:vAlign w:val="center"/>
          </w:tcPr>
          <w:p w:rsidR="00907FA1" w:rsidRPr="00E0579E" w:rsidRDefault="00907FA1" w:rsidP="00FA0EE9">
            <w:pPr>
              <w:jc w:val="center"/>
              <w:rPr>
                <w:b/>
                <w:sz w:val="21"/>
                <w:szCs w:val="21"/>
              </w:rPr>
            </w:pPr>
            <w:r w:rsidRPr="00E0579E">
              <w:rPr>
                <w:b/>
                <w:sz w:val="21"/>
                <w:szCs w:val="21"/>
              </w:rPr>
              <w:t>0.06199</w:t>
            </w:r>
          </w:p>
        </w:tc>
        <w:tc>
          <w:tcPr>
            <w:tcW w:w="1924" w:type="pct"/>
            <w:vAlign w:val="center"/>
          </w:tcPr>
          <w:p w:rsidR="00907FA1" w:rsidRPr="00E0579E" w:rsidRDefault="00907FA1" w:rsidP="00FA0EE9">
            <w:pPr>
              <w:jc w:val="center"/>
              <w:rPr>
                <w:b/>
                <w:sz w:val="21"/>
                <w:szCs w:val="21"/>
              </w:rPr>
            </w:pPr>
            <w:r w:rsidRPr="00E0579E">
              <w:rPr>
                <w:b/>
                <w:sz w:val="21"/>
                <w:szCs w:val="21"/>
              </w:rPr>
              <w:t>6.89</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300</w:t>
            </w:r>
          </w:p>
        </w:tc>
        <w:tc>
          <w:tcPr>
            <w:tcW w:w="1924" w:type="pct"/>
            <w:vAlign w:val="center"/>
          </w:tcPr>
          <w:p w:rsidR="000634A5" w:rsidRPr="00E0579E" w:rsidRDefault="00907FA1" w:rsidP="00FA0EE9">
            <w:pPr>
              <w:jc w:val="center"/>
              <w:rPr>
                <w:sz w:val="21"/>
                <w:szCs w:val="21"/>
              </w:rPr>
            </w:pPr>
            <w:r w:rsidRPr="00E0579E">
              <w:rPr>
                <w:sz w:val="21"/>
                <w:szCs w:val="21"/>
              </w:rPr>
              <w:t>0.05625</w:t>
            </w:r>
          </w:p>
        </w:tc>
        <w:tc>
          <w:tcPr>
            <w:tcW w:w="1924" w:type="pct"/>
            <w:vAlign w:val="center"/>
          </w:tcPr>
          <w:p w:rsidR="000634A5" w:rsidRPr="00E0579E" w:rsidRDefault="00907FA1" w:rsidP="00FA0EE9">
            <w:pPr>
              <w:jc w:val="center"/>
              <w:rPr>
                <w:sz w:val="21"/>
                <w:szCs w:val="21"/>
              </w:rPr>
            </w:pPr>
            <w:r w:rsidRPr="00E0579E">
              <w:rPr>
                <w:sz w:val="21"/>
                <w:szCs w:val="21"/>
              </w:rPr>
              <w:t>6.25</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400</w:t>
            </w:r>
          </w:p>
        </w:tc>
        <w:tc>
          <w:tcPr>
            <w:tcW w:w="1924" w:type="pct"/>
            <w:vAlign w:val="center"/>
          </w:tcPr>
          <w:p w:rsidR="000634A5" w:rsidRPr="00E0579E" w:rsidRDefault="00907FA1" w:rsidP="00FA0EE9">
            <w:pPr>
              <w:jc w:val="center"/>
              <w:rPr>
                <w:sz w:val="21"/>
                <w:szCs w:val="21"/>
              </w:rPr>
            </w:pPr>
            <w:r w:rsidRPr="00E0579E">
              <w:rPr>
                <w:sz w:val="21"/>
                <w:szCs w:val="21"/>
              </w:rPr>
              <w:t>0.05368</w:t>
            </w:r>
          </w:p>
        </w:tc>
        <w:tc>
          <w:tcPr>
            <w:tcW w:w="1924" w:type="pct"/>
            <w:vAlign w:val="center"/>
          </w:tcPr>
          <w:p w:rsidR="000634A5" w:rsidRPr="00E0579E" w:rsidRDefault="00907FA1" w:rsidP="00FA0EE9">
            <w:pPr>
              <w:jc w:val="center"/>
              <w:rPr>
                <w:sz w:val="21"/>
                <w:szCs w:val="21"/>
              </w:rPr>
            </w:pPr>
            <w:r w:rsidRPr="00E0579E">
              <w:rPr>
                <w:sz w:val="21"/>
                <w:szCs w:val="21"/>
              </w:rPr>
              <w:t>5.96</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500</w:t>
            </w:r>
          </w:p>
        </w:tc>
        <w:tc>
          <w:tcPr>
            <w:tcW w:w="1924" w:type="pct"/>
            <w:vAlign w:val="center"/>
          </w:tcPr>
          <w:p w:rsidR="000634A5" w:rsidRPr="00E0579E" w:rsidRDefault="00907FA1" w:rsidP="00FA0EE9">
            <w:pPr>
              <w:jc w:val="center"/>
              <w:rPr>
                <w:sz w:val="21"/>
                <w:szCs w:val="21"/>
              </w:rPr>
            </w:pPr>
            <w:r w:rsidRPr="00E0579E">
              <w:rPr>
                <w:sz w:val="21"/>
                <w:szCs w:val="21"/>
              </w:rPr>
              <w:t>0.05117</w:t>
            </w:r>
          </w:p>
        </w:tc>
        <w:tc>
          <w:tcPr>
            <w:tcW w:w="1924" w:type="pct"/>
            <w:vAlign w:val="center"/>
          </w:tcPr>
          <w:p w:rsidR="000634A5" w:rsidRPr="00E0579E" w:rsidRDefault="00907FA1" w:rsidP="00FA0EE9">
            <w:pPr>
              <w:jc w:val="center"/>
              <w:rPr>
                <w:sz w:val="21"/>
                <w:szCs w:val="21"/>
              </w:rPr>
            </w:pPr>
            <w:r w:rsidRPr="00E0579E">
              <w:rPr>
                <w:sz w:val="21"/>
                <w:szCs w:val="21"/>
              </w:rPr>
              <w:t>5.69</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600</w:t>
            </w:r>
          </w:p>
        </w:tc>
        <w:tc>
          <w:tcPr>
            <w:tcW w:w="1924" w:type="pct"/>
            <w:vAlign w:val="center"/>
          </w:tcPr>
          <w:p w:rsidR="000634A5" w:rsidRPr="00E0579E" w:rsidRDefault="00907FA1" w:rsidP="00FA0EE9">
            <w:pPr>
              <w:jc w:val="center"/>
              <w:rPr>
                <w:sz w:val="21"/>
                <w:szCs w:val="21"/>
              </w:rPr>
            </w:pPr>
            <w:r w:rsidRPr="00E0579E">
              <w:rPr>
                <w:sz w:val="21"/>
                <w:szCs w:val="21"/>
              </w:rPr>
              <w:t>0.05176</w:t>
            </w:r>
          </w:p>
        </w:tc>
        <w:tc>
          <w:tcPr>
            <w:tcW w:w="1924" w:type="pct"/>
            <w:vAlign w:val="center"/>
          </w:tcPr>
          <w:p w:rsidR="000634A5" w:rsidRPr="00E0579E" w:rsidRDefault="00907FA1" w:rsidP="00FA0EE9">
            <w:pPr>
              <w:jc w:val="center"/>
              <w:rPr>
                <w:sz w:val="21"/>
                <w:szCs w:val="21"/>
              </w:rPr>
            </w:pPr>
            <w:r w:rsidRPr="00E0579E">
              <w:rPr>
                <w:sz w:val="21"/>
                <w:szCs w:val="21"/>
              </w:rPr>
              <w:t>5.75</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lastRenderedPageBreak/>
              <w:t>700</w:t>
            </w:r>
          </w:p>
        </w:tc>
        <w:tc>
          <w:tcPr>
            <w:tcW w:w="1924" w:type="pct"/>
            <w:vAlign w:val="center"/>
          </w:tcPr>
          <w:p w:rsidR="000634A5" w:rsidRPr="00E0579E" w:rsidRDefault="00907FA1" w:rsidP="00FA0EE9">
            <w:pPr>
              <w:jc w:val="center"/>
              <w:rPr>
                <w:sz w:val="21"/>
                <w:szCs w:val="21"/>
              </w:rPr>
            </w:pPr>
            <w:r w:rsidRPr="00E0579E">
              <w:rPr>
                <w:sz w:val="21"/>
                <w:szCs w:val="21"/>
              </w:rPr>
              <w:t>0.04928</w:t>
            </w:r>
          </w:p>
        </w:tc>
        <w:tc>
          <w:tcPr>
            <w:tcW w:w="1924" w:type="pct"/>
            <w:vAlign w:val="center"/>
          </w:tcPr>
          <w:p w:rsidR="000634A5" w:rsidRPr="00E0579E" w:rsidRDefault="00907FA1" w:rsidP="00FA0EE9">
            <w:pPr>
              <w:jc w:val="center"/>
              <w:rPr>
                <w:sz w:val="21"/>
                <w:szCs w:val="21"/>
              </w:rPr>
            </w:pPr>
            <w:r w:rsidRPr="00E0579E">
              <w:rPr>
                <w:sz w:val="21"/>
                <w:szCs w:val="21"/>
              </w:rPr>
              <w:t>5.48</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800</w:t>
            </w:r>
          </w:p>
        </w:tc>
        <w:tc>
          <w:tcPr>
            <w:tcW w:w="1924" w:type="pct"/>
            <w:vAlign w:val="center"/>
          </w:tcPr>
          <w:p w:rsidR="000634A5" w:rsidRPr="00E0579E" w:rsidRDefault="00907FA1" w:rsidP="00FA0EE9">
            <w:pPr>
              <w:jc w:val="center"/>
              <w:rPr>
                <w:sz w:val="21"/>
                <w:szCs w:val="21"/>
              </w:rPr>
            </w:pPr>
            <w:r w:rsidRPr="00E0579E">
              <w:rPr>
                <w:sz w:val="21"/>
                <w:szCs w:val="21"/>
              </w:rPr>
              <w:t>0.04562</w:t>
            </w:r>
          </w:p>
        </w:tc>
        <w:tc>
          <w:tcPr>
            <w:tcW w:w="1924" w:type="pct"/>
            <w:vAlign w:val="center"/>
          </w:tcPr>
          <w:p w:rsidR="000634A5" w:rsidRPr="00E0579E" w:rsidRDefault="00907FA1" w:rsidP="00FA0EE9">
            <w:pPr>
              <w:jc w:val="center"/>
              <w:rPr>
                <w:sz w:val="21"/>
                <w:szCs w:val="21"/>
              </w:rPr>
            </w:pPr>
            <w:r w:rsidRPr="00E0579E">
              <w:rPr>
                <w:sz w:val="21"/>
                <w:szCs w:val="21"/>
              </w:rPr>
              <w:t>5.07</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900</w:t>
            </w:r>
          </w:p>
        </w:tc>
        <w:tc>
          <w:tcPr>
            <w:tcW w:w="1924" w:type="pct"/>
            <w:vAlign w:val="center"/>
          </w:tcPr>
          <w:p w:rsidR="000634A5" w:rsidRPr="00E0579E" w:rsidRDefault="00907FA1" w:rsidP="00FA0EE9">
            <w:pPr>
              <w:jc w:val="center"/>
              <w:rPr>
                <w:sz w:val="21"/>
                <w:szCs w:val="21"/>
              </w:rPr>
            </w:pPr>
            <w:r w:rsidRPr="00E0579E">
              <w:rPr>
                <w:sz w:val="21"/>
                <w:szCs w:val="21"/>
              </w:rPr>
              <w:t>0.04586</w:t>
            </w:r>
          </w:p>
        </w:tc>
        <w:tc>
          <w:tcPr>
            <w:tcW w:w="1924" w:type="pct"/>
            <w:vAlign w:val="center"/>
          </w:tcPr>
          <w:p w:rsidR="000634A5" w:rsidRPr="00E0579E" w:rsidRDefault="00907FA1" w:rsidP="00FA0EE9">
            <w:pPr>
              <w:jc w:val="center"/>
              <w:rPr>
                <w:sz w:val="21"/>
                <w:szCs w:val="21"/>
              </w:rPr>
            </w:pPr>
            <w:r w:rsidRPr="00E0579E">
              <w:rPr>
                <w:sz w:val="21"/>
                <w:szCs w:val="21"/>
              </w:rPr>
              <w:t>5.10</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1000</w:t>
            </w:r>
          </w:p>
        </w:tc>
        <w:tc>
          <w:tcPr>
            <w:tcW w:w="1924" w:type="pct"/>
            <w:vAlign w:val="center"/>
          </w:tcPr>
          <w:p w:rsidR="000634A5" w:rsidRPr="00E0579E" w:rsidRDefault="00907FA1" w:rsidP="00FA0EE9">
            <w:pPr>
              <w:jc w:val="center"/>
              <w:rPr>
                <w:sz w:val="21"/>
                <w:szCs w:val="21"/>
              </w:rPr>
            </w:pPr>
            <w:r w:rsidRPr="00E0579E">
              <w:rPr>
                <w:sz w:val="21"/>
                <w:szCs w:val="21"/>
              </w:rPr>
              <w:t>0.04554</w:t>
            </w:r>
          </w:p>
        </w:tc>
        <w:tc>
          <w:tcPr>
            <w:tcW w:w="1924" w:type="pct"/>
            <w:vAlign w:val="center"/>
          </w:tcPr>
          <w:p w:rsidR="000634A5" w:rsidRPr="00E0579E" w:rsidRDefault="00907FA1" w:rsidP="00FA0EE9">
            <w:pPr>
              <w:jc w:val="center"/>
              <w:rPr>
                <w:sz w:val="21"/>
                <w:szCs w:val="21"/>
              </w:rPr>
            </w:pPr>
            <w:r w:rsidRPr="00E0579E">
              <w:rPr>
                <w:sz w:val="21"/>
                <w:szCs w:val="21"/>
              </w:rPr>
              <w:t>5.06</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1500</w:t>
            </w:r>
          </w:p>
        </w:tc>
        <w:tc>
          <w:tcPr>
            <w:tcW w:w="1924" w:type="pct"/>
            <w:vAlign w:val="center"/>
          </w:tcPr>
          <w:p w:rsidR="000634A5" w:rsidRPr="00E0579E" w:rsidRDefault="00907FA1" w:rsidP="00FA0EE9">
            <w:pPr>
              <w:jc w:val="center"/>
              <w:rPr>
                <w:sz w:val="21"/>
                <w:szCs w:val="21"/>
              </w:rPr>
            </w:pPr>
            <w:r w:rsidRPr="00E0579E">
              <w:rPr>
                <w:sz w:val="21"/>
                <w:szCs w:val="21"/>
              </w:rPr>
              <w:t>0.03704</w:t>
            </w:r>
          </w:p>
        </w:tc>
        <w:tc>
          <w:tcPr>
            <w:tcW w:w="1924" w:type="pct"/>
            <w:vAlign w:val="center"/>
          </w:tcPr>
          <w:p w:rsidR="000634A5" w:rsidRPr="00E0579E" w:rsidRDefault="00907FA1" w:rsidP="00FA0EE9">
            <w:pPr>
              <w:jc w:val="center"/>
              <w:rPr>
                <w:sz w:val="21"/>
                <w:szCs w:val="21"/>
              </w:rPr>
            </w:pPr>
            <w:r w:rsidRPr="00E0579E">
              <w:rPr>
                <w:sz w:val="21"/>
                <w:szCs w:val="21"/>
              </w:rPr>
              <w:t>4.12</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2000</w:t>
            </w:r>
          </w:p>
        </w:tc>
        <w:tc>
          <w:tcPr>
            <w:tcW w:w="1924" w:type="pct"/>
            <w:vAlign w:val="center"/>
          </w:tcPr>
          <w:p w:rsidR="000634A5" w:rsidRPr="00E0579E" w:rsidRDefault="00907FA1" w:rsidP="00FA0EE9">
            <w:pPr>
              <w:jc w:val="center"/>
              <w:rPr>
                <w:sz w:val="21"/>
                <w:szCs w:val="21"/>
              </w:rPr>
            </w:pPr>
            <w:r w:rsidRPr="00E0579E">
              <w:rPr>
                <w:sz w:val="21"/>
                <w:szCs w:val="21"/>
              </w:rPr>
              <w:t>0.02882</w:t>
            </w:r>
          </w:p>
        </w:tc>
        <w:tc>
          <w:tcPr>
            <w:tcW w:w="1924" w:type="pct"/>
            <w:vAlign w:val="center"/>
          </w:tcPr>
          <w:p w:rsidR="000634A5" w:rsidRPr="00E0579E" w:rsidRDefault="00907FA1" w:rsidP="00FA0EE9">
            <w:pPr>
              <w:jc w:val="center"/>
              <w:rPr>
                <w:sz w:val="21"/>
                <w:szCs w:val="21"/>
              </w:rPr>
            </w:pPr>
            <w:r w:rsidRPr="00E0579E">
              <w:rPr>
                <w:sz w:val="21"/>
                <w:szCs w:val="21"/>
              </w:rPr>
              <w:t>3.20</w:t>
            </w:r>
          </w:p>
        </w:tc>
      </w:tr>
      <w:tr w:rsidR="00E0579E" w:rsidRPr="00E0579E" w:rsidTr="000634A5">
        <w:trPr>
          <w:trHeight w:val="402"/>
          <w:jc w:val="center"/>
        </w:trPr>
        <w:tc>
          <w:tcPr>
            <w:tcW w:w="1152" w:type="pct"/>
            <w:vAlign w:val="center"/>
          </w:tcPr>
          <w:p w:rsidR="000634A5" w:rsidRPr="00E0579E" w:rsidRDefault="000634A5" w:rsidP="00FA0EE9">
            <w:pPr>
              <w:pStyle w:val="ab"/>
              <w:tabs>
                <w:tab w:val="clear" w:pos="1021"/>
              </w:tabs>
              <w:spacing w:line="240" w:lineRule="auto"/>
              <w:ind w:firstLineChars="0" w:firstLine="0"/>
              <w:jc w:val="center"/>
              <w:rPr>
                <w:sz w:val="21"/>
                <w:szCs w:val="21"/>
              </w:rPr>
            </w:pPr>
            <w:r w:rsidRPr="00E0579E">
              <w:rPr>
                <w:sz w:val="21"/>
                <w:szCs w:val="21"/>
              </w:rPr>
              <w:t>2500</w:t>
            </w:r>
          </w:p>
        </w:tc>
        <w:tc>
          <w:tcPr>
            <w:tcW w:w="1924" w:type="pct"/>
            <w:vAlign w:val="center"/>
          </w:tcPr>
          <w:p w:rsidR="000634A5" w:rsidRPr="00E0579E" w:rsidRDefault="00907FA1" w:rsidP="00FA0EE9">
            <w:pPr>
              <w:jc w:val="center"/>
              <w:rPr>
                <w:sz w:val="21"/>
                <w:szCs w:val="21"/>
              </w:rPr>
            </w:pPr>
            <w:r w:rsidRPr="00E0579E">
              <w:rPr>
                <w:sz w:val="21"/>
                <w:szCs w:val="21"/>
              </w:rPr>
              <w:t>0.02292</w:t>
            </w:r>
          </w:p>
        </w:tc>
        <w:tc>
          <w:tcPr>
            <w:tcW w:w="1924" w:type="pct"/>
            <w:vAlign w:val="center"/>
          </w:tcPr>
          <w:p w:rsidR="000634A5" w:rsidRPr="00E0579E" w:rsidRDefault="00907FA1" w:rsidP="00FA0EE9">
            <w:pPr>
              <w:jc w:val="center"/>
              <w:rPr>
                <w:sz w:val="21"/>
                <w:szCs w:val="21"/>
              </w:rPr>
            </w:pPr>
            <w:r w:rsidRPr="00E0579E">
              <w:rPr>
                <w:sz w:val="21"/>
                <w:szCs w:val="21"/>
              </w:rPr>
              <w:t>2.55</w:t>
            </w:r>
          </w:p>
        </w:tc>
      </w:tr>
      <w:tr w:rsidR="00E0579E" w:rsidRPr="00E0579E" w:rsidTr="000634A5">
        <w:trPr>
          <w:trHeight w:val="402"/>
          <w:jc w:val="center"/>
        </w:trPr>
        <w:tc>
          <w:tcPr>
            <w:tcW w:w="1152" w:type="pct"/>
            <w:vAlign w:val="center"/>
          </w:tcPr>
          <w:p w:rsidR="000634A5" w:rsidRPr="00E0579E" w:rsidRDefault="000634A5" w:rsidP="00FA0EE9">
            <w:pPr>
              <w:pStyle w:val="ac"/>
              <w:adjustRightInd w:val="0"/>
              <w:jc w:val="center"/>
              <w:rPr>
                <w:rFonts w:ascii="Times New Roman" w:hAnsi="Times New Roman" w:cs="Times New Roman"/>
              </w:rPr>
            </w:pPr>
            <w:r w:rsidRPr="00E0579E">
              <w:rPr>
                <w:rFonts w:ascii="Times New Roman" w:hAnsi="Times New Roman" w:cs="Times New Roman"/>
              </w:rPr>
              <w:t>Pmax</w:t>
            </w:r>
            <w:r w:rsidRPr="00E0579E">
              <w:rPr>
                <w:rFonts w:ascii="Times New Roman" w:hAnsi="Times New Roman" w:cs="Times New Roman"/>
              </w:rPr>
              <w:t>（</w:t>
            </w:r>
            <w:r w:rsidRPr="00E0579E">
              <w:rPr>
                <w:rFonts w:ascii="Times New Roman" w:hAnsi="Times New Roman" w:cs="Times New Roman"/>
                <w:kern w:val="0"/>
              </w:rPr>
              <w:t>%</w:t>
            </w:r>
            <w:r w:rsidRPr="00E0579E">
              <w:rPr>
                <w:rFonts w:ascii="Times New Roman" w:hAnsi="Times New Roman" w:cs="Times New Roman"/>
              </w:rPr>
              <w:t>）</w:t>
            </w:r>
          </w:p>
        </w:tc>
        <w:tc>
          <w:tcPr>
            <w:tcW w:w="3848" w:type="pct"/>
            <w:gridSpan w:val="2"/>
            <w:vAlign w:val="center"/>
          </w:tcPr>
          <w:p w:rsidR="000634A5" w:rsidRPr="00E0579E" w:rsidRDefault="00F50D5E" w:rsidP="00FA0EE9">
            <w:pPr>
              <w:spacing w:line="240" w:lineRule="auto"/>
              <w:jc w:val="center"/>
              <w:rPr>
                <w:sz w:val="21"/>
                <w:szCs w:val="21"/>
              </w:rPr>
            </w:pPr>
            <w:r w:rsidRPr="00E0579E">
              <w:rPr>
                <w:b/>
                <w:sz w:val="21"/>
                <w:szCs w:val="21"/>
              </w:rPr>
              <w:t>0.06199</w:t>
            </w:r>
          </w:p>
        </w:tc>
      </w:tr>
      <w:tr w:rsidR="00E0579E" w:rsidRPr="00E0579E" w:rsidTr="000634A5">
        <w:trPr>
          <w:trHeight w:val="65"/>
          <w:jc w:val="center"/>
        </w:trPr>
        <w:tc>
          <w:tcPr>
            <w:tcW w:w="1152" w:type="pct"/>
            <w:vAlign w:val="center"/>
          </w:tcPr>
          <w:p w:rsidR="000634A5" w:rsidRPr="00E0579E" w:rsidRDefault="000634A5" w:rsidP="00FA0EE9">
            <w:pPr>
              <w:pStyle w:val="ac"/>
              <w:adjustRightInd w:val="0"/>
              <w:jc w:val="center"/>
              <w:rPr>
                <w:rFonts w:ascii="Times New Roman" w:hAnsi="Times New Roman" w:cs="Times New Roman"/>
              </w:rPr>
            </w:pPr>
            <w:r w:rsidRPr="00E0579E">
              <w:rPr>
                <w:rFonts w:ascii="Times New Roman" w:hAnsi="Times New Roman" w:cs="Times New Roman"/>
              </w:rPr>
              <w:t>D</w:t>
            </w:r>
            <w:r w:rsidRPr="00E0579E">
              <w:rPr>
                <w:rFonts w:ascii="Times New Roman" w:hAnsi="Times New Roman" w:cs="Times New Roman"/>
                <w:vertAlign w:val="subscript"/>
              </w:rPr>
              <w:t>10%</w:t>
            </w:r>
            <w:r w:rsidRPr="00E0579E">
              <w:rPr>
                <w:rFonts w:ascii="Times New Roman" w:hAnsi="Times New Roman" w:cs="Times New Roman"/>
              </w:rPr>
              <w:t>（</w:t>
            </w:r>
            <w:r w:rsidRPr="00E0579E">
              <w:rPr>
                <w:rFonts w:ascii="Times New Roman" w:hAnsi="Times New Roman" w:cs="Times New Roman"/>
              </w:rPr>
              <w:t>km</w:t>
            </w:r>
            <w:r w:rsidRPr="00E0579E">
              <w:rPr>
                <w:rFonts w:ascii="Times New Roman" w:hAnsi="Times New Roman" w:cs="Times New Roman"/>
              </w:rPr>
              <w:t>）</w:t>
            </w:r>
          </w:p>
        </w:tc>
        <w:tc>
          <w:tcPr>
            <w:tcW w:w="3848" w:type="pct"/>
            <w:gridSpan w:val="2"/>
            <w:vAlign w:val="center"/>
          </w:tcPr>
          <w:p w:rsidR="000634A5" w:rsidRPr="00E0579E" w:rsidRDefault="000634A5" w:rsidP="00FA0EE9">
            <w:pPr>
              <w:spacing w:line="240" w:lineRule="auto"/>
              <w:jc w:val="center"/>
              <w:rPr>
                <w:sz w:val="21"/>
                <w:szCs w:val="21"/>
              </w:rPr>
            </w:pPr>
            <w:r w:rsidRPr="00E0579E">
              <w:rPr>
                <w:sz w:val="21"/>
                <w:szCs w:val="21"/>
              </w:rPr>
              <w:t>0</w:t>
            </w:r>
          </w:p>
        </w:tc>
      </w:tr>
    </w:tbl>
    <w:p w:rsidR="000363F1" w:rsidRPr="00E0579E" w:rsidRDefault="000363F1" w:rsidP="000363F1">
      <w:pPr>
        <w:autoSpaceDE w:val="0"/>
        <w:autoSpaceDN w:val="0"/>
        <w:spacing w:line="360" w:lineRule="auto"/>
        <w:ind w:firstLineChars="200" w:firstLine="480"/>
      </w:pPr>
      <w:r w:rsidRPr="00E0579E">
        <w:t>非正常工况排放时，预测结果表明，</w:t>
      </w:r>
      <w:r w:rsidRPr="00E0579E">
        <w:rPr>
          <w:spacing w:val="4"/>
        </w:rPr>
        <w:t>项目粉尘</w:t>
      </w:r>
      <w:r w:rsidRPr="00E0579E">
        <w:t>最大落地浓度</w:t>
      </w:r>
      <w:r w:rsidRPr="00E0579E">
        <w:rPr>
          <w:rFonts w:hint="eastAsia"/>
        </w:rPr>
        <w:t>虽</w:t>
      </w:r>
      <w:r w:rsidRPr="00E0579E">
        <w:t>未超过《环境空气质量标准》（</w:t>
      </w:r>
      <w:r w:rsidRPr="00E0579E">
        <w:t>GB3095-2012</w:t>
      </w:r>
      <w:r w:rsidRPr="00E0579E">
        <w:t>）</w:t>
      </w:r>
      <w:r w:rsidRPr="00E0579E">
        <w:rPr>
          <w:rFonts w:hint="eastAsia"/>
        </w:rPr>
        <w:t>，但最大落地浓度和占标率分别增大了</w:t>
      </w:r>
      <w:r w:rsidR="00F50D5E" w:rsidRPr="00E0579E">
        <w:rPr>
          <w:rFonts w:hint="eastAsia"/>
        </w:rPr>
        <w:t>10</w:t>
      </w:r>
      <w:r w:rsidRPr="00E0579E">
        <w:rPr>
          <w:rFonts w:hint="eastAsia"/>
        </w:rPr>
        <w:t>倍和</w:t>
      </w:r>
      <w:r w:rsidR="00F50D5E" w:rsidRPr="00E0579E">
        <w:rPr>
          <w:rFonts w:hint="eastAsia"/>
        </w:rPr>
        <w:t>11</w:t>
      </w:r>
      <w:r w:rsidRPr="00E0579E">
        <w:rPr>
          <w:rFonts w:hint="eastAsia"/>
        </w:rPr>
        <w:t>倍，增幅较大，对敏感点的环境影响也随之增大</w:t>
      </w:r>
      <w:r w:rsidRPr="00E0579E">
        <w:t>；</w:t>
      </w:r>
      <w:r w:rsidRPr="00E0579E">
        <w:rPr>
          <w:rFonts w:hint="eastAsia"/>
        </w:rPr>
        <w:t>而且粉尘的</w:t>
      </w:r>
      <w:r w:rsidRPr="00E0579E">
        <w:t>排放速率和排放浓度出现超标，不符合污染物达标排放和总量控制原则；项目非正常排放主要出现为</w:t>
      </w:r>
      <w:r w:rsidRPr="00E0579E">
        <w:rPr>
          <w:rFonts w:hint="eastAsia"/>
        </w:rPr>
        <w:t>粉尘直排或</w:t>
      </w:r>
      <w:r w:rsidRPr="00E0579E">
        <w:t>环保设备失效时出现。</w:t>
      </w:r>
      <w:r w:rsidRPr="00E0579E">
        <w:rPr>
          <w:rFonts w:hint="eastAsia"/>
        </w:rPr>
        <w:t>企业</w:t>
      </w:r>
      <w:r w:rsidRPr="00E0579E">
        <w:t>须加强环保设施管理，定期进行检修，确保各设施的正常运行；若出现故障造成环保设施无法运行，项目须停产，杜绝污染物直排现象。</w:t>
      </w:r>
    </w:p>
    <w:p w:rsidR="000363F1" w:rsidRPr="00E0579E" w:rsidRDefault="00F210AE" w:rsidP="006B2CD6">
      <w:pPr>
        <w:pStyle w:val="4"/>
        <w:rPr>
          <w:b/>
        </w:rPr>
      </w:pPr>
      <w:r w:rsidRPr="00E0579E">
        <w:rPr>
          <w:rFonts w:hint="eastAsia"/>
          <w:b/>
        </w:rPr>
        <w:t>5</w:t>
      </w:r>
      <w:r w:rsidR="000363F1" w:rsidRPr="00E0579E">
        <w:rPr>
          <w:b/>
        </w:rPr>
        <w:t>.2.3.3</w:t>
      </w:r>
      <w:r w:rsidR="000363F1" w:rsidRPr="00E0579E">
        <w:rPr>
          <w:b/>
        </w:rPr>
        <w:t>大气</w:t>
      </w:r>
      <w:r w:rsidR="000363F1" w:rsidRPr="00E0579E">
        <w:rPr>
          <w:rFonts w:hint="eastAsia"/>
          <w:b/>
        </w:rPr>
        <w:t>环境</w:t>
      </w:r>
      <w:r w:rsidR="000363F1" w:rsidRPr="00E0579E">
        <w:rPr>
          <w:b/>
        </w:rPr>
        <w:t>防护距离</w:t>
      </w:r>
    </w:p>
    <w:p w:rsidR="000363F1" w:rsidRPr="00E0579E" w:rsidRDefault="000363F1" w:rsidP="006B2CD6">
      <w:pPr>
        <w:spacing w:line="360" w:lineRule="auto"/>
        <w:ind w:firstLineChars="200" w:firstLine="480"/>
      </w:pPr>
      <w:r w:rsidRPr="00E0579E">
        <w:t>本项目主要无组织排放的污染物主要是原料筛装和粉碎产生的部分粉尘，本项目采用</w:t>
      </w:r>
      <w:r w:rsidR="00F13CFF" w:rsidRPr="00E0579E">
        <w:rPr>
          <w:rFonts w:hint="eastAsia"/>
        </w:rPr>
        <w:t>集气罩收集和布袋除尘器处理粉尘</w:t>
      </w:r>
      <w:r w:rsidRPr="00E0579E">
        <w:t>，一般外逸粉尘不会超过</w:t>
      </w:r>
      <w:r w:rsidR="00F13CFF" w:rsidRPr="00E0579E">
        <w:rPr>
          <w:rFonts w:hint="eastAsia"/>
        </w:rPr>
        <w:t>5</w:t>
      </w:r>
      <w:r w:rsidRPr="00E0579E">
        <w:t>%</w:t>
      </w:r>
      <w:r w:rsidRPr="00E0579E">
        <w:t>，按最大影响</w:t>
      </w:r>
      <w:r w:rsidR="00F13CFF" w:rsidRPr="00E0579E">
        <w:rPr>
          <w:rFonts w:hint="eastAsia"/>
        </w:rPr>
        <w:t>5</w:t>
      </w:r>
      <w:r w:rsidRPr="00E0579E">
        <w:t>%</w:t>
      </w:r>
      <w:r w:rsidRPr="00E0579E">
        <w:t>的逸出量估计，其无组织排放量约为</w:t>
      </w:r>
      <w:r w:rsidR="00F13CFF" w:rsidRPr="00E0579E">
        <w:rPr>
          <w:rFonts w:hint="eastAsia"/>
        </w:rPr>
        <w:t>2.01</w:t>
      </w:r>
      <w:r w:rsidRPr="00E0579E">
        <w:t>t/a</w:t>
      </w:r>
      <w:r w:rsidRPr="00E0579E">
        <w:t>（年工作</w:t>
      </w:r>
      <w:r w:rsidRPr="00E0579E">
        <w:t>300</w:t>
      </w:r>
      <w:r w:rsidRPr="00E0579E">
        <w:t>天，每天</w:t>
      </w:r>
      <w:r w:rsidRPr="00E0579E">
        <w:t>24</w:t>
      </w:r>
      <w:r w:rsidRPr="00E0579E">
        <w:t>小时，即</w:t>
      </w:r>
      <w:r w:rsidR="00F13CFF" w:rsidRPr="00E0579E">
        <w:rPr>
          <w:rFonts w:hint="eastAsia"/>
        </w:rPr>
        <w:t>0.28</w:t>
      </w:r>
      <w:r w:rsidRPr="00E0579E">
        <w:t>kg/h</w:t>
      </w:r>
      <w:r w:rsidRPr="00E0579E">
        <w:t>），排放源按厂房高</w:t>
      </w:r>
      <w:r w:rsidR="00F13CFF" w:rsidRPr="00E0579E">
        <w:rPr>
          <w:rFonts w:hint="eastAsia"/>
        </w:rPr>
        <w:t>8</w:t>
      </w:r>
      <w:r w:rsidRPr="00E0579E">
        <w:t>m</w:t>
      </w:r>
      <w:r w:rsidRPr="00E0579E">
        <w:t>、长</w:t>
      </w:r>
      <w:r w:rsidR="00F13CFF" w:rsidRPr="00E0579E">
        <w:rPr>
          <w:rFonts w:hint="eastAsia"/>
        </w:rPr>
        <w:t>15</w:t>
      </w:r>
      <w:r w:rsidRPr="00E0579E">
        <w:t>m</w:t>
      </w:r>
      <w:r w:rsidRPr="00E0579E">
        <w:t>、宽</w:t>
      </w:r>
      <w:r w:rsidR="00F13CFF" w:rsidRPr="00E0579E">
        <w:rPr>
          <w:rFonts w:hint="eastAsia"/>
        </w:rPr>
        <w:t>8</w:t>
      </w:r>
      <w:r w:rsidRPr="00E0579E">
        <w:t>m</w:t>
      </w:r>
      <w:r w:rsidRPr="00E0579E">
        <w:t>计，根据《环境影响评价技术导则</w:t>
      </w:r>
      <w:r w:rsidRPr="00E0579E">
        <w:t>—</w:t>
      </w:r>
      <w:r w:rsidRPr="00E0579E">
        <w:t>大气环境</w:t>
      </w:r>
      <w:r w:rsidRPr="00E0579E">
        <w:t>HJ2.2-2008</w:t>
      </w:r>
      <w:r w:rsidRPr="00E0579E">
        <w:t>》推荐的大气环境防护距离计算模式，经计算场界外无超标点，故本项目不需设置大气环境防护距离，场界监控点浓度符合《大气污染物综合排放标准》（</w:t>
      </w:r>
      <w:r w:rsidRPr="00E0579E">
        <w:t>GB16297-1996</w:t>
      </w:r>
      <w:r w:rsidRPr="00E0579E">
        <w:t>）中无组织排放监控浓度限值要求（﹤</w:t>
      </w:r>
      <w:r w:rsidRPr="00E0579E">
        <w:t>1.0 mg/m</w:t>
      </w:r>
      <w:r w:rsidRPr="00E0579E">
        <w:rPr>
          <w:vertAlign w:val="superscript"/>
        </w:rPr>
        <w:t>3</w:t>
      </w:r>
      <w:r w:rsidRPr="00E0579E">
        <w:t>）。</w:t>
      </w:r>
      <w:r w:rsidR="00F13CFF" w:rsidRPr="00E0579E">
        <w:rPr>
          <w:rFonts w:hint="eastAsia"/>
        </w:rPr>
        <w:t>大气环境防护距离计算结果见下图。</w:t>
      </w:r>
      <w:r w:rsidRPr="00E0579E">
        <w:t>由此可见，本项目产生的少量无组织排放的粉尘不会对与本项目周围环境敏感点产生明显的影响。</w:t>
      </w:r>
    </w:p>
    <w:p w:rsidR="00F13CFF" w:rsidRPr="00E0579E" w:rsidRDefault="00F13CFF" w:rsidP="00F13CFF">
      <w:pPr>
        <w:spacing w:line="360" w:lineRule="auto"/>
        <w:jc w:val="left"/>
      </w:pPr>
      <w:r w:rsidRPr="00E0579E">
        <w:rPr>
          <w:noProof/>
        </w:rPr>
        <w:lastRenderedPageBreak/>
        <w:drawing>
          <wp:inline distT="0" distB="0" distL="0" distR="0" wp14:anchorId="749E486A" wp14:editId="774CF37B">
            <wp:extent cx="5476875" cy="3248025"/>
            <wp:effectExtent l="0" t="0" r="9525" b="9525"/>
            <wp:docPr id="439" name="图片 439" descr="C:\Users\Administrator.USER-20161017MY\Desktop\大气环境防护距离计算结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USER-20161017MY\Desktop\大气环境防护距离计算结果.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875" cy="3248025"/>
                    </a:xfrm>
                    <a:prstGeom prst="rect">
                      <a:avLst/>
                    </a:prstGeom>
                    <a:noFill/>
                    <a:ln>
                      <a:noFill/>
                    </a:ln>
                  </pic:spPr>
                </pic:pic>
              </a:graphicData>
            </a:graphic>
          </wp:inline>
        </w:drawing>
      </w:r>
    </w:p>
    <w:p w:rsidR="00F13CFF" w:rsidRPr="00E0579E" w:rsidRDefault="00F13CFF" w:rsidP="00F13CFF">
      <w:pPr>
        <w:spacing w:line="360" w:lineRule="auto"/>
        <w:jc w:val="center"/>
        <w:rPr>
          <w:b/>
        </w:rPr>
      </w:pPr>
      <w:r w:rsidRPr="00E0579E">
        <w:rPr>
          <w:rFonts w:hint="eastAsia"/>
          <w:b/>
        </w:rPr>
        <w:t>图</w:t>
      </w:r>
      <w:r w:rsidRPr="00E0579E">
        <w:rPr>
          <w:rFonts w:hint="eastAsia"/>
          <w:b/>
        </w:rPr>
        <w:t xml:space="preserve">5-1  </w:t>
      </w:r>
      <w:r w:rsidRPr="00E0579E">
        <w:rPr>
          <w:rFonts w:hint="eastAsia"/>
          <w:b/>
        </w:rPr>
        <w:t>大气环境防护距离计算结果</w:t>
      </w:r>
    </w:p>
    <w:p w:rsidR="000363F1" w:rsidRPr="00E0579E" w:rsidRDefault="00F210AE" w:rsidP="006B2CD6">
      <w:pPr>
        <w:pStyle w:val="4"/>
        <w:rPr>
          <w:b/>
        </w:rPr>
      </w:pPr>
      <w:r w:rsidRPr="00E0579E">
        <w:rPr>
          <w:rFonts w:hint="eastAsia"/>
          <w:b/>
        </w:rPr>
        <w:t>5</w:t>
      </w:r>
      <w:r w:rsidR="000363F1" w:rsidRPr="00E0579E">
        <w:rPr>
          <w:b/>
        </w:rPr>
        <w:t>.2.3.4</w:t>
      </w:r>
      <w:r w:rsidR="000363F1" w:rsidRPr="00E0579E">
        <w:rPr>
          <w:b/>
        </w:rPr>
        <w:t>卫生防护距离</w:t>
      </w:r>
    </w:p>
    <w:p w:rsidR="00E97364" w:rsidRPr="00E0579E" w:rsidRDefault="00E97364" w:rsidP="00E97364">
      <w:pPr>
        <w:adjustRightInd w:val="0"/>
        <w:snapToGrid w:val="0"/>
        <w:spacing w:after="60" w:line="360" w:lineRule="auto"/>
        <w:ind w:firstLineChars="200" w:firstLine="480"/>
        <w:rPr>
          <w:snapToGrid w:val="0"/>
        </w:rPr>
      </w:pPr>
      <w:r w:rsidRPr="00E0579E">
        <w:rPr>
          <w:snapToGrid w:val="0"/>
        </w:rPr>
        <w:t>根据《制定地方大气污染物排放标准的技术方法》</w:t>
      </w:r>
      <w:r w:rsidRPr="00E0579E">
        <w:rPr>
          <w:snapToGrid w:val="0"/>
        </w:rPr>
        <w:t>(GB/T13201-91)</w:t>
      </w:r>
      <w:r w:rsidRPr="00E0579E">
        <w:rPr>
          <w:snapToGrid w:val="0"/>
        </w:rPr>
        <w:t>的有关规定，计算本工程无组织排放源的卫生防护距离。</w:t>
      </w:r>
    </w:p>
    <w:p w:rsidR="00E97364" w:rsidRPr="00E0579E" w:rsidRDefault="00E97364" w:rsidP="00E97364">
      <w:pPr>
        <w:adjustRightInd w:val="0"/>
        <w:snapToGrid w:val="0"/>
        <w:spacing w:after="60" w:line="360" w:lineRule="auto"/>
        <w:ind w:firstLineChars="200" w:firstLine="480"/>
        <w:rPr>
          <w:snapToGrid w:val="0"/>
        </w:rPr>
      </w:pPr>
      <w:r w:rsidRPr="00E0579E">
        <w:rPr>
          <w:snapToGrid w:val="0"/>
        </w:rPr>
        <w:t>根据《制定地方大气污染物排放标准的技术方法》</w:t>
      </w:r>
      <w:r w:rsidRPr="00E0579E">
        <w:rPr>
          <w:snapToGrid w:val="0"/>
        </w:rPr>
        <w:t>(GB/T13201-91)</w:t>
      </w:r>
      <w:r w:rsidRPr="00E0579E">
        <w:rPr>
          <w:snapToGrid w:val="0"/>
        </w:rPr>
        <w:t>的有关规定，无组织排放的有毒有害物质应在无组织排放源所在生产单元与居住区之间设置卫生防护距离。工业企业卫生防护距离可按下式计算：</w:t>
      </w:r>
    </w:p>
    <w:p w:rsidR="00E97364" w:rsidRPr="00E0579E" w:rsidRDefault="00E97364" w:rsidP="00E97364">
      <w:pPr>
        <w:adjustRightInd w:val="0"/>
        <w:snapToGrid w:val="0"/>
        <w:spacing w:line="360" w:lineRule="auto"/>
        <w:jc w:val="center"/>
        <w:rPr>
          <w:snapToGrid w:val="0"/>
        </w:rPr>
      </w:pPr>
      <w:r w:rsidRPr="00E0579E">
        <w:rPr>
          <w:snapToGrid w:val="0"/>
        </w:rPr>
        <w:object w:dxaOrig="3019" w:dyaOrig="700">
          <v:shape id="Picture 18" o:spid="_x0000_i1027" type="#_x0000_t75" style="width:151.5pt;height:37.5pt;mso-position-horizontal-relative:page;mso-position-vertical-relative:page" o:ole="" fillcolor="window">
            <v:fill o:detectmouseclick="t"/>
            <v:imagedata r:id="rId33" o:title=""/>
            <o:lock v:ext="edit" aspectratio="f"/>
          </v:shape>
          <o:OLEObject Type="Embed" ProgID="Equation.3" ShapeID="Picture 18" DrawAspect="Content" ObjectID="_1555316667" r:id="rId34">
            <o:FieldCodes>\* MERGEFORMAT</o:FieldCodes>
          </o:OLEObject>
        </w:object>
      </w:r>
    </w:p>
    <w:p w:rsidR="00E97364" w:rsidRPr="00E0579E" w:rsidRDefault="00E97364" w:rsidP="00E97364">
      <w:pPr>
        <w:adjustRightInd w:val="0"/>
        <w:snapToGrid w:val="0"/>
        <w:spacing w:after="60" w:line="360" w:lineRule="auto"/>
        <w:ind w:firstLineChars="200" w:firstLine="480"/>
        <w:rPr>
          <w:snapToGrid w:val="0"/>
        </w:rPr>
      </w:pPr>
      <w:r w:rsidRPr="00E0579E">
        <w:rPr>
          <w:snapToGrid w:val="0"/>
        </w:rPr>
        <w:t>式中：</w:t>
      </w:r>
      <w:r w:rsidRPr="00E0579E">
        <w:rPr>
          <w:snapToGrid w:val="0"/>
        </w:rPr>
        <w:t>Q</w:t>
      </w:r>
      <w:r w:rsidRPr="00E0579E">
        <w:rPr>
          <w:snapToGrid w:val="0"/>
          <w:vertAlign w:val="subscript"/>
        </w:rPr>
        <w:t>C</w:t>
      </w:r>
      <w:r w:rsidRPr="00E0579E">
        <w:rPr>
          <w:snapToGrid w:val="0"/>
        </w:rPr>
        <w:t>—</w:t>
      </w:r>
      <w:r w:rsidRPr="00E0579E">
        <w:rPr>
          <w:snapToGrid w:val="0"/>
        </w:rPr>
        <w:t>污染物的无组织排放量，</w:t>
      </w:r>
      <w:r w:rsidRPr="00E0579E">
        <w:rPr>
          <w:snapToGrid w:val="0"/>
        </w:rPr>
        <w:t>kg/h</w:t>
      </w:r>
      <w:r w:rsidRPr="00E0579E">
        <w:rPr>
          <w:snapToGrid w:val="0"/>
        </w:rPr>
        <w:t>；</w:t>
      </w:r>
    </w:p>
    <w:p w:rsidR="00E97364" w:rsidRPr="00E0579E" w:rsidRDefault="00E97364" w:rsidP="00E97364">
      <w:pPr>
        <w:adjustRightInd w:val="0"/>
        <w:snapToGrid w:val="0"/>
        <w:spacing w:after="60" w:line="360" w:lineRule="auto"/>
        <w:ind w:firstLineChars="200" w:firstLine="480"/>
        <w:rPr>
          <w:snapToGrid w:val="0"/>
        </w:rPr>
      </w:pPr>
      <w:r w:rsidRPr="00E0579E">
        <w:rPr>
          <w:snapToGrid w:val="0"/>
        </w:rPr>
        <w:t xml:space="preserve">      C</w:t>
      </w:r>
      <w:r w:rsidRPr="00E0579E">
        <w:rPr>
          <w:snapToGrid w:val="0"/>
          <w:vertAlign w:val="subscript"/>
        </w:rPr>
        <w:t>M</w:t>
      </w:r>
      <w:r w:rsidRPr="00E0579E">
        <w:rPr>
          <w:snapToGrid w:val="0"/>
        </w:rPr>
        <w:t>—</w:t>
      </w:r>
      <w:r w:rsidRPr="00E0579E">
        <w:rPr>
          <w:snapToGrid w:val="0"/>
        </w:rPr>
        <w:t>污染物的标准浓度限值，</w:t>
      </w:r>
      <w:r w:rsidRPr="00E0579E">
        <w:rPr>
          <w:snapToGrid w:val="0"/>
        </w:rPr>
        <w:t>mg/m</w:t>
      </w:r>
      <w:r w:rsidRPr="00E0579E">
        <w:rPr>
          <w:snapToGrid w:val="0"/>
          <w:vertAlign w:val="superscript"/>
        </w:rPr>
        <w:t>3</w:t>
      </w:r>
      <w:r w:rsidRPr="00E0579E">
        <w:rPr>
          <w:snapToGrid w:val="0"/>
        </w:rPr>
        <w:t>；</w:t>
      </w:r>
    </w:p>
    <w:p w:rsidR="00E97364" w:rsidRPr="00E0579E" w:rsidRDefault="00E97364" w:rsidP="00E97364">
      <w:pPr>
        <w:adjustRightInd w:val="0"/>
        <w:snapToGrid w:val="0"/>
        <w:spacing w:after="60" w:line="360" w:lineRule="auto"/>
        <w:ind w:firstLineChars="200" w:firstLine="480"/>
        <w:rPr>
          <w:snapToGrid w:val="0"/>
        </w:rPr>
      </w:pPr>
      <w:r w:rsidRPr="00E0579E">
        <w:rPr>
          <w:snapToGrid w:val="0"/>
        </w:rPr>
        <w:t xml:space="preserve">      L—</w:t>
      </w:r>
      <w:r w:rsidRPr="00E0579E">
        <w:rPr>
          <w:snapToGrid w:val="0"/>
        </w:rPr>
        <w:t>卫生防护距离，</w:t>
      </w:r>
      <w:r w:rsidRPr="00E0579E">
        <w:rPr>
          <w:snapToGrid w:val="0"/>
        </w:rPr>
        <w:t>m</w:t>
      </w:r>
      <w:r w:rsidRPr="00E0579E">
        <w:rPr>
          <w:snapToGrid w:val="0"/>
        </w:rPr>
        <w:t>；</w:t>
      </w:r>
    </w:p>
    <w:p w:rsidR="00E97364" w:rsidRPr="00E0579E" w:rsidRDefault="00E97364" w:rsidP="00E97364">
      <w:pPr>
        <w:adjustRightInd w:val="0"/>
        <w:snapToGrid w:val="0"/>
        <w:spacing w:after="60" w:line="360" w:lineRule="auto"/>
        <w:ind w:firstLineChars="200" w:firstLine="480"/>
        <w:rPr>
          <w:snapToGrid w:val="0"/>
        </w:rPr>
      </w:pPr>
      <w:r w:rsidRPr="00E0579E">
        <w:rPr>
          <w:snapToGrid w:val="0"/>
        </w:rPr>
        <w:t xml:space="preserve">      r—</w:t>
      </w:r>
      <w:r w:rsidRPr="00E0579E">
        <w:rPr>
          <w:snapToGrid w:val="0"/>
        </w:rPr>
        <w:t>生产单元的等效半径，</w:t>
      </w:r>
      <w:r w:rsidRPr="00E0579E">
        <w:rPr>
          <w:snapToGrid w:val="0"/>
        </w:rPr>
        <w:t>m</w:t>
      </w:r>
      <w:r w:rsidRPr="00E0579E">
        <w:rPr>
          <w:snapToGrid w:val="0"/>
        </w:rPr>
        <w:t>；</w:t>
      </w:r>
    </w:p>
    <w:p w:rsidR="00E97364" w:rsidRPr="00E0579E" w:rsidRDefault="00E97364" w:rsidP="00E97364">
      <w:pPr>
        <w:adjustRightInd w:val="0"/>
        <w:snapToGrid w:val="0"/>
        <w:spacing w:after="60" w:line="360" w:lineRule="auto"/>
        <w:ind w:firstLineChars="200" w:firstLine="480"/>
        <w:rPr>
          <w:snapToGrid w:val="0"/>
        </w:rPr>
      </w:pPr>
      <w:r w:rsidRPr="00E0579E">
        <w:rPr>
          <w:snapToGrid w:val="0"/>
        </w:rPr>
        <w:t xml:space="preserve">      A</w:t>
      </w:r>
      <w:r w:rsidRPr="00E0579E">
        <w:rPr>
          <w:snapToGrid w:val="0"/>
        </w:rPr>
        <w:t>、</w:t>
      </w:r>
      <w:r w:rsidRPr="00E0579E">
        <w:rPr>
          <w:snapToGrid w:val="0"/>
        </w:rPr>
        <w:t>B</w:t>
      </w:r>
      <w:r w:rsidRPr="00E0579E">
        <w:rPr>
          <w:snapToGrid w:val="0"/>
        </w:rPr>
        <w:t>、</w:t>
      </w:r>
      <w:r w:rsidRPr="00E0579E">
        <w:rPr>
          <w:snapToGrid w:val="0"/>
        </w:rPr>
        <w:t>C</w:t>
      </w:r>
      <w:r w:rsidRPr="00E0579E">
        <w:rPr>
          <w:snapToGrid w:val="0"/>
        </w:rPr>
        <w:t>、</w:t>
      </w:r>
      <w:r w:rsidRPr="00E0579E">
        <w:rPr>
          <w:snapToGrid w:val="0"/>
        </w:rPr>
        <w:t>D—</w:t>
      </w:r>
      <w:r w:rsidRPr="00E0579E">
        <w:rPr>
          <w:snapToGrid w:val="0"/>
        </w:rPr>
        <w:t>计算系数，从</w:t>
      </w:r>
      <w:r w:rsidRPr="00E0579E">
        <w:rPr>
          <w:snapToGrid w:val="0"/>
        </w:rPr>
        <w:t>GB/T13201-91</w:t>
      </w:r>
      <w:r w:rsidRPr="00E0579E">
        <w:rPr>
          <w:snapToGrid w:val="0"/>
        </w:rPr>
        <w:t>中查取。</w:t>
      </w:r>
    </w:p>
    <w:p w:rsidR="00E97364" w:rsidRPr="00E0579E" w:rsidRDefault="00E97364" w:rsidP="00E97364">
      <w:pPr>
        <w:pStyle w:val="51"/>
        <w:adjustRightInd w:val="0"/>
        <w:snapToGrid w:val="0"/>
        <w:spacing w:after="60" w:line="360" w:lineRule="auto"/>
        <w:ind w:firstLine="480"/>
        <w:rPr>
          <w:snapToGrid w:val="0"/>
          <w:szCs w:val="24"/>
        </w:rPr>
      </w:pPr>
      <w:r w:rsidRPr="00E0579E">
        <w:rPr>
          <w:snapToGrid w:val="0"/>
          <w:szCs w:val="24"/>
        </w:rPr>
        <w:t>根据上述公式计算，可得出无组织排放气体的卫生防护距离计算值如表</w:t>
      </w:r>
      <w:r w:rsidRPr="00E0579E">
        <w:rPr>
          <w:rFonts w:hint="eastAsia"/>
          <w:snapToGrid w:val="0"/>
          <w:szCs w:val="24"/>
        </w:rPr>
        <w:t>5-1</w:t>
      </w:r>
      <w:r w:rsidR="00703460" w:rsidRPr="00E0579E">
        <w:rPr>
          <w:rFonts w:hint="eastAsia"/>
          <w:snapToGrid w:val="0"/>
          <w:szCs w:val="24"/>
        </w:rPr>
        <w:t>2</w:t>
      </w:r>
      <w:r w:rsidRPr="00E0579E">
        <w:rPr>
          <w:snapToGrid w:val="0"/>
          <w:szCs w:val="24"/>
        </w:rPr>
        <w:t>所示。</w:t>
      </w:r>
    </w:p>
    <w:p w:rsidR="00703460" w:rsidRPr="00E0579E" w:rsidRDefault="00703460" w:rsidP="00E97364">
      <w:pPr>
        <w:pStyle w:val="51"/>
        <w:adjustRightInd w:val="0"/>
        <w:snapToGrid w:val="0"/>
        <w:spacing w:after="60"/>
        <w:ind w:firstLineChars="0" w:firstLine="0"/>
        <w:jc w:val="center"/>
        <w:rPr>
          <w:b/>
          <w:snapToGrid w:val="0"/>
          <w:szCs w:val="24"/>
        </w:rPr>
      </w:pPr>
    </w:p>
    <w:p w:rsidR="00703460" w:rsidRPr="00E0579E" w:rsidRDefault="00703460" w:rsidP="00E97364">
      <w:pPr>
        <w:pStyle w:val="51"/>
        <w:adjustRightInd w:val="0"/>
        <w:snapToGrid w:val="0"/>
        <w:spacing w:after="60"/>
        <w:ind w:firstLineChars="0" w:firstLine="0"/>
        <w:jc w:val="center"/>
        <w:rPr>
          <w:b/>
          <w:snapToGrid w:val="0"/>
          <w:szCs w:val="24"/>
        </w:rPr>
      </w:pPr>
    </w:p>
    <w:p w:rsidR="00E97364" w:rsidRPr="00E0579E" w:rsidRDefault="00E97364" w:rsidP="00E97364">
      <w:pPr>
        <w:pStyle w:val="51"/>
        <w:adjustRightInd w:val="0"/>
        <w:snapToGrid w:val="0"/>
        <w:spacing w:after="60"/>
        <w:ind w:firstLineChars="0" w:firstLine="0"/>
        <w:jc w:val="center"/>
        <w:rPr>
          <w:b/>
          <w:snapToGrid w:val="0"/>
          <w:szCs w:val="24"/>
        </w:rPr>
      </w:pPr>
      <w:r w:rsidRPr="00E0579E">
        <w:rPr>
          <w:rFonts w:hint="eastAsia"/>
          <w:b/>
          <w:snapToGrid w:val="0"/>
          <w:szCs w:val="24"/>
        </w:rPr>
        <w:lastRenderedPageBreak/>
        <w:t>表</w:t>
      </w:r>
      <w:r w:rsidRPr="00E0579E">
        <w:rPr>
          <w:rFonts w:hint="eastAsia"/>
          <w:b/>
          <w:snapToGrid w:val="0"/>
          <w:szCs w:val="24"/>
        </w:rPr>
        <w:t>5-1</w:t>
      </w:r>
      <w:r w:rsidR="00703460" w:rsidRPr="00E0579E">
        <w:rPr>
          <w:rFonts w:hint="eastAsia"/>
          <w:b/>
          <w:snapToGrid w:val="0"/>
          <w:szCs w:val="24"/>
        </w:rPr>
        <w:t>2</w:t>
      </w:r>
      <w:r w:rsidRPr="00E0579E">
        <w:rPr>
          <w:rFonts w:hint="eastAsia"/>
          <w:b/>
          <w:snapToGrid w:val="0"/>
          <w:szCs w:val="24"/>
        </w:rPr>
        <w:t xml:space="preserve">  </w:t>
      </w:r>
      <w:r w:rsidRPr="00E0579E">
        <w:rPr>
          <w:b/>
          <w:szCs w:val="21"/>
        </w:rPr>
        <w:t>污染物卫生防护距离估算有关参数及计算结果</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Layout w:type="fixed"/>
        <w:tblLook w:val="04A0" w:firstRow="1" w:lastRow="0" w:firstColumn="1" w:lastColumn="0" w:noHBand="0" w:noVBand="1"/>
      </w:tblPr>
      <w:tblGrid>
        <w:gridCol w:w="1317"/>
        <w:gridCol w:w="902"/>
        <w:gridCol w:w="752"/>
        <w:gridCol w:w="898"/>
        <w:gridCol w:w="749"/>
        <w:gridCol w:w="751"/>
        <w:gridCol w:w="751"/>
        <w:gridCol w:w="1649"/>
        <w:gridCol w:w="1252"/>
      </w:tblGrid>
      <w:tr w:rsidR="00E0579E" w:rsidRPr="00E0579E" w:rsidTr="00EA0F31">
        <w:trPr>
          <w:trHeight w:val="340"/>
        </w:trPr>
        <w:tc>
          <w:tcPr>
            <w:tcW w:w="730"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污染源</w:t>
            </w:r>
          </w:p>
        </w:tc>
        <w:tc>
          <w:tcPr>
            <w:tcW w:w="500"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污染源类型</w:t>
            </w:r>
          </w:p>
        </w:tc>
        <w:tc>
          <w:tcPr>
            <w:tcW w:w="417"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污染物</w:t>
            </w:r>
          </w:p>
        </w:tc>
        <w:tc>
          <w:tcPr>
            <w:tcW w:w="498"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参数</w:t>
            </w:r>
            <w:r w:rsidRPr="00E0579E">
              <w:rPr>
                <w:kern w:val="0"/>
                <w:szCs w:val="21"/>
              </w:rPr>
              <w:t>A</w:t>
            </w:r>
          </w:p>
        </w:tc>
        <w:tc>
          <w:tcPr>
            <w:tcW w:w="415"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参数</w:t>
            </w:r>
            <w:r w:rsidRPr="00E0579E">
              <w:rPr>
                <w:kern w:val="0"/>
                <w:szCs w:val="21"/>
              </w:rPr>
              <w:t>B</w:t>
            </w:r>
          </w:p>
        </w:tc>
        <w:tc>
          <w:tcPr>
            <w:tcW w:w="416"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参数</w:t>
            </w:r>
            <w:r w:rsidRPr="00E0579E">
              <w:rPr>
                <w:kern w:val="0"/>
                <w:szCs w:val="21"/>
              </w:rPr>
              <w:t>C</w:t>
            </w:r>
          </w:p>
        </w:tc>
        <w:tc>
          <w:tcPr>
            <w:tcW w:w="416"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参数</w:t>
            </w:r>
            <w:r w:rsidRPr="00E0579E">
              <w:rPr>
                <w:kern w:val="0"/>
                <w:szCs w:val="21"/>
              </w:rPr>
              <w:t>D</w:t>
            </w:r>
          </w:p>
        </w:tc>
        <w:tc>
          <w:tcPr>
            <w:tcW w:w="914"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卫生防护距离计算值</w:t>
            </w:r>
            <w:r w:rsidRPr="00E0579E">
              <w:rPr>
                <w:kern w:val="0"/>
                <w:szCs w:val="21"/>
              </w:rPr>
              <w:t>(m)</w:t>
            </w:r>
          </w:p>
        </w:tc>
        <w:tc>
          <w:tcPr>
            <w:tcW w:w="695"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卫生防护距离</w:t>
            </w:r>
            <w:r w:rsidRPr="00E0579E">
              <w:rPr>
                <w:kern w:val="0"/>
                <w:szCs w:val="21"/>
              </w:rPr>
              <w:t>(m)</w:t>
            </w:r>
          </w:p>
        </w:tc>
      </w:tr>
      <w:tr w:rsidR="00E0579E" w:rsidRPr="00E0579E" w:rsidTr="00EA0F31">
        <w:trPr>
          <w:trHeight w:val="340"/>
        </w:trPr>
        <w:tc>
          <w:tcPr>
            <w:tcW w:w="730"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破碎工序</w:t>
            </w:r>
          </w:p>
        </w:tc>
        <w:tc>
          <w:tcPr>
            <w:tcW w:w="500"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面源</w:t>
            </w:r>
          </w:p>
        </w:tc>
        <w:tc>
          <w:tcPr>
            <w:tcW w:w="417"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TSP</w:t>
            </w:r>
          </w:p>
        </w:tc>
        <w:tc>
          <w:tcPr>
            <w:tcW w:w="498"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400</w:t>
            </w:r>
          </w:p>
        </w:tc>
        <w:tc>
          <w:tcPr>
            <w:tcW w:w="415"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0.01</w:t>
            </w:r>
          </w:p>
        </w:tc>
        <w:tc>
          <w:tcPr>
            <w:tcW w:w="416"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1.85</w:t>
            </w:r>
          </w:p>
        </w:tc>
        <w:tc>
          <w:tcPr>
            <w:tcW w:w="416"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0.78</w:t>
            </w:r>
          </w:p>
        </w:tc>
        <w:tc>
          <w:tcPr>
            <w:tcW w:w="914" w:type="pct"/>
            <w:shd w:val="clear" w:color="auto" w:fill="auto"/>
            <w:noWrap/>
            <w:vAlign w:val="center"/>
          </w:tcPr>
          <w:p w:rsidR="00E97364" w:rsidRPr="00E0579E" w:rsidRDefault="00A87760" w:rsidP="00067366">
            <w:pPr>
              <w:widowControl/>
              <w:jc w:val="center"/>
              <w:rPr>
                <w:kern w:val="0"/>
                <w:szCs w:val="21"/>
              </w:rPr>
            </w:pPr>
            <w:r w:rsidRPr="00E0579E">
              <w:rPr>
                <w:rFonts w:hint="eastAsia"/>
                <w:kern w:val="0"/>
                <w:szCs w:val="21"/>
              </w:rPr>
              <w:t>49.846</w:t>
            </w:r>
          </w:p>
        </w:tc>
        <w:tc>
          <w:tcPr>
            <w:tcW w:w="695" w:type="pct"/>
            <w:shd w:val="clear" w:color="auto" w:fill="auto"/>
            <w:noWrap/>
            <w:vAlign w:val="center"/>
          </w:tcPr>
          <w:p w:rsidR="00E97364" w:rsidRPr="00E0579E" w:rsidRDefault="00E97364" w:rsidP="00067366">
            <w:pPr>
              <w:widowControl/>
              <w:jc w:val="center"/>
              <w:rPr>
                <w:kern w:val="0"/>
                <w:szCs w:val="21"/>
              </w:rPr>
            </w:pPr>
            <w:r w:rsidRPr="00E0579E">
              <w:rPr>
                <w:kern w:val="0"/>
                <w:szCs w:val="21"/>
              </w:rPr>
              <w:t>50</w:t>
            </w:r>
          </w:p>
        </w:tc>
      </w:tr>
    </w:tbl>
    <w:p w:rsidR="00E97364" w:rsidRPr="00E0579E" w:rsidRDefault="00E97364" w:rsidP="00847EC4">
      <w:pPr>
        <w:pStyle w:val="aff"/>
        <w:spacing w:beforeLines="50" w:before="120" w:beforeAutospacing="0" w:after="0" w:afterAutospacing="0" w:line="360" w:lineRule="auto"/>
        <w:ind w:firstLineChars="200" w:firstLine="480"/>
        <w:jc w:val="both"/>
        <w:rPr>
          <w:rFonts w:ascii="Times New Roman" w:hAnsi="Times New Roman"/>
          <w:kern w:val="2"/>
          <w:lang w:eastAsia="zh-CN"/>
        </w:rPr>
      </w:pPr>
      <w:r w:rsidRPr="00E0579E">
        <w:rPr>
          <w:rFonts w:ascii="Times New Roman" w:hAnsi="Times New Roman"/>
          <w:kern w:val="2"/>
        </w:rPr>
        <w:t>由上</w:t>
      </w:r>
      <w:r w:rsidRPr="00E0579E">
        <w:rPr>
          <w:rFonts w:ascii="Times New Roman" w:hAnsi="Times New Roman" w:hint="eastAsia"/>
          <w:kern w:val="2"/>
        </w:rPr>
        <w:t>表</w:t>
      </w:r>
      <w:r w:rsidRPr="00E0579E">
        <w:rPr>
          <w:rFonts w:ascii="Times New Roman" w:hAnsi="Times New Roman"/>
          <w:kern w:val="2"/>
        </w:rPr>
        <w:t>可</w:t>
      </w:r>
      <w:r w:rsidRPr="00E0579E">
        <w:rPr>
          <w:rFonts w:ascii="Times New Roman" w:hAnsi="Times New Roman" w:hint="eastAsia"/>
          <w:kern w:val="2"/>
        </w:rPr>
        <w:t>得出</w:t>
      </w:r>
      <w:r w:rsidRPr="00E0579E">
        <w:rPr>
          <w:rFonts w:ascii="Times New Roman" w:hAnsi="Times New Roman"/>
          <w:kern w:val="2"/>
        </w:rPr>
        <w:t>计算出无组织排放</w:t>
      </w:r>
      <w:r w:rsidRPr="00E0579E">
        <w:rPr>
          <w:rFonts w:ascii="Times New Roman" w:hAnsi="Times New Roman" w:hint="eastAsia"/>
          <w:kern w:val="2"/>
        </w:rPr>
        <w:t>粉尘</w:t>
      </w:r>
      <w:r w:rsidRPr="00E0579E">
        <w:rPr>
          <w:rFonts w:ascii="Times New Roman" w:hAnsi="Times New Roman"/>
          <w:kern w:val="2"/>
        </w:rPr>
        <w:t>的卫生防护距离计算值</w:t>
      </w:r>
      <w:r w:rsidRPr="00E0579E">
        <w:rPr>
          <w:rFonts w:ascii="Times New Roman" w:hAnsi="Times New Roman" w:hint="eastAsia"/>
          <w:kern w:val="2"/>
        </w:rPr>
        <w:t>为</w:t>
      </w:r>
      <w:r w:rsidR="00A87760" w:rsidRPr="00E0579E">
        <w:rPr>
          <w:rFonts w:ascii="Times New Roman" w:hAnsi="Times New Roman" w:hint="eastAsia"/>
          <w:kern w:val="2"/>
          <w:lang w:eastAsia="zh-CN"/>
        </w:rPr>
        <w:t>49.846</w:t>
      </w:r>
      <w:r w:rsidRPr="00E0579E">
        <w:rPr>
          <w:rFonts w:ascii="Times New Roman" w:hAnsi="Times New Roman"/>
          <w:kern w:val="2"/>
        </w:rPr>
        <w:t>m</w:t>
      </w:r>
      <w:r w:rsidRPr="00E0579E">
        <w:rPr>
          <w:rFonts w:ascii="Times New Roman" w:hAnsi="Times New Roman"/>
          <w:kern w:val="2"/>
        </w:rPr>
        <w:t>，</w:t>
      </w:r>
      <w:r w:rsidR="00692278" w:rsidRPr="00E0579E">
        <w:rPr>
          <w:rFonts w:ascii="Times New Roman" w:hAnsi="Times New Roman" w:hint="eastAsia"/>
          <w:kern w:val="2"/>
          <w:lang w:eastAsia="zh-CN"/>
        </w:rPr>
        <w:t>因此项目破碎车间设置</w:t>
      </w:r>
      <w:r w:rsidR="00692278" w:rsidRPr="00E0579E">
        <w:rPr>
          <w:rFonts w:ascii="Times New Roman" w:hAnsi="Times New Roman" w:hint="eastAsia"/>
          <w:kern w:val="2"/>
          <w:lang w:eastAsia="zh-CN"/>
        </w:rPr>
        <w:t>50m</w:t>
      </w:r>
      <w:r w:rsidR="00692278" w:rsidRPr="00E0579E">
        <w:rPr>
          <w:rFonts w:ascii="Times New Roman" w:hAnsi="Times New Roman" w:hint="eastAsia"/>
          <w:kern w:val="2"/>
          <w:lang w:eastAsia="zh-CN"/>
        </w:rPr>
        <w:t>卫生防护距离。</w:t>
      </w:r>
    </w:p>
    <w:p w:rsidR="000363F1" w:rsidRPr="00E0579E" w:rsidRDefault="000363F1" w:rsidP="00E00E3F">
      <w:pPr>
        <w:spacing w:line="360" w:lineRule="auto"/>
        <w:ind w:firstLineChars="200" w:firstLine="480"/>
        <w:rPr>
          <w:u w:val="single"/>
        </w:rPr>
      </w:pPr>
      <w:r w:rsidRPr="00E0579E">
        <w:rPr>
          <w:u w:val="single"/>
        </w:rPr>
        <w:t>本工程污水处理规模约为</w:t>
      </w:r>
      <w:r w:rsidRPr="00E0579E">
        <w:rPr>
          <w:u w:val="single"/>
        </w:rPr>
        <w:t>100m</w:t>
      </w:r>
      <w:r w:rsidRPr="00E0579E">
        <w:rPr>
          <w:u w:val="single"/>
          <w:vertAlign w:val="superscript"/>
        </w:rPr>
        <w:t>3</w:t>
      </w:r>
      <w:r w:rsidRPr="00E0579E">
        <w:rPr>
          <w:u w:val="single"/>
        </w:rPr>
        <w:t>/d</w:t>
      </w:r>
      <w:r w:rsidRPr="00E0579E">
        <w:rPr>
          <w:u w:val="single"/>
        </w:rPr>
        <w:t>，涉及厌氧工艺</w:t>
      </w:r>
      <w:r w:rsidRPr="00E0579E">
        <w:rPr>
          <w:u w:val="single"/>
          <w:lang w:val="zh-CN"/>
        </w:rPr>
        <w:t>，类比同类工程湘西吉首市</w:t>
      </w:r>
      <w:r w:rsidRPr="00E0579E">
        <w:rPr>
          <w:u w:val="single"/>
        </w:rPr>
        <w:t>酒鬼酒厂（现有处理能力</w:t>
      </w:r>
      <w:r w:rsidRPr="00E0579E">
        <w:rPr>
          <w:u w:val="single"/>
        </w:rPr>
        <w:t>550m</w:t>
      </w:r>
      <w:r w:rsidRPr="00E0579E">
        <w:rPr>
          <w:u w:val="single"/>
          <w:vertAlign w:val="superscript"/>
        </w:rPr>
        <w:t>3</w:t>
      </w:r>
      <w:r w:rsidRPr="00E0579E">
        <w:rPr>
          <w:u w:val="single"/>
        </w:rPr>
        <w:t>/d</w:t>
      </w:r>
      <w:r w:rsidRPr="00E0579E">
        <w:rPr>
          <w:u w:val="single"/>
        </w:rPr>
        <w:t>）</w:t>
      </w:r>
      <w:r w:rsidRPr="00E0579E">
        <w:rPr>
          <w:u w:val="single"/>
          <w:lang w:val="zh-CN"/>
        </w:rPr>
        <w:t>污水处理站的实际运行情况，污水站恶臭影响范围较小，影响范围大约在</w:t>
      </w:r>
      <w:r w:rsidRPr="00E0579E">
        <w:rPr>
          <w:u w:val="single"/>
          <w:lang w:val="zh-CN"/>
        </w:rPr>
        <w:t>50m</w:t>
      </w:r>
      <w:r w:rsidRPr="00E0579E">
        <w:rPr>
          <w:u w:val="single"/>
          <w:lang w:val="zh-CN"/>
        </w:rPr>
        <w:t>范围内。</w:t>
      </w:r>
      <w:r w:rsidRPr="00E0579E">
        <w:rPr>
          <w:u w:val="single"/>
        </w:rPr>
        <w:t>另外，</w:t>
      </w:r>
      <w:r w:rsidR="00B166D1" w:rsidRPr="00E0579E">
        <w:rPr>
          <w:rFonts w:hint="eastAsia"/>
          <w:u w:val="single"/>
        </w:rPr>
        <w:t>酿酒企业中产生酒精异味的工序主要为</w:t>
      </w:r>
      <w:r w:rsidRPr="00E0579E">
        <w:rPr>
          <w:u w:val="single"/>
        </w:rPr>
        <w:t>酿酒</w:t>
      </w:r>
      <w:r w:rsidR="00152E87" w:rsidRPr="00E0579E">
        <w:rPr>
          <w:rFonts w:hint="eastAsia"/>
          <w:u w:val="single"/>
        </w:rPr>
        <w:t>工段</w:t>
      </w:r>
      <w:r w:rsidR="00B166D1" w:rsidRPr="00E0579E">
        <w:rPr>
          <w:u w:val="single"/>
        </w:rPr>
        <w:t>及丢糟</w:t>
      </w:r>
      <w:r w:rsidR="00E50254" w:rsidRPr="00E0579E">
        <w:rPr>
          <w:u w:val="single"/>
        </w:rPr>
        <w:t>，酒精气的排放基本为无组织排放，其排放速率、排放浓度较难确定</w:t>
      </w:r>
      <w:r w:rsidR="00E50254" w:rsidRPr="00E0579E">
        <w:rPr>
          <w:rFonts w:hint="eastAsia"/>
          <w:u w:val="single"/>
        </w:rPr>
        <w:t>，因此仅对酿造</w:t>
      </w:r>
      <w:r w:rsidR="00E779F4">
        <w:rPr>
          <w:rFonts w:hint="eastAsia"/>
          <w:u w:val="single"/>
        </w:rPr>
        <w:t>车间</w:t>
      </w:r>
      <w:r w:rsidR="00E50254" w:rsidRPr="00E0579E">
        <w:rPr>
          <w:rFonts w:hint="eastAsia"/>
          <w:u w:val="single"/>
        </w:rPr>
        <w:t>和丢糟</w:t>
      </w:r>
      <w:r w:rsidR="00E779F4">
        <w:rPr>
          <w:rFonts w:hint="eastAsia"/>
          <w:u w:val="single"/>
        </w:rPr>
        <w:t>暂存间</w:t>
      </w:r>
      <w:r w:rsidR="00E50254" w:rsidRPr="00E0579E">
        <w:rPr>
          <w:rFonts w:hint="eastAsia"/>
          <w:u w:val="single"/>
        </w:rPr>
        <w:t>进行防护距离的讨论。</w:t>
      </w:r>
      <w:r w:rsidR="000770F8">
        <w:rPr>
          <w:u w:val="single"/>
        </w:rPr>
        <w:t>丢糟当天均送酒糟加工企业回收利用</w:t>
      </w:r>
      <w:r w:rsidR="00BE32AF" w:rsidRPr="00E0579E">
        <w:rPr>
          <w:u w:val="single"/>
        </w:rPr>
        <w:t>。本工程的丢糟</w:t>
      </w:r>
      <w:r w:rsidR="00912599">
        <w:rPr>
          <w:rFonts w:hint="eastAsia"/>
          <w:u w:val="single"/>
        </w:rPr>
        <w:t>基本做到日产日清</w:t>
      </w:r>
      <w:r w:rsidR="00E50254" w:rsidRPr="00E0579E">
        <w:rPr>
          <w:rFonts w:hint="eastAsia"/>
          <w:u w:val="single"/>
        </w:rPr>
        <w:t>，</w:t>
      </w:r>
      <w:r w:rsidR="00E00E3F">
        <w:rPr>
          <w:rFonts w:hint="eastAsia"/>
          <w:u w:val="single"/>
        </w:rPr>
        <w:t>且丢糟暂存于酿造车间内，</w:t>
      </w:r>
      <w:r w:rsidR="00E50254" w:rsidRPr="00E0579E">
        <w:rPr>
          <w:rFonts w:hint="eastAsia"/>
          <w:u w:val="single"/>
        </w:rPr>
        <w:t>因此，</w:t>
      </w:r>
      <w:r w:rsidR="00E00E3F">
        <w:rPr>
          <w:rFonts w:hint="eastAsia"/>
          <w:u w:val="single"/>
        </w:rPr>
        <w:t>丢糟不单独设置</w:t>
      </w:r>
      <w:r w:rsidR="00E50254" w:rsidRPr="00E0579E">
        <w:rPr>
          <w:rFonts w:hint="eastAsia"/>
          <w:u w:val="single"/>
        </w:rPr>
        <w:t>卫生防护距离</w:t>
      </w:r>
      <w:r w:rsidR="00BE32AF" w:rsidRPr="00E0579E">
        <w:rPr>
          <w:rFonts w:hint="eastAsia"/>
          <w:u w:val="single"/>
        </w:rPr>
        <w:t>。</w:t>
      </w:r>
      <w:r w:rsidR="002940FA" w:rsidRPr="00E0579E">
        <w:rPr>
          <w:rFonts w:hint="eastAsia"/>
          <w:u w:val="single"/>
        </w:rPr>
        <w:t>本项目</w:t>
      </w:r>
      <w:r w:rsidR="00152E87" w:rsidRPr="00E0579E">
        <w:rPr>
          <w:rFonts w:hint="eastAsia"/>
          <w:u w:val="single"/>
        </w:rPr>
        <w:t>酿造</w:t>
      </w:r>
      <w:r w:rsidR="000770F8">
        <w:rPr>
          <w:rFonts w:hint="eastAsia"/>
          <w:u w:val="single"/>
        </w:rPr>
        <w:t>车间</w:t>
      </w:r>
      <w:r w:rsidR="00152E87" w:rsidRPr="00E0579E">
        <w:rPr>
          <w:rFonts w:hint="eastAsia"/>
          <w:u w:val="single"/>
        </w:rPr>
        <w:t>会产生酒精气等酒精异味，本项目</w:t>
      </w:r>
      <w:r w:rsidR="00AE1D24" w:rsidRPr="00E0579E">
        <w:rPr>
          <w:rFonts w:hint="eastAsia"/>
          <w:u w:val="single"/>
        </w:rPr>
        <w:t>厂区外</w:t>
      </w:r>
      <w:r w:rsidR="00AE1D24" w:rsidRPr="00E0579E">
        <w:rPr>
          <w:rFonts w:hint="eastAsia"/>
          <w:u w:val="single"/>
        </w:rPr>
        <w:t>50m</w:t>
      </w:r>
      <w:r w:rsidR="00AE1D24" w:rsidRPr="00E0579E">
        <w:rPr>
          <w:rFonts w:hint="eastAsia"/>
          <w:u w:val="single"/>
        </w:rPr>
        <w:t>范围通过种植灌木进行绿化，能够阻挡酒精气体的扩散，</w:t>
      </w:r>
      <w:r w:rsidR="00B328F6" w:rsidRPr="00E0579E">
        <w:rPr>
          <w:u w:val="single"/>
        </w:rPr>
        <w:t>工程产生的异味酒精气经</w:t>
      </w:r>
      <w:r w:rsidR="00B328F6" w:rsidRPr="00E0579E">
        <w:rPr>
          <w:rFonts w:hint="eastAsia"/>
          <w:u w:val="single"/>
        </w:rPr>
        <w:t>类比以及实际情况分析</w:t>
      </w:r>
      <w:r w:rsidRPr="00E0579E">
        <w:rPr>
          <w:u w:val="single"/>
        </w:rPr>
        <w:t>，生产区外</w:t>
      </w:r>
      <w:r w:rsidR="00152E87" w:rsidRPr="00E0579E">
        <w:rPr>
          <w:rFonts w:hint="eastAsia"/>
          <w:u w:val="single"/>
        </w:rPr>
        <w:t>10</w:t>
      </w:r>
      <w:r w:rsidR="00B328F6" w:rsidRPr="00E0579E">
        <w:rPr>
          <w:rFonts w:hint="eastAsia"/>
          <w:u w:val="single"/>
        </w:rPr>
        <w:t>0</w:t>
      </w:r>
      <w:r w:rsidRPr="00E0579E">
        <w:rPr>
          <w:u w:val="single"/>
        </w:rPr>
        <w:t>m</w:t>
      </w:r>
      <w:r w:rsidRPr="00E0579E">
        <w:rPr>
          <w:u w:val="single"/>
        </w:rPr>
        <w:t>以外酒精气等异味影响较小。因此，经类比调查后，</w:t>
      </w:r>
      <w:r w:rsidR="00B328F6" w:rsidRPr="00E0579E">
        <w:rPr>
          <w:rFonts w:hint="eastAsia"/>
          <w:u w:val="single"/>
        </w:rPr>
        <w:t>本项目污水处理站</w:t>
      </w:r>
      <w:r w:rsidR="00152E87" w:rsidRPr="00E0579E">
        <w:rPr>
          <w:rFonts w:hint="eastAsia"/>
          <w:u w:val="single"/>
        </w:rPr>
        <w:t>设置</w:t>
      </w:r>
      <w:r w:rsidR="00152E87" w:rsidRPr="00E0579E">
        <w:rPr>
          <w:rFonts w:hint="eastAsia"/>
          <w:u w:val="single"/>
        </w:rPr>
        <w:t>50m</w:t>
      </w:r>
      <w:r w:rsidR="00152E87" w:rsidRPr="00E0579E">
        <w:rPr>
          <w:rFonts w:hint="eastAsia"/>
          <w:u w:val="single"/>
        </w:rPr>
        <w:t>卫生防护距离，</w:t>
      </w:r>
      <w:r w:rsidR="00B328F6" w:rsidRPr="00E0579E">
        <w:rPr>
          <w:rFonts w:hint="eastAsia"/>
          <w:u w:val="single"/>
        </w:rPr>
        <w:t>酿造</w:t>
      </w:r>
      <w:r w:rsidR="006D3EFE">
        <w:rPr>
          <w:rFonts w:hint="eastAsia"/>
          <w:u w:val="single"/>
        </w:rPr>
        <w:t>车间</w:t>
      </w:r>
      <w:r w:rsidR="00B328F6" w:rsidRPr="00E0579E">
        <w:rPr>
          <w:rFonts w:hint="eastAsia"/>
          <w:u w:val="single"/>
        </w:rPr>
        <w:t>设置</w:t>
      </w:r>
      <w:r w:rsidR="00152E87" w:rsidRPr="00E0579E">
        <w:rPr>
          <w:rFonts w:hint="eastAsia"/>
          <w:u w:val="single"/>
        </w:rPr>
        <w:t>10</w:t>
      </w:r>
      <w:r w:rsidR="00B328F6" w:rsidRPr="00E0579E">
        <w:rPr>
          <w:rFonts w:hint="eastAsia"/>
          <w:u w:val="single"/>
        </w:rPr>
        <w:t>0m</w:t>
      </w:r>
      <w:r w:rsidR="00B328F6" w:rsidRPr="00E0579E">
        <w:rPr>
          <w:rFonts w:hint="eastAsia"/>
          <w:u w:val="single"/>
        </w:rPr>
        <w:t>卫生防护距离</w:t>
      </w:r>
      <w:r w:rsidRPr="00E0579E">
        <w:rPr>
          <w:rFonts w:hint="eastAsia"/>
          <w:u w:val="single"/>
        </w:rPr>
        <w:t>（具体见环评报告“附图</w:t>
      </w:r>
      <w:r w:rsidRPr="00E0579E">
        <w:rPr>
          <w:rFonts w:hint="eastAsia"/>
          <w:u w:val="single"/>
        </w:rPr>
        <w:t>-</w:t>
      </w:r>
      <w:r w:rsidRPr="00E0579E">
        <w:rPr>
          <w:rFonts w:hint="eastAsia"/>
          <w:u w:val="single"/>
        </w:rPr>
        <w:t>总平面布置图”）</w:t>
      </w:r>
      <w:r w:rsidRPr="00E0579E">
        <w:rPr>
          <w:u w:val="single"/>
        </w:rPr>
        <w:t>。</w:t>
      </w:r>
    </w:p>
    <w:p w:rsidR="000363F1" w:rsidRPr="00C42EBB" w:rsidRDefault="00EA0F31" w:rsidP="00C42EBB">
      <w:pPr>
        <w:spacing w:line="360" w:lineRule="auto"/>
        <w:ind w:firstLineChars="200" w:firstLine="480"/>
        <w:rPr>
          <w:u w:val="single"/>
        </w:rPr>
      </w:pPr>
      <w:r w:rsidRPr="00E0579E">
        <w:rPr>
          <w:rFonts w:hint="eastAsia"/>
          <w:u w:val="single"/>
        </w:rPr>
        <w:t>综上所述，本项目废水处理站、破碎车间</w:t>
      </w:r>
      <w:r w:rsidR="00152E87" w:rsidRPr="00E0579E">
        <w:rPr>
          <w:rFonts w:hint="eastAsia"/>
          <w:u w:val="single"/>
        </w:rPr>
        <w:t>各设置</w:t>
      </w:r>
      <w:r w:rsidR="00152E87" w:rsidRPr="00E0579E">
        <w:rPr>
          <w:rFonts w:hint="eastAsia"/>
          <w:u w:val="single"/>
        </w:rPr>
        <w:t>50m</w:t>
      </w:r>
      <w:r w:rsidR="00152E87" w:rsidRPr="00E0579E">
        <w:rPr>
          <w:rFonts w:hint="eastAsia"/>
          <w:u w:val="single"/>
        </w:rPr>
        <w:t>卫生防护距离，</w:t>
      </w:r>
      <w:r w:rsidRPr="00E0579E">
        <w:rPr>
          <w:rFonts w:hint="eastAsia"/>
          <w:u w:val="single"/>
        </w:rPr>
        <w:t>酿造</w:t>
      </w:r>
      <w:r w:rsidR="00E50254" w:rsidRPr="00E0579E">
        <w:rPr>
          <w:rFonts w:hint="eastAsia"/>
          <w:u w:val="single"/>
        </w:rPr>
        <w:t>工段</w:t>
      </w:r>
      <w:r w:rsidRPr="00E0579E">
        <w:rPr>
          <w:rFonts w:hint="eastAsia"/>
          <w:u w:val="single"/>
        </w:rPr>
        <w:t>设置</w:t>
      </w:r>
      <w:r w:rsidR="0090412F" w:rsidRPr="00E0579E">
        <w:rPr>
          <w:rFonts w:hint="eastAsia"/>
          <w:u w:val="single"/>
        </w:rPr>
        <w:t>100</w:t>
      </w:r>
      <w:r w:rsidRPr="00E0579E">
        <w:rPr>
          <w:rFonts w:hint="eastAsia"/>
          <w:u w:val="single"/>
        </w:rPr>
        <w:t>m</w:t>
      </w:r>
      <w:r w:rsidRPr="00E0579E">
        <w:rPr>
          <w:rFonts w:hint="eastAsia"/>
          <w:u w:val="single"/>
        </w:rPr>
        <w:t>卫生防护距离。</w:t>
      </w:r>
      <w:r w:rsidR="006D3EFE">
        <w:rPr>
          <w:rFonts w:hint="eastAsia"/>
          <w:u w:val="single"/>
        </w:rPr>
        <w:t>经核实，</w:t>
      </w:r>
      <w:r w:rsidR="000770F8">
        <w:rPr>
          <w:rFonts w:hint="eastAsia"/>
          <w:u w:val="single"/>
        </w:rPr>
        <w:t>本项目废水处理站、破碎车间</w:t>
      </w:r>
      <w:r w:rsidR="000770F8">
        <w:rPr>
          <w:rFonts w:hint="eastAsia"/>
          <w:u w:val="single"/>
        </w:rPr>
        <w:t>50m</w:t>
      </w:r>
      <w:r w:rsidR="000770F8">
        <w:rPr>
          <w:rFonts w:hint="eastAsia"/>
          <w:u w:val="single"/>
        </w:rPr>
        <w:t>防护距离内</w:t>
      </w:r>
      <w:r w:rsidR="006D3EFE">
        <w:rPr>
          <w:rFonts w:hint="eastAsia"/>
          <w:u w:val="single"/>
        </w:rPr>
        <w:t>，酿造车间</w:t>
      </w:r>
      <w:r w:rsidR="006D3EFE">
        <w:rPr>
          <w:rFonts w:hint="eastAsia"/>
          <w:u w:val="single"/>
        </w:rPr>
        <w:t>100m</w:t>
      </w:r>
      <w:r w:rsidR="006D3EFE">
        <w:rPr>
          <w:rFonts w:hint="eastAsia"/>
          <w:u w:val="single"/>
        </w:rPr>
        <w:t>防护距离范围内</w:t>
      </w:r>
      <w:r w:rsidR="000770F8">
        <w:rPr>
          <w:rFonts w:hint="eastAsia"/>
          <w:u w:val="single"/>
        </w:rPr>
        <w:t>均无环境敏感目标，无需环保拆迁。</w:t>
      </w:r>
      <w:r w:rsidR="000363F1" w:rsidRPr="00E0579E">
        <w:rPr>
          <w:u w:val="single"/>
        </w:rPr>
        <w:t>此外</w:t>
      </w:r>
      <w:r w:rsidR="000363F1" w:rsidRPr="00E0579E">
        <w:rPr>
          <w:snapToGrid w:val="0"/>
          <w:kern w:val="0"/>
          <w:u w:val="single"/>
        </w:rPr>
        <w:t>当地政府和土地管理部门，应严格控制工程厂址周边的土地审批和居民建房，</w:t>
      </w:r>
      <w:r w:rsidR="00C42EBB">
        <w:rPr>
          <w:rFonts w:hint="eastAsia"/>
          <w:snapToGrid w:val="0"/>
          <w:kern w:val="0"/>
          <w:u w:val="single"/>
        </w:rPr>
        <w:t>在防护距离内</w:t>
      </w:r>
      <w:r w:rsidR="000363F1" w:rsidRPr="00E0579E">
        <w:rPr>
          <w:snapToGrid w:val="0"/>
          <w:kern w:val="0"/>
          <w:u w:val="single"/>
        </w:rPr>
        <w:t>不得新建医院、学校、居民小区等对环境要求较高的建筑物。</w:t>
      </w:r>
    </w:p>
    <w:p w:rsidR="00366C88" w:rsidRPr="00E0579E" w:rsidRDefault="00366C88" w:rsidP="00EA0F31">
      <w:pPr>
        <w:spacing w:line="360" w:lineRule="auto"/>
        <w:ind w:firstLineChars="200" w:firstLine="480"/>
      </w:pPr>
      <w:r w:rsidRPr="00E0579E">
        <w:rPr>
          <w:rFonts w:hint="eastAsia"/>
        </w:rPr>
        <w:t>（</w:t>
      </w:r>
      <w:r w:rsidRPr="00E0579E">
        <w:rPr>
          <w:rFonts w:hint="eastAsia"/>
        </w:rPr>
        <w:t>3</w:t>
      </w:r>
      <w:r w:rsidRPr="00E0579E">
        <w:rPr>
          <w:rFonts w:hint="eastAsia"/>
        </w:rPr>
        <w:t>）食堂油烟</w:t>
      </w:r>
    </w:p>
    <w:p w:rsidR="000015D8" w:rsidRPr="00E0579E" w:rsidRDefault="00366C88" w:rsidP="000015D8">
      <w:pPr>
        <w:spacing w:line="360" w:lineRule="auto"/>
        <w:ind w:firstLineChars="200" w:firstLine="480"/>
      </w:pPr>
      <w:r w:rsidRPr="00E0579E">
        <w:rPr>
          <w:rFonts w:hint="eastAsia"/>
        </w:rPr>
        <w:t>由工程分析可知，项目食堂油烟产生量为</w:t>
      </w:r>
      <w:r w:rsidRPr="00E0579E">
        <w:rPr>
          <w:rFonts w:hint="eastAsia"/>
        </w:rPr>
        <w:t>1.18kg/d</w:t>
      </w:r>
      <w:r w:rsidR="000015D8" w:rsidRPr="00E0579E">
        <w:rPr>
          <w:rFonts w:hint="eastAsia"/>
        </w:rPr>
        <w:t>(0.59kg/h)</w:t>
      </w:r>
      <w:r w:rsidR="000015D8" w:rsidRPr="00E0579E">
        <w:rPr>
          <w:rFonts w:hint="eastAsia"/>
        </w:rPr>
        <w:t>，油烟产生浓度为</w:t>
      </w:r>
      <w:r w:rsidR="000015D8" w:rsidRPr="00E0579E">
        <w:rPr>
          <w:rFonts w:hint="eastAsia"/>
        </w:rPr>
        <w:t>11.8mg/m</w:t>
      </w:r>
      <w:r w:rsidR="000015D8" w:rsidRPr="00E0579E">
        <w:rPr>
          <w:rFonts w:hint="eastAsia"/>
          <w:vertAlign w:val="superscript"/>
        </w:rPr>
        <w:t>3</w:t>
      </w:r>
      <w:r w:rsidR="000015D8" w:rsidRPr="00E0579E">
        <w:rPr>
          <w:rFonts w:hint="eastAsia"/>
        </w:rPr>
        <w:t>，食堂油烟经油烟去除率为</w:t>
      </w:r>
      <w:r w:rsidR="000015D8" w:rsidRPr="00E0579E">
        <w:rPr>
          <w:rFonts w:hint="eastAsia"/>
        </w:rPr>
        <w:t>90%</w:t>
      </w:r>
      <w:r w:rsidR="000015D8" w:rsidRPr="00E0579E">
        <w:rPr>
          <w:rFonts w:hint="eastAsia"/>
        </w:rPr>
        <w:t>的高效静电油烟净化器净化处理后，排放浓度为</w:t>
      </w:r>
      <w:r w:rsidR="000015D8" w:rsidRPr="00E0579E">
        <w:rPr>
          <w:rFonts w:hint="eastAsia"/>
        </w:rPr>
        <w:t>1.2mg/m</w:t>
      </w:r>
      <w:r w:rsidR="000015D8" w:rsidRPr="00E0579E">
        <w:rPr>
          <w:rFonts w:hint="eastAsia"/>
          <w:vertAlign w:val="superscript"/>
        </w:rPr>
        <w:t>3</w:t>
      </w:r>
      <w:r w:rsidR="000015D8" w:rsidRPr="00E0579E">
        <w:rPr>
          <w:rFonts w:hint="eastAsia"/>
        </w:rPr>
        <w:t>，通过高于食堂屋顶</w:t>
      </w:r>
      <w:r w:rsidR="000015D8" w:rsidRPr="00E0579E">
        <w:rPr>
          <w:rFonts w:hint="eastAsia"/>
        </w:rPr>
        <w:t>3m</w:t>
      </w:r>
      <w:r w:rsidR="000015D8" w:rsidRPr="00E0579E">
        <w:rPr>
          <w:rFonts w:hint="eastAsia"/>
        </w:rPr>
        <w:t>的排气筒排放，其满足《饮食业油烟排放标准》（</w:t>
      </w:r>
      <w:r w:rsidR="000015D8" w:rsidRPr="00E0579E">
        <w:rPr>
          <w:rFonts w:hint="eastAsia"/>
        </w:rPr>
        <w:t>GB18483-2001</w:t>
      </w:r>
      <w:r w:rsidR="000015D8" w:rsidRPr="00E0579E">
        <w:rPr>
          <w:rFonts w:hint="eastAsia"/>
        </w:rPr>
        <w:t>）中中型排放标准的要求（排放浓度小于</w:t>
      </w:r>
      <w:r w:rsidR="000015D8" w:rsidRPr="00E0579E">
        <w:rPr>
          <w:rFonts w:hint="eastAsia"/>
        </w:rPr>
        <w:t>2.0mg/m</w:t>
      </w:r>
      <w:r w:rsidR="000015D8" w:rsidRPr="00E0579E">
        <w:rPr>
          <w:rFonts w:hint="eastAsia"/>
          <w:vertAlign w:val="superscript"/>
        </w:rPr>
        <w:t>3</w:t>
      </w:r>
      <w:r w:rsidR="000015D8" w:rsidRPr="00E0579E">
        <w:rPr>
          <w:rFonts w:hint="eastAsia"/>
        </w:rPr>
        <w:t>）。</w:t>
      </w:r>
    </w:p>
    <w:p w:rsidR="00555ECB" w:rsidRPr="00E0579E" w:rsidRDefault="00555ECB" w:rsidP="000015D8">
      <w:pPr>
        <w:spacing w:line="360" w:lineRule="auto"/>
        <w:ind w:firstLineChars="200" w:firstLine="480"/>
      </w:pPr>
      <w:r w:rsidRPr="00E0579E">
        <w:rPr>
          <w:rFonts w:hint="eastAsia"/>
        </w:rPr>
        <w:t>（</w:t>
      </w:r>
      <w:r w:rsidRPr="00E0579E">
        <w:rPr>
          <w:rFonts w:hint="eastAsia"/>
        </w:rPr>
        <w:t>4</w:t>
      </w:r>
      <w:r w:rsidRPr="00E0579E">
        <w:rPr>
          <w:rFonts w:hint="eastAsia"/>
        </w:rPr>
        <w:t>）酿酒车间、酒糟库以及污水处理站恶臭</w:t>
      </w:r>
    </w:p>
    <w:p w:rsidR="00555ECB" w:rsidRPr="00E0579E" w:rsidRDefault="00555ECB" w:rsidP="00555ECB">
      <w:pPr>
        <w:pStyle w:val="ad"/>
        <w:spacing w:line="360" w:lineRule="auto"/>
        <w:ind w:firstLine="480"/>
        <w:jc w:val="both"/>
        <w:rPr>
          <w:rFonts w:eastAsia="宋体"/>
          <w:sz w:val="24"/>
          <w:szCs w:val="24"/>
          <w:u w:val="single"/>
        </w:rPr>
      </w:pPr>
      <w:r w:rsidRPr="00E0579E">
        <w:rPr>
          <w:rFonts w:eastAsia="宋体"/>
          <w:sz w:val="24"/>
          <w:szCs w:val="24"/>
          <w:u w:val="single"/>
        </w:rPr>
        <w:lastRenderedPageBreak/>
        <w:t>本项目白酒生产发酵及蒸馏工序会产生含乙醇异味蒸汽污染，呈无组织排放，要求酿酒车间设置为封闭厂房并在周围布置一定的绿化隔离带。</w:t>
      </w:r>
      <w:r w:rsidR="00C42EBB">
        <w:rPr>
          <w:rFonts w:eastAsia="宋体" w:hint="eastAsia"/>
          <w:sz w:val="24"/>
          <w:szCs w:val="24"/>
          <w:u w:val="single"/>
        </w:rPr>
        <w:t>在项目运营期间，酿造车间员工通过西侧厂门</w:t>
      </w:r>
      <w:r w:rsidR="00BF14B0">
        <w:rPr>
          <w:rFonts w:eastAsia="宋体" w:hint="eastAsia"/>
          <w:sz w:val="24"/>
          <w:szCs w:val="24"/>
          <w:u w:val="single"/>
        </w:rPr>
        <w:t>实现日常出行</w:t>
      </w:r>
      <w:r w:rsidR="00C42EBB">
        <w:rPr>
          <w:rFonts w:eastAsia="宋体" w:hint="eastAsia"/>
          <w:sz w:val="24"/>
          <w:szCs w:val="24"/>
          <w:u w:val="single"/>
        </w:rPr>
        <w:t>，减少酿造车间东侧厂门的开放频次。</w:t>
      </w:r>
    </w:p>
    <w:p w:rsidR="00555ECB" w:rsidRPr="00E0579E" w:rsidRDefault="00555ECB" w:rsidP="00555ECB">
      <w:pPr>
        <w:pStyle w:val="ad"/>
        <w:spacing w:line="360" w:lineRule="auto"/>
        <w:ind w:firstLine="480"/>
        <w:jc w:val="both"/>
        <w:rPr>
          <w:rFonts w:eastAsia="宋体"/>
          <w:sz w:val="24"/>
          <w:szCs w:val="24"/>
          <w:u w:val="single"/>
        </w:rPr>
      </w:pPr>
      <w:r w:rsidRPr="00E0579E">
        <w:rPr>
          <w:rFonts w:eastAsia="宋体"/>
          <w:sz w:val="24"/>
          <w:szCs w:val="24"/>
          <w:u w:val="single"/>
        </w:rPr>
        <w:t>另外，本工程产生的酒糟的临时堆存以及污水处理站均会产生的一定的恶臭气体，呈无组织排放。</w:t>
      </w:r>
    </w:p>
    <w:p w:rsidR="00555ECB" w:rsidRPr="00E0579E" w:rsidRDefault="00555ECB" w:rsidP="00555ECB">
      <w:pPr>
        <w:pStyle w:val="ad"/>
        <w:spacing w:line="360" w:lineRule="auto"/>
        <w:ind w:firstLine="480"/>
        <w:jc w:val="both"/>
        <w:rPr>
          <w:rFonts w:eastAsia="宋体"/>
          <w:sz w:val="24"/>
          <w:szCs w:val="24"/>
          <w:u w:val="single"/>
          <w:lang w:val="zh-CN"/>
        </w:rPr>
      </w:pPr>
      <w:r w:rsidRPr="00E0579E">
        <w:rPr>
          <w:rFonts w:eastAsia="宋体"/>
          <w:sz w:val="24"/>
          <w:szCs w:val="24"/>
          <w:u w:val="single"/>
        </w:rPr>
        <w:t>酒糟堆存必须采用室内堆存，</w:t>
      </w:r>
      <w:r w:rsidR="00E779F4">
        <w:rPr>
          <w:rFonts w:eastAsia="宋体" w:hint="eastAsia"/>
          <w:sz w:val="24"/>
          <w:szCs w:val="24"/>
          <w:u w:val="single"/>
          <w:lang w:val="zh-CN"/>
        </w:rPr>
        <w:t>本项目将酒糟暂存间设置于酿造车间内</w:t>
      </w:r>
      <w:r w:rsidRPr="00E0579E">
        <w:rPr>
          <w:rFonts w:eastAsia="宋体"/>
          <w:sz w:val="24"/>
          <w:szCs w:val="24"/>
          <w:u w:val="single"/>
          <w:lang w:val="zh-CN"/>
        </w:rPr>
        <w:t>，且临时堆存时间在冬天不超过</w:t>
      </w:r>
      <w:r w:rsidR="00DB32BB">
        <w:rPr>
          <w:rFonts w:eastAsia="宋体" w:hint="eastAsia"/>
          <w:sz w:val="24"/>
          <w:szCs w:val="24"/>
          <w:u w:val="single"/>
          <w:lang w:val="zh-CN"/>
        </w:rPr>
        <w:t>3</w:t>
      </w:r>
      <w:r w:rsidRPr="00E0579E">
        <w:rPr>
          <w:rFonts w:eastAsia="宋体"/>
          <w:sz w:val="24"/>
          <w:szCs w:val="24"/>
          <w:u w:val="single"/>
          <w:lang w:val="zh-CN"/>
        </w:rPr>
        <w:t>天，夏天不超过</w:t>
      </w:r>
      <w:r w:rsidR="00DB32BB">
        <w:rPr>
          <w:rFonts w:eastAsia="宋体" w:hint="eastAsia"/>
          <w:sz w:val="24"/>
          <w:szCs w:val="24"/>
          <w:u w:val="single"/>
          <w:lang w:val="zh-CN"/>
        </w:rPr>
        <w:t>2</w:t>
      </w:r>
      <w:r w:rsidRPr="00E0579E">
        <w:rPr>
          <w:rFonts w:eastAsia="宋体"/>
          <w:sz w:val="24"/>
          <w:szCs w:val="24"/>
          <w:u w:val="single"/>
          <w:lang w:val="zh-CN"/>
        </w:rPr>
        <w:t>天，严禁酒糟厂内烘干，其对周围环境的影响较小。</w:t>
      </w:r>
    </w:p>
    <w:p w:rsidR="00555ECB" w:rsidRPr="00E0579E" w:rsidRDefault="00555ECB" w:rsidP="00555ECB">
      <w:pPr>
        <w:pStyle w:val="ad"/>
        <w:spacing w:line="360" w:lineRule="auto"/>
        <w:ind w:firstLine="480"/>
        <w:rPr>
          <w:rFonts w:eastAsia="宋体"/>
          <w:sz w:val="24"/>
          <w:szCs w:val="24"/>
          <w:u w:val="single"/>
          <w:lang w:val="zh-CN"/>
        </w:rPr>
      </w:pPr>
      <w:r w:rsidRPr="00E0579E">
        <w:rPr>
          <w:rFonts w:eastAsia="宋体"/>
          <w:sz w:val="24"/>
          <w:szCs w:val="24"/>
          <w:u w:val="single"/>
        </w:rPr>
        <w:t>本项目污水处理站处理规模</w:t>
      </w:r>
      <w:r w:rsidRPr="00E0579E">
        <w:rPr>
          <w:rFonts w:eastAsia="宋体"/>
          <w:sz w:val="24"/>
          <w:szCs w:val="24"/>
          <w:u w:val="single"/>
        </w:rPr>
        <w:t>100m</w:t>
      </w:r>
      <w:r w:rsidRPr="00E0579E">
        <w:rPr>
          <w:rFonts w:eastAsia="宋体"/>
          <w:sz w:val="24"/>
          <w:szCs w:val="24"/>
          <w:u w:val="single"/>
          <w:vertAlign w:val="superscript"/>
        </w:rPr>
        <w:t>3</w:t>
      </w:r>
      <w:r w:rsidRPr="00E0579E">
        <w:rPr>
          <w:rFonts w:eastAsia="宋体"/>
          <w:sz w:val="24"/>
          <w:szCs w:val="24"/>
          <w:u w:val="single"/>
        </w:rPr>
        <w:t>/d</w:t>
      </w:r>
      <w:r w:rsidRPr="00E0579E">
        <w:rPr>
          <w:rFonts w:eastAsia="宋体"/>
          <w:sz w:val="24"/>
          <w:szCs w:val="24"/>
          <w:u w:val="single"/>
        </w:rPr>
        <w:t>，根据同类工程运行情况说明，该污水处理站规模小，产生的恶臭影响范围较小。污水处理站尽可能采用地埋式或半地埋式并在周围布置一定的绿化隔离带，防止恶臭对周围空气环境的影响。</w:t>
      </w:r>
      <w:r w:rsidRPr="00E0579E">
        <w:rPr>
          <w:rFonts w:eastAsia="宋体"/>
          <w:sz w:val="24"/>
          <w:szCs w:val="24"/>
          <w:u w:val="single"/>
          <w:lang w:val="zh-CN"/>
        </w:rPr>
        <w:t>污水处理站厌氧反应器产生的沼气，拟采用全封闭的沼气火炬，可将沼气完全燃烧后对空。</w:t>
      </w:r>
    </w:p>
    <w:p w:rsidR="00555ECB" w:rsidRPr="00E0579E" w:rsidRDefault="00555ECB" w:rsidP="00555ECB">
      <w:pPr>
        <w:pStyle w:val="ad"/>
        <w:spacing w:line="360" w:lineRule="auto"/>
        <w:ind w:firstLine="480"/>
        <w:rPr>
          <w:rFonts w:eastAsia="宋体"/>
          <w:sz w:val="24"/>
          <w:szCs w:val="24"/>
          <w:u w:val="single"/>
          <w:lang w:val="zh-CN"/>
        </w:rPr>
      </w:pPr>
      <w:r w:rsidRPr="00E0579E">
        <w:rPr>
          <w:rFonts w:eastAsia="宋体" w:hint="eastAsia"/>
          <w:bCs w:val="0"/>
          <w:sz w:val="24"/>
          <w:szCs w:val="24"/>
          <w:u w:val="single"/>
          <w:lang w:val="zh-CN"/>
        </w:rPr>
        <w:t>通过采取以上措施后，项目酿造车间、酒糟以及污水处理站产生的恶臭气体对周围环境影响较小。</w:t>
      </w:r>
    </w:p>
    <w:p w:rsidR="000363F1" w:rsidRPr="00E0579E" w:rsidRDefault="00F210AE" w:rsidP="006B2CD6">
      <w:pPr>
        <w:pStyle w:val="4"/>
        <w:rPr>
          <w:b/>
        </w:rPr>
      </w:pPr>
      <w:r w:rsidRPr="00E0579E">
        <w:rPr>
          <w:rFonts w:hint="eastAsia"/>
          <w:b/>
        </w:rPr>
        <w:t>5</w:t>
      </w:r>
      <w:r w:rsidR="000363F1" w:rsidRPr="00E0579E">
        <w:rPr>
          <w:b/>
        </w:rPr>
        <w:t>.2.3.5</w:t>
      </w:r>
      <w:r w:rsidR="00742407" w:rsidRPr="00E0579E">
        <w:rPr>
          <w:rFonts w:hint="eastAsia"/>
          <w:b/>
        </w:rPr>
        <w:t>国道</w:t>
      </w:r>
      <w:r w:rsidR="00742407" w:rsidRPr="00E0579E">
        <w:rPr>
          <w:rFonts w:hint="eastAsia"/>
          <w:b/>
        </w:rPr>
        <w:t>G240</w:t>
      </w:r>
      <w:r w:rsidR="000363F1" w:rsidRPr="00E0579E">
        <w:rPr>
          <w:b/>
        </w:rPr>
        <w:t>公路对本工程的影响</w:t>
      </w:r>
    </w:p>
    <w:p w:rsidR="00742407" w:rsidRPr="00E0579E" w:rsidRDefault="00742407" w:rsidP="009C2E9E">
      <w:pPr>
        <w:spacing w:line="360" w:lineRule="auto"/>
        <w:ind w:firstLineChars="200" w:firstLine="480"/>
      </w:pPr>
      <w:r w:rsidRPr="00E0579E">
        <w:rPr>
          <w:rFonts w:hint="eastAsia"/>
        </w:rPr>
        <w:t>从工程平面布置来看，本工程场界红线紧邻国道</w:t>
      </w:r>
      <w:r w:rsidRPr="00E0579E">
        <w:rPr>
          <w:rFonts w:hint="eastAsia"/>
        </w:rPr>
        <w:t>G240</w:t>
      </w:r>
      <w:r w:rsidRPr="00E0579E">
        <w:rPr>
          <w:rFonts w:hint="eastAsia"/>
        </w:rPr>
        <w:t>，</w:t>
      </w:r>
      <w:r w:rsidRPr="00E0579E">
        <w:rPr>
          <w:rFonts w:hint="eastAsia"/>
        </w:rPr>
        <w:t>G240</w:t>
      </w:r>
      <w:r w:rsidRPr="00E0579E">
        <w:rPr>
          <w:rFonts w:hint="eastAsia"/>
        </w:rPr>
        <w:t>目前处于</w:t>
      </w:r>
      <w:r w:rsidR="005B242B" w:rsidRPr="00E0579E">
        <w:rPr>
          <w:rFonts w:hint="eastAsia"/>
        </w:rPr>
        <w:t>施工建设阶段，其施工产生</w:t>
      </w:r>
      <w:r w:rsidR="00486717" w:rsidRPr="00E0579E">
        <w:rPr>
          <w:rFonts w:hint="eastAsia"/>
        </w:rPr>
        <w:t>的</w:t>
      </w:r>
      <w:r w:rsidR="005B242B" w:rsidRPr="00E0579E">
        <w:rPr>
          <w:rFonts w:hint="eastAsia"/>
        </w:rPr>
        <w:t>扬尘对本项目将产生一定的影响。通过现场踏勘，本项目与</w:t>
      </w:r>
      <w:r w:rsidR="005B242B" w:rsidRPr="00E0579E">
        <w:rPr>
          <w:rFonts w:hint="eastAsia"/>
        </w:rPr>
        <w:t>G240</w:t>
      </w:r>
      <w:r w:rsidR="005B242B" w:rsidRPr="00E0579E">
        <w:rPr>
          <w:rFonts w:hint="eastAsia"/>
        </w:rPr>
        <w:t>之间有一条绿化带，其对</w:t>
      </w:r>
      <w:r w:rsidR="005B242B" w:rsidRPr="00E0579E">
        <w:rPr>
          <w:rFonts w:hint="eastAsia"/>
        </w:rPr>
        <w:t>G240</w:t>
      </w:r>
      <w:r w:rsidR="005B242B" w:rsidRPr="00E0579E">
        <w:rPr>
          <w:rFonts w:hint="eastAsia"/>
        </w:rPr>
        <w:t>施工过程中产生的扬尘具有一定的阻隔作用，</w:t>
      </w:r>
      <w:r w:rsidR="00A17BFA" w:rsidRPr="00E0579E">
        <w:rPr>
          <w:rFonts w:hint="eastAsia"/>
        </w:rPr>
        <w:t>同时</w:t>
      </w:r>
      <w:r w:rsidR="00F13F54" w:rsidRPr="00E0579E">
        <w:rPr>
          <w:rFonts w:hint="eastAsia"/>
        </w:rPr>
        <w:t>通过督促</w:t>
      </w:r>
      <w:r w:rsidR="00F13F54" w:rsidRPr="00E0579E">
        <w:rPr>
          <w:rFonts w:hint="eastAsia"/>
        </w:rPr>
        <w:t>G240</w:t>
      </w:r>
      <w:r w:rsidR="00F13F54" w:rsidRPr="00E0579E">
        <w:rPr>
          <w:rFonts w:hint="eastAsia"/>
        </w:rPr>
        <w:t>施工单位在施工过程中加强洒水抑尘</w:t>
      </w:r>
      <w:r w:rsidR="00486717" w:rsidRPr="00E0579E">
        <w:rPr>
          <w:rFonts w:hint="eastAsia"/>
        </w:rPr>
        <w:t>，降低粉尘的产生量</w:t>
      </w:r>
      <w:r w:rsidR="00F13F54" w:rsidRPr="00E0579E">
        <w:rPr>
          <w:rFonts w:hint="eastAsia"/>
        </w:rPr>
        <w:t>，</w:t>
      </w:r>
      <w:r w:rsidR="00486717" w:rsidRPr="00E0579E">
        <w:rPr>
          <w:rFonts w:hint="eastAsia"/>
        </w:rPr>
        <w:t>减轻其对本项目的影响；</w:t>
      </w:r>
      <w:r w:rsidR="00F13F54" w:rsidRPr="00E0579E">
        <w:rPr>
          <w:rFonts w:hint="eastAsia"/>
        </w:rPr>
        <w:t>加之，</w:t>
      </w:r>
      <w:r w:rsidR="00F13F54" w:rsidRPr="00E0579E">
        <w:rPr>
          <w:rFonts w:hint="eastAsia"/>
        </w:rPr>
        <w:t>G240</w:t>
      </w:r>
      <w:r w:rsidR="00F13F54" w:rsidRPr="00E0579E">
        <w:rPr>
          <w:rFonts w:hint="eastAsia"/>
        </w:rPr>
        <w:t>施工属于短期行为，施工扬尘随着施工期的结束而消失，</w:t>
      </w:r>
      <w:r w:rsidR="00486717" w:rsidRPr="00E0579E">
        <w:rPr>
          <w:rFonts w:hint="eastAsia"/>
        </w:rPr>
        <w:t>G240</w:t>
      </w:r>
      <w:r w:rsidR="00486717" w:rsidRPr="00E0579E">
        <w:rPr>
          <w:rFonts w:hint="eastAsia"/>
        </w:rPr>
        <w:t>施工完毕后，产生的粉尘量较少，通过绿化带的阻隔，其对本项目影响较小。</w:t>
      </w:r>
    </w:p>
    <w:p w:rsidR="000363F1" w:rsidRPr="00E0579E" w:rsidRDefault="00F210AE" w:rsidP="009C2E9E">
      <w:pPr>
        <w:pStyle w:val="3"/>
        <w:tabs>
          <w:tab w:val="clear" w:pos="1021"/>
        </w:tabs>
        <w:rPr>
          <w:sz w:val="28"/>
          <w:szCs w:val="28"/>
        </w:rPr>
      </w:pPr>
      <w:r w:rsidRPr="00E0579E">
        <w:rPr>
          <w:rFonts w:hint="eastAsia"/>
          <w:sz w:val="28"/>
          <w:szCs w:val="28"/>
        </w:rPr>
        <w:t>5</w:t>
      </w:r>
      <w:r w:rsidR="000363F1" w:rsidRPr="00E0579E">
        <w:rPr>
          <w:sz w:val="28"/>
          <w:szCs w:val="28"/>
        </w:rPr>
        <w:t>.2.4</w:t>
      </w:r>
      <w:r w:rsidR="000363F1" w:rsidRPr="00E0579E">
        <w:rPr>
          <w:sz w:val="28"/>
          <w:szCs w:val="28"/>
        </w:rPr>
        <w:t>声环境影响分析</w:t>
      </w:r>
    </w:p>
    <w:p w:rsidR="000363F1" w:rsidRPr="00E0579E" w:rsidRDefault="000363F1" w:rsidP="009C2E9E">
      <w:pPr>
        <w:pStyle w:val="a0"/>
        <w:tabs>
          <w:tab w:val="clear" w:pos="1021"/>
        </w:tabs>
        <w:adjustRightInd/>
        <w:spacing w:line="360" w:lineRule="auto"/>
        <w:ind w:firstLine="480"/>
      </w:pPr>
      <w:r w:rsidRPr="00E0579E">
        <w:t>工程产生的噪声主要为酒泵等产生的设备噪声，其噪声值约为</w:t>
      </w:r>
      <w:r w:rsidRPr="00E0579E">
        <w:t>75</w:t>
      </w:r>
      <w:r w:rsidRPr="00E0579E">
        <w:t>～</w:t>
      </w:r>
      <w:r w:rsidRPr="00E0579E">
        <w:t>80dB(A)</w:t>
      </w:r>
      <w:r w:rsidRPr="00E0579E">
        <w:t>。具体设备噪声源强如下表</w:t>
      </w:r>
      <w:r w:rsidR="00F210AE" w:rsidRPr="00E0579E">
        <w:rPr>
          <w:rFonts w:hint="eastAsia"/>
        </w:rPr>
        <w:t>5</w:t>
      </w:r>
      <w:r w:rsidRPr="00E0579E">
        <w:t>-13</w:t>
      </w:r>
      <w:r w:rsidRPr="00E0579E">
        <w:t>：</w:t>
      </w:r>
    </w:p>
    <w:p w:rsidR="000363F1" w:rsidRPr="00E0579E" w:rsidRDefault="000363F1" w:rsidP="009C2E9E">
      <w:pPr>
        <w:pStyle w:val="a0"/>
        <w:tabs>
          <w:tab w:val="clear" w:pos="1021"/>
        </w:tabs>
        <w:spacing w:line="240" w:lineRule="auto"/>
        <w:ind w:firstLine="480"/>
        <w:jc w:val="center"/>
        <w:rPr>
          <w:b/>
        </w:rPr>
      </w:pPr>
      <w:r w:rsidRPr="00E0579E">
        <w:rPr>
          <w:b/>
        </w:rPr>
        <w:t>表</w:t>
      </w:r>
      <w:r w:rsidR="00F210AE" w:rsidRPr="00E0579E">
        <w:rPr>
          <w:rFonts w:hint="eastAsia"/>
          <w:b/>
        </w:rPr>
        <w:t>5</w:t>
      </w:r>
      <w:r w:rsidRPr="00E0579E">
        <w:rPr>
          <w:b/>
        </w:rPr>
        <w:t xml:space="preserve">-13   </w:t>
      </w:r>
      <w:r w:rsidRPr="00E0579E">
        <w:rPr>
          <w:b/>
        </w:rPr>
        <w:t>噪声预测污染源强表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179"/>
        <w:gridCol w:w="3058"/>
        <w:gridCol w:w="1151"/>
        <w:gridCol w:w="1075"/>
        <w:gridCol w:w="2558"/>
      </w:tblGrid>
      <w:tr w:rsidR="00E0579E" w:rsidRPr="00E0579E" w:rsidTr="00067366">
        <w:trPr>
          <w:cantSplit/>
          <w:trHeight w:val="340"/>
          <w:jc w:val="center"/>
        </w:trPr>
        <w:tc>
          <w:tcPr>
            <w:tcW w:w="653" w:type="pct"/>
            <w:vMerge w:val="restart"/>
            <w:vAlign w:val="center"/>
          </w:tcPr>
          <w:p w:rsidR="007012D9" w:rsidRPr="00E0579E" w:rsidRDefault="007012D9" w:rsidP="00067366">
            <w:pPr>
              <w:spacing w:line="240" w:lineRule="auto"/>
              <w:jc w:val="center"/>
              <w:rPr>
                <w:spacing w:val="-20"/>
                <w:sz w:val="21"/>
                <w:szCs w:val="21"/>
              </w:rPr>
            </w:pPr>
            <w:r w:rsidRPr="00E0579E">
              <w:rPr>
                <w:sz w:val="21"/>
                <w:szCs w:val="21"/>
              </w:rPr>
              <w:t>部门</w:t>
            </w:r>
          </w:p>
        </w:tc>
        <w:tc>
          <w:tcPr>
            <w:tcW w:w="1695" w:type="pct"/>
            <w:vMerge w:val="restart"/>
            <w:vAlign w:val="center"/>
          </w:tcPr>
          <w:p w:rsidR="007012D9" w:rsidRPr="00E0579E" w:rsidRDefault="007012D9" w:rsidP="00067366">
            <w:pPr>
              <w:spacing w:line="240" w:lineRule="auto"/>
              <w:jc w:val="center"/>
              <w:rPr>
                <w:sz w:val="21"/>
                <w:szCs w:val="21"/>
              </w:rPr>
            </w:pPr>
            <w:r w:rsidRPr="00E0579E">
              <w:rPr>
                <w:sz w:val="21"/>
                <w:szCs w:val="21"/>
              </w:rPr>
              <w:t>设备名称</w:t>
            </w:r>
          </w:p>
        </w:tc>
        <w:tc>
          <w:tcPr>
            <w:tcW w:w="638" w:type="pct"/>
            <w:vMerge w:val="restart"/>
            <w:vAlign w:val="center"/>
          </w:tcPr>
          <w:p w:rsidR="007012D9" w:rsidRPr="00E0579E" w:rsidRDefault="007012D9" w:rsidP="00067366">
            <w:pPr>
              <w:spacing w:line="240" w:lineRule="auto"/>
              <w:jc w:val="center"/>
              <w:rPr>
                <w:sz w:val="21"/>
                <w:szCs w:val="21"/>
              </w:rPr>
            </w:pPr>
            <w:r w:rsidRPr="00E0579E">
              <w:rPr>
                <w:sz w:val="21"/>
                <w:szCs w:val="21"/>
              </w:rPr>
              <w:t>单位</w:t>
            </w:r>
          </w:p>
        </w:tc>
        <w:tc>
          <w:tcPr>
            <w:tcW w:w="596" w:type="pct"/>
            <w:vMerge w:val="restart"/>
            <w:vAlign w:val="center"/>
          </w:tcPr>
          <w:p w:rsidR="007012D9" w:rsidRPr="00E0579E" w:rsidRDefault="007012D9" w:rsidP="00067366">
            <w:pPr>
              <w:spacing w:line="240" w:lineRule="auto"/>
              <w:jc w:val="center"/>
              <w:rPr>
                <w:sz w:val="21"/>
                <w:szCs w:val="21"/>
              </w:rPr>
            </w:pPr>
            <w:r w:rsidRPr="00E0579E">
              <w:rPr>
                <w:sz w:val="21"/>
                <w:szCs w:val="21"/>
              </w:rPr>
              <w:t>数量</w:t>
            </w:r>
          </w:p>
        </w:tc>
        <w:tc>
          <w:tcPr>
            <w:tcW w:w="1418" w:type="pct"/>
            <w:vMerge w:val="restart"/>
            <w:vAlign w:val="center"/>
          </w:tcPr>
          <w:p w:rsidR="007012D9" w:rsidRPr="00E0579E" w:rsidRDefault="007012D9" w:rsidP="00067366">
            <w:pPr>
              <w:spacing w:line="240" w:lineRule="auto"/>
              <w:jc w:val="center"/>
              <w:rPr>
                <w:sz w:val="21"/>
                <w:szCs w:val="21"/>
              </w:rPr>
            </w:pPr>
            <w:r w:rsidRPr="00E0579E">
              <w:rPr>
                <w:sz w:val="21"/>
                <w:szCs w:val="21"/>
              </w:rPr>
              <w:t>源强</w:t>
            </w:r>
          </w:p>
          <w:p w:rsidR="007012D9" w:rsidRPr="00E0579E" w:rsidRDefault="007012D9" w:rsidP="00067366">
            <w:pPr>
              <w:spacing w:line="240" w:lineRule="auto"/>
              <w:jc w:val="center"/>
              <w:rPr>
                <w:sz w:val="21"/>
                <w:szCs w:val="21"/>
              </w:rPr>
            </w:pPr>
            <w:r w:rsidRPr="00E0579E">
              <w:rPr>
                <w:sz w:val="21"/>
                <w:szCs w:val="21"/>
              </w:rPr>
              <w:t>dB(A)/</w:t>
            </w:r>
            <w:r w:rsidRPr="00E0579E">
              <w:rPr>
                <w:sz w:val="21"/>
                <w:szCs w:val="21"/>
              </w:rPr>
              <w:t>台</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Merge/>
            <w:vAlign w:val="center"/>
          </w:tcPr>
          <w:p w:rsidR="007012D9" w:rsidRPr="00E0579E" w:rsidRDefault="007012D9" w:rsidP="00067366">
            <w:pPr>
              <w:spacing w:line="240" w:lineRule="auto"/>
              <w:jc w:val="center"/>
              <w:rPr>
                <w:sz w:val="21"/>
                <w:szCs w:val="21"/>
              </w:rPr>
            </w:pPr>
          </w:p>
        </w:tc>
        <w:tc>
          <w:tcPr>
            <w:tcW w:w="638" w:type="pct"/>
            <w:vMerge/>
            <w:vAlign w:val="center"/>
          </w:tcPr>
          <w:p w:rsidR="007012D9" w:rsidRPr="00E0579E" w:rsidRDefault="007012D9" w:rsidP="00067366">
            <w:pPr>
              <w:spacing w:line="240" w:lineRule="auto"/>
              <w:jc w:val="center"/>
              <w:rPr>
                <w:sz w:val="21"/>
                <w:szCs w:val="21"/>
              </w:rPr>
            </w:pPr>
          </w:p>
        </w:tc>
        <w:tc>
          <w:tcPr>
            <w:tcW w:w="596" w:type="pct"/>
            <w:vMerge/>
            <w:vAlign w:val="center"/>
          </w:tcPr>
          <w:p w:rsidR="007012D9" w:rsidRPr="00E0579E" w:rsidRDefault="007012D9" w:rsidP="00067366">
            <w:pPr>
              <w:spacing w:line="240" w:lineRule="auto"/>
              <w:jc w:val="center"/>
              <w:rPr>
                <w:sz w:val="21"/>
                <w:szCs w:val="21"/>
              </w:rPr>
            </w:pPr>
          </w:p>
        </w:tc>
        <w:tc>
          <w:tcPr>
            <w:tcW w:w="1418" w:type="pct"/>
            <w:vMerge/>
            <w:vAlign w:val="center"/>
          </w:tcPr>
          <w:p w:rsidR="007012D9" w:rsidRPr="00E0579E" w:rsidRDefault="007012D9" w:rsidP="00067366">
            <w:pPr>
              <w:spacing w:line="240" w:lineRule="auto"/>
              <w:jc w:val="center"/>
              <w:rPr>
                <w:sz w:val="21"/>
                <w:szCs w:val="21"/>
              </w:rPr>
            </w:pPr>
          </w:p>
        </w:tc>
      </w:tr>
      <w:tr w:rsidR="00E0579E" w:rsidRPr="00E0579E" w:rsidTr="00067366">
        <w:trPr>
          <w:cantSplit/>
          <w:trHeight w:val="340"/>
          <w:jc w:val="center"/>
        </w:trPr>
        <w:tc>
          <w:tcPr>
            <w:tcW w:w="653" w:type="pct"/>
            <w:vMerge w:val="restart"/>
            <w:vAlign w:val="center"/>
          </w:tcPr>
          <w:p w:rsidR="007012D9" w:rsidRPr="00E0579E" w:rsidRDefault="007012D9" w:rsidP="00067366">
            <w:pPr>
              <w:spacing w:line="240" w:lineRule="auto"/>
              <w:jc w:val="center"/>
              <w:rPr>
                <w:sz w:val="21"/>
                <w:szCs w:val="21"/>
              </w:rPr>
            </w:pPr>
            <w:r w:rsidRPr="00E0579E">
              <w:rPr>
                <w:rFonts w:hint="eastAsia"/>
                <w:sz w:val="21"/>
                <w:szCs w:val="21"/>
              </w:rPr>
              <w:t>破碎车间</w:t>
            </w:r>
          </w:p>
        </w:tc>
        <w:tc>
          <w:tcPr>
            <w:tcW w:w="1695" w:type="pct"/>
            <w:vAlign w:val="center"/>
          </w:tcPr>
          <w:p w:rsidR="007012D9" w:rsidRPr="00E0579E" w:rsidRDefault="007012D9" w:rsidP="00067366">
            <w:pPr>
              <w:spacing w:line="240" w:lineRule="auto"/>
              <w:jc w:val="center"/>
              <w:rPr>
                <w:kern w:val="0"/>
                <w:sz w:val="21"/>
                <w:szCs w:val="21"/>
              </w:rPr>
            </w:pPr>
            <w:r w:rsidRPr="00E0579E">
              <w:rPr>
                <w:kern w:val="0"/>
                <w:sz w:val="21"/>
                <w:szCs w:val="21"/>
              </w:rPr>
              <w:t>酿酒原料粉碎设备</w:t>
            </w:r>
          </w:p>
        </w:tc>
        <w:tc>
          <w:tcPr>
            <w:tcW w:w="638" w:type="pct"/>
            <w:vAlign w:val="center"/>
          </w:tcPr>
          <w:p w:rsidR="007012D9" w:rsidRPr="00E0579E" w:rsidRDefault="007012D9" w:rsidP="00067366">
            <w:pPr>
              <w:spacing w:line="240" w:lineRule="auto"/>
              <w:jc w:val="center"/>
              <w:rPr>
                <w:spacing w:val="20"/>
                <w:kern w:val="0"/>
                <w:sz w:val="21"/>
                <w:szCs w:val="21"/>
              </w:rPr>
            </w:pPr>
            <w:r w:rsidRPr="00E0579E">
              <w:rPr>
                <w:rFonts w:hint="eastAsia"/>
                <w:spacing w:val="20"/>
                <w:kern w:val="0"/>
                <w:sz w:val="21"/>
                <w:szCs w:val="21"/>
              </w:rPr>
              <w:t>组</w:t>
            </w:r>
          </w:p>
        </w:tc>
        <w:tc>
          <w:tcPr>
            <w:tcW w:w="596" w:type="pct"/>
            <w:vAlign w:val="center"/>
          </w:tcPr>
          <w:p w:rsidR="007012D9" w:rsidRPr="00E0579E" w:rsidRDefault="007012D9" w:rsidP="00067366">
            <w:pPr>
              <w:spacing w:line="240" w:lineRule="auto"/>
              <w:jc w:val="center"/>
              <w:rPr>
                <w:kern w:val="0"/>
                <w:sz w:val="21"/>
                <w:szCs w:val="21"/>
              </w:rPr>
            </w:pPr>
            <w:r w:rsidRPr="00E0579E">
              <w:rPr>
                <w:rFonts w:hint="eastAsia"/>
                <w:kern w:val="0"/>
                <w:sz w:val="21"/>
                <w:szCs w:val="21"/>
              </w:rPr>
              <w:t>1</w:t>
            </w:r>
          </w:p>
        </w:tc>
        <w:tc>
          <w:tcPr>
            <w:tcW w:w="1418" w:type="pct"/>
            <w:vAlign w:val="center"/>
          </w:tcPr>
          <w:p w:rsidR="007012D9" w:rsidRPr="00E0579E" w:rsidRDefault="007012D9" w:rsidP="0006736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kern w:val="0"/>
                <w:sz w:val="21"/>
                <w:szCs w:val="21"/>
              </w:rPr>
            </w:pPr>
            <w:r w:rsidRPr="00E0579E">
              <w:rPr>
                <w:rFonts w:hint="eastAsia"/>
                <w:kern w:val="0"/>
                <w:sz w:val="21"/>
                <w:szCs w:val="21"/>
              </w:rPr>
              <w:t>制曲原料破碎设备</w:t>
            </w:r>
          </w:p>
        </w:tc>
        <w:tc>
          <w:tcPr>
            <w:tcW w:w="638" w:type="pct"/>
            <w:vAlign w:val="center"/>
          </w:tcPr>
          <w:p w:rsidR="007012D9" w:rsidRPr="00E0579E" w:rsidRDefault="007012D9" w:rsidP="00067366">
            <w:pPr>
              <w:spacing w:line="240" w:lineRule="auto"/>
              <w:jc w:val="center"/>
              <w:rPr>
                <w:spacing w:val="20"/>
                <w:kern w:val="0"/>
                <w:sz w:val="21"/>
                <w:szCs w:val="21"/>
              </w:rPr>
            </w:pPr>
            <w:r w:rsidRPr="00E0579E">
              <w:rPr>
                <w:rFonts w:hint="eastAsia"/>
                <w:spacing w:val="20"/>
                <w:kern w:val="0"/>
                <w:sz w:val="21"/>
                <w:szCs w:val="21"/>
              </w:rPr>
              <w:t>组</w:t>
            </w:r>
          </w:p>
        </w:tc>
        <w:tc>
          <w:tcPr>
            <w:tcW w:w="596" w:type="pct"/>
            <w:vAlign w:val="center"/>
          </w:tcPr>
          <w:p w:rsidR="007012D9" w:rsidRPr="00E0579E" w:rsidRDefault="007012D9" w:rsidP="00067366">
            <w:pPr>
              <w:spacing w:line="240" w:lineRule="auto"/>
              <w:jc w:val="center"/>
              <w:rPr>
                <w:kern w:val="0"/>
                <w:sz w:val="21"/>
                <w:szCs w:val="21"/>
              </w:rPr>
            </w:pPr>
            <w:r w:rsidRPr="00E0579E">
              <w:rPr>
                <w:rFonts w:hint="eastAsia"/>
                <w:kern w:val="0"/>
                <w:sz w:val="21"/>
                <w:szCs w:val="21"/>
              </w:rPr>
              <w:t>1</w:t>
            </w:r>
          </w:p>
        </w:tc>
        <w:tc>
          <w:tcPr>
            <w:tcW w:w="1418" w:type="pct"/>
            <w:vAlign w:val="center"/>
          </w:tcPr>
          <w:p w:rsidR="007012D9" w:rsidRPr="00E0579E" w:rsidRDefault="007012D9" w:rsidP="0006736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kern w:val="0"/>
                <w:sz w:val="21"/>
                <w:szCs w:val="21"/>
              </w:rPr>
            </w:pPr>
            <w:r w:rsidRPr="00E0579E">
              <w:rPr>
                <w:rFonts w:hint="eastAsia"/>
                <w:kern w:val="0"/>
                <w:sz w:val="21"/>
                <w:szCs w:val="21"/>
              </w:rPr>
              <w:t>曲块破碎设备</w:t>
            </w:r>
          </w:p>
        </w:tc>
        <w:tc>
          <w:tcPr>
            <w:tcW w:w="638" w:type="pct"/>
            <w:vAlign w:val="center"/>
          </w:tcPr>
          <w:p w:rsidR="007012D9" w:rsidRPr="00E0579E" w:rsidRDefault="007012D9" w:rsidP="00067366">
            <w:pPr>
              <w:spacing w:line="240" w:lineRule="auto"/>
              <w:jc w:val="center"/>
              <w:rPr>
                <w:spacing w:val="20"/>
                <w:kern w:val="0"/>
                <w:sz w:val="21"/>
                <w:szCs w:val="21"/>
              </w:rPr>
            </w:pPr>
            <w:r w:rsidRPr="00E0579E">
              <w:rPr>
                <w:rFonts w:hint="eastAsia"/>
                <w:spacing w:val="20"/>
                <w:kern w:val="0"/>
                <w:sz w:val="21"/>
                <w:szCs w:val="21"/>
              </w:rPr>
              <w:t>组</w:t>
            </w:r>
          </w:p>
        </w:tc>
        <w:tc>
          <w:tcPr>
            <w:tcW w:w="596" w:type="pct"/>
            <w:vAlign w:val="center"/>
          </w:tcPr>
          <w:p w:rsidR="007012D9" w:rsidRPr="00E0579E" w:rsidRDefault="007012D9" w:rsidP="00067366">
            <w:pPr>
              <w:spacing w:line="240" w:lineRule="auto"/>
              <w:jc w:val="center"/>
              <w:rPr>
                <w:kern w:val="0"/>
                <w:sz w:val="21"/>
                <w:szCs w:val="21"/>
              </w:rPr>
            </w:pPr>
            <w:r w:rsidRPr="00E0579E">
              <w:rPr>
                <w:rFonts w:hint="eastAsia"/>
                <w:kern w:val="0"/>
                <w:sz w:val="21"/>
                <w:szCs w:val="21"/>
              </w:rPr>
              <w:t>1</w:t>
            </w:r>
          </w:p>
        </w:tc>
        <w:tc>
          <w:tcPr>
            <w:tcW w:w="1418" w:type="pct"/>
            <w:vAlign w:val="center"/>
          </w:tcPr>
          <w:p w:rsidR="007012D9" w:rsidRPr="00E0579E" w:rsidRDefault="007012D9" w:rsidP="0006736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067366">
        <w:trPr>
          <w:cantSplit/>
          <w:trHeight w:val="340"/>
          <w:jc w:val="center"/>
        </w:trPr>
        <w:tc>
          <w:tcPr>
            <w:tcW w:w="653" w:type="pct"/>
            <w:vMerge w:val="restart"/>
            <w:vAlign w:val="center"/>
          </w:tcPr>
          <w:p w:rsidR="007012D9" w:rsidRPr="00E0579E" w:rsidRDefault="007012D9" w:rsidP="00067366">
            <w:pPr>
              <w:spacing w:line="240" w:lineRule="auto"/>
              <w:jc w:val="center"/>
              <w:rPr>
                <w:sz w:val="21"/>
                <w:szCs w:val="21"/>
              </w:rPr>
            </w:pPr>
            <w:r w:rsidRPr="00E0579E">
              <w:rPr>
                <w:sz w:val="21"/>
                <w:szCs w:val="21"/>
              </w:rPr>
              <w:t>酿</w:t>
            </w:r>
          </w:p>
          <w:p w:rsidR="007012D9" w:rsidRPr="00E0579E" w:rsidRDefault="007012D9" w:rsidP="00067366">
            <w:pPr>
              <w:spacing w:line="240" w:lineRule="auto"/>
              <w:jc w:val="center"/>
              <w:rPr>
                <w:sz w:val="21"/>
                <w:szCs w:val="21"/>
              </w:rPr>
            </w:pPr>
            <w:r w:rsidRPr="00E0579E">
              <w:rPr>
                <w:sz w:val="21"/>
                <w:szCs w:val="21"/>
              </w:rPr>
              <w:lastRenderedPageBreak/>
              <w:t>酒</w:t>
            </w:r>
          </w:p>
          <w:p w:rsidR="007012D9" w:rsidRPr="00E0579E" w:rsidRDefault="007012D9" w:rsidP="00067366">
            <w:pPr>
              <w:spacing w:line="240" w:lineRule="auto"/>
              <w:jc w:val="center"/>
              <w:rPr>
                <w:sz w:val="21"/>
                <w:szCs w:val="21"/>
              </w:rPr>
            </w:pPr>
            <w:r w:rsidRPr="00E0579E">
              <w:rPr>
                <w:sz w:val="21"/>
                <w:szCs w:val="21"/>
              </w:rPr>
              <w:t>车</w:t>
            </w:r>
          </w:p>
          <w:p w:rsidR="007012D9" w:rsidRPr="00E0579E" w:rsidRDefault="007012D9" w:rsidP="00067366">
            <w:pPr>
              <w:spacing w:line="240" w:lineRule="auto"/>
              <w:jc w:val="center"/>
              <w:rPr>
                <w:sz w:val="21"/>
                <w:szCs w:val="21"/>
              </w:rPr>
            </w:pPr>
            <w:r w:rsidRPr="00E0579E">
              <w:rPr>
                <w:sz w:val="21"/>
                <w:szCs w:val="21"/>
              </w:rPr>
              <w:t>间</w:t>
            </w:r>
          </w:p>
        </w:tc>
        <w:tc>
          <w:tcPr>
            <w:tcW w:w="1695" w:type="pct"/>
            <w:vAlign w:val="center"/>
          </w:tcPr>
          <w:p w:rsidR="007012D9" w:rsidRPr="00E0579E" w:rsidRDefault="007012D9" w:rsidP="00067366">
            <w:pPr>
              <w:spacing w:line="240" w:lineRule="auto"/>
              <w:jc w:val="center"/>
              <w:rPr>
                <w:sz w:val="21"/>
                <w:szCs w:val="21"/>
              </w:rPr>
            </w:pPr>
            <w:r w:rsidRPr="00E0579E">
              <w:rPr>
                <w:sz w:val="21"/>
                <w:szCs w:val="21"/>
              </w:rPr>
              <w:lastRenderedPageBreak/>
              <w:t>酒泵</w:t>
            </w:r>
          </w:p>
        </w:tc>
        <w:tc>
          <w:tcPr>
            <w:tcW w:w="638" w:type="pct"/>
            <w:vAlign w:val="center"/>
          </w:tcPr>
          <w:p w:rsidR="007012D9" w:rsidRPr="00E0579E" w:rsidRDefault="007012D9" w:rsidP="00067366">
            <w:pPr>
              <w:spacing w:line="240" w:lineRule="auto"/>
              <w:jc w:val="center"/>
              <w:rPr>
                <w:sz w:val="21"/>
                <w:szCs w:val="21"/>
              </w:rPr>
            </w:pPr>
            <w:r w:rsidRPr="00E0579E">
              <w:rPr>
                <w:spacing w:val="20"/>
                <w:kern w:val="0"/>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rFonts w:hint="eastAsia"/>
                <w:kern w:val="0"/>
                <w:sz w:val="21"/>
                <w:szCs w:val="21"/>
              </w:rPr>
              <w:t>12</w:t>
            </w:r>
          </w:p>
        </w:tc>
        <w:tc>
          <w:tcPr>
            <w:tcW w:w="1418" w:type="pct"/>
            <w:vAlign w:val="center"/>
          </w:tcPr>
          <w:p w:rsidR="007012D9" w:rsidRPr="00E0579E" w:rsidRDefault="007012D9" w:rsidP="00067366">
            <w:pPr>
              <w:spacing w:line="240" w:lineRule="auto"/>
              <w:jc w:val="center"/>
              <w:rPr>
                <w:spacing w:val="-20"/>
                <w:w w:val="90"/>
                <w:sz w:val="21"/>
                <w:szCs w:val="21"/>
              </w:rPr>
            </w:pPr>
            <w:r w:rsidRPr="00E0579E">
              <w:rPr>
                <w:rFonts w:hint="eastAsia"/>
                <w:spacing w:val="-20"/>
                <w:w w:val="90"/>
                <w:sz w:val="21"/>
                <w:szCs w:val="21"/>
              </w:rPr>
              <w:t>75</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sz w:val="21"/>
                <w:szCs w:val="21"/>
              </w:rPr>
            </w:pPr>
            <w:r w:rsidRPr="00E0579E">
              <w:rPr>
                <w:rFonts w:hint="eastAsia"/>
                <w:sz w:val="21"/>
                <w:szCs w:val="21"/>
              </w:rPr>
              <w:t>蒸锅</w:t>
            </w:r>
          </w:p>
        </w:tc>
        <w:tc>
          <w:tcPr>
            <w:tcW w:w="638" w:type="pct"/>
            <w:vAlign w:val="center"/>
          </w:tcPr>
          <w:p w:rsidR="007012D9" w:rsidRPr="00E0579E" w:rsidRDefault="007012D9" w:rsidP="00067366">
            <w:pPr>
              <w:spacing w:line="240" w:lineRule="auto"/>
              <w:jc w:val="center"/>
              <w:rPr>
                <w:spacing w:val="20"/>
                <w:kern w:val="0"/>
                <w:sz w:val="21"/>
                <w:szCs w:val="21"/>
              </w:rPr>
            </w:pPr>
            <w:r w:rsidRPr="00E0579E">
              <w:rPr>
                <w:spacing w:val="20"/>
                <w:kern w:val="0"/>
                <w:sz w:val="21"/>
                <w:szCs w:val="21"/>
              </w:rPr>
              <w:t>套</w:t>
            </w:r>
          </w:p>
        </w:tc>
        <w:tc>
          <w:tcPr>
            <w:tcW w:w="596" w:type="pct"/>
            <w:vAlign w:val="center"/>
          </w:tcPr>
          <w:p w:rsidR="007012D9" w:rsidRPr="00E0579E" w:rsidRDefault="007012D9" w:rsidP="00067366">
            <w:pPr>
              <w:spacing w:line="240" w:lineRule="auto"/>
              <w:jc w:val="center"/>
              <w:rPr>
                <w:kern w:val="0"/>
                <w:sz w:val="21"/>
                <w:szCs w:val="21"/>
              </w:rPr>
            </w:pPr>
            <w:r w:rsidRPr="00E0579E">
              <w:rPr>
                <w:rFonts w:hint="eastAsia"/>
                <w:kern w:val="0"/>
                <w:sz w:val="21"/>
                <w:szCs w:val="21"/>
              </w:rPr>
              <w:t>1</w:t>
            </w:r>
          </w:p>
        </w:tc>
        <w:tc>
          <w:tcPr>
            <w:tcW w:w="1418" w:type="pct"/>
            <w:vAlign w:val="center"/>
          </w:tcPr>
          <w:p w:rsidR="007012D9" w:rsidRPr="00E0579E" w:rsidRDefault="007012D9" w:rsidP="0006736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kern w:val="0"/>
                <w:sz w:val="21"/>
                <w:szCs w:val="21"/>
              </w:rPr>
            </w:pPr>
            <w:r w:rsidRPr="00E0579E">
              <w:rPr>
                <w:rFonts w:hint="eastAsia"/>
                <w:kern w:val="0"/>
                <w:sz w:val="21"/>
                <w:szCs w:val="21"/>
              </w:rPr>
              <w:t>摊凉机</w:t>
            </w:r>
          </w:p>
        </w:tc>
        <w:tc>
          <w:tcPr>
            <w:tcW w:w="638" w:type="pct"/>
            <w:vAlign w:val="center"/>
          </w:tcPr>
          <w:p w:rsidR="007012D9" w:rsidRPr="00E0579E" w:rsidRDefault="007012D9" w:rsidP="00067366">
            <w:pPr>
              <w:spacing w:line="240" w:lineRule="auto"/>
              <w:jc w:val="center"/>
              <w:rPr>
                <w:spacing w:val="20"/>
                <w:kern w:val="0"/>
                <w:sz w:val="21"/>
                <w:szCs w:val="21"/>
              </w:rPr>
            </w:pPr>
            <w:r w:rsidRPr="00E0579E">
              <w:rPr>
                <w:spacing w:val="20"/>
                <w:kern w:val="0"/>
                <w:sz w:val="21"/>
                <w:szCs w:val="21"/>
              </w:rPr>
              <w:t>个</w:t>
            </w:r>
          </w:p>
        </w:tc>
        <w:tc>
          <w:tcPr>
            <w:tcW w:w="596" w:type="pct"/>
            <w:vAlign w:val="center"/>
          </w:tcPr>
          <w:p w:rsidR="007012D9" w:rsidRPr="00E0579E" w:rsidRDefault="007012D9" w:rsidP="00067366">
            <w:pPr>
              <w:spacing w:line="240" w:lineRule="auto"/>
              <w:jc w:val="center"/>
              <w:rPr>
                <w:sz w:val="21"/>
                <w:szCs w:val="21"/>
              </w:rPr>
            </w:pPr>
            <w:r w:rsidRPr="00E0579E">
              <w:rPr>
                <w:rFonts w:hint="eastAsia"/>
                <w:sz w:val="21"/>
                <w:szCs w:val="21"/>
              </w:rPr>
              <w:t>1</w:t>
            </w:r>
          </w:p>
        </w:tc>
        <w:tc>
          <w:tcPr>
            <w:tcW w:w="1418" w:type="pct"/>
            <w:vAlign w:val="center"/>
          </w:tcPr>
          <w:p w:rsidR="007012D9" w:rsidRPr="00E0579E" w:rsidRDefault="007012D9" w:rsidP="0006736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kern w:val="0"/>
                <w:sz w:val="21"/>
                <w:szCs w:val="21"/>
              </w:rPr>
            </w:pPr>
            <w:r w:rsidRPr="00E0579E">
              <w:rPr>
                <w:rFonts w:hint="eastAsia"/>
                <w:kern w:val="0"/>
                <w:sz w:val="21"/>
                <w:szCs w:val="21"/>
              </w:rPr>
              <w:t>锅炉风机</w:t>
            </w:r>
          </w:p>
        </w:tc>
        <w:tc>
          <w:tcPr>
            <w:tcW w:w="638" w:type="pct"/>
            <w:vAlign w:val="center"/>
          </w:tcPr>
          <w:p w:rsidR="007012D9" w:rsidRPr="00E0579E" w:rsidRDefault="007012D9" w:rsidP="00067366">
            <w:pPr>
              <w:spacing w:line="240" w:lineRule="auto"/>
              <w:jc w:val="center"/>
              <w:rPr>
                <w:spacing w:val="20"/>
                <w:kern w:val="0"/>
                <w:sz w:val="21"/>
                <w:szCs w:val="21"/>
              </w:rPr>
            </w:pPr>
            <w:r w:rsidRPr="00E0579E">
              <w:rPr>
                <w:rFonts w:hint="eastAsia"/>
                <w:spacing w:val="20"/>
                <w:kern w:val="0"/>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rFonts w:hint="eastAsia"/>
                <w:sz w:val="21"/>
                <w:szCs w:val="21"/>
              </w:rPr>
              <w:t>1</w:t>
            </w:r>
          </w:p>
        </w:tc>
        <w:tc>
          <w:tcPr>
            <w:tcW w:w="1418" w:type="pct"/>
            <w:vAlign w:val="center"/>
          </w:tcPr>
          <w:p w:rsidR="007012D9" w:rsidRPr="00E0579E" w:rsidRDefault="007012D9" w:rsidP="00067366">
            <w:pPr>
              <w:spacing w:line="240" w:lineRule="auto"/>
              <w:jc w:val="center"/>
              <w:rPr>
                <w:spacing w:val="-20"/>
                <w:w w:val="90"/>
                <w:sz w:val="21"/>
                <w:szCs w:val="21"/>
              </w:rPr>
            </w:pPr>
            <w:r w:rsidRPr="00E0579E">
              <w:rPr>
                <w:rFonts w:hint="eastAsia"/>
                <w:spacing w:val="-20"/>
                <w:w w:val="90"/>
                <w:sz w:val="21"/>
                <w:szCs w:val="21"/>
              </w:rPr>
              <w:t>90</w:t>
            </w:r>
          </w:p>
        </w:tc>
      </w:tr>
      <w:tr w:rsidR="00E0579E" w:rsidRPr="00E0579E" w:rsidTr="00067366">
        <w:trPr>
          <w:cantSplit/>
          <w:trHeight w:val="340"/>
          <w:jc w:val="center"/>
        </w:trPr>
        <w:tc>
          <w:tcPr>
            <w:tcW w:w="653" w:type="pct"/>
            <w:vMerge w:val="restart"/>
            <w:vAlign w:val="center"/>
          </w:tcPr>
          <w:p w:rsidR="007012D9" w:rsidRPr="00E0579E" w:rsidRDefault="007012D9" w:rsidP="00067366">
            <w:pPr>
              <w:spacing w:line="240" w:lineRule="auto"/>
              <w:jc w:val="center"/>
              <w:rPr>
                <w:sz w:val="21"/>
                <w:szCs w:val="21"/>
              </w:rPr>
            </w:pPr>
            <w:r w:rsidRPr="00E0579E">
              <w:rPr>
                <w:sz w:val="21"/>
                <w:szCs w:val="21"/>
              </w:rPr>
              <w:t>勾储车间</w:t>
            </w:r>
          </w:p>
        </w:tc>
        <w:tc>
          <w:tcPr>
            <w:tcW w:w="1695" w:type="pct"/>
            <w:vAlign w:val="center"/>
          </w:tcPr>
          <w:p w:rsidR="007012D9" w:rsidRPr="00E0579E" w:rsidRDefault="007012D9" w:rsidP="00067366">
            <w:pPr>
              <w:spacing w:line="240" w:lineRule="auto"/>
              <w:jc w:val="center"/>
              <w:rPr>
                <w:kern w:val="0"/>
                <w:sz w:val="21"/>
                <w:szCs w:val="21"/>
              </w:rPr>
            </w:pPr>
            <w:r w:rsidRPr="00E0579E">
              <w:rPr>
                <w:kern w:val="0"/>
                <w:sz w:val="21"/>
                <w:szCs w:val="21"/>
              </w:rPr>
              <w:t>不锈钢酒泵</w:t>
            </w:r>
          </w:p>
        </w:tc>
        <w:tc>
          <w:tcPr>
            <w:tcW w:w="638" w:type="pct"/>
            <w:vAlign w:val="center"/>
          </w:tcPr>
          <w:p w:rsidR="007012D9" w:rsidRPr="00E0579E" w:rsidRDefault="007012D9" w:rsidP="00067366">
            <w:pPr>
              <w:spacing w:line="240" w:lineRule="auto"/>
              <w:jc w:val="center"/>
              <w:rPr>
                <w:sz w:val="21"/>
                <w:szCs w:val="21"/>
              </w:rPr>
            </w:pPr>
            <w:r w:rsidRPr="00E0579E">
              <w:rPr>
                <w:spacing w:val="20"/>
                <w:kern w:val="0"/>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spacing w:val="20"/>
                <w:kern w:val="0"/>
                <w:sz w:val="21"/>
                <w:szCs w:val="21"/>
              </w:rPr>
              <w:t>64</w:t>
            </w:r>
          </w:p>
        </w:tc>
        <w:tc>
          <w:tcPr>
            <w:tcW w:w="1418" w:type="pct"/>
            <w:vAlign w:val="center"/>
          </w:tcPr>
          <w:p w:rsidR="007012D9" w:rsidRPr="00E0579E" w:rsidRDefault="007012D9" w:rsidP="00067366">
            <w:pPr>
              <w:spacing w:line="240" w:lineRule="auto"/>
              <w:jc w:val="center"/>
              <w:rPr>
                <w:sz w:val="21"/>
                <w:szCs w:val="21"/>
              </w:rPr>
            </w:pPr>
            <w:r w:rsidRPr="00E0579E">
              <w:rPr>
                <w:sz w:val="21"/>
                <w:szCs w:val="21"/>
              </w:rPr>
              <w:t>75</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kern w:val="0"/>
                <w:sz w:val="21"/>
                <w:szCs w:val="21"/>
              </w:rPr>
            </w:pPr>
            <w:r w:rsidRPr="00E0579E">
              <w:rPr>
                <w:kern w:val="0"/>
                <w:sz w:val="21"/>
                <w:szCs w:val="21"/>
              </w:rPr>
              <w:t>耐酸氟塑泵</w:t>
            </w:r>
          </w:p>
        </w:tc>
        <w:tc>
          <w:tcPr>
            <w:tcW w:w="638" w:type="pct"/>
            <w:vAlign w:val="center"/>
          </w:tcPr>
          <w:p w:rsidR="007012D9" w:rsidRPr="00E0579E" w:rsidRDefault="007012D9" w:rsidP="00067366">
            <w:pPr>
              <w:spacing w:line="240" w:lineRule="auto"/>
              <w:jc w:val="center"/>
              <w:rPr>
                <w:spacing w:val="20"/>
                <w:kern w:val="0"/>
                <w:sz w:val="21"/>
                <w:szCs w:val="21"/>
              </w:rPr>
            </w:pPr>
            <w:r w:rsidRPr="00E0579E">
              <w:rPr>
                <w:spacing w:val="20"/>
                <w:kern w:val="0"/>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sz w:val="21"/>
                <w:szCs w:val="21"/>
              </w:rPr>
              <w:t>2</w:t>
            </w:r>
          </w:p>
        </w:tc>
        <w:tc>
          <w:tcPr>
            <w:tcW w:w="1418" w:type="pct"/>
            <w:vAlign w:val="center"/>
          </w:tcPr>
          <w:p w:rsidR="007012D9" w:rsidRPr="00E0579E" w:rsidRDefault="007012D9" w:rsidP="00067366">
            <w:pPr>
              <w:spacing w:line="240" w:lineRule="auto"/>
              <w:jc w:val="center"/>
              <w:rPr>
                <w:sz w:val="21"/>
                <w:szCs w:val="21"/>
              </w:rPr>
            </w:pPr>
            <w:r w:rsidRPr="00E0579E">
              <w:rPr>
                <w:sz w:val="21"/>
                <w:szCs w:val="21"/>
              </w:rPr>
              <w:t>80</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sz w:val="21"/>
                <w:szCs w:val="21"/>
              </w:rPr>
            </w:pPr>
            <w:r w:rsidRPr="00E0579E">
              <w:rPr>
                <w:kern w:val="0"/>
                <w:sz w:val="21"/>
                <w:szCs w:val="21"/>
              </w:rPr>
              <w:t>硅藻土过滤机</w:t>
            </w:r>
          </w:p>
        </w:tc>
        <w:tc>
          <w:tcPr>
            <w:tcW w:w="638" w:type="pct"/>
            <w:vAlign w:val="center"/>
          </w:tcPr>
          <w:p w:rsidR="007012D9" w:rsidRPr="00E0579E" w:rsidRDefault="007012D9" w:rsidP="00067366">
            <w:pPr>
              <w:spacing w:line="240" w:lineRule="auto"/>
              <w:jc w:val="center"/>
              <w:rPr>
                <w:sz w:val="21"/>
                <w:szCs w:val="21"/>
              </w:rPr>
            </w:pPr>
            <w:r w:rsidRPr="00E0579E">
              <w:rPr>
                <w:spacing w:val="20"/>
                <w:kern w:val="0"/>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kern w:val="0"/>
                <w:sz w:val="21"/>
                <w:szCs w:val="21"/>
              </w:rPr>
              <w:t>16</w:t>
            </w:r>
          </w:p>
        </w:tc>
        <w:tc>
          <w:tcPr>
            <w:tcW w:w="1418" w:type="pct"/>
            <w:vAlign w:val="center"/>
          </w:tcPr>
          <w:p w:rsidR="007012D9" w:rsidRPr="00E0579E" w:rsidRDefault="007012D9" w:rsidP="00067366">
            <w:pPr>
              <w:spacing w:line="240" w:lineRule="auto"/>
              <w:jc w:val="center"/>
              <w:rPr>
                <w:sz w:val="21"/>
                <w:szCs w:val="21"/>
              </w:rPr>
            </w:pPr>
            <w:r w:rsidRPr="00E0579E">
              <w:rPr>
                <w:sz w:val="21"/>
                <w:szCs w:val="21"/>
              </w:rPr>
              <w:t>75</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sz w:val="21"/>
                <w:szCs w:val="21"/>
              </w:rPr>
            </w:pPr>
            <w:r w:rsidRPr="00E0579E">
              <w:rPr>
                <w:kern w:val="0"/>
                <w:sz w:val="21"/>
                <w:szCs w:val="21"/>
              </w:rPr>
              <w:t>白酒精滤机</w:t>
            </w:r>
          </w:p>
        </w:tc>
        <w:tc>
          <w:tcPr>
            <w:tcW w:w="638" w:type="pct"/>
            <w:vAlign w:val="center"/>
          </w:tcPr>
          <w:p w:rsidR="007012D9" w:rsidRPr="00E0579E" w:rsidRDefault="007012D9" w:rsidP="00067366">
            <w:pPr>
              <w:spacing w:line="240" w:lineRule="auto"/>
              <w:jc w:val="center"/>
              <w:rPr>
                <w:sz w:val="21"/>
                <w:szCs w:val="21"/>
              </w:rPr>
            </w:pPr>
            <w:r w:rsidRPr="00E0579E">
              <w:rPr>
                <w:spacing w:val="20"/>
                <w:kern w:val="0"/>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kern w:val="0"/>
                <w:sz w:val="21"/>
                <w:szCs w:val="21"/>
              </w:rPr>
              <w:t>20</w:t>
            </w:r>
          </w:p>
        </w:tc>
        <w:tc>
          <w:tcPr>
            <w:tcW w:w="1418" w:type="pct"/>
            <w:vAlign w:val="center"/>
          </w:tcPr>
          <w:p w:rsidR="007012D9" w:rsidRPr="00E0579E" w:rsidRDefault="007012D9" w:rsidP="00067366">
            <w:pPr>
              <w:spacing w:line="240" w:lineRule="auto"/>
              <w:jc w:val="center"/>
              <w:rPr>
                <w:sz w:val="21"/>
                <w:szCs w:val="21"/>
              </w:rPr>
            </w:pPr>
            <w:r w:rsidRPr="00E0579E">
              <w:rPr>
                <w:sz w:val="21"/>
                <w:szCs w:val="21"/>
              </w:rPr>
              <w:t>75</w:t>
            </w:r>
          </w:p>
        </w:tc>
      </w:tr>
      <w:tr w:rsidR="00E0579E" w:rsidRPr="00E0579E" w:rsidTr="00067366">
        <w:trPr>
          <w:cantSplit/>
          <w:trHeight w:val="340"/>
          <w:jc w:val="center"/>
        </w:trPr>
        <w:tc>
          <w:tcPr>
            <w:tcW w:w="653" w:type="pct"/>
            <w:vMerge w:val="restart"/>
            <w:vAlign w:val="center"/>
          </w:tcPr>
          <w:p w:rsidR="007012D9" w:rsidRPr="00E0579E" w:rsidRDefault="007012D9" w:rsidP="00067366">
            <w:pPr>
              <w:spacing w:line="240" w:lineRule="auto"/>
              <w:jc w:val="center"/>
              <w:rPr>
                <w:sz w:val="21"/>
                <w:szCs w:val="21"/>
              </w:rPr>
            </w:pPr>
            <w:r w:rsidRPr="00E0579E">
              <w:rPr>
                <w:sz w:val="21"/>
                <w:szCs w:val="21"/>
              </w:rPr>
              <w:t>灌</w:t>
            </w:r>
          </w:p>
          <w:p w:rsidR="007012D9" w:rsidRPr="00E0579E" w:rsidRDefault="007012D9" w:rsidP="00067366">
            <w:pPr>
              <w:spacing w:line="240" w:lineRule="auto"/>
              <w:jc w:val="center"/>
              <w:rPr>
                <w:sz w:val="21"/>
                <w:szCs w:val="21"/>
              </w:rPr>
            </w:pPr>
            <w:r w:rsidRPr="00E0579E">
              <w:rPr>
                <w:sz w:val="21"/>
                <w:szCs w:val="21"/>
              </w:rPr>
              <w:t>装</w:t>
            </w:r>
          </w:p>
          <w:p w:rsidR="007012D9" w:rsidRPr="00E0579E" w:rsidRDefault="007012D9" w:rsidP="00067366">
            <w:pPr>
              <w:spacing w:line="240" w:lineRule="auto"/>
              <w:jc w:val="center"/>
              <w:rPr>
                <w:sz w:val="21"/>
                <w:szCs w:val="21"/>
              </w:rPr>
            </w:pPr>
            <w:r w:rsidRPr="00E0579E">
              <w:rPr>
                <w:sz w:val="21"/>
                <w:szCs w:val="21"/>
              </w:rPr>
              <w:t>车</w:t>
            </w:r>
          </w:p>
          <w:p w:rsidR="007012D9" w:rsidRPr="00E0579E" w:rsidRDefault="007012D9" w:rsidP="00067366">
            <w:pPr>
              <w:spacing w:line="240" w:lineRule="auto"/>
              <w:jc w:val="center"/>
              <w:rPr>
                <w:sz w:val="21"/>
                <w:szCs w:val="21"/>
              </w:rPr>
            </w:pPr>
            <w:r w:rsidRPr="00E0579E">
              <w:rPr>
                <w:sz w:val="21"/>
                <w:szCs w:val="21"/>
              </w:rPr>
              <w:t>间</w:t>
            </w:r>
          </w:p>
        </w:tc>
        <w:tc>
          <w:tcPr>
            <w:tcW w:w="1695" w:type="pct"/>
            <w:vAlign w:val="center"/>
          </w:tcPr>
          <w:p w:rsidR="007012D9" w:rsidRPr="00E0579E" w:rsidRDefault="007012D9" w:rsidP="00067366">
            <w:pPr>
              <w:spacing w:line="240" w:lineRule="auto"/>
              <w:jc w:val="center"/>
              <w:rPr>
                <w:sz w:val="21"/>
                <w:szCs w:val="21"/>
              </w:rPr>
            </w:pPr>
            <w:r w:rsidRPr="00E0579E">
              <w:rPr>
                <w:sz w:val="21"/>
                <w:szCs w:val="21"/>
              </w:rPr>
              <w:t>全自动灌</w:t>
            </w:r>
            <w:r w:rsidRPr="00E0579E">
              <w:rPr>
                <w:rFonts w:hint="eastAsia"/>
                <w:sz w:val="21"/>
                <w:szCs w:val="21"/>
              </w:rPr>
              <w:t>机</w:t>
            </w:r>
          </w:p>
        </w:tc>
        <w:tc>
          <w:tcPr>
            <w:tcW w:w="638" w:type="pct"/>
            <w:vAlign w:val="center"/>
          </w:tcPr>
          <w:p w:rsidR="007012D9" w:rsidRPr="00E0579E" w:rsidRDefault="007012D9" w:rsidP="00067366">
            <w:pPr>
              <w:spacing w:line="240" w:lineRule="auto"/>
              <w:jc w:val="center"/>
              <w:rPr>
                <w:sz w:val="21"/>
                <w:szCs w:val="21"/>
              </w:rPr>
            </w:pPr>
            <w:r w:rsidRPr="00E0579E">
              <w:rPr>
                <w:sz w:val="21"/>
                <w:szCs w:val="21"/>
              </w:rPr>
              <w:t>条</w:t>
            </w:r>
          </w:p>
        </w:tc>
        <w:tc>
          <w:tcPr>
            <w:tcW w:w="596" w:type="pct"/>
            <w:vAlign w:val="center"/>
          </w:tcPr>
          <w:p w:rsidR="007012D9" w:rsidRPr="00E0579E" w:rsidRDefault="007012D9" w:rsidP="00067366">
            <w:pPr>
              <w:spacing w:line="240" w:lineRule="auto"/>
              <w:jc w:val="center"/>
              <w:rPr>
                <w:sz w:val="21"/>
                <w:szCs w:val="21"/>
              </w:rPr>
            </w:pPr>
            <w:r w:rsidRPr="00E0579E">
              <w:rPr>
                <w:rFonts w:hint="eastAsia"/>
                <w:sz w:val="21"/>
                <w:szCs w:val="21"/>
              </w:rPr>
              <w:t>2</w:t>
            </w:r>
          </w:p>
        </w:tc>
        <w:tc>
          <w:tcPr>
            <w:tcW w:w="1418" w:type="pct"/>
            <w:vAlign w:val="center"/>
          </w:tcPr>
          <w:p w:rsidR="007012D9" w:rsidRPr="00E0579E" w:rsidRDefault="007012D9" w:rsidP="00067366">
            <w:pPr>
              <w:spacing w:line="240" w:lineRule="auto"/>
              <w:jc w:val="center"/>
              <w:rPr>
                <w:sz w:val="21"/>
                <w:szCs w:val="21"/>
              </w:rPr>
            </w:pPr>
            <w:r w:rsidRPr="00E0579E">
              <w:rPr>
                <w:rFonts w:hint="eastAsia"/>
                <w:sz w:val="21"/>
                <w:szCs w:val="21"/>
              </w:rPr>
              <w:t>75</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sz w:val="21"/>
                <w:szCs w:val="21"/>
              </w:rPr>
            </w:pPr>
            <w:r w:rsidRPr="00E0579E">
              <w:rPr>
                <w:sz w:val="21"/>
                <w:szCs w:val="21"/>
              </w:rPr>
              <w:t>消毒柜</w:t>
            </w:r>
          </w:p>
        </w:tc>
        <w:tc>
          <w:tcPr>
            <w:tcW w:w="638" w:type="pct"/>
            <w:vAlign w:val="center"/>
          </w:tcPr>
          <w:p w:rsidR="007012D9" w:rsidRPr="00E0579E" w:rsidRDefault="007012D9" w:rsidP="00067366">
            <w:pPr>
              <w:spacing w:line="240" w:lineRule="auto"/>
              <w:jc w:val="center"/>
              <w:rPr>
                <w:sz w:val="21"/>
                <w:szCs w:val="21"/>
              </w:rPr>
            </w:pPr>
            <w:r w:rsidRPr="00E0579E">
              <w:rPr>
                <w:spacing w:val="20"/>
                <w:kern w:val="0"/>
                <w:sz w:val="21"/>
                <w:szCs w:val="21"/>
              </w:rPr>
              <w:t>台</w:t>
            </w:r>
          </w:p>
        </w:tc>
        <w:tc>
          <w:tcPr>
            <w:tcW w:w="596" w:type="pct"/>
            <w:vAlign w:val="center"/>
          </w:tcPr>
          <w:p w:rsidR="007012D9" w:rsidRPr="00E0579E" w:rsidRDefault="007012D9" w:rsidP="00067366">
            <w:pPr>
              <w:tabs>
                <w:tab w:val="center" w:pos="342"/>
              </w:tabs>
              <w:spacing w:line="240" w:lineRule="auto"/>
              <w:jc w:val="center"/>
              <w:rPr>
                <w:sz w:val="21"/>
                <w:szCs w:val="21"/>
              </w:rPr>
            </w:pPr>
            <w:r w:rsidRPr="00E0579E">
              <w:rPr>
                <w:rFonts w:hint="eastAsia"/>
                <w:sz w:val="21"/>
                <w:szCs w:val="21"/>
              </w:rPr>
              <w:t>2</w:t>
            </w:r>
          </w:p>
        </w:tc>
        <w:tc>
          <w:tcPr>
            <w:tcW w:w="1418" w:type="pct"/>
            <w:vAlign w:val="center"/>
          </w:tcPr>
          <w:p w:rsidR="007012D9" w:rsidRPr="00E0579E" w:rsidRDefault="007012D9" w:rsidP="00067366">
            <w:pPr>
              <w:spacing w:line="240" w:lineRule="auto"/>
              <w:jc w:val="center"/>
              <w:rPr>
                <w:sz w:val="21"/>
                <w:szCs w:val="21"/>
              </w:rPr>
            </w:pPr>
            <w:r w:rsidRPr="00E0579E">
              <w:rPr>
                <w:rFonts w:hint="eastAsia"/>
                <w:sz w:val="21"/>
                <w:szCs w:val="21"/>
              </w:rPr>
              <w:t>75</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sz w:val="21"/>
                <w:szCs w:val="21"/>
              </w:rPr>
            </w:pPr>
            <w:r w:rsidRPr="00E0579E">
              <w:rPr>
                <w:sz w:val="21"/>
                <w:szCs w:val="21"/>
              </w:rPr>
              <w:t>喷码机</w:t>
            </w:r>
          </w:p>
        </w:tc>
        <w:tc>
          <w:tcPr>
            <w:tcW w:w="638" w:type="pct"/>
            <w:vAlign w:val="center"/>
          </w:tcPr>
          <w:p w:rsidR="007012D9" w:rsidRPr="00E0579E" w:rsidRDefault="007012D9" w:rsidP="00067366">
            <w:pPr>
              <w:spacing w:line="240" w:lineRule="auto"/>
              <w:jc w:val="center"/>
              <w:rPr>
                <w:sz w:val="21"/>
                <w:szCs w:val="21"/>
              </w:rPr>
            </w:pPr>
            <w:r w:rsidRPr="00E0579E">
              <w:rPr>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rFonts w:hint="eastAsia"/>
                <w:sz w:val="21"/>
                <w:szCs w:val="21"/>
              </w:rPr>
              <w:t>2</w:t>
            </w:r>
          </w:p>
        </w:tc>
        <w:tc>
          <w:tcPr>
            <w:tcW w:w="1418" w:type="pct"/>
            <w:vAlign w:val="center"/>
          </w:tcPr>
          <w:p w:rsidR="007012D9" w:rsidRPr="00E0579E" w:rsidRDefault="007012D9" w:rsidP="00067366">
            <w:pPr>
              <w:spacing w:line="240" w:lineRule="auto"/>
              <w:jc w:val="center"/>
              <w:rPr>
                <w:sz w:val="21"/>
                <w:szCs w:val="21"/>
              </w:rPr>
            </w:pPr>
            <w:r w:rsidRPr="00E0579E">
              <w:rPr>
                <w:rFonts w:hint="eastAsia"/>
                <w:sz w:val="21"/>
                <w:szCs w:val="21"/>
              </w:rPr>
              <w:t>75</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sz w:val="21"/>
                <w:szCs w:val="21"/>
              </w:rPr>
            </w:pPr>
            <w:r w:rsidRPr="00E0579E">
              <w:rPr>
                <w:sz w:val="21"/>
                <w:szCs w:val="21"/>
              </w:rPr>
              <w:t>全自动真空包装机</w:t>
            </w:r>
          </w:p>
        </w:tc>
        <w:tc>
          <w:tcPr>
            <w:tcW w:w="638" w:type="pct"/>
            <w:vAlign w:val="center"/>
          </w:tcPr>
          <w:p w:rsidR="007012D9" w:rsidRPr="00E0579E" w:rsidRDefault="007012D9" w:rsidP="00067366">
            <w:pPr>
              <w:spacing w:line="240" w:lineRule="auto"/>
              <w:jc w:val="center"/>
              <w:rPr>
                <w:sz w:val="21"/>
                <w:szCs w:val="21"/>
              </w:rPr>
            </w:pPr>
            <w:r w:rsidRPr="00E0579E">
              <w:rPr>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sz w:val="21"/>
                <w:szCs w:val="21"/>
              </w:rPr>
              <w:t>2</w:t>
            </w:r>
          </w:p>
        </w:tc>
        <w:tc>
          <w:tcPr>
            <w:tcW w:w="1418" w:type="pct"/>
            <w:vAlign w:val="center"/>
          </w:tcPr>
          <w:p w:rsidR="007012D9" w:rsidRPr="00E0579E" w:rsidRDefault="007012D9" w:rsidP="00067366">
            <w:pPr>
              <w:spacing w:line="240" w:lineRule="auto"/>
              <w:jc w:val="center"/>
              <w:rPr>
                <w:sz w:val="21"/>
                <w:szCs w:val="21"/>
              </w:rPr>
            </w:pPr>
            <w:r w:rsidRPr="00E0579E">
              <w:rPr>
                <w:rFonts w:hint="eastAsia"/>
                <w:sz w:val="21"/>
                <w:szCs w:val="21"/>
              </w:rPr>
              <w:t>75</w:t>
            </w:r>
          </w:p>
        </w:tc>
      </w:tr>
      <w:tr w:rsidR="00E0579E" w:rsidRPr="00E0579E" w:rsidTr="00067366">
        <w:trPr>
          <w:cantSplit/>
          <w:trHeight w:val="340"/>
          <w:jc w:val="center"/>
        </w:trPr>
        <w:tc>
          <w:tcPr>
            <w:tcW w:w="653" w:type="pct"/>
            <w:vMerge w:val="restart"/>
            <w:vAlign w:val="center"/>
          </w:tcPr>
          <w:p w:rsidR="007012D9" w:rsidRPr="00E0579E" w:rsidRDefault="007012D9" w:rsidP="00067366">
            <w:pPr>
              <w:spacing w:line="240" w:lineRule="auto"/>
              <w:jc w:val="center"/>
              <w:rPr>
                <w:sz w:val="21"/>
                <w:szCs w:val="21"/>
              </w:rPr>
            </w:pPr>
            <w:r w:rsidRPr="00E0579E">
              <w:rPr>
                <w:sz w:val="21"/>
                <w:szCs w:val="21"/>
              </w:rPr>
              <w:t>动</w:t>
            </w:r>
          </w:p>
          <w:p w:rsidR="007012D9" w:rsidRPr="00E0579E" w:rsidRDefault="007012D9" w:rsidP="00067366">
            <w:pPr>
              <w:spacing w:line="240" w:lineRule="auto"/>
              <w:jc w:val="center"/>
              <w:rPr>
                <w:sz w:val="21"/>
                <w:szCs w:val="21"/>
              </w:rPr>
            </w:pPr>
            <w:r w:rsidRPr="00E0579E">
              <w:rPr>
                <w:sz w:val="21"/>
                <w:szCs w:val="21"/>
              </w:rPr>
              <w:t>力</w:t>
            </w:r>
          </w:p>
          <w:p w:rsidR="007012D9" w:rsidRPr="00E0579E" w:rsidRDefault="007012D9" w:rsidP="00067366">
            <w:pPr>
              <w:spacing w:line="240" w:lineRule="auto"/>
              <w:jc w:val="center"/>
              <w:rPr>
                <w:sz w:val="21"/>
                <w:szCs w:val="21"/>
              </w:rPr>
            </w:pPr>
            <w:r w:rsidRPr="00E0579E">
              <w:rPr>
                <w:rFonts w:hint="eastAsia"/>
                <w:sz w:val="21"/>
                <w:szCs w:val="21"/>
              </w:rPr>
              <w:t>设备</w:t>
            </w:r>
          </w:p>
        </w:tc>
        <w:tc>
          <w:tcPr>
            <w:tcW w:w="1695" w:type="pct"/>
            <w:vAlign w:val="center"/>
          </w:tcPr>
          <w:p w:rsidR="007012D9" w:rsidRPr="00E0579E" w:rsidRDefault="007012D9" w:rsidP="00067366">
            <w:pPr>
              <w:spacing w:line="240" w:lineRule="auto"/>
              <w:jc w:val="center"/>
              <w:rPr>
                <w:sz w:val="21"/>
                <w:szCs w:val="21"/>
              </w:rPr>
            </w:pPr>
            <w:r w:rsidRPr="00E0579E">
              <w:rPr>
                <w:rFonts w:hint="eastAsia"/>
                <w:sz w:val="21"/>
                <w:szCs w:val="21"/>
              </w:rPr>
              <w:t>循坏水泵</w:t>
            </w:r>
          </w:p>
        </w:tc>
        <w:tc>
          <w:tcPr>
            <w:tcW w:w="638" w:type="pct"/>
            <w:vAlign w:val="center"/>
          </w:tcPr>
          <w:p w:rsidR="007012D9" w:rsidRPr="00E0579E" w:rsidRDefault="007012D9" w:rsidP="00067366">
            <w:pPr>
              <w:spacing w:line="240" w:lineRule="auto"/>
              <w:jc w:val="center"/>
              <w:rPr>
                <w:sz w:val="21"/>
                <w:szCs w:val="21"/>
              </w:rPr>
            </w:pPr>
            <w:r w:rsidRPr="00E0579E">
              <w:rPr>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sz w:val="21"/>
                <w:szCs w:val="21"/>
              </w:rPr>
              <w:t>2</w:t>
            </w:r>
          </w:p>
        </w:tc>
        <w:tc>
          <w:tcPr>
            <w:tcW w:w="1418" w:type="pct"/>
            <w:vAlign w:val="center"/>
          </w:tcPr>
          <w:p w:rsidR="007012D9" w:rsidRPr="00E0579E" w:rsidRDefault="007012D9" w:rsidP="00067366">
            <w:pPr>
              <w:spacing w:line="240" w:lineRule="auto"/>
              <w:jc w:val="center"/>
              <w:rPr>
                <w:sz w:val="21"/>
                <w:szCs w:val="21"/>
              </w:rPr>
            </w:pPr>
            <w:r w:rsidRPr="00E0579E">
              <w:rPr>
                <w:rFonts w:hint="eastAsia"/>
                <w:sz w:val="21"/>
                <w:szCs w:val="21"/>
              </w:rPr>
              <w:t>70</w:t>
            </w:r>
          </w:p>
        </w:tc>
      </w:tr>
      <w:tr w:rsidR="00E0579E" w:rsidRPr="00E0579E" w:rsidTr="00067366">
        <w:trPr>
          <w:cantSplit/>
          <w:trHeight w:val="340"/>
          <w:jc w:val="center"/>
        </w:trPr>
        <w:tc>
          <w:tcPr>
            <w:tcW w:w="653" w:type="pct"/>
            <w:vMerge/>
            <w:vAlign w:val="center"/>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sz w:val="21"/>
                <w:szCs w:val="21"/>
              </w:rPr>
            </w:pPr>
            <w:r w:rsidRPr="00E0579E">
              <w:rPr>
                <w:rFonts w:hint="eastAsia"/>
                <w:sz w:val="21"/>
                <w:szCs w:val="21"/>
              </w:rPr>
              <w:t>柴油机</w:t>
            </w:r>
          </w:p>
        </w:tc>
        <w:tc>
          <w:tcPr>
            <w:tcW w:w="638" w:type="pct"/>
            <w:vAlign w:val="center"/>
          </w:tcPr>
          <w:p w:rsidR="007012D9" w:rsidRPr="00E0579E" w:rsidRDefault="007012D9" w:rsidP="00067366">
            <w:pPr>
              <w:spacing w:line="240" w:lineRule="auto"/>
              <w:jc w:val="center"/>
              <w:rPr>
                <w:sz w:val="21"/>
                <w:szCs w:val="21"/>
              </w:rPr>
            </w:pPr>
            <w:r w:rsidRPr="00E0579E">
              <w:rPr>
                <w:sz w:val="21"/>
                <w:szCs w:val="21"/>
              </w:rPr>
              <w:t>台</w:t>
            </w:r>
          </w:p>
        </w:tc>
        <w:tc>
          <w:tcPr>
            <w:tcW w:w="596" w:type="pct"/>
            <w:vAlign w:val="center"/>
          </w:tcPr>
          <w:p w:rsidR="007012D9" w:rsidRPr="00E0579E" w:rsidRDefault="007012D9" w:rsidP="00067366">
            <w:pPr>
              <w:spacing w:line="240" w:lineRule="auto"/>
              <w:jc w:val="center"/>
              <w:rPr>
                <w:sz w:val="21"/>
                <w:szCs w:val="21"/>
              </w:rPr>
            </w:pPr>
            <w:r w:rsidRPr="00E0579E">
              <w:rPr>
                <w:sz w:val="21"/>
                <w:szCs w:val="21"/>
              </w:rPr>
              <w:t>1</w:t>
            </w:r>
          </w:p>
        </w:tc>
        <w:tc>
          <w:tcPr>
            <w:tcW w:w="1418" w:type="pct"/>
            <w:vAlign w:val="center"/>
          </w:tcPr>
          <w:p w:rsidR="007012D9" w:rsidRPr="00E0579E" w:rsidRDefault="007012D9" w:rsidP="00067366">
            <w:pPr>
              <w:spacing w:line="240" w:lineRule="auto"/>
              <w:jc w:val="center"/>
              <w:rPr>
                <w:sz w:val="21"/>
                <w:szCs w:val="21"/>
              </w:rPr>
            </w:pPr>
            <w:r w:rsidRPr="00E0579E">
              <w:rPr>
                <w:rFonts w:hint="eastAsia"/>
                <w:sz w:val="21"/>
                <w:szCs w:val="21"/>
              </w:rPr>
              <w:t>75</w:t>
            </w:r>
          </w:p>
        </w:tc>
      </w:tr>
      <w:tr w:rsidR="00E0579E" w:rsidRPr="00E0579E" w:rsidTr="00067366">
        <w:trPr>
          <w:cantSplit/>
          <w:trHeight w:val="340"/>
          <w:jc w:val="center"/>
        </w:trPr>
        <w:tc>
          <w:tcPr>
            <w:tcW w:w="653" w:type="pct"/>
            <w:vMerge/>
          </w:tcPr>
          <w:p w:rsidR="007012D9" w:rsidRPr="00E0579E" w:rsidRDefault="007012D9" w:rsidP="00067366">
            <w:pPr>
              <w:spacing w:line="240" w:lineRule="auto"/>
              <w:jc w:val="center"/>
              <w:rPr>
                <w:sz w:val="21"/>
                <w:szCs w:val="21"/>
              </w:rPr>
            </w:pPr>
          </w:p>
        </w:tc>
        <w:tc>
          <w:tcPr>
            <w:tcW w:w="1695" w:type="pct"/>
            <w:vAlign w:val="center"/>
          </w:tcPr>
          <w:p w:rsidR="007012D9" w:rsidRPr="00E0579E" w:rsidRDefault="007012D9" w:rsidP="00067366">
            <w:pPr>
              <w:spacing w:line="240" w:lineRule="auto"/>
              <w:jc w:val="center"/>
              <w:rPr>
                <w:sz w:val="21"/>
                <w:szCs w:val="21"/>
              </w:rPr>
            </w:pPr>
            <w:r w:rsidRPr="00E0579E">
              <w:rPr>
                <w:rFonts w:hint="eastAsia"/>
                <w:sz w:val="21"/>
                <w:szCs w:val="21"/>
              </w:rPr>
              <w:t>水泵</w:t>
            </w:r>
          </w:p>
        </w:tc>
        <w:tc>
          <w:tcPr>
            <w:tcW w:w="638" w:type="pct"/>
            <w:vAlign w:val="center"/>
          </w:tcPr>
          <w:p w:rsidR="007012D9" w:rsidRPr="00E0579E" w:rsidRDefault="007012D9" w:rsidP="00067366">
            <w:pPr>
              <w:spacing w:line="240" w:lineRule="auto"/>
              <w:jc w:val="center"/>
              <w:rPr>
                <w:sz w:val="21"/>
                <w:szCs w:val="21"/>
              </w:rPr>
            </w:pPr>
            <w:r w:rsidRPr="00E0579E">
              <w:rPr>
                <w:sz w:val="21"/>
                <w:szCs w:val="21"/>
              </w:rPr>
              <w:t>套</w:t>
            </w:r>
          </w:p>
        </w:tc>
        <w:tc>
          <w:tcPr>
            <w:tcW w:w="596" w:type="pct"/>
            <w:vAlign w:val="center"/>
          </w:tcPr>
          <w:p w:rsidR="007012D9" w:rsidRPr="00E0579E" w:rsidRDefault="007012D9" w:rsidP="00067366">
            <w:pPr>
              <w:spacing w:line="240" w:lineRule="auto"/>
              <w:jc w:val="center"/>
              <w:rPr>
                <w:sz w:val="21"/>
                <w:szCs w:val="21"/>
              </w:rPr>
            </w:pPr>
            <w:r w:rsidRPr="00E0579E">
              <w:rPr>
                <w:sz w:val="21"/>
                <w:szCs w:val="21"/>
              </w:rPr>
              <w:t>1</w:t>
            </w:r>
          </w:p>
        </w:tc>
        <w:tc>
          <w:tcPr>
            <w:tcW w:w="1418" w:type="pct"/>
            <w:vAlign w:val="center"/>
          </w:tcPr>
          <w:p w:rsidR="007012D9" w:rsidRPr="00E0579E" w:rsidRDefault="007012D9" w:rsidP="00067366">
            <w:pPr>
              <w:spacing w:line="240" w:lineRule="auto"/>
              <w:jc w:val="center"/>
              <w:rPr>
                <w:sz w:val="21"/>
                <w:szCs w:val="21"/>
              </w:rPr>
            </w:pPr>
            <w:r w:rsidRPr="00E0579E">
              <w:rPr>
                <w:rFonts w:hint="eastAsia"/>
                <w:sz w:val="21"/>
                <w:szCs w:val="21"/>
              </w:rPr>
              <w:t>80</w:t>
            </w:r>
          </w:p>
        </w:tc>
      </w:tr>
    </w:tbl>
    <w:p w:rsidR="000363F1" w:rsidRPr="00E0579E" w:rsidRDefault="000363F1" w:rsidP="006B2CD6">
      <w:pPr>
        <w:spacing w:beforeLines="50" w:before="120" w:line="360" w:lineRule="auto"/>
        <w:ind w:firstLineChars="200" w:firstLine="480"/>
        <w:rPr>
          <w:szCs w:val="28"/>
        </w:rPr>
      </w:pPr>
      <w:r w:rsidRPr="00E0579E">
        <w:rPr>
          <w:szCs w:val="28"/>
        </w:rPr>
        <w:t xml:space="preserve">1) </w:t>
      </w:r>
      <w:r w:rsidRPr="00E0579E">
        <w:rPr>
          <w:szCs w:val="28"/>
        </w:rPr>
        <w:t>预测模式和方法</w:t>
      </w:r>
    </w:p>
    <w:p w:rsidR="000363F1" w:rsidRPr="00E0579E" w:rsidRDefault="000363F1" w:rsidP="000363F1">
      <w:pPr>
        <w:spacing w:line="360" w:lineRule="auto"/>
        <w:ind w:firstLineChars="200" w:firstLine="480"/>
        <w:rPr>
          <w:szCs w:val="28"/>
        </w:rPr>
      </w:pPr>
      <w:r w:rsidRPr="00E0579E">
        <w:rPr>
          <w:szCs w:val="28"/>
        </w:rPr>
        <w:t>采用点源扩散模式。</w:t>
      </w:r>
    </w:p>
    <w:p w:rsidR="000363F1" w:rsidRPr="00E0579E" w:rsidRDefault="000363F1" w:rsidP="000363F1">
      <w:pPr>
        <w:spacing w:line="360" w:lineRule="auto"/>
        <w:ind w:firstLineChars="700" w:firstLine="1680"/>
        <w:rPr>
          <w:szCs w:val="28"/>
        </w:rPr>
      </w:pPr>
      <w:r w:rsidRPr="00E0579E">
        <w:rPr>
          <w:szCs w:val="28"/>
        </w:rPr>
        <w:object w:dxaOrig="2439" w:dyaOrig="680">
          <v:shape id="Picture 10" o:spid="_x0000_i1028" type="#_x0000_t75" style="width:121.5pt;height:34.5pt;mso-position-horizontal-relative:page;mso-position-vertical-relative:page" o:ole="" fillcolor="window">
            <v:imagedata r:id="rId35" o:title=""/>
          </v:shape>
          <o:OLEObject Type="Embed" ProgID="Equation.3" ShapeID="Picture 10" DrawAspect="Content" ObjectID="_1555316668" r:id="rId36"/>
        </w:object>
      </w:r>
    </w:p>
    <w:p w:rsidR="000363F1" w:rsidRPr="00E0579E" w:rsidRDefault="000363F1" w:rsidP="000363F1">
      <w:pPr>
        <w:spacing w:line="360" w:lineRule="auto"/>
        <w:ind w:firstLineChars="200" w:firstLine="480"/>
        <w:rPr>
          <w:szCs w:val="28"/>
        </w:rPr>
      </w:pPr>
      <w:r w:rsidRPr="00E0579E">
        <w:rPr>
          <w:szCs w:val="28"/>
        </w:rPr>
        <w:t>式中：</w:t>
      </w:r>
    </w:p>
    <w:p w:rsidR="000363F1" w:rsidRPr="00E0579E" w:rsidRDefault="000363F1" w:rsidP="000363F1">
      <w:pPr>
        <w:spacing w:line="360" w:lineRule="auto"/>
        <w:ind w:firstLineChars="200" w:firstLine="480"/>
        <w:rPr>
          <w:szCs w:val="28"/>
        </w:rPr>
      </w:pPr>
      <w:r w:rsidRPr="00E0579E">
        <w:rPr>
          <w:szCs w:val="28"/>
        </w:rPr>
        <w:t>Lp——</w:t>
      </w:r>
      <w:r w:rsidRPr="00E0579E">
        <w:rPr>
          <w:szCs w:val="28"/>
        </w:rPr>
        <w:t>点声源在预测点产生的倍频带声压级</w:t>
      </w:r>
    </w:p>
    <w:p w:rsidR="000363F1" w:rsidRPr="00E0579E" w:rsidRDefault="000363F1" w:rsidP="000363F1">
      <w:pPr>
        <w:spacing w:line="360" w:lineRule="auto"/>
        <w:ind w:firstLineChars="200" w:firstLine="480"/>
        <w:rPr>
          <w:szCs w:val="28"/>
        </w:rPr>
      </w:pPr>
      <w:r w:rsidRPr="00E0579E">
        <w:rPr>
          <w:szCs w:val="28"/>
        </w:rPr>
        <w:t>Lpo</w:t>
      </w:r>
      <w:r w:rsidRPr="00E0579E">
        <w:rPr>
          <w:szCs w:val="28"/>
          <w:lang w:val="en-GB"/>
        </w:rPr>
        <w:t>——</w:t>
      </w:r>
      <w:r w:rsidRPr="00E0579E">
        <w:rPr>
          <w:szCs w:val="28"/>
        </w:rPr>
        <w:t>参照位置</w:t>
      </w:r>
      <w:r w:rsidRPr="00E0579E">
        <w:rPr>
          <w:szCs w:val="28"/>
        </w:rPr>
        <w:t>ro</w:t>
      </w:r>
      <w:r w:rsidRPr="00E0579E">
        <w:rPr>
          <w:szCs w:val="28"/>
        </w:rPr>
        <w:t>处的倍频带声级</w:t>
      </w:r>
    </w:p>
    <w:p w:rsidR="000363F1" w:rsidRPr="00E0579E" w:rsidRDefault="000363F1" w:rsidP="000363F1">
      <w:pPr>
        <w:spacing w:line="360" w:lineRule="auto"/>
        <w:ind w:firstLineChars="200" w:firstLine="480"/>
        <w:rPr>
          <w:szCs w:val="28"/>
        </w:rPr>
      </w:pPr>
      <w:r w:rsidRPr="00E0579E">
        <w:rPr>
          <w:szCs w:val="28"/>
        </w:rPr>
        <w:t>ro——</w:t>
      </w:r>
      <w:r w:rsidRPr="00E0579E">
        <w:rPr>
          <w:szCs w:val="28"/>
        </w:rPr>
        <w:t>预测点与点声源之间距离</w:t>
      </w:r>
    </w:p>
    <w:p w:rsidR="000363F1" w:rsidRPr="00E0579E" w:rsidRDefault="000363F1" w:rsidP="000363F1">
      <w:pPr>
        <w:spacing w:line="360" w:lineRule="auto"/>
        <w:ind w:firstLineChars="200" w:firstLine="480"/>
        <w:rPr>
          <w:szCs w:val="28"/>
        </w:rPr>
      </w:pPr>
      <w:r w:rsidRPr="00E0579E">
        <w:rPr>
          <w:szCs w:val="28"/>
        </w:rPr>
        <w:t>r——</w:t>
      </w:r>
      <w:r w:rsidRPr="00E0579E">
        <w:rPr>
          <w:szCs w:val="28"/>
        </w:rPr>
        <w:t>参照位置与点声源之间距离</w:t>
      </w:r>
    </w:p>
    <w:p w:rsidR="000363F1" w:rsidRPr="00E0579E" w:rsidRDefault="000363F1" w:rsidP="000363F1">
      <w:pPr>
        <w:spacing w:line="360" w:lineRule="auto"/>
        <w:ind w:firstLineChars="200" w:firstLine="480"/>
        <w:rPr>
          <w:szCs w:val="28"/>
        </w:rPr>
      </w:pPr>
      <w:r w:rsidRPr="00E0579E">
        <w:rPr>
          <w:szCs w:val="28"/>
        </w:rPr>
        <w:t>ΔL——</w:t>
      </w:r>
      <w:r w:rsidRPr="00E0579E">
        <w:rPr>
          <w:szCs w:val="28"/>
        </w:rPr>
        <w:t>附加衰减量。</w:t>
      </w:r>
    </w:p>
    <w:p w:rsidR="000363F1" w:rsidRPr="00E0579E" w:rsidRDefault="000363F1" w:rsidP="000363F1">
      <w:pPr>
        <w:spacing w:line="360" w:lineRule="auto"/>
        <w:ind w:firstLineChars="200" w:firstLine="480"/>
        <w:rPr>
          <w:szCs w:val="28"/>
        </w:rPr>
      </w:pPr>
      <w:r w:rsidRPr="00E0579E">
        <w:rPr>
          <w:szCs w:val="28"/>
          <w:lang w:val="en-GB"/>
        </w:rPr>
        <w:t>△L</w:t>
      </w:r>
      <w:r w:rsidRPr="00E0579E">
        <w:rPr>
          <w:szCs w:val="28"/>
        </w:rPr>
        <w:t>=A</w:t>
      </w:r>
      <w:r w:rsidRPr="00E0579E">
        <w:rPr>
          <w:szCs w:val="28"/>
          <w:vertAlign w:val="subscript"/>
        </w:rPr>
        <w:t>bar</w:t>
      </w:r>
      <w:r w:rsidRPr="00E0579E">
        <w:rPr>
          <w:szCs w:val="28"/>
        </w:rPr>
        <w:t>+A</w:t>
      </w:r>
      <w:r w:rsidRPr="00E0579E">
        <w:rPr>
          <w:szCs w:val="28"/>
          <w:vertAlign w:val="subscript"/>
        </w:rPr>
        <w:t>atm</w:t>
      </w:r>
      <w:r w:rsidRPr="00E0579E">
        <w:rPr>
          <w:szCs w:val="28"/>
        </w:rPr>
        <w:t>+A</w:t>
      </w:r>
      <w:r w:rsidRPr="00E0579E">
        <w:rPr>
          <w:szCs w:val="28"/>
          <w:vertAlign w:val="subscript"/>
        </w:rPr>
        <w:t>exc</w:t>
      </w:r>
    </w:p>
    <w:p w:rsidR="000363F1" w:rsidRPr="00E0579E" w:rsidRDefault="000363F1" w:rsidP="000363F1">
      <w:pPr>
        <w:spacing w:line="360" w:lineRule="auto"/>
        <w:ind w:firstLineChars="200" w:firstLine="480"/>
        <w:rPr>
          <w:szCs w:val="28"/>
        </w:rPr>
      </w:pPr>
      <w:r w:rsidRPr="00E0579E">
        <w:rPr>
          <w:szCs w:val="28"/>
        </w:rPr>
        <w:t>式中：</w:t>
      </w:r>
      <w:r w:rsidRPr="00E0579E">
        <w:rPr>
          <w:szCs w:val="28"/>
        </w:rPr>
        <w:t>A</w:t>
      </w:r>
      <w:r w:rsidRPr="00E0579E">
        <w:rPr>
          <w:szCs w:val="28"/>
          <w:vertAlign w:val="subscript"/>
        </w:rPr>
        <w:t>bar</w:t>
      </w:r>
      <w:r w:rsidRPr="00E0579E">
        <w:rPr>
          <w:szCs w:val="28"/>
        </w:rPr>
        <w:t>：遮挡物衰减</w:t>
      </w:r>
    </w:p>
    <w:p w:rsidR="000363F1" w:rsidRPr="00E0579E" w:rsidRDefault="000363F1" w:rsidP="000363F1">
      <w:pPr>
        <w:spacing w:line="360" w:lineRule="auto"/>
        <w:rPr>
          <w:szCs w:val="28"/>
        </w:rPr>
      </w:pPr>
      <w:r w:rsidRPr="00E0579E">
        <w:rPr>
          <w:szCs w:val="28"/>
        </w:rPr>
        <w:t xml:space="preserve">          A</w:t>
      </w:r>
      <w:r w:rsidRPr="00E0579E">
        <w:rPr>
          <w:szCs w:val="28"/>
          <w:vertAlign w:val="subscript"/>
        </w:rPr>
        <w:t>atm</w:t>
      </w:r>
      <w:r w:rsidRPr="00E0579E">
        <w:rPr>
          <w:szCs w:val="28"/>
        </w:rPr>
        <w:t>：空气吸收衰减</w:t>
      </w:r>
    </w:p>
    <w:p w:rsidR="000363F1" w:rsidRPr="00E0579E" w:rsidRDefault="000363F1" w:rsidP="000363F1">
      <w:pPr>
        <w:spacing w:line="360" w:lineRule="auto"/>
        <w:rPr>
          <w:szCs w:val="28"/>
        </w:rPr>
      </w:pPr>
      <w:r w:rsidRPr="00E0579E">
        <w:rPr>
          <w:szCs w:val="28"/>
        </w:rPr>
        <w:t xml:space="preserve">          A</w:t>
      </w:r>
      <w:r w:rsidRPr="00E0579E">
        <w:rPr>
          <w:szCs w:val="28"/>
          <w:vertAlign w:val="subscript"/>
        </w:rPr>
        <w:t>exc</w:t>
      </w:r>
      <w:r w:rsidRPr="00E0579E">
        <w:rPr>
          <w:szCs w:val="28"/>
        </w:rPr>
        <w:t>：地面引起的衰减。</w:t>
      </w:r>
    </w:p>
    <w:p w:rsidR="000363F1" w:rsidRPr="00E0579E" w:rsidRDefault="000363F1" w:rsidP="000363F1">
      <w:pPr>
        <w:pStyle w:val="a0"/>
        <w:tabs>
          <w:tab w:val="clear" w:pos="1021"/>
        </w:tabs>
        <w:spacing w:line="360" w:lineRule="auto"/>
        <w:ind w:firstLine="480"/>
      </w:pPr>
      <w:r w:rsidRPr="00E0579E">
        <w:t>如果已知声源的倍频带声功率级</w:t>
      </w:r>
      <w:r w:rsidRPr="00E0579E">
        <w:t>Lw</w:t>
      </w:r>
      <w:r w:rsidRPr="00E0579E">
        <w:t>，且声源为地面声源，则：</w:t>
      </w:r>
    </w:p>
    <w:p w:rsidR="000363F1" w:rsidRPr="00E0579E" w:rsidRDefault="000363F1" w:rsidP="000363F1">
      <w:pPr>
        <w:pStyle w:val="a0"/>
        <w:tabs>
          <w:tab w:val="clear" w:pos="1021"/>
        </w:tabs>
        <w:spacing w:line="360" w:lineRule="auto"/>
        <w:ind w:firstLine="480"/>
      </w:pPr>
      <w:r w:rsidRPr="00E0579E">
        <w:t xml:space="preserve">      Lp=Lw-20logr</w:t>
      </w:r>
      <w:r w:rsidRPr="00E0579E">
        <w:rPr>
          <w:vertAlign w:val="subscript"/>
        </w:rPr>
        <w:t>0</w:t>
      </w:r>
      <w:r w:rsidRPr="00E0579E">
        <w:t>-8</w:t>
      </w:r>
    </w:p>
    <w:p w:rsidR="000363F1" w:rsidRPr="00E0579E" w:rsidRDefault="000363F1" w:rsidP="000363F1">
      <w:pPr>
        <w:pStyle w:val="a0"/>
        <w:tabs>
          <w:tab w:val="clear" w:pos="1021"/>
        </w:tabs>
        <w:spacing w:line="360" w:lineRule="auto"/>
        <w:ind w:firstLine="480"/>
      </w:pPr>
      <w:r w:rsidRPr="00E0579E">
        <w:t>求出各倍频带声级后，由各倍频带声压级合成计算出该声源在预测点产生的</w:t>
      </w:r>
      <w:r w:rsidRPr="00E0579E">
        <w:t>A</w:t>
      </w:r>
      <w:r w:rsidRPr="00E0579E">
        <w:t>声级</w:t>
      </w:r>
      <w:r w:rsidRPr="00E0579E">
        <w:t>LA</w:t>
      </w:r>
      <w:r w:rsidRPr="00E0579E">
        <w:t>。</w:t>
      </w:r>
    </w:p>
    <w:p w:rsidR="000363F1" w:rsidRPr="00E0579E" w:rsidRDefault="000363F1" w:rsidP="000363F1">
      <w:pPr>
        <w:pStyle w:val="a0"/>
        <w:tabs>
          <w:tab w:val="clear" w:pos="1021"/>
        </w:tabs>
        <w:spacing w:line="360" w:lineRule="auto"/>
        <w:ind w:firstLine="480"/>
      </w:pPr>
      <w:r w:rsidRPr="00E0579E">
        <w:t>设第</w:t>
      </w:r>
      <w:r w:rsidRPr="00E0579E">
        <w:t>i</w:t>
      </w:r>
      <w:r w:rsidRPr="00E0579E">
        <w:t>个声源在预测点处产生的</w:t>
      </w:r>
      <w:r w:rsidRPr="00E0579E">
        <w:t>A</w:t>
      </w:r>
      <w:r w:rsidRPr="00E0579E">
        <w:t>声级为</w:t>
      </w:r>
      <w:r w:rsidRPr="00E0579E">
        <w:t>LAi</w:t>
      </w:r>
      <w:r w:rsidRPr="00E0579E">
        <w:t>，在</w:t>
      </w:r>
      <w:r w:rsidRPr="00E0579E">
        <w:t>T</w:t>
      </w:r>
      <w:r w:rsidRPr="00E0579E">
        <w:t>时间内该声源工作时间为</w:t>
      </w:r>
      <w:r w:rsidRPr="00E0579E">
        <w:t>ti</w:t>
      </w:r>
      <w:r w:rsidRPr="00E0579E">
        <w:t>，则</w:t>
      </w:r>
      <w:r w:rsidRPr="00E0579E">
        <w:lastRenderedPageBreak/>
        <w:t>预测点的总声级为：</w:t>
      </w:r>
    </w:p>
    <w:p w:rsidR="000363F1" w:rsidRPr="00E0579E" w:rsidRDefault="000363F1" w:rsidP="00B076D7">
      <w:pPr>
        <w:spacing w:line="360" w:lineRule="auto"/>
        <w:jc w:val="center"/>
        <w:rPr>
          <w:szCs w:val="28"/>
          <w:lang w:val="it-IT"/>
        </w:rPr>
      </w:pPr>
      <w:r w:rsidRPr="00E0579E">
        <w:rPr>
          <w:szCs w:val="28"/>
          <w:lang w:val="it-IT"/>
        </w:rPr>
        <w:t>Leq(T)=20Lg(1/T)[∑</w:t>
      </w:r>
      <w:r w:rsidRPr="00E0579E">
        <w:rPr>
          <w:szCs w:val="28"/>
          <w:vertAlign w:val="superscript"/>
          <w:lang w:val="it-IT"/>
        </w:rPr>
        <w:t>N</w:t>
      </w:r>
      <w:r w:rsidRPr="00E0579E">
        <w:rPr>
          <w:szCs w:val="28"/>
          <w:vertAlign w:val="subscript"/>
          <w:lang w:val="it-IT"/>
        </w:rPr>
        <w:t>i=1</w:t>
      </w:r>
      <w:r w:rsidRPr="00E0579E">
        <w:rPr>
          <w:szCs w:val="28"/>
          <w:lang w:val="it-IT"/>
        </w:rPr>
        <w:t>ti10</w:t>
      </w:r>
      <w:r w:rsidRPr="00E0579E">
        <w:rPr>
          <w:szCs w:val="28"/>
          <w:vertAlign w:val="superscript"/>
          <w:lang w:val="it-IT"/>
        </w:rPr>
        <w:t>0.1LAi</w:t>
      </w:r>
      <w:r w:rsidRPr="00E0579E">
        <w:rPr>
          <w:szCs w:val="28"/>
          <w:lang w:val="it-IT"/>
        </w:rPr>
        <w:t>]</w:t>
      </w:r>
    </w:p>
    <w:p w:rsidR="000363F1" w:rsidRPr="00E0579E" w:rsidRDefault="000363F1" w:rsidP="000363F1">
      <w:pPr>
        <w:pStyle w:val="a0"/>
        <w:tabs>
          <w:tab w:val="clear" w:pos="1021"/>
        </w:tabs>
        <w:spacing w:line="360" w:lineRule="auto"/>
        <w:ind w:firstLine="480"/>
      </w:pPr>
      <w:r w:rsidRPr="00E0579E">
        <w:t>式中</w:t>
      </w:r>
      <w:r w:rsidRPr="00E0579E">
        <w:t>T</w:t>
      </w:r>
      <w:r w:rsidRPr="00E0579E">
        <w:t>为计算等效声级的时间，</w:t>
      </w:r>
      <w:r w:rsidRPr="00E0579E">
        <w:t>N</w:t>
      </w:r>
      <w:r w:rsidRPr="00E0579E">
        <w:t>为声级的个数。</w:t>
      </w:r>
    </w:p>
    <w:p w:rsidR="000363F1" w:rsidRPr="00E0579E" w:rsidRDefault="000363F1" w:rsidP="000363F1">
      <w:pPr>
        <w:pStyle w:val="a0"/>
        <w:tabs>
          <w:tab w:val="clear" w:pos="1021"/>
        </w:tabs>
        <w:spacing w:line="360" w:lineRule="auto"/>
        <w:ind w:firstLine="480"/>
        <w:rPr>
          <w:u w:val="single"/>
        </w:rPr>
      </w:pPr>
      <w:r w:rsidRPr="00E0579E">
        <w:rPr>
          <w:u w:val="single"/>
        </w:rPr>
        <w:t>2</w:t>
      </w:r>
      <w:r w:rsidRPr="00E0579E">
        <w:rPr>
          <w:u w:val="single"/>
        </w:rPr>
        <w:t>）厂界噪声预测结果及分析</w:t>
      </w:r>
    </w:p>
    <w:p w:rsidR="000363F1" w:rsidRPr="00E0579E" w:rsidRDefault="000363F1" w:rsidP="0022450B">
      <w:pPr>
        <w:pStyle w:val="a0"/>
        <w:tabs>
          <w:tab w:val="clear" w:pos="1021"/>
        </w:tabs>
        <w:spacing w:line="360" w:lineRule="auto"/>
        <w:ind w:firstLine="480"/>
        <w:rPr>
          <w:u w:val="single"/>
        </w:rPr>
      </w:pPr>
      <w:r w:rsidRPr="00E0579E">
        <w:rPr>
          <w:u w:val="single"/>
        </w:rPr>
        <w:t>结合项目拟采取的噪声污染防治措施一般效果以及有关预测模型叠加计算，本工程对四周厂界噪声预测结果见表</w:t>
      </w:r>
      <w:r w:rsidR="00F210AE" w:rsidRPr="00E0579E">
        <w:rPr>
          <w:rFonts w:hint="eastAsia"/>
          <w:u w:val="single"/>
        </w:rPr>
        <w:t>5</w:t>
      </w:r>
      <w:r w:rsidRPr="00E0579E">
        <w:rPr>
          <w:u w:val="single"/>
        </w:rPr>
        <w:t>-14</w:t>
      </w:r>
      <w:r w:rsidRPr="00E0579E">
        <w:rPr>
          <w:u w:val="single"/>
        </w:rPr>
        <w:t>，从厂界噪声监测点预测结果来看，对照《工业企业厂界环境噪声排放标准》（</w:t>
      </w:r>
      <w:r w:rsidRPr="00E0579E">
        <w:rPr>
          <w:u w:val="single"/>
        </w:rPr>
        <w:t>GB12348—2008</w:t>
      </w:r>
      <w:r w:rsidRPr="00E0579E">
        <w:rPr>
          <w:u w:val="single"/>
        </w:rPr>
        <w:t>）中的</w:t>
      </w:r>
      <w:r w:rsidRPr="00E0579E">
        <w:rPr>
          <w:u w:val="single"/>
        </w:rPr>
        <w:t>2</w:t>
      </w:r>
      <w:r w:rsidRPr="00E0579E">
        <w:rPr>
          <w:u w:val="single"/>
        </w:rPr>
        <w:t>类</w:t>
      </w:r>
      <w:r w:rsidR="0022450B" w:rsidRPr="00E0579E">
        <w:rPr>
          <w:rFonts w:hint="eastAsia"/>
          <w:u w:val="single"/>
        </w:rPr>
        <w:t>/4</w:t>
      </w:r>
      <w:r w:rsidR="0022450B" w:rsidRPr="00E0579E">
        <w:rPr>
          <w:rFonts w:hint="eastAsia"/>
          <w:u w:val="single"/>
        </w:rPr>
        <w:t>类</w:t>
      </w:r>
      <w:r w:rsidRPr="00E0579E">
        <w:rPr>
          <w:u w:val="single"/>
        </w:rPr>
        <w:t>标准值可知，工程营运期白天和夜间均可控制在评价标准范围内，噪声</w:t>
      </w:r>
      <w:r w:rsidR="0022450B" w:rsidRPr="00E0579E">
        <w:rPr>
          <w:rFonts w:hint="eastAsia"/>
          <w:u w:val="single"/>
        </w:rPr>
        <w:t>贡献值</w:t>
      </w:r>
      <w:r w:rsidRPr="00E0579E">
        <w:rPr>
          <w:u w:val="single"/>
        </w:rPr>
        <w:t>昼间在</w:t>
      </w:r>
      <w:r w:rsidR="00D942D2" w:rsidRPr="00E0579E">
        <w:rPr>
          <w:rFonts w:hint="eastAsia"/>
          <w:u w:val="single"/>
        </w:rPr>
        <w:t>55.27</w:t>
      </w:r>
      <w:r w:rsidRPr="00E0579E">
        <w:rPr>
          <w:u w:val="single"/>
        </w:rPr>
        <w:t>dB(A)</w:t>
      </w:r>
      <w:r w:rsidRPr="00E0579E">
        <w:rPr>
          <w:u w:val="single"/>
        </w:rPr>
        <w:t>以下，夜间在</w:t>
      </w:r>
      <w:r w:rsidR="00D942D2" w:rsidRPr="00E0579E">
        <w:rPr>
          <w:rFonts w:hint="eastAsia"/>
          <w:u w:val="single"/>
        </w:rPr>
        <w:t>48.45</w:t>
      </w:r>
      <w:r w:rsidRPr="00E0579E">
        <w:rPr>
          <w:u w:val="single"/>
        </w:rPr>
        <w:t>dB(A)</w:t>
      </w:r>
      <w:r w:rsidRPr="00E0579E">
        <w:rPr>
          <w:u w:val="single"/>
        </w:rPr>
        <w:t>以下。区域声环境可满足《声环境质量标准》（</w:t>
      </w:r>
      <w:r w:rsidRPr="00E0579E">
        <w:rPr>
          <w:u w:val="single"/>
        </w:rPr>
        <w:t>GB3096-2008</w:t>
      </w:r>
      <w:r w:rsidRPr="00E0579E">
        <w:rPr>
          <w:u w:val="single"/>
        </w:rPr>
        <w:t>）中</w:t>
      </w:r>
      <w:r w:rsidRPr="00E0579E">
        <w:rPr>
          <w:u w:val="single"/>
        </w:rPr>
        <w:t>2</w:t>
      </w:r>
      <w:r w:rsidRPr="00E0579E">
        <w:rPr>
          <w:u w:val="single"/>
        </w:rPr>
        <w:t>类标准要求，项目噪声对区域声环境和周围环境敏感点的影响较小。</w:t>
      </w:r>
    </w:p>
    <w:p w:rsidR="000363F1" w:rsidRPr="00E0579E" w:rsidRDefault="000363F1" w:rsidP="006B2CD6">
      <w:pPr>
        <w:pStyle w:val="af9"/>
        <w:tabs>
          <w:tab w:val="clear" w:pos="1021"/>
        </w:tabs>
        <w:spacing w:line="240" w:lineRule="auto"/>
        <w:ind w:firstLine="480"/>
      </w:pPr>
      <w:r w:rsidRPr="00E0579E">
        <w:t>表</w:t>
      </w:r>
      <w:r w:rsidR="00F210AE" w:rsidRPr="00E0579E">
        <w:rPr>
          <w:rFonts w:hint="eastAsia"/>
        </w:rPr>
        <w:t>5</w:t>
      </w:r>
      <w:r w:rsidRPr="00E0579E">
        <w:t xml:space="preserve">-14   </w:t>
      </w:r>
      <w:r w:rsidRPr="00E0579E">
        <w:t>厂界噪声影响预测结果</w:t>
      </w:r>
      <w:r w:rsidRPr="00E0579E">
        <w:t xml:space="preserve">  </w:t>
      </w:r>
      <w:r w:rsidRPr="00E0579E">
        <w:t>单位：</w:t>
      </w:r>
      <w:r w:rsidRPr="00E0579E">
        <w:t>dB(A)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08"/>
        <w:gridCol w:w="689"/>
        <w:gridCol w:w="689"/>
        <w:gridCol w:w="1238"/>
        <w:gridCol w:w="963"/>
        <w:gridCol w:w="738"/>
        <w:gridCol w:w="1465"/>
        <w:gridCol w:w="1102"/>
        <w:gridCol w:w="929"/>
      </w:tblGrid>
      <w:tr w:rsidR="00E0579E" w:rsidRPr="00E0579E" w:rsidTr="00660475">
        <w:trPr>
          <w:trHeight w:val="340"/>
          <w:jc w:val="center"/>
        </w:trPr>
        <w:tc>
          <w:tcPr>
            <w:tcW w:w="669" w:type="pct"/>
            <w:vMerge w:val="restart"/>
            <w:vAlign w:val="center"/>
          </w:tcPr>
          <w:p w:rsidR="00660475" w:rsidRPr="00E0579E" w:rsidRDefault="00660475" w:rsidP="00660475">
            <w:pPr>
              <w:pStyle w:val="afa"/>
              <w:tabs>
                <w:tab w:val="clear" w:pos="1021"/>
              </w:tabs>
              <w:spacing w:line="240" w:lineRule="auto"/>
              <w:jc w:val="both"/>
              <w:rPr>
                <w:rFonts w:ascii="Times New Roman" w:hAnsi="Times New Roman"/>
                <w:sz w:val="21"/>
                <w:szCs w:val="21"/>
              </w:rPr>
            </w:pPr>
            <w:r w:rsidRPr="00E0579E">
              <w:rPr>
                <w:rFonts w:ascii="Times New Roman" w:hAnsi="Times New Roman"/>
                <w:sz w:val="21"/>
                <w:szCs w:val="21"/>
              </w:rPr>
              <w:t>厂界方位</w:t>
            </w:r>
          </w:p>
        </w:tc>
        <w:tc>
          <w:tcPr>
            <w:tcW w:w="1450" w:type="pct"/>
            <w:gridSpan w:val="3"/>
            <w:vAlign w:val="center"/>
          </w:tcPr>
          <w:p w:rsidR="00660475" w:rsidRPr="00E0579E" w:rsidRDefault="00660475" w:rsidP="006604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昼间</w:t>
            </w:r>
          </w:p>
        </w:tc>
        <w:tc>
          <w:tcPr>
            <w:tcW w:w="534" w:type="pct"/>
            <w:vMerge w:val="restart"/>
          </w:tcPr>
          <w:p w:rsidR="00660475" w:rsidRPr="00E0579E" w:rsidRDefault="00660475" w:rsidP="006604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标准</w:t>
            </w:r>
          </w:p>
        </w:tc>
        <w:tc>
          <w:tcPr>
            <w:tcW w:w="1832" w:type="pct"/>
            <w:gridSpan w:val="3"/>
            <w:vAlign w:val="center"/>
          </w:tcPr>
          <w:p w:rsidR="00660475" w:rsidRPr="00E0579E" w:rsidRDefault="00660475" w:rsidP="006604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夜间</w:t>
            </w:r>
          </w:p>
        </w:tc>
        <w:tc>
          <w:tcPr>
            <w:tcW w:w="515" w:type="pct"/>
            <w:vMerge w:val="restart"/>
          </w:tcPr>
          <w:p w:rsidR="00660475" w:rsidRPr="00E0579E" w:rsidRDefault="00660475" w:rsidP="006604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标准</w:t>
            </w:r>
          </w:p>
        </w:tc>
      </w:tr>
      <w:tr w:rsidR="00E0579E" w:rsidRPr="00E0579E" w:rsidTr="00660475">
        <w:trPr>
          <w:trHeight w:val="340"/>
          <w:jc w:val="center"/>
        </w:trPr>
        <w:tc>
          <w:tcPr>
            <w:tcW w:w="669" w:type="pct"/>
            <w:vMerge/>
            <w:vAlign w:val="center"/>
          </w:tcPr>
          <w:p w:rsidR="00660475" w:rsidRPr="00E0579E" w:rsidRDefault="00660475" w:rsidP="00660475">
            <w:pPr>
              <w:pStyle w:val="afa"/>
              <w:tabs>
                <w:tab w:val="clear" w:pos="1021"/>
              </w:tabs>
              <w:spacing w:line="240" w:lineRule="auto"/>
              <w:rPr>
                <w:rFonts w:ascii="Times New Roman" w:hAnsi="Times New Roman"/>
                <w:sz w:val="21"/>
                <w:szCs w:val="21"/>
              </w:rPr>
            </w:pPr>
          </w:p>
        </w:tc>
        <w:tc>
          <w:tcPr>
            <w:tcW w:w="382" w:type="pct"/>
            <w:vAlign w:val="center"/>
          </w:tcPr>
          <w:p w:rsidR="00660475" w:rsidRPr="00E0579E" w:rsidRDefault="00660475" w:rsidP="006604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现状</w:t>
            </w:r>
          </w:p>
        </w:tc>
        <w:tc>
          <w:tcPr>
            <w:tcW w:w="382" w:type="pct"/>
            <w:vAlign w:val="center"/>
          </w:tcPr>
          <w:p w:rsidR="00660475" w:rsidRPr="00E0579E" w:rsidRDefault="00660475" w:rsidP="006604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预测</w:t>
            </w:r>
          </w:p>
        </w:tc>
        <w:tc>
          <w:tcPr>
            <w:tcW w:w="686" w:type="pct"/>
            <w:vAlign w:val="center"/>
          </w:tcPr>
          <w:p w:rsidR="00660475" w:rsidRPr="00E0579E" w:rsidRDefault="0022450B" w:rsidP="006604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贡献值</w:t>
            </w:r>
          </w:p>
        </w:tc>
        <w:tc>
          <w:tcPr>
            <w:tcW w:w="534" w:type="pct"/>
            <w:vMerge/>
          </w:tcPr>
          <w:p w:rsidR="00660475" w:rsidRPr="00E0579E" w:rsidRDefault="00660475" w:rsidP="00660475">
            <w:pPr>
              <w:pStyle w:val="afa"/>
              <w:tabs>
                <w:tab w:val="clear" w:pos="1021"/>
              </w:tabs>
              <w:spacing w:line="240" w:lineRule="auto"/>
              <w:rPr>
                <w:rFonts w:ascii="Times New Roman" w:hAnsi="Times New Roman"/>
                <w:sz w:val="21"/>
                <w:szCs w:val="21"/>
              </w:rPr>
            </w:pPr>
          </w:p>
        </w:tc>
        <w:tc>
          <w:tcPr>
            <w:tcW w:w="409" w:type="pct"/>
            <w:vAlign w:val="center"/>
          </w:tcPr>
          <w:p w:rsidR="00660475" w:rsidRPr="00E0579E" w:rsidRDefault="00660475" w:rsidP="006604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现状</w:t>
            </w:r>
          </w:p>
        </w:tc>
        <w:tc>
          <w:tcPr>
            <w:tcW w:w="812" w:type="pct"/>
            <w:vAlign w:val="center"/>
          </w:tcPr>
          <w:p w:rsidR="00660475" w:rsidRPr="00E0579E" w:rsidRDefault="00660475" w:rsidP="00660475">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预测</w:t>
            </w:r>
          </w:p>
        </w:tc>
        <w:tc>
          <w:tcPr>
            <w:tcW w:w="611" w:type="pct"/>
            <w:vAlign w:val="center"/>
          </w:tcPr>
          <w:p w:rsidR="00660475" w:rsidRPr="00E0579E" w:rsidRDefault="0022450B" w:rsidP="00660475">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贡献值</w:t>
            </w:r>
          </w:p>
        </w:tc>
        <w:tc>
          <w:tcPr>
            <w:tcW w:w="515" w:type="pct"/>
            <w:vMerge/>
          </w:tcPr>
          <w:p w:rsidR="00660475" w:rsidRPr="00E0579E" w:rsidRDefault="00660475" w:rsidP="00660475">
            <w:pPr>
              <w:pStyle w:val="afa"/>
              <w:tabs>
                <w:tab w:val="clear" w:pos="1021"/>
              </w:tabs>
              <w:spacing w:line="240" w:lineRule="auto"/>
              <w:rPr>
                <w:rFonts w:ascii="Times New Roman" w:hAnsi="Times New Roman"/>
                <w:sz w:val="21"/>
                <w:szCs w:val="21"/>
              </w:rPr>
            </w:pPr>
          </w:p>
        </w:tc>
      </w:tr>
      <w:tr w:rsidR="00E0579E" w:rsidRPr="00E0579E" w:rsidTr="00660475">
        <w:trPr>
          <w:trHeight w:val="340"/>
          <w:jc w:val="center"/>
        </w:trPr>
        <w:tc>
          <w:tcPr>
            <w:tcW w:w="669" w:type="pct"/>
            <w:vAlign w:val="center"/>
          </w:tcPr>
          <w:p w:rsidR="00660475" w:rsidRPr="00E0579E" w:rsidRDefault="00660475" w:rsidP="00660475">
            <w:pPr>
              <w:spacing w:line="240" w:lineRule="auto"/>
              <w:jc w:val="center"/>
              <w:rPr>
                <w:sz w:val="21"/>
                <w:szCs w:val="21"/>
              </w:rPr>
            </w:pPr>
            <w:r w:rsidRPr="00E0579E">
              <w:rPr>
                <w:sz w:val="21"/>
                <w:szCs w:val="21"/>
              </w:rPr>
              <w:t>厂界东</w:t>
            </w:r>
          </w:p>
        </w:tc>
        <w:tc>
          <w:tcPr>
            <w:tcW w:w="382" w:type="pct"/>
            <w:vAlign w:val="center"/>
          </w:tcPr>
          <w:p w:rsidR="00660475" w:rsidRPr="00E0579E" w:rsidRDefault="00660475" w:rsidP="00660475">
            <w:pPr>
              <w:spacing w:line="240" w:lineRule="auto"/>
              <w:jc w:val="center"/>
              <w:rPr>
                <w:sz w:val="21"/>
                <w:szCs w:val="21"/>
              </w:rPr>
            </w:pPr>
            <w:r w:rsidRPr="00E0579E">
              <w:rPr>
                <w:rFonts w:hint="eastAsia"/>
                <w:sz w:val="21"/>
                <w:szCs w:val="21"/>
              </w:rPr>
              <w:t>55</w:t>
            </w:r>
          </w:p>
        </w:tc>
        <w:tc>
          <w:tcPr>
            <w:tcW w:w="382" w:type="pct"/>
            <w:vAlign w:val="center"/>
          </w:tcPr>
          <w:p w:rsidR="00660475" w:rsidRPr="00E0579E" w:rsidRDefault="00660475" w:rsidP="00660475">
            <w:pPr>
              <w:spacing w:line="240" w:lineRule="auto"/>
              <w:jc w:val="center"/>
              <w:rPr>
                <w:sz w:val="21"/>
                <w:szCs w:val="21"/>
              </w:rPr>
            </w:pPr>
            <w:r w:rsidRPr="00E0579E">
              <w:rPr>
                <w:sz w:val="21"/>
                <w:szCs w:val="21"/>
              </w:rPr>
              <w:t>43.1</w:t>
            </w:r>
          </w:p>
        </w:tc>
        <w:tc>
          <w:tcPr>
            <w:tcW w:w="686" w:type="pct"/>
            <w:vAlign w:val="center"/>
          </w:tcPr>
          <w:p w:rsidR="00660475" w:rsidRPr="00E0579E" w:rsidRDefault="00660475" w:rsidP="00660475">
            <w:pPr>
              <w:spacing w:line="240" w:lineRule="auto"/>
              <w:jc w:val="center"/>
              <w:rPr>
                <w:sz w:val="21"/>
                <w:szCs w:val="21"/>
              </w:rPr>
            </w:pPr>
            <w:r w:rsidRPr="00E0579E">
              <w:rPr>
                <w:rFonts w:hint="eastAsia"/>
                <w:sz w:val="21"/>
                <w:szCs w:val="21"/>
              </w:rPr>
              <w:t>55.27</w:t>
            </w:r>
          </w:p>
        </w:tc>
        <w:tc>
          <w:tcPr>
            <w:tcW w:w="534" w:type="pct"/>
          </w:tcPr>
          <w:p w:rsidR="00660475" w:rsidRPr="00E0579E" w:rsidRDefault="00660475" w:rsidP="00660475">
            <w:pPr>
              <w:spacing w:line="240" w:lineRule="auto"/>
              <w:jc w:val="center"/>
              <w:rPr>
                <w:sz w:val="21"/>
                <w:szCs w:val="21"/>
              </w:rPr>
            </w:pPr>
            <w:r w:rsidRPr="00E0579E">
              <w:rPr>
                <w:rFonts w:hint="eastAsia"/>
                <w:sz w:val="21"/>
                <w:szCs w:val="21"/>
              </w:rPr>
              <w:t>70</w:t>
            </w:r>
          </w:p>
        </w:tc>
        <w:tc>
          <w:tcPr>
            <w:tcW w:w="409" w:type="pct"/>
            <w:vAlign w:val="center"/>
          </w:tcPr>
          <w:p w:rsidR="00660475" w:rsidRPr="00E0579E" w:rsidRDefault="00660475" w:rsidP="00660475">
            <w:pPr>
              <w:spacing w:line="240" w:lineRule="auto"/>
              <w:jc w:val="center"/>
              <w:rPr>
                <w:sz w:val="21"/>
                <w:szCs w:val="21"/>
              </w:rPr>
            </w:pPr>
            <w:r w:rsidRPr="00E0579E">
              <w:rPr>
                <w:rFonts w:hint="eastAsia"/>
                <w:sz w:val="21"/>
                <w:szCs w:val="21"/>
              </w:rPr>
              <w:t>46.95</w:t>
            </w:r>
          </w:p>
        </w:tc>
        <w:tc>
          <w:tcPr>
            <w:tcW w:w="812" w:type="pct"/>
            <w:vAlign w:val="center"/>
          </w:tcPr>
          <w:p w:rsidR="00660475" w:rsidRPr="00E0579E" w:rsidRDefault="00660475" w:rsidP="00660475">
            <w:pPr>
              <w:spacing w:line="240" w:lineRule="auto"/>
              <w:jc w:val="center"/>
              <w:rPr>
                <w:sz w:val="21"/>
                <w:szCs w:val="21"/>
              </w:rPr>
            </w:pPr>
            <w:r w:rsidRPr="00E0579E">
              <w:rPr>
                <w:sz w:val="21"/>
                <w:szCs w:val="21"/>
              </w:rPr>
              <w:t>43.1</w:t>
            </w:r>
          </w:p>
        </w:tc>
        <w:tc>
          <w:tcPr>
            <w:tcW w:w="611" w:type="pct"/>
            <w:vAlign w:val="center"/>
          </w:tcPr>
          <w:p w:rsidR="00660475" w:rsidRPr="00E0579E" w:rsidRDefault="00660475" w:rsidP="00660475">
            <w:pPr>
              <w:spacing w:line="240" w:lineRule="auto"/>
              <w:jc w:val="center"/>
              <w:rPr>
                <w:sz w:val="21"/>
                <w:szCs w:val="21"/>
              </w:rPr>
            </w:pPr>
            <w:r w:rsidRPr="00E0579E">
              <w:rPr>
                <w:rFonts w:hint="eastAsia"/>
                <w:sz w:val="21"/>
                <w:szCs w:val="21"/>
              </w:rPr>
              <w:t>48.45</w:t>
            </w:r>
          </w:p>
        </w:tc>
        <w:tc>
          <w:tcPr>
            <w:tcW w:w="515" w:type="pct"/>
          </w:tcPr>
          <w:p w:rsidR="00660475" w:rsidRPr="00E0579E" w:rsidRDefault="00660475" w:rsidP="00660475">
            <w:pPr>
              <w:spacing w:line="240" w:lineRule="auto"/>
              <w:jc w:val="center"/>
              <w:rPr>
                <w:sz w:val="21"/>
                <w:szCs w:val="21"/>
              </w:rPr>
            </w:pPr>
            <w:r w:rsidRPr="00E0579E">
              <w:rPr>
                <w:rFonts w:hint="eastAsia"/>
                <w:sz w:val="21"/>
                <w:szCs w:val="21"/>
              </w:rPr>
              <w:t>55</w:t>
            </w:r>
          </w:p>
        </w:tc>
      </w:tr>
      <w:tr w:rsidR="00E0579E" w:rsidRPr="00E0579E" w:rsidTr="00660475">
        <w:trPr>
          <w:trHeight w:val="340"/>
          <w:jc w:val="center"/>
        </w:trPr>
        <w:tc>
          <w:tcPr>
            <w:tcW w:w="669" w:type="pct"/>
            <w:vAlign w:val="center"/>
          </w:tcPr>
          <w:p w:rsidR="00660475" w:rsidRPr="00E0579E" w:rsidRDefault="00660475" w:rsidP="00660475">
            <w:pPr>
              <w:spacing w:line="240" w:lineRule="auto"/>
              <w:jc w:val="center"/>
              <w:rPr>
                <w:sz w:val="21"/>
                <w:szCs w:val="21"/>
              </w:rPr>
            </w:pPr>
            <w:r w:rsidRPr="00E0579E">
              <w:rPr>
                <w:sz w:val="21"/>
                <w:szCs w:val="21"/>
              </w:rPr>
              <w:t>厂界南</w:t>
            </w:r>
          </w:p>
        </w:tc>
        <w:tc>
          <w:tcPr>
            <w:tcW w:w="382" w:type="pct"/>
            <w:vAlign w:val="center"/>
          </w:tcPr>
          <w:p w:rsidR="00660475" w:rsidRPr="00E0579E" w:rsidRDefault="00660475" w:rsidP="00660475">
            <w:pPr>
              <w:spacing w:line="240" w:lineRule="auto"/>
              <w:jc w:val="center"/>
              <w:rPr>
                <w:sz w:val="21"/>
                <w:szCs w:val="21"/>
              </w:rPr>
            </w:pPr>
            <w:r w:rsidRPr="00E0579E">
              <w:rPr>
                <w:rFonts w:hint="eastAsia"/>
                <w:sz w:val="21"/>
                <w:szCs w:val="21"/>
              </w:rPr>
              <w:t>53.15</w:t>
            </w:r>
          </w:p>
        </w:tc>
        <w:tc>
          <w:tcPr>
            <w:tcW w:w="382" w:type="pct"/>
            <w:vAlign w:val="center"/>
          </w:tcPr>
          <w:p w:rsidR="00660475" w:rsidRPr="00E0579E" w:rsidRDefault="00660475" w:rsidP="00660475">
            <w:pPr>
              <w:spacing w:line="240" w:lineRule="auto"/>
              <w:jc w:val="center"/>
              <w:rPr>
                <w:sz w:val="21"/>
                <w:szCs w:val="21"/>
              </w:rPr>
            </w:pPr>
            <w:r w:rsidRPr="00E0579E">
              <w:rPr>
                <w:sz w:val="21"/>
                <w:szCs w:val="21"/>
              </w:rPr>
              <w:t>37.8</w:t>
            </w:r>
          </w:p>
        </w:tc>
        <w:tc>
          <w:tcPr>
            <w:tcW w:w="686" w:type="pct"/>
            <w:vAlign w:val="center"/>
          </w:tcPr>
          <w:p w:rsidR="00660475" w:rsidRPr="00E0579E" w:rsidRDefault="00660475" w:rsidP="00660475">
            <w:pPr>
              <w:spacing w:line="240" w:lineRule="auto"/>
              <w:jc w:val="center"/>
              <w:rPr>
                <w:sz w:val="21"/>
                <w:szCs w:val="21"/>
              </w:rPr>
            </w:pPr>
            <w:r w:rsidRPr="00E0579E">
              <w:rPr>
                <w:rFonts w:hint="eastAsia"/>
                <w:sz w:val="21"/>
                <w:szCs w:val="21"/>
              </w:rPr>
              <w:t>53.27</w:t>
            </w:r>
          </w:p>
        </w:tc>
        <w:tc>
          <w:tcPr>
            <w:tcW w:w="534" w:type="pct"/>
          </w:tcPr>
          <w:p w:rsidR="00660475" w:rsidRPr="00E0579E" w:rsidRDefault="00660475" w:rsidP="00660475">
            <w:pPr>
              <w:spacing w:line="240" w:lineRule="auto"/>
              <w:jc w:val="center"/>
              <w:rPr>
                <w:sz w:val="21"/>
                <w:szCs w:val="21"/>
              </w:rPr>
            </w:pPr>
            <w:r w:rsidRPr="00E0579E">
              <w:rPr>
                <w:rFonts w:hint="eastAsia"/>
                <w:sz w:val="21"/>
                <w:szCs w:val="21"/>
              </w:rPr>
              <w:t>60</w:t>
            </w:r>
          </w:p>
        </w:tc>
        <w:tc>
          <w:tcPr>
            <w:tcW w:w="409" w:type="pct"/>
            <w:vAlign w:val="center"/>
          </w:tcPr>
          <w:p w:rsidR="00660475" w:rsidRPr="00E0579E" w:rsidRDefault="00660475" w:rsidP="00660475">
            <w:pPr>
              <w:spacing w:line="240" w:lineRule="auto"/>
              <w:jc w:val="center"/>
              <w:rPr>
                <w:sz w:val="21"/>
                <w:szCs w:val="21"/>
              </w:rPr>
            </w:pPr>
            <w:r w:rsidRPr="00E0579E">
              <w:rPr>
                <w:rFonts w:hint="eastAsia"/>
                <w:sz w:val="21"/>
                <w:szCs w:val="21"/>
              </w:rPr>
              <w:t>44.3</w:t>
            </w:r>
          </w:p>
        </w:tc>
        <w:tc>
          <w:tcPr>
            <w:tcW w:w="812" w:type="pct"/>
            <w:vAlign w:val="center"/>
          </w:tcPr>
          <w:p w:rsidR="00660475" w:rsidRPr="00E0579E" w:rsidRDefault="00660475" w:rsidP="00660475">
            <w:pPr>
              <w:spacing w:line="240" w:lineRule="auto"/>
              <w:jc w:val="center"/>
              <w:rPr>
                <w:sz w:val="21"/>
                <w:szCs w:val="21"/>
              </w:rPr>
            </w:pPr>
            <w:r w:rsidRPr="00E0579E">
              <w:rPr>
                <w:sz w:val="21"/>
                <w:szCs w:val="21"/>
              </w:rPr>
              <w:t>37.8</w:t>
            </w:r>
          </w:p>
        </w:tc>
        <w:tc>
          <w:tcPr>
            <w:tcW w:w="611" w:type="pct"/>
            <w:vAlign w:val="center"/>
          </w:tcPr>
          <w:p w:rsidR="00660475" w:rsidRPr="00E0579E" w:rsidRDefault="00660475" w:rsidP="00660475">
            <w:pPr>
              <w:spacing w:line="240" w:lineRule="auto"/>
              <w:jc w:val="center"/>
              <w:rPr>
                <w:sz w:val="21"/>
                <w:szCs w:val="21"/>
              </w:rPr>
            </w:pPr>
            <w:r w:rsidRPr="00E0579E">
              <w:rPr>
                <w:rFonts w:hint="eastAsia"/>
                <w:sz w:val="21"/>
                <w:szCs w:val="21"/>
              </w:rPr>
              <w:t>45.18</w:t>
            </w:r>
          </w:p>
        </w:tc>
        <w:tc>
          <w:tcPr>
            <w:tcW w:w="515" w:type="pct"/>
          </w:tcPr>
          <w:p w:rsidR="00660475" w:rsidRPr="00E0579E" w:rsidRDefault="00660475" w:rsidP="00660475">
            <w:pPr>
              <w:spacing w:line="240" w:lineRule="auto"/>
              <w:jc w:val="center"/>
              <w:rPr>
                <w:sz w:val="21"/>
                <w:szCs w:val="21"/>
              </w:rPr>
            </w:pPr>
            <w:r w:rsidRPr="00E0579E">
              <w:rPr>
                <w:rFonts w:hint="eastAsia"/>
                <w:sz w:val="21"/>
                <w:szCs w:val="21"/>
              </w:rPr>
              <w:t>50</w:t>
            </w:r>
          </w:p>
        </w:tc>
      </w:tr>
      <w:tr w:rsidR="00E0579E" w:rsidRPr="00E0579E" w:rsidTr="00660475">
        <w:trPr>
          <w:trHeight w:val="340"/>
          <w:jc w:val="center"/>
        </w:trPr>
        <w:tc>
          <w:tcPr>
            <w:tcW w:w="669" w:type="pct"/>
            <w:vAlign w:val="center"/>
          </w:tcPr>
          <w:p w:rsidR="00660475" w:rsidRPr="00E0579E" w:rsidRDefault="00660475" w:rsidP="00660475">
            <w:pPr>
              <w:spacing w:line="240" w:lineRule="auto"/>
              <w:jc w:val="center"/>
              <w:rPr>
                <w:sz w:val="21"/>
                <w:szCs w:val="21"/>
              </w:rPr>
            </w:pPr>
            <w:r w:rsidRPr="00E0579E">
              <w:rPr>
                <w:sz w:val="21"/>
                <w:szCs w:val="21"/>
              </w:rPr>
              <w:t>厂界西</w:t>
            </w:r>
          </w:p>
        </w:tc>
        <w:tc>
          <w:tcPr>
            <w:tcW w:w="382" w:type="pct"/>
            <w:vAlign w:val="center"/>
          </w:tcPr>
          <w:p w:rsidR="00660475" w:rsidRPr="00E0579E" w:rsidRDefault="00660475" w:rsidP="00660475">
            <w:pPr>
              <w:spacing w:line="240" w:lineRule="auto"/>
              <w:jc w:val="center"/>
              <w:rPr>
                <w:sz w:val="21"/>
                <w:szCs w:val="21"/>
              </w:rPr>
            </w:pPr>
            <w:r w:rsidRPr="00E0579E">
              <w:rPr>
                <w:rFonts w:hint="eastAsia"/>
                <w:sz w:val="21"/>
                <w:szCs w:val="21"/>
              </w:rPr>
              <w:t>51.55</w:t>
            </w:r>
          </w:p>
        </w:tc>
        <w:tc>
          <w:tcPr>
            <w:tcW w:w="382" w:type="pct"/>
            <w:vAlign w:val="center"/>
          </w:tcPr>
          <w:p w:rsidR="00660475" w:rsidRPr="00E0579E" w:rsidRDefault="00660475" w:rsidP="00660475">
            <w:pPr>
              <w:spacing w:line="240" w:lineRule="auto"/>
              <w:jc w:val="center"/>
              <w:rPr>
                <w:sz w:val="21"/>
                <w:szCs w:val="21"/>
              </w:rPr>
            </w:pPr>
            <w:r w:rsidRPr="00E0579E">
              <w:rPr>
                <w:sz w:val="21"/>
                <w:szCs w:val="21"/>
              </w:rPr>
              <w:t>39.0</w:t>
            </w:r>
          </w:p>
        </w:tc>
        <w:tc>
          <w:tcPr>
            <w:tcW w:w="686" w:type="pct"/>
            <w:vAlign w:val="center"/>
          </w:tcPr>
          <w:p w:rsidR="00660475" w:rsidRPr="00E0579E" w:rsidRDefault="00660475" w:rsidP="00660475">
            <w:pPr>
              <w:spacing w:line="240" w:lineRule="auto"/>
              <w:jc w:val="center"/>
              <w:rPr>
                <w:sz w:val="21"/>
                <w:szCs w:val="21"/>
              </w:rPr>
            </w:pPr>
            <w:r w:rsidRPr="00E0579E">
              <w:rPr>
                <w:rFonts w:hint="eastAsia"/>
                <w:sz w:val="21"/>
                <w:szCs w:val="21"/>
              </w:rPr>
              <w:t>51.78</w:t>
            </w:r>
          </w:p>
        </w:tc>
        <w:tc>
          <w:tcPr>
            <w:tcW w:w="534" w:type="pct"/>
          </w:tcPr>
          <w:p w:rsidR="00660475" w:rsidRPr="00E0579E" w:rsidRDefault="00660475" w:rsidP="00660475">
            <w:pPr>
              <w:spacing w:line="240" w:lineRule="auto"/>
              <w:jc w:val="center"/>
              <w:rPr>
                <w:sz w:val="21"/>
                <w:szCs w:val="21"/>
              </w:rPr>
            </w:pPr>
            <w:r w:rsidRPr="00E0579E">
              <w:rPr>
                <w:rFonts w:hint="eastAsia"/>
                <w:sz w:val="21"/>
                <w:szCs w:val="21"/>
              </w:rPr>
              <w:t>60</w:t>
            </w:r>
          </w:p>
        </w:tc>
        <w:tc>
          <w:tcPr>
            <w:tcW w:w="409" w:type="pct"/>
            <w:vAlign w:val="center"/>
          </w:tcPr>
          <w:p w:rsidR="00660475" w:rsidRPr="00E0579E" w:rsidRDefault="00660475" w:rsidP="00660475">
            <w:pPr>
              <w:spacing w:line="240" w:lineRule="auto"/>
              <w:jc w:val="center"/>
              <w:rPr>
                <w:sz w:val="21"/>
                <w:szCs w:val="21"/>
              </w:rPr>
            </w:pPr>
            <w:r w:rsidRPr="00E0579E">
              <w:rPr>
                <w:rFonts w:hint="eastAsia"/>
                <w:sz w:val="21"/>
                <w:szCs w:val="21"/>
              </w:rPr>
              <w:t>43</w:t>
            </w:r>
          </w:p>
        </w:tc>
        <w:tc>
          <w:tcPr>
            <w:tcW w:w="812" w:type="pct"/>
            <w:vAlign w:val="center"/>
          </w:tcPr>
          <w:p w:rsidR="00660475" w:rsidRPr="00E0579E" w:rsidRDefault="00660475" w:rsidP="00660475">
            <w:pPr>
              <w:spacing w:line="240" w:lineRule="auto"/>
              <w:jc w:val="center"/>
              <w:rPr>
                <w:sz w:val="21"/>
                <w:szCs w:val="21"/>
              </w:rPr>
            </w:pPr>
            <w:r w:rsidRPr="00E0579E">
              <w:rPr>
                <w:sz w:val="21"/>
                <w:szCs w:val="21"/>
              </w:rPr>
              <w:t>39.0</w:t>
            </w:r>
          </w:p>
        </w:tc>
        <w:tc>
          <w:tcPr>
            <w:tcW w:w="611" w:type="pct"/>
            <w:vAlign w:val="center"/>
          </w:tcPr>
          <w:p w:rsidR="00660475" w:rsidRPr="00E0579E" w:rsidRDefault="00660475" w:rsidP="00660475">
            <w:pPr>
              <w:spacing w:line="240" w:lineRule="auto"/>
              <w:jc w:val="center"/>
              <w:rPr>
                <w:sz w:val="21"/>
                <w:szCs w:val="21"/>
              </w:rPr>
            </w:pPr>
            <w:r w:rsidRPr="00E0579E">
              <w:rPr>
                <w:rFonts w:hint="eastAsia"/>
                <w:sz w:val="21"/>
                <w:szCs w:val="21"/>
              </w:rPr>
              <w:t>44.46</w:t>
            </w:r>
          </w:p>
        </w:tc>
        <w:tc>
          <w:tcPr>
            <w:tcW w:w="515" w:type="pct"/>
          </w:tcPr>
          <w:p w:rsidR="00660475" w:rsidRPr="00E0579E" w:rsidRDefault="00660475" w:rsidP="00660475">
            <w:pPr>
              <w:spacing w:line="240" w:lineRule="auto"/>
              <w:jc w:val="center"/>
              <w:rPr>
                <w:sz w:val="21"/>
                <w:szCs w:val="21"/>
              </w:rPr>
            </w:pPr>
            <w:r w:rsidRPr="00E0579E">
              <w:rPr>
                <w:rFonts w:hint="eastAsia"/>
                <w:sz w:val="21"/>
                <w:szCs w:val="21"/>
              </w:rPr>
              <w:t>50</w:t>
            </w:r>
          </w:p>
        </w:tc>
      </w:tr>
      <w:tr w:rsidR="00E0579E" w:rsidRPr="00E0579E" w:rsidTr="00660475">
        <w:trPr>
          <w:trHeight w:val="340"/>
          <w:jc w:val="center"/>
        </w:trPr>
        <w:tc>
          <w:tcPr>
            <w:tcW w:w="669" w:type="pct"/>
            <w:vAlign w:val="center"/>
          </w:tcPr>
          <w:p w:rsidR="00660475" w:rsidRPr="00E0579E" w:rsidRDefault="00660475" w:rsidP="00660475">
            <w:pPr>
              <w:spacing w:line="240" w:lineRule="auto"/>
              <w:jc w:val="center"/>
              <w:rPr>
                <w:sz w:val="21"/>
                <w:szCs w:val="21"/>
              </w:rPr>
            </w:pPr>
            <w:r w:rsidRPr="00E0579E">
              <w:rPr>
                <w:sz w:val="21"/>
                <w:szCs w:val="21"/>
              </w:rPr>
              <w:t>厂界北</w:t>
            </w:r>
          </w:p>
        </w:tc>
        <w:tc>
          <w:tcPr>
            <w:tcW w:w="382" w:type="pct"/>
            <w:vAlign w:val="center"/>
          </w:tcPr>
          <w:p w:rsidR="00660475" w:rsidRPr="00E0579E" w:rsidRDefault="00660475" w:rsidP="00660475">
            <w:pPr>
              <w:spacing w:line="240" w:lineRule="auto"/>
              <w:jc w:val="center"/>
              <w:rPr>
                <w:sz w:val="21"/>
                <w:szCs w:val="21"/>
              </w:rPr>
            </w:pPr>
            <w:r w:rsidRPr="00E0579E">
              <w:rPr>
                <w:rFonts w:hint="eastAsia"/>
                <w:sz w:val="21"/>
                <w:szCs w:val="21"/>
              </w:rPr>
              <w:t>52.75</w:t>
            </w:r>
          </w:p>
        </w:tc>
        <w:tc>
          <w:tcPr>
            <w:tcW w:w="382" w:type="pct"/>
            <w:vAlign w:val="center"/>
          </w:tcPr>
          <w:p w:rsidR="00660475" w:rsidRPr="00E0579E" w:rsidRDefault="00660475" w:rsidP="00660475">
            <w:pPr>
              <w:spacing w:line="240" w:lineRule="auto"/>
              <w:jc w:val="center"/>
              <w:rPr>
                <w:sz w:val="21"/>
                <w:szCs w:val="21"/>
              </w:rPr>
            </w:pPr>
            <w:r w:rsidRPr="00E0579E">
              <w:rPr>
                <w:sz w:val="21"/>
                <w:szCs w:val="21"/>
              </w:rPr>
              <w:t>41.4</w:t>
            </w:r>
          </w:p>
        </w:tc>
        <w:tc>
          <w:tcPr>
            <w:tcW w:w="686" w:type="pct"/>
            <w:vAlign w:val="center"/>
          </w:tcPr>
          <w:p w:rsidR="00660475" w:rsidRPr="00E0579E" w:rsidRDefault="00660475" w:rsidP="00660475">
            <w:pPr>
              <w:spacing w:line="240" w:lineRule="auto"/>
              <w:jc w:val="center"/>
              <w:rPr>
                <w:sz w:val="21"/>
                <w:szCs w:val="21"/>
              </w:rPr>
            </w:pPr>
            <w:r w:rsidRPr="00E0579E">
              <w:rPr>
                <w:rFonts w:hint="eastAsia"/>
                <w:sz w:val="21"/>
                <w:szCs w:val="21"/>
              </w:rPr>
              <w:t>53.06</w:t>
            </w:r>
          </w:p>
        </w:tc>
        <w:tc>
          <w:tcPr>
            <w:tcW w:w="534" w:type="pct"/>
          </w:tcPr>
          <w:p w:rsidR="00660475" w:rsidRPr="00E0579E" w:rsidRDefault="00660475" w:rsidP="00660475">
            <w:pPr>
              <w:spacing w:line="240" w:lineRule="auto"/>
              <w:jc w:val="center"/>
              <w:rPr>
                <w:sz w:val="21"/>
                <w:szCs w:val="21"/>
              </w:rPr>
            </w:pPr>
            <w:r w:rsidRPr="00E0579E">
              <w:rPr>
                <w:rFonts w:hint="eastAsia"/>
                <w:sz w:val="21"/>
                <w:szCs w:val="21"/>
              </w:rPr>
              <w:t>60</w:t>
            </w:r>
          </w:p>
        </w:tc>
        <w:tc>
          <w:tcPr>
            <w:tcW w:w="409" w:type="pct"/>
            <w:vAlign w:val="center"/>
          </w:tcPr>
          <w:p w:rsidR="00660475" w:rsidRPr="00E0579E" w:rsidRDefault="00660475" w:rsidP="00660475">
            <w:pPr>
              <w:spacing w:line="240" w:lineRule="auto"/>
              <w:jc w:val="center"/>
              <w:rPr>
                <w:sz w:val="21"/>
                <w:szCs w:val="21"/>
              </w:rPr>
            </w:pPr>
            <w:r w:rsidRPr="00E0579E">
              <w:rPr>
                <w:rFonts w:hint="eastAsia"/>
                <w:sz w:val="21"/>
                <w:szCs w:val="21"/>
              </w:rPr>
              <w:t>43.45</w:t>
            </w:r>
          </w:p>
        </w:tc>
        <w:tc>
          <w:tcPr>
            <w:tcW w:w="812" w:type="pct"/>
            <w:vAlign w:val="center"/>
          </w:tcPr>
          <w:p w:rsidR="00660475" w:rsidRPr="00E0579E" w:rsidRDefault="00660475" w:rsidP="00660475">
            <w:pPr>
              <w:spacing w:line="240" w:lineRule="auto"/>
              <w:jc w:val="center"/>
              <w:rPr>
                <w:sz w:val="21"/>
                <w:szCs w:val="21"/>
              </w:rPr>
            </w:pPr>
            <w:r w:rsidRPr="00E0579E">
              <w:rPr>
                <w:sz w:val="21"/>
                <w:szCs w:val="21"/>
              </w:rPr>
              <w:t>41.4</w:t>
            </w:r>
          </w:p>
        </w:tc>
        <w:tc>
          <w:tcPr>
            <w:tcW w:w="611" w:type="pct"/>
            <w:vAlign w:val="center"/>
          </w:tcPr>
          <w:p w:rsidR="00660475" w:rsidRPr="00E0579E" w:rsidRDefault="00660475" w:rsidP="00660475">
            <w:pPr>
              <w:spacing w:line="240" w:lineRule="auto"/>
              <w:jc w:val="center"/>
              <w:rPr>
                <w:sz w:val="21"/>
                <w:szCs w:val="21"/>
              </w:rPr>
            </w:pPr>
            <w:r w:rsidRPr="00E0579E">
              <w:rPr>
                <w:rFonts w:hint="eastAsia"/>
                <w:sz w:val="21"/>
                <w:szCs w:val="21"/>
              </w:rPr>
              <w:t>45.56</w:t>
            </w:r>
          </w:p>
        </w:tc>
        <w:tc>
          <w:tcPr>
            <w:tcW w:w="515" w:type="pct"/>
          </w:tcPr>
          <w:p w:rsidR="00660475" w:rsidRPr="00E0579E" w:rsidRDefault="00660475" w:rsidP="00660475">
            <w:pPr>
              <w:spacing w:line="240" w:lineRule="auto"/>
              <w:jc w:val="center"/>
              <w:rPr>
                <w:sz w:val="21"/>
                <w:szCs w:val="21"/>
              </w:rPr>
            </w:pPr>
            <w:r w:rsidRPr="00E0579E">
              <w:rPr>
                <w:rFonts w:hint="eastAsia"/>
                <w:sz w:val="21"/>
                <w:szCs w:val="21"/>
              </w:rPr>
              <w:t>50</w:t>
            </w:r>
          </w:p>
        </w:tc>
      </w:tr>
    </w:tbl>
    <w:p w:rsidR="000363F1" w:rsidRPr="00E0579E" w:rsidRDefault="00F210AE" w:rsidP="006B2CD6">
      <w:pPr>
        <w:pStyle w:val="3"/>
        <w:tabs>
          <w:tab w:val="clear" w:pos="1021"/>
        </w:tabs>
        <w:spacing w:beforeLines="50" w:before="120"/>
        <w:rPr>
          <w:sz w:val="28"/>
          <w:szCs w:val="28"/>
        </w:rPr>
      </w:pPr>
      <w:r w:rsidRPr="00E0579E">
        <w:rPr>
          <w:rFonts w:hint="eastAsia"/>
          <w:sz w:val="28"/>
          <w:szCs w:val="28"/>
        </w:rPr>
        <w:t>5</w:t>
      </w:r>
      <w:r w:rsidR="000363F1" w:rsidRPr="00E0579E">
        <w:rPr>
          <w:sz w:val="28"/>
          <w:szCs w:val="28"/>
        </w:rPr>
        <w:t>.2.5</w:t>
      </w:r>
      <w:r w:rsidR="000363F1" w:rsidRPr="00E0579E">
        <w:rPr>
          <w:sz w:val="28"/>
          <w:szCs w:val="28"/>
        </w:rPr>
        <w:t>固体废物环境影响分析</w:t>
      </w:r>
    </w:p>
    <w:p w:rsidR="000363F1" w:rsidRPr="00E0579E" w:rsidRDefault="00DB32BB" w:rsidP="000363F1">
      <w:pPr>
        <w:spacing w:line="360" w:lineRule="auto"/>
        <w:ind w:firstLineChars="200" w:firstLine="480"/>
        <w:rPr>
          <w:u w:val="single"/>
        </w:rPr>
      </w:pPr>
      <w:r>
        <w:rPr>
          <w:rFonts w:hint="eastAsia"/>
          <w:u w:val="single"/>
        </w:rPr>
        <w:t>本项目酒糟暂存间设置于酿造车间内</w:t>
      </w:r>
      <w:r w:rsidR="000363F1" w:rsidRPr="00E0579E">
        <w:rPr>
          <w:u w:val="single"/>
        </w:rPr>
        <w:t>，根据</w:t>
      </w:r>
      <w:r w:rsidR="000363F1" w:rsidRPr="00E0579E">
        <w:rPr>
          <w:u w:val="single"/>
        </w:rPr>
        <w:t>GB18599-2001</w:t>
      </w:r>
      <w:r w:rsidR="000363F1" w:rsidRPr="00E0579E">
        <w:rPr>
          <w:u w:val="single"/>
        </w:rPr>
        <w:t>《一般工业固体废贮存、处置场污染控制标准》，为防止酒糟堆存产生的恶臭影响周围居民，环评建议将</w:t>
      </w:r>
      <w:r w:rsidR="00962D51">
        <w:rPr>
          <w:rFonts w:hint="eastAsia"/>
          <w:u w:val="single"/>
        </w:rPr>
        <w:t>酒糟暂存间设置于酿造车间内</w:t>
      </w:r>
      <w:r w:rsidR="000363F1" w:rsidRPr="00E0579E">
        <w:rPr>
          <w:u w:val="single"/>
        </w:rPr>
        <w:t>，工程产生的酒糟先经临时堆存后，再外卖给湖南加华生物科技发展有限公司作为肉牛养殖饲料。因此，本工程产生的酒糟可</w:t>
      </w:r>
      <w:r w:rsidR="000363F1" w:rsidRPr="00E0579E">
        <w:rPr>
          <w:u w:val="single"/>
        </w:rPr>
        <w:t>100</w:t>
      </w:r>
      <w:r w:rsidR="000363F1" w:rsidRPr="00E0579E">
        <w:rPr>
          <w:u w:val="single"/>
        </w:rPr>
        <w:t>％综合利用，对外环境无影响。</w:t>
      </w:r>
    </w:p>
    <w:p w:rsidR="000363F1" w:rsidRPr="00E0579E" w:rsidRDefault="000363F1" w:rsidP="000363F1">
      <w:pPr>
        <w:spacing w:line="360" w:lineRule="auto"/>
        <w:ind w:firstLineChars="200" w:firstLine="480"/>
        <w:rPr>
          <w:u w:val="single"/>
        </w:rPr>
      </w:pPr>
      <w:r w:rsidRPr="00E0579E">
        <w:rPr>
          <w:u w:val="single"/>
        </w:rPr>
        <w:t>湖南加华生物科技发展有限公司位于汨罗工业园内，距本工程厂址约</w:t>
      </w:r>
      <w:r w:rsidRPr="00E0579E">
        <w:rPr>
          <w:u w:val="single"/>
        </w:rPr>
        <w:t>20km</w:t>
      </w:r>
      <w:r w:rsidRPr="00E0579E">
        <w:rPr>
          <w:u w:val="single"/>
        </w:rPr>
        <w:t>，位于本工程的东南面</w:t>
      </w:r>
      <w:r w:rsidRPr="00E0579E">
        <w:rPr>
          <w:rFonts w:hint="eastAsia"/>
          <w:u w:val="single"/>
        </w:rPr>
        <w:t>，</w:t>
      </w:r>
      <w:r w:rsidRPr="00E0579E">
        <w:rPr>
          <w:u w:val="single"/>
        </w:rPr>
        <w:t>采用汽车运输，通过</w:t>
      </w:r>
      <w:r w:rsidR="00A30033" w:rsidRPr="00E0579E">
        <w:rPr>
          <w:rFonts w:hint="eastAsia"/>
          <w:u w:val="single"/>
        </w:rPr>
        <w:t>G240</w:t>
      </w:r>
      <w:r w:rsidRPr="00E0579E">
        <w:rPr>
          <w:u w:val="single"/>
        </w:rPr>
        <w:t>公路后经乡村公路达到，公路两侧居民较少，对居民的影响较小。但由于固体废物均含水，为防止在运输途中造成对外环境的影响，其运输车辆必须使用密封车进行运输。</w:t>
      </w:r>
    </w:p>
    <w:p w:rsidR="000363F1" w:rsidRPr="00E0579E" w:rsidRDefault="000363F1" w:rsidP="000363F1">
      <w:pPr>
        <w:snapToGrid w:val="0"/>
        <w:spacing w:line="360" w:lineRule="auto"/>
        <w:ind w:firstLineChars="200" w:firstLine="480"/>
        <w:rPr>
          <w:u w:val="single"/>
        </w:rPr>
      </w:pPr>
      <w:r w:rsidRPr="00E0579E">
        <w:rPr>
          <w:u w:val="single"/>
        </w:rPr>
        <w:t>另外，本工程产生的原料杂质</w:t>
      </w:r>
      <w:r w:rsidRPr="00E0579E">
        <w:rPr>
          <w:rFonts w:hint="eastAsia"/>
          <w:u w:val="single"/>
        </w:rPr>
        <w:t>、收集粉尘、</w:t>
      </w:r>
      <w:r w:rsidR="00AE2477" w:rsidRPr="00E0579E">
        <w:rPr>
          <w:rFonts w:hint="eastAsia"/>
          <w:u w:val="single"/>
        </w:rPr>
        <w:t>砂石、硅藻土渣、包装材料、</w:t>
      </w:r>
      <w:r w:rsidRPr="00E0579E">
        <w:rPr>
          <w:u w:val="single"/>
        </w:rPr>
        <w:t>污水处理站污泥以及生活垃圾均为一般固废，可直接送至城市垃圾填埋场进行处理。由于粉渣颗粒较小易产生扬尘且有餐厅厨余含有水，因此，为防止在运输途中造成对外环境的影响，其运输车辆必须使用密封车进行运输。</w:t>
      </w:r>
    </w:p>
    <w:p w:rsidR="000363F1" w:rsidRPr="00E0579E" w:rsidRDefault="00F210AE" w:rsidP="006B2CD6">
      <w:pPr>
        <w:pStyle w:val="3"/>
        <w:tabs>
          <w:tab w:val="clear" w:pos="1021"/>
        </w:tabs>
        <w:rPr>
          <w:sz w:val="28"/>
          <w:szCs w:val="28"/>
        </w:rPr>
      </w:pPr>
      <w:r w:rsidRPr="00E0579E">
        <w:rPr>
          <w:rFonts w:hint="eastAsia"/>
          <w:sz w:val="28"/>
          <w:szCs w:val="28"/>
        </w:rPr>
        <w:lastRenderedPageBreak/>
        <w:t>5</w:t>
      </w:r>
      <w:r w:rsidR="000363F1" w:rsidRPr="00E0579E">
        <w:rPr>
          <w:sz w:val="28"/>
          <w:szCs w:val="28"/>
        </w:rPr>
        <w:t>.2.6</w:t>
      </w:r>
      <w:r w:rsidR="000363F1" w:rsidRPr="00E0579E">
        <w:rPr>
          <w:sz w:val="28"/>
          <w:szCs w:val="28"/>
        </w:rPr>
        <w:t>生态环境影响分析</w:t>
      </w:r>
    </w:p>
    <w:p w:rsidR="000363F1" w:rsidRPr="00E0579E" w:rsidRDefault="000363F1" w:rsidP="000363F1">
      <w:pPr>
        <w:pStyle w:val="a9"/>
        <w:tabs>
          <w:tab w:val="clear" w:pos="1021"/>
        </w:tabs>
        <w:snapToGrid w:val="0"/>
      </w:pPr>
      <w:r w:rsidRPr="00E0579E">
        <w:t>本工程属低山丘陵地貌，本工程施工期属典型的面、线结合式工程，对生态环境主要存在以下几个方面的影响：</w:t>
      </w:r>
    </w:p>
    <w:p w:rsidR="000363F1" w:rsidRPr="00E0579E" w:rsidRDefault="000363F1" w:rsidP="000363F1">
      <w:pPr>
        <w:pStyle w:val="a9"/>
        <w:tabs>
          <w:tab w:val="clear" w:pos="1021"/>
        </w:tabs>
      </w:pPr>
      <w:r w:rsidRPr="00E0579E">
        <w:t xml:space="preserve">① </w:t>
      </w:r>
      <w:r w:rsidRPr="00E0579E">
        <w:t>厂区原有表层土壤及植被的破坏；</w:t>
      </w:r>
    </w:p>
    <w:p w:rsidR="000363F1" w:rsidRPr="00E0579E" w:rsidRDefault="000363F1" w:rsidP="000363F1">
      <w:pPr>
        <w:pStyle w:val="a9"/>
        <w:tabs>
          <w:tab w:val="clear" w:pos="1021"/>
        </w:tabs>
      </w:pPr>
      <w:r w:rsidRPr="00E0579E">
        <w:t xml:space="preserve">② </w:t>
      </w:r>
      <w:r w:rsidRPr="00E0579E">
        <w:t>厂区地表水径流的改变；</w:t>
      </w:r>
    </w:p>
    <w:p w:rsidR="000363F1" w:rsidRPr="00E0579E" w:rsidRDefault="000363F1" w:rsidP="000363F1">
      <w:pPr>
        <w:pStyle w:val="a9"/>
        <w:tabs>
          <w:tab w:val="clear" w:pos="1021"/>
        </w:tabs>
      </w:pPr>
      <w:r w:rsidRPr="00E0579E">
        <w:t xml:space="preserve">③ </w:t>
      </w:r>
      <w:r w:rsidRPr="00E0579E">
        <w:t>厂区地表破坏引发水土流失以及边坡坍塌的可能性；</w:t>
      </w:r>
    </w:p>
    <w:p w:rsidR="000363F1" w:rsidRPr="00E0579E" w:rsidRDefault="000363F1" w:rsidP="000363F1">
      <w:pPr>
        <w:pStyle w:val="a9"/>
        <w:tabs>
          <w:tab w:val="clear" w:pos="1021"/>
        </w:tabs>
      </w:pPr>
      <w:r w:rsidRPr="00E0579E">
        <w:t xml:space="preserve">④ </w:t>
      </w:r>
      <w:r w:rsidRPr="00E0579E">
        <w:t>厂区施工引起的地形改变，以及原有自然景观的破坏。</w:t>
      </w:r>
    </w:p>
    <w:p w:rsidR="000363F1" w:rsidRPr="00E0579E" w:rsidRDefault="000363F1" w:rsidP="000363F1">
      <w:pPr>
        <w:pStyle w:val="a9"/>
        <w:tabs>
          <w:tab w:val="clear" w:pos="1021"/>
        </w:tabs>
      </w:pPr>
      <w:r w:rsidRPr="00E0579E">
        <w:t>据现场调查，该地区无珍稀保护动植物种，主要植被为茶树、草本植物和少量灌木。主要动物为鼠、蛇以及一些常见鸟类、昆虫等。大面积的施工，对当地生物多样性的影响并不明显。</w:t>
      </w:r>
    </w:p>
    <w:p w:rsidR="000363F1" w:rsidRPr="00E0579E" w:rsidRDefault="000363F1" w:rsidP="000363F1">
      <w:pPr>
        <w:pStyle w:val="a9"/>
        <w:tabs>
          <w:tab w:val="clear" w:pos="1021"/>
        </w:tabs>
        <w:snapToGrid w:val="0"/>
      </w:pPr>
      <w:r w:rsidRPr="00E0579E">
        <w:t>厂区水土流失以面蚀、沟蚀为主，兼有滑坡、散落等形式，水土流失的动力因素主要为水力侵蚀。</w:t>
      </w:r>
    </w:p>
    <w:p w:rsidR="000363F1" w:rsidRPr="00E0579E" w:rsidRDefault="000363F1" w:rsidP="000363F1">
      <w:pPr>
        <w:pStyle w:val="a0"/>
        <w:tabs>
          <w:tab w:val="clear" w:pos="1021"/>
        </w:tabs>
      </w:pPr>
      <w:r w:rsidRPr="00E0579E">
        <w:t>施工期过后原来的低山丘陵地貌变为平地，厂区自然景观地貌将发生强烈的、不可逆转的改变。若不进行生态恢复，长而久之，区域内土地有可能荒漠化。因此，在施工期过后应对厂区土地采取生态恢复措施，及时恢复植被。</w:t>
      </w:r>
    </w:p>
    <w:p w:rsidR="000363F1" w:rsidRPr="00E0579E" w:rsidRDefault="000363F1" w:rsidP="000363F1">
      <w:pPr>
        <w:pStyle w:val="a0"/>
        <w:tabs>
          <w:tab w:val="clear" w:pos="1021"/>
        </w:tabs>
      </w:pPr>
      <w:r w:rsidRPr="00E0579E">
        <w:t>同时通过植被的恢复，对厂区的地貌景观起到良好的修复和美化作用。本工程绿化率约为</w:t>
      </w:r>
      <w:r w:rsidRPr="00E0579E">
        <w:t>3</w:t>
      </w:r>
      <w:r w:rsidRPr="00E0579E">
        <w:rPr>
          <w:rFonts w:hint="eastAsia"/>
        </w:rPr>
        <w:t>0</w:t>
      </w:r>
      <w:r w:rsidRPr="00E0579E">
        <w:t>%</w:t>
      </w:r>
      <w:r w:rsidRPr="00E0579E">
        <w:t>，</w:t>
      </w:r>
      <w:r w:rsidRPr="00E0579E">
        <w:rPr>
          <w:rFonts w:hint="eastAsia"/>
        </w:rPr>
        <w:t>厂区的景观美化、设计与</w:t>
      </w:r>
      <w:r w:rsidRPr="00E0579E">
        <w:t>绿化投资为</w:t>
      </w:r>
      <w:r w:rsidRPr="00E0579E">
        <w:rPr>
          <w:rFonts w:hint="eastAsia"/>
        </w:rPr>
        <w:t>30</w:t>
      </w:r>
      <w:r w:rsidRPr="00E0579E">
        <w:t>万元。</w:t>
      </w:r>
    </w:p>
    <w:p w:rsidR="000363F1" w:rsidRPr="00E0579E" w:rsidRDefault="000363F1" w:rsidP="000363F1"/>
    <w:p w:rsidR="00067366" w:rsidRPr="00E0579E" w:rsidRDefault="00067366" w:rsidP="006B2CD6">
      <w:pPr>
        <w:pStyle w:val="1"/>
        <w:spacing w:afterLines="0" w:after="0"/>
        <w:rPr>
          <w:rFonts w:eastAsia="宋体"/>
        </w:rPr>
      </w:pPr>
      <w:bookmarkStart w:id="495" w:name="_Toc481573494"/>
      <w:r w:rsidRPr="00E0579E">
        <w:rPr>
          <w:rFonts w:eastAsia="宋体"/>
        </w:rPr>
        <w:lastRenderedPageBreak/>
        <w:t>第</w:t>
      </w:r>
      <w:r w:rsidRPr="00E0579E">
        <w:rPr>
          <w:rFonts w:eastAsia="宋体" w:hint="eastAsia"/>
        </w:rPr>
        <w:t>6</w:t>
      </w:r>
      <w:r w:rsidRPr="00E0579E">
        <w:rPr>
          <w:rFonts w:eastAsia="宋体"/>
        </w:rPr>
        <w:t>章</w:t>
      </w:r>
      <w:r w:rsidRPr="00E0579E">
        <w:rPr>
          <w:rFonts w:eastAsia="宋体"/>
        </w:rPr>
        <w:t xml:space="preserve">  </w:t>
      </w:r>
      <w:r w:rsidRPr="00E0579E">
        <w:rPr>
          <w:rFonts w:eastAsia="宋体"/>
        </w:rPr>
        <w:t>环境风险分析</w:t>
      </w:r>
      <w:bookmarkEnd w:id="495"/>
    </w:p>
    <w:p w:rsidR="00067366" w:rsidRPr="00E0579E" w:rsidRDefault="00067366" w:rsidP="006B2CD6">
      <w:pPr>
        <w:widowControl/>
        <w:snapToGrid w:val="0"/>
        <w:spacing w:line="360" w:lineRule="auto"/>
        <w:ind w:rightChars="50" w:right="120" w:firstLineChars="200" w:firstLine="480"/>
      </w:pPr>
      <w:r w:rsidRPr="00E0579E">
        <w:t>环境风险评价的目的是分析和预测建设项目存在的潜在危险、有害因素，建设项目建设和运行期间可能发生的突发性事件和事故，引起有毒有害和易燃易爆等物质泄漏，所造成的人身安全与环境影响和损害程度，提出合理可行的防范、应急与减缓措施，以使建设项目事故率、损失和环境影响达到可接受水平。</w:t>
      </w:r>
    </w:p>
    <w:p w:rsidR="00067366" w:rsidRPr="00E0579E" w:rsidRDefault="00067366" w:rsidP="006B2CD6">
      <w:pPr>
        <w:spacing w:line="360" w:lineRule="auto"/>
        <w:ind w:firstLineChars="212" w:firstLine="509"/>
      </w:pPr>
      <w:r w:rsidRPr="00E0579E">
        <w:rPr>
          <w:rFonts w:cs="宋体" w:hint="eastAsia"/>
        </w:rPr>
        <w:t>环境风险是指突发事件对环境（健康）的危害程度。环境风险评价的目的是分析和预测建设项目存在的潜在危险、有害因素，建设项目在建设期和运行期可能发生的突发性事件或事故（一般不包括人为破坏及自然灾害），引起有毒有害和易燃易爆物质泄漏，所造成的人身安全与环境影响和损害程度，提出合理可行的防范、应急与减缓措施，以使建设项目事故率、损失和环境影响达到可接受水平。</w:t>
      </w:r>
    </w:p>
    <w:p w:rsidR="00067366" w:rsidRPr="00E0579E" w:rsidRDefault="00067366" w:rsidP="006B2CD6">
      <w:pPr>
        <w:spacing w:line="360" w:lineRule="auto"/>
        <w:ind w:firstLineChars="200" w:firstLine="480"/>
      </w:pPr>
      <w:r w:rsidRPr="00E0579E">
        <w:rPr>
          <w:rFonts w:cs="宋体" w:hint="eastAsia"/>
        </w:rPr>
        <w:t>环境风险评价应把事故引起厂界外人群的伤害、环境质量的恶化及对生态系统影响的预测和防护作为评价工作重点。</w:t>
      </w:r>
    </w:p>
    <w:p w:rsidR="00067366" w:rsidRPr="00E0579E" w:rsidRDefault="00067366" w:rsidP="006B2CD6">
      <w:pPr>
        <w:spacing w:line="360" w:lineRule="auto"/>
        <w:ind w:firstLineChars="200" w:firstLine="480"/>
      </w:pPr>
      <w:r w:rsidRPr="00E0579E">
        <w:rPr>
          <w:rFonts w:cs="宋体" w:hint="eastAsia"/>
        </w:rPr>
        <w:t>本项目的环境风险评价是以《建设项目环境风险评价技术导则》（</w:t>
      </w:r>
      <w:r w:rsidRPr="00E0579E">
        <w:t>HJ/T169-2004</w:t>
      </w:r>
      <w:r w:rsidRPr="00E0579E">
        <w:t>）为依据，对白酒工艺过程、生产及储存设施，分析和预测可能存在的危险、有害因素的种类和程度，按照承受水平采取措施，使危险度降低到可承受水平，并提出合理可行的安全对策措施及建议。</w:t>
      </w:r>
    </w:p>
    <w:p w:rsidR="008E19A5" w:rsidRPr="00E0579E" w:rsidRDefault="008E19A5" w:rsidP="008E19A5">
      <w:pPr>
        <w:pStyle w:val="2"/>
        <w:adjustRightInd/>
        <w:snapToGrid/>
        <w:spacing w:beforeLines="0" w:before="0"/>
        <w:rPr>
          <w:rFonts w:eastAsia="宋体"/>
          <w:b/>
        </w:rPr>
      </w:pPr>
      <w:bookmarkStart w:id="496" w:name="_Toc458087592"/>
      <w:bookmarkStart w:id="497" w:name="_Toc481573495"/>
      <w:r w:rsidRPr="00E0579E">
        <w:rPr>
          <w:rFonts w:eastAsia="宋体" w:hint="eastAsia"/>
          <w:b/>
        </w:rPr>
        <w:t>6</w:t>
      </w:r>
      <w:r w:rsidRPr="00E0579E">
        <w:rPr>
          <w:rFonts w:eastAsia="宋体"/>
          <w:b/>
        </w:rPr>
        <w:t>.1</w:t>
      </w:r>
      <w:r w:rsidRPr="00E0579E">
        <w:rPr>
          <w:rFonts w:eastAsia="宋体"/>
          <w:b/>
        </w:rPr>
        <w:t>环境风险评价工作程序</w:t>
      </w:r>
      <w:bookmarkEnd w:id="496"/>
      <w:bookmarkEnd w:id="497"/>
    </w:p>
    <w:p w:rsidR="008E19A5" w:rsidRPr="00E0579E" w:rsidRDefault="008E19A5" w:rsidP="008E19A5">
      <w:pPr>
        <w:spacing w:line="360" w:lineRule="auto"/>
      </w:pPr>
      <w:r w:rsidRPr="00E0579E">
        <w:t>环境风险评价工作程序见图</w:t>
      </w:r>
      <w:r w:rsidR="006B2CD6" w:rsidRPr="00E0579E">
        <w:rPr>
          <w:rFonts w:hint="eastAsia"/>
        </w:rPr>
        <w:t>6</w:t>
      </w:r>
      <w:r w:rsidRPr="00E0579E">
        <w:t>-1</w:t>
      </w:r>
      <w:r w:rsidRPr="00E0579E">
        <w:t>。</w:t>
      </w:r>
    </w:p>
    <w:p w:rsidR="008E19A5" w:rsidRPr="00E0579E" w:rsidRDefault="008E19A5" w:rsidP="008E19A5">
      <w:pPr>
        <w:pStyle w:val="2"/>
        <w:adjustRightInd/>
        <w:snapToGrid/>
        <w:spacing w:beforeLines="0" w:before="0"/>
        <w:rPr>
          <w:rFonts w:eastAsia="宋体"/>
          <w:b/>
        </w:rPr>
      </w:pPr>
      <w:bookmarkStart w:id="498" w:name="_Toc458087593"/>
      <w:bookmarkStart w:id="499" w:name="_Toc481573496"/>
      <w:r w:rsidRPr="00E0579E">
        <w:rPr>
          <w:rFonts w:eastAsia="宋体" w:hint="eastAsia"/>
          <w:b/>
        </w:rPr>
        <w:t>6</w:t>
      </w:r>
      <w:r w:rsidRPr="00E0579E">
        <w:rPr>
          <w:rFonts w:eastAsia="宋体"/>
          <w:b/>
        </w:rPr>
        <w:t>.2</w:t>
      </w:r>
      <w:r w:rsidRPr="00E0579E">
        <w:rPr>
          <w:rFonts w:eastAsia="宋体"/>
          <w:b/>
        </w:rPr>
        <w:t>评价重点</w:t>
      </w:r>
      <w:bookmarkEnd w:id="498"/>
      <w:bookmarkEnd w:id="499"/>
    </w:p>
    <w:p w:rsidR="008E19A5" w:rsidRPr="00E0579E" w:rsidRDefault="008E19A5" w:rsidP="008E19A5">
      <w:pPr>
        <w:pStyle w:val="ad"/>
        <w:adjustRightInd/>
        <w:snapToGrid/>
        <w:spacing w:line="360" w:lineRule="auto"/>
        <w:ind w:firstLine="480"/>
        <w:rPr>
          <w:sz w:val="24"/>
          <w:szCs w:val="24"/>
        </w:rPr>
      </w:pPr>
      <w:r w:rsidRPr="00E0579E">
        <w:rPr>
          <w:rFonts w:ascii="宋体" w:eastAsia="宋体" w:hAnsi="宋体" w:cs="宋体" w:hint="eastAsia"/>
          <w:sz w:val="24"/>
          <w:szCs w:val="24"/>
        </w:rPr>
        <w:t>（</w:t>
      </w:r>
      <w:r w:rsidRPr="00E0579E">
        <w:rPr>
          <w:sz w:val="24"/>
          <w:szCs w:val="24"/>
        </w:rPr>
        <w:t>1</w:t>
      </w:r>
      <w:r w:rsidRPr="00E0579E">
        <w:rPr>
          <w:rFonts w:ascii="宋体" w:eastAsia="宋体" w:hAnsi="宋体" w:cs="宋体" w:hint="eastAsia"/>
          <w:sz w:val="24"/>
          <w:szCs w:val="24"/>
        </w:rPr>
        <w:t>）根据建设项目工艺特点、危险化学品性质和储运方式，确定风险源；</w:t>
      </w:r>
    </w:p>
    <w:p w:rsidR="008E19A5" w:rsidRPr="00E0579E" w:rsidRDefault="008E19A5" w:rsidP="008E19A5">
      <w:pPr>
        <w:pStyle w:val="ad"/>
        <w:adjustRightInd/>
        <w:snapToGrid/>
        <w:spacing w:line="360" w:lineRule="auto"/>
        <w:ind w:firstLine="480"/>
        <w:rPr>
          <w:sz w:val="24"/>
          <w:szCs w:val="24"/>
        </w:rPr>
      </w:pPr>
      <w:r w:rsidRPr="00E0579E">
        <w:rPr>
          <w:rFonts w:ascii="宋体" w:eastAsia="宋体" w:hAnsi="宋体" w:cs="宋体" w:hint="eastAsia"/>
          <w:sz w:val="24"/>
          <w:szCs w:val="24"/>
        </w:rPr>
        <w:t>（</w:t>
      </w:r>
      <w:r w:rsidRPr="00E0579E">
        <w:rPr>
          <w:sz w:val="24"/>
          <w:szCs w:val="24"/>
        </w:rPr>
        <w:t>2</w:t>
      </w:r>
      <w:r w:rsidRPr="00E0579E">
        <w:rPr>
          <w:rFonts w:ascii="宋体" w:eastAsia="宋体" w:hAnsi="宋体" w:cs="宋体" w:hint="eastAsia"/>
          <w:sz w:val="24"/>
          <w:szCs w:val="24"/>
        </w:rPr>
        <w:t>）根据同类项目的事故概率统计及本项目特点，确定最大可信事故和发生风险概率；</w:t>
      </w:r>
    </w:p>
    <w:p w:rsidR="008E19A5" w:rsidRPr="00E0579E" w:rsidRDefault="008E19A5" w:rsidP="008E19A5">
      <w:pPr>
        <w:pStyle w:val="ad"/>
        <w:adjustRightInd/>
        <w:snapToGrid/>
        <w:spacing w:line="360" w:lineRule="auto"/>
        <w:ind w:firstLine="480"/>
        <w:rPr>
          <w:sz w:val="24"/>
          <w:szCs w:val="24"/>
        </w:rPr>
      </w:pPr>
      <w:r w:rsidRPr="00E0579E">
        <w:rPr>
          <w:rFonts w:ascii="宋体" w:eastAsia="宋体" w:hAnsi="宋体" w:cs="宋体" w:hint="eastAsia"/>
          <w:sz w:val="24"/>
          <w:szCs w:val="24"/>
        </w:rPr>
        <w:t>（</w:t>
      </w:r>
      <w:r w:rsidRPr="00E0579E">
        <w:rPr>
          <w:sz w:val="24"/>
          <w:szCs w:val="24"/>
        </w:rPr>
        <w:t>3</w:t>
      </w:r>
      <w:r w:rsidRPr="00E0579E">
        <w:rPr>
          <w:rFonts w:ascii="宋体" w:eastAsia="宋体" w:hAnsi="宋体" w:cs="宋体" w:hint="eastAsia"/>
          <w:sz w:val="24"/>
          <w:szCs w:val="24"/>
        </w:rPr>
        <w:t>）对项目发生风险事故而造成的环境影响和破坏，进行预测分析；</w:t>
      </w:r>
    </w:p>
    <w:p w:rsidR="008E19A5" w:rsidRPr="00E0579E" w:rsidRDefault="008E19A5" w:rsidP="008E19A5">
      <w:pPr>
        <w:pStyle w:val="ad"/>
        <w:adjustRightInd/>
        <w:snapToGrid/>
        <w:spacing w:line="360" w:lineRule="auto"/>
        <w:ind w:firstLine="480"/>
        <w:rPr>
          <w:sz w:val="24"/>
          <w:szCs w:val="24"/>
        </w:rPr>
      </w:pPr>
      <w:r w:rsidRPr="00E0579E">
        <w:rPr>
          <w:rFonts w:ascii="宋体" w:eastAsia="宋体" w:hAnsi="宋体" w:cs="宋体" w:hint="eastAsia"/>
          <w:sz w:val="24"/>
          <w:szCs w:val="24"/>
        </w:rPr>
        <w:t>（</w:t>
      </w:r>
      <w:r w:rsidRPr="00E0579E">
        <w:rPr>
          <w:sz w:val="24"/>
          <w:szCs w:val="24"/>
        </w:rPr>
        <w:t>4</w:t>
      </w:r>
      <w:r w:rsidRPr="00E0579E">
        <w:rPr>
          <w:rFonts w:ascii="宋体" w:eastAsia="宋体" w:hAnsi="宋体" w:cs="宋体" w:hint="eastAsia"/>
          <w:sz w:val="24"/>
          <w:szCs w:val="24"/>
        </w:rPr>
        <w:t>）提出预防风险事故发生的具体措施；</w:t>
      </w:r>
    </w:p>
    <w:p w:rsidR="008E19A5" w:rsidRPr="00E0579E" w:rsidRDefault="008E19A5" w:rsidP="008E19A5">
      <w:pPr>
        <w:pStyle w:val="ad"/>
        <w:adjustRightInd/>
        <w:snapToGrid/>
        <w:spacing w:line="360" w:lineRule="auto"/>
        <w:ind w:firstLine="480"/>
        <w:rPr>
          <w:sz w:val="24"/>
          <w:szCs w:val="24"/>
        </w:rPr>
      </w:pPr>
      <w:r w:rsidRPr="00E0579E">
        <w:rPr>
          <w:rFonts w:ascii="宋体" w:eastAsia="宋体" w:hAnsi="宋体" w:cs="宋体" w:hint="eastAsia"/>
          <w:sz w:val="24"/>
          <w:szCs w:val="24"/>
        </w:rPr>
        <w:t>（</w:t>
      </w:r>
      <w:r w:rsidRPr="00E0579E">
        <w:rPr>
          <w:sz w:val="24"/>
          <w:szCs w:val="24"/>
        </w:rPr>
        <w:t>5</w:t>
      </w:r>
      <w:r w:rsidRPr="00E0579E">
        <w:rPr>
          <w:rFonts w:ascii="宋体" w:eastAsia="宋体" w:hAnsi="宋体" w:cs="宋体" w:hint="eastAsia"/>
          <w:sz w:val="24"/>
          <w:szCs w:val="24"/>
        </w:rPr>
        <w:t>）提出发生风险事故后的应急措施。</w:t>
      </w:r>
    </w:p>
    <w:p w:rsidR="008E19A5" w:rsidRPr="00E0579E" w:rsidRDefault="008E19A5" w:rsidP="008E19A5">
      <w:pPr>
        <w:spacing w:line="360" w:lineRule="auto"/>
        <w:ind w:firstLineChars="200" w:firstLine="480"/>
        <w:rPr>
          <w:rFonts w:cs="宋体"/>
        </w:rPr>
      </w:pPr>
    </w:p>
    <w:p w:rsidR="008E19A5" w:rsidRPr="00E0579E" w:rsidRDefault="008E19A5" w:rsidP="008E19A5">
      <w:pPr>
        <w:spacing w:line="360" w:lineRule="auto"/>
      </w:pPr>
      <w:r w:rsidRPr="00E0579E">
        <w:object w:dxaOrig="10743" w:dyaOrig="9475">
          <v:shape id="_x0000_i1029" type="#_x0000_t75" style="width:416.25pt;height:366pt" o:ole="">
            <v:imagedata r:id="rId37" o:title=""/>
          </v:shape>
          <o:OLEObject Type="Embed" ProgID="Visio.Drawing.11" ShapeID="_x0000_i1029" DrawAspect="Content" ObjectID="_1555316669" r:id="rId38"/>
        </w:object>
      </w:r>
    </w:p>
    <w:p w:rsidR="008E19A5" w:rsidRPr="00E0579E" w:rsidRDefault="008E19A5" w:rsidP="008E19A5">
      <w:pPr>
        <w:spacing w:line="360" w:lineRule="auto"/>
        <w:jc w:val="center"/>
        <w:rPr>
          <w:b/>
        </w:rPr>
      </w:pPr>
      <w:r w:rsidRPr="00E0579E">
        <w:rPr>
          <w:rFonts w:hint="eastAsia"/>
          <w:b/>
        </w:rPr>
        <w:t>图</w:t>
      </w:r>
      <w:r w:rsidRPr="00E0579E">
        <w:rPr>
          <w:rFonts w:hint="eastAsia"/>
          <w:b/>
        </w:rPr>
        <w:t xml:space="preserve">6-1  </w:t>
      </w:r>
      <w:r w:rsidRPr="00E0579E">
        <w:rPr>
          <w:rFonts w:hint="eastAsia"/>
          <w:b/>
        </w:rPr>
        <w:t>环境风险评价工作程序</w:t>
      </w:r>
    </w:p>
    <w:p w:rsidR="008E19A5" w:rsidRPr="00E0579E" w:rsidRDefault="008E19A5" w:rsidP="008E19A5">
      <w:pPr>
        <w:pStyle w:val="2"/>
        <w:adjustRightInd/>
        <w:snapToGrid/>
        <w:spacing w:beforeLines="0" w:before="0"/>
        <w:rPr>
          <w:rFonts w:eastAsia="宋体"/>
          <w:b/>
        </w:rPr>
      </w:pPr>
      <w:bookmarkStart w:id="500" w:name="_Toc458087594"/>
      <w:bookmarkStart w:id="501" w:name="_Toc481573497"/>
      <w:r w:rsidRPr="00E0579E">
        <w:rPr>
          <w:rFonts w:eastAsia="宋体" w:hint="eastAsia"/>
          <w:b/>
        </w:rPr>
        <w:t>6.3</w:t>
      </w:r>
      <w:r w:rsidRPr="00E0579E">
        <w:rPr>
          <w:rFonts w:eastAsia="宋体" w:hint="eastAsia"/>
          <w:b/>
        </w:rPr>
        <w:t>风险识别</w:t>
      </w:r>
      <w:bookmarkEnd w:id="500"/>
      <w:bookmarkEnd w:id="501"/>
    </w:p>
    <w:p w:rsidR="008E19A5" w:rsidRPr="00E0579E" w:rsidRDefault="008E19A5" w:rsidP="006B2CD6">
      <w:pPr>
        <w:pStyle w:val="3"/>
        <w:tabs>
          <w:tab w:val="clear" w:pos="1021"/>
        </w:tabs>
        <w:rPr>
          <w:sz w:val="28"/>
          <w:szCs w:val="28"/>
        </w:rPr>
      </w:pPr>
      <w:r w:rsidRPr="00E0579E">
        <w:rPr>
          <w:rFonts w:hint="eastAsia"/>
          <w:sz w:val="28"/>
          <w:szCs w:val="28"/>
        </w:rPr>
        <w:t>6.3.1</w:t>
      </w:r>
      <w:r w:rsidRPr="00E0579E">
        <w:rPr>
          <w:rFonts w:hint="eastAsia"/>
          <w:sz w:val="28"/>
          <w:szCs w:val="28"/>
        </w:rPr>
        <w:t>风险识别范围和类型</w:t>
      </w:r>
    </w:p>
    <w:p w:rsidR="008E19A5" w:rsidRPr="00E0579E" w:rsidRDefault="008E19A5" w:rsidP="008E19A5">
      <w:pPr>
        <w:pStyle w:val="ab"/>
        <w:spacing w:line="360" w:lineRule="auto"/>
        <w:ind w:firstLine="480"/>
      </w:pPr>
      <w:r w:rsidRPr="00E0579E">
        <w:rPr>
          <w:rFonts w:hint="eastAsia"/>
        </w:rPr>
        <w:t>风险识别范围包括生产设施风险识别和生产过程中所涉及的物质风险识别。</w:t>
      </w:r>
    </w:p>
    <w:p w:rsidR="008E19A5" w:rsidRPr="00E0579E" w:rsidRDefault="008E19A5" w:rsidP="008E19A5">
      <w:pPr>
        <w:pStyle w:val="ab"/>
        <w:spacing w:line="360" w:lineRule="auto"/>
        <w:ind w:firstLine="480"/>
      </w:pPr>
      <w:r w:rsidRPr="00E0579E">
        <w:rPr>
          <w:rFonts w:hint="eastAsia"/>
        </w:rPr>
        <w:t>本次风险评价生产设施识别范围为主要生产装置、贮运系统、公用工程系统、环保设施及辅助生产设施；物质风险识别范围为主要原辅材料、产品及生产过程排放的“三废”污染物等。</w:t>
      </w:r>
    </w:p>
    <w:p w:rsidR="008E19A5" w:rsidRPr="00E0579E" w:rsidRDefault="008E19A5" w:rsidP="008E19A5">
      <w:pPr>
        <w:pStyle w:val="ab"/>
        <w:spacing w:line="360" w:lineRule="auto"/>
        <w:ind w:firstLine="480"/>
      </w:pPr>
      <w:r w:rsidRPr="00E0579E">
        <w:rPr>
          <w:rFonts w:hint="eastAsia"/>
        </w:rPr>
        <w:t>风险类型：分为火灾、爆炸和泄漏三种风险类型。</w:t>
      </w:r>
    </w:p>
    <w:p w:rsidR="008E19A5" w:rsidRPr="00E0579E" w:rsidRDefault="008E19A5" w:rsidP="006B2CD6">
      <w:pPr>
        <w:pStyle w:val="3"/>
        <w:tabs>
          <w:tab w:val="clear" w:pos="1021"/>
        </w:tabs>
        <w:rPr>
          <w:sz w:val="28"/>
          <w:szCs w:val="28"/>
        </w:rPr>
      </w:pPr>
      <w:r w:rsidRPr="00E0579E">
        <w:rPr>
          <w:rFonts w:hint="eastAsia"/>
          <w:sz w:val="28"/>
          <w:szCs w:val="28"/>
        </w:rPr>
        <w:t>6.3.2</w:t>
      </w:r>
      <w:r w:rsidRPr="00E0579E">
        <w:rPr>
          <w:rFonts w:hint="eastAsia"/>
          <w:sz w:val="28"/>
          <w:szCs w:val="28"/>
        </w:rPr>
        <w:t>风险物质识别</w:t>
      </w:r>
    </w:p>
    <w:p w:rsidR="008E19A5" w:rsidRPr="00E0579E" w:rsidRDefault="008E19A5" w:rsidP="008E19A5">
      <w:pPr>
        <w:pStyle w:val="ab"/>
        <w:spacing w:line="360" w:lineRule="auto"/>
        <w:ind w:firstLine="480"/>
      </w:pPr>
      <w:r w:rsidRPr="00E0579E">
        <w:rPr>
          <w:rFonts w:hint="eastAsia"/>
        </w:rPr>
        <w:t>本项目涉及的危险物质主要为乙醇，其危险危害因素见表</w:t>
      </w:r>
      <w:r w:rsidR="00703460" w:rsidRPr="00E0579E">
        <w:rPr>
          <w:rFonts w:hint="eastAsia"/>
        </w:rPr>
        <w:t>6</w:t>
      </w:r>
      <w:r w:rsidRPr="00E0579E">
        <w:rPr>
          <w:rFonts w:hint="eastAsia"/>
        </w:rPr>
        <w:t>-1</w:t>
      </w:r>
      <w:r w:rsidRPr="00E0579E">
        <w:rPr>
          <w:rFonts w:hint="eastAsia"/>
        </w:rPr>
        <w:t>。项目涉及储酒罐区等，按《建设项目环境风险评价技术导则》（</w:t>
      </w:r>
      <w:r w:rsidRPr="00E0579E">
        <w:t>HJ/T169-2004</w:t>
      </w:r>
      <w:r w:rsidRPr="00E0579E">
        <w:rPr>
          <w:rFonts w:hint="eastAsia"/>
        </w:rPr>
        <w:t>）中的有关要求，本厂区涉及的原辅材料和产品的种类以及风险性来看，风险物质包括乙醇（</w:t>
      </w:r>
      <w:r w:rsidR="00C31945" w:rsidRPr="00E0579E">
        <w:rPr>
          <w:rFonts w:hint="eastAsia"/>
        </w:rPr>
        <w:t>基酒</w:t>
      </w:r>
      <w:r w:rsidRPr="00E0579E">
        <w:rPr>
          <w:rFonts w:hint="eastAsia"/>
        </w:rPr>
        <w:t>）、</w:t>
      </w:r>
      <w:r w:rsidR="00C31945" w:rsidRPr="00E0579E">
        <w:rPr>
          <w:rFonts w:hint="eastAsia"/>
        </w:rPr>
        <w:t>柴油，</w:t>
      </w:r>
      <w:r w:rsidRPr="00E0579E">
        <w:rPr>
          <w:rFonts w:hint="eastAsia"/>
        </w:rPr>
        <w:t>本评价选择乙醇（原酒）</w:t>
      </w:r>
      <w:r w:rsidR="00C31945" w:rsidRPr="00E0579E">
        <w:rPr>
          <w:rFonts w:hint="eastAsia"/>
        </w:rPr>
        <w:t>及柴油</w:t>
      </w:r>
      <w:r w:rsidRPr="00E0579E">
        <w:rPr>
          <w:rFonts w:hint="eastAsia"/>
        </w:rPr>
        <w:t>作为本项目评价风险物质。</w:t>
      </w:r>
    </w:p>
    <w:p w:rsidR="008E19A5" w:rsidRPr="00E0579E" w:rsidRDefault="008E19A5" w:rsidP="006B2CD6">
      <w:pPr>
        <w:spacing w:line="240" w:lineRule="auto"/>
        <w:jc w:val="center"/>
        <w:rPr>
          <w:b/>
        </w:rPr>
      </w:pPr>
      <w:r w:rsidRPr="00E0579E">
        <w:rPr>
          <w:b/>
        </w:rPr>
        <w:lastRenderedPageBreak/>
        <w:t>表</w:t>
      </w:r>
      <w:r w:rsidRPr="00E0579E">
        <w:rPr>
          <w:rFonts w:hint="eastAsia"/>
          <w:b/>
        </w:rPr>
        <w:t>6-1</w:t>
      </w:r>
      <w:r w:rsidRPr="00E0579E">
        <w:rPr>
          <w:b/>
        </w:rPr>
        <w:t xml:space="preserve">  </w:t>
      </w:r>
      <w:r w:rsidRPr="00E0579E">
        <w:rPr>
          <w:b/>
        </w:rPr>
        <w:t>乙醇危险特性表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51"/>
        <w:gridCol w:w="2566"/>
        <w:gridCol w:w="556"/>
        <w:gridCol w:w="521"/>
        <w:gridCol w:w="1238"/>
        <w:gridCol w:w="1039"/>
        <w:gridCol w:w="2650"/>
      </w:tblGrid>
      <w:tr w:rsidR="00E0579E" w:rsidRPr="00E0579E" w:rsidTr="00306DBC">
        <w:trPr>
          <w:trHeight w:val="340"/>
        </w:trPr>
        <w:tc>
          <w:tcPr>
            <w:tcW w:w="250" w:type="pct"/>
            <w:vMerge w:val="restart"/>
            <w:tcBorders>
              <w:top w:val="single" w:sz="12" w:space="0" w:color="auto"/>
              <w:left w:val="single" w:sz="12" w:space="0" w:color="auto"/>
            </w:tcBorders>
            <w:vAlign w:val="center"/>
          </w:tcPr>
          <w:p w:rsidR="008E19A5" w:rsidRPr="00E0579E" w:rsidRDefault="008E19A5" w:rsidP="00AE7801">
            <w:pPr>
              <w:jc w:val="center"/>
              <w:rPr>
                <w:sz w:val="21"/>
                <w:szCs w:val="21"/>
              </w:rPr>
            </w:pPr>
            <w:r w:rsidRPr="00E0579E">
              <w:rPr>
                <w:sz w:val="21"/>
                <w:szCs w:val="21"/>
              </w:rPr>
              <w:t>标识</w:t>
            </w:r>
          </w:p>
        </w:tc>
        <w:tc>
          <w:tcPr>
            <w:tcW w:w="2019" w:type="pct"/>
            <w:gridSpan w:val="3"/>
            <w:tcBorders>
              <w:top w:val="single" w:sz="12" w:space="0" w:color="auto"/>
              <w:bottom w:val="single" w:sz="8" w:space="0" w:color="auto"/>
            </w:tcBorders>
            <w:vAlign w:val="center"/>
          </w:tcPr>
          <w:p w:rsidR="008E19A5" w:rsidRPr="00E0579E" w:rsidRDefault="008E19A5" w:rsidP="00AE7801">
            <w:pPr>
              <w:jc w:val="center"/>
              <w:rPr>
                <w:sz w:val="21"/>
                <w:szCs w:val="21"/>
              </w:rPr>
            </w:pPr>
            <w:r w:rsidRPr="00E0579E">
              <w:rPr>
                <w:sz w:val="21"/>
                <w:szCs w:val="21"/>
              </w:rPr>
              <w:t>中文名：乙醇</w:t>
            </w:r>
          </w:p>
        </w:tc>
        <w:tc>
          <w:tcPr>
            <w:tcW w:w="2731" w:type="pct"/>
            <w:gridSpan w:val="3"/>
            <w:tcBorders>
              <w:top w:val="single" w:sz="12" w:space="0" w:color="auto"/>
              <w:bottom w:val="single" w:sz="8" w:space="0" w:color="auto"/>
              <w:right w:val="single" w:sz="12" w:space="0" w:color="auto"/>
            </w:tcBorders>
            <w:vAlign w:val="center"/>
          </w:tcPr>
          <w:p w:rsidR="008E19A5" w:rsidRPr="00E0579E" w:rsidRDefault="008E19A5" w:rsidP="00AE7801">
            <w:pPr>
              <w:jc w:val="center"/>
              <w:rPr>
                <w:sz w:val="21"/>
                <w:szCs w:val="21"/>
              </w:rPr>
            </w:pPr>
            <w:r w:rsidRPr="00E0579E">
              <w:rPr>
                <w:sz w:val="21"/>
                <w:szCs w:val="21"/>
              </w:rPr>
              <w:t>英文名：</w:t>
            </w:r>
            <w:r w:rsidRPr="00E0579E">
              <w:rPr>
                <w:sz w:val="21"/>
                <w:szCs w:val="21"/>
              </w:rPr>
              <w:t>ethyl alcohol</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1730" w:type="pct"/>
            <w:gridSpan w:val="2"/>
            <w:tcBorders>
              <w:top w:val="single" w:sz="8" w:space="0" w:color="auto"/>
            </w:tcBorders>
            <w:vAlign w:val="center"/>
          </w:tcPr>
          <w:p w:rsidR="008E19A5" w:rsidRPr="00E0579E" w:rsidRDefault="008E19A5" w:rsidP="00AE7801">
            <w:pPr>
              <w:jc w:val="center"/>
              <w:rPr>
                <w:sz w:val="21"/>
                <w:szCs w:val="21"/>
              </w:rPr>
            </w:pPr>
            <w:r w:rsidRPr="00E0579E">
              <w:rPr>
                <w:sz w:val="21"/>
                <w:szCs w:val="21"/>
              </w:rPr>
              <w:t>分子式：</w:t>
            </w:r>
            <w:r w:rsidRPr="00E0579E">
              <w:rPr>
                <w:sz w:val="21"/>
                <w:szCs w:val="21"/>
              </w:rPr>
              <w:t>C</w:t>
            </w:r>
            <w:r w:rsidRPr="00E0579E">
              <w:rPr>
                <w:sz w:val="21"/>
                <w:szCs w:val="21"/>
                <w:vertAlign w:val="subscript"/>
              </w:rPr>
              <w:t>2</w:t>
            </w:r>
            <w:r w:rsidRPr="00E0579E">
              <w:rPr>
                <w:sz w:val="21"/>
                <w:szCs w:val="21"/>
              </w:rPr>
              <w:t>H</w:t>
            </w:r>
            <w:r w:rsidRPr="00E0579E">
              <w:rPr>
                <w:sz w:val="21"/>
                <w:szCs w:val="21"/>
                <w:vertAlign w:val="subscript"/>
              </w:rPr>
              <w:t>6</w:t>
            </w:r>
            <w:r w:rsidRPr="00E0579E">
              <w:rPr>
                <w:sz w:val="21"/>
                <w:szCs w:val="21"/>
              </w:rPr>
              <w:t>O</w:t>
            </w:r>
          </w:p>
        </w:tc>
        <w:tc>
          <w:tcPr>
            <w:tcW w:w="1551" w:type="pct"/>
            <w:gridSpan w:val="3"/>
            <w:tcBorders>
              <w:top w:val="single" w:sz="8" w:space="0" w:color="auto"/>
            </w:tcBorders>
            <w:vAlign w:val="center"/>
          </w:tcPr>
          <w:p w:rsidR="008E19A5" w:rsidRPr="00E0579E" w:rsidRDefault="008E19A5" w:rsidP="00AE7801">
            <w:pPr>
              <w:jc w:val="center"/>
              <w:rPr>
                <w:sz w:val="21"/>
                <w:szCs w:val="21"/>
              </w:rPr>
            </w:pPr>
            <w:r w:rsidRPr="00E0579E">
              <w:rPr>
                <w:sz w:val="21"/>
                <w:szCs w:val="21"/>
              </w:rPr>
              <w:t>分子量：</w:t>
            </w:r>
            <w:r w:rsidRPr="00E0579E">
              <w:rPr>
                <w:sz w:val="21"/>
                <w:szCs w:val="21"/>
              </w:rPr>
              <w:t>46.07</w:t>
            </w:r>
          </w:p>
        </w:tc>
        <w:tc>
          <w:tcPr>
            <w:tcW w:w="1469" w:type="pct"/>
            <w:tcBorders>
              <w:top w:val="single" w:sz="8" w:space="0" w:color="auto"/>
              <w:right w:val="single" w:sz="12" w:space="0" w:color="auto"/>
            </w:tcBorders>
            <w:vAlign w:val="center"/>
          </w:tcPr>
          <w:p w:rsidR="008E19A5" w:rsidRPr="00E0579E" w:rsidRDefault="008E19A5" w:rsidP="00AE7801">
            <w:pPr>
              <w:jc w:val="center"/>
              <w:rPr>
                <w:sz w:val="21"/>
                <w:szCs w:val="21"/>
              </w:rPr>
            </w:pPr>
            <w:r w:rsidRPr="00E0579E">
              <w:rPr>
                <w:sz w:val="21"/>
                <w:szCs w:val="21"/>
              </w:rPr>
              <w:t>CAS</w:t>
            </w:r>
            <w:r w:rsidRPr="00E0579E">
              <w:rPr>
                <w:sz w:val="21"/>
                <w:szCs w:val="21"/>
              </w:rPr>
              <w:t>号：</w:t>
            </w:r>
            <w:r w:rsidRPr="00E0579E">
              <w:rPr>
                <w:sz w:val="21"/>
                <w:szCs w:val="21"/>
              </w:rPr>
              <w:t>64</w:t>
            </w:r>
            <w:r w:rsidRPr="00E0579E">
              <w:rPr>
                <w:sz w:val="21"/>
                <w:szCs w:val="21"/>
              </w:rPr>
              <w:t>－</w:t>
            </w:r>
            <w:r w:rsidRPr="00E0579E">
              <w:rPr>
                <w:sz w:val="21"/>
                <w:szCs w:val="21"/>
              </w:rPr>
              <w:t>17</w:t>
            </w:r>
            <w:r w:rsidRPr="00E0579E">
              <w:rPr>
                <w:sz w:val="21"/>
                <w:szCs w:val="21"/>
              </w:rPr>
              <w:t>－</w:t>
            </w:r>
            <w:r w:rsidRPr="00E0579E">
              <w:rPr>
                <w:sz w:val="21"/>
                <w:szCs w:val="21"/>
              </w:rPr>
              <w:t>5</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4750" w:type="pct"/>
            <w:gridSpan w:val="6"/>
            <w:tcBorders>
              <w:right w:val="single" w:sz="12" w:space="0" w:color="auto"/>
            </w:tcBorders>
            <w:vAlign w:val="center"/>
          </w:tcPr>
          <w:p w:rsidR="008E19A5" w:rsidRPr="00E0579E" w:rsidRDefault="008E19A5" w:rsidP="00AE7801">
            <w:pPr>
              <w:jc w:val="center"/>
              <w:rPr>
                <w:sz w:val="21"/>
                <w:szCs w:val="21"/>
              </w:rPr>
            </w:pPr>
            <w:r w:rsidRPr="00E0579E">
              <w:rPr>
                <w:sz w:val="21"/>
                <w:szCs w:val="21"/>
              </w:rPr>
              <w:t>危规号：</w:t>
            </w:r>
            <w:r w:rsidRPr="00E0579E">
              <w:rPr>
                <w:sz w:val="21"/>
                <w:szCs w:val="21"/>
              </w:rPr>
              <w:t>32061</w:t>
            </w:r>
          </w:p>
        </w:tc>
      </w:tr>
      <w:tr w:rsidR="00E0579E" w:rsidRPr="00E0579E" w:rsidTr="00306DBC">
        <w:trPr>
          <w:trHeight w:val="340"/>
        </w:trPr>
        <w:tc>
          <w:tcPr>
            <w:tcW w:w="250" w:type="pct"/>
            <w:vMerge w:val="restart"/>
            <w:tcBorders>
              <w:left w:val="single" w:sz="12" w:space="0" w:color="auto"/>
            </w:tcBorders>
            <w:vAlign w:val="center"/>
          </w:tcPr>
          <w:p w:rsidR="008E19A5" w:rsidRPr="00E0579E" w:rsidRDefault="008E19A5" w:rsidP="00AE7801">
            <w:pPr>
              <w:jc w:val="center"/>
              <w:rPr>
                <w:sz w:val="21"/>
                <w:szCs w:val="21"/>
              </w:rPr>
            </w:pPr>
            <w:r w:rsidRPr="00E0579E">
              <w:rPr>
                <w:sz w:val="21"/>
                <w:szCs w:val="21"/>
              </w:rPr>
              <w:t>理化性质</w:t>
            </w:r>
          </w:p>
        </w:tc>
        <w:tc>
          <w:tcPr>
            <w:tcW w:w="4750" w:type="pct"/>
            <w:gridSpan w:val="6"/>
            <w:tcBorders>
              <w:right w:val="single" w:sz="12" w:space="0" w:color="auto"/>
            </w:tcBorders>
            <w:vAlign w:val="center"/>
          </w:tcPr>
          <w:p w:rsidR="008E19A5" w:rsidRPr="00E0579E" w:rsidRDefault="008E19A5" w:rsidP="00AE7801">
            <w:pPr>
              <w:jc w:val="center"/>
              <w:rPr>
                <w:sz w:val="21"/>
                <w:szCs w:val="21"/>
              </w:rPr>
            </w:pPr>
            <w:r w:rsidRPr="00E0579E">
              <w:rPr>
                <w:sz w:val="21"/>
                <w:szCs w:val="21"/>
              </w:rPr>
              <w:t>性状：无色液体，有酒香。</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4750" w:type="pct"/>
            <w:gridSpan w:val="6"/>
            <w:tcBorders>
              <w:right w:val="single" w:sz="12" w:space="0" w:color="auto"/>
            </w:tcBorders>
            <w:vAlign w:val="center"/>
          </w:tcPr>
          <w:p w:rsidR="008E19A5" w:rsidRPr="00E0579E" w:rsidRDefault="008E19A5" w:rsidP="00AE7801">
            <w:pPr>
              <w:jc w:val="center"/>
              <w:rPr>
                <w:sz w:val="21"/>
                <w:szCs w:val="21"/>
              </w:rPr>
            </w:pPr>
            <w:r w:rsidRPr="00E0579E">
              <w:rPr>
                <w:sz w:val="21"/>
                <w:szCs w:val="21"/>
              </w:rPr>
              <w:t>溶解性：与水混溶，可混溶于醚、氯仿、甘油等多数有机溶剂。</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1422" w:type="pct"/>
            <w:vAlign w:val="center"/>
          </w:tcPr>
          <w:p w:rsidR="008E19A5" w:rsidRPr="00E0579E" w:rsidRDefault="008E19A5" w:rsidP="00AE7801">
            <w:pPr>
              <w:jc w:val="center"/>
              <w:rPr>
                <w:sz w:val="21"/>
                <w:szCs w:val="21"/>
              </w:rPr>
            </w:pPr>
            <w:r w:rsidRPr="00E0579E">
              <w:rPr>
                <w:sz w:val="21"/>
                <w:szCs w:val="21"/>
              </w:rPr>
              <w:t>熔点（</w:t>
            </w:r>
            <w:r w:rsidRPr="00E0579E">
              <w:rPr>
                <w:rFonts w:ascii="宋体" w:hAnsi="宋体" w:cs="宋体" w:hint="eastAsia"/>
                <w:sz w:val="21"/>
                <w:szCs w:val="21"/>
              </w:rPr>
              <w:t>℃</w:t>
            </w:r>
            <w:r w:rsidRPr="00E0579E">
              <w:rPr>
                <w:sz w:val="21"/>
                <w:szCs w:val="21"/>
              </w:rPr>
              <w:t>）：－</w:t>
            </w:r>
            <w:r w:rsidRPr="00E0579E">
              <w:rPr>
                <w:sz w:val="21"/>
                <w:szCs w:val="21"/>
              </w:rPr>
              <w:t>114.1</w:t>
            </w:r>
          </w:p>
        </w:tc>
        <w:tc>
          <w:tcPr>
            <w:tcW w:w="1283" w:type="pct"/>
            <w:gridSpan w:val="3"/>
            <w:vAlign w:val="center"/>
          </w:tcPr>
          <w:p w:rsidR="008E19A5" w:rsidRPr="00E0579E" w:rsidRDefault="008E19A5" w:rsidP="00AE7801">
            <w:pPr>
              <w:jc w:val="center"/>
              <w:rPr>
                <w:sz w:val="21"/>
                <w:szCs w:val="21"/>
              </w:rPr>
            </w:pPr>
            <w:r w:rsidRPr="00E0579E">
              <w:rPr>
                <w:sz w:val="21"/>
                <w:szCs w:val="21"/>
              </w:rPr>
              <w:t>沸点（</w:t>
            </w:r>
            <w:r w:rsidRPr="00E0579E">
              <w:rPr>
                <w:rFonts w:ascii="宋体" w:hAnsi="宋体" w:cs="宋体" w:hint="eastAsia"/>
                <w:sz w:val="21"/>
                <w:szCs w:val="21"/>
              </w:rPr>
              <w:t>℃</w:t>
            </w:r>
            <w:r w:rsidRPr="00E0579E">
              <w:rPr>
                <w:sz w:val="21"/>
                <w:szCs w:val="21"/>
              </w:rPr>
              <w:t>）：</w:t>
            </w:r>
            <w:r w:rsidRPr="00E0579E">
              <w:rPr>
                <w:sz w:val="21"/>
                <w:szCs w:val="21"/>
              </w:rPr>
              <w:t>78.3</w:t>
            </w:r>
          </w:p>
        </w:tc>
        <w:tc>
          <w:tcPr>
            <w:tcW w:w="2045" w:type="pct"/>
            <w:gridSpan w:val="2"/>
            <w:tcBorders>
              <w:right w:val="single" w:sz="12" w:space="0" w:color="auto"/>
            </w:tcBorders>
            <w:vAlign w:val="center"/>
          </w:tcPr>
          <w:p w:rsidR="008E19A5" w:rsidRPr="00E0579E" w:rsidRDefault="008E19A5" w:rsidP="00AE7801">
            <w:pPr>
              <w:jc w:val="center"/>
              <w:rPr>
                <w:sz w:val="21"/>
                <w:szCs w:val="21"/>
              </w:rPr>
            </w:pPr>
            <w:r w:rsidRPr="00E0579E">
              <w:rPr>
                <w:sz w:val="21"/>
                <w:szCs w:val="21"/>
              </w:rPr>
              <w:t>相对密度（水＝</w:t>
            </w:r>
            <w:r w:rsidRPr="00E0579E">
              <w:rPr>
                <w:sz w:val="21"/>
                <w:szCs w:val="21"/>
              </w:rPr>
              <w:t>1</w:t>
            </w:r>
            <w:r w:rsidRPr="00E0579E">
              <w:rPr>
                <w:sz w:val="21"/>
                <w:szCs w:val="21"/>
              </w:rPr>
              <w:t>）：</w:t>
            </w:r>
            <w:r w:rsidRPr="00E0579E">
              <w:rPr>
                <w:sz w:val="21"/>
                <w:szCs w:val="21"/>
              </w:rPr>
              <w:t>0.79</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1422" w:type="pct"/>
            <w:vAlign w:val="center"/>
          </w:tcPr>
          <w:p w:rsidR="008E19A5" w:rsidRPr="00E0579E" w:rsidRDefault="008E19A5" w:rsidP="00AE7801">
            <w:pPr>
              <w:jc w:val="center"/>
              <w:rPr>
                <w:sz w:val="21"/>
                <w:szCs w:val="21"/>
              </w:rPr>
            </w:pPr>
            <w:r w:rsidRPr="00E0579E">
              <w:rPr>
                <w:sz w:val="21"/>
                <w:szCs w:val="21"/>
              </w:rPr>
              <w:t>临界温度（</w:t>
            </w:r>
            <w:r w:rsidRPr="00E0579E">
              <w:rPr>
                <w:rFonts w:ascii="宋体" w:hAnsi="宋体" w:cs="宋体" w:hint="eastAsia"/>
                <w:sz w:val="21"/>
                <w:szCs w:val="21"/>
              </w:rPr>
              <w:t>℃</w:t>
            </w:r>
            <w:r w:rsidRPr="00E0579E">
              <w:rPr>
                <w:sz w:val="21"/>
                <w:szCs w:val="21"/>
              </w:rPr>
              <w:t>）：</w:t>
            </w:r>
            <w:r w:rsidRPr="00E0579E">
              <w:rPr>
                <w:sz w:val="21"/>
                <w:szCs w:val="21"/>
              </w:rPr>
              <w:t>243.1</w:t>
            </w:r>
          </w:p>
        </w:tc>
        <w:tc>
          <w:tcPr>
            <w:tcW w:w="1283" w:type="pct"/>
            <w:gridSpan w:val="3"/>
            <w:vAlign w:val="center"/>
          </w:tcPr>
          <w:p w:rsidR="008E19A5" w:rsidRPr="00E0579E" w:rsidRDefault="008E19A5" w:rsidP="00AE7801">
            <w:pPr>
              <w:jc w:val="center"/>
              <w:rPr>
                <w:sz w:val="21"/>
                <w:szCs w:val="21"/>
              </w:rPr>
            </w:pPr>
            <w:r w:rsidRPr="00E0579E">
              <w:rPr>
                <w:sz w:val="21"/>
                <w:szCs w:val="21"/>
              </w:rPr>
              <w:t>临界压力（</w:t>
            </w:r>
            <w:r w:rsidRPr="00E0579E">
              <w:rPr>
                <w:sz w:val="21"/>
                <w:szCs w:val="21"/>
              </w:rPr>
              <w:t>MPa</w:t>
            </w:r>
            <w:r w:rsidRPr="00E0579E">
              <w:rPr>
                <w:sz w:val="21"/>
                <w:szCs w:val="21"/>
              </w:rPr>
              <w:t>）：</w:t>
            </w:r>
            <w:r w:rsidRPr="00E0579E">
              <w:rPr>
                <w:sz w:val="21"/>
                <w:szCs w:val="21"/>
              </w:rPr>
              <w:t>6.38</w:t>
            </w:r>
          </w:p>
        </w:tc>
        <w:tc>
          <w:tcPr>
            <w:tcW w:w="2045" w:type="pct"/>
            <w:gridSpan w:val="2"/>
            <w:tcBorders>
              <w:right w:val="single" w:sz="12" w:space="0" w:color="auto"/>
            </w:tcBorders>
            <w:vAlign w:val="center"/>
          </w:tcPr>
          <w:p w:rsidR="008E19A5" w:rsidRPr="00E0579E" w:rsidRDefault="008E19A5" w:rsidP="00AE7801">
            <w:pPr>
              <w:jc w:val="center"/>
              <w:rPr>
                <w:sz w:val="21"/>
                <w:szCs w:val="21"/>
              </w:rPr>
            </w:pPr>
            <w:r w:rsidRPr="00E0579E">
              <w:rPr>
                <w:sz w:val="21"/>
                <w:szCs w:val="21"/>
              </w:rPr>
              <w:t>相对密度（空气＝</w:t>
            </w:r>
            <w:r w:rsidRPr="00E0579E">
              <w:rPr>
                <w:sz w:val="21"/>
                <w:szCs w:val="21"/>
              </w:rPr>
              <w:t>1</w:t>
            </w:r>
            <w:r w:rsidRPr="00E0579E">
              <w:rPr>
                <w:sz w:val="21"/>
                <w:szCs w:val="21"/>
              </w:rPr>
              <w:t>）：</w:t>
            </w:r>
            <w:r w:rsidRPr="00E0579E">
              <w:rPr>
                <w:sz w:val="21"/>
                <w:szCs w:val="21"/>
              </w:rPr>
              <w:t>1.59</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1422" w:type="pct"/>
            <w:vAlign w:val="center"/>
          </w:tcPr>
          <w:p w:rsidR="008E19A5" w:rsidRPr="00E0579E" w:rsidRDefault="008E19A5" w:rsidP="00AE7801">
            <w:pPr>
              <w:jc w:val="center"/>
              <w:rPr>
                <w:sz w:val="21"/>
                <w:szCs w:val="21"/>
              </w:rPr>
            </w:pPr>
            <w:r w:rsidRPr="00E0579E">
              <w:rPr>
                <w:sz w:val="21"/>
                <w:szCs w:val="21"/>
              </w:rPr>
              <w:t>燃烧热（</w:t>
            </w:r>
            <w:r w:rsidRPr="00E0579E">
              <w:rPr>
                <w:sz w:val="21"/>
                <w:szCs w:val="21"/>
              </w:rPr>
              <w:t>KJ/mol</w:t>
            </w:r>
            <w:r w:rsidRPr="00E0579E">
              <w:rPr>
                <w:sz w:val="21"/>
                <w:szCs w:val="21"/>
              </w:rPr>
              <w:t>）：</w:t>
            </w:r>
            <w:r w:rsidRPr="00E0579E">
              <w:rPr>
                <w:sz w:val="21"/>
                <w:szCs w:val="21"/>
              </w:rPr>
              <w:t>1365.5</w:t>
            </w:r>
          </w:p>
        </w:tc>
        <w:tc>
          <w:tcPr>
            <w:tcW w:w="1283" w:type="pct"/>
            <w:gridSpan w:val="3"/>
            <w:vAlign w:val="center"/>
          </w:tcPr>
          <w:p w:rsidR="008E19A5" w:rsidRPr="00E0579E" w:rsidRDefault="008E19A5" w:rsidP="00AE7801">
            <w:pPr>
              <w:jc w:val="center"/>
              <w:rPr>
                <w:sz w:val="21"/>
                <w:szCs w:val="21"/>
              </w:rPr>
            </w:pPr>
            <w:r w:rsidRPr="00E0579E">
              <w:rPr>
                <w:sz w:val="21"/>
                <w:szCs w:val="21"/>
              </w:rPr>
              <w:t>最小点火能（</w:t>
            </w:r>
            <w:r w:rsidRPr="00E0579E">
              <w:rPr>
                <w:sz w:val="21"/>
                <w:szCs w:val="21"/>
              </w:rPr>
              <w:t>mJ</w:t>
            </w:r>
            <w:r w:rsidRPr="00E0579E">
              <w:rPr>
                <w:sz w:val="21"/>
                <w:szCs w:val="21"/>
              </w:rPr>
              <w:t>）：</w:t>
            </w:r>
          </w:p>
        </w:tc>
        <w:tc>
          <w:tcPr>
            <w:tcW w:w="2045" w:type="pct"/>
            <w:gridSpan w:val="2"/>
            <w:tcBorders>
              <w:right w:val="single" w:sz="12" w:space="0" w:color="auto"/>
            </w:tcBorders>
            <w:vAlign w:val="center"/>
          </w:tcPr>
          <w:p w:rsidR="008E19A5" w:rsidRPr="00E0579E" w:rsidRDefault="008E19A5" w:rsidP="00AE7801">
            <w:pPr>
              <w:jc w:val="center"/>
              <w:rPr>
                <w:sz w:val="21"/>
                <w:szCs w:val="21"/>
              </w:rPr>
            </w:pPr>
            <w:r w:rsidRPr="00E0579E">
              <w:rPr>
                <w:sz w:val="21"/>
                <w:szCs w:val="21"/>
              </w:rPr>
              <w:t>饱和蒸汽压（</w:t>
            </w:r>
            <w:r w:rsidRPr="00E0579E">
              <w:rPr>
                <w:sz w:val="21"/>
                <w:szCs w:val="21"/>
              </w:rPr>
              <w:t>UPa</w:t>
            </w:r>
            <w:r w:rsidRPr="00E0579E">
              <w:rPr>
                <w:sz w:val="21"/>
                <w:szCs w:val="21"/>
              </w:rPr>
              <w:t>）：</w:t>
            </w:r>
            <w:r w:rsidRPr="00E0579E">
              <w:rPr>
                <w:sz w:val="21"/>
                <w:szCs w:val="21"/>
              </w:rPr>
              <w:t>5.33</w:t>
            </w:r>
            <w:r w:rsidRPr="00E0579E">
              <w:rPr>
                <w:sz w:val="21"/>
                <w:szCs w:val="21"/>
              </w:rPr>
              <w:t>（</w:t>
            </w:r>
            <w:r w:rsidRPr="00E0579E">
              <w:rPr>
                <w:sz w:val="21"/>
                <w:szCs w:val="21"/>
              </w:rPr>
              <w:t>19</w:t>
            </w:r>
            <w:r w:rsidRPr="00E0579E">
              <w:rPr>
                <w:rFonts w:ascii="宋体" w:hAnsi="宋体" w:cs="宋体" w:hint="eastAsia"/>
                <w:sz w:val="21"/>
                <w:szCs w:val="21"/>
              </w:rPr>
              <w:t>℃</w:t>
            </w:r>
            <w:r w:rsidRPr="00E0579E">
              <w:rPr>
                <w:sz w:val="21"/>
                <w:szCs w:val="21"/>
              </w:rPr>
              <w:t>）</w:t>
            </w:r>
          </w:p>
        </w:tc>
      </w:tr>
      <w:tr w:rsidR="00E0579E" w:rsidRPr="00E0579E" w:rsidTr="00306DBC">
        <w:trPr>
          <w:trHeight w:val="340"/>
        </w:trPr>
        <w:tc>
          <w:tcPr>
            <w:tcW w:w="250" w:type="pct"/>
            <w:vMerge w:val="restart"/>
            <w:tcBorders>
              <w:left w:val="single" w:sz="12" w:space="0" w:color="auto"/>
            </w:tcBorders>
            <w:vAlign w:val="center"/>
          </w:tcPr>
          <w:p w:rsidR="008E19A5" w:rsidRPr="00E0579E" w:rsidRDefault="008E19A5" w:rsidP="00AE7801">
            <w:pPr>
              <w:jc w:val="center"/>
              <w:rPr>
                <w:sz w:val="21"/>
                <w:szCs w:val="21"/>
              </w:rPr>
            </w:pPr>
            <w:r w:rsidRPr="00E0579E">
              <w:rPr>
                <w:sz w:val="21"/>
                <w:szCs w:val="21"/>
              </w:rPr>
              <w:t>燃烧爆炸危险性</w:t>
            </w:r>
          </w:p>
        </w:tc>
        <w:tc>
          <w:tcPr>
            <w:tcW w:w="1730" w:type="pct"/>
            <w:gridSpan w:val="2"/>
            <w:vAlign w:val="center"/>
          </w:tcPr>
          <w:p w:rsidR="008E19A5" w:rsidRPr="00E0579E" w:rsidRDefault="008E19A5" w:rsidP="00AE7801">
            <w:pPr>
              <w:jc w:val="center"/>
              <w:rPr>
                <w:sz w:val="21"/>
                <w:szCs w:val="21"/>
              </w:rPr>
            </w:pPr>
            <w:r w:rsidRPr="00E0579E">
              <w:rPr>
                <w:sz w:val="21"/>
                <w:szCs w:val="21"/>
              </w:rPr>
              <w:t>燃烧性：易燃</w:t>
            </w:r>
          </w:p>
        </w:tc>
        <w:tc>
          <w:tcPr>
            <w:tcW w:w="3020" w:type="pct"/>
            <w:gridSpan w:val="4"/>
            <w:tcBorders>
              <w:right w:val="single" w:sz="12" w:space="0" w:color="auto"/>
            </w:tcBorders>
            <w:vAlign w:val="center"/>
          </w:tcPr>
          <w:p w:rsidR="008E19A5" w:rsidRPr="00E0579E" w:rsidRDefault="008E19A5" w:rsidP="00AE7801">
            <w:pPr>
              <w:jc w:val="center"/>
              <w:rPr>
                <w:sz w:val="21"/>
                <w:szCs w:val="21"/>
              </w:rPr>
            </w:pPr>
            <w:r w:rsidRPr="00E0579E">
              <w:rPr>
                <w:sz w:val="21"/>
                <w:szCs w:val="21"/>
              </w:rPr>
              <w:t>燃烧分解产物：一氧化碳、二氧化碳。</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1730" w:type="pct"/>
            <w:gridSpan w:val="2"/>
            <w:vAlign w:val="center"/>
          </w:tcPr>
          <w:p w:rsidR="008E19A5" w:rsidRPr="00E0579E" w:rsidRDefault="008E19A5" w:rsidP="00AE7801">
            <w:pPr>
              <w:jc w:val="center"/>
              <w:rPr>
                <w:sz w:val="21"/>
                <w:szCs w:val="21"/>
              </w:rPr>
            </w:pPr>
            <w:r w:rsidRPr="00E0579E">
              <w:rPr>
                <w:sz w:val="21"/>
                <w:szCs w:val="21"/>
              </w:rPr>
              <w:t>闪点（</w:t>
            </w:r>
            <w:r w:rsidRPr="00E0579E">
              <w:rPr>
                <w:rFonts w:ascii="宋体" w:hAnsi="宋体" w:cs="宋体" w:hint="eastAsia"/>
                <w:sz w:val="21"/>
                <w:szCs w:val="21"/>
              </w:rPr>
              <w:t>℃</w:t>
            </w:r>
            <w:r w:rsidRPr="00E0579E">
              <w:rPr>
                <w:sz w:val="21"/>
                <w:szCs w:val="21"/>
              </w:rPr>
              <w:t>）：</w:t>
            </w:r>
            <w:r w:rsidRPr="00E0579E">
              <w:rPr>
                <w:sz w:val="21"/>
                <w:szCs w:val="21"/>
              </w:rPr>
              <w:t>12</w:t>
            </w:r>
          </w:p>
        </w:tc>
        <w:tc>
          <w:tcPr>
            <w:tcW w:w="3020" w:type="pct"/>
            <w:gridSpan w:val="4"/>
            <w:tcBorders>
              <w:right w:val="single" w:sz="12" w:space="0" w:color="auto"/>
            </w:tcBorders>
            <w:vAlign w:val="center"/>
          </w:tcPr>
          <w:p w:rsidR="008E19A5" w:rsidRPr="00E0579E" w:rsidRDefault="008E19A5" w:rsidP="00AE7801">
            <w:pPr>
              <w:jc w:val="center"/>
              <w:rPr>
                <w:sz w:val="21"/>
                <w:szCs w:val="21"/>
              </w:rPr>
            </w:pPr>
            <w:r w:rsidRPr="00E0579E">
              <w:rPr>
                <w:sz w:val="21"/>
                <w:szCs w:val="21"/>
              </w:rPr>
              <w:t>聚合危害：不聚合</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1730" w:type="pct"/>
            <w:gridSpan w:val="2"/>
            <w:vAlign w:val="center"/>
          </w:tcPr>
          <w:p w:rsidR="008E19A5" w:rsidRPr="00E0579E" w:rsidRDefault="008E19A5" w:rsidP="00AE7801">
            <w:pPr>
              <w:jc w:val="center"/>
              <w:rPr>
                <w:sz w:val="21"/>
                <w:szCs w:val="21"/>
              </w:rPr>
            </w:pPr>
            <w:r w:rsidRPr="00E0579E">
              <w:rPr>
                <w:sz w:val="21"/>
                <w:szCs w:val="21"/>
              </w:rPr>
              <w:t>爆炸下限（％）：</w:t>
            </w:r>
            <w:r w:rsidRPr="00E0579E">
              <w:rPr>
                <w:sz w:val="21"/>
                <w:szCs w:val="21"/>
              </w:rPr>
              <w:t>3.3</w:t>
            </w:r>
          </w:p>
        </w:tc>
        <w:tc>
          <w:tcPr>
            <w:tcW w:w="3020" w:type="pct"/>
            <w:gridSpan w:val="4"/>
            <w:tcBorders>
              <w:right w:val="single" w:sz="12" w:space="0" w:color="auto"/>
            </w:tcBorders>
            <w:vAlign w:val="center"/>
          </w:tcPr>
          <w:p w:rsidR="008E19A5" w:rsidRPr="00E0579E" w:rsidRDefault="008E19A5" w:rsidP="00AE7801">
            <w:pPr>
              <w:jc w:val="center"/>
              <w:rPr>
                <w:sz w:val="21"/>
                <w:szCs w:val="21"/>
              </w:rPr>
            </w:pPr>
            <w:r w:rsidRPr="00E0579E">
              <w:rPr>
                <w:sz w:val="21"/>
                <w:szCs w:val="21"/>
              </w:rPr>
              <w:t>稳定性：稳定</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1730" w:type="pct"/>
            <w:gridSpan w:val="2"/>
            <w:vAlign w:val="center"/>
          </w:tcPr>
          <w:p w:rsidR="008E19A5" w:rsidRPr="00E0579E" w:rsidRDefault="008E19A5" w:rsidP="00AE7801">
            <w:pPr>
              <w:jc w:val="center"/>
              <w:rPr>
                <w:sz w:val="21"/>
                <w:szCs w:val="21"/>
              </w:rPr>
            </w:pPr>
            <w:r w:rsidRPr="00E0579E">
              <w:rPr>
                <w:sz w:val="21"/>
                <w:szCs w:val="21"/>
              </w:rPr>
              <w:t>爆炸上限（％）：</w:t>
            </w:r>
            <w:r w:rsidRPr="00E0579E">
              <w:rPr>
                <w:sz w:val="21"/>
                <w:szCs w:val="21"/>
              </w:rPr>
              <w:t>19.0</w:t>
            </w:r>
          </w:p>
        </w:tc>
        <w:tc>
          <w:tcPr>
            <w:tcW w:w="3020" w:type="pct"/>
            <w:gridSpan w:val="4"/>
            <w:tcBorders>
              <w:right w:val="single" w:sz="12" w:space="0" w:color="auto"/>
            </w:tcBorders>
            <w:vAlign w:val="center"/>
          </w:tcPr>
          <w:p w:rsidR="008E19A5" w:rsidRPr="00E0579E" w:rsidRDefault="008E19A5" w:rsidP="00AE7801">
            <w:pPr>
              <w:jc w:val="center"/>
              <w:rPr>
                <w:sz w:val="21"/>
                <w:szCs w:val="21"/>
              </w:rPr>
            </w:pPr>
            <w:r w:rsidRPr="00E0579E">
              <w:rPr>
                <w:sz w:val="21"/>
                <w:szCs w:val="21"/>
              </w:rPr>
              <w:t>最大爆炸压力（</w:t>
            </w:r>
            <w:r w:rsidRPr="00E0579E">
              <w:rPr>
                <w:sz w:val="21"/>
                <w:szCs w:val="21"/>
              </w:rPr>
              <w:t>MPa</w:t>
            </w:r>
            <w:r w:rsidRPr="00E0579E">
              <w:rPr>
                <w:sz w:val="21"/>
                <w:szCs w:val="21"/>
              </w:rPr>
              <w:t>）：</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1730" w:type="pct"/>
            <w:gridSpan w:val="2"/>
            <w:vAlign w:val="center"/>
          </w:tcPr>
          <w:p w:rsidR="008E19A5" w:rsidRPr="00E0579E" w:rsidRDefault="008E19A5" w:rsidP="00AE7801">
            <w:pPr>
              <w:jc w:val="center"/>
              <w:rPr>
                <w:sz w:val="21"/>
                <w:szCs w:val="21"/>
              </w:rPr>
            </w:pPr>
            <w:r w:rsidRPr="00E0579E">
              <w:rPr>
                <w:sz w:val="21"/>
                <w:szCs w:val="21"/>
              </w:rPr>
              <w:t>引燃温度（</w:t>
            </w:r>
            <w:r w:rsidRPr="00E0579E">
              <w:rPr>
                <w:rFonts w:ascii="宋体" w:hAnsi="宋体" w:cs="宋体" w:hint="eastAsia"/>
                <w:sz w:val="21"/>
                <w:szCs w:val="21"/>
              </w:rPr>
              <w:t>℃</w:t>
            </w:r>
            <w:r w:rsidRPr="00E0579E">
              <w:rPr>
                <w:sz w:val="21"/>
                <w:szCs w:val="21"/>
              </w:rPr>
              <w:t>）：</w:t>
            </w:r>
            <w:r w:rsidRPr="00E0579E">
              <w:rPr>
                <w:sz w:val="21"/>
                <w:szCs w:val="21"/>
              </w:rPr>
              <w:t>363</w:t>
            </w:r>
          </w:p>
        </w:tc>
        <w:tc>
          <w:tcPr>
            <w:tcW w:w="3020" w:type="pct"/>
            <w:gridSpan w:val="4"/>
            <w:tcBorders>
              <w:right w:val="single" w:sz="12" w:space="0" w:color="auto"/>
            </w:tcBorders>
            <w:vAlign w:val="center"/>
          </w:tcPr>
          <w:p w:rsidR="008E19A5" w:rsidRPr="00E0579E" w:rsidRDefault="008E19A5" w:rsidP="00AE7801">
            <w:pPr>
              <w:jc w:val="center"/>
              <w:rPr>
                <w:sz w:val="21"/>
                <w:szCs w:val="21"/>
              </w:rPr>
            </w:pPr>
            <w:r w:rsidRPr="00E0579E">
              <w:rPr>
                <w:sz w:val="21"/>
                <w:szCs w:val="21"/>
              </w:rPr>
              <w:t>禁忌物：强氧化剂、酸类、酸酐、碱金属、胺类。</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4750" w:type="pct"/>
            <w:gridSpan w:val="6"/>
            <w:tcBorders>
              <w:right w:val="single" w:sz="12" w:space="0" w:color="auto"/>
            </w:tcBorders>
            <w:vAlign w:val="center"/>
          </w:tcPr>
          <w:p w:rsidR="008E19A5" w:rsidRPr="00E0579E" w:rsidRDefault="008E19A5" w:rsidP="00AE7801">
            <w:pPr>
              <w:jc w:val="left"/>
              <w:rPr>
                <w:sz w:val="21"/>
                <w:szCs w:val="21"/>
              </w:rPr>
            </w:pPr>
            <w:r w:rsidRPr="00E0579E">
              <w:rPr>
                <w:sz w:val="21"/>
                <w:szCs w:val="21"/>
              </w:rPr>
              <w:t>危险特性：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r w:rsidR="00E0579E" w:rsidRPr="00E0579E" w:rsidTr="00306DBC">
        <w:trPr>
          <w:trHeight w:val="340"/>
        </w:trPr>
        <w:tc>
          <w:tcPr>
            <w:tcW w:w="250" w:type="pct"/>
            <w:vMerge/>
            <w:tcBorders>
              <w:left w:val="single" w:sz="12" w:space="0" w:color="auto"/>
            </w:tcBorders>
            <w:vAlign w:val="center"/>
          </w:tcPr>
          <w:p w:rsidR="008E19A5" w:rsidRPr="00E0579E" w:rsidRDefault="008E19A5" w:rsidP="00AE7801">
            <w:pPr>
              <w:widowControl/>
              <w:jc w:val="center"/>
              <w:rPr>
                <w:sz w:val="21"/>
                <w:szCs w:val="21"/>
              </w:rPr>
            </w:pPr>
          </w:p>
        </w:tc>
        <w:tc>
          <w:tcPr>
            <w:tcW w:w="4750" w:type="pct"/>
            <w:gridSpan w:val="6"/>
            <w:tcBorders>
              <w:right w:val="single" w:sz="12" w:space="0" w:color="auto"/>
            </w:tcBorders>
            <w:vAlign w:val="center"/>
          </w:tcPr>
          <w:p w:rsidR="008E19A5" w:rsidRPr="00E0579E" w:rsidRDefault="008E19A5" w:rsidP="00AE7801">
            <w:pPr>
              <w:jc w:val="left"/>
              <w:rPr>
                <w:sz w:val="21"/>
                <w:szCs w:val="21"/>
              </w:rPr>
            </w:pPr>
            <w:r w:rsidRPr="00E0579E">
              <w:rPr>
                <w:sz w:val="21"/>
                <w:szCs w:val="21"/>
              </w:rPr>
              <w:t>灭火方法：尽可能将容器从火场移至空旷处。喷水保持火场容器冷却，直至灭火结束。灭火剂：抗溶性泡沫、干粉、二氧化碳、砂土。</w:t>
            </w:r>
          </w:p>
        </w:tc>
      </w:tr>
      <w:tr w:rsidR="00E0579E" w:rsidRPr="00E0579E" w:rsidTr="00306DBC">
        <w:trPr>
          <w:trHeight w:val="340"/>
        </w:trPr>
        <w:tc>
          <w:tcPr>
            <w:tcW w:w="250" w:type="pct"/>
            <w:tcBorders>
              <w:left w:val="single" w:sz="12" w:space="0" w:color="auto"/>
            </w:tcBorders>
            <w:vAlign w:val="center"/>
          </w:tcPr>
          <w:p w:rsidR="008E19A5" w:rsidRPr="00E0579E" w:rsidRDefault="008E19A5" w:rsidP="00AE7801">
            <w:pPr>
              <w:jc w:val="center"/>
              <w:rPr>
                <w:sz w:val="21"/>
                <w:szCs w:val="21"/>
              </w:rPr>
            </w:pPr>
            <w:r w:rsidRPr="00E0579E">
              <w:rPr>
                <w:sz w:val="21"/>
                <w:szCs w:val="21"/>
              </w:rPr>
              <w:t>毒性</w:t>
            </w:r>
          </w:p>
        </w:tc>
        <w:tc>
          <w:tcPr>
            <w:tcW w:w="4750" w:type="pct"/>
            <w:gridSpan w:val="6"/>
            <w:tcBorders>
              <w:right w:val="single" w:sz="12" w:space="0" w:color="auto"/>
            </w:tcBorders>
            <w:vAlign w:val="center"/>
          </w:tcPr>
          <w:p w:rsidR="008E19A5" w:rsidRPr="00E0579E" w:rsidRDefault="008E19A5" w:rsidP="00AE7801">
            <w:pPr>
              <w:jc w:val="center"/>
              <w:rPr>
                <w:sz w:val="21"/>
                <w:szCs w:val="21"/>
              </w:rPr>
            </w:pPr>
            <w:r w:rsidRPr="00E0579E">
              <w:rPr>
                <w:sz w:val="21"/>
                <w:szCs w:val="21"/>
              </w:rPr>
              <w:t>LD</w:t>
            </w:r>
            <w:r w:rsidRPr="00E0579E">
              <w:rPr>
                <w:sz w:val="21"/>
                <w:szCs w:val="21"/>
                <w:vertAlign w:val="subscript"/>
              </w:rPr>
              <w:t>50</w:t>
            </w:r>
            <w:r w:rsidRPr="00E0579E">
              <w:rPr>
                <w:sz w:val="21"/>
                <w:szCs w:val="21"/>
              </w:rPr>
              <w:t xml:space="preserve">  7060mg/kg</w:t>
            </w:r>
            <w:r w:rsidRPr="00E0579E">
              <w:rPr>
                <w:sz w:val="21"/>
                <w:szCs w:val="21"/>
              </w:rPr>
              <w:t>（兔经口）；</w:t>
            </w:r>
            <w:r w:rsidRPr="00E0579E">
              <w:rPr>
                <w:sz w:val="21"/>
                <w:szCs w:val="21"/>
              </w:rPr>
              <w:t>7430mg/kg</w:t>
            </w:r>
            <w:r w:rsidRPr="00E0579E">
              <w:rPr>
                <w:sz w:val="21"/>
                <w:szCs w:val="21"/>
              </w:rPr>
              <w:t>（兔经皮）；</w:t>
            </w:r>
          </w:p>
          <w:p w:rsidR="008E19A5" w:rsidRPr="00E0579E" w:rsidRDefault="008E19A5" w:rsidP="00AE7801">
            <w:pPr>
              <w:jc w:val="center"/>
              <w:rPr>
                <w:sz w:val="21"/>
                <w:szCs w:val="21"/>
              </w:rPr>
            </w:pPr>
            <w:r w:rsidRPr="00E0579E">
              <w:rPr>
                <w:sz w:val="21"/>
                <w:szCs w:val="21"/>
              </w:rPr>
              <w:t>LC</w:t>
            </w:r>
            <w:r w:rsidRPr="00E0579E">
              <w:rPr>
                <w:sz w:val="21"/>
                <w:szCs w:val="21"/>
                <w:vertAlign w:val="subscript"/>
              </w:rPr>
              <w:t xml:space="preserve">50    </w:t>
            </w:r>
            <w:r w:rsidRPr="00E0579E">
              <w:rPr>
                <w:sz w:val="21"/>
                <w:szCs w:val="21"/>
              </w:rPr>
              <w:t>37620mg/m</w:t>
            </w:r>
            <w:r w:rsidRPr="00E0579E">
              <w:rPr>
                <w:sz w:val="21"/>
                <w:szCs w:val="21"/>
                <w:vertAlign w:val="superscript"/>
              </w:rPr>
              <w:t>3</w:t>
            </w:r>
            <w:r w:rsidRPr="00E0579E">
              <w:rPr>
                <w:sz w:val="21"/>
                <w:szCs w:val="21"/>
              </w:rPr>
              <w:t>，</w:t>
            </w:r>
            <w:r w:rsidRPr="00E0579E">
              <w:rPr>
                <w:sz w:val="21"/>
                <w:szCs w:val="21"/>
              </w:rPr>
              <w:t>10</w:t>
            </w:r>
            <w:r w:rsidRPr="00E0579E">
              <w:rPr>
                <w:sz w:val="21"/>
                <w:szCs w:val="21"/>
              </w:rPr>
              <w:t>小时（大鼠吸入）。</w:t>
            </w:r>
          </w:p>
        </w:tc>
      </w:tr>
      <w:tr w:rsidR="00E0579E" w:rsidRPr="00E0579E" w:rsidTr="00306DBC">
        <w:trPr>
          <w:trHeight w:val="340"/>
        </w:trPr>
        <w:tc>
          <w:tcPr>
            <w:tcW w:w="250" w:type="pct"/>
            <w:tcBorders>
              <w:left w:val="single" w:sz="12" w:space="0" w:color="auto"/>
            </w:tcBorders>
            <w:vAlign w:val="center"/>
          </w:tcPr>
          <w:p w:rsidR="008E19A5" w:rsidRPr="00E0579E" w:rsidRDefault="008E19A5" w:rsidP="00AE7801">
            <w:pPr>
              <w:jc w:val="center"/>
              <w:rPr>
                <w:sz w:val="21"/>
                <w:szCs w:val="21"/>
              </w:rPr>
            </w:pPr>
            <w:r w:rsidRPr="00E0579E">
              <w:rPr>
                <w:sz w:val="21"/>
                <w:szCs w:val="21"/>
              </w:rPr>
              <w:t>对人体危害</w:t>
            </w:r>
          </w:p>
        </w:tc>
        <w:tc>
          <w:tcPr>
            <w:tcW w:w="4750" w:type="pct"/>
            <w:gridSpan w:val="6"/>
            <w:tcBorders>
              <w:right w:val="single" w:sz="12" w:space="0" w:color="auto"/>
            </w:tcBorders>
            <w:vAlign w:val="center"/>
          </w:tcPr>
          <w:p w:rsidR="008E19A5" w:rsidRPr="00E0579E" w:rsidRDefault="008E19A5" w:rsidP="00AE7801">
            <w:pPr>
              <w:jc w:val="center"/>
              <w:rPr>
                <w:sz w:val="21"/>
                <w:szCs w:val="21"/>
              </w:rPr>
            </w:pPr>
            <w:r w:rsidRPr="00E0579E">
              <w:rPr>
                <w:sz w:val="21"/>
                <w:szCs w:val="21"/>
              </w:rPr>
              <w:t>侵入途径：吸入、食入、经皮肤吸收。</w:t>
            </w:r>
          </w:p>
          <w:p w:rsidR="008E19A5" w:rsidRPr="00E0579E" w:rsidRDefault="008E19A5" w:rsidP="00AE7801">
            <w:pPr>
              <w:jc w:val="left"/>
              <w:rPr>
                <w:sz w:val="21"/>
                <w:szCs w:val="21"/>
              </w:rPr>
            </w:pPr>
            <w:r w:rsidRPr="00E0579E">
              <w:rPr>
                <w:sz w:val="21"/>
                <w:szCs w:val="21"/>
              </w:rPr>
              <w:t>健康危害：本品为中枢神经抑制剂。首先引起兴奋，随后抑制。急性中毒：急性中毒多发生于口服。一般可分为兴奋、催眠、麻醉、窒息四阶段。患者进入第三或第四阶段，出现意识丧失、瞳孔扩大、呼吸不规律、休克、心力循环衰竭及呼吸停止。慢性影响：在生产中长期接触高浓度本品可引起鼻、眼、粘模刺激症状，以及头痛、头晕、疲乏、易激动、震颤、恶心等。长期酗酒可引起多发性神经病、慢性胃炎、脂肪肝、肝硬化、心肌损害及器质性神经病等。皮肤长期接触可引起干燥、脱屑、皲裂和皮炎。</w:t>
            </w:r>
          </w:p>
        </w:tc>
      </w:tr>
      <w:tr w:rsidR="00E0579E" w:rsidRPr="00E0579E" w:rsidTr="00306DBC">
        <w:trPr>
          <w:trHeight w:val="340"/>
        </w:trPr>
        <w:tc>
          <w:tcPr>
            <w:tcW w:w="250" w:type="pct"/>
            <w:tcBorders>
              <w:left w:val="single" w:sz="12" w:space="0" w:color="auto"/>
            </w:tcBorders>
            <w:vAlign w:val="center"/>
          </w:tcPr>
          <w:p w:rsidR="008E19A5" w:rsidRPr="00E0579E" w:rsidRDefault="008E19A5" w:rsidP="00AE7801">
            <w:pPr>
              <w:jc w:val="center"/>
              <w:rPr>
                <w:sz w:val="21"/>
                <w:szCs w:val="21"/>
              </w:rPr>
            </w:pPr>
            <w:r w:rsidRPr="00E0579E">
              <w:rPr>
                <w:sz w:val="21"/>
                <w:szCs w:val="21"/>
              </w:rPr>
              <w:t>急救</w:t>
            </w:r>
          </w:p>
        </w:tc>
        <w:tc>
          <w:tcPr>
            <w:tcW w:w="4750" w:type="pct"/>
            <w:gridSpan w:val="6"/>
            <w:tcBorders>
              <w:right w:val="single" w:sz="12" w:space="0" w:color="auto"/>
            </w:tcBorders>
            <w:vAlign w:val="center"/>
          </w:tcPr>
          <w:p w:rsidR="008E19A5" w:rsidRPr="00E0579E" w:rsidRDefault="008E19A5" w:rsidP="00AE7801">
            <w:pPr>
              <w:jc w:val="center"/>
              <w:rPr>
                <w:sz w:val="21"/>
                <w:szCs w:val="21"/>
              </w:rPr>
            </w:pPr>
            <w:r w:rsidRPr="00E0579E">
              <w:rPr>
                <w:sz w:val="21"/>
                <w:szCs w:val="21"/>
              </w:rPr>
              <w:t>皮肤接触：脱去被污染的衣着，用流动清水冲洗。</w:t>
            </w:r>
          </w:p>
          <w:p w:rsidR="008E19A5" w:rsidRPr="00E0579E" w:rsidRDefault="008E19A5" w:rsidP="00AE7801">
            <w:pPr>
              <w:jc w:val="center"/>
              <w:rPr>
                <w:sz w:val="21"/>
                <w:szCs w:val="21"/>
              </w:rPr>
            </w:pPr>
            <w:r w:rsidRPr="00E0579E">
              <w:rPr>
                <w:sz w:val="21"/>
                <w:szCs w:val="21"/>
              </w:rPr>
              <w:t>眼镜接触：提起眼睑，用流动清水或生理盐水冲洗，就医。</w:t>
            </w:r>
          </w:p>
          <w:p w:rsidR="008E19A5" w:rsidRPr="00E0579E" w:rsidRDefault="008E19A5" w:rsidP="00AE7801">
            <w:pPr>
              <w:jc w:val="center"/>
              <w:rPr>
                <w:sz w:val="21"/>
                <w:szCs w:val="21"/>
              </w:rPr>
            </w:pPr>
            <w:r w:rsidRPr="00E0579E">
              <w:rPr>
                <w:sz w:val="21"/>
                <w:szCs w:val="21"/>
              </w:rPr>
              <w:t>吸入：迅速脱离现场至空气新鲜处，就医。</w:t>
            </w:r>
          </w:p>
          <w:p w:rsidR="008E19A5" w:rsidRPr="00E0579E" w:rsidRDefault="008E19A5" w:rsidP="00AE7801">
            <w:pPr>
              <w:jc w:val="center"/>
              <w:rPr>
                <w:sz w:val="21"/>
                <w:szCs w:val="21"/>
              </w:rPr>
            </w:pPr>
            <w:r w:rsidRPr="00E0579E">
              <w:rPr>
                <w:sz w:val="21"/>
                <w:szCs w:val="21"/>
              </w:rPr>
              <w:t>食入：饮足量温水，催吐，就医。</w:t>
            </w:r>
          </w:p>
        </w:tc>
      </w:tr>
      <w:tr w:rsidR="00E0579E" w:rsidRPr="00E0579E" w:rsidTr="00306DBC">
        <w:trPr>
          <w:trHeight w:val="340"/>
        </w:trPr>
        <w:tc>
          <w:tcPr>
            <w:tcW w:w="250" w:type="pct"/>
            <w:tcBorders>
              <w:left w:val="single" w:sz="12" w:space="0" w:color="auto"/>
            </w:tcBorders>
            <w:vAlign w:val="center"/>
          </w:tcPr>
          <w:p w:rsidR="008E19A5" w:rsidRPr="00E0579E" w:rsidRDefault="008E19A5" w:rsidP="00AE7801">
            <w:pPr>
              <w:jc w:val="center"/>
              <w:rPr>
                <w:sz w:val="21"/>
                <w:szCs w:val="21"/>
              </w:rPr>
            </w:pPr>
            <w:r w:rsidRPr="00E0579E">
              <w:rPr>
                <w:sz w:val="21"/>
                <w:szCs w:val="21"/>
              </w:rPr>
              <w:t>防护</w:t>
            </w:r>
          </w:p>
        </w:tc>
        <w:tc>
          <w:tcPr>
            <w:tcW w:w="4750" w:type="pct"/>
            <w:gridSpan w:val="6"/>
            <w:tcBorders>
              <w:right w:val="single" w:sz="12" w:space="0" w:color="auto"/>
            </w:tcBorders>
            <w:vAlign w:val="center"/>
          </w:tcPr>
          <w:p w:rsidR="008E19A5" w:rsidRPr="00E0579E" w:rsidRDefault="008E19A5" w:rsidP="00AE7801">
            <w:pPr>
              <w:jc w:val="center"/>
              <w:rPr>
                <w:spacing w:val="-4"/>
                <w:sz w:val="21"/>
                <w:szCs w:val="21"/>
              </w:rPr>
            </w:pPr>
            <w:r w:rsidRPr="00E0579E">
              <w:rPr>
                <w:spacing w:val="-4"/>
                <w:sz w:val="21"/>
                <w:szCs w:val="21"/>
              </w:rPr>
              <w:t>工程控制：生产过程密闭，全面通风。提供安全淋浴和洗眼设备。</w:t>
            </w:r>
          </w:p>
          <w:p w:rsidR="008E19A5" w:rsidRPr="00E0579E" w:rsidRDefault="008E19A5" w:rsidP="00AE7801">
            <w:pPr>
              <w:jc w:val="center"/>
              <w:rPr>
                <w:spacing w:val="-4"/>
                <w:sz w:val="21"/>
                <w:szCs w:val="21"/>
              </w:rPr>
            </w:pPr>
            <w:r w:rsidRPr="00E0579E">
              <w:rPr>
                <w:spacing w:val="-4"/>
                <w:sz w:val="21"/>
                <w:szCs w:val="21"/>
              </w:rPr>
              <w:t>呼吸系统防护：一般不需要特殊防护，高浓度接触时佩戴过滤式防毒面具（半面罩）。</w:t>
            </w:r>
          </w:p>
          <w:p w:rsidR="008E19A5" w:rsidRPr="00E0579E" w:rsidRDefault="008E19A5" w:rsidP="00AE7801">
            <w:pPr>
              <w:jc w:val="center"/>
              <w:rPr>
                <w:spacing w:val="-4"/>
                <w:sz w:val="21"/>
                <w:szCs w:val="21"/>
              </w:rPr>
            </w:pPr>
            <w:r w:rsidRPr="00E0579E">
              <w:rPr>
                <w:spacing w:val="-4"/>
                <w:sz w:val="21"/>
                <w:szCs w:val="21"/>
              </w:rPr>
              <w:t>身体防护：穿防静电工作服。</w:t>
            </w:r>
          </w:p>
          <w:p w:rsidR="008E19A5" w:rsidRPr="00E0579E" w:rsidRDefault="008E19A5" w:rsidP="00AE7801">
            <w:pPr>
              <w:jc w:val="center"/>
              <w:rPr>
                <w:spacing w:val="-4"/>
                <w:sz w:val="21"/>
                <w:szCs w:val="21"/>
              </w:rPr>
            </w:pPr>
            <w:r w:rsidRPr="00E0579E">
              <w:rPr>
                <w:spacing w:val="-4"/>
                <w:sz w:val="21"/>
                <w:szCs w:val="21"/>
              </w:rPr>
              <w:t>手防护：戴一般作业手套。</w:t>
            </w:r>
          </w:p>
          <w:p w:rsidR="008E19A5" w:rsidRPr="00E0579E" w:rsidRDefault="008E19A5" w:rsidP="00AE7801">
            <w:pPr>
              <w:jc w:val="center"/>
              <w:rPr>
                <w:sz w:val="21"/>
                <w:szCs w:val="21"/>
              </w:rPr>
            </w:pPr>
            <w:r w:rsidRPr="00E0579E">
              <w:rPr>
                <w:spacing w:val="-4"/>
                <w:sz w:val="21"/>
                <w:szCs w:val="21"/>
              </w:rPr>
              <w:t>其他防护：工作场所禁止吸烟。</w:t>
            </w:r>
          </w:p>
        </w:tc>
      </w:tr>
      <w:tr w:rsidR="00E0579E" w:rsidRPr="00E0579E" w:rsidTr="00306DBC">
        <w:trPr>
          <w:trHeight w:val="340"/>
        </w:trPr>
        <w:tc>
          <w:tcPr>
            <w:tcW w:w="250" w:type="pct"/>
            <w:tcBorders>
              <w:left w:val="single" w:sz="12" w:space="0" w:color="auto"/>
            </w:tcBorders>
            <w:vAlign w:val="center"/>
          </w:tcPr>
          <w:p w:rsidR="008E19A5" w:rsidRPr="00E0579E" w:rsidRDefault="008E19A5" w:rsidP="00AE7801">
            <w:pPr>
              <w:jc w:val="center"/>
              <w:rPr>
                <w:sz w:val="21"/>
                <w:szCs w:val="21"/>
              </w:rPr>
            </w:pPr>
            <w:r w:rsidRPr="00E0579E">
              <w:rPr>
                <w:sz w:val="21"/>
                <w:szCs w:val="21"/>
              </w:rPr>
              <w:t>泄漏处</w:t>
            </w:r>
            <w:r w:rsidRPr="00E0579E">
              <w:rPr>
                <w:sz w:val="21"/>
                <w:szCs w:val="21"/>
              </w:rPr>
              <w:lastRenderedPageBreak/>
              <w:t>理</w:t>
            </w:r>
          </w:p>
        </w:tc>
        <w:tc>
          <w:tcPr>
            <w:tcW w:w="4750" w:type="pct"/>
            <w:gridSpan w:val="6"/>
            <w:tcBorders>
              <w:right w:val="single" w:sz="12" w:space="0" w:color="auto"/>
            </w:tcBorders>
            <w:vAlign w:val="center"/>
          </w:tcPr>
          <w:p w:rsidR="008E19A5" w:rsidRPr="00E0579E" w:rsidRDefault="008E19A5" w:rsidP="00AE7801">
            <w:pPr>
              <w:jc w:val="left"/>
              <w:rPr>
                <w:sz w:val="21"/>
                <w:szCs w:val="21"/>
              </w:rPr>
            </w:pPr>
            <w:r w:rsidRPr="00E0579E">
              <w:rPr>
                <w:sz w:val="21"/>
                <w:szCs w:val="21"/>
              </w:rPr>
              <w:lastRenderedPageBreak/>
              <w:t>迅速撤离泄漏污染区人员至安全区，并进行隔离，严格限制出入。切断火源。建议应急处理人员戴自给式呼吸器，穿消防防护服。尽可能切断泄漏源，防止进入下水道排洪沟等限制性空间。小量泄漏：用砂土或其它不燃材料吸附或吸收。也可以用大量水冲洗，洗水稀释后放</w:t>
            </w:r>
            <w:r w:rsidRPr="00E0579E">
              <w:rPr>
                <w:sz w:val="21"/>
                <w:szCs w:val="21"/>
              </w:rPr>
              <w:lastRenderedPageBreak/>
              <w:t>入废水系统。大量泄漏：构筑围堤或挖坑收容；用泡沫覆盖，降低蒸气灾害。用防爆泵转移至槽车或专用收集器内，回收或运至废物处理场所处置。</w:t>
            </w:r>
          </w:p>
        </w:tc>
      </w:tr>
      <w:tr w:rsidR="00E0579E" w:rsidRPr="00E0579E" w:rsidTr="00306DBC">
        <w:trPr>
          <w:trHeight w:val="340"/>
        </w:trPr>
        <w:tc>
          <w:tcPr>
            <w:tcW w:w="250" w:type="pct"/>
            <w:tcBorders>
              <w:left w:val="single" w:sz="12" w:space="0" w:color="auto"/>
              <w:bottom w:val="single" w:sz="12" w:space="0" w:color="auto"/>
            </w:tcBorders>
            <w:vAlign w:val="center"/>
          </w:tcPr>
          <w:p w:rsidR="008E19A5" w:rsidRPr="00E0579E" w:rsidRDefault="008E19A5" w:rsidP="00AE7801">
            <w:pPr>
              <w:jc w:val="center"/>
              <w:rPr>
                <w:sz w:val="21"/>
                <w:szCs w:val="21"/>
              </w:rPr>
            </w:pPr>
            <w:r w:rsidRPr="00E0579E">
              <w:rPr>
                <w:sz w:val="21"/>
                <w:szCs w:val="21"/>
              </w:rPr>
              <w:lastRenderedPageBreak/>
              <w:t>贮运</w:t>
            </w:r>
          </w:p>
        </w:tc>
        <w:tc>
          <w:tcPr>
            <w:tcW w:w="4750" w:type="pct"/>
            <w:gridSpan w:val="6"/>
            <w:tcBorders>
              <w:bottom w:val="single" w:sz="12" w:space="0" w:color="auto"/>
              <w:right w:val="single" w:sz="12" w:space="0" w:color="auto"/>
            </w:tcBorders>
            <w:vAlign w:val="center"/>
          </w:tcPr>
          <w:p w:rsidR="008E19A5" w:rsidRPr="00E0579E" w:rsidRDefault="008E19A5" w:rsidP="00AE7801">
            <w:pPr>
              <w:jc w:val="center"/>
              <w:rPr>
                <w:sz w:val="21"/>
                <w:szCs w:val="21"/>
              </w:rPr>
            </w:pPr>
            <w:r w:rsidRPr="00E0579E">
              <w:rPr>
                <w:sz w:val="21"/>
                <w:szCs w:val="21"/>
              </w:rPr>
              <w:t>包装标志：</w:t>
            </w:r>
            <w:r w:rsidRPr="00E0579E">
              <w:rPr>
                <w:sz w:val="21"/>
                <w:szCs w:val="21"/>
              </w:rPr>
              <w:t>7       UN</w:t>
            </w:r>
            <w:r w:rsidRPr="00E0579E">
              <w:rPr>
                <w:sz w:val="21"/>
                <w:szCs w:val="21"/>
              </w:rPr>
              <w:t>编号：</w:t>
            </w:r>
            <w:r w:rsidRPr="00E0579E">
              <w:rPr>
                <w:sz w:val="21"/>
                <w:szCs w:val="21"/>
              </w:rPr>
              <w:t xml:space="preserve">1170       </w:t>
            </w:r>
            <w:r w:rsidRPr="00E0579E">
              <w:rPr>
                <w:sz w:val="21"/>
                <w:szCs w:val="21"/>
              </w:rPr>
              <w:t>包装分类：</w:t>
            </w:r>
            <w:r w:rsidRPr="00E0579E">
              <w:rPr>
                <w:rFonts w:ascii="宋体" w:hAnsi="宋体" w:cs="宋体" w:hint="eastAsia"/>
                <w:sz w:val="21"/>
                <w:szCs w:val="21"/>
              </w:rPr>
              <w:t>Ⅱ</w:t>
            </w:r>
          </w:p>
          <w:p w:rsidR="008E19A5" w:rsidRPr="00E0579E" w:rsidRDefault="008E19A5" w:rsidP="00AE7801">
            <w:pPr>
              <w:jc w:val="center"/>
              <w:rPr>
                <w:sz w:val="21"/>
                <w:szCs w:val="21"/>
              </w:rPr>
            </w:pPr>
            <w:r w:rsidRPr="00E0579E">
              <w:rPr>
                <w:sz w:val="21"/>
                <w:szCs w:val="21"/>
              </w:rPr>
              <w:t>包装方法：小开口钢桶；小开口铝桶；螺纹口玻璃瓶、铁盖压口玻璃瓶、塑料瓶或金属桶外木板箱。</w:t>
            </w:r>
          </w:p>
          <w:p w:rsidR="008E19A5" w:rsidRPr="00E0579E" w:rsidRDefault="008E19A5" w:rsidP="00AE7801">
            <w:pPr>
              <w:jc w:val="left"/>
              <w:rPr>
                <w:sz w:val="21"/>
                <w:szCs w:val="21"/>
              </w:rPr>
            </w:pPr>
            <w:r w:rsidRPr="00E0579E">
              <w:rPr>
                <w:sz w:val="21"/>
                <w:szCs w:val="21"/>
              </w:rPr>
              <w:t>储运条件：储存在阴凉、通风的仓间内。远离火种、热源，防止阳光直射。包装要求密封，不可与空气接触。应与氧化剂、酸类分开存放。储存间内的照明、通风等设施应采用防爆型，开关设在仓外。配备相应品种和数量的消防器材。禁止使用易产生火花的机械设备和工具。灌装时应注意流速（不超过</w:t>
            </w:r>
            <w:r w:rsidRPr="00E0579E">
              <w:rPr>
                <w:sz w:val="21"/>
                <w:szCs w:val="21"/>
              </w:rPr>
              <w:t>3m/s</w:t>
            </w:r>
            <w:r w:rsidRPr="00E0579E">
              <w:rPr>
                <w:sz w:val="21"/>
                <w:szCs w:val="21"/>
              </w:rPr>
              <w:t>），且有接地装置，防止静电积聚。分装和搬运作业要注意个人防护，搬运时要轻装轻卸，防止包装及容器损坏。运输按规定线路行驶。</w:t>
            </w:r>
          </w:p>
        </w:tc>
      </w:tr>
    </w:tbl>
    <w:p w:rsidR="00306DBC" w:rsidRPr="00E0579E" w:rsidRDefault="00306DBC" w:rsidP="003E0829">
      <w:pPr>
        <w:spacing w:beforeLines="50" w:before="120" w:line="240" w:lineRule="auto"/>
        <w:jc w:val="center"/>
        <w:rPr>
          <w:b/>
        </w:rPr>
      </w:pPr>
      <w:r w:rsidRPr="00E0579E">
        <w:rPr>
          <w:b/>
        </w:rPr>
        <w:t>表</w:t>
      </w:r>
      <w:r w:rsidRPr="00E0579E">
        <w:rPr>
          <w:rFonts w:hint="eastAsia"/>
          <w:b/>
        </w:rPr>
        <w:t xml:space="preserve">6-2  </w:t>
      </w:r>
      <w:r w:rsidRPr="00E0579E">
        <w:rPr>
          <w:rFonts w:hint="eastAsia"/>
          <w:b/>
        </w:rPr>
        <w:t>柴油危险特性表</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364"/>
        <w:gridCol w:w="1303"/>
        <w:gridCol w:w="364"/>
        <w:gridCol w:w="718"/>
        <w:gridCol w:w="1573"/>
        <w:gridCol w:w="783"/>
        <w:gridCol w:w="1391"/>
        <w:gridCol w:w="143"/>
        <w:gridCol w:w="1382"/>
      </w:tblGrid>
      <w:tr w:rsidR="00E0579E" w:rsidRPr="00E0579E" w:rsidTr="00306DBC">
        <w:trPr>
          <w:cantSplit/>
          <w:trHeight w:val="340"/>
          <w:jc w:val="center"/>
        </w:trPr>
        <w:tc>
          <w:tcPr>
            <w:tcW w:w="5000" w:type="pct"/>
            <w:gridSpan w:val="9"/>
            <w:tcBorders>
              <w:top w:val="single" w:sz="12" w:space="0" w:color="auto"/>
              <w:left w:val="single" w:sz="12" w:space="0" w:color="auto"/>
              <w:bottom w:val="single" w:sz="2" w:space="0" w:color="auto"/>
              <w:right w:val="single" w:sz="12" w:space="0" w:color="auto"/>
            </w:tcBorders>
            <w:vAlign w:val="center"/>
            <w:hideMark/>
          </w:tcPr>
          <w:p w:rsidR="00306DBC" w:rsidRPr="00E0579E" w:rsidRDefault="00306DBC" w:rsidP="00AE7801">
            <w:pPr>
              <w:snapToGrid w:val="0"/>
              <w:jc w:val="center"/>
              <w:rPr>
                <w:rFonts w:ascii="宋体" w:hAnsi="宋体"/>
                <w:sz w:val="21"/>
                <w:szCs w:val="21"/>
              </w:rPr>
            </w:pPr>
            <w:r w:rsidRPr="00E0579E">
              <w:rPr>
                <w:rFonts w:ascii="宋体" w:hAnsi="宋体" w:hint="eastAsia"/>
                <w:sz w:val="21"/>
                <w:szCs w:val="21"/>
              </w:rPr>
              <w:t>柴油的理化性质和危险特性分析表</w:t>
            </w:r>
          </w:p>
        </w:tc>
      </w:tr>
      <w:tr w:rsidR="00E0579E" w:rsidRPr="00E0579E" w:rsidTr="00306DBC">
        <w:trPr>
          <w:cantSplit/>
          <w:trHeight w:val="340"/>
          <w:jc w:val="center"/>
        </w:trPr>
        <w:tc>
          <w:tcPr>
            <w:tcW w:w="756" w:type="pct"/>
            <w:vMerge w:val="restart"/>
            <w:tcBorders>
              <w:top w:val="single" w:sz="2" w:space="0" w:color="auto"/>
              <w:left w:val="single" w:sz="12" w:space="0" w:color="auto"/>
              <w:bottom w:val="single" w:sz="2" w:space="0" w:color="auto"/>
              <w:right w:val="single" w:sz="2" w:space="0" w:color="auto"/>
            </w:tcBorders>
            <w:vAlign w:val="center"/>
          </w:tcPr>
          <w:p w:rsidR="00306DBC" w:rsidRPr="00E0579E" w:rsidRDefault="00306DBC" w:rsidP="00AE7801">
            <w:pPr>
              <w:spacing w:line="240" w:lineRule="atLeast"/>
              <w:jc w:val="center"/>
              <w:rPr>
                <w:rFonts w:ascii="宋体" w:hAnsi="宋体"/>
                <w:sz w:val="21"/>
                <w:szCs w:val="21"/>
              </w:rPr>
            </w:pPr>
          </w:p>
          <w:p w:rsidR="00306DBC" w:rsidRPr="00E0579E" w:rsidRDefault="00306DBC" w:rsidP="00AE7801">
            <w:pPr>
              <w:spacing w:line="240" w:lineRule="atLeast"/>
              <w:jc w:val="center"/>
              <w:rPr>
                <w:rFonts w:ascii="宋体" w:hAnsi="宋体"/>
                <w:sz w:val="21"/>
                <w:szCs w:val="21"/>
              </w:rPr>
            </w:pPr>
          </w:p>
          <w:p w:rsidR="00306DBC" w:rsidRPr="00E0579E" w:rsidRDefault="00306DBC" w:rsidP="00AE7801">
            <w:pPr>
              <w:spacing w:line="240" w:lineRule="atLeast"/>
              <w:jc w:val="center"/>
              <w:rPr>
                <w:rFonts w:ascii="宋体" w:hAnsi="宋体"/>
                <w:sz w:val="21"/>
                <w:szCs w:val="21"/>
              </w:rPr>
            </w:pPr>
            <w:r w:rsidRPr="00E0579E">
              <w:rPr>
                <w:rFonts w:ascii="宋体" w:hAnsi="宋体" w:hint="eastAsia"/>
                <w:sz w:val="21"/>
                <w:szCs w:val="21"/>
              </w:rPr>
              <w:t>理化</w:t>
            </w:r>
          </w:p>
          <w:p w:rsidR="00306DBC" w:rsidRPr="00E0579E" w:rsidRDefault="00306DBC" w:rsidP="00AE7801">
            <w:pPr>
              <w:spacing w:line="240" w:lineRule="atLeast"/>
              <w:jc w:val="center"/>
              <w:rPr>
                <w:rFonts w:ascii="宋体" w:hAnsi="宋体"/>
                <w:sz w:val="21"/>
                <w:szCs w:val="21"/>
              </w:rPr>
            </w:pPr>
          </w:p>
          <w:p w:rsidR="00306DBC" w:rsidRPr="00E0579E" w:rsidRDefault="00306DBC" w:rsidP="00AE7801">
            <w:pPr>
              <w:spacing w:line="240" w:lineRule="atLeast"/>
              <w:jc w:val="center"/>
              <w:rPr>
                <w:rFonts w:ascii="宋体" w:hAnsi="宋体"/>
                <w:sz w:val="21"/>
                <w:szCs w:val="21"/>
              </w:rPr>
            </w:pPr>
            <w:r w:rsidRPr="00E0579E">
              <w:rPr>
                <w:rFonts w:ascii="宋体" w:hAnsi="宋体" w:hint="eastAsia"/>
                <w:sz w:val="21"/>
                <w:szCs w:val="21"/>
              </w:rPr>
              <w:t>性质</w:t>
            </w:r>
          </w:p>
          <w:p w:rsidR="00306DBC" w:rsidRPr="00E0579E" w:rsidRDefault="00306DBC" w:rsidP="00AE7801">
            <w:pPr>
              <w:spacing w:line="240" w:lineRule="atLeast"/>
              <w:jc w:val="center"/>
              <w:rPr>
                <w:rFonts w:ascii="宋体" w:hAnsi="宋体"/>
                <w:sz w:val="21"/>
                <w:szCs w:val="21"/>
              </w:rPr>
            </w:pPr>
          </w:p>
          <w:p w:rsidR="00306DBC" w:rsidRPr="00E0579E" w:rsidRDefault="00306DBC" w:rsidP="00AE7801">
            <w:pPr>
              <w:spacing w:line="240" w:lineRule="atLeast"/>
              <w:jc w:val="center"/>
              <w:rPr>
                <w:rFonts w:ascii="宋体" w:hAnsi="宋体"/>
                <w:sz w:val="21"/>
                <w:szCs w:val="21"/>
              </w:rPr>
            </w:pPr>
          </w:p>
          <w:p w:rsidR="00306DBC" w:rsidRPr="00E0579E" w:rsidRDefault="00306DBC" w:rsidP="00AE7801">
            <w:pPr>
              <w:snapToGrid w:val="0"/>
              <w:spacing w:line="240" w:lineRule="atLeast"/>
              <w:jc w:val="center"/>
              <w:rPr>
                <w:rFonts w:ascii="宋体" w:hAnsi="宋体"/>
                <w:sz w:val="21"/>
                <w:szCs w:val="21"/>
              </w:rPr>
            </w:pPr>
          </w:p>
        </w:tc>
        <w:tc>
          <w:tcPr>
            <w:tcW w:w="4244" w:type="pct"/>
            <w:gridSpan w:val="8"/>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UN.1202</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4244" w:type="pct"/>
            <w:gridSpan w:val="8"/>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外观与性状：</w:t>
            </w:r>
            <w:r w:rsidRPr="00E0579E">
              <w:rPr>
                <w:rFonts w:ascii="宋体" w:hAnsi="宋体" w:hint="eastAsia"/>
                <w:sz w:val="21"/>
                <w:szCs w:val="21"/>
                <w:lang w:val="en-GB"/>
              </w:rPr>
              <w:t>稍有粘性的淡黄色液体。</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4244" w:type="pct"/>
            <w:gridSpan w:val="8"/>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主要用途：</w:t>
            </w:r>
            <w:r w:rsidRPr="00E0579E">
              <w:rPr>
                <w:rFonts w:ascii="宋体" w:hAnsi="宋体" w:hint="eastAsia"/>
                <w:sz w:val="21"/>
                <w:szCs w:val="21"/>
                <w:lang w:val="en-GB"/>
              </w:rPr>
              <w:t>主要用作柴油机的燃料。</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1322" w:type="pct"/>
            <w:gridSpan w:val="3"/>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凝固点(℃)</w:t>
            </w:r>
          </w:p>
        </w:tc>
        <w:tc>
          <w:tcPr>
            <w:tcW w:w="872" w:type="pct"/>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jc w:val="center"/>
              <w:rPr>
                <w:rFonts w:ascii="宋体" w:hAnsi="宋体"/>
                <w:sz w:val="21"/>
                <w:szCs w:val="21"/>
                <w:lang w:val="en-GB"/>
              </w:rPr>
            </w:pPr>
            <w:r w:rsidRPr="00E0579E">
              <w:rPr>
                <w:rFonts w:ascii="宋体" w:hAnsi="宋体" w:hint="eastAsia"/>
                <w:sz w:val="21"/>
                <w:szCs w:val="21"/>
                <w:lang w:val="en-GB"/>
              </w:rPr>
              <w:t>0</w:t>
            </w:r>
          </w:p>
        </w:tc>
        <w:tc>
          <w:tcPr>
            <w:tcW w:w="1284" w:type="pct"/>
            <w:gridSpan w:val="3"/>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相对密度（空气=1）</w:t>
            </w:r>
          </w:p>
        </w:tc>
        <w:tc>
          <w:tcPr>
            <w:tcW w:w="766" w:type="pct"/>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jc w:val="center"/>
              <w:rPr>
                <w:rFonts w:ascii="宋体" w:hAnsi="宋体"/>
                <w:sz w:val="21"/>
                <w:szCs w:val="21"/>
                <w:lang w:val="en-GB"/>
              </w:rPr>
            </w:pPr>
            <w:r w:rsidRPr="00E0579E">
              <w:rPr>
                <w:rFonts w:ascii="宋体" w:hAnsi="宋体" w:hint="eastAsia"/>
                <w:sz w:val="21"/>
                <w:szCs w:val="21"/>
                <w:lang w:val="en-GB"/>
              </w:rPr>
              <w:t>4.0</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1322" w:type="pct"/>
            <w:gridSpan w:val="3"/>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沸点(℃)</w:t>
            </w:r>
          </w:p>
        </w:tc>
        <w:tc>
          <w:tcPr>
            <w:tcW w:w="872" w:type="pct"/>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jc w:val="center"/>
              <w:rPr>
                <w:rFonts w:ascii="宋体" w:hAnsi="宋体"/>
                <w:sz w:val="21"/>
                <w:szCs w:val="21"/>
                <w:lang w:val="en-GB"/>
              </w:rPr>
            </w:pPr>
            <w:r w:rsidRPr="00E0579E">
              <w:rPr>
                <w:rFonts w:ascii="宋体" w:hAnsi="宋体" w:hint="eastAsia"/>
                <w:sz w:val="21"/>
                <w:szCs w:val="21"/>
                <w:lang w:val="en-GB"/>
              </w:rPr>
              <w:t>282—338</w:t>
            </w:r>
          </w:p>
        </w:tc>
        <w:tc>
          <w:tcPr>
            <w:tcW w:w="1284" w:type="pct"/>
            <w:gridSpan w:val="3"/>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相对密度（水=1）</w:t>
            </w:r>
          </w:p>
        </w:tc>
        <w:tc>
          <w:tcPr>
            <w:tcW w:w="766" w:type="pct"/>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jc w:val="center"/>
              <w:rPr>
                <w:rFonts w:ascii="宋体" w:hAnsi="宋体"/>
                <w:sz w:val="21"/>
                <w:szCs w:val="21"/>
              </w:rPr>
            </w:pPr>
            <w:r w:rsidRPr="00E0579E">
              <w:rPr>
                <w:rFonts w:ascii="宋体" w:hAnsi="宋体" w:hint="eastAsia"/>
                <w:sz w:val="21"/>
                <w:szCs w:val="21"/>
              </w:rPr>
              <w:t>0.82—0.86</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1322" w:type="pct"/>
            <w:gridSpan w:val="3"/>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临界温度(℃)</w:t>
            </w:r>
          </w:p>
        </w:tc>
        <w:tc>
          <w:tcPr>
            <w:tcW w:w="872" w:type="pct"/>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jc w:val="center"/>
              <w:rPr>
                <w:rFonts w:ascii="宋体" w:hAnsi="宋体"/>
                <w:sz w:val="21"/>
                <w:szCs w:val="21"/>
                <w:lang w:val="en-GB"/>
              </w:rPr>
            </w:pPr>
            <w:r w:rsidRPr="00E0579E">
              <w:rPr>
                <w:rFonts w:ascii="宋体" w:hAnsi="宋体" w:hint="eastAsia"/>
                <w:sz w:val="21"/>
                <w:szCs w:val="21"/>
                <w:lang w:val="en-GB"/>
              </w:rPr>
              <w:t>无资料</w:t>
            </w:r>
          </w:p>
        </w:tc>
        <w:tc>
          <w:tcPr>
            <w:tcW w:w="1284" w:type="pct"/>
            <w:gridSpan w:val="3"/>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临界压力 (MPa)</w:t>
            </w:r>
          </w:p>
        </w:tc>
        <w:tc>
          <w:tcPr>
            <w:tcW w:w="766" w:type="pct"/>
            <w:tcBorders>
              <w:top w:val="single" w:sz="2" w:space="0" w:color="auto"/>
              <w:left w:val="single" w:sz="2" w:space="0" w:color="auto"/>
              <w:bottom w:val="single" w:sz="2" w:space="0" w:color="auto"/>
              <w:right w:val="single" w:sz="12" w:space="0" w:color="auto"/>
            </w:tcBorders>
            <w:vAlign w:val="center"/>
          </w:tcPr>
          <w:p w:rsidR="00306DBC" w:rsidRPr="00E0579E" w:rsidRDefault="00306DBC" w:rsidP="00AE7801">
            <w:pPr>
              <w:snapToGrid w:val="0"/>
              <w:jc w:val="center"/>
              <w:rPr>
                <w:rFonts w:ascii="宋体" w:hAnsi="宋体"/>
                <w:sz w:val="21"/>
                <w:szCs w:val="21"/>
                <w:lang w:val="en-GB"/>
              </w:rPr>
            </w:pP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1322" w:type="pct"/>
            <w:gridSpan w:val="3"/>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饱和蒸汽压(kPa)</w:t>
            </w:r>
          </w:p>
        </w:tc>
        <w:tc>
          <w:tcPr>
            <w:tcW w:w="872" w:type="pct"/>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jc w:val="center"/>
              <w:rPr>
                <w:rFonts w:ascii="宋体" w:hAnsi="宋体"/>
                <w:sz w:val="21"/>
                <w:szCs w:val="21"/>
                <w:lang w:val="en-GB"/>
              </w:rPr>
            </w:pPr>
            <w:r w:rsidRPr="00E0579E">
              <w:rPr>
                <w:rFonts w:ascii="宋体" w:hAnsi="宋体" w:hint="eastAsia"/>
                <w:sz w:val="21"/>
                <w:szCs w:val="21"/>
                <w:lang w:val="en-GB"/>
              </w:rPr>
              <w:t>4.0</w:t>
            </w:r>
          </w:p>
        </w:tc>
        <w:tc>
          <w:tcPr>
            <w:tcW w:w="1284" w:type="pct"/>
            <w:gridSpan w:val="3"/>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燃烧热 （MJ/㎏）</w:t>
            </w:r>
          </w:p>
        </w:tc>
        <w:tc>
          <w:tcPr>
            <w:tcW w:w="766" w:type="pct"/>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jc w:val="center"/>
              <w:rPr>
                <w:rFonts w:ascii="宋体" w:hAnsi="宋体"/>
                <w:sz w:val="21"/>
                <w:szCs w:val="21"/>
              </w:rPr>
            </w:pPr>
            <w:r w:rsidRPr="00E0579E">
              <w:rPr>
                <w:rFonts w:ascii="宋体" w:hAnsi="宋体" w:hint="eastAsia"/>
                <w:sz w:val="21"/>
                <w:szCs w:val="21"/>
                <w:lang w:val="en-GB"/>
              </w:rPr>
              <w:t>33</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1322" w:type="pct"/>
            <w:gridSpan w:val="3"/>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最小引燃热量(mJ)</w:t>
            </w:r>
          </w:p>
        </w:tc>
        <w:tc>
          <w:tcPr>
            <w:tcW w:w="872" w:type="pct"/>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jc w:val="center"/>
              <w:rPr>
                <w:rFonts w:ascii="宋体" w:hAnsi="宋体"/>
                <w:sz w:val="21"/>
                <w:szCs w:val="21"/>
              </w:rPr>
            </w:pPr>
            <w:r w:rsidRPr="00E0579E">
              <w:rPr>
                <w:rFonts w:ascii="宋体" w:hAnsi="宋体" w:hint="eastAsia"/>
                <w:sz w:val="21"/>
                <w:szCs w:val="21"/>
                <w:lang w:val="en-GB"/>
              </w:rPr>
              <w:t>无资料</w:t>
            </w:r>
          </w:p>
        </w:tc>
        <w:tc>
          <w:tcPr>
            <w:tcW w:w="1284" w:type="pct"/>
            <w:gridSpan w:val="3"/>
            <w:tcBorders>
              <w:top w:val="single" w:sz="2" w:space="0" w:color="auto"/>
              <w:left w:val="single" w:sz="2" w:space="0" w:color="auto"/>
              <w:bottom w:val="single" w:sz="2" w:space="0" w:color="auto"/>
              <w:right w:val="single" w:sz="2" w:space="0" w:color="auto"/>
            </w:tcBorders>
            <w:vAlign w:val="center"/>
          </w:tcPr>
          <w:p w:rsidR="00306DBC" w:rsidRPr="00E0579E" w:rsidRDefault="00306DBC" w:rsidP="00AE7801">
            <w:pPr>
              <w:snapToGrid w:val="0"/>
              <w:jc w:val="center"/>
              <w:rPr>
                <w:rFonts w:ascii="宋体" w:hAnsi="宋体"/>
                <w:sz w:val="21"/>
                <w:szCs w:val="21"/>
              </w:rPr>
            </w:pPr>
          </w:p>
        </w:tc>
        <w:tc>
          <w:tcPr>
            <w:tcW w:w="766" w:type="pct"/>
            <w:tcBorders>
              <w:top w:val="single" w:sz="2" w:space="0" w:color="auto"/>
              <w:left w:val="single" w:sz="2" w:space="0" w:color="auto"/>
              <w:bottom w:val="single" w:sz="2" w:space="0" w:color="auto"/>
              <w:right w:val="single" w:sz="12" w:space="0" w:color="auto"/>
            </w:tcBorders>
            <w:vAlign w:val="center"/>
          </w:tcPr>
          <w:p w:rsidR="00306DBC" w:rsidRPr="00E0579E" w:rsidRDefault="00306DBC" w:rsidP="00AE7801">
            <w:pPr>
              <w:snapToGrid w:val="0"/>
              <w:jc w:val="center"/>
              <w:rPr>
                <w:rFonts w:ascii="宋体" w:hAnsi="宋体"/>
                <w:sz w:val="21"/>
                <w:szCs w:val="21"/>
              </w:rPr>
            </w:pP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4244" w:type="pct"/>
            <w:gridSpan w:val="8"/>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rPr>
                <w:rFonts w:ascii="宋体" w:hAnsi="宋体"/>
                <w:sz w:val="21"/>
                <w:szCs w:val="21"/>
              </w:rPr>
            </w:pPr>
            <w:r w:rsidRPr="00E0579E">
              <w:rPr>
                <w:rFonts w:ascii="宋体" w:hAnsi="宋体" w:hint="eastAsia"/>
                <w:sz w:val="21"/>
                <w:szCs w:val="21"/>
              </w:rPr>
              <w:t xml:space="preserve">溶解性： </w:t>
            </w:r>
          </w:p>
        </w:tc>
      </w:tr>
      <w:tr w:rsidR="00E0579E" w:rsidRPr="00E0579E" w:rsidTr="00306DBC">
        <w:trPr>
          <w:cantSplit/>
          <w:trHeight w:val="340"/>
          <w:jc w:val="center"/>
        </w:trPr>
        <w:tc>
          <w:tcPr>
            <w:tcW w:w="756" w:type="pct"/>
            <w:vMerge w:val="restart"/>
            <w:tcBorders>
              <w:top w:val="single" w:sz="2" w:space="0" w:color="auto"/>
              <w:left w:val="single" w:sz="12" w:space="0" w:color="auto"/>
              <w:bottom w:val="single" w:sz="2" w:space="0" w:color="auto"/>
              <w:right w:val="single" w:sz="2" w:space="0" w:color="auto"/>
            </w:tcBorders>
            <w:vAlign w:val="center"/>
          </w:tcPr>
          <w:p w:rsidR="00306DBC" w:rsidRPr="00E0579E" w:rsidRDefault="00306DBC" w:rsidP="00AE7801">
            <w:pPr>
              <w:spacing w:line="240" w:lineRule="atLeast"/>
              <w:jc w:val="center"/>
              <w:rPr>
                <w:rFonts w:ascii="宋体" w:hAnsi="宋体"/>
                <w:sz w:val="21"/>
                <w:szCs w:val="21"/>
              </w:rPr>
            </w:pPr>
            <w:r w:rsidRPr="00E0579E">
              <w:rPr>
                <w:rFonts w:ascii="宋体" w:hAnsi="宋体" w:hint="eastAsia"/>
                <w:sz w:val="21"/>
                <w:szCs w:val="21"/>
              </w:rPr>
              <w:t>毒性</w:t>
            </w:r>
          </w:p>
          <w:p w:rsidR="00306DBC" w:rsidRPr="00E0579E" w:rsidRDefault="00306DBC" w:rsidP="00AE7801">
            <w:pPr>
              <w:spacing w:line="240" w:lineRule="atLeast"/>
              <w:jc w:val="center"/>
              <w:rPr>
                <w:rFonts w:ascii="宋体" w:hAnsi="宋体"/>
                <w:sz w:val="21"/>
                <w:szCs w:val="21"/>
              </w:rPr>
            </w:pPr>
            <w:r w:rsidRPr="00E0579E">
              <w:rPr>
                <w:rFonts w:ascii="宋体" w:hAnsi="宋体" w:hint="eastAsia"/>
                <w:sz w:val="21"/>
                <w:szCs w:val="21"/>
              </w:rPr>
              <w:t>及</w:t>
            </w:r>
          </w:p>
          <w:p w:rsidR="00306DBC" w:rsidRPr="00E0579E" w:rsidRDefault="00306DBC" w:rsidP="00AE7801">
            <w:pPr>
              <w:spacing w:line="240" w:lineRule="atLeast"/>
              <w:jc w:val="center"/>
              <w:rPr>
                <w:rFonts w:ascii="宋体" w:hAnsi="宋体"/>
                <w:sz w:val="21"/>
                <w:szCs w:val="21"/>
              </w:rPr>
            </w:pPr>
            <w:r w:rsidRPr="00E0579E">
              <w:rPr>
                <w:rFonts w:ascii="宋体" w:hAnsi="宋体" w:hint="eastAsia"/>
                <w:sz w:val="21"/>
                <w:szCs w:val="21"/>
              </w:rPr>
              <w:t>健康</w:t>
            </w:r>
          </w:p>
          <w:p w:rsidR="00306DBC" w:rsidRPr="00E0579E" w:rsidRDefault="00306DBC" w:rsidP="00AE7801">
            <w:pPr>
              <w:spacing w:line="240" w:lineRule="atLeast"/>
              <w:jc w:val="center"/>
              <w:rPr>
                <w:rFonts w:ascii="宋体" w:hAnsi="宋体"/>
                <w:sz w:val="21"/>
                <w:szCs w:val="21"/>
              </w:rPr>
            </w:pPr>
            <w:r w:rsidRPr="00E0579E">
              <w:rPr>
                <w:rFonts w:ascii="宋体" w:hAnsi="宋体" w:hint="eastAsia"/>
                <w:sz w:val="21"/>
                <w:szCs w:val="21"/>
              </w:rPr>
              <w:t>危害</w:t>
            </w:r>
          </w:p>
          <w:p w:rsidR="00306DBC" w:rsidRPr="00E0579E" w:rsidRDefault="00306DBC" w:rsidP="00AE7801">
            <w:pPr>
              <w:snapToGrid w:val="0"/>
              <w:spacing w:line="240" w:lineRule="atLeast"/>
              <w:jc w:val="center"/>
              <w:rPr>
                <w:rFonts w:ascii="宋体" w:hAnsi="宋体"/>
                <w:sz w:val="21"/>
                <w:szCs w:val="21"/>
              </w:rPr>
            </w:pPr>
          </w:p>
        </w:tc>
        <w:tc>
          <w:tcPr>
            <w:tcW w:w="722" w:type="pct"/>
            <w:vMerge w:val="restart"/>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pacing w:line="240" w:lineRule="atLeast"/>
              <w:jc w:val="center"/>
              <w:rPr>
                <w:rFonts w:ascii="宋体" w:hAnsi="宋体"/>
                <w:sz w:val="21"/>
                <w:szCs w:val="21"/>
              </w:rPr>
            </w:pPr>
            <w:r w:rsidRPr="00E0579E">
              <w:rPr>
                <w:rFonts w:ascii="宋体" w:hAnsi="宋体" w:hint="eastAsia"/>
                <w:sz w:val="21"/>
                <w:szCs w:val="21"/>
              </w:rPr>
              <w:t>接触限值</w:t>
            </w:r>
          </w:p>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(mg/m</w:t>
            </w:r>
            <w:r w:rsidRPr="00E0579E">
              <w:rPr>
                <w:rFonts w:ascii="宋体" w:hAnsi="宋体" w:hint="eastAsia"/>
                <w:sz w:val="21"/>
                <w:szCs w:val="21"/>
                <w:vertAlign w:val="superscript"/>
              </w:rPr>
              <w:t>3</w:t>
            </w:r>
            <w:r w:rsidRPr="00E0579E">
              <w:rPr>
                <w:rFonts w:ascii="宋体" w:hAnsi="宋体" w:hint="eastAsia"/>
                <w:sz w:val="21"/>
                <w:szCs w:val="21"/>
              </w:rPr>
              <w:t>)</w:t>
            </w:r>
          </w:p>
        </w:tc>
        <w:tc>
          <w:tcPr>
            <w:tcW w:w="1906" w:type="pct"/>
            <w:gridSpan w:val="4"/>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rPr>
              <w:t>中国MAC：</w:t>
            </w:r>
            <w:r w:rsidRPr="00E0579E">
              <w:rPr>
                <w:rFonts w:ascii="宋体" w:hAnsi="宋体" w:hint="eastAsia"/>
                <w:sz w:val="21"/>
                <w:szCs w:val="21"/>
                <w:lang w:val="en-GB"/>
              </w:rPr>
              <w:t xml:space="preserve">未制定标准     </w:t>
            </w:r>
          </w:p>
        </w:tc>
        <w:tc>
          <w:tcPr>
            <w:tcW w:w="1616" w:type="pct"/>
            <w:gridSpan w:val="3"/>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rPr>
              <w:t>美国TWA：</w:t>
            </w:r>
            <w:r w:rsidRPr="00E0579E">
              <w:rPr>
                <w:rFonts w:ascii="宋体" w:hAnsi="宋体" w:hint="eastAsia"/>
                <w:sz w:val="21"/>
                <w:szCs w:val="21"/>
                <w:lang w:val="en-GB"/>
              </w:rPr>
              <w:t>无资料</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722" w:type="pct"/>
            <w:vMerge/>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1906" w:type="pct"/>
            <w:gridSpan w:val="4"/>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rPr>
              <w:t>前苏联MAC：</w:t>
            </w:r>
            <w:r w:rsidRPr="00E0579E">
              <w:rPr>
                <w:rFonts w:ascii="宋体" w:hAnsi="宋体" w:hint="eastAsia"/>
                <w:sz w:val="21"/>
                <w:szCs w:val="21"/>
                <w:lang w:val="en-GB"/>
              </w:rPr>
              <w:t>未制定标准</w:t>
            </w:r>
          </w:p>
        </w:tc>
        <w:tc>
          <w:tcPr>
            <w:tcW w:w="1616" w:type="pct"/>
            <w:gridSpan w:val="3"/>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rPr>
              <w:t>美国STEL：</w:t>
            </w:r>
            <w:r w:rsidRPr="00E0579E">
              <w:rPr>
                <w:rFonts w:ascii="宋体" w:hAnsi="宋体" w:hint="eastAsia"/>
                <w:sz w:val="21"/>
                <w:szCs w:val="21"/>
                <w:lang w:val="en-GB"/>
              </w:rPr>
              <w:t>无资料</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722" w:type="pct"/>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侵入途径</w:t>
            </w:r>
          </w:p>
        </w:tc>
        <w:tc>
          <w:tcPr>
            <w:tcW w:w="1906" w:type="pct"/>
            <w:gridSpan w:val="4"/>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lang w:val="en-GB"/>
              </w:rPr>
              <w:t>吸入、食入、皮肤接触。</w:t>
            </w:r>
          </w:p>
        </w:tc>
        <w:tc>
          <w:tcPr>
            <w:tcW w:w="1616" w:type="pct"/>
            <w:gridSpan w:val="3"/>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rPr>
              <w:t>毒性：LD</w:t>
            </w:r>
            <w:r w:rsidRPr="00E0579E">
              <w:rPr>
                <w:rFonts w:ascii="宋体" w:hAnsi="宋体" w:hint="eastAsia"/>
                <w:sz w:val="21"/>
                <w:szCs w:val="21"/>
                <w:vertAlign w:val="subscript"/>
              </w:rPr>
              <w:t>50</w:t>
            </w:r>
            <w:r w:rsidRPr="00E0579E">
              <w:rPr>
                <w:rFonts w:ascii="宋体" w:hAnsi="宋体" w:hint="eastAsia"/>
                <w:sz w:val="21"/>
                <w:szCs w:val="21"/>
              </w:rPr>
              <w:t>：</w:t>
            </w:r>
            <w:r w:rsidRPr="00E0579E">
              <w:rPr>
                <w:rFonts w:ascii="宋体" w:hAnsi="宋体" w:hint="eastAsia"/>
                <w:sz w:val="21"/>
                <w:szCs w:val="21"/>
                <w:lang w:val="en-GB"/>
              </w:rPr>
              <w:t>7500㎎/㎏</w:t>
            </w:r>
            <w:r w:rsidRPr="00E0579E">
              <w:rPr>
                <w:rFonts w:ascii="宋体" w:hAnsi="宋体" w:hint="eastAsia"/>
                <w:sz w:val="21"/>
                <w:szCs w:val="21"/>
              </w:rPr>
              <w:t xml:space="preserve">      </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722" w:type="pct"/>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健康危害</w:t>
            </w:r>
          </w:p>
        </w:tc>
        <w:tc>
          <w:tcPr>
            <w:tcW w:w="3523" w:type="pct"/>
            <w:gridSpan w:val="7"/>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pacing w:line="240" w:lineRule="atLeast"/>
              <w:rPr>
                <w:rFonts w:ascii="宋体" w:hAnsi="宋体"/>
                <w:sz w:val="21"/>
                <w:szCs w:val="21"/>
              </w:rPr>
            </w:pPr>
            <w:r w:rsidRPr="00E0579E">
              <w:rPr>
                <w:rFonts w:ascii="宋体" w:hAnsi="宋体" w:hint="eastAsia"/>
                <w:sz w:val="21"/>
                <w:szCs w:val="21"/>
              </w:rPr>
              <w:t>皮肤接触为主要吸收途径，可致急性肾脏损害。柴油可引起接触性皮炎、油性痤疮。吸入其雾滴或液体呛入可引起吸入性肺炎。能经胎盘进入胎儿血中。柴油废气可引起眼、鼻刺激症状、头晕及头痛。</w:t>
            </w:r>
          </w:p>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rPr>
              <w:t>环境危害：对环境有危害，对水体和大气可造成污染。</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722" w:type="pct"/>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急救措施</w:t>
            </w:r>
          </w:p>
        </w:tc>
        <w:tc>
          <w:tcPr>
            <w:tcW w:w="3523" w:type="pct"/>
            <w:gridSpan w:val="7"/>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pStyle w:val="31"/>
              <w:spacing w:before="240" w:line="240" w:lineRule="atLeast"/>
              <w:ind w:firstLine="403"/>
              <w:rPr>
                <w:sz w:val="21"/>
                <w:szCs w:val="21"/>
              </w:rPr>
            </w:pPr>
            <w:r w:rsidRPr="00E0579E">
              <w:rPr>
                <w:rFonts w:hint="eastAsia"/>
                <w:sz w:val="21"/>
                <w:szCs w:val="21"/>
              </w:rPr>
              <w:t>皮肤接触：立即脱去污染的衣着，用肥皂水和清水彻底冲洗皮肤。就医。</w:t>
            </w:r>
          </w:p>
          <w:p w:rsidR="00306DBC" w:rsidRPr="00E0579E" w:rsidRDefault="00306DBC" w:rsidP="00AE7801">
            <w:pPr>
              <w:spacing w:line="240" w:lineRule="atLeast"/>
              <w:rPr>
                <w:rFonts w:ascii="宋体" w:hAnsi="宋体"/>
                <w:sz w:val="21"/>
                <w:szCs w:val="21"/>
              </w:rPr>
            </w:pPr>
            <w:r w:rsidRPr="00E0579E">
              <w:rPr>
                <w:rFonts w:ascii="宋体" w:hAnsi="宋体" w:hint="eastAsia"/>
                <w:sz w:val="21"/>
                <w:szCs w:val="21"/>
              </w:rPr>
              <w:t>眼睛接触：立即提起眼睑，用流动清水或生理盐水冲洗。就医。</w:t>
            </w:r>
          </w:p>
          <w:p w:rsidR="00306DBC" w:rsidRPr="00E0579E" w:rsidRDefault="00306DBC" w:rsidP="00AE7801">
            <w:pPr>
              <w:spacing w:line="240" w:lineRule="atLeast"/>
              <w:ind w:left="1"/>
              <w:rPr>
                <w:rFonts w:ascii="宋体" w:hAnsi="宋体"/>
                <w:sz w:val="21"/>
                <w:szCs w:val="21"/>
              </w:rPr>
            </w:pPr>
            <w:r w:rsidRPr="00E0579E">
              <w:rPr>
                <w:rFonts w:ascii="宋体" w:hAnsi="宋体" w:hint="eastAsia"/>
                <w:sz w:val="21"/>
                <w:szCs w:val="21"/>
              </w:rPr>
              <w:t>吸入：迅速脱离现场至空气清新处，保持呼吸道畅通。如呼吸困难，给输氧。如呼吸停止，立即进行人工呼吸。就医。</w:t>
            </w:r>
          </w:p>
          <w:p w:rsidR="00306DBC" w:rsidRPr="00E0579E" w:rsidRDefault="00306DBC" w:rsidP="00AE7801">
            <w:pPr>
              <w:snapToGrid w:val="0"/>
              <w:spacing w:line="240" w:lineRule="atLeast"/>
              <w:ind w:left="1"/>
              <w:rPr>
                <w:rFonts w:ascii="宋体" w:hAnsi="宋体"/>
                <w:sz w:val="21"/>
                <w:szCs w:val="21"/>
              </w:rPr>
            </w:pPr>
            <w:r w:rsidRPr="00E0579E">
              <w:rPr>
                <w:rFonts w:ascii="宋体" w:hAnsi="宋体" w:hint="eastAsia"/>
                <w:sz w:val="21"/>
                <w:szCs w:val="21"/>
              </w:rPr>
              <w:t>食入：尽快彻底洗胃。就医。</w:t>
            </w:r>
          </w:p>
        </w:tc>
      </w:tr>
      <w:tr w:rsidR="00E0579E" w:rsidRPr="00E0579E" w:rsidTr="00306DBC">
        <w:trPr>
          <w:cantSplit/>
          <w:trHeight w:val="340"/>
          <w:jc w:val="center"/>
        </w:trPr>
        <w:tc>
          <w:tcPr>
            <w:tcW w:w="756" w:type="pct"/>
            <w:vMerge w:val="restart"/>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燃烧爆炸危险性</w:t>
            </w: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燃烧性</w:t>
            </w:r>
          </w:p>
        </w:tc>
        <w:tc>
          <w:tcPr>
            <w:tcW w:w="1270"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易燃</w:t>
            </w:r>
          </w:p>
        </w:tc>
        <w:tc>
          <w:tcPr>
            <w:tcW w:w="1205"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pStyle w:val="xl33"/>
              <w:widowControl w:val="0"/>
              <w:pBdr>
                <w:left w:val="none" w:sz="0" w:space="0" w:color="auto"/>
                <w:right w:val="none" w:sz="0" w:space="0" w:color="auto"/>
              </w:pBdr>
              <w:spacing w:before="0" w:beforeAutospacing="0" w:after="0" w:afterAutospacing="0" w:line="240" w:lineRule="atLeast"/>
              <w:ind w:firstLine="210"/>
              <w:rPr>
                <w:kern w:val="2"/>
                <w:sz w:val="21"/>
                <w:szCs w:val="21"/>
              </w:rPr>
            </w:pPr>
            <w:r w:rsidRPr="00E0579E">
              <w:rPr>
                <w:rFonts w:hint="eastAsia"/>
                <w:kern w:val="2"/>
                <w:sz w:val="21"/>
                <w:szCs w:val="21"/>
              </w:rPr>
              <w:t>闪点（℃）</w:t>
            </w:r>
          </w:p>
        </w:tc>
        <w:tc>
          <w:tcPr>
            <w:tcW w:w="845" w:type="pct"/>
            <w:gridSpan w:val="2"/>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rPr>
              <w:t xml:space="preserve">  </w:t>
            </w:r>
            <w:r w:rsidRPr="00E0579E">
              <w:rPr>
                <w:rFonts w:ascii="宋体" w:hAnsi="宋体" w:hint="eastAsia"/>
                <w:sz w:val="21"/>
                <w:szCs w:val="21"/>
                <w:lang w:val="en-GB"/>
              </w:rPr>
              <w:t>不低于55</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pacing w:val="-14"/>
                <w:sz w:val="21"/>
                <w:szCs w:val="21"/>
              </w:rPr>
            </w:pPr>
            <w:r w:rsidRPr="00E0579E">
              <w:rPr>
                <w:rFonts w:ascii="宋体" w:hAnsi="宋体" w:hint="eastAsia"/>
                <w:spacing w:val="-14"/>
                <w:sz w:val="21"/>
                <w:szCs w:val="21"/>
              </w:rPr>
              <w:t>自燃温度（℃）</w:t>
            </w:r>
          </w:p>
        </w:tc>
        <w:tc>
          <w:tcPr>
            <w:tcW w:w="1270" w:type="pct"/>
            <w:gridSpan w:val="2"/>
            <w:tcBorders>
              <w:top w:val="single" w:sz="2" w:space="0" w:color="auto"/>
              <w:left w:val="single" w:sz="2" w:space="0" w:color="auto"/>
              <w:bottom w:val="single" w:sz="2" w:space="0" w:color="auto"/>
              <w:right w:val="single" w:sz="2" w:space="0" w:color="auto"/>
            </w:tcBorders>
            <w:vAlign w:val="center"/>
          </w:tcPr>
          <w:p w:rsidR="00306DBC" w:rsidRPr="00E0579E" w:rsidRDefault="00306DBC" w:rsidP="00AE7801">
            <w:pPr>
              <w:snapToGrid w:val="0"/>
              <w:spacing w:line="240" w:lineRule="atLeast"/>
              <w:jc w:val="center"/>
              <w:rPr>
                <w:rFonts w:ascii="宋体" w:hAnsi="宋体"/>
                <w:sz w:val="21"/>
                <w:szCs w:val="21"/>
                <w:lang w:val="en-GB"/>
              </w:rPr>
            </w:pPr>
          </w:p>
        </w:tc>
        <w:tc>
          <w:tcPr>
            <w:tcW w:w="1205"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爆炸极限</w:t>
            </w:r>
            <w:r w:rsidRPr="00E0579E">
              <w:rPr>
                <w:rFonts w:ascii="宋体" w:hAnsi="宋体" w:hint="eastAsia"/>
                <w:sz w:val="21"/>
                <w:szCs w:val="21"/>
                <w:lang w:val="en-GB"/>
              </w:rPr>
              <w:t>（v</w:t>
            </w:r>
            <w:r w:rsidRPr="00E0579E">
              <w:rPr>
                <w:rFonts w:ascii="宋体" w:hAnsi="宋体" w:hint="eastAsia"/>
                <w:sz w:val="21"/>
                <w:szCs w:val="21"/>
              </w:rPr>
              <w:t xml:space="preserve"> %</w:t>
            </w:r>
            <w:r w:rsidRPr="00E0579E">
              <w:rPr>
                <w:rFonts w:ascii="宋体" w:hAnsi="宋体" w:hint="eastAsia"/>
                <w:sz w:val="21"/>
                <w:szCs w:val="21"/>
                <w:lang w:val="en-GB"/>
              </w:rPr>
              <w:t>）</w:t>
            </w:r>
          </w:p>
        </w:tc>
        <w:tc>
          <w:tcPr>
            <w:tcW w:w="845" w:type="pct"/>
            <w:gridSpan w:val="2"/>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ind w:left="84" w:firstLine="240"/>
              <w:rPr>
                <w:rFonts w:ascii="宋体" w:hAnsi="宋体"/>
                <w:sz w:val="21"/>
                <w:szCs w:val="21"/>
              </w:rPr>
            </w:pPr>
            <w:r w:rsidRPr="00E0579E">
              <w:rPr>
                <w:rFonts w:ascii="宋体" w:hAnsi="宋体" w:hint="eastAsia"/>
                <w:sz w:val="21"/>
                <w:szCs w:val="21"/>
              </w:rPr>
              <w:t>0.7～5.0%</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危险特性</w:t>
            </w:r>
          </w:p>
        </w:tc>
        <w:tc>
          <w:tcPr>
            <w:tcW w:w="3320" w:type="pct"/>
            <w:gridSpan w:val="6"/>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lang w:val="en-GB"/>
              </w:rPr>
              <w:t>本品易燃。遇明火、高热或氧化剂接触，有引起燃烧爆炸的危险。若遇高热，容器内压增大，有开裂和爆炸的危险。</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燃烧分解产物</w:t>
            </w:r>
          </w:p>
        </w:tc>
        <w:tc>
          <w:tcPr>
            <w:tcW w:w="3320" w:type="pct"/>
            <w:gridSpan w:val="6"/>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rPr>
              <w:t>一氧化碳、二氧化碳和水</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稳定性</w:t>
            </w:r>
          </w:p>
        </w:tc>
        <w:tc>
          <w:tcPr>
            <w:tcW w:w="3320" w:type="pct"/>
            <w:gridSpan w:val="6"/>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lang w:val="en-GB"/>
              </w:rPr>
              <w:t>稳定</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聚合危害</w:t>
            </w:r>
          </w:p>
        </w:tc>
        <w:tc>
          <w:tcPr>
            <w:tcW w:w="3320" w:type="pct"/>
            <w:gridSpan w:val="6"/>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lang w:val="en-GB"/>
              </w:rPr>
              <w:t>不聚合</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禁忌物</w:t>
            </w:r>
          </w:p>
        </w:tc>
        <w:tc>
          <w:tcPr>
            <w:tcW w:w="3320" w:type="pct"/>
            <w:gridSpan w:val="6"/>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lang w:val="en-GB"/>
              </w:rPr>
              <w:t>强氧化剂、卤素。</w:t>
            </w:r>
          </w:p>
        </w:tc>
      </w:tr>
      <w:tr w:rsidR="00E0579E" w:rsidRPr="00E0579E" w:rsidTr="00306DBC">
        <w:trPr>
          <w:cantSplit/>
          <w:trHeight w:val="340"/>
          <w:jc w:val="center"/>
        </w:trPr>
        <w:tc>
          <w:tcPr>
            <w:tcW w:w="756" w:type="pct"/>
            <w:vMerge/>
            <w:tcBorders>
              <w:top w:val="single" w:sz="2" w:space="0" w:color="auto"/>
              <w:left w:val="single" w:sz="12" w:space="0" w:color="auto"/>
              <w:bottom w:val="single" w:sz="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灭火方法</w:t>
            </w:r>
          </w:p>
        </w:tc>
        <w:tc>
          <w:tcPr>
            <w:tcW w:w="3320" w:type="pct"/>
            <w:gridSpan w:val="6"/>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lang w:val="en-GB"/>
              </w:rPr>
              <w:t>喷水冷却容器，可能的话将容器从火场移至空旷处。喷水保持火场容器冷却，直至灭火结束。处在火场中的容器已变色或从安全泄压装置中产生声音，必须马上撤离。采用雾状水、泡沫、干粉、二氧化碳等灭火剂灭火。</w:t>
            </w:r>
          </w:p>
        </w:tc>
      </w:tr>
      <w:tr w:rsidR="00E0579E" w:rsidRPr="00E0579E" w:rsidTr="00306DBC">
        <w:trPr>
          <w:cantSplit/>
          <w:trHeight w:val="340"/>
          <w:jc w:val="center"/>
        </w:trPr>
        <w:tc>
          <w:tcPr>
            <w:tcW w:w="756" w:type="pct"/>
            <w:vMerge w:val="restart"/>
            <w:tcBorders>
              <w:top w:val="single" w:sz="2" w:space="0" w:color="auto"/>
              <w:left w:val="single" w:sz="12" w:space="0" w:color="auto"/>
              <w:bottom w:val="single" w:sz="12" w:space="0" w:color="auto"/>
              <w:right w:val="single" w:sz="2" w:space="0" w:color="auto"/>
            </w:tcBorders>
            <w:vAlign w:val="center"/>
          </w:tcPr>
          <w:p w:rsidR="00306DBC" w:rsidRPr="00E0579E" w:rsidRDefault="00306DBC" w:rsidP="00AE7801">
            <w:pPr>
              <w:widowControl/>
              <w:spacing w:line="240" w:lineRule="atLeast"/>
              <w:jc w:val="center"/>
              <w:rPr>
                <w:rFonts w:ascii="宋体" w:hAnsi="宋体"/>
                <w:sz w:val="21"/>
                <w:szCs w:val="21"/>
              </w:rPr>
            </w:pPr>
          </w:p>
          <w:p w:rsidR="00306DBC" w:rsidRPr="00E0579E" w:rsidRDefault="00306DBC" w:rsidP="00AE7801">
            <w:pPr>
              <w:widowControl/>
              <w:spacing w:line="240" w:lineRule="atLeast"/>
              <w:jc w:val="center"/>
              <w:rPr>
                <w:rFonts w:ascii="宋体" w:hAnsi="宋体"/>
                <w:sz w:val="21"/>
                <w:szCs w:val="21"/>
              </w:rPr>
            </w:pPr>
          </w:p>
          <w:p w:rsidR="00306DBC" w:rsidRPr="00E0579E" w:rsidRDefault="00306DBC" w:rsidP="00AE7801">
            <w:pPr>
              <w:widowControl/>
              <w:spacing w:line="240" w:lineRule="atLeast"/>
              <w:jc w:val="center"/>
              <w:rPr>
                <w:rFonts w:ascii="宋体" w:hAnsi="宋体"/>
                <w:sz w:val="21"/>
                <w:szCs w:val="21"/>
              </w:rPr>
            </w:pPr>
          </w:p>
          <w:p w:rsidR="00306DBC" w:rsidRPr="00E0579E" w:rsidRDefault="00306DBC" w:rsidP="00AE7801">
            <w:pPr>
              <w:widowControl/>
              <w:spacing w:line="240" w:lineRule="atLeast"/>
              <w:jc w:val="center"/>
              <w:rPr>
                <w:rFonts w:ascii="宋体" w:hAnsi="宋体"/>
                <w:sz w:val="21"/>
                <w:szCs w:val="21"/>
              </w:rPr>
            </w:pPr>
          </w:p>
          <w:p w:rsidR="00306DBC" w:rsidRPr="00E0579E" w:rsidRDefault="00306DBC" w:rsidP="00AE7801">
            <w:pPr>
              <w:widowControl/>
              <w:spacing w:line="240" w:lineRule="atLeast"/>
              <w:jc w:val="center"/>
              <w:rPr>
                <w:rFonts w:ascii="宋体" w:hAnsi="宋体"/>
                <w:sz w:val="21"/>
                <w:szCs w:val="21"/>
              </w:rPr>
            </w:pPr>
            <w:r w:rsidRPr="00E0579E">
              <w:rPr>
                <w:rFonts w:ascii="宋体" w:hAnsi="宋体" w:hint="eastAsia"/>
                <w:sz w:val="21"/>
                <w:szCs w:val="21"/>
              </w:rPr>
              <w:t>防护</w:t>
            </w:r>
          </w:p>
          <w:p w:rsidR="00306DBC" w:rsidRPr="00E0579E" w:rsidRDefault="00306DBC" w:rsidP="00AE7801">
            <w:pPr>
              <w:widowControl/>
              <w:spacing w:line="240" w:lineRule="atLeast"/>
              <w:jc w:val="center"/>
              <w:rPr>
                <w:rFonts w:ascii="宋体" w:hAnsi="宋体"/>
                <w:sz w:val="21"/>
                <w:szCs w:val="21"/>
              </w:rPr>
            </w:pPr>
            <w:r w:rsidRPr="00E0579E">
              <w:rPr>
                <w:rFonts w:ascii="宋体" w:hAnsi="宋体" w:hint="eastAsia"/>
                <w:sz w:val="21"/>
                <w:szCs w:val="21"/>
              </w:rPr>
              <w:t>措施</w:t>
            </w:r>
          </w:p>
          <w:p w:rsidR="00306DBC" w:rsidRPr="00E0579E" w:rsidRDefault="00306DBC" w:rsidP="00AE7801">
            <w:pPr>
              <w:widowControl/>
              <w:spacing w:line="240" w:lineRule="atLeast"/>
              <w:jc w:val="center"/>
              <w:rPr>
                <w:rFonts w:ascii="宋体" w:hAnsi="宋体"/>
                <w:sz w:val="21"/>
                <w:szCs w:val="21"/>
              </w:rPr>
            </w:pPr>
          </w:p>
          <w:p w:rsidR="00306DBC" w:rsidRPr="00E0579E" w:rsidRDefault="00306DBC" w:rsidP="00AE7801">
            <w:pPr>
              <w:widowControl/>
              <w:spacing w:line="240" w:lineRule="atLeast"/>
              <w:jc w:val="center"/>
              <w:rPr>
                <w:rFonts w:ascii="宋体" w:hAnsi="宋体"/>
                <w:sz w:val="21"/>
                <w:szCs w:val="21"/>
              </w:rPr>
            </w:pPr>
          </w:p>
          <w:p w:rsidR="00306DBC" w:rsidRPr="00E0579E" w:rsidRDefault="00306DBC" w:rsidP="00AE7801">
            <w:pPr>
              <w:widowControl/>
              <w:spacing w:line="240" w:lineRule="atLeast"/>
              <w:jc w:val="center"/>
              <w:rPr>
                <w:rFonts w:ascii="宋体" w:hAnsi="宋体"/>
                <w:sz w:val="21"/>
                <w:szCs w:val="21"/>
              </w:rPr>
            </w:pPr>
          </w:p>
          <w:p w:rsidR="00306DBC" w:rsidRPr="00E0579E" w:rsidRDefault="00306DBC" w:rsidP="00AE7801">
            <w:pPr>
              <w:widowControl/>
              <w:spacing w:line="240" w:lineRule="atLeast"/>
              <w:jc w:val="center"/>
              <w:rPr>
                <w:rFonts w:ascii="宋体" w:hAnsi="宋体"/>
                <w:sz w:val="21"/>
                <w:szCs w:val="21"/>
              </w:rPr>
            </w:pPr>
          </w:p>
          <w:p w:rsidR="00306DBC" w:rsidRPr="00E0579E" w:rsidRDefault="00306DBC" w:rsidP="00AE7801">
            <w:pPr>
              <w:widowControl/>
              <w:snapToGrid w:val="0"/>
              <w:spacing w:line="240" w:lineRule="atLeast"/>
              <w:jc w:val="center"/>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泄漏应急处理</w:t>
            </w:r>
          </w:p>
        </w:tc>
        <w:tc>
          <w:tcPr>
            <w:tcW w:w="3320" w:type="pct"/>
            <w:gridSpan w:val="6"/>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lang w:val="en-GB"/>
              </w:rPr>
              <w:t>迅速撤离泄漏污染区人员至安全区，并进行隔离，严格限制出入。切断火源。建议应急处理人员戴自给正压式呼吸器，穿一般作业工作服。尽可能切断泄漏源。防止流入下水道、排洪沟等限制性区域。小量泄漏：用活性碳或其它惰性材料吸收。或在保证安全的情况下，就地焚烧。大量泄漏：构筑围堤或挖坑收容。用转移至槽车或专用收集器，回收或运至废物处理场所处理。</w:t>
            </w:r>
          </w:p>
        </w:tc>
      </w:tr>
      <w:tr w:rsidR="00E0579E" w:rsidRPr="00E0579E" w:rsidTr="00306DBC">
        <w:trPr>
          <w:cantSplit/>
          <w:trHeight w:val="340"/>
          <w:jc w:val="center"/>
        </w:trPr>
        <w:tc>
          <w:tcPr>
            <w:tcW w:w="756" w:type="pct"/>
            <w:vMerge/>
            <w:tcBorders>
              <w:top w:val="single" w:sz="2" w:space="0" w:color="auto"/>
              <w:left w:val="single" w:sz="12" w:space="0" w:color="auto"/>
              <w:bottom w:val="single" w:sz="1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储运注意事项</w:t>
            </w:r>
          </w:p>
        </w:tc>
        <w:tc>
          <w:tcPr>
            <w:tcW w:w="3320" w:type="pct"/>
            <w:gridSpan w:val="6"/>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rPr>
              <w:t>储存于阴凉、通风的仓库或储罐。远离热源和火种。与可燃物、有机物、氧化剂隔离储运。夏令炎热季节，早晚运输。</w:t>
            </w:r>
          </w:p>
        </w:tc>
      </w:tr>
      <w:tr w:rsidR="00E0579E" w:rsidRPr="00E0579E" w:rsidTr="00306DBC">
        <w:trPr>
          <w:cantSplit/>
          <w:trHeight w:val="340"/>
          <w:jc w:val="center"/>
        </w:trPr>
        <w:tc>
          <w:tcPr>
            <w:tcW w:w="756" w:type="pct"/>
            <w:vMerge/>
            <w:tcBorders>
              <w:top w:val="single" w:sz="2" w:space="0" w:color="auto"/>
              <w:left w:val="single" w:sz="12" w:space="0" w:color="auto"/>
              <w:bottom w:val="single" w:sz="1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防护措施</w:t>
            </w:r>
          </w:p>
        </w:tc>
        <w:tc>
          <w:tcPr>
            <w:tcW w:w="3320" w:type="pct"/>
            <w:gridSpan w:val="6"/>
            <w:tcBorders>
              <w:top w:val="single" w:sz="2" w:space="0" w:color="auto"/>
              <w:left w:val="single" w:sz="2" w:space="0" w:color="auto"/>
              <w:bottom w:val="single" w:sz="2" w:space="0" w:color="auto"/>
              <w:right w:val="single" w:sz="12" w:space="0" w:color="auto"/>
            </w:tcBorders>
            <w:vAlign w:val="center"/>
            <w:hideMark/>
          </w:tcPr>
          <w:p w:rsidR="00306DBC" w:rsidRPr="00E0579E" w:rsidRDefault="00306DBC" w:rsidP="00AE7801">
            <w:pPr>
              <w:spacing w:line="240" w:lineRule="atLeast"/>
              <w:rPr>
                <w:rFonts w:ascii="宋体" w:hAnsi="宋体"/>
                <w:sz w:val="21"/>
                <w:szCs w:val="21"/>
                <w:lang w:val="en-GB"/>
              </w:rPr>
            </w:pPr>
            <w:r w:rsidRPr="00E0579E">
              <w:rPr>
                <w:rFonts w:ascii="宋体" w:hAnsi="宋体" w:hint="eastAsia"/>
                <w:sz w:val="21"/>
                <w:szCs w:val="21"/>
                <w:lang w:val="en-GB"/>
              </w:rPr>
              <w:t>呼吸系统防护：空气中浓度超标时，建议佩戴自吸过滤式防毒面具（半面罩）。紧急事态抢救或撤离时，应佩戴空气呼吸器。</w:t>
            </w:r>
          </w:p>
          <w:p w:rsidR="00306DBC" w:rsidRPr="00E0579E" w:rsidRDefault="00306DBC" w:rsidP="00AE7801">
            <w:pPr>
              <w:spacing w:line="240" w:lineRule="atLeast"/>
              <w:rPr>
                <w:rFonts w:ascii="宋体" w:hAnsi="宋体"/>
                <w:sz w:val="21"/>
                <w:szCs w:val="21"/>
                <w:lang w:val="en-GB"/>
              </w:rPr>
            </w:pPr>
            <w:r w:rsidRPr="00E0579E">
              <w:rPr>
                <w:rFonts w:ascii="宋体" w:hAnsi="宋体" w:hint="eastAsia"/>
                <w:sz w:val="21"/>
                <w:szCs w:val="21"/>
                <w:lang w:val="en-GB"/>
              </w:rPr>
              <w:t>眼睛防护：戴化学安全防护眼镜。</w:t>
            </w:r>
          </w:p>
          <w:p w:rsidR="00306DBC" w:rsidRPr="00E0579E" w:rsidRDefault="00306DBC" w:rsidP="00AE7801">
            <w:pPr>
              <w:spacing w:line="240" w:lineRule="atLeast"/>
              <w:rPr>
                <w:rFonts w:ascii="宋体" w:hAnsi="宋体"/>
                <w:sz w:val="21"/>
                <w:szCs w:val="21"/>
                <w:lang w:val="en-GB"/>
              </w:rPr>
            </w:pPr>
            <w:r w:rsidRPr="00E0579E">
              <w:rPr>
                <w:rFonts w:ascii="宋体" w:hAnsi="宋体" w:hint="eastAsia"/>
                <w:sz w:val="21"/>
                <w:szCs w:val="21"/>
                <w:lang w:val="en-GB"/>
              </w:rPr>
              <w:t>身体防护：穿一般作业防护服。</w:t>
            </w:r>
          </w:p>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lang w:val="en-GB"/>
              </w:rPr>
              <w:t xml:space="preserve">手防护：戴橡胶耐油手套。      </w:t>
            </w:r>
          </w:p>
        </w:tc>
      </w:tr>
      <w:tr w:rsidR="00E0579E" w:rsidRPr="00E0579E" w:rsidTr="00306DBC">
        <w:trPr>
          <w:cantSplit/>
          <w:trHeight w:val="340"/>
          <w:jc w:val="center"/>
        </w:trPr>
        <w:tc>
          <w:tcPr>
            <w:tcW w:w="756" w:type="pct"/>
            <w:vMerge/>
            <w:tcBorders>
              <w:top w:val="single" w:sz="2" w:space="0" w:color="auto"/>
              <w:left w:val="single" w:sz="12" w:space="0" w:color="auto"/>
              <w:bottom w:val="single" w:sz="12" w:space="0" w:color="auto"/>
              <w:right w:val="single" w:sz="2" w:space="0" w:color="auto"/>
            </w:tcBorders>
            <w:vAlign w:val="center"/>
            <w:hideMark/>
          </w:tcPr>
          <w:p w:rsidR="00306DBC" w:rsidRPr="00E0579E" w:rsidRDefault="00306DBC" w:rsidP="00AE7801">
            <w:pPr>
              <w:widowControl/>
              <w:jc w:val="left"/>
              <w:rPr>
                <w:rFonts w:ascii="宋体" w:hAnsi="宋体"/>
                <w:sz w:val="21"/>
                <w:szCs w:val="21"/>
              </w:rPr>
            </w:pPr>
          </w:p>
        </w:tc>
        <w:tc>
          <w:tcPr>
            <w:tcW w:w="924" w:type="pct"/>
            <w:gridSpan w:val="2"/>
            <w:tcBorders>
              <w:top w:val="single" w:sz="2" w:space="0" w:color="auto"/>
              <w:left w:val="single" w:sz="2" w:space="0" w:color="auto"/>
              <w:bottom w:val="single" w:sz="12" w:space="0" w:color="auto"/>
              <w:right w:val="single" w:sz="2" w:space="0" w:color="auto"/>
            </w:tcBorders>
            <w:vAlign w:val="center"/>
            <w:hideMark/>
          </w:tcPr>
          <w:p w:rsidR="00306DBC" w:rsidRPr="00E0579E" w:rsidRDefault="00306DBC" w:rsidP="00AE7801">
            <w:pPr>
              <w:snapToGrid w:val="0"/>
              <w:spacing w:line="240" w:lineRule="atLeast"/>
              <w:jc w:val="center"/>
              <w:rPr>
                <w:rFonts w:ascii="宋体" w:hAnsi="宋体"/>
                <w:sz w:val="21"/>
                <w:szCs w:val="21"/>
              </w:rPr>
            </w:pPr>
            <w:r w:rsidRPr="00E0579E">
              <w:rPr>
                <w:rFonts w:ascii="宋体" w:hAnsi="宋体" w:hint="eastAsia"/>
                <w:sz w:val="21"/>
                <w:szCs w:val="21"/>
              </w:rPr>
              <w:t>其它</w:t>
            </w:r>
          </w:p>
        </w:tc>
        <w:tc>
          <w:tcPr>
            <w:tcW w:w="3320" w:type="pct"/>
            <w:gridSpan w:val="6"/>
            <w:tcBorders>
              <w:top w:val="single" w:sz="2" w:space="0" w:color="auto"/>
              <w:left w:val="single" w:sz="2" w:space="0" w:color="auto"/>
              <w:bottom w:val="single" w:sz="12" w:space="0" w:color="auto"/>
              <w:right w:val="single" w:sz="12" w:space="0" w:color="auto"/>
            </w:tcBorders>
            <w:vAlign w:val="center"/>
            <w:hideMark/>
          </w:tcPr>
          <w:p w:rsidR="00306DBC" w:rsidRPr="00E0579E" w:rsidRDefault="00306DBC" w:rsidP="00AE7801">
            <w:pPr>
              <w:snapToGrid w:val="0"/>
              <w:spacing w:line="240" w:lineRule="atLeast"/>
              <w:rPr>
                <w:rFonts w:ascii="宋体" w:hAnsi="宋体"/>
                <w:sz w:val="21"/>
                <w:szCs w:val="21"/>
              </w:rPr>
            </w:pPr>
            <w:r w:rsidRPr="00E0579E">
              <w:rPr>
                <w:rFonts w:ascii="宋体" w:hAnsi="宋体" w:hint="eastAsia"/>
                <w:sz w:val="21"/>
                <w:szCs w:val="21"/>
                <w:lang w:val="en-GB"/>
              </w:rPr>
              <w:t>工作现场严禁吸烟。避免长期反复接触。</w:t>
            </w:r>
          </w:p>
        </w:tc>
      </w:tr>
    </w:tbl>
    <w:p w:rsidR="008E19A5" w:rsidRPr="00E0579E" w:rsidRDefault="008E19A5" w:rsidP="006B2CD6">
      <w:pPr>
        <w:pStyle w:val="3"/>
        <w:tabs>
          <w:tab w:val="clear" w:pos="1021"/>
        </w:tabs>
        <w:spacing w:beforeLines="50" w:before="120"/>
        <w:rPr>
          <w:sz w:val="28"/>
          <w:szCs w:val="28"/>
        </w:rPr>
      </w:pPr>
      <w:r w:rsidRPr="00E0579E">
        <w:rPr>
          <w:rFonts w:hint="eastAsia"/>
          <w:sz w:val="28"/>
          <w:szCs w:val="28"/>
        </w:rPr>
        <w:t>6.3.3</w:t>
      </w:r>
      <w:r w:rsidRPr="00E0579E">
        <w:rPr>
          <w:rFonts w:hint="eastAsia"/>
          <w:sz w:val="28"/>
          <w:szCs w:val="28"/>
        </w:rPr>
        <w:t>生产过程潜在危险性识别</w:t>
      </w:r>
    </w:p>
    <w:p w:rsidR="008E19A5" w:rsidRPr="00E0579E" w:rsidRDefault="008E19A5" w:rsidP="008E19A5">
      <w:pPr>
        <w:pStyle w:val="ab"/>
        <w:spacing w:line="360" w:lineRule="auto"/>
        <w:ind w:firstLine="480"/>
      </w:pPr>
      <w:r w:rsidRPr="00E0579E">
        <w:rPr>
          <w:rFonts w:hint="eastAsia"/>
        </w:rPr>
        <w:t>分析本项目工程在实施工程中，可预计并可能造成爆炸、火灾、泄漏等后果的潜在突发性事件，影响人身安全与环境影响的危险单元有：</w:t>
      </w:r>
    </w:p>
    <w:p w:rsidR="008E19A5" w:rsidRPr="00E0579E" w:rsidRDefault="008E19A5" w:rsidP="008E19A5">
      <w:pPr>
        <w:pStyle w:val="ab"/>
        <w:spacing w:line="360" w:lineRule="auto"/>
        <w:ind w:firstLineChars="0"/>
      </w:pPr>
      <w:r w:rsidRPr="00E0579E">
        <w:rPr>
          <w:rFonts w:hint="eastAsia"/>
        </w:rPr>
        <w:t>（</w:t>
      </w:r>
      <w:r w:rsidRPr="00E0579E">
        <w:rPr>
          <w:rFonts w:hint="eastAsia"/>
        </w:rPr>
        <w:t>1</w:t>
      </w:r>
      <w:r w:rsidRPr="00E0579E">
        <w:rPr>
          <w:rFonts w:hint="eastAsia"/>
        </w:rPr>
        <w:t>）</w:t>
      </w:r>
      <w:r w:rsidR="00306DBC" w:rsidRPr="00E0579E">
        <w:rPr>
          <w:rFonts w:hint="eastAsia"/>
        </w:rPr>
        <w:t>基酒</w:t>
      </w:r>
      <w:r w:rsidRPr="00E0579E">
        <w:rPr>
          <w:rFonts w:hint="eastAsia"/>
        </w:rPr>
        <w:t>蒸馏</w:t>
      </w:r>
    </w:p>
    <w:p w:rsidR="008E19A5" w:rsidRPr="00E0579E" w:rsidRDefault="008E19A5" w:rsidP="008E19A5">
      <w:pPr>
        <w:pStyle w:val="ab"/>
        <w:spacing w:line="360" w:lineRule="auto"/>
        <w:ind w:firstLine="480"/>
      </w:pPr>
      <w:r w:rsidRPr="00E0579E">
        <w:rPr>
          <w:rFonts w:hint="eastAsia"/>
        </w:rPr>
        <w:t>蒸馏不仅是一个将原酒浓缩的过程，而且还担负着把粗酒中</w:t>
      </w:r>
      <w:r w:rsidRPr="00E0579E">
        <w:rPr>
          <w:rFonts w:hint="eastAsia"/>
        </w:rPr>
        <w:t>50</w:t>
      </w:r>
      <w:r w:rsidRPr="00E0579E">
        <w:rPr>
          <w:rFonts w:hint="eastAsia"/>
        </w:rPr>
        <w:t>多种挥发性杂志去除的任务，所以浓缩和去除杂质的化工过程在酒精工业中成为蒸馏。</w:t>
      </w:r>
    </w:p>
    <w:p w:rsidR="008E19A5" w:rsidRPr="00E0579E" w:rsidRDefault="008E19A5" w:rsidP="008E19A5">
      <w:pPr>
        <w:autoSpaceDE w:val="0"/>
        <w:autoSpaceDN w:val="0"/>
        <w:spacing w:line="360" w:lineRule="auto"/>
        <w:ind w:firstLineChars="200" w:firstLine="480"/>
        <w:jc w:val="left"/>
      </w:pPr>
      <w:r w:rsidRPr="00E0579E">
        <w:rPr>
          <w:rFonts w:hint="eastAsia"/>
        </w:rPr>
        <w:t>原酒蒸饱过程中，生产大量的原酒蒸汽，如蒸馏塔、管道、阀门和输送泵端</w:t>
      </w:r>
    </w:p>
    <w:p w:rsidR="008E19A5" w:rsidRPr="00E0579E" w:rsidRDefault="008E19A5" w:rsidP="008E19A5">
      <w:pPr>
        <w:autoSpaceDE w:val="0"/>
        <w:autoSpaceDN w:val="0"/>
        <w:spacing w:line="360" w:lineRule="auto"/>
        <w:jc w:val="left"/>
      </w:pPr>
      <w:r w:rsidRPr="00E0579E">
        <w:rPr>
          <w:rFonts w:hint="eastAsia"/>
        </w:rPr>
        <w:t>面密封损坏泄漏，遇明火存在火灾和爆炸的危险，另外，蒸馏过程中产生的少量杂醇也具有易燃、易爆危险特性，若管道、阀门等密封损坏泄漏，遇明火有火灾和爆炸的危险。</w:t>
      </w:r>
    </w:p>
    <w:p w:rsidR="008E19A5" w:rsidRPr="00E0579E" w:rsidRDefault="008E19A5" w:rsidP="008E19A5">
      <w:pPr>
        <w:autoSpaceDE w:val="0"/>
        <w:autoSpaceDN w:val="0"/>
        <w:spacing w:line="360" w:lineRule="auto"/>
        <w:ind w:firstLineChars="250" w:firstLine="600"/>
        <w:jc w:val="left"/>
      </w:pPr>
      <w:r w:rsidRPr="00E0579E">
        <w:rPr>
          <w:rFonts w:hint="eastAsia"/>
        </w:rPr>
        <w:t>（</w:t>
      </w:r>
      <w:r w:rsidRPr="00E0579E">
        <w:rPr>
          <w:rFonts w:hint="eastAsia"/>
        </w:rPr>
        <w:t>2</w:t>
      </w:r>
      <w:r w:rsidRPr="00E0579E">
        <w:rPr>
          <w:rFonts w:hint="eastAsia"/>
        </w:rPr>
        <w:t>）储酒罐区</w:t>
      </w:r>
    </w:p>
    <w:p w:rsidR="008E19A5" w:rsidRPr="00E0579E" w:rsidRDefault="008E19A5" w:rsidP="00691B56">
      <w:pPr>
        <w:pStyle w:val="ab"/>
        <w:spacing w:line="360" w:lineRule="auto"/>
        <w:ind w:firstLineChars="0" w:firstLine="555"/>
      </w:pPr>
      <w:r w:rsidRPr="00E0579E">
        <w:rPr>
          <w:rFonts w:hint="eastAsia"/>
        </w:rPr>
        <w:t>本项目</w:t>
      </w:r>
      <w:r w:rsidR="00691B56" w:rsidRPr="00E0579E">
        <w:rPr>
          <w:rFonts w:hint="eastAsia"/>
        </w:rPr>
        <w:t>在厂区中部布置储酒车间，用于基酒和勾兑酒的储存。</w:t>
      </w:r>
      <w:r w:rsidRPr="00E0579E">
        <w:rPr>
          <w:rFonts w:hint="eastAsia"/>
        </w:rPr>
        <w:t>其风险类别均为火灾爆炸。储酒罐内装有</w:t>
      </w:r>
      <w:r w:rsidR="00691B56" w:rsidRPr="00E0579E">
        <w:rPr>
          <w:rFonts w:hint="eastAsia"/>
        </w:rPr>
        <w:t>基酒</w:t>
      </w:r>
      <w:r w:rsidRPr="00E0579E">
        <w:rPr>
          <w:rFonts w:hint="eastAsia"/>
        </w:rPr>
        <w:t>，属甲类火灾易燃液体，如泄漏。挥发遇明火有火灾和爆炸的危险。</w:t>
      </w:r>
    </w:p>
    <w:p w:rsidR="008E19A5" w:rsidRPr="00E0579E" w:rsidRDefault="008E19A5" w:rsidP="008E19A5">
      <w:pPr>
        <w:pStyle w:val="ab"/>
        <w:spacing w:line="360" w:lineRule="auto"/>
        <w:ind w:firstLineChars="0"/>
      </w:pPr>
      <w:r w:rsidRPr="00E0579E">
        <w:rPr>
          <w:rFonts w:hint="eastAsia"/>
        </w:rPr>
        <w:t>（</w:t>
      </w:r>
      <w:r w:rsidR="00BC062D" w:rsidRPr="00E0579E">
        <w:rPr>
          <w:rFonts w:hint="eastAsia"/>
        </w:rPr>
        <w:t>3</w:t>
      </w:r>
      <w:r w:rsidRPr="00E0579E">
        <w:rPr>
          <w:rFonts w:hint="eastAsia"/>
        </w:rPr>
        <w:t>）灌装包装车间</w:t>
      </w:r>
    </w:p>
    <w:p w:rsidR="008E19A5" w:rsidRPr="00E0579E" w:rsidRDefault="008E19A5" w:rsidP="008E19A5">
      <w:pPr>
        <w:pStyle w:val="ab"/>
        <w:spacing w:line="360" w:lineRule="auto"/>
        <w:ind w:firstLine="480"/>
      </w:pPr>
      <w:r w:rsidRPr="00E0579E">
        <w:rPr>
          <w:rFonts w:hint="eastAsia"/>
        </w:rPr>
        <w:t>在灌装包装车间的灌装过程中有酒洒落损耗，并且要对酒瓶进行烘干，在烘干的过程中要控制温度，防止明火、高热，避免燃烧和爆炸的发生。</w:t>
      </w:r>
    </w:p>
    <w:p w:rsidR="00BC062D" w:rsidRPr="00E0579E" w:rsidRDefault="00BC062D" w:rsidP="008E19A5">
      <w:pPr>
        <w:pStyle w:val="ab"/>
        <w:spacing w:line="360" w:lineRule="auto"/>
        <w:ind w:firstLine="480"/>
      </w:pPr>
      <w:r w:rsidRPr="00E0579E">
        <w:rPr>
          <w:rFonts w:hint="eastAsia"/>
        </w:rPr>
        <w:lastRenderedPageBreak/>
        <w:t>（</w:t>
      </w:r>
      <w:r w:rsidRPr="00E0579E">
        <w:rPr>
          <w:rFonts w:hint="eastAsia"/>
        </w:rPr>
        <w:t>4</w:t>
      </w:r>
      <w:r w:rsidRPr="00E0579E">
        <w:rPr>
          <w:rFonts w:hint="eastAsia"/>
        </w:rPr>
        <w:t>）柴油</w:t>
      </w:r>
      <w:r w:rsidR="000A43DC" w:rsidRPr="00E0579E">
        <w:rPr>
          <w:rFonts w:hint="eastAsia"/>
        </w:rPr>
        <w:t>存储</w:t>
      </w:r>
      <w:r w:rsidRPr="00E0579E">
        <w:rPr>
          <w:rFonts w:hint="eastAsia"/>
        </w:rPr>
        <w:t>区</w:t>
      </w:r>
    </w:p>
    <w:p w:rsidR="00BC062D" w:rsidRPr="00E0579E" w:rsidRDefault="00CC1F2F" w:rsidP="008E19A5">
      <w:pPr>
        <w:pStyle w:val="ab"/>
        <w:spacing w:line="360" w:lineRule="auto"/>
        <w:ind w:firstLine="480"/>
      </w:pPr>
      <w:r w:rsidRPr="00E0579E">
        <w:rPr>
          <w:rFonts w:hint="eastAsia"/>
        </w:rPr>
        <w:t>因工程需要，本工程将贮备柴油以备用。柴油贮备区因腐蚀或人为破坏，会造成柴油的泄漏，对土壤和地表水体造成影响。</w:t>
      </w:r>
      <w:r w:rsidR="00500DA1" w:rsidRPr="00E0579E">
        <w:rPr>
          <w:rFonts w:hint="eastAsia"/>
        </w:rPr>
        <w:t>当柴油蒸汽与空气形成混合型爆炸气体后，当其浓度达到爆炸范围时，遇到火源即引起爆炸。</w:t>
      </w:r>
    </w:p>
    <w:p w:rsidR="008E19A5" w:rsidRPr="00E0579E" w:rsidRDefault="008E19A5" w:rsidP="008E19A5">
      <w:pPr>
        <w:pStyle w:val="ab"/>
        <w:spacing w:line="360" w:lineRule="auto"/>
        <w:ind w:firstLine="480"/>
      </w:pPr>
      <w:r w:rsidRPr="00E0579E">
        <w:rPr>
          <w:rFonts w:hint="eastAsia"/>
        </w:rPr>
        <w:t>（</w:t>
      </w:r>
      <w:r w:rsidRPr="00E0579E">
        <w:rPr>
          <w:rFonts w:hint="eastAsia"/>
        </w:rPr>
        <w:t>5</w:t>
      </w:r>
      <w:r w:rsidRPr="00E0579E">
        <w:rPr>
          <w:rFonts w:hint="eastAsia"/>
        </w:rPr>
        <w:t>）电器设备</w:t>
      </w:r>
    </w:p>
    <w:p w:rsidR="008E19A5" w:rsidRPr="00E0579E" w:rsidRDefault="008E19A5" w:rsidP="008E19A5">
      <w:pPr>
        <w:pStyle w:val="ab"/>
        <w:spacing w:line="360" w:lineRule="auto"/>
        <w:ind w:firstLine="480"/>
      </w:pPr>
      <w:r w:rsidRPr="00E0579E">
        <w:rPr>
          <w:rFonts w:hint="eastAsia"/>
        </w:rPr>
        <w:t>如果电器不符合防火防爆的要求和防静电、防雷措施不落实，则电器设备及线路所产生的电火花、电弧、静电、雷电火花都有可能导致火灾及爆炸事故的发生。生产过程若遇到电路短路、断路、过载、绝缘老化、配电箱不防爆等，可能引起火灾、爆炸事故和触电伤害。</w:t>
      </w:r>
    </w:p>
    <w:p w:rsidR="008E19A5" w:rsidRPr="00E0579E" w:rsidRDefault="008E19A5" w:rsidP="006B2CD6">
      <w:pPr>
        <w:pStyle w:val="3"/>
        <w:tabs>
          <w:tab w:val="clear" w:pos="1021"/>
        </w:tabs>
        <w:rPr>
          <w:sz w:val="28"/>
          <w:szCs w:val="28"/>
        </w:rPr>
      </w:pPr>
      <w:r w:rsidRPr="00E0579E">
        <w:rPr>
          <w:rFonts w:hint="eastAsia"/>
          <w:sz w:val="28"/>
          <w:szCs w:val="28"/>
        </w:rPr>
        <w:t>6.3.4</w:t>
      </w:r>
      <w:r w:rsidRPr="00E0579E">
        <w:rPr>
          <w:rFonts w:hint="eastAsia"/>
          <w:sz w:val="28"/>
          <w:szCs w:val="28"/>
        </w:rPr>
        <w:t>事故风险成因分析</w:t>
      </w:r>
    </w:p>
    <w:p w:rsidR="008E19A5" w:rsidRPr="00E0579E" w:rsidRDefault="008E19A5" w:rsidP="008E19A5">
      <w:pPr>
        <w:pStyle w:val="ab"/>
        <w:spacing w:line="360" w:lineRule="auto"/>
        <w:ind w:firstLine="480"/>
      </w:pPr>
      <w:r w:rsidRPr="00E0579E">
        <w:rPr>
          <w:rFonts w:hint="eastAsia"/>
        </w:rPr>
        <w:t>（</w:t>
      </w:r>
      <w:r w:rsidRPr="00E0579E">
        <w:rPr>
          <w:rFonts w:hint="eastAsia"/>
        </w:rPr>
        <w:t>1</w:t>
      </w:r>
      <w:r w:rsidRPr="00E0579E">
        <w:rPr>
          <w:rFonts w:hint="eastAsia"/>
        </w:rPr>
        <w:t>）</w:t>
      </w:r>
      <w:r w:rsidR="00A01911" w:rsidRPr="00E0579E">
        <w:rPr>
          <w:rFonts w:hint="eastAsia"/>
        </w:rPr>
        <w:t>基酒</w:t>
      </w:r>
      <w:r w:rsidRPr="00E0579E">
        <w:rPr>
          <w:rFonts w:hint="eastAsia"/>
        </w:rPr>
        <w:t>蒸馏车间</w:t>
      </w:r>
    </w:p>
    <w:p w:rsidR="008E19A5" w:rsidRPr="00E0579E" w:rsidRDefault="008E19A5" w:rsidP="008E19A5">
      <w:pPr>
        <w:pStyle w:val="ab"/>
        <w:spacing w:line="360" w:lineRule="auto"/>
        <w:ind w:firstLine="480"/>
      </w:pPr>
      <w:r w:rsidRPr="00E0579E">
        <w:rPr>
          <w:rFonts w:hint="eastAsia"/>
        </w:rPr>
        <w:t>在蒸馏过程中，若管道、阀门或容器发生</w:t>
      </w:r>
      <w:r w:rsidR="00A01911" w:rsidRPr="00E0579E">
        <w:rPr>
          <w:rFonts w:hint="eastAsia"/>
        </w:rPr>
        <w:t>基酒</w:t>
      </w:r>
      <w:r w:rsidRPr="00E0579E">
        <w:rPr>
          <w:rFonts w:hint="eastAsia"/>
        </w:rPr>
        <w:t>泄漏，</w:t>
      </w:r>
      <w:r w:rsidR="00A01911" w:rsidRPr="00E0579E">
        <w:rPr>
          <w:rFonts w:hint="eastAsia"/>
        </w:rPr>
        <w:t>白酒</w:t>
      </w:r>
      <w:r w:rsidRPr="00E0579E">
        <w:rPr>
          <w:rFonts w:hint="eastAsia"/>
        </w:rPr>
        <w:t>蒸汽与空气形成爆炸性混合物，一旦浓度达到爆炸极限，遇到明火、高温、雷电、静电等能引起燃烧爆炸。</w:t>
      </w:r>
    </w:p>
    <w:p w:rsidR="008E19A5" w:rsidRPr="00E0579E" w:rsidRDefault="00A01911" w:rsidP="00A01911">
      <w:pPr>
        <w:pStyle w:val="ab"/>
        <w:tabs>
          <w:tab w:val="clear" w:pos="1021"/>
        </w:tabs>
        <w:spacing w:line="360" w:lineRule="auto"/>
        <w:ind w:firstLine="480"/>
      </w:pPr>
      <w:r w:rsidRPr="00E0579E">
        <w:rPr>
          <w:rFonts w:hint="eastAsia"/>
        </w:rPr>
        <w:t>（</w:t>
      </w:r>
      <w:r w:rsidRPr="00E0579E">
        <w:rPr>
          <w:rFonts w:hint="eastAsia"/>
        </w:rPr>
        <w:t>2</w:t>
      </w:r>
      <w:r w:rsidRPr="00E0579E">
        <w:rPr>
          <w:rFonts w:hint="eastAsia"/>
        </w:rPr>
        <w:t>）</w:t>
      </w:r>
      <w:r w:rsidR="008E19A5" w:rsidRPr="00E0579E">
        <w:rPr>
          <w:rFonts w:hint="eastAsia"/>
        </w:rPr>
        <w:t>存储、运输过程中的危险因素</w:t>
      </w:r>
    </w:p>
    <w:p w:rsidR="008E19A5" w:rsidRPr="00E0579E" w:rsidRDefault="008E19A5" w:rsidP="008E19A5">
      <w:pPr>
        <w:pStyle w:val="ab"/>
        <w:spacing w:line="360" w:lineRule="auto"/>
        <w:ind w:firstLine="480"/>
      </w:pPr>
      <w:r w:rsidRPr="00E0579E">
        <w:rPr>
          <w:rFonts w:hint="eastAsia"/>
        </w:rPr>
        <w:t>在白酒储存过程中如果不按照安全技术操作流程作业，或者储罐及计量罐发生故障泄漏，运行泄漏，或管道长期使用、腐蚀、损伤等原因，出现泄漏，不能及时发现，采取措施不当等，白酒蒸汽与空气形成爆炸性混合物，遇明火、高温等极易燃烧爆炸。</w:t>
      </w:r>
    </w:p>
    <w:p w:rsidR="008E19A5" w:rsidRPr="00E0579E" w:rsidRDefault="008E19A5" w:rsidP="008E19A5">
      <w:pPr>
        <w:pStyle w:val="ab"/>
        <w:spacing w:line="360" w:lineRule="auto"/>
        <w:ind w:firstLine="480"/>
      </w:pPr>
      <w:r w:rsidRPr="00E0579E">
        <w:rPr>
          <w:rFonts w:hint="eastAsia"/>
        </w:rPr>
        <w:t>在汽车装卸、运输中可能由于碰撞、震动、挤压等，或由于操作不当，重装重卸、容器多次回收利用，强度下降，垫圈失落没有拧紧等，均易造成物品泄漏，甚至引起火灾、爆炸或污染环境事故。同时在运输途中，由于意外各种原因，造成较大事故。此外，在原酒存储过程中由于各种原因导致泄漏发生火灾。因此在存储、运输过程中存在一定环境风险。</w:t>
      </w:r>
    </w:p>
    <w:p w:rsidR="00C6367E" w:rsidRPr="00E0579E" w:rsidRDefault="00CA3CBD" w:rsidP="008E19A5">
      <w:pPr>
        <w:pStyle w:val="ab"/>
        <w:spacing w:line="360" w:lineRule="auto"/>
        <w:ind w:firstLine="480"/>
      </w:pPr>
      <w:r w:rsidRPr="00E0579E">
        <w:rPr>
          <w:rFonts w:hint="eastAsia"/>
        </w:rPr>
        <w:t>（</w:t>
      </w:r>
      <w:r w:rsidRPr="00E0579E">
        <w:rPr>
          <w:rFonts w:hint="eastAsia"/>
        </w:rPr>
        <w:t>3</w:t>
      </w:r>
      <w:r w:rsidRPr="00E0579E">
        <w:rPr>
          <w:rFonts w:hint="eastAsia"/>
        </w:rPr>
        <w:t>）柴油运输及管道泄漏</w:t>
      </w:r>
    </w:p>
    <w:p w:rsidR="00CA3CBD" w:rsidRPr="00E0579E" w:rsidRDefault="00CA3CBD" w:rsidP="008E19A5">
      <w:pPr>
        <w:pStyle w:val="ab"/>
        <w:spacing w:line="360" w:lineRule="auto"/>
        <w:ind w:firstLine="480"/>
      </w:pPr>
      <w:r w:rsidRPr="00E0579E">
        <w:rPr>
          <w:rFonts w:hint="eastAsia"/>
        </w:rPr>
        <w:t>柴油在运输过程中以及燃油锅炉在运行过程中</w:t>
      </w:r>
      <w:r w:rsidR="008F234E" w:rsidRPr="00E0579E">
        <w:rPr>
          <w:rFonts w:hint="eastAsia"/>
        </w:rPr>
        <w:t>管道、阀门或容器发生柴油泄漏，当柴油蒸汽与空气形成混合型爆炸气体后，当其浓度达到爆炸范围时，遇到火源即引起爆炸</w:t>
      </w:r>
    </w:p>
    <w:p w:rsidR="008E19A5" w:rsidRPr="00E0579E" w:rsidRDefault="008E19A5" w:rsidP="008E19A5">
      <w:pPr>
        <w:autoSpaceDE w:val="0"/>
        <w:autoSpaceDN w:val="0"/>
        <w:spacing w:line="360" w:lineRule="auto"/>
        <w:ind w:firstLineChars="200" w:firstLine="480"/>
        <w:jc w:val="left"/>
      </w:pPr>
      <w:r w:rsidRPr="00E0579E">
        <w:rPr>
          <w:rFonts w:hint="eastAsia"/>
        </w:rPr>
        <w:t>（</w:t>
      </w:r>
      <w:r w:rsidR="008F234E" w:rsidRPr="00E0579E">
        <w:rPr>
          <w:rFonts w:hint="eastAsia"/>
        </w:rPr>
        <w:t>4</w:t>
      </w:r>
      <w:r w:rsidRPr="00E0579E">
        <w:rPr>
          <w:rFonts w:hint="eastAsia"/>
        </w:rPr>
        <w:t>）</w:t>
      </w:r>
      <w:r w:rsidRPr="00E0579E">
        <w:t>设备操作失误</w:t>
      </w:r>
    </w:p>
    <w:p w:rsidR="008E19A5" w:rsidRPr="00E0579E" w:rsidRDefault="008E19A5" w:rsidP="008E19A5">
      <w:pPr>
        <w:autoSpaceDE w:val="0"/>
        <w:autoSpaceDN w:val="0"/>
        <w:spacing w:line="360" w:lineRule="auto"/>
        <w:ind w:firstLineChars="200" w:firstLine="480"/>
        <w:jc w:val="left"/>
      </w:pPr>
      <w:r w:rsidRPr="00E0579E">
        <w:t>由于操作工没有经过充分的培训上岗，不了解工艺流程，不熟悉操作规程</w:t>
      </w:r>
    </w:p>
    <w:p w:rsidR="008E19A5" w:rsidRPr="00E0579E" w:rsidRDefault="008E19A5" w:rsidP="008E19A5">
      <w:pPr>
        <w:autoSpaceDE w:val="0"/>
        <w:autoSpaceDN w:val="0"/>
        <w:spacing w:line="360" w:lineRule="auto"/>
        <w:jc w:val="left"/>
      </w:pPr>
      <w:r w:rsidRPr="00E0579E">
        <w:t>和工艺参数，不懂设备性能，盲目操作等。</w:t>
      </w:r>
    </w:p>
    <w:p w:rsidR="008E19A5" w:rsidRPr="00E0579E" w:rsidRDefault="008E19A5" w:rsidP="008E19A5">
      <w:pPr>
        <w:autoSpaceDE w:val="0"/>
        <w:autoSpaceDN w:val="0"/>
        <w:spacing w:line="360" w:lineRule="auto"/>
        <w:ind w:firstLineChars="200" w:firstLine="480"/>
        <w:jc w:val="left"/>
      </w:pPr>
      <w:r w:rsidRPr="00E0579E">
        <w:rPr>
          <w:rFonts w:hint="eastAsia"/>
        </w:rPr>
        <w:lastRenderedPageBreak/>
        <w:t>（</w:t>
      </w:r>
      <w:r w:rsidR="008F234E" w:rsidRPr="00E0579E">
        <w:rPr>
          <w:rFonts w:hint="eastAsia"/>
        </w:rPr>
        <w:t>5</w:t>
      </w:r>
      <w:r w:rsidRPr="00E0579E">
        <w:rPr>
          <w:rFonts w:hint="eastAsia"/>
        </w:rPr>
        <w:t>）</w:t>
      </w:r>
      <w:r w:rsidRPr="00E0579E">
        <w:t>管理不善</w:t>
      </w:r>
    </w:p>
    <w:p w:rsidR="008E19A5" w:rsidRPr="00E0579E" w:rsidRDefault="008E19A5" w:rsidP="008E19A5">
      <w:pPr>
        <w:autoSpaceDE w:val="0"/>
        <w:autoSpaceDN w:val="0"/>
        <w:spacing w:line="360" w:lineRule="auto"/>
        <w:ind w:firstLineChars="200" w:firstLine="480"/>
        <w:jc w:val="left"/>
      </w:pPr>
      <w:r w:rsidRPr="00E0579E">
        <w:t>生产过程中没有按照有关工作程序开展工作，管理制度不完善等。</w:t>
      </w:r>
    </w:p>
    <w:p w:rsidR="008E19A5" w:rsidRPr="00E0579E" w:rsidRDefault="008E19A5" w:rsidP="008E19A5">
      <w:pPr>
        <w:autoSpaceDE w:val="0"/>
        <w:autoSpaceDN w:val="0"/>
        <w:spacing w:line="360" w:lineRule="auto"/>
        <w:ind w:firstLineChars="200" w:firstLine="480"/>
        <w:jc w:val="left"/>
      </w:pPr>
      <w:r w:rsidRPr="00E0579E">
        <w:rPr>
          <w:rFonts w:hint="eastAsia"/>
        </w:rPr>
        <w:t>（</w:t>
      </w:r>
      <w:r w:rsidR="008F234E" w:rsidRPr="00E0579E">
        <w:rPr>
          <w:rFonts w:hint="eastAsia"/>
        </w:rPr>
        <w:t>6</w:t>
      </w:r>
      <w:r w:rsidRPr="00E0579E">
        <w:rPr>
          <w:rFonts w:hint="eastAsia"/>
        </w:rPr>
        <w:t>）</w:t>
      </w:r>
      <w:r w:rsidRPr="00E0579E">
        <w:t>设备故障</w:t>
      </w:r>
    </w:p>
    <w:p w:rsidR="008E19A5" w:rsidRPr="00E0579E" w:rsidRDefault="008E19A5" w:rsidP="008E19A5">
      <w:pPr>
        <w:autoSpaceDE w:val="0"/>
        <w:autoSpaceDN w:val="0"/>
        <w:spacing w:line="360" w:lineRule="auto"/>
        <w:ind w:firstLineChars="200" w:firstLine="480"/>
        <w:jc w:val="left"/>
      </w:pPr>
      <w:r w:rsidRPr="00E0579E">
        <w:t>主要来自设备制造缺陷和施工问题。其中设备缺陷包括因选材错误而引起的</w:t>
      </w:r>
    </w:p>
    <w:p w:rsidR="008E19A5" w:rsidRPr="00E0579E" w:rsidRDefault="008E19A5" w:rsidP="008E19A5">
      <w:pPr>
        <w:autoSpaceDE w:val="0"/>
        <w:autoSpaceDN w:val="0"/>
        <w:spacing w:line="360" w:lineRule="auto"/>
        <w:jc w:val="left"/>
      </w:pPr>
      <w:r w:rsidRPr="00E0579E">
        <w:t>设备及管道的腐蚀，选用的设备质量不合格，导致运行中发生故障</w:t>
      </w:r>
      <w:r w:rsidRPr="00E0579E">
        <w:rPr>
          <w:rFonts w:hint="eastAsia"/>
        </w:rPr>
        <w:t>；</w:t>
      </w:r>
      <w:r w:rsidRPr="00E0579E">
        <w:t>施工问题主</w:t>
      </w:r>
    </w:p>
    <w:p w:rsidR="008E19A5" w:rsidRPr="00E0579E" w:rsidRDefault="008E19A5" w:rsidP="008E19A5">
      <w:pPr>
        <w:autoSpaceDE w:val="0"/>
        <w:autoSpaceDN w:val="0"/>
        <w:spacing w:line="360" w:lineRule="auto"/>
        <w:jc w:val="left"/>
      </w:pPr>
      <w:r w:rsidRPr="00E0579E">
        <w:t>要是设备安装考虑不细、施工质量差、不符合设计要求等。</w:t>
      </w:r>
    </w:p>
    <w:p w:rsidR="008E19A5" w:rsidRPr="00E0579E" w:rsidRDefault="008E19A5" w:rsidP="008E19A5">
      <w:pPr>
        <w:autoSpaceDE w:val="0"/>
        <w:autoSpaceDN w:val="0"/>
        <w:spacing w:line="360" w:lineRule="auto"/>
        <w:ind w:firstLineChars="200" w:firstLine="480"/>
        <w:jc w:val="left"/>
      </w:pPr>
      <w:r w:rsidRPr="00E0579E">
        <w:rPr>
          <w:rFonts w:hint="eastAsia"/>
        </w:rPr>
        <w:t>（</w:t>
      </w:r>
      <w:r w:rsidR="008F234E" w:rsidRPr="00E0579E">
        <w:rPr>
          <w:rFonts w:hint="eastAsia"/>
        </w:rPr>
        <w:t>7</w:t>
      </w:r>
      <w:r w:rsidRPr="00E0579E">
        <w:rPr>
          <w:rFonts w:hint="eastAsia"/>
        </w:rPr>
        <w:t>）</w:t>
      </w:r>
      <w:r w:rsidRPr="00E0579E">
        <w:t>工艺设计不合理</w:t>
      </w:r>
    </w:p>
    <w:p w:rsidR="008E19A5" w:rsidRPr="00E0579E" w:rsidRDefault="008E19A5" w:rsidP="008E19A5">
      <w:pPr>
        <w:autoSpaceDE w:val="0"/>
        <w:autoSpaceDN w:val="0"/>
        <w:spacing w:line="360" w:lineRule="auto"/>
        <w:ind w:firstLineChars="200" w:firstLine="480"/>
        <w:jc w:val="left"/>
      </w:pPr>
      <w:r w:rsidRPr="00E0579E">
        <w:t>主要选择的流程落后、设计参数选择不当及没有对引起事故发生的边界进行</w:t>
      </w:r>
    </w:p>
    <w:p w:rsidR="008E19A5" w:rsidRPr="00E0579E" w:rsidRDefault="008E19A5" w:rsidP="008E19A5">
      <w:pPr>
        <w:autoSpaceDE w:val="0"/>
        <w:autoSpaceDN w:val="0"/>
        <w:spacing w:line="360" w:lineRule="auto"/>
        <w:jc w:val="left"/>
      </w:pPr>
      <w:r w:rsidRPr="00E0579E">
        <w:t>计算等。</w:t>
      </w:r>
    </w:p>
    <w:p w:rsidR="008E19A5" w:rsidRPr="00E0579E" w:rsidRDefault="008E19A5" w:rsidP="008E19A5">
      <w:pPr>
        <w:autoSpaceDE w:val="0"/>
        <w:autoSpaceDN w:val="0"/>
        <w:spacing w:line="360" w:lineRule="auto"/>
        <w:ind w:firstLineChars="200" w:firstLine="480"/>
        <w:jc w:val="left"/>
      </w:pPr>
      <w:r w:rsidRPr="00E0579E">
        <w:rPr>
          <w:rFonts w:hint="eastAsia"/>
        </w:rPr>
        <w:t>（</w:t>
      </w:r>
      <w:r w:rsidR="008F234E" w:rsidRPr="00E0579E">
        <w:rPr>
          <w:rFonts w:hint="eastAsia"/>
        </w:rPr>
        <w:t>8</w:t>
      </w:r>
      <w:r w:rsidRPr="00E0579E">
        <w:rPr>
          <w:rFonts w:hint="eastAsia"/>
        </w:rPr>
        <w:t>）</w:t>
      </w:r>
      <w:r w:rsidRPr="00E0579E">
        <w:t>管材缺陷</w:t>
      </w:r>
    </w:p>
    <w:p w:rsidR="008E19A5" w:rsidRPr="00E0579E" w:rsidRDefault="008E19A5" w:rsidP="008E19A5">
      <w:pPr>
        <w:autoSpaceDE w:val="0"/>
        <w:autoSpaceDN w:val="0"/>
        <w:spacing w:line="360" w:lineRule="auto"/>
        <w:jc w:val="left"/>
      </w:pPr>
      <w:r w:rsidRPr="00E0579E">
        <w:t>装置使用的压力容器及设备在制造时存在未被发现的管材方面的缺陷、焊接</w:t>
      </w:r>
    </w:p>
    <w:p w:rsidR="008E19A5" w:rsidRPr="00E0579E" w:rsidRDefault="008E19A5" w:rsidP="008E19A5">
      <w:pPr>
        <w:autoSpaceDE w:val="0"/>
        <w:autoSpaceDN w:val="0"/>
        <w:spacing w:line="360" w:lineRule="auto"/>
        <w:jc w:val="left"/>
      </w:pPr>
      <w:r w:rsidRPr="00E0579E">
        <w:t>缺陷、机械损伤等。</w:t>
      </w:r>
    </w:p>
    <w:p w:rsidR="008E19A5" w:rsidRPr="00E0579E" w:rsidRDefault="008E19A5" w:rsidP="008E19A5">
      <w:pPr>
        <w:autoSpaceDE w:val="0"/>
        <w:autoSpaceDN w:val="0"/>
        <w:spacing w:line="360" w:lineRule="auto"/>
        <w:ind w:firstLineChars="200" w:firstLine="480"/>
        <w:jc w:val="left"/>
      </w:pPr>
      <w:r w:rsidRPr="00E0579E">
        <w:rPr>
          <w:rFonts w:hint="eastAsia"/>
        </w:rPr>
        <w:t>（</w:t>
      </w:r>
      <w:r w:rsidR="008F234E" w:rsidRPr="00E0579E">
        <w:rPr>
          <w:rFonts w:hint="eastAsia"/>
        </w:rPr>
        <w:t>9</w:t>
      </w:r>
      <w:r w:rsidRPr="00E0579E">
        <w:rPr>
          <w:rFonts w:hint="eastAsia"/>
        </w:rPr>
        <w:t>）</w:t>
      </w:r>
      <w:r w:rsidRPr="00E0579E">
        <w:t>自然灾害</w:t>
      </w:r>
    </w:p>
    <w:p w:rsidR="008E19A5" w:rsidRPr="00E0579E" w:rsidRDefault="008E19A5" w:rsidP="008E19A5">
      <w:pPr>
        <w:pStyle w:val="ab"/>
        <w:spacing w:line="360" w:lineRule="auto"/>
        <w:ind w:firstLine="480"/>
      </w:pPr>
      <w:r w:rsidRPr="00E0579E">
        <w:t>如暴雨、雷电等自然灾害造成的电力设施、生产设施、生产设备损坏导致的</w:t>
      </w:r>
      <w:r w:rsidRPr="00E0579E">
        <w:rPr>
          <w:rFonts w:hint="eastAsia"/>
        </w:rPr>
        <w:t>生产事故。</w:t>
      </w:r>
    </w:p>
    <w:p w:rsidR="008F234E" w:rsidRPr="00E0579E" w:rsidRDefault="008F234E" w:rsidP="008F234E">
      <w:pPr>
        <w:pStyle w:val="2"/>
        <w:adjustRightInd/>
        <w:snapToGrid/>
        <w:spacing w:beforeLines="0" w:before="0"/>
        <w:rPr>
          <w:rFonts w:eastAsia="宋体"/>
          <w:b/>
        </w:rPr>
      </w:pPr>
      <w:bookmarkStart w:id="502" w:name="_Toc458087595"/>
      <w:bookmarkStart w:id="503" w:name="_Toc481573498"/>
      <w:r w:rsidRPr="00E0579E">
        <w:rPr>
          <w:rFonts w:eastAsia="宋体" w:hint="eastAsia"/>
          <w:b/>
        </w:rPr>
        <w:t>6</w:t>
      </w:r>
      <w:r w:rsidRPr="00E0579E">
        <w:rPr>
          <w:rFonts w:eastAsia="宋体"/>
          <w:b/>
        </w:rPr>
        <w:t>.</w:t>
      </w:r>
      <w:r w:rsidRPr="00E0579E">
        <w:rPr>
          <w:rFonts w:eastAsia="宋体" w:hint="eastAsia"/>
          <w:b/>
        </w:rPr>
        <w:t>4</w:t>
      </w:r>
      <w:r w:rsidRPr="00E0579E">
        <w:rPr>
          <w:rFonts w:eastAsia="宋体" w:hint="eastAsia"/>
          <w:b/>
        </w:rPr>
        <w:t>环境风险评价工作级别和评价范围</w:t>
      </w:r>
      <w:bookmarkEnd w:id="502"/>
      <w:bookmarkEnd w:id="503"/>
    </w:p>
    <w:p w:rsidR="008F234E" w:rsidRPr="00E0579E" w:rsidRDefault="008F234E" w:rsidP="006B2CD6">
      <w:pPr>
        <w:pStyle w:val="3"/>
        <w:tabs>
          <w:tab w:val="clear" w:pos="1021"/>
        </w:tabs>
        <w:rPr>
          <w:sz w:val="28"/>
          <w:szCs w:val="28"/>
        </w:rPr>
      </w:pPr>
      <w:r w:rsidRPr="00E0579E">
        <w:rPr>
          <w:rFonts w:hint="eastAsia"/>
          <w:sz w:val="28"/>
          <w:szCs w:val="28"/>
        </w:rPr>
        <w:t>6.4.1</w:t>
      </w:r>
      <w:r w:rsidRPr="00E0579E">
        <w:rPr>
          <w:rFonts w:hint="eastAsia"/>
          <w:sz w:val="28"/>
          <w:szCs w:val="28"/>
        </w:rPr>
        <w:t>环境风险评价工作级别</w:t>
      </w:r>
    </w:p>
    <w:p w:rsidR="008F234E" w:rsidRPr="00E0579E" w:rsidRDefault="008F234E" w:rsidP="008F234E">
      <w:pPr>
        <w:pStyle w:val="4"/>
        <w:rPr>
          <w:b/>
        </w:rPr>
      </w:pPr>
      <w:r w:rsidRPr="00E0579E">
        <w:rPr>
          <w:rFonts w:hint="eastAsia"/>
          <w:b/>
        </w:rPr>
        <w:t>6.4.1.1</w:t>
      </w:r>
      <w:r w:rsidRPr="00E0579E">
        <w:rPr>
          <w:rFonts w:hint="eastAsia"/>
          <w:b/>
        </w:rPr>
        <w:t>环境风险工作评价级别划分依据</w:t>
      </w:r>
    </w:p>
    <w:p w:rsidR="008F234E" w:rsidRPr="00E0579E" w:rsidRDefault="008F234E" w:rsidP="006B2CD6">
      <w:pPr>
        <w:spacing w:line="360" w:lineRule="auto"/>
        <w:ind w:firstLineChars="200" w:firstLine="480"/>
      </w:pPr>
      <w:r w:rsidRPr="00E0579E">
        <w:t>环境风险评价技术导则根据评价项目的物质危险性和功能单元重大危险源判定结果，以及环境敏感程度等因素，将环境风险评价工作划分为一、二级。评价工作等级划分见表</w:t>
      </w:r>
      <w:r w:rsidR="003E0829" w:rsidRPr="00E0579E">
        <w:rPr>
          <w:rFonts w:hint="eastAsia"/>
        </w:rPr>
        <w:t>6-3</w:t>
      </w:r>
      <w:r w:rsidRPr="00E0579E">
        <w:t>。</w:t>
      </w:r>
    </w:p>
    <w:p w:rsidR="008F234E" w:rsidRPr="00E0579E" w:rsidRDefault="008F234E" w:rsidP="006B2CD6">
      <w:pPr>
        <w:spacing w:line="240" w:lineRule="auto"/>
        <w:jc w:val="center"/>
        <w:rPr>
          <w:b/>
        </w:rPr>
      </w:pPr>
      <w:r w:rsidRPr="00E0579E">
        <w:rPr>
          <w:b/>
        </w:rPr>
        <w:t>表</w:t>
      </w:r>
      <w:r w:rsidR="003E0829" w:rsidRPr="00E0579E">
        <w:rPr>
          <w:rFonts w:hint="eastAsia"/>
          <w:b/>
        </w:rPr>
        <w:t>6-3</w:t>
      </w:r>
      <w:r w:rsidRPr="00E0579E">
        <w:rPr>
          <w:b/>
        </w:rPr>
        <w:t xml:space="preserve">  </w:t>
      </w:r>
      <w:r w:rsidRPr="00E0579E">
        <w:rPr>
          <w:b/>
        </w:rPr>
        <w:t>评价工作等级（一、二级）</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12"/>
        <w:gridCol w:w="1655"/>
        <w:gridCol w:w="1861"/>
        <w:gridCol w:w="2252"/>
        <w:gridCol w:w="1748"/>
      </w:tblGrid>
      <w:tr w:rsidR="00E0579E" w:rsidRPr="00E0579E" w:rsidTr="00967923">
        <w:trPr>
          <w:trHeight w:val="340"/>
          <w:jc w:val="center"/>
        </w:trPr>
        <w:tc>
          <w:tcPr>
            <w:tcW w:w="791" w:type="pct"/>
            <w:shd w:val="clear" w:color="000000" w:fill="auto"/>
            <w:tcMar>
              <w:left w:w="0" w:type="dxa"/>
              <w:right w:w="0" w:type="dxa"/>
            </w:tcMar>
            <w:vAlign w:val="center"/>
          </w:tcPr>
          <w:p w:rsidR="008F234E" w:rsidRPr="00E0579E" w:rsidRDefault="008F234E" w:rsidP="00847EC4">
            <w:pPr>
              <w:adjustRightInd w:val="0"/>
              <w:jc w:val="center"/>
              <w:textAlignment w:val="center"/>
              <w:rPr>
                <w:bCs/>
                <w:kern w:val="0"/>
                <w:szCs w:val="21"/>
              </w:rPr>
            </w:pPr>
          </w:p>
        </w:tc>
        <w:tc>
          <w:tcPr>
            <w:tcW w:w="927" w:type="pct"/>
            <w:shd w:val="clear" w:color="000000" w:fill="auto"/>
            <w:vAlign w:val="center"/>
          </w:tcPr>
          <w:p w:rsidR="008F234E" w:rsidRPr="00E0579E" w:rsidRDefault="008F234E" w:rsidP="00847EC4">
            <w:pPr>
              <w:adjustRightInd w:val="0"/>
              <w:jc w:val="center"/>
              <w:textAlignment w:val="center"/>
              <w:rPr>
                <w:bCs/>
                <w:kern w:val="0"/>
                <w:szCs w:val="21"/>
              </w:rPr>
            </w:pPr>
            <w:r w:rsidRPr="00E0579E">
              <w:rPr>
                <w:bCs/>
                <w:kern w:val="0"/>
                <w:szCs w:val="21"/>
              </w:rPr>
              <w:t>剧毒危险性物质</w:t>
            </w:r>
          </w:p>
        </w:tc>
        <w:tc>
          <w:tcPr>
            <w:tcW w:w="1042" w:type="pct"/>
            <w:shd w:val="clear" w:color="000000" w:fill="auto"/>
            <w:vAlign w:val="center"/>
          </w:tcPr>
          <w:p w:rsidR="008F234E" w:rsidRPr="00E0579E" w:rsidRDefault="008F234E" w:rsidP="00847EC4">
            <w:pPr>
              <w:adjustRightInd w:val="0"/>
              <w:jc w:val="center"/>
              <w:textAlignment w:val="center"/>
              <w:rPr>
                <w:bCs/>
                <w:kern w:val="0"/>
                <w:szCs w:val="21"/>
              </w:rPr>
            </w:pPr>
            <w:r w:rsidRPr="00E0579E">
              <w:rPr>
                <w:bCs/>
                <w:kern w:val="0"/>
                <w:szCs w:val="21"/>
              </w:rPr>
              <w:t>一般毒性危险物质</w:t>
            </w:r>
          </w:p>
        </w:tc>
        <w:tc>
          <w:tcPr>
            <w:tcW w:w="1261" w:type="pct"/>
            <w:shd w:val="clear" w:color="000000" w:fill="auto"/>
            <w:vAlign w:val="center"/>
          </w:tcPr>
          <w:p w:rsidR="008F234E" w:rsidRPr="00E0579E" w:rsidRDefault="008F234E" w:rsidP="00847EC4">
            <w:pPr>
              <w:adjustRightInd w:val="0"/>
              <w:jc w:val="center"/>
              <w:textAlignment w:val="center"/>
              <w:rPr>
                <w:bCs/>
                <w:kern w:val="0"/>
                <w:szCs w:val="21"/>
              </w:rPr>
            </w:pPr>
            <w:r w:rsidRPr="00E0579E">
              <w:rPr>
                <w:bCs/>
                <w:kern w:val="0"/>
                <w:szCs w:val="21"/>
              </w:rPr>
              <w:t>可燃、易燃危险性物质</w:t>
            </w:r>
          </w:p>
        </w:tc>
        <w:tc>
          <w:tcPr>
            <w:tcW w:w="979" w:type="pct"/>
            <w:shd w:val="clear" w:color="000000" w:fill="auto"/>
            <w:vAlign w:val="center"/>
          </w:tcPr>
          <w:p w:rsidR="008F234E" w:rsidRPr="00E0579E" w:rsidRDefault="008F234E" w:rsidP="00847EC4">
            <w:pPr>
              <w:adjustRightInd w:val="0"/>
              <w:jc w:val="center"/>
              <w:textAlignment w:val="center"/>
              <w:rPr>
                <w:bCs/>
                <w:kern w:val="0"/>
                <w:szCs w:val="21"/>
              </w:rPr>
            </w:pPr>
            <w:r w:rsidRPr="00E0579E">
              <w:rPr>
                <w:bCs/>
                <w:kern w:val="0"/>
                <w:szCs w:val="21"/>
              </w:rPr>
              <w:t>爆炸危险性物质</w:t>
            </w:r>
          </w:p>
        </w:tc>
      </w:tr>
      <w:tr w:rsidR="00E0579E" w:rsidRPr="00E0579E" w:rsidTr="00967923">
        <w:trPr>
          <w:trHeight w:val="340"/>
          <w:jc w:val="center"/>
        </w:trPr>
        <w:tc>
          <w:tcPr>
            <w:tcW w:w="791" w:type="pct"/>
            <w:tcMar>
              <w:left w:w="0" w:type="dxa"/>
              <w:right w:w="0" w:type="dxa"/>
            </w:tcMar>
            <w:vAlign w:val="center"/>
          </w:tcPr>
          <w:p w:rsidR="008F234E" w:rsidRPr="00E0579E" w:rsidRDefault="008F234E" w:rsidP="00847EC4">
            <w:pPr>
              <w:adjustRightInd w:val="0"/>
              <w:jc w:val="center"/>
              <w:textAlignment w:val="center"/>
              <w:rPr>
                <w:kern w:val="0"/>
                <w:szCs w:val="21"/>
              </w:rPr>
            </w:pPr>
            <w:r w:rsidRPr="00E0579E">
              <w:rPr>
                <w:kern w:val="0"/>
                <w:szCs w:val="21"/>
              </w:rPr>
              <w:t>重大危险源</w:t>
            </w:r>
          </w:p>
        </w:tc>
        <w:tc>
          <w:tcPr>
            <w:tcW w:w="927" w:type="pct"/>
            <w:vAlign w:val="center"/>
          </w:tcPr>
          <w:p w:rsidR="008F234E" w:rsidRPr="00E0579E" w:rsidRDefault="008F234E" w:rsidP="00847EC4">
            <w:pPr>
              <w:adjustRightInd w:val="0"/>
              <w:jc w:val="center"/>
              <w:textAlignment w:val="center"/>
              <w:rPr>
                <w:kern w:val="0"/>
                <w:szCs w:val="21"/>
              </w:rPr>
            </w:pPr>
            <w:r w:rsidRPr="00E0579E">
              <w:rPr>
                <w:kern w:val="0"/>
                <w:szCs w:val="21"/>
              </w:rPr>
              <w:t>一</w:t>
            </w:r>
          </w:p>
        </w:tc>
        <w:tc>
          <w:tcPr>
            <w:tcW w:w="1042" w:type="pct"/>
            <w:vAlign w:val="center"/>
          </w:tcPr>
          <w:p w:rsidR="008F234E" w:rsidRPr="00E0579E" w:rsidRDefault="008F234E" w:rsidP="00847EC4">
            <w:pPr>
              <w:adjustRightInd w:val="0"/>
              <w:jc w:val="center"/>
              <w:textAlignment w:val="center"/>
              <w:rPr>
                <w:kern w:val="0"/>
                <w:szCs w:val="21"/>
              </w:rPr>
            </w:pPr>
            <w:r w:rsidRPr="00E0579E">
              <w:rPr>
                <w:kern w:val="0"/>
                <w:szCs w:val="21"/>
              </w:rPr>
              <w:t>二</w:t>
            </w:r>
          </w:p>
        </w:tc>
        <w:tc>
          <w:tcPr>
            <w:tcW w:w="1261" w:type="pct"/>
            <w:vAlign w:val="center"/>
          </w:tcPr>
          <w:p w:rsidR="008F234E" w:rsidRPr="00E0579E" w:rsidRDefault="008F234E" w:rsidP="00847EC4">
            <w:pPr>
              <w:adjustRightInd w:val="0"/>
              <w:jc w:val="center"/>
              <w:textAlignment w:val="center"/>
              <w:rPr>
                <w:kern w:val="0"/>
                <w:szCs w:val="21"/>
              </w:rPr>
            </w:pPr>
            <w:r w:rsidRPr="00E0579E">
              <w:rPr>
                <w:kern w:val="0"/>
                <w:szCs w:val="21"/>
              </w:rPr>
              <w:t>一</w:t>
            </w:r>
          </w:p>
        </w:tc>
        <w:tc>
          <w:tcPr>
            <w:tcW w:w="979" w:type="pct"/>
            <w:vAlign w:val="center"/>
          </w:tcPr>
          <w:p w:rsidR="008F234E" w:rsidRPr="00E0579E" w:rsidRDefault="008F234E" w:rsidP="00847EC4">
            <w:pPr>
              <w:adjustRightInd w:val="0"/>
              <w:jc w:val="center"/>
              <w:textAlignment w:val="center"/>
              <w:rPr>
                <w:kern w:val="0"/>
                <w:szCs w:val="21"/>
              </w:rPr>
            </w:pPr>
            <w:r w:rsidRPr="00E0579E">
              <w:rPr>
                <w:kern w:val="0"/>
                <w:szCs w:val="21"/>
              </w:rPr>
              <w:t>一</w:t>
            </w:r>
          </w:p>
        </w:tc>
      </w:tr>
      <w:tr w:rsidR="00E0579E" w:rsidRPr="00E0579E" w:rsidTr="00967923">
        <w:trPr>
          <w:trHeight w:val="340"/>
          <w:jc w:val="center"/>
        </w:trPr>
        <w:tc>
          <w:tcPr>
            <w:tcW w:w="791" w:type="pct"/>
            <w:tcMar>
              <w:left w:w="0" w:type="dxa"/>
              <w:right w:w="0" w:type="dxa"/>
            </w:tcMar>
            <w:vAlign w:val="center"/>
          </w:tcPr>
          <w:p w:rsidR="008F234E" w:rsidRPr="00E0579E" w:rsidRDefault="008F234E" w:rsidP="00847EC4">
            <w:pPr>
              <w:adjustRightInd w:val="0"/>
              <w:jc w:val="center"/>
              <w:textAlignment w:val="center"/>
              <w:rPr>
                <w:kern w:val="0"/>
                <w:szCs w:val="21"/>
              </w:rPr>
            </w:pPr>
            <w:r w:rsidRPr="00E0579E">
              <w:rPr>
                <w:kern w:val="0"/>
                <w:szCs w:val="21"/>
              </w:rPr>
              <w:t>非重大危险源</w:t>
            </w:r>
          </w:p>
        </w:tc>
        <w:tc>
          <w:tcPr>
            <w:tcW w:w="927" w:type="pct"/>
            <w:vAlign w:val="center"/>
          </w:tcPr>
          <w:p w:rsidR="008F234E" w:rsidRPr="00E0579E" w:rsidRDefault="008F234E" w:rsidP="00847EC4">
            <w:pPr>
              <w:adjustRightInd w:val="0"/>
              <w:jc w:val="center"/>
              <w:textAlignment w:val="center"/>
              <w:rPr>
                <w:kern w:val="0"/>
                <w:szCs w:val="21"/>
              </w:rPr>
            </w:pPr>
            <w:r w:rsidRPr="00E0579E">
              <w:rPr>
                <w:kern w:val="0"/>
                <w:szCs w:val="21"/>
              </w:rPr>
              <w:t>二</w:t>
            </w:r>
          </w:p>
        </w:tc>
        <w:tc>
          <w:tcPr>
            <w:tcW w:w="1042" w:type="pct"/>
            <w:vAlign w:val="center"/>
          </w:tcPr>
          <w:p w:rsidR="008F234E" w:rsidRPr="00E0579E" w:rsidRDefault="008F234E" w:rsidP="00847EC4">
            <w:pPr>
              <w:adjustRightInd w:val="0"/>
              <w:jc w:val="center"/>
              <w:textAlignment w:val="center"/>
              <w:rPr>
                <w:kern w:val="0"/>
                <w:szCs w:val="21"/>
              </w:rPr>
            </w:pPr>
            <w:r w:rsidRPr="00E0579E">
              <w:rPr>
                <w:kern w:val="0"/>
                <w:szCs w:val="21"/>
              </w:rPr>
              <w:t>二</w:t>
            </w:r>
          </w:p>
        </w:tc>
        <w:tc>
          <w:tcPr>
            <w:tcW w:w="1261" w:type="pct"/>
            <w:vAlign w:val="center"/>
          </w:tcPr>
          <w:p w:rsidR="008F234E" w:rsidRPr="00E0579E" w:rsidRDefault="008F234E" w:rsidP="00847EC4">
            <w:pPr>
              <w:adjustRightInd w:val="0"/>
              <w:jc w:val="center"/>
              <w:textAlignment w:val="center"/>
              <w:rPr>
                <w:kern w:val="0"/>
                <w:szCs w:val="21"/>
              </w:rPr>
            </w:pPr>
            <w:r w:rsidRPr="00E0579E">
              <w:rPr>
                <w:kern w:val="0"/>
                <w:szCs w:val="21"/>
              </w:rPr>
              <w:t>二</w:t>
            </w:r>
          </w:p>
        </w:tc>
        <w:tc>
          <w:tcPr>
            <w:tcW w:w="979" w:type="pct"/>
            <w:vAlign w:val="center"/>
          </w:tcPr>
          <w:p w:rsidR="008F234E" w:rsidRPr="00E0579E" w:rsidRDefault="008F234E" w:rsidP="00847EC4">
            <w:pPr>
              <w:adjustRightInd w:val="0"/>
              <w:jc w:val="center"/>
              <w:textAlignment w:val="center"/>
              <w:rPr>
                <w:kern w:val="0"/>
                <w:szCs w:val="21"/>
              </w:rPr>
            </w:pPr>
            <w:r w:rsidRPr="00E0579E">
              <w:rPr>
                <w:kern w:val="0"/>
                <w:szCs w:val="21"/>
              </w:rPr>
              <w:t>二</w:t>
            </w:r>
          </w:p>
        </w:tc>
      </w:tr>
      <w:tr w:rsidR="00E0579E" w:rsidRPr="00E0579E" w:rsidTr="00967923">
        <w:trPr>
          <w:trHeight w:val="340"/>
          <w:jc w:val="center"/>
        </w:trPr>
        <w:tc>
          <w:tcPr>
            <w:tcW w:w="791" w:type="pct"/>
            <w:tcMar>
              <w:left w:w="0" w:type="dxa"/>
              <w:right w:w="0" w:type="dxa"/>
            </w:tcMar>
            <w:vAlign w:val="center"/>
          </w:tcPr>
          <w:p w:rsidR="008F234E" w:rsidRPr="00E0579E" w:rsidRDefault="008F234E" w:rsidP="00847EC4">
            <w:pPr>
              <w:adjustRightInd w:val="0"/>
              <w:jc w:val="center"/>
              <w:textAlignment w:val="center"/>
              <w:rPr>
                <w:kern w:val="0"/>
                <w:szCs w:val="21"/>
              </w:rPr>
            </w:pPr>
            <w:r w:rsidRPr="00E0579E">
              <w:rPr>
                <w:kern w:val="0"/>
                <w:szCs w:val="21"/>
              </w:rPr>
              <w:t>环境敏感地区</w:t>
            </w:r>
          </w:p>
        </w:tc>
        <w:tc>
          <w:tcPr>
            <w:tcW w:w="927" w:type="pct"/>
            <w:vAlign w:val="center"/>
          </w:tcPr>
          <w:p w:rsidR="008F234E" w:rsidRPr="00E0579E" w:rsidRDefault="008F234E" w:rsidP="00847EC4">
            <w:pPr>
              <w:adjustRightInd w:val="0"/>
              <w:jc w:val="center"/>
              <w:textAlignment w:val="center"/>
              <w:rPr>
                <w:kern w:val="0"/>
                <w:szCs w:val="21"/>
              </w:rPr>
            </w:pPr>
            <w:r w:rsidRPr="00E0579E">
              <w:rPr>
                <w:kern w:val="0"/>
                <w:szCs w:val="21"/>
              </w:rPr>
              <w:t>一</w:t>
            </w:r>
          </w:p>
        </w:tc>
        <w:tc>
          <w:tcPr>
            <w:tcW w:w="1042" w:type="pct"/>
            <w:vAlign w:val="center"/>
          </w:tcPr>
          <w:p w:rsidR="008F234E" w:rsidRPr="00E0579E" w:rsidRDefault="008F234E" w:rsidP="00847EC4">
            <w:pPr>
              <w:adjustRightInd w:val="0"/>
              <w:jc w:val="center"/>
              <w:textAlignment w:val="center"/>
              <w:rPr>
                <w:kern w:val="0"/>
                <w:szCs w:val="21"/>
              </w:rPr>
            </w:pPr>
            <w:r w:rsidRPr="00E0579E">
              <w:rPr>
                <w:kern w:val="0"/>
                <w:szCs w:val="21"/>
              </w:rPr>
              <w:t>一</w:t>
            </w:r>
          </w:p>
        </w:tc>
        <w:tc>
          <w:tcPr>
            <w:tcW w:w="1261" w:type="pct"/>
            <w:vAlign w:val="center"/>
          </w:tcPr>
          <w:p w:rsidR="008F234E" w:rsidRPr="00E0579E" w:rsidRDefault="008F234E" w:rsidP="00847EC4">
            <w:pPr>
              <w:adjustRightInd w:val="0"/>
              <w:jc w:val="center"/>
              <w:textAlignment w:val="center"/>
              <w:rPr>
                <w:kern w:val="0"/>
                <w:szCs w:val="21"/>
              </w:rPr>
            </w:pPr>
            <w:r w:rsidRPr="00E0579E">
              <w:rPr>
                <w:kern w:val="0"/>
                <w:szCs w:val="21"/>
              </w:rPr>
              <w:t>一</w:t>
            </w:r>
          </w:p>
        </w:tc>
        <w:tc>
          <w:tcPr>
            <w:tcW w:w="979" w:type="pct"/>
            <w:vAlign w:val="center"/>
          </w:tcPr>
          <w:p w:rsidR="008F234E" w:rsidRPr="00E0579E" w:rsidRDefault="008F234E" w:rsidP="00847EC4">
            <w:pPr>
              <w:adjustRightInd w:val="0"/>
              <w:jc w:val="center"/>
              <w:textAlignment w:val="center"/>
              <w:rPr>
                <w:kern w:val="0"/>
                <w:szCs w:val="21"/>
              </w:rPr>
            </w:pPr>
            <w:r w:rsidRPr="00E0579E">
              <w:rPr>
                <w:kern w:val="0"/>
                <w:szCs w:val="21"/>
              </w:rPr>
              <w:t>一</w:t>
            </w:r>
          </w:p>
        </w:tc>
      </w:tr>
    </w:tbl>
    <w:p w:rsidR="008F234E" w:rsidRPr="00E0579E" w:rsidRDefault="006B2CD6" w:rsidP="006B2CD6">
      <w:pPr>
        <w:pStyle w:val="4"/>
        <w:spacing w:beforeLines="50" w:before="120"/>
        <w:rPr>
          <w:b/>
        </w:rPr>
      </w:pPr>
      <w:r w:rsidRPr="00E0579E">
        <w:rPr>
          <w:rFonts w:hint="eastAsia"/>
          <w:b/>
        </w:rPr>
        <w:t>6</w:t>
      </w:r>
      <w:r w:rsidR="008F234E" w:rsidRPr="00E0579E">
        <w:rPr>
          <w:rFonts w:hint="eastAsia"/>
          <w:b/>
        </w:rPr>
        <w:t>.4.1.2</w:t>
      </w:r>
      <w:r w:rsidR="008F234E" w:rsidRPr="00E0579E">
        <w:rPr>
          <w:rFonts w:hint="eastAsia"/>
          <w:b/>
        </w:rPr>
        <w:t>物质危险性判断</w:t>
      </w:r>
    </w:p>
    <w:p w:rsidR="008F234E" w:rsidRPr="00E0579E" w:rsidRDefault="008F234E" w:rsidP="006B2CD6">
      <w:pPr>
        <w:numPr>
          <w:ilvl w:val="0"/>
          <w:numId w:val="6"/>
        </w:numPr>
        <w:tabs>
          <w:tab w:val="clear" w:pos="1021"/>
        </w:tabs>
        <w:spacing w:line="360" w:lineRule="auto"/>
        <w:ind w:firstLine="200"/>
      </w:pPr>
      <w:r w:rsidRPr="00E0579E">
        <w:rPr>
          <w:rFonts w:hint="eastAsia"/>
        </w:rPr>
        <w:lastRenderedPageBreak/>
        <w:t>环境敏感性判定</w:t>
      </w:r>
    </w:p>
    <w:p w:rsidR="008F234E" w:rsidRPr="00E0579E" w:rsidRDefault="008F234E" w:rsidP="006B2CD6">
      <w:pPr>
        <w:spacing w:line="360" w:lineRule="auto"/>
        <w:ind w:firstLineChars="200" w:firstLine="480"/>
      </w:pPr>
      <w:r w:rsidRPr="00E0579E">
        <w:rPr>
          <w:rFonts w:hint="eastAsia"/>
        </w:rPr>
        <w:t>本项目位于</w:t>
      </w:r>
      <w:r w:rsidR="000A44FA" w:rsidRPr="00E0579E">
        <w:t>湖南省汨罗市范家园镇汨罗市茶叶示范场</w:t>
      </w:r>
      <w:r w:rsidRPr="00E0579E">
        <w:rPr>
          <w:rFonts w:hint="eastAsia"/>
        </w:rPr>
        <w:t>，环境敏感性一般。</w:t>
      </w:r>
    </w:p>
    <w:p w:rsidR="008F234E" w:rsidRPr="00E0579E" w:rsidRDefault="008F234E" w:rsidP="006B2CD6">
      <w:pPr>
        <w:numPr>
          <w:ilvl w:val="0"/>
          <w:numId w:val="6"/>
        </w:numPr>
        <w:tabs>
          <w:tab w:val="clear" w:pos="1021"/>
        </w:tabs>
        <w:spacing w:line="360" w:lineRule="auto"/>
        <w:ind w:firstLine="200"/>
      </w:pPr>
      <w:r w:rsidRPr="00E0579E">
        <w:rPr>
          <w:rFonts w:hint="eastAsia"/>
        </w:rPr>
        <w:t>重大危险源识别</w:t>
      </w:r>
    </w:p>
    <w:p w:rsidR="008F234E" w:rsidRPr="00E0579E" w:rsidRDefault="008F234E" w:rsidP="006B2CD6">
      <w:pPr>
        <w:spacing w:line="360" w:lineRule="auto"/>
        <w:ind w:firstLineChars="200" w:firstLine="480"/>
      </w:pPr>
      <w:r w:rsidRPr="00E0579E">
        <w:t>根据《危险化学品重大危险源辨识》（</w:t>
      </w:r>
      <w:r w:rsidRPr="00E0579E">
        <w:t>GB18218-2009</w:t>
      </w:r>
      <w:r w:rsidRPr="00E0579E">
        <w:t>）和《关于开展重大危险源监督管理工作的指导意见》（安监管协调字</w:t>
      </w:r>
      <w:r w:rsidRPr="00E0579E">
        <w:t>[2004]56</w:t>
      </w:r>
      <w:r w:rsidRPr="00E0579E">
        <w:t>号）的规定，对生产过程中使用的原辅料、燃料、最终产品及装置进行重大危险源辨识。</w:t>
      </w:r>
    </w:p>
    <w:p w:rsidR="008F234E" w:rsidRPr="00E0579E" w:rsidRDefault="008F234E" w:rsidP="006B2CD6">
      <w:pPr>
        <w:spacing w:line="360" w:lineRule="auto"/>
        <w:ind w:firstLineChars="200" w:firstLine="480"/>
        <w:jc w:val="left"/>
      </w:pPr>
      <w:r w:rsidRPr="00E0579E">
        <w:t>本项目在生产和储运过程中主要的风险物质是生产过程中的</w:t>
      </w:r>
      <w:r w:rsidR="00BE52DE" w:rsidRPr="00E0579E">
        <w:rPr>
          <w:rFonts w:hint="eastAsia"/>
        </w:rPr>
        <w:t>白酒</w:t>
      </w:r>
      <w:r w:rsidRPr="00E0579E">
        <w:t>，其主要成分为乙醇，</w:t>
      </w:r>
      <w:r w:rsidRPr="00E0579E">
        <w:rPr>
          <w:rFonts w:hint="eastAsia"/>
        </w:rPr>
        <w:t>其中白酒</w:t>
      </w:r>
      <w:r w:rsidRPr="00E0579E">
        <w:t>含量约</w:t>
      </w:r>
      <w:r w:rsidR="00BE52DE" w:rsidRPr="00E0579E">
        <w:rPr>
          <w:rFonts w:hint="eastAsia"/>
        </w:rPr>
        <w:t>52</w:t>
      </w:r>
      <w:r w:rsidRPr="00E0579E">
        <w:t>%</w:t>
      </w:r>
      <w:r w:rsidRPr="00E0579E">
        <w:t>，明火可点燃，目前化工手册中无酒类的理化特性。本项目共储存</w:t>
      </w:r>
      <w:r w:rsidRPr="00E0579E">
        <w:rPr>
          <w:rFonts w:hint="eastAsia"/>
        </w:rPr>
        <w:t>白酒</w:t>
      </w:r>
      <w:r w:rsidR="0098405E" w:rsidRPr="00E0579E">
        <w:rPr>
          <w:rFonts w:hint="eastAsia"/>
        </w:rPr>
        <w:t>1300</w:t>
      </w:r>
      <w:r w:rsidRPr="00E0579E">
        <w:t>t</w:t>
      </w:r>
      <w:r w:rsidRPr="00E0579E">
        <w:rPr>
          <w:rFonts w:hint="eastAsia"/>
        </w:rPr>
        <w:t>/a</w:t>
      </w:r>
      <w:r w:rsidRPr="00E0579E">
        <w:t>，</w:t>
      </w:r>
      <w:r w:rsidRPr="00E0579E">
        <w:rPr>
          <w:rFonts w:hint="eastAsia"/>
        </w:rPr>
        <w:t>白酒原酒储存周期为</w:t>
      </w:r>
      <w:r w:rsidRPr="00E0579E">
        <w:rPr>
          <w:rFonts w:hint="eastAsia"/>
        </w:rPr>
        <w:t>1</w:t>
      </w:r>
      <w:r w:rsidRPr="00E0579E">
        <w:rPr>
          <w:rFonts w:hint="eastAsia"/>
        </w:rPr>
        <w:t>年，故本项目共储存原酒量</w:t>
      </w:r>
      <w:r w:rsidRPr="00E0579E">
        <w:t>折算成乙醇为</w:t>
      </w:r>
      <w:r w:rsidR="0098405E" w:rsidRPr="00E0579E">
        <w:rPr>
          <w:rFonts w:hint="eastAsia"/>
        </w:rPr>
        <w:t>676</w:t>
      </w:r>
      <w:r w:rsidRPr="00E0579E">
        <w:t>t</w:t>
      </w:r>
      <w:r w:rsidRPr="00E0579E">
        <w:t>。生产车间生产的白酒再摘酒后立即运输至贮存库，暂存量很小，暂存时间很短</w:t>
      </w:r>
      <w:r w:rsidRPr="00E0579E">
        <w:rPr>
          <w:rFonts w:hint="eastAsia"/>
        </w:rPr>
        <w:t>。</w:t>
      </w:r>
      <w:r w:rsidR="0098405E" w:rsidRPr="00E0579E">
        <w:rPr>
          <w:rFonts w:hint="eastAsia"/>
        </w:rPr>
        <w:t>本项目柴油储存量为</w:t>
      </w:r>
      <w:r w:rsidR="00AE1C99" w:rsidRPr="00E0579E">
        <w:rPr>
          <w:rFonts w:hint="eastAsia"/>
        </w:rPr>
        <w:t>10t</w:t>
      </w:r>
      <w:r w:rsidR="00AE1C99" w:rsidRPr="00E0579E">
        <w:rPr>
          <w:rFonts w:hint="eastAsia"/>
        </w:rPr>
        <w:t>。</w:t>
      </w:r>
    </w:p>
    <w:p w:rsidR="008F234E" w:rsidRPr="00E0579E" w:rsidRDefault="008F234E" w:rsidP="006B2CD6">
      <w:pPr>
        <w:spacing w:line="360" w:lineRule="auto"/>
        <w:ind w:firstLineChars="200" w:firstLine="480"/>
      </w:pPr>
      <w:r w:rsidRPr="00E0579E">
        <w:t>根据《危险化学品重大危险源辨识》（</w:t>
      </w:r>
      <w:r w:rsidRPr="00E0579E">
        <w:t>GB18218-2009</w:t>
      </w:r>
      <w:r w:rsidRPr="00E0579E">
        <w:t>）标准，在单元内达到和超过《危险化学品重大危险源辨识》标准临界量时，将作为事故重大危险源，本项目含乙醇溶液属于易燃危险性物质，临界量为</w:t>
      </w:r>
      <w:r w:rsidRPr="00E0579E">
        <w:t>500t</w:t>
      </w:r>
      <w:r w:rsidRPr="00E0579E">
        <w:t>。重大危险源识别指标有两种情况：</w:t>
      </w:r>
    </w:p>
    <w:p w:rsidR="008F234E" w:rsidRPr="00E0579E" w:rsidRDefault="008F234E" w:rsidP="006B2CD6">
      <w:pPr>
        <w:spacing w:line="360" w:lineRule="auto"/>
        <w:ind w:firstLineChars="200" w:firstLine="480"/>
      </w:pPr>
      <w:r w:rsidRPr="00E0579E">
        <w:fldChar w:fldCharType="begin"/>
      </w:r>
      <w:r w:rsidRPr="00E0579E">
        <w:instrText xml:space="preserve"> </w:instrText>
      </w:r>
      <w:r w:rsidRPr="00E0579E">
        <w:rPr>
          <w:rFonts w:hint="eastAsia"/>
        </w:rPr>
        <w:instrText>= 1 \* GB3</w:instrText>
      </w:r>
      <w:r w:rsidRPr="00E0579E">
        <w:instrText xml:space="preserve"> </w:instrText>
      </w:r>
      <w:r w:rsidRPr="00E0579E">
        <w:fldChar w:fldCharType="separate"/>
      </w:r>
      <w:r w:rsidRPr="00E0579E">
        <w:rPr>
          <w:rFonts w:hint="eastAsia"/>
          <w:noProof/>
        </w:rPr>
        <w:t>①</w:t>
      </w:r>
      <w:r w:rsidRPr="00E0579E">
        <w:fldChar w:fldCharType="end"/>
      </w:r>
      <w:r w:rsidRPr="00E0579E">
        <w:t>单元内存在的危险物质为单一品种，则该物质的数量即为单元内危险物质的总量，若等于或超过相应的临界量，则定位重大危险源。</w:t>
      </w:r>
    </w:p>
    <w:p w:rsidR="008F234E" w:rsidRPr="00E0579E" w:rsidRDefault="008F234E" w:rsidP="006B2CD6">
      <w:pPr>
        <w:spacing w:line="360" w:lineRule="auto"/>
        <w:ind w:firstLineChars="200" w:firstLine="480"/>
      </w:pPr>
      <w:r w:rsidRPr="00E0579E">
        <w:fldChar w:fldCharType="begin"/>
      </w:r>
      <w:r w:rsidRPr="00E0579E">
        <w:instrText xml:space="preserve"> </w:instrText>
      </w:r>
      <w:r w:rsidRPr="00E0579E">
        <w:rPr>
          <w:rFonts w:hint="eastAsia"/>
        </w:rPr>
        <w:instrText>= 2 \* GB3</w:instrText>
      </w:r>
      <w:r w:rsidRPr="00E0579E">
        <w:instrText xml:space="preserve"> </w:instrText>
      </w:r>
      <w:r w:rsidRPr="00E0579E">
        <w:fldChar w:fldCharType="separate"/>
      </w:r>
      <w:r w:rsidRPr="00E0579E">
        <w:rPr>
          <w:rFonts w:hint="eastAsia"/>
          <w:noProof/>
        </w:rPr>
        <w:t>②</w:t>
      </w:r>
      <w:r w:rsidRPr="00E0579E">
        <w:fldChar w:fldCharType="end"/>
      </w:r>
      <w:r w:rsidRPr="00E0579E">
        <w:t>单元内存在的危险物质为多品种时，则按下式计算，若满足下式，则定为重大危险源。</w:t>
      </w:r>
    </w:p>
    <w:p w:rsidR="008F234E" w:rsidRPr="00E0579E" w:rsidRDefault="008F234E" w:rsidP="006B2CD6">
      <w:pPr>
        <w:spacing w:line="360" w:lineRule="auto"/>
        <w:ind w:firstLineChars="200" w:firstLine="480"/>
      </w:pPr>
      <w:r w:rsidRPr="00E0579E">
        <w:t>q1/Q1+q2/Q2……+qn/Qn≥1</w:t>
      </w:r>
    </w:p>
    <w:p w:rsidR="008F234E" w:rsidRPr="00E0579E" w:rsidRDefault="008F234E" w:rsidP="006B2CD6">
      <w:pPr>
        <w:spacing w:line="360" w:lineRule="auto"/>
        <w:ind w:firstLineChars="250" w:firstLine="600"/>
      </w:pPr>
      <w:r w:rsidRPr="00E0579E">
        <w:t>式中：</w:t>
      </w:r>
    </w:p>
    <w:p w:rsidR="008F234E" w:rsidRPr="00E0579E" w:rsidRDefault="008F234E" w:rsidP="006B2CD6">
      <w:pPr>
        <w:spacing w:line="360" w:lineRule="auto"/>
        <w:ind w:firstLineChars="200" w:firstLine="480"/>
      </w:pPr>
      <w:r w:rsidRPr="00E0579E">
        <w:rPr>
          <w:i/>
        </w:rPr>
        <w:t>q1</w:t>
      </w:r>
      <w:r w:rsidRPr="00E0579E">
        <w:rPr>
          <w:i/>
        </w:rPr>
        <w:t>、</w:t>
      </w:r>
      <w:r w:rsidRPr="00E0579E">
        <w:rPr>
          <w:i/>
        </w:rPr>
        <w:t>q2</w:t>
      </w:r>
      <w:r w:rsidRPr="00E0579E">
        <w:rPr>
          <w:i/>
        </w:rPr>
        <w:t>、</w:t>
      </w:r>
      <w:r w:rsidRPr="00E0579E">
        <w:rPr>
          <w:i/>
        </w:rPr>
        <w:t>q3……</w:t>
      </w:r>
      <w:r w:rsidRPr="00E0579E">
        <w:rPr>
          <w:i/>
        </w:rPr>
        <w:t>，</w:t>
      </w:r>
      <w:r w:rsidRPr="00E0579E">
        <w:rPr>
          <w:i/>
        </w:rPr>
        <w:t>qn</w:t>
      </w:r>
      <w:r w:rsidRPr="00E0579E">
        <w:t>——</w:t>
      </w:r>
      <w:r w:rsidRPr="00E0579E">
        <w:t>为每种危险物质实际存在量，单位为吨（</w:t>
      </w:r>
      <w:r w:rsidRPr="00E0579E">
        <w:t>t</w:t>
      </w:r>
      <w:r w:rsidRPr="00E0579E">
        <w:t>）。</w:t>
      </w:r>
    </w:p>
    <w:p w:rsidR="008F234E" w:rsidRPr="00E0579E" w:rsidRDefault="008F234E" w:rsidP="006B2CD6">
      <w:pPr>
        <w:spacing w:line="360" w:lineRule="auto"/>
        <w:ind w:firstLineChars="200" w:firstLine="480"/>
      </w:pPr>
      <w:r w:rsidRPr="00E0579E">
        <w:rPr>
          <w:i/>
        </w:rPr>
        <w:t>Q1</w:t>
      </w:r>
      <w:r w:rsidRPr="00E0579E">
        <w:rPr>
          <w:i/>
        </w:rPr>
        <w:t>、</w:t>
      </w:r>
      <w:r w:rsidRPr="00E0579E">
        <w:rPr>
          <w:i/>
        </w:rPr>
        <w:t>Q2</w:t>
      </w:r>
      <w:r w:rsidRPr="00E0579E">
        <w:rPr>
          <w:i/>
        </w:rPr>
        <w:t>、</w:t>
      </w:r>
      <w:r w:rsidRPr="00E0579E">
        <w:rPr>
          <w:i/>
        </w:rPr>
        <w:t>Q3……</w:t>
      </w:r>
      <w:r w:rsidRPr="00E0579E">
        <w:rPr>
          <w:i/>
        </w:rPr>
        <w:t>，</w:t>
      </w:r>
      <w:r w:rsidRPr="00E0579E">
        <w:rPr>
          <w:i/>
        </w:rPr>
        <w:t>Qn</w:t>
      </w:r>
      <w:r w:rsidRPr="00E0579E">
        <w:t>——</w:t>
      </w:r>
      <w:r w:rsidRPr="00E0579E">
        <w:t>为与各危险物相对应的生产场所或贮存区的临界量，单位为吨（</w:t>
      </w:r>
      <w:r w:rsidRPr="00E0579E">
        <w:t>t</w:t>
      </w:r>
      <w:r w:rsidRPr="00E0579E">
        <w:t>）。</w:t>
      </w:r>
    </w:p>
    <w:p w:rsidR="008F234E" w:rsidRPr="00E0579E" w:rsidRDefault="008F234E" w:rsidP="006B2CD6">
      <w:pPr>
        <w:spacing w:line="360" w:lineRule="auto"/>
        <w:ind w:firstLineChars="200" w:firstLine="480"/>
      </w:pPr>
      <w:r w:rsidRPr="00E0579E">
        <w:t>重大危险源识别情况见表</w:t>
      </w:r>
      <w:r w:rsidR="003E0829" w:rsidRPr="00E0579E">
        <w:rPr>
          <w:rFonts w:hint="eastAsia"/>
        </w:rPr>
        <w:t>6-4</w:t>
      </w:r>
      <w:r w:rsidRPr="00E0579E">
        <w:t>。</w:t>
      </w:r>
    </w:p>
    <w:p w:rsidR="008F234E" w:rsidRPr="00E0579E" w:rsidRDefault="008F234E" w:rsidP="007337EA">
      <w:pPr>
        <w:spacing w:line="240" w:lineRule="auto"/>
        <w:jc w:val="center"/>
        <w:rPr>
          <w:b/>
        </w:rPr>
      </w:pPr>
      <w:r w:rsidRPr="00E0579E">
        <w:rPr>
          <w:b/>
        </w:rPr>
        <w:t>表</w:t>
      </w:r>
      <w:r w:rsidR="003E0829" w:rsidRPr="00E0579E">
        <w:rPr>
          <w:rFonts w:hint="eastAsia"/>
          <w:b/>
        </w:rPr>
        <w:t>6-4</w:t>
      </w:r>
      <w:r w:rsidRPr="00E0579E">
        <w:rPr>
          <w:b/>
        </w:rPr>
        <w:t xml:space="preserve"> </w:t>
      </w:r>
      <w:r w:rsidRPr="00E0579E">
        <w:rPr>
          <w:rFonts w:hint="eastAsia"/>
          <w:b/>
        </w:rPr>
        <w:t xml:space="preserve"> </w:t>
      </w:r>
      <w:r w:rsidRPr="00E0579E">
        <w:rPr>
          <w:b/>
        </w:rPr>
        <w:t>重大危险源识别结果</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539"/>
        <w:gridCol w:w="6482"/>
      </w:tblGrid>
      <w:tr w:rsidR="00E0579E" w:rsidRPr="00E0579E" w:rsidTr="00AE1C99">
        <w:trPr>
          <w:trHeight w:val="340"/>
          <w:jc w:val="center"/>
        </w:trPr>
        <w:tc>
          <w:tcPr>
            <w:tcW w:w="1407" w:type="pct"/>
            <w:tcBorders>
              <w:top w:val="single" w:sz="12" w:space="0" w:color="auto"/>
              <w:left w:val="single" w:sz="12" w:space="0" w:color="auto"/>
              <w:bottom w:val="single" w:sz="8" w:space="0" w:color="auto"/>
            </w:tcBorders>
            <w:vAlign w:val="center"/>
          </w:tcPr>
          <w:p w:rsidR="008F234E" w:rsidRPr="00E0579E" w:rsidRDefault="008F234E" w:rsidP="00847EC4">
            <w:pPr>
              <w:pStyle w:val="aa"/>
              <w:spacing w:line="240" w:lineRule="auto"/>
              <w:ind w:firstLine="420"/>
              <w:rPr>
                <w:rFonts w:eastAsia="宋体"/>
                <w:sz w:val="21"/>
                <w:szCs w:val="21"/>
              </w:rPr>
            </w:pPr>
            <w:r w:rsidRPr="00E0579E">
              <w:rPr>
                <w:rFonts w:eastAsia="宋体"/>
                <w:sz w:val="21"/>
                <w:szCs w:val="21"/>
              </w:rPr>
              <w:t>单元、物质存在量</w:t>
            </w:r>
            <w:r w:rsidRPr="00E0579E">
              <w:rPr>
                <w:rFonts w:eastAsia="宋体"/>
                <w:sz w:val="21"/>
                <w:szCs w:val="21"/>
              </w:rPr>
              <w:t>t</w:t>
            </w:r>
          </w:p>
        </w:tc>
        <w:tc>
          <w:tcPr>
            <w:tcW w:w="3593" w:type="pct"/>
            <w:tcBorders>
              <w:top w:val="single" w:sz="12" w:space="0" w:color="auto"/>
              <w:bottom w:val="single" w:sz="8" w:space="0" w:color="auto"/>
              <w:right w:val="single" w:sz="12" w:space="0" w:color="auto"/>
            </w:tcBorders>
            <w:vAlign w:val="center"/>
          </w:tcPr>
          <w:p w:rsidR="008F234E" w:rsidRPr="00E0579E" w:rsidRDefault="008F234E" w:rsidP="00847EC4">
            <w:pPr>
              <w:pStyle w:val="aa"/>
              <w:spacing w:line="240" w:lineRule="auto"/>
              <w:ind w:firstLine="420"/>
              <w:rPr>
                <w:rFonts w:eastAsia="宋体"/>
                <w:sz w:val="21"/>
                <w:szCs w:val="21"/>
              </w:rPr>
            </w:pPr>
            <w:r w:rsidRPr="00E0579E">
              <w:rPr>
                <w:rFonts w:eastAsia="宋体"/>
                <w:sz w:val="21"/>
                <w:szCs w:val="21"/>
              </w:rPr>
              <w:t>生产车间</w:t>
            </w:r>
            <w:r w:rsidRPr="00E0579E">
              <w:rPr>
                <w:rFonts w:eastAsia="宋体"/>
                <w:sz w:val="21"/>
                <w:szCs w:val="21"/>
              </w:rPr>
              <w:t>/</w:t>
            </w:r>
            <w:r w:rsidRPr="00E0579E">
              <w:rPr>
                <w:rFonts w:eastAsia="宋体"/>
                <w:sz w:val="21"/>
                <w:szCs w:val="21"/>
              </w:rPr>
              <w:t>储酒库</w:t>
            </w:r>
          </w:p>
        </w:tc>
      </w:tr>
      <w:tr w:rsidR="00E0579E" w:rsidRPr="00E0579E" w:rsidTr="00AE1C99">
        <w:trPr>
          <w:trHeight w:val="340"/>
          <w:jc w:val="center"/>
        </w:trPr>
        <w:tc>
          <w:tcPr>
            <w:tcW w:w="1407" w:type="pct"/>
            <w:tcBorders>
              <w:top w:val="single" w:sz="8" w:space="0" w:color="auto"/>
              <w:left w:val="single" w:sz="12" w:space="0" w:color="auto"/>
            </w:tcBorders>
            <w:vAlign w:val="center"/>
          </w:tcPr>
          <w:p w:rsidR="008F234E" w:rsidRPr="00E0579E" w:rsidRDefault="008F234E" w:rsidP="00847EC4">
            <w:pPr>
              <w:pStyle w:val="aa"/>
              <w:spacing w:line="240" w:lineRule="auto"/>
              <w:ind w:firstLine="420"/>
              <w:rPr>
                <w:rFonts w:eastAsia="宋体"/>
                <w:sz w:val="21"/>
                <w:szCs w:val="21"/>
              </w:rPr>
            </w:pPr>
            <w:r w:rsidRPr="00E0579E">
              <w:rPr>
                <w:rFonts w:eastAsia="宋体"/>
                <w:sz w:val="21"/>
                <w:szCs w:val="21"/>
              </w:rPr>
              <w:t>实际存在量</w:t>
            </w:r>
            <w:r w:rsidRPr="00E0579E">
              <w:rPr>
                <w:rFonts w:eastAsia="宋体"/>
                <w:sz w:val="21"/>
                <w:szCs w:val="21"/>
              </w:rPr>
              <w:t>q</w:t>
            </w:r>
          </w:p>
        </w:tc>
        <w:tc>
          <w:tcPr>
            <w:tcW w:w="3593" w:type="pct"/>
            <w:tcBorders>
              <w:top w:val="single" w:sz="8" w:space="0" w:color="auto"/>
              <w:right w:val="single" w:sz="12" w:space="0" w:color="auto"/>
            </w:tcBorders>
            <w:vAlign w:val="center"/>
          </w:tcPr>
          <w:p w:rsidR="008F234E" w:rsidRPr="00E0579E" w:rsidRDefault="00A20C36" w:rsidP="00847EC4">
            <w:pPr>
              <w:pStyle w:val="aa"/>
              <w:spacing w:line="240" w:lineRule="auto"/>
              <w:ind w:firstLine="420"/>
              <w:rPr>
                <w:rFonts w:eastAsia="宋体"/>
                <w:sz w:val="21"/>
                <w:szCs w:val="21"/>
              </w:rPr>
            </w:pPr>
            <w:r w:rsidRPr="00E0579E">
              <w:rPr>
                <w:rFonts w:eastAsia="宋体" w:hint="eastAsia"/>
                <w:sz w:val="21"/>
                <w:szCs w:val="21"/>
              </w:rPr>
              <w:t>676</w:t>
            </w:r>
          </w:p>
        </w:tc>
      </w:tr>
      <w:tr w:rsidR="00E0579E" w:rsidRPr="00E0579E" w:rsidTr="00AE1C99">
        <w:trPr>
          <w:trHeight w:val="340"/>
          <w:jc w:val="center"/>
        </w:trPr>
        <w:tc>
          <w:tcPr>
            <w:tcW w:w="1407" w:type="pct"/>
            <w:tcBorders>
              <w:left w:val="single" w:sz="12" w:space="0" w:color="auto"/>
            </w:tcBorders>
            <w:vAlign w:val="center"/>
          </w:tcPr>
          <w:p w:rsidR="008F234E" w:rsidRPr="00E0579E" w:rsidRDefault="008F234E" w:rsidP="00847EC4">
            <w:pPr>
              <w:pStyle w:val="aa"/>
              <w:spacing w:line="240" w:lineRule="auto"/>
              <w:ind w:firstLine="420"/>
              <w:rPr>
                <w:rFonts w:eastAsia="宋体"/>
                <w:sz w:val="21"/>
                <w:szCs w:val="21"/>
              </w:rPr>
            </w:pPr>
            <w:r w:rsidRPr="00E0579E">
              <w:rPr>
                <w:rFonts w:eastAsia="宋体"/>
                <w:sz w:val="21"/>
                <w:szCs w:val="21"/>
              </w:rPr>
              <w:t>临界量</w:t>
            </w:r>
            <w:r w:rsidRPr="00E0579E">
              <w:rPr>
                <w:rFonts w:eastAsia="宋体"/>
                <w:sz w:val="21"/>
                <w:szCs w:val="21"/>
              </w:rPr>
              <w:t>Q</w:t>
            </w:r>
          </w:p>
        </w:tc>
        <w:tc>
          <w:tcPr>
            <w:tcW w:w="3593" w:type="pct"/>
            <w:tcBorders>
              <w:right w:val="single" w:sz="12" w:space="0" w:color="auto"/>
            </w:tcBorders>
            <w:vAlign w:val="center"/>
          </w:tcPr>
          <w:p w:rsidR="008F234E" w:rsidRPr="00E0579E" w:rsidRDefault="008F234E" w:rsidP="00847EC4">
            <w:pPr>
              <w:pStyle w:val="aa"/>
              <w:spacing w:line="240" w:lineRule="auto"/>
              <w:ind w:firstLine="420"/>
              <w:rPr>
                <w:rFonts w:eastAsia="宋体"/>
                <w:sz w:val="21"/>
                <w:szCs w:val="21"/>
              </w:rPr>
            </w:pPr>
            <w:r w:rsidRPr="00E0579E">
              <w:rPr>
                <w:rFonts w:eastAsia="宋体"/>
                <w:sz w:val="21"/>
                <w:szCs w:val="21"/>
              </w:rPr>
              <w:t>500</w:t>
            </w:r>
          </w:p>
        </w:tc>
      </w:tr>
      <w:tr w:rsidR="00E0579E" w:rsidRPr="00E0579E" w:rsidTr="00AE1C99">
        <w:trPr>
          <w:trHeight w:val="340"/>
          <w:jc w:val="center"/>
        </w:trPr>
        <w:tc>
          <w:tcPr>
            <w:tcW w:w="1407" w:type="pct"/>
            <w:tcBorders>
              <w:left w:val="single" w:sz="12" w:space="0" w:color="auto"/>
            </w:tcBorders>
            <w:vAlign w:val="center"/>
          </w:tcPr>
          <w:p w:rsidR="008F234E" w:rsidRPr="00E0579E" w:rsidRDefault="008F234E" w:rsidP="00847EC4">
            <w:pPr>
              <w:pStyle w:val="aa"/>
              <w:spacing w:line="240" w:lineRule="auto"/>
              <w:ind w:firstLine="420"/>
              <w:rPr>
                <w:rFonts w:eastAsia="宋体"/>
                <w:sz w:val="21"/>
                <w:szCs w:val="21"/>
              </w:rPr>
            </w:pPr>
            <w:r w:rsidRPr="00E0579E">
              <w:rPr>
                <w:rFonts w:eastAsia="宋体"/>
                <w:sz w:val="21"/>
                <w:szCs w:val="21"/>
              </w:rPr>
              <w:t>AQR</w:t>
            </w:r>
          </w:p>
        </w:tc>
        <w:tc>
          <w:tcPr>
            <w:tcW w:w="3593" w:type="pct"/>
            <w:tcBorders>
              <w:right w:val="single" w:sz="12" w:space="0" w:color="auto"/>
            </w:tcBorders>
            <w:vAlign w:val="center"/>
          </w:tcPr>
          <w:p w:rsidR="008F234E" w:rsidRPr="00E0579E" w:rsidRDefault="008F234E" w:rsidP="00847EC4">
            <w:pPr>
              <w:pStyle w:val="aa"/>
              <w:spacing w:line="240" w:lineRule="auto"/>
              <w:ind w:firstLine="420"/>
              <w:rPr>
                <w:rFonts w:eastAsia="宋体"/>
                <w:sz w:val="21"/>
                <w:szCs w:val="21"/>
              </w:rPr>
            </w:pPr>
            <w:r w:rsidRPr="00E0579E">
              <w:rPr>
                <w:rFonts w:eastAsia="宋体"/>
                <w:sz w:val="21"/>
                <w:szCs w:val="21"/>
              </w:rPr>
              <w:t>&gt;1</w:t>
            </w:r>
          </w:p>
        </w:tc>
      </w:tr>
      <w:tr w:rsidR="00E0579E" w:rsidRPr="00E0579E" w:rsidTr="00AE1C99">
        <w:trPr>
          <w:trHeight w:val="340"/>
          <w:jc w:val="center"/>
        </w:trPr>
        <w:tc>
          <w:tcPr>
            <w:tcW w:w="1407" w:type="pct"/>
            <w:tcBorders>
              <w:left w:val="single" w:sz="12" w:space="0" w:color="auto"/>
              <w:bottom w:val="single" w:sz="12" w:space="0" w:color="auto"/>
            </w:tcBorders>
            <w:vAlign w:val="center"/>
          </w:tcPr>
          <w:p w:rsidR="008F234E" w:rsidRPr="00E0579E" w:rsidRDefault="008F234E" w:rsidP="00847EC4">
            <w:pPr>
              <w:pStyle w:val="aa"/>
              <w:spacing w:line="240" w:lineRule="auto"/>
              <w:ind w:firstLine="420"/>
              <w:rPr>
                <w:rFonts w:eastAsia="宋体"/>
                <w:sz w:val="21"/>
                <w:szCs w:val="21"/>
              </w:rPr>
            </w:pPr>
            <w:r w:rsidRPr="00E0579E">
              <w:rPr>
                <w:rFonts w:eastAsia="宋体"/>
                <w:sz w:val="21"/>
                <w:szCs w:val="21"/>
              </w:rPr>
              <w:t>结论</w:t>
            </w:r>
          </w:p>
        </w:tc>
        <w:tc>
          <w:tcPr>
            <w:tcW w:w="3593" w:type="pct"/>
            <w:tcBorders>
              <w:bottom w:val="single" w:sz="12" w:space="0" w:color="auto"/>
              <w:right w:val="single" w:sz="12" w:space="0" w:color="auto"/>
            </w:tcBorders>
            <w:vAlign w:val="center"/>
          </w:tcPr>
          <w:p w:rsidR="008F234E" w:rsidRPr="00E0579E" w:rsidRDefault="008F234E" w:rsidP="00847EC4">
            <w:pPr>
              <w:pStyle w:val="aa"/>
              <w:spacing w:line="240" w:lineRule="auto"/>
              <w:ind w:firstLine="420"/>
              <w:rPr>
                <w:rFonts w:eastAsia="宋体"/>
                <w:sz w:val="21"/>
                <w:szCs w:val="21"/>
              </w:rPr>
            </w:pPr>
            <w:r w:rsidRPr="00E0579E">
              <w:rPr>
                <w:rFonts w:eastAsia="宋体"/>
                <w:sz w:val="21"/>
                <w:szCs w:val="21"/>
              </w:rPr>
              <w:t>大危险源</w:t>
            </w:r>
          </w:p>
        </w:tc>
      </w:tr>
    </w:tbl>
    <w:p w:rsidR="00AE1C99" w:rsidRPr="00E0579E" w:rsidRDefault="008F234E" w:rsidP="000271C3">
      <w:pPr>
        <w:spacing w:line="360" w:lineRule="auto"/>
        <w:ind w:firstLineChars="200" w:firstLine="480"/>
      </w:pPr>
      <w:r w:rsidRPr="00E0579E">
        <w:t>由以上计算可知，拟建项目建成基酒储罐车间的辨识指标</w:t>
      </w:r>
      <w:r w:rsidRPr="00E0579E">
        <w:t>AQR</w:t>
      </w:r>
      <w:r w:rsidRPr="00E0579E">
        <w:t>值</w:t>
      </w:r>
      <w:r w:rsidRPr="00E0579E">
        <w:rPr>
          <w:rFonts w:hint="eastAsia"/>
        </w:rPr>
        <w:t>&gt;</w:t>
      </w:r>
      <w:r w:rsidRPr="00E0579E">
        <w:t>1</w:t>
      </w:r>
      <w:r w:rsidRPr="00E0579E">
        <w:t>，因此，</w:t>
      </w:r>
      <w:r w:rsidRPr="00E0579E">
        <w:rPr>
          <w:rFonts w:hint="eastAsia"/>
        </w:rPr>
        <w:t>本</w:t>
      </w:r>
      <w:r w:rsidRPr="00E0579E">
        <w:rPr>
          <w:rFonts w:hint="eastAsia"/>
        </w:rPr>
        <w:lastRenderedPageBreak/>
        <w:t>项目储存原酒</w:t>
      </w:r>
      <w:r w:rsidRPr="00E0579E">
        <w:t>为重大危险源</w:t>
      </w:r>
      <w:r w:rsidRPr="00E0579E">
        <w:rPr>
          <w:rFonts w:hint="eastAsia"/>
        </w:rPr>
        <w:t>。</w:t>
      </w:r>
      <w:r w:rsidR="00AE1C99" w:rsidRPr="00E0579E">
        <w:rPr>
          <w:rFonts w:hint="eastAsia"/>
        </w:rPr>
        <w:t>柴油不属于</w:t>
      </w:r>
      <w:r w:rsidR="00AE1C99" w:rsidRPr="00E0579E">
        <w:t>《危险化学品重大危险源辨识》（</w:t>
      </w:r>
      <w:r w:rsidR="00AE1C99" w:rsidRPr="00E0579E">
        <w:t>GB18218-2009</w:t>
      </w:r>
      <w:r w:rsidR="00AE1C99" w:rsidRPr="00E0579E">
        <w:t>）</w:t>
      </w:r>
      <w:r w:rsidR="00AE1C99" w:rsidRPr="00E0579E">
        <w:rPr>
          <w:rFonts w:hint="eastAsia"/>
        </w:rPr>
        <w:t>中的物质，因此其不属于重大危险源。</w:t>
      </w:r>
    </w:p>
    <w:p w:rsidR="008F234E" w:rsidRPr="00E0579E" w:rsidRDefault="006B2CD6" w:rsidP="006B2CD6">
      <w:pPr>
        <w:pStyle w:val="4"/>
        <w:rPr>
          <w:b/>
        </w:rPr>
      </w:pPr>
      <w:r w:rsidRPr="00E0579E">
        <w:rPr>
          <w:rFonts w:hint="eastAsia"/>
          <w:b/>
        </w:rPr>
        <w:t>6</w:t>
      </w:r>
      <w:r w:rsidR="008F234E" w:rsidRPr="00E0579E">
        <w:rPr>
          <w:rFonts w:hint="eastAsia"/>
          <w:b/>
        </w:rPr>
        <w:t>.4.1.3</w:t>
      </w:r>
      <w:r w:rsidR="008F234E" w:rsidRPr="00E0579E">
        <w:rPr>
          <w:rFonts w:hint="eastAsia"/>
          <w:b/>
        </w:rPr>
        <w:t>环境风险评价等级的确定</w:t>
      </w:r>
    </w:p>
    <w:p w:rsidR="000271C3" w:rsidRPr="00E0579E" w:rsidRDefault="000271C3" w:rsidP="000271C3">
      <w:pPr>
        <w:spacing w:line="360" w:lineRule="auto"/>
        <w:ind w:firstLineChars="200" w:firstLine="480"/>
      </w:pPr>
      <w:r w:rsidRPr="00E0579E">
        <w:rPr>
          <w:rFonts w:hint="eastAsia"/>
        </w:rPr>
        <w:t>由于白酒折算为乙醇的实际存储量为</w:t>
      </w:r>
      <w:r w:rsidRPr="00E0579E">
        <w:rPr>
          <w:rFonts w:hint="eastAsia"/>
        </w:rPr>
        <w:t>676t</w:t>
      </w:r>
      <w:r w:rsidRPr="00E0579E">
        <w:rPr>
          <w:rFonts w:hint="eastAsia"/>
        </w:rPr>
        <w:t>，其大于乙醇的临界量，属于重大危险源。因此，本项目白酒风险评价等级确定为一级</w:t>
      </w:r>
      <w:r w:rsidR="001173BF" w:rsidRPr="00E0579E">
        <w:rPr>
          <w:rFonts w:hint="eastAsia"/>
        </w:rPr>
        <w:t>。</w:t>
      </w:r>
      <w:r w:rsidRPr="00E0579E">
        <w:rPr>
          <w:rFonts w:hint="eastAsia"/>
        </w:rPr>
        <w:t>而柴油不属于重大危险源辨识中的物质，也不属于《建设项目环境风险评价技术导则》（</w:t>
      </w:r>
      <w:r w:rsidRPr="00E0579E">
        <w:rPr>
          <w:rFonts w:hint="eastAsia"/>
        </w:rPr>
        <w:t>HJ/T169 -2004</w:t>
      </w:r>
      <w:r w:rsidRPr="00E0579E">
        <w:rPr>
          <w:rFonts w:hint="eastAsia"/>
        </w:rPr>
        <w:t>）中</w:t>
      </w:r>
      <w:r w:rsidR="001173BF" w:rsidRPr="00E0579E">
        <w:rPr>
          <w:rFonts w:hint="eastAsia"/>
        </w:rPr>
        <w:t>附录</w:t>
      </w:r>
      <w:r w:rsidR="001173BF" w:rsidRPr="00E0579E">
        <w:rPr>
          <w:rFonts w:hint="eastAsia"/>
        </w:rPr>
        <w:t>A</w:t>
      </w:r>
      <w:r w:rsidR="001173BF" w:rsidRPr="00E0579E">
        <w:rPr>
          <w:rFonts w:hint="eastAsia"/>
        </w:rPr>
        <w:t>中的有毒物质、易燃物质以及爆炸性物质，因此，本项目对于柴油的环境风险仅做简要分析。</w:t>
      </w:r>
    </w:p>
    <w:p w:rsidR="008F234E" w:rsidRPr="00E0579E" w:rsidRDefault="008F234E" w:rsidP="000271C3">
      <w:pPr>
        <w:spacing w:line="360" w:lineRule="auto"/>
        <w:ind w:firstLineChars="200" w:firstLine="480"/>
      </w:pPr>
      <w:r w:rsidRPr="00E0579E">
        <w:rPr>
          <w:rFonts w:hint="eastAsia"/>
        </w:rPr>
        <w:t>环境风险评价等级确定具体见表</w:t>
      </w:r>
      <w:r w:rsidR="003E0829" w:rsidRPr="00E0579E">
        <w:rPr>
          <w:rFonts w:hint="eastAsia"/>
        </w:rPr>
        <w:t>6-5</w:t>
      </w:r>
      <w:r w:rsidR="003E0829" w:rsidRPr="00E0579E">
        <w:rPr>
          <w:rFonts w:hint="eastAsia"/>
        </w:rPr>
        <w:t>。</w:t>
      </w:r>
    </w:p>
    <w:p w:rsidR="008F234E" w:rsidRPr="00E0579E" w:rsidRDefault="008F234E" w:rsidP="007337EA">
      <w:pPr>
        <w:spacing w:line="240" w:lineRule="auto"/>
        <w:jc w:val="center"/>
        <w:rPr>
          <w:b/>
        </w:rPr>
      </w:pPr>
      <w:r w:rsidRPr="00E0579E">
        <w:rPr>
          <w:rFonts w:hint="eastAsia"/>
          <w:b/>
        </w:rPr>
        <w:t>表</w:t>
      </w:r>
      <w:r w:rsidR="003E0829" w:rsidRPr="00E0579E">
        <w:rPr>
          <w:rFonts w:hint="eastAsia"/>
          <w:b/>
        </w:rPr>
        <w:t>6-5</w:t>
      </w:r>
      <w:r w:rsidRPr="00E0579E">
        <w:rPr>
          <w:rFonts w:hint="eastAsia"/>
          <w:b/>
        </w:rPr>
        <w:t xml:space="preserve">  </w:t>
      </w:r>
      <w:r w:rsidRPr="00E0579E">
        <w:rPr>
          <w:rFonts w:hint="eastAsia"/>
          <w:b/>
        </w:rPr>
        <w:t>环境风险评级等级判断表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67"/>
        <w:gridCol w:w="2400"/>
        <w:gridCol w:w="1848"/>
        <w:gridCol w:w="1804"/>
        <w:gridCol w:w="1802"/>
      </w:tblGrid>
      <w:tr w:rsidR="00E0579E" w:rsidRPr="00E0579E" w:rsidTr="00D34C0B">
        <w:trPr>
          <w:trHeight w:val="340"/>
        </w:trPr>
        <w:tc>
          <w:tcPr>
            <w:tcW w:w="647" w:type="pct"/>
            <w:tcBorders>
              <w:top w:val="single" w:sz="12" w:space="0" w:color="auto"/>
              <w:left w:val="single" w:sz="12" w:space="0" w:color="auto"/>
              <w:bottom w:val="single" w:sz="8"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物质</w:t>
            </w:r>
          </w:p>
        </w:tc>
        <w:tc>
          <w:tcPr>
            <w:tcW w:w="1330" w:type="pct"/>
            <w:tcBorders>
              <w:top w:val="single" w:sz="12" w:space="0" w:color="auto"/>
              <w:bottom w:val="single" w:sz="8"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物质特性</w:t>
            </w:r>
          </w:p>
        </w:tc>
        <w:tc>
          <w:tcPr>
            <w:tcW w:w="1024" w:type="pct"/>
            <w:tcBorders>
              <w:top w:val="single" w:sz="12" w:space="0" w:color="auto"/>
              <w:bottom w:val="single" w:sz="8"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危险源辨识结果</w:t>
            </w:r>
          </w:p>
        </w:tc>
        <w:tc>
          <w:tcPr>
            <w:tcW w:w="1000" w:type="pct"/>
            <w:tcBorders>
              <w:top w:val="single" w:sz="12" w:space="0" w:color="auto"/>
              <w:bottom w:val="single" w:sz="8"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环境敏感地区</w:t>
            </w:r>
          </w:p>
        </w:tc>
        <w:tc>
          <w:tcPr>
            <w:tcW w:w="999" w:type="pct"/>
            <w:tcBorders>
              <w:top w:val="single" w:sz="12" w:space="0" w:color="auto"/>
              <w:bottom w:val="single" w:sz="8" w:space="0" w:color="auto"/>
              <w:right w:val="single" w:sz="12"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等级</w:t>
            </w:r>
          </w:p>
        </w:tc>
      </w:tr>
      <w:tr w:rsidR="00E0579E" w:rsidRPr="00E0579E" w:rsidTr="00D34C0B">
        <w:trPr>
          <w:trHeight w:val="340"/>
        </w:trPr>
        <w:tc>
          <w:tcPr>
            <w:tcW w:w="647" w:type="pct"/>
            <w:tcBorders>
              <w:top w:val="single" w:sz="8" w:space="0" w:color="auto"/>
              <w:left w:val="single" w:sz="12" w:space="0" w:color="auto"/>
            </w:tcBorders>
            <w:shd w:val="clear" w:color="auto" w:fill="auto"/>
            <w:vAlign w:val="center"/>
          </w:tcPr>
          <w:p w:rsidR="008F234E" w:rsidRPr="00E0579E" w:rsidRDefault="00AE1C99" w:rsidP="00847EC4">
            <w:pPr>
              <w:spacing w:beforeLines="50" w:before="120"/>
              <w:jc w:val="center"/>
              <w:rPr>
                <w:sz w:val="21"/>
                <w:szCs w:val="21"/>
              </w:rPr>
            </w:pPr>
            <w:r w:rsidRPr="00E0579E">
              <w:rPr>
                <w:sz w:val="21"/>
                <w:szCs w:val="21"/>
              </w:rPr>
              <w:t>白酒</w:t>
            </w:r>
          </w:p>
        </w:tc>
        <w:tc>
          <w:tcPr>
            <w:tcW w:w="1330" w:type="pct"/>
            <w:tcBorders>
              <w:top w:val="single" w:sz="8"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易燃、爆炸危险性物质</w:t>
            </w:r>
          </w:p>
        </w:tc>
        <w:tc>
          <w:tcPr>
            <w:tcW w:w="1024" w:type="pct"/>
            <w:tcBorders>
              <w:top w:val="single" w:sz="8"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重大危险源</w:t>
            </w:r>
          </w:p>
        </w:tc>
        <w:tc>
          <w:tcPr>
            <w:tcW w:w="1000" w:type="pct"/>
            <w:tcBorders>
              <w:top w:val="single" w:sz="8"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否</w:t>
            </w:r>
          </w:p>
        </w:tc>
        <w:tc>
          <w:tcPr>
            <w:tcW w:w="999" w:type="pct"/>
            <w:tcBorders>
              <w:top w:val="single" w:sz="8" w:space="0" w:color="auto"/>
              <w:right w:val="single" w:sz="12"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一级</w:t>
            </w:r>
          </w:p>
        </w:tc>
      </w:tr>
      <w:tr w:rsidR="00E0579E" w:rsidRPr="00E0579E" w:rsidTr="00D34C0B">
        <w:trPr>
          <w:trHeight w:val="340"/>
        </w:trPr>
        <w:tc>
          <w:tcPr>
            <w:tcW w:w="647" w:type="pct"/>
            <w:tcBorders>
              <w:left w:val="single" w:sz="12" w:space="0" w:color="auto"/>
              <w:bottom w:val="single" w:sz="12" w:space="0" w:color="auto"/>
            </w:tcBorders>
            <w:shd w:val="clear" w:color="auto" w:fill="auto"/>
            <w:vAlign w:val="center"/>
          </w:tcPr>
          <w:p w:rsidR="008F234E" w:rsidRPr="00E0579E" w:rsidRDefault="000271C3" w:rsidP="00847EC4">
            <w:pPr>
              <w:spacing w:beforeLines="50" w:before="120"/>
              <w:jc w:val="center"/>
              <w:rPr>
                <w:sz w:val="21"/>
                <w:szCs w:val="21"/>
              </w:rPr>
            </w:pPr>
            <w:r w:rsidRPr="00E0579E">
              <w:rPr>
                <w:sz w:val="21"/>
                <w:szCs w:val="21"/>
              </w:rPr>
              <w:t>柴油</w:t>
            </w:r>
          </w:p>
        </w:tc>
        <w:tc>
          <w:tcPr>
            <w:tcW w:w="1330" w:type="pct"/>
            <w:tcBorders>
              <w:bottom w:val="single" w:sz="12" w:space="0" w:color="auto"/>
            </w:tcBorders>
            <w:shd w:val="clear" w:color="auto" w:fill="auto"/>
            <w:vAlign w:val="center"/>
          </w:tcPr>
          <w:p w:rsidR="008F234E" w:rsidRPr="00E0579E" w:rsidRDefault="000271C3" w:rsidP="00847EC4">
            <w:pPr>
              <w:spacing w:beforeLines="50" w:before="120"/>
              <w:jc w:val="center"/>
              <w:rPr>
                <w:sz w:val="21"/>
                <w:szCs w:val="21"/>
              </w:rPr>
            </w:pPr>
            <w:r w:rsidRPr="00E0579E">
              <w:rPr>
                <w:sz w:val="21"/>
                <w:szCs w:val="21"/>
              </w:rPr>
              <w:t>/</w:t>
            </w:r>
          </w:p>
        </w:tc>
        <w:tc>
          <w:tcPr>
            <w:tcW w:w="1024" w:type="pct"/>
            <w:tcBorders>
              <w:bottom w:val="single" w:sz="12" w:space="0" w:color="auto"/>
            </w:tcBorders>
            <w:shd w:val="clear" w:color="auto" w:fill="auto"/>
            <w:vAlign w:val="center"/>
          </w:tcPr>
          <w:p w:rsidR="008F234E" w:rsidRPr="00E0579E" w:rsidRDefault="001173BF" w:rsidP="00847EC4">
            <w:pPr>
              <w:spacing w:beforeLines="50" w:before="120"/>
              <w:jc w:val="center"/>
              <w:rPr>
                <w:sz w:val="21"/>
                <w:szCs w:val="21"/>
              </w:rPr>
            </w:pPr>
            <w:r w:rsidRPr="00E0579E">
              <w:rPr>
                <w:rFonts w:hint="eastAsia"/>
                <w:sz w:val="21"/>
                <w:szCs w:val="21"/>
              </w:rPr>
              <w:t>/</w:t>
            </w:r>
          </w:p>
        </w:tc>
        <w:tc>
          <w:tcPr>
            <w:tcW w:w="1000" w:type="pct"/>
            <w:tcBorders>
              <w:bottom w:val="single" w:sz="12" w:space="0" w:color="auto"/>
            </w:tcBorders>
            <w:shd w:val="clear" w:color="auto" w:fill="auto"/>
            <w:vAlign w:val="center"/>
          </w:tcPr>
          <w:p w:rsidR="008F234E" w:rsidRPr="00E0579E" w:rsidRDefault="008F234E" w:rsidP="00847EC4">
            <w:pPr>
              <w:spacing w:beforeLines="50" w:before="120"/>
              <w:jc w:val="center"/>
              <w:rPr>
                <w:sz w:val="21"/>
                <w:szCs w:val="21"/>
              </w:rPr>
            </w:pPr>
            <w:r w:rsidRPr="00E0579E">
              <w:rPr>
                <w:sz w:val="21"/>
                <w:szCs w:val="21"/>
              </w:rPr>
              <w:t>否</w:t>
            </w:r>
          </w:p>
        </w:tc>
        <w:tc>
          <w:tcPr>
            <w:tcW w:w="999" w:type="pct"/>
            <w:tcBorders>
              <w:bottom w:val="single" w:sz="12" w:space="0" w:color="auto"/>
              <w:right w:val="single" w:sz="12" w:space="0" w:color="auto"/>
            </w:tcBorders>
            <w:shd w:val="clear" w:color="auto" w:fill="auto"/>
            <w:vAlign w:val="center"/>
          </w:tcPr>
          <w:p w:rsidR="008F234E" w:rsidRPr="00E0579E" w:rsidRDefault="000271C3" w:rsidP="00847EC4">
            <w:pPr>
              <w:spacing w:beforeLines="50" w:before="120"/>
              <w:jc w:val="center"/>
              <w:rPr>
                <w:sz w:val="21"/>
                <w:szCs w:val="21"/>
              </w:rPr>
            </w:pPr>
            <w:r w:rsidRPr="00E0579E">
              <w:rPr>
                <w:sz w:val="21"/>
                <w:szCs w:val="21"/>
              </w:rPr>
              <w:t>简要分析</w:t>
            </w:r>
          </w:p>
        </w:tc>
      </w:tr>
    </w:tbl>
    <w:p w:rsidR="00D34C0B" w:rsidRPr="00E0579E" w:rsidRDefault="00D34C0B" w:rsidP="006B2CD6">
      <w:pPr>
        <w:pStyle w:val="3"/>
        <w:tabs>
          <w:tab w:val="clear" w:pos="1021"/>
        </w:tabs>
        <w:spacing w:beforeLines="50" w:before="120"/>
        <w:rPr>
          <w:sz w:val="28"/>
          <w:szCs w:val="28"/>
        </w:rPr>
      </w:pPr>
      <w:r w:rsidRPr="00E0579E">
        <w:rPr>
          <w:rFonts w:hint="eastAsia"/>
          <w:sz w:val="28"/>
          <w:szCs w:val="28"/>
        </w:rPr>
        <w:t>6.4.2</w:t>
      </w:r>
      <w:r w:rsidRPr="00E0579E">
        <w:rPr>
          <w:rFonts w:hint="eastAsia"/>
          <w:sz w:val="28"/>
          <w:szCs w:val="28"/>
        </w:rPr>
        <w:t>评价范围和保护目标</w:t>
      </w:r>
    </w:p>
    <w:p w:rsidR="00D34C0B" w:rsidRPr="00E0579E" w:rsidRDefault="00D34C0B" w:rsidP="00D34C0B">
      <w:pPr>
        <w:spacing w:line="360" w:lineRule="auto"/>
        <w:ind w:firstLineChars="200" w:firstLine="480"/>
        <w:jc w:val="left"/>
      </w:pPr>
      <w:r w:rsidRPr="00E0579E">
        <w:rPr>
          <w:rFonts w:hint="eastAsia"/>
        </w:rPr>
        <w:t>根据《建设项目环境风险评价技术导则》（</w:t>
      </w:r>
      <w:r w:rsidRPr="00E0579E">
        <w:rPr>
          <w:rFonts w:hint="eastAsia"/>
        </w:rPr>
        <w:t>HJ/T169-2004</w:t>
      </w:r>
      <w:r w:rsidRPr="00E0579E">
        <w:rPr>
          <w:rFonts w:hint="eastAsia"/>
        </w:rPr>
        <w:t>）规定，环境风险评价范围为以储酒车间为中心</w:t>
      </w:r>
      <w:r w:rsidRPr="00E0579E">
        <w:rPr>
          <w:rFonts w:hint="eastAsia"/>
        </w:rPr>
        <w:t>5km</w:t>
      </w:r>
      <w:r w:rsidRPr="00E0579E">
        <w:rPr>
          <w:rFonts w:hint="eastAsia"/>
        </w:rPr>
        <w:t>的范围。其敏感目标见表</w:t>
      </w:r>
      <w:r w:rsidRPr="00E0579E">
        <w:rPr>
          <w:rFonts w:hint="eastAsia"/>
        </w:rPr>
        <w:t>1.9-1</w:t>
      </w:r>
      <w:r w:rsidRPr="00E0579E">
        <w:rPr>
          <w:rFonts w:hint="eastAsia"/>
        </w:rPr>
        <w:t>。</w:t>
      </w:r>
    </w:p>
    <w:p w:rsidR="00D34C0B" w:rsidRPr="00E0579E" w:rsidRDefault="00D34C0B" w:rsidP="00D34C0B">
      <w:pPr>
        <w:pStyle w:val="2"/>
        <w:adjustRightInd/>
        <w:snapToGrid/>
        <w:spacing w:beforeLines="0" w:before="0"/>
        <w:rPr>
          <w:rFonts w:eastAsia="宋体"/>
          <w:b/>
        </w:rPr>
      </w:pPr>
      <w:bookmarkStart w:id="504" w:name="_Toc458087596"/>
      <w:bookmarkStart w:id="505" w:name="_Toc481573499"/>
      <w:r w:rsidRPr="00E0579E">
        <w:rPr>
          <w:rFonts w:eastAsia="宋体" w:hint="eastAsia"/>
          <w:b/>
        </w:rPr>
        <w:t>6</w:t>
      </w:r>
      <w:r w:rsidRPr="00E0579E">
        <w:rPr>
          <w:rFonts w:eastAsia="宋体"/>
          <w:b/>
        </w:rPr>
        <w:t>.</w:t>
      </w:r>
      <w:r w:rsidRPr="00E0579E">
        <w:rPr>
          <w:rFonts w:eastAsia="宋体" w:hint="eastAsia"/>
          <w:b/>
        </w:rPr>
        <w:t>5</w:t>
      </w:r>
      <w:r w:rsidRPr="00E0579E">
        <w:rPr>
          <w:rFonts w:eastAsia="宋体" w:hint="eastAsia"/>
          <w:b/>
        </w:rPr>
        <w:t>风险源项分析</w:t>
      </w:r>
      <w:bookmarkEnd w:id="504"/>
      <w:bookmarkEnd w:id="505"/>
    </w:p>
    <w:p w:rsidR="00D34C0B" w:rsidRPr="00E0579E" w:rsidRDefault="00D34C0B" w:rsidP="006B2CD6">
      <w:pPr>
        <w:pStyle w:val="3"/>
        <w:tabs>
          <w:tab w:val="clear" w:pos="1021"/>
        </w:tabs>
        <w:rPr>
          <w:sz w:val="28"/>
          <w:szCs w:val="28"/>
        </w:rPr>
      </w:pPr>
      <w:r w:rsidRPr="00E0579E">
        <w:rPr>
          <w:rFonts w:hint="eastAsia"/>
          <w:sz w:val="28"/>
          <w:szCs w:val="28"/>
        </w:rPr>
        <w:t>6.5.1</w:t>
      </w:r>
      <w:r w:rsidRPr="00E0579E">
        <w:rPr>
          <w:rFonts w:hint="eastAsia"/>
          <w:sz w:val="28"/>
          <w:szCs w:val="28"/>
        </w:rPr>
        <w:t>事故树分析</w:t>
      </w:r>
    </w:p>
    <w:p w:rsidR="00D34C0B" w:rsidRPr="00E0579E" w:rsidRDefault="00D34C0B" w:rsidP="00D34C0B">
      <w:pPr>
        <w:spacing w:line="360" w:lineRule="auto"/>
        <w:ind w:firstLineChars="200" w:firstLine="480"/>
        <w:jc w:val="left"/>
      </w:pPr>
      <w:r w:rsidRPr="00E0579E">
        <w:rPr>
          <w:rFonts w:hint="eastAsia"/>
        </w:rPr>
        <w:t>本项目风险事故主要为火灾、爆炸事故及泄漏对环境的影响。项目顶端事故与基本事件关联见图</w:t>
      </w:r>
      <w:r w:rsidRPr="00E0579E">
        <w:rPr>
          <w:rFonts w:hint="eastAsia"/>
        </w:rPr>
        <w:t>6</w:t>
      </w:r>
      <w:r w:rsidR="00994539" w:rsidRPr="00E0579E">
        <w:rPr>
          <w:rFonts w:hint="eastAsia"/>
        </w:rPr>
        <w:t>-2</w:t>
      </w:r>
      <w:r w:rsidRPr="00E0579E">
        <w:rPr>
          <w:rFonts w:hint="eastAsia"/>
        </w:rPr>
        <w:t>，原酒储罐或管道系统事件树见图</w:t>
      </w:r>
      <w:r w:rsidR="00994539" w:rsidRPr="00E0579E">
        <w:rPr>
          <w:rFonts w:hint="eastAsia"/>
        </w:rPr>
        <w:t>6-3</w:t>
      </w:r>
      <w:r w:rsidR="00994539" w:rsidRPr="00E0579E">
        <w:rPr>
          <w:rFonts w:hint="eastAsia"/>
        </w:rPr>
        <w:t>。</w:t>
      </w:r>
    </w:p>
    <w:p w:rsidR="00FF451B" w:rsidRPr="00E0579E" w:rsidRDefault="00FF451B" w:rsidP="00FF451B">
      <w:pPr>
        <w:spacing w:line="360" w:lineRule="auto"/>
        <w:rPr>
          <w:rFonts w:ascii="宋体" w:hAnsi="宋体"/>
        </w:rPr>
      </w:pPr>
      <w:r w:rsidRPr="00E0579E">
        <w:rPr>
          <w:noProof/>
        </w:rPr>
        <w:lastRenderedPageBreak/>
        <w:drawing>
          <wp:inline distT="0" distB="0" distL="0" distR="0" wp14:anchorId="5E25A1F4" wp14:editId="64C2F99C">
            <wp:extent cx="5209307" cy="4219575"/>
            <wp:effectExtent l="0" t="0" r="0"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264" t="2208"/>
                    <a:stretch/>
                  </pic:blipFill>
                  <pic:spPr bwMode="auto">
                    <a:xfrm>
                      <a:off x="0" y="0"/>
                      <a:ext cx="5207657" cy="4218238"/>
                    </a:xfrm>
                    <a:prstGeom prst="rect">
                      <a:avLst/>
                    </a:prstGeom>
                    <a:ln>
                      <a:noFill/>
                    </a:ln>
                    <a:extLst>
                      <a:ext uri="{53640926-AAD7-44D8-BBD7-CCE9431645EC}">
                        <a14:shadowObscured xmlns:a14="http://schemas.microsoft.com/office/drawing/2010/main"/>
                      </a:ext>
                    </a:extLst>
                  </pic:spPr>
                </pic:pic>
              </a:graphicData>
            </a:graphic>
          </wp:inline>
        </w:drawing>
      </w:r>
    </w:p>
    <w:p w:rsidR="00FF451B" w:rsidRPr="00E0579E" w:rsidRDefault="00FF451B" w:rsidP="00FF451B">
      <w:pPr>
        <w:spacing w:line="360" w:lineRule="auto"/>
        <w:ind w:firstLineChars="218" w:firstLine="525"/>
        <w:jc w:val="center"/>
        <w:rPr>
          <w:rFonts w:ascii="宋体" w:hAnsi="宋体"/>
          <w:b/>
          <w:bCs/>
        </w:rPr>
      </w:pPr>
      <w:r w:rsidRPr="00E0579E">
        <w:rPr>
          <w:b/>
        </w:rPr>
        <w:t>图</w:t>
      </w:r>
      <w:r w:rsidRPr="00E0579E">
        <w:rPr>
          <w:rFonts w:hint="eastAsia"/>
          <w:b/>
        </w:rPr>
        <w:t xml:space="preserve">6-2  </w:t>
      </w:r>
      <w:r w:rsidRPr="00E0579E">
        <w:rPr>
          <w:rFonts w:ascii="宋体" w:hAnsi="宋体" w:hint="eastAsia"/>
          <w:b/>
          <w:bCs/>
        </w:rPr>
        <w:t>顶端事故与基本事件管理图</w:t>
      </w:r>
    </w:p>
    <w:p w:rsidR="00FF451B" w:rsidRPr="00E0579E" w:rsidRDefault="00FF451B" w:rsidP="00FF451B">
      <w:pPr>
        <w:spacing w:line="360" w:lineRule="auto"/>
        <w:rPr>
          <w:rFonts w:ascii="宋体" w:hAnsi="宋体"/>
        </w:rPr>
      </w:pPr>
      <w:r w:rsidRPr="00E0579E">
        <w:object w:dxaOrig="10621" w:dyaOrig="3886">
          <v:shape id="_x0000_i1030" type="#_x0000_t75" style="width:402.75pt;height:153.75pt" o:ole="">
            <v:imagedata r:id="rId40" o:title=""/>
          </v:shape>
          <o:OLEObject Type="Embed" ProgID="PBrush" ShapeID="_x0000_i1030" DrawAspect="Content" ObjectID="_1555316670" r:id="rId41"/>
        </w:object>
      </w:r>
    </w:p>
    <w:p w:rsidR="007C5566" w:rsidRPr="00E0579E" w:rsidRDefault="007C5566" w:rsidP="007C5566">
      <w:pPr>
        <w:spacing w:line="360" w:lineRule="auto"/>
        <w:jc w:val="center"/>
        <w:rPr>
          <w:b/>
          <w:bCs/>
        </w:rPr>
      </w:pPr>
      <w:r w:rsidRPr="00E0579E">
        <w:rPr>
          <w:b/>
        </w:rPr>
        <w:t>图</w:t>
      </w:r>
      <w:r w:rsidRPr="00E0579E">
        <w:rPr>
          <w:rFonts w:hint="eastAsia"/>
          <w:b/>
        </w:rPr>
        <w:t>6-3</w:t>
      </w:r>
      <w:r w:rsidRPr="00E0579E">
        <w:rPr>
          <w:b/>
        </w:rPr>
        <w:t xml:space="preserve">  </w:t>
      </w:r>
      <w:r w:rsidRPr="00E0579E">
        <w:rPr>
          <w:b/>
          <w:bCs/>
        </w:rPr>
        <w:t>储罐管道系统事件树示意图</w:t>
      </w:r>
    </w:p>
    <w:p w:rsidR="007C5566" w:rsidRPr="00E0579E" w:rsidRDefault="007C5566" w:rsidP="007C5566">
      <w:pPr>
        <w:spacing w:line="360" w:lineRule="auto"/>
        <w:ind w:firstLineChars="200" w:firstLine="480"/>
        <w:jc w:val="left"/>
      </w:pPr>
      <w:r w:rsidRPr="00E0579E">
        <w:rPr>
          <w:rFonts w:hint="eastAsia"/>
        </w:rPr>
        <w:t>从图</w:t>
      </w:r>
      <w:r w:rsidRPr="00E0579E">
        <w:rPr>
          <w:rFonts w:hint="eastAsia"/>
        </w:rPr>
        <w:t>6-2</w:t>
      </w:r>
      <w:r w:rsidRPr="00E0579E">
        <w:rPr>
          <w:rFonts w:hint="eastAsia"/>
        </w:rPr>
        <w:t>可知，白酒燃烧爆炸是由两个“中间事件”（设备泄漏、火源）同时发生造成的。防止设备物料泄漏是防止发生燃爆事故的关键。另外，加强白酒储罐区安全管理，采取避雷针和防静电措施，严禁吸烟和动用明火，防止铁器撞击，防止产生静电火花以及罐区内电器设备符合防火防爆要求等，也是防止燃爆事故发生的必要条件。</w:t>
      </w:r>
    </w:p>
    <w:p w:rsidR="007C5566" w:rsidRPr="00E0579E" w:rsidRDefault="007C5566" w:rsidP="007C5566">
      <w:pPr>
        <w:spacing w:line="360" w:lineRule="auto"/>
        <w:ind w:firstLineChars="200" w:firstLine="480"/>
        <w:jc w:val="left"/>
      </w:pPr>
      <w:r w:rsidRPr="00E0579E">
        <w:t>从图</w:t>
      </w:r>
      <w:r w:rsidRPr="00E0579E">
        <w:rPr>
          <w:rFonts w:hint="eastAsia"/>
        </w:rPr>
        <w:t>6-3</w:t>
      </w:r>
      <w:r w:rsidRPr="00E0579E">
        <w:t>可知，白酒罐、槽、法兰、管道等设备物料泄漏可能引起燃烧爆炸危害</w:t>
      </w:r>
      <w:r w:rsidRPr="00E0579E">
        <w:lastRenderedPageBreak/>
        <w:t>事故或扩散污染事故。风险事故对环境的影响与泄漏时间及各种应急处理措施的有效性密切相关。</w:t>
      </w:r>
    </w:p>
    <w:p w:rsidR="007C5566" w:rsidRPr="00E0579E" w:rsidRDefault="007C5566" w:rsidP="007C5566">
      <w:pPr>
        <w:spacing w:line="360" w:lineRule="auto"/>
        <w:ind w:firstLineChars="200" w:firstLine="480"/>
        <w:jc w:val="left"/>
      </w:pPr>
      <w:r w:rsidRPr="00E0579E">
        <w:t>因此，本项目应重点防范白酒泄漏引起的火灾爆炸危险。这类事故不但会污染环境，而且还是重大安全隐患。</w:t>
      </w:r>
    </w:p>
    <w:p w:rsidR="007C5566" w:rsidRPr="00E0579E" w:rsidRDefault="007C5566" w:rsidP="006B2CD6">
      <w:pPr>
        <w:pStyle w:val="3"/>
        <w:tabs>
          <w:tab w:val="clear" w:pos="1021"/>
        </w:tabs>
        <w:rPr>
          <w:sz w:val="28"/>
          <w:szCs w:val="28"/>
        </w:rPr>
      </w:pPr>
      <w:r w:rsidRPr="00E0579E">
        <w:rPr>
          <w:sz w:val="28"/>
          <w:szCs w:val="28"/>
        </w:rPr>
        <w:t>6.</w:t>
      </w:r>
      <w:r w:rsidRPr="00E0579E">
        <w:rPr>
          <w:rFonts w:hint="eastAsia"/>
          <w:sz w:val="28"/>
          <w:szCs w:val="28"/>
        </w:rPr>
        <w:t>5</w:t>
      </w:r>
      <w:r w:rsidRPr="00E0579E">
        <w:rPr>
          <w:sz w:val="28"/>
          <w:szCs w:val="28"/>
        </w:rPr>
        <w:t>.2</w:t>
      </w:r>
      <w:r w:rsidRPr="00E0579E">
        <w:rPr>
          <w:sz w:val="28"/>
          <w:szCs w:val="28"/>
        </w:rPr>
        <w:t>事故源项的确定</w:t>
      </w:r>
    </w:p>
    <w:p w:rsidR="007C5566" w:rsidRPr="00E0579E" w:rsidRDefault="007C5566" w:rsidP="007C5566">
      <w:pPr>
        <w:pStyle w:val="4"/>
        <w:rPr>
          <w:b/>
        </w:rPr>
      </w:pPr>
      <w:r w:rsidRPr="00E0579E">
        <w:rPr>
          <w:rFonts w:hint="eastAsia"/>
          <w:b/>
        </w:rPr>
        <w:t>6</w:t>
      </w:r>
      <w:r w:rsidRPr="00E0579E">
        <w:rPr>
          <w:b/>
        </w:rPr>
        <w:t>.</w:t>
      </w:r>
      <w:r w:rsidRPr="00E0579E">
        <w:rPr>
          <w:rFonts w:hint="eastAsia"/>
          <w:b/>
        </w:rPr>
        <w:t>5</w:t>
      </w:r>
      <w:r w:rsidRPr="00E0579E">
        <w:rPr>
          <w:b/>
        </w:rPr>
        <w:t>.2.1</w:t>
      </w:r>
      <w:r w:rsidRPr="00E0579E">
        <w:rPr>
          <w:rFonts w:hint="eastAsia"/>
          <w:b/>
        </w:rPr>
        <w:t>白酒</w:t>
      </w:r>
      <w:r w:rsidRPr="00E0579E">
        <w:rPr>
          <w:b/>
        </w:rPr>
        <w:t>储罐泄漏源强</w:t>
      </w:r>
    </w:p>
    <w:p w:rsidR="007C5566" w:rsidRPr="00E0579E" w:rsidRDefault="00111DDA" w:rsidP="007C5566">
      <w:pPr>
        <w:autoSpaceDE w:val="0"/>
        <w:autoSpaceDN w:val="0"/>
        <w:adjustRightInd w:val="0"/>
        <w:spacing w:line="360" w:lineRule="auto"/>
        <w:ind w:firstLineChars="200" w:firstLine="480"/>
        <w:jc w:val="left"/>
      </w:pPr>
      <w:r w:rsidRPr="00E0579E">
        <w:rPr>
          <w:rFonts w:hint="eastAsia"/>
        </w:rPr>
        <w:t>白酒</w:t>
      </w:r>
      <w:r w:rsidR="007C5566" w:rsidRPr="00E0579E">
        <w:t>储罐进出料管道连接处（接头）发生损坏，损坏尺寸按</w:t>
      </w:r>
      <w:r w:rsidR="007C5566" w:rsidRPr="00E0579E">
        <w:t>100%</w:t>
      </w:r>
      <w:r w:rsidR="007C5566" w:rsidRPr="00E0579E">
        <w:t>管径计。事故发生后，迅速采取木条堵漏等措施，在</w:t>
      </w:r>
      <w:r w:rsidR="007C5566" w:rsidRPr="00E0579E">
        <w:t>10min</w:t>
      </w:r>
      <w:r w:rsidR="007C5566" w:rsidRPr="00E0579E">
        <w:t>内泄漏得到控制。</w:t>
      </w:r>
      <w:r w:rsidRPr="00E0579E">
        <w:rPr>
          <w:rFonts w:hint="eastAsia"/>
        </w:rPr>
        <w:t>白酒</w:t>
      </w:r>
      <w:r w:rsidR="007C5566" w:rsidRPr="00E0579E">
        <w:t>发生泄漏后，液体迅速布满整个围堰，并挥发。在</w:t>
      </w:r>
      <w:r w:rsidR="007C5566" w:rsidRPr="00E0579E">
        <w:t>10min</w:t>
      </w:r>
      <w:r w:rsidR="007C5566" w:rsidRPr="00E0579E">
        <w:t>内对泄露储罐进行维修堵漏，并采用喷洒消防泡沫等方式，使泄漏</w:t>
      </w:r>
      <w:r w:rsidRPr="00E0579E">
        <w:rPr>
          <w:rFonts w:hint="eastAsia"/>
        </w:rPr>
        <w:t>白酒</w:t>
      </w:r>
      <w:r w:rsidR="007C5566" w:rsidRPr="00E0579E">
        <w:t>与空气隔绝，防止引起火灾和</w:t>
      </w:r>
      <w:r w:rsidRPr="00E0579E">
        <w:rPr>
          <w:rFonts w:hint="eastAsia"/>
        </w:rPr>
        <w:t>白酒</w:t>
      </w:r>
      <w:r w:rsidR="007C5566" w:rsidRPr="00E0579E">
        <w:t>挥发。</w:t>
      </w:r>
      <w:r w:rsidR="007C5566" w:rsidRPr="00E0579E">
        <w:t>10min</w:t>
      </w:r>
      <w:r w:rsidR="007C5566" w:rsidRPr="00E0579E">
        <w:t>后停止泄漏，同时泄露出的白酒也停止挥发。本项目假设</w:t>
      </w:r>
      <w:r w:rsidR="007C5566" w:rsidRPr="00E0579E">
        <w:t>100t</w:t>
      </w:r>
      <w:r w:rsidR="007C5566" w:rsidRPr="00E0579E">
        <w:t>的最大储罐发生泄漏。</w:t>
      </w:r>
    </w:p>
    <w:p w:rsidR="007C5566" w:rsidRPr="00E0579E" w:rsidRDefault="007C5566" w:rsidP="007C5566">
      <w:pPr>
        <w:autoSpaceDE w:val="0"/>
        <w:autoSpaceDN w:val="0"/>
        <w:adjustRightInd w:val="0"/>
        <w:spacing w:line="360" w:lineRule="auto"/>
        <w:ind w:firstLineChars="200" w:firstLine="480"/>
        <w:jc w:val="left"/>
      </w:pPr>
      <w:r w:rsidRPr="00E0579E">
        <w:t>白酒泄漏量按《建议项目环境风险评价技术导则》</w:t>
      </w:r>
      <w:r w:rsidRPr="00E0579E">
        <w:t>(HG/T169-2004)</w:t>
      </w:r>
      <w:r w:rsidRPr="00E0579E">
        <w:t>附录</w:t>
      </w:r>
      <w:r w:rsidRPr="00E0579E">
        <w:t>A(</w:t>
      </w:r>
      <w:r w:rsidRPr="00E0579E">
        <w:t>规</w:t>
      </w:r>
    </w:p>
    <w:p w:rsidR="007C5566" w:rsidRPr="00E0579E" w:rsidRDefault="007C5566" w:rsidP="007C5566">
      <w:pPr>
        <w:spacing w:line="360" w:lineRule="auto"/>
        <w:jc w:val="left"/>
      </w:pPr>
      <w:r w:rsidRPr="00E0579E">
        <w:t>范性文件〉推荐的液体泄漏速率计算供一柏努利方程进行计算：</w:t>
      </w:r>
    </w:p>
    <w:p w:rsidR="007C5566" w:rsidRPr="00E0579E" w:rsidRDefault="007C5566" w:rsidP="007C5566">
      <w:pPr>
        <w:spacing w:line="360" w:lineRule="auto"/>
        <w:jc w:val="center"/>
        <w:rPr>
          <w:position w:val="-30"/>
        </w:rPr>
      </w:pPr>
      <w:r w:rsidRPr="00E0579E">
        <w:rPr>
          <w:position w:val="-30"/>
        </w:rPr>
        <w:object w:dxaOrig="3000" w:dyaOrig="760">
          <v:shape id="_x0000_i1031" type="#_x0000_t75" style="width:146.25pt;height:36.75pt" o:ole="">
            <v:imagedata r:id="rId42" o:title=""/>
          </v:shape>
          <o:OLEObject Type="Embed" ProgID="Equation.3" ShapeID="_x0000_i1031" DrawAspect="Content" ObjectID="_1555316671" r:id="rId43">
            <o:FieldCodes>\* MERGEFORMAT</o:FieldCodes>
          </o:OLEObject>
        </w:object>
      </w:r>
    </w:p>
    <w:p w:rsidR="007C5566" w:rsidRPr="00E0579E" w:rsidRDefault="007C5566" w:rsidP="007C5566">
      <w:pPr>
        <w:spacing w:line="560" w:lineRule="exact"/>
        <w:ind w:firstLineChars="200" w:firstLine="480"/>
      </w:pPr>
      <w:r w:rsidRPr="00E0579E">
        <w:t>式中：</w:t>
      </w:r>
      <w:r w:rsidRPr="00E0579E">
        <w:t>Q</w:t>
      </w:r>
      <w:r w:rsidRPr="00E0579E">
        <w:rPr>
          <w:vertAlign w:val="subscript"/>
        </w:rPr>
        <w:t>L</w:t>
      </w:r>
      <w:r w:rsidRPr="00E0579E">
        <w:t>――</w:t>
      </w:r>
      <w:r w:rsidRPr="00E0579E">
        <w:t>液体泄漏速度，</w:t>
      </w:r>
      <w:r w:rsidRPr="00E0579E">
        <w:t>kg/s</w:t>
      </w:r>
      <w:r w:rsidRPr="00E0579E">
        <w:t>；</w:t>
      </w:r>
    </w:p>
    <w:p w:rsidR="007C5566" w:rsidRPr="00E0579E" w:rsidRDefault="007C5566" w:rsidP="007C5566">
      <w:pPr>
        <w:spacing w:line="560" w:lineRule="exact"/>
        <w:ind w:firstLineChars="200" w:firstLine="480"/>
      </w:pPr>
      <w:r w:rsidRPr="00E0579E">
        <w:t xml:space="preserve">      C</w:t>
      </w:r>
      <w:r w:rsidRPr="00E0579E">
        <w:rPr>
          <w:vertAlign w:val="subscript"/>
        </w:rPr>
        <w:t>d</w:t>
      </w:r>
      <w:r w:rsidRPr="00E0579E">
        <w:t>――</w:t>
      </w:r>
      <w:r w:rsidRPr="00E0579E">
        <w:t>液体泄漏系数，取</w:t>
      </w:r>
      <w:r w:rsidRPr="00E0579E">
        <w:t>0.64</w:t>
      </w:r>
      <w:r w:rsidRPr="00E0579E">
        <w:t>（假设为圆形）；</w:t>
      </w:r>
    </w:p>
    <w:p w:rsidR="007C5566" w:rsidRPr="00E0579E" w:rsidRDefault="007C5566" w:rsidP="007C5566">
      <w:pPr>
        <w:spacing w:line="560" w:lineRule="exact"/>
        <w:ind w:firstLineChars="200" w:firstLine="480"/>
      </w:pPr>
      <w:r w:rsidRPr="00E0579E">
        <w:t xml:space="preserve">      A――</w:t>
      </w:r>
      <w:r w:rsidRPr="00E0579E">
        <w:t>裂口面积，</w:t>
      </w:r>
      <w:r w:rsidRPr="00E0579E">
        <w:t>m</w:t>
      </w:r>
      <w:r w:rsidRPr="00E0579E">
        <w:rPr>
          <w:vertAlign w:val="superscript"/>
        </w:rPr>
        <w:t>2</w:t>
      </w:r>
      <w:r w:rsidRPr="00E0579E">
        <w:t>；</w:t>
      </w:r>
    </w:p>
    <w:p w:rsidR="007C5566" w:rsidRPr="00E0579E" w:rsidRDefault="007C5566" w:rsidP="007C5566">
      <w:pPr>
        <w:spacing w:line="560" w:lineRule="exact"/>
        <w:ind w:firstLineChars="200" w:firstLine="480"/>
      </w:pPr>
      <w:r w:rsidRPr="00E0579E">
        <w:t xml:space="preserve">      P――</w:t>
      </w:r>
      <w:r w:rsidRPr="00E0579E">
        <w:t>容器内介质压力，</w:t>
      </w:r>
      <w:r w:rsidRPr="00E0579E">
        <w:t>Pa</w:t>
      </w:r>
      <w:r w:rsidRPr="00E0579E">
        <w:t>；（</w:t>
      </w:r>
      <w:r w:rsidRPr="00E0579E">
        <w:t>P=P</w:t>
      </w:r>
      <w:r w:rsidRPr="00E0579E">
        <w:rPr>
          <w:vertAlign w:val="subscript"/>
        </w:rPr>
        <w:t>0</w:t>
      </w:r>
      <w:r w:rsidRPr="00E0579E">
        <w:t>）</w:t>
      </w:r>
    </w:p>
    <w:p w:rsidR="007C5566" w:rsidRPr="00E0579E" w:rsidRDefault="007C5566" w:rsidP="007C5566">
      <w:pPr>
        <w:spacing w:line="560" w:lineRule="exact"/>
        <w:ind w:leftChars="550" w:left="2280" w:hangingChars="400" w:hanging="960"/>
      </w:pPr>
      <w:r w:rsidRPr="00E0579E">
        <w:rPr>
          <w:position w:val="-10"/>
        </w:rPr>
        <w:object w:dxaOrig="240" w:dyaOrig="260">
          <v:shape id="_x0000_i1032" type="#_x0000_t75" style="width:12pt;height:12.75pt" o:ole="">
            <v:imagedata r:id="rId44" o:title=""/>
          </v:shape>
          <o:OLEObject Type="Embed" ProgID="Equation.3" ShapeID="_x0000_i1032" DrawAspect="Content" ObjectID="_1555316672" r:id="rId45"/>
        </w:object>
      </w:r>
      <w:r w:rsidRPr="00E0579E">
        <w:t>――</w:t>
      </w:r>
      <w:r w:rsidRPr="00E0579E">
        <w:t>泄漏液体密度，</w:t>
      </w:r>
      <w:r w:rsidRPr="00E0579E">
        <w:t>kg/m</w:t>
      </w:r>
      <w:r w:rsidRPr="00E0579E">
        <w:rPr>
          <w:vertAlign w:val="superscript"/>
        </w:rPr>
        <w:t>3</w:t>
      </w:r>
      <w:r w:rsidRPr="00E0579E">
        <w:t>；（</w:t>
      </w:r>
      <w:r w:rsidRPr="00E0579E">
        <w:t>65°</w:t>
      </w:r>
      <w:r w:rsidRPr="00E0579E">
        <w:t>白酒原酒取</w:t>
      </w:r>
      <w:smartTag w:uri="urn:schemas-microsoft-com:office:smarttags" w:element="chmetcnv">
        <w:smartTagPr>
          <w:attr w:name="UnitName" w:val="kg"/>
          <w:attr w:name="SourceValue" w:val="852"/>
          <w:attr w:name="HasSpace" w:val="False"/>
          <w:attr w:name="Negative" w:val="False"/>
          <w:attr w:name="NumberType" w:val="1"/>
          <w:attr w:name="TCSC" w:val="0"/>
        </w:smartTagPr>
        <w:r w:rsidRPr="00E0579E">
          <w:t>852kg</w:t>
        </w:r>
      </w:smartTag>
      <w:r w:rsidRPr="00E0579E">
        <w:t>/m</w:t>
      </w:r>
      <w:r w:rsidRPr="00E0579E">
        <w:rPr>
          <w:vertAlign w:val="superscript"/>
        </w:rPr>
        <w:t>3</w:t>
      </w:r>
      <w:r w:rsidRPr="00E0579E">
        <w:t>，</w:t>
      </w:r>
      <w:r w:rsidRPr="00E0579E">
        <w:t>50°</w:t>
      </w:r>
      <w:r w:rsidRPr="00E0579E">
        <w:t>白兰地原酒取</w:t>
      </w:r>
      <w:smartTag w:uri="urn:schemas-microsoft-com:office:smarttags" w:element="chmetcnv">
        <w:smartTagPr>
          <w:attr w:name="UnitName" w:val="kg"/>
          <w:attr w:name="SourceValue" w:val="924"/>
          <w:attr w:name="HasSpace" w:val="False"/>
          <w:attr w:name="Negative" w:val="False"/>
          <w:attr w:name="NumberType" w:val="1"/>
          <w:attr w:name="TCSC" w:val="0"/>
        </w:smartTagPr>
        <w:r w:rsidRPr="00E0579E">
          <w:t>924kg</w:t>
        </w:r>
      </w:smartTag>
      <w:r w:rsidRPr="00E0579E">
        <w:t>/m</w:t>
      </w:r>
      <w:r w:rsidRPr="00E0579E">
        <w:rPr>
          <w:vertAlign w:val="superscript"/>
        </w:rPr>
        <w:t>3</w:t>
      </w:r>
      <w:r w:rsidRPr="00E0579E">
        <w:t>）</w:t>
      </w:r>
    </w:p>
    <w:p w:rsidR="007C5566" w:rsidRPr="00E0579E" w:rsidRDefault="007C5566" w:rsidP="007C5566">
      <w:pPr>
        <w:spacing w:line="560" w:lineRule="exact"/>
        <w:ind w:firstLineChars="200" w:firstLine="480"/>
      </w:pPr>
      <w:r w:rsidRPr="00E0579E">
        <w:t xml:space="preserve">      P</w:t>
      </w:r>
      <w:r w:rsidRPr="00E0579E">
        <w:rPr>
          <w:vertAlign w:val="subscript"/>
        </w:rPr>
        <w:t>0</w:t>
      </w:r>
      <w:r w:rsidRPr="00E0579E">
        <w:t>――</w:t>
      </w:r>
      <w:r w:rsidRPr="00E0579E">
        <w:t>环境压力，</w:t>
      </w:r>
      <w:r w:rsidRPr="00E0579E">
        <w:t>Pa</w:t>
      </w:r>
      <w:r w:rsidRPr="00E0579E">
        <w:t>；</w:t>
      </w:r>
    </w:p>
    <w:p w:rsidR="007C5566" w:rsidRPr="00E0579E" w:rsidRDefault="007C5566" w:rsidP="007C5566">
      <w:pPr>
        <w:spacing w:line="360" w:lineRule="auto"/>
        <w:ind w:firstLineChars="500" w:firstLine="1200"/>
      </w:pPr>
      <w:r w:rsidRPr="00E0579E">
        <w:t>g――</w:t>
      </w:r>
      <w:r w:rsidRPr="00E0579E">
        <w:t>重力加速度，</w:t>
      </w:r>
      <w:r w:rsidRPr="00E0579E">
        <w:t>m</w:t>
      </w:r>
      <w:r w:rsidRPr="00E0579E">
        <w:rPr>
          <w:vertAlign w:val="superscript"/>
        </w:rPr>
        <w:t>2</w:t>
      </w:r>
      <w:r w:rsidRPr="00E0579E">
        <w:t>/s</w:t>
      </w:r>
      <w:r w:rsidRPr="00E0579E">
        <w:t>；（取</w:t>
      </w:r>
      <w:smartTag w:uri="urn:schemas-microsoft-com:office:smarttags" w:element="chmetcnv">
        <w:smartTagPr>
          <w:attr w:name="UnitName" w:val="m2"/>
          <w:attr w:name="SourceValue" w:val="9.8"/>
          <w:attr w:name="HasSpace" w:val="False"/>
          <w:attr w:name="Negative" w:val="False"/>
          <w:attr w:name="NumberType" w:val="1"/>
          <w:attr w:name="TCSC" w:val="0"/>
        </w:smartTagPr>
        <w:r w:rsidRPr="00E0579E">
          <w:t>9.8m</w:t>
        </w:r>
        <w:r w:rsidRPr="00E0579E">
          <w:rPr>
            <w:vertAlign w:val="superscript"/>
          </w:rPr>
          <w:t>2</w:t>
        </w:r>
      </w:smartTag>
      <w:r w:rsidRPr="00E0579E">
        <w:t>/s</w:t>
      </w:r>
      <w:r w:rsidRPr="00E0579E">
        <w:t>）</w:t>
      </w:r>
    </w:p>
    <w:p w:rsidR="007C5566" w:rsidRPr="00E0579E" w:rsidRDefault="007C5566" w:rsidP="007C5566">
      <w:pPr>
        <w:spacing w:line="360" w:lineRule="auto"/>
        <w:ind w:firstLineChars="500" w:firstLine="1200"/>
      </w:pPr>
      <w:r w:rsidRPr="00E0579E">
        <w:t>h――</w:t>
      </w:r>
      <w:r w:rsidRPr="00E0579E">
        <w:t>裂口之上液位高度，</w:t>
      </w:r>
      <w:r w:rsidRPr="00E0579E">
        <w:t>m</w:t>
      </w:r>
      <w:r w:rsidRPr="00E0579E">
        <w:t>。（假设裂口位置偏低，取</w:t>
      </w:r>
      <w:smartTag w:uri="urn:schemas-microsoft-com:office:smarttags" w:element="chmetcnv">
        <w:smartTagPr>
          <w:attr w:name="UnitName" w:val="m"/>
          <w:attr w:name="SourceValue" w:val="1"/>
          <w:attr w:name="HasSpace" w:val="False"/>
          <w:attr w:name="Negative" w:val="False"/>
          <w:attr w:name="NumberType" w:val="1"/>
          <w:attr w:name="TCSC" w:val="0"/>
        </w:smartTagPr>
        <w:r w:rsidRPr="00E0579E">
          <w:t>1.0m</w:t>
        </w:r>
      </w:smartTag>
      <w:r w:rsidRPr="00E0579E">
        <w:t>）</w:t>
      </w:r>
    </w:p>
    <w:p w:rsidR="007C5566" w:rsidRPr="00E0579E" w:rsidRDefault="007C5566" w:rsidP="00E46BEB">
      <w:pPr>
        <w:spacing w:line="360" w:lineRule="auto"/>
        <w:ind w:firstLineChars="200" w:firstLine="480"/>
      </w:pPr>
      <w:r w:rsidRPr="00E0579E">
        <w:t>事故状态下，各有害物质泄漏量确定结果见表</w:t>
      </w:r>
      <w:r w:rsidR="003E0829" w:rsidRPr="00E0579E">
        <w:rPr>
          <w:rFonts w:hint="eastAsia"/>
        </w:rPr>
        <w:t>6-6</w:t>
      </w:r>
      <w:r w:rsidR="003E0829" w:rsidRPr="00E0579E">
        <w:rPr>
          <w:rFonts w:hint="eastAsia"/>
        </w:rPr>
        <w:t>。</w:t>
      </w:r>
    </w:p>
    <w:p w:rsidR="007C5566" w:rsidRPr="00E0579E" w:rsidRDefault="007C5566" w:rsidP="007337EA">
      <w:pPr>
        <w:spacing w:line="240" w:lineRule="auto"/>
        <w:jc w:val="center"/>
        <w:rPr>
          <w:b/>
        </w:rPr>
      </w:pPr>
      <w:r w:rsidRPr="00E0579E">
        <w:rPr>
          <w:rFonts w:hint="eastAsia"/>
          <w:b/>
        </w:rPr>
        <w:t>表</w:t>
      </w:r>
      <w:r w:rsidR="003E0829" w:rsidRPr="00E0579E">
        <w:rPr>
          <w:rFonts w:hint="eastAsia"/>
          <w:b/>
        </w:rPr>
        <w:t>6-6</w:t>
      </w:r>
      <w:r w:rsidRPr="00E0579E">
        <w:rPr>
          <w:rFonts w:hint="eastAsia"/>
          <w:b/>
        </w:rPr>
        <w:t xml:space="preserve">  </w:t>
      </w:r>
      <w:r w:rsidRPr="00E0579E">
        <w:rPr>
          <w:rFonts w:hint="eastAsia"/>
          <w:b/>
        </w:rPr>
        <w:t>事故状态下白酒和白兰地排放源项表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39"/>
        <w:gridCol w:w="839"/>
        <w:gridCol w:w="1308"/>
        <w:gridCol w:w="1357"/>
        <w:gridCol w:w="1218"/>
        <w:gridCol w:w="1218"/>
        <w:gridCol w:w="1084"/>
        <w:gridCol w:w="1158"/>
      </w:tblGrid>
      <w:tr w:rsidR="00E0579E" w:rsidRPr="00E0579E" w:rsidTr="00962D51">
        <w:trPr>
          <w:trHeight w:val="340"/>
        </w:trPr>
        <w:tc>
          <w:tcPr>
            <w:tcW w:w="930" w:type="pct"/>
            <w:gridSpan w:val="2"/>
            <w:tcBorders>
              <w:top w:val="single" w:sz="12" w:space="0" w:color="auto"/>
              <w:left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物质</w:t>
            </w:r>
          </w:p>
        </w:tc>
        <w:tc>
          <w:tcPr>
            <w:tcW w:w="725" w:type="pct"/>
            <w:tcBorders>
              <w:top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泄漏口面积（</w:t>
            </w:r>
            <w:r w:rsidRPr="00E0579E">
              <w:rPr>
                <w:sz w:val="21"/>
                <w:szCs w:val="21"/>
              </w:rPr>
              <w:t>m</w:t>
            </w:r>
            <w:r w:rsidRPr="00E0579E">
              <w:rPr>
                <w:sz w:val="21"/>
                <w:szCs w:val="21"/>
                <w:vertAlign w:val="superscript"/>
              </w:rPr>
              <w:t>2</w:t>
            </w:r>
            <w:r w:rsidRPr="00E0579E">
              <w:rPr>
                <w:sz w:val="21"/>
                <w:szCs w:val="21"/>
              </w:rPr>
              <w:t>）</w:t>
            </w:r>
          </w:p>
        </w:tc>
        <w:tc>
          <w:tcPr>
            <w:tcW w:w="752" w:type="pct"/>
            <w:tcBorders>
              <w:top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泄漏口之上液位高度（</w:t>
            </w:r>
            <w:r w:rsidRPr="00E0579E">
              <w:rPr>
                <w:sz w:val="21"/>
                <w:szCs w:val="21"/>
              </w:rPr>
              <w:t>m</w:t>
            </w:r>
            <w:r w:rsidRPr="00E0579E">
              <w:rPr>
                <w:sz w:val="21"/>
                <w:szCs w:val="21"/>
              </w:rPr>
              <w:t>）</w:t>
            </w:r>
          </w:p>
        </w:tc>
        <w:tc>
          <w:tcPr>
            <w:tcW w:w="675" w:type="pct"/>
            <w:tcBorders>
              <w:top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系统压力</w:t>
            </w:r>
          </w:p>
          <w:p w:rsidR="007C5566" w:rsidRPr="00E0579E" w:rsidRDefault="007C5566" w:rsidP="00847EC4">
            <w:pPr>
              <w:jc w:val="center"/>
              <w:rPr>
                <w:sz w:val="21"/>
                <w:szCs w:val="21"/>
              </w:rPr>
            </w:pPr>
            <w:r w:rsidRPr="00E0579E">
              <w:rPr>
                <w:sz w:val="21"/>
                <w:szCs w:val="21"/>
              </w:rPr>
              <w:t>（</w:t>
            </w:r>
            <w:r w:rsidRPr="00E0579E">
              <w:rPr>
                <w:sz w:val="21"/>
                <w:szCs w:val="21"/>
              </w:rPr>
              <w:t>MPa</w:t>
            </w:r>
            <w:r w:rsidRPr="00E0579E">
              <w:rPr>
                <w:sz w:val="21"/>
                <w:szCs w:val="21"/>
              </w:rPr>
              <w:t>）</w:t>
            </w:r>
          </w:p>
        </w:tc>
        <w:tc>
          <w:tcPr>
            <w:tcW w:w="675" w:type="pct"/>
            <w:tcBorders>
              <w:top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大气压力</w:t>
            </w:r>
          </w:p>
          <w:p w:rsidR="007C5566" w:rsidRPr="00E0579E" w:rsidRDefault="007C5566" w:rsidP="00847EC4">
            <w:pPr>
              <w:jc w:val="center"/>
              <w:rPr>
                <w:sz w:val="21"/>
                <w:szCs w:val="21"/>
              </w:rPr>
            </w:pPr>
            <w:r w:rsidRPr="00E0579E">
              <w:rPr>
                <w:sz w:val="21"/>
                <w:szCs w:val="21"/>
              </w:rPr>
              <w:t>（</w:t>
            </w:r>
            <w:r w:rsidRPr="00E0579E">
              <w:rPr>
                <w:sz w:val="21"/>
                <w:szCs w:val="21"/>
              </w:rPr>
              <w:t>MPa</w:t>
            </w:r>
            <w:r w:rsidRPr="00E0579E">
              <w:rPr>
                <w:sz w:val="21"/>
                <w:szCs w:val="21"/>
              </w:rPr>
              <w:t>）</w:t>
            </w:r>
          </w:p>
        </w:tc>
        <w:tc>
          <w:tcPr>
            <w:tcW w:w="601" w:type="pct"/>
            <w:tcBorders>
              <w:top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液体密度（相对水）</w:t>
            </w:r>
          </w:p>
        </w:tc>
        <w:tc>
          <w:tcPr>
            <w:tcW w:w="642" w:type="pct"/>
            <w:tcBorders>
              <w:top w:val="single" w:sz="12" w:space="0" w:color="auto"/>
              <w:bottom w:val="single" w:sz="8" w:space="0" w:color="auto"/>
              <w:righ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排放速率（</w:t>
            </w:r>
            <w:r w:rsidRPr="00E0579E">
              <w:rPr>
                <w:sz w:val="21"/>
                <w:szCs w:val="21"/>
              </w:rPr>
              <w:t>kg/s</w:t>
            </w:r>
            <w:r w:rsidRPr="00E0579E">
              <w:rPr>
                <w:sz w:val="21"/>
                <w:szCs w:val="21"/>
              </w:rPr>
              <w:t>）</w:t>
            </w:r>
          </w:p>
        </w:tc>
      </w:tr>
      <w:tr w:rsidR="00E0579E" w:rsidRPr="00E0579E" w:rsidTr="00962D51">
        <w:trPr>
          <w:trHeight w:val="340"/>
        </w:trPr>
        <w:tc>
          <w:tcPr>
            <w:tcW w:w="465" w:type="pct"/>
            <w:vMerge w:val="restart"/>
            <w:tcBorders>
              <w:top w:val="single" w:sz="8" w:space="0" w:color="auto"/>
              <w:lef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lastRenderedPageBreak/>
              <w:t>白酒</w:t>
            </w:r>
          </w:p>
        </w:tc>
        <w:tc>
          <w:tcPr>
            <w:tcW w:w="465" w:type="pct"/>
            <w:tcBorders>
              <w:top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20%</w:t>
            </w:r>
          </w:p>
        </w:tc>
        <w:tc>
          <w:tcPr>
            <w:tcW w:w="725" w:type="pct"/>
            <w:tcBorders>
              <w:top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0.0004</w:t>
            </w:r>
          </w:p>
        </w:tc>
        <w:tc>
          <w:tcPr>
            <w:tcW w:w="752" w:type="pct"/>
            <w:tcBorders>
              <w:top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2.0</w:t>
            </w:r>
          </w:p>
        </w:tc>
        <w:tc>
          <w:tcPr>
            <w:tcW w:w="675" w:type="pct"/>
            <w:tcBorders>
              <w:top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0.101</w:t>
            </w:r>
          </w:p>
        </w:tc>
        <w:tc>
          <w:tcPr>
            <w:tcW w:w="675" w:type="pct"/>
            <w:tcBorders>
              <w:top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0.101</w:t>
            </w:r>
          </w:p>
        </w:tc>
        <w:tc>
          <w:tcPr>
            <w:tcW w:w="601" w:type="pct"/>
            <w:tcBorders>
              <w:top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0.852</w:t>
            </w:r>
          </w:p>
        </w:tc>
        <w:tc>
          <w:tcPr>
            <w:tcW w:w="642" w:type="pct"/>
            <w:tcBorders>
              <w:top w:val="single" w:sz="8" w:space="0" w:color="auto"/>
              <w:righ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1.37</w:t>
            </w:r>
          </w:p>
        </w:tc>
      </w:tr>
      <w:tr w:rsidR="00E0579E" w:rsidRPr="00E0579E" w:rsidTr="00962D51">
        <w:trPr>
          <w:trHeight w:val="340"/>
        </w:trPr>
        <w:tc>
          <w:tcPr>
            <w:tcW w:w="465" w:type="pct"/>
            <w:vMerge/>
            <w:tcBorders>
              <w:left w:val="single" w:sz="12" w:space="0" w:color="auto"/>
              <w:bottom w:val="single" w:sz="12" w:space="0" w:color="auto"/>
            </w:tcBorders>
            <w:shd w:val="clear" w:color="auto" w:fill="auto"/>
            <w:vAlign w:val="center"/>
          </w:tcPr>
          <w:p w:rsidR="007C5566" w:rsidRPr="00E0579E" w:rsidRDefault="007C5566" w:rsidP="00847EC4">
            <w:pPr>
              <w:jc w:val="center"/>
              <w:rPr>
                <w:sz w:val="21"/>
                <w:szCs w:val="21"/>
              </w:rPr>
            </w:pPr>
          </w:p>
        </w:tc>
        <w:tc>
          <w:tcPr>
            <w:tcW w:w="465" w:type="pct"/>
            <w:tcBorders>
              <w:bottom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100%</w:t>
            </w:r>
          </w:p>
        </w:tc>
        <w:tc>
          <w:tcPr>
            <w:tcW w:w="725" w:type="pct"/>
            <w:tcBorders>
              <w:bottom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0.002</w:t>
            </w:r>
          </w:p>
        </w:tc>
        <w:tc>
          <w:tcPr>
            <w:tcW w:w="752" w:type="pct"/>
            <w:tcBorders>
              <w:bottom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2.0</w:t>
            </w:r>
          </w:p>
        </w:tc>
        <w:tc>
          <w:tcPr>
            <w:tcW w:w="675" w:type="pct"/>
            <w:tcBorders>
              <w:bottom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0.101</w:t>
            </w:r>
          </w:p>
        </w:tc>
        <w:tc>
          <w:tcPr>
            <w:tcW w:w="675" w:type="pct"/>
            <w:tcBorders>
              <w:bottom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0.101</w:t>
            </w:r>
          </w:p>
        </w:tc>
        <w:tc>
          <w:tcPr>
            <w:tcW w:w="601" w:type="pct"/>
            <w:tcBorders>
              <w:bottom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0.852</w:t>
            </w:r>
          </w:p>
        </w:tc>
        <w:tc>
          <w:tcPr>
            <w:tcW w:w="642" w:type="pct"/>
            <w:tcBorders>
              <w:bottom w:val="single" w:sz="12" w:space="0" w:color="auto"/>
              <w:righ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6.83</w:t>
            </w:r>
          </w:p>
        </w:tc>
      </w:tr>
    </w:tbl>
    <w:p w:rsidR="007C5566" w:rsidRPr="00E0579E" w:rsidRDefault="007C5566" w:rsidP="00847EC4">
      <w:pPr>
        <w:spacing w:beforeLines="50" w:before="120" w:line="360" w:lineRule="auto"/>
        <w:ind w:firstLineChars="200" w:firstLine="480"/>
      </w:pPr>
      <w:r w:rsidRPr="00E0579E">
        <w:rPr>
          <w:rFonts w:hint="eastAsia"/>
        </w:rPr>
        <w:t>由上式计算，</w:t>
      </w:r>
      <w:r w:rsidR="00381C87" w:rsidRPr="00E0579E">
        <w:rPr>
          <w:rFonts w:hint="eastAsia"/>
        </w:rPr>
        <w:t>白酒</w:t>
      </w:r>
      <w:r w:rsidRPr="00E0579E">
        <w:rPr>
          <w:rFonts w:hint="eastAsia"/>
        </w:rPr>
        <w:t>泄漏量</w:t>
      </w:r>
      <w:r w:rsidRPr="00E0579E">
        <w:rPr>
          <w:rFonts w:hint="eastAsia"/>
        </w:rPr>
        <w:t>Q</w:t>
      </w:r>
      <w:r w:rsidRPr="00E0579E">
        <w:rPr>
          <w:rFonts w:hint="eastAsia"/>
          <w:vertAlign w:val="subscript"/>
        </w:rPr>
        <w:t>G</w:t>
      </w:r>
      <w:r w:rsidRPr="00E0579E">
        <w:rPr>
          <w:rFonts w:hint="eastAsia"/>
        </w:rPr>
        <w:t>约为</w:t>
      </w:r>
      <w:r w:rsidRPr="00E0579E">
        <w:rPr>
          <w:rFonts w:hint="eastAsia"/>
        </w:rPr>
        <w:t>7.40kg/s</w:t>
      </w:r>
      <w:r w:rsidRPr="00E0579E">
        <w:rPr>
          <w:rFonts w:hint="eastAsia"/>
        </w:rPr>
        <w:t>。</w:t>
      </w:r>
    </w:p>
    <w:p w:rsidR="007C5566" w:rsidRPr="00E0579E" w:rsidRDefault="007C5566" w:rsidP="007C5566">
      <w:pPr>
        <w:spacing w:line="360" w:lineRule="auto"/>
        <w:ind w:firstLineChars="200" w:firstLine="480"/>
      </w:pPr>
      <w:r w:rsidRPr="00E0579E">
        <w:t>由于</w:t>
      </w:r>
      <w:r w:rsidR="00381C87" w:rsidRPr="00E0579E">
        <w:rPr>
          <w:rFonts w:hint="eastAsia"/>
        </w:rPr>
        <w:t>白酒</w:t>
      </w:r>
      <w:r w:rsidRPr="00E0579E">
        <w:t>常温下为液态，因此，当储罐发生泄漏时，泄漏的物质将在储罐围堰内形成夜池。其蒸发量按照《建设项目环境风险评价技术导则》（</w:t>
      </w:r>
      <w:r w:rsidRPr="00E0579E">
        <w:t>HJ/T169-2004</w:t>
      </w:r>
      <w:r w:rsidRPr="00E0579E">
        <w:t>）附录</w:t>
      </w:r>
      <w:r w:rsidRPr="00E0579E">
        <w:t>A</w:t>
      </w:r>
      <w:r w:rsidRPr="00E0579E">
        <w:t>中推荐的泄漏液体蒸发量计算公式。而原酒在常温下贮存，其沸点高于环境温度，因此，只计算质量蒸发部分，计算公式如下：</w:t>
      </w:r>
    </w:p>
    <w:p w:rsidR="007C5566" w:rsidRPr="00E0579E" w:rsidRDefault="007C5566" w:rsidP="007C5566">
      <w:pPr>
        <w:spacing w:line="360" w:lineRule="auto"/>
        <w:jc w:val="center"/>
        <w:rPr>
          <w:sz w:val="28"/>
          <w:szCs w:val="28"/>
        </w:rPr>
      </w:pPr>
      <w:r w:rsidRPr="00E0579E">
        <w:rPr>
          <w:sz w:val="28"/>
          <w:szCs w:val="28"/>
        </w:rPr>
        <w:t>Q</w:t>
      </w:r>
      <w:r w:rsidRPr="00E0579E">
        <w:rPr>
          <w:sz w:val="28"/>
          <w:szCs w:val="28"/>
          <w:vertAlign w:val="subscript"/>
        </w:rPr>
        <w:t>3</w:t>
      </w:r>
      <w:r w:rsidRPr="00E0579E">
        <w:rPr>
          <w:sz w:val="28"/>
          <w:szCs w:val="28"/>
        </w:rPr>
        <w:t>=α×p×M/</w:t>
      </w:r>
      <w:r w:rsidRPr="00E0579E">
        <w:rPr>
          <w:sz w:val="28"/>
          <w:szCs w:val="28"/>
        </w:rPr>
        <w:t>（</w:t>
      </w:r>
      <w:r w:rsidRPr="00E0579E">
        <w:rPr>
          <w:sz w:val="28"/>
          <w:szCs w:val="28"/>
        </w:rPr>
        <w:t>R×T</w:t>
      </w:r>
      <w:r w:rsidRPr="00E0579E">
        <w:rPr>
          <w:sz w:val="28"/>
          <w:szCs w:val="28"/>
          <w:vertAlign w:val="subscript"/>
        </w:rPr>
        <w:t>0</w:t>
      </w:r>
      <w:r w:rsidRPr="00E0579E">
        <w:rPr>
          <w:sz w:val="28"/>
          <w:szCs w:val="28"/>
        </w:rPr>
        <w:t>）</w:t>
      </w:r>
      <w:r w:rsidRPr="00E0579E">
        <w:rPr>
          <w:sz w:val="28"/>
          <w:szCs w:val="28"/>
        </w:rPr>
        <w:t>×u</w:t>
      </w:r>
      <w:r w:rsidRPr="00E0579E">
        <w:rPr>
          <w:sz w:val="28"/>
          <w:szCs w:val="28"/>
          <w:vertAlign w:val="superscript"/>
        </w:rPr>
        <w:t>（</w:t>
      </w:r>
      <w:r w:rsidRPr="00E0579E">
        <w:rPr>
          <w:sz w:val="28"/>
          <w:szCs w:val="28"/>
          <w:vertAlign w:val="superscript"/>
        </w:rPr>
        <w:t>2-n</w:t>
      </w:r>
      <w:r w:rsidRPr="00E0579E">
        <w:rPr>
          <w:sz w:val="28"/>
          <w:szCs w:val="28"/>
          <w:vertAlign w:val="superscript"/>
        </w:rPr>
        <w:t>）</w:t>
      </w:r>
      <w:r w:rsidRPr="00E0579E">
        <w:rPr>
          <w:sz w:val="28"/>
          <w:szCs w:val="28"/>
          <w:vertAlign w:val="superscript"/>
        </w:rPr>
        <w:t>/</w:t>
      </w:r>
      <w:r w:rsidRPr="00E0579E">
        <w:rPr>
          <w:sz w:val="28"/>
          <w:szCs w:val="28"/>
          <w:vertAlign w:val="superscript"/>
        </w:rPr>
        <w:t>（</w:t>
      </w:r>
      <w:r w:rsidRPr="00E0579E">
        <w:rPr>
          <w:sz w:val="28"/>
          <w:szCs w:val="28"/>
          <w:vertAlign w:val="superscript"/>
        </w:rPr>
        <w:t>2+n</w:t>
      </w:r>
      <w:r w:rsidRPr="00E0579E">
        <w:rPr>
          <w:sz w:val="28"/>
          <w:szCs w:val="28"/>
          <w:vertAlign w:val="superscript"/>
        </w:rPr>
        <w:t>）</w:t>
      </w:r>
      <w:r w:rsidRPr="00E0579E">
        <w:rPr>
          <w:sz w:val="28"/>
          <w:szCs w:val="28"/>
        </w:rPr>
        <w:t>×r</w:t>
      </w:r>
      <w:r w:rsidRPr="00E0579E">
        <w:rPr>
          <w:sz w:val="28"/>
          <w:szCs w:val="28"/>
          <w:vertAlign w:val="superscript"/>
        </w:rPr>
        <w:t>（</w:t>
      </w:r>
      <w:r w:rsidRPr="00E0579E">
        <w:rPr>
          <w:sz w:val="28"/>
          <w:szCs w:val="28"/>
          <w:vertAlign w:val="superscript"/>
        </w:rPr>
        <w:t>4+n</w:t>
      </w:r>
      <w:r w:rsidRPr="00E0579E">
        <w:rPr>
          <w:sz w:val="28"/>
          <w:szCs w:val="28"/>
          <w:vertAlign w:val="superscript"/>
        </w:rPr>
        <w:t>）</w:t>
      </w:r>
      <w:r w:rsidRPr="00E0579E">
        <w:rPr>
          <w:sz w:val="28"/>
          <w:szCs w:val="28"/>
          <w:vertAlign w:val="superscript"/>
        </w:rPr>
        <w:t>/(2+n)</w:t>
      </w:r>
    </w:p>
    <w:p w:rsidR="007C5566" w:rsidRPr="00E0579E" w:rsidRDefault="007C5566" w:rsidP="007C5566">
      <w:pPr>
        <w:spacing w:line="360" w:lineRule="auto"/>
        <w:ind w:firstLineChars="200" w:firstLine="480"/>
        <w:jc w:val="left"/>
      </w:pPr>
      <w:r w:rsidRPr="00E0579E">
        <w:t>式中：</w:t>
      </w:r>
    </w:p>
    <w:p w:rsidR="007C5566" w:rsidRPr="00E0579E" w:rsidRDefault="007C5566" w:rsidP="007C5566">
      <w:pPr>
        <w:spacing w:line="360" w:lineRule="auto"/>
        <w:ind w:firstLineChars="200" w:firstLine="480"/>
        <w:jc w:val="left"/>
      </w:pPr>
      <w:r w:rsidRPr="00E0579E">
        <w:t>Q</w:t>
      </w:r>
      <w:r w:rsidRPr="00E0579E">
        <w:rPr>
          <w:vertAlign w:val="subscript"/>
        </w:rPr>
        <w:t>3</w:t>
      </w:r>
      <w:r w:rsidRPr="00E0579E">
        <w:t>——</w:t>
      </w:r>
      <w:r w:rsidRPr="00E0579E">
        <w:t>质量蒸发速度，</w:t>
      </w:r>
      <w:r w:rsidRPr="00E0579E">
        <w:t>kg/s;</w:t>
      </w:r>
    </w:p>
    <w:p w:rsidR="007C5566" w:rsidRPr="00E0579E" w:rsidRDefault="007C5566" w:rsidP="007C5566">
      <w:pPr>
        <w:spacing w:line="360" w:lineRule="auto"/>
        <w:ind w:firstLineChars="200" w:firstLine="480"/>
        <w:jc w:val="left"/>
      </w:pPr>
      <w:r w:rsidRPr="00E0579E">
        <w:t>a</w:t>
      </w:r>
      <w:r w:rsidRPr="00E0579E">
        <w:t>，</w:t>
      </w:r>
      <w:r w:rsidRPr="00E0579E">
        <w:t>n——</w:t>
      </w:r>
      <w:r w:rsidRPr="00E0579E">
        <w:t>大气稳定度系数；</w:t>
      </w:r>
    </w:p>
    <w:p w:rsidR="007C5566" w:rsidRPr="00E0579E" w:rsidRDefault="007C5566" w:rsidP="007C5566">
      <w:pPr>
        <w:spacing w:line="360" w:lineRule="auto"/>
        <w:ind w:firstLineChars="200" w:firstLine="480"/>
        <w:jc w:val="left"/>
      </w:pPr>
      <w:r w:rsidRPr="00E0579E">
        <w:t>p——</w:t>
      </w:r>
      <w:r w:rsidRPr="00E0579E">
        <w:t>液体表面蒸气压，</w:t>
      </w:r>
      <w:r w:rsidRPr="00E0579E">
        <w:t>kPa</w:t>
      </w:r>
      <w:r w:rsidRPr="00E0579E">
        <w:t>；</w:t>
      </w:r>
      <w:r w:rsidR="00381C87" w:rsidRPr="00E0579E">
        <w:rPr>
          <w:rFonts w:hint="eastAsia"/>
        </w:rPr>
        <w:t>白酒</w:t>
      </w:r>
      <w:r w:rsidRPr="00E0579E">
        <w:t>取</w:t>
      </w:r>
      <w:r w:rsidRPr="00E0579E">
        <w:t>5.33kPa</w:t>
      </w:r>
      <w:r w:rsidRPr="00E0579E">
        <w:t>；</w:t>
      </w:r>
    </w:p>
    <w:p w:rsidR="007C5566" w:rsidRPr="00E0579E" w:rsidRDefault="007C5566" w:rsidP="007C5566">
      <w:pPr>
        <w:spacing w:line="360" w:lineRule="auto"/>
        <w:ind w:firstLineChars="200" w:firstLine="480"/>
        <w:jc w:val="left"/>
      </w:pPr>
      <w:r w:rsidRPr="00E0579E">
        <w:t>R——</w:t>
      </w:r>
      <w:r w:rsidRPr="00E0579E">
        <w:t>气体常数，</w:t>
      </w:r>
      <w:r w:rsidRPr="00E0579E">
        <w:t>J/mol·k</w:t>
      </w:r>
      <w:r w:rsidRPr="00E0579E">
        <w:t>；</w:t>
      </w:r>
      <w:r w:rsidRPr="00E0579E">
        <w:t>8.314J/mol·k</w:t>
      </w:r>
    </w:p>
    <w:p w:rsidR="007C5566" w:rsidRPr="00E0579E" w:rsidRDefault="007C5566" w:rsidP="007C5566">
      <w:pPr>
        <w:spacing w:line="360" w:lineRule="auto"/>
        <w:ind w:firstLineChars="250" w:firstLine="600"/>
        <w:jc w:val="left"/>
      </w:pPr>
      <w:r w:rsidRPr="00E0579E">
        <w:t>T</w:t>
      </w:r>
      <w:r w:rsidRPr="00E0579E">
        <w:rPr>
          <w:vertAlign w:val="subscript"/>
        </w:rPr>
        <w:t>0</w:t>
      </w:r>
      <w:r w:rsidRPr="00E0579E">
        <w:t>——</w:t>
      </w:r>
      <w:r w:rsidRPr="00E0579E">
        <w:t>环境温度，</w:t>
      </w:r>
      <w:r w:rsidRPr="00E0579E">
        <w:t>K</w:t>
      </w:r>
      <w:r w:rsidRPr="00E0579E">
        <w:t>；本次评价取</w:t>
      </w:r>
      <w:r w:rsidRPr="00E0579E">
        <w:t>293K</w:t>
      </w:r>
      <w:r w:rsidRPr="00E0579E">
        <w:t>；</w:t>
      </w:r>
    </w:p>
    <w:p w:rsidR="007C5566" w:rsidRPr="00E0579E" w:rsidRDefault="007C5566" w:rsidP="007C5566">
      <w:pPr>
        <w:spacing w:line="360" w:lineRule="auto"/>
        <w:ind w:firstLineChars="250" w:firstLine="600"/>
        <w:jc w:val="left"/>
      </w:pPr>
      <w:r w:rsidRPr="00E0579E">
        <w:t>U——</w:t>
      </w:r>
      <w:r w:rsidRPr="00E0579E">
        <w:t>风速，</w:t>
      </w:r>
      <w:r w:rsidRPr="00E0579E">
        <w:t>m/s</w:t>
      </w:r>
      <w:r w:rsidRPr="00E0579E">
        <w:t>；</w:t>
      </w:r>
    </w:p>
    <w:p w:rsidR="007C5566" w:rsidRPr="00E0579E" w:rsidRDefault="007C5566" w:rsidP="007C5566">
      <w:pPr>
        <w:spacing w:line="360" w:lineRule="auto"/>
        <w:ind w:firstLineChars="250" w:firstLine="600"/>
      </w:pPr>
      <w:r w:rsidRPr="00E0579E">
        <w:t>r――</w:t>
      </w:r>
      <w:r w:rsidRPr="00E0579E">
        <w:t>液池半径，本项目原酒地下储罐区围堰尺寸为</w:t>
      </w:r>
      <w:r w:rsidR="009748F7" w:rsidRPr="00E0579E">
        <w:rPr>
          <w:rFonts w:hint="eastAsia"/>
        </w:rPr>
        <w:t>85</w:t>
      </w:r>
      <w:r w:rsidRPr="00E0579E">
        <w:t>m×</w:t>
      </w:r>
      <w:r w:rsidR="009748F7" w:rsidRPr="00E0579E">
        <w:rPr>
          <w:rFonts w:hint="eastAsia"/>
        </w:rPr>
        <w:t>50</w:t>
      </w:r>
      <w:r w:rsidRPr="00E0579E">
        <w:t>m×</w:t>
      </w:r>
      <w:smartTag w:uri="urn:schemas-microsoft-com:office:smarttags" w:element="chmetcnv">
        <w:smartTagPr>
          <w:attr w:name="UnitName" w:val="m"/>
          <w:attr w:name="SourceValue" w:val="1"/>
          <w:attr w:name="HasSpace" w:val="False"/>
          <w:attr w:name="Negative" w:val="False"/>
          <w:attr w:name="NumberType" w:val="1"/>
          <w:attr w:name="TCSC" w:val="0"/>
        </w:smartTagPr>
        <w:r w:rsidRPr="00E0579E">
          <w:t>1.0m</w:t>
        </w:r>
      </w:smartTag>
      <w:r w:rsidRPr="00E0579E">
        <w:t>，故经计算其</w:t>
      </w:r>
      <w:r w:rsidR="00CA3D35" w:rsidRPr="00E0579E">
        <w:rPr>
          <w:rFonts w:hint="eastAsia"/>
        </w:rPr>
        <w:t>液</w:t>
      </w:r>
      <w:r w:rsidRPr="00E0579E">
        <w:t>池半径应为</w:t>
      </w:r>
      <w:r w:rsidR="00AB29D3" w:rsidRPr="00E0579E">
        <w:rPr>
          <w:rFonts w:hint="eastAsia"/>
        </w:rPr>
        <w:t>36.8</w:t>
      </w:r>
      <w:r w:rsidRPr="00E0579E">
        <w:t>m</w:t>
      </w:r>
      <w:r w:rsidRPr="00E0579E">
        <w:t>。</w:t>
      </w:r>
    </w:p>
    <w:p w:rsidR="007C5566" w:rsidRPr="00E0579E" w:rsidRDefault="007C5566" w:rsidP="007C5566">
      <w:pPr>
        <w:spacing w:line="360" w:lineRule="auto"/>
        <w:ind w:firstLineChars="200" w:firstLine="480"/>
        <w:jc w:val="left"/>
      </w:pPr>
      <w:r w:rsidRPr="00E0579E">
        <w:t>夜池最大直径取决于泄漏点附近的地域构型、泄漏的连续性或瞬时性。有围堰时，以围堰最大等效半径为</w:t>
      </w:r>
      <w:r w:rsidR="009748F7" w:rsidRPr="00E0579E">
        <w:rPr>
          <w:rFonts w:hint="eastAsia"/>
        </w:rPr>
        <w:t>液</w:t>
      </w:r>
      <w:r w:rsidRPr="00E0579E">
        <w:t>池半径；无围堰时，设定液体瞬间扩散到最小厚度时，推算夜池等效半径。</w:t>
      </w:r>
    </w:p>
    <w:p w:rsidR="005C1A97" w:rsidRPr="00E0579E" w:rsidRDefault="007C5566" w:rsidP="003E0829">
      <w:pPr>
        <w:spacing w:line="360" w:lineRule="auto"/>
        <w:ind w:firstLineChars="200" w:firstLine="480"/>
        <w:jc w:val="left"/>
      </w:pPr>
      <w:r w:rsidRPr="00E0579E">
        <w:t>经计算，</w:t>
      </w:r>
      <w:r w:rsidR="00AB29D3" w:rsidRPr="00E0579E">
        <w:rPr>
          <w:rFonts w:hint="eastAsia"/>
        </w:rPr>
        <w:t>白酒</w:t>
      </w:r>
      <w:r w:rsidRPr="00E0579E">
        <w:t>在不同气象条件下的扩散量见表</w:t>
      </w:r>
      <w:r w:rsidR="003E0829" w:rsidRPr="00E0579E">
        <w:rPr>
          <w:rFonts w:hint="eastAsia"/>
        </w:rPr>
        <w:t>6-7</w:t>
      </w:r>
      <w:r w:rsidRPr="00E0579E">
        <w:t>。</w:t>
      </w:r>
    </w:p>
    <w:p w:rsidR="007C5566" w:rsidRPr="00E0579E" w:rsidRDefault="007C5566" w:rsidP="007337EA">
      <w:pPr>
        <w:spacing w:line="240" w:lineRule="auto"/>
        <w:jc w:val="center"/>
        <w:rPr>
          <w:b/>
        </w:rPr>
      </w:pPr>
      <w:r w:rsidRPr="00E0579E">
        <w:rPr>
          <w:b/>
        </w:rPr>
        <w:t>表</w:t>
      </w:r>
      <w:r w:rsidR="003E0829" w:rsidRPr="00E0579E">
        <w:rPr>
          <w:rFonts w:hint="eastAsia"/>
          <w:b/>
        </w:rPr>
        <w:t>6-7</w:t>
      </w:r>
      <w:r w:rsidRPr="00E0579E">
        <w:rPr>
          <w:b/>
        </w:rPr>
        <w:t xml:space="preserve">  </w:t>
      </w:r>
      <w:r w:rsidRPr="00E0579E">
        <w:rPr>
          <w:b/>
        </w:rPr>
        <w:t>泄漏后不同气象条件下的扩散量（</w:t>
      </w:r>
      <w:r w:rsidRPr="00E0579E">
        <w:rPr>
          <w:b/>
        </w:rPr>
        <w:t>kg/s</w:t>
      </w:r>
      <w:r w:rsidRPr="00E0579E">
        <w:rPr>
          <w:b/>
        </w:rPr>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05"/>
        <w:gridCol w:w="1804"/>
        <w:gridCol w:w="1804"/>
        <w:gridCol w:w="1804"/>
        <w:gridCol w:w="1804"/>
      </w:tblGrid>
      <w:tr w:rsidR="00E0579E" w:rsidRPr="00E0579E" w:rsidTr="00962D51">
        <w:trPr>
          <w:trHeight w:val="340"/>
        </w:trPr>
        <w:tc>
          <w:tcPr>
            <w:tcW w:w="1000" w:type="pct"/>
            <w:tcBorders>
              <w:bottom w:val="single" w:sz="8" w:space="0" w:color="auto"/>
            </w:tcBorders>
            <w:shd w:val="clear" w:color="auto" w:fill="auto"/>
            <w:vAlign w:val="center"/>
          </w:tcPr>
          <w:p w:rsidR="007C5566" w:rsidRPr="00E0579E" w:rsidRDefault="007C5566" w:rsidP="00847EC4">
            <w:pPr>
              <w:jc w:val="center"/>
              <w:rPr>
                <w:szCs w:val="21"/>
              </w:rPr>
            </w:pPr>
            <w:r w:rsidRPr="00E0579E">
              <w:rPr>
                <w:szCs w:val="21"/>
              </w:rPr>
              <w:t>物料</w:t>
            </w:r>
          </w:p>
        </w:tc>
        <w:tc>
          <w:tcPr>
            <w:tcW w:w="1000" w:type="pct"/>
            <w:tcBorders>
              <w:bottom w:val="single" w:sz="8" w:space="0" w:color="auto"/>
            </w:tcBorders>
            <w:shd w:val="clear" w:color="auto" w:fill="auto"/>
            <w:vAlign w:val="center"/>
          </w:tcPr>
          <w:p w:rsidR="007C5566" w:rsidRPr="00E0579E" w:rsidRDefault="007C5566" w:rsidP="00847EC4">
            <w:pPr>
              <w:jc w:val="center"/>
              <w:rPr>
                <w:szCs w:val="21"/>
              </w:rPr>
            </w:pPr>
            <w:r w:rsidRPr="00E0579E">
              <w:rPr>
                <w:szCs w:val="21"/>
              </w:rPr>
              <w:t>风速</w:t>
            </w:r>
          </w:p>
        </w:tc>
        <w:tc>
          <w:tcPr>
            <w:tcW w:w="1000" w:type="pct"/>
            <w:tcBorders>
              <w:bottom w:val="single" w:sz="8" w:space="0" w:color="auto"/>
            </w:tcBorders>
            <w:shd w:val="clear" w:color="auto" w:fill="auto"/>
            <w:vAlign w:val="center"/>
          </w:tcPr>
          <w:p w:rsidR="007C5566" w:rsidRPr="00E0579E" w:rsidRDefault="007C5566" w:rsidP="00847EC4">
            <w:pPr>
              <w:jc w:val="center"/>
              <w:rPr>
                <w:szCs w:val="21"/>
              </w:rPr>
            </w:pPr>
            <w:r w:rsidRPr="00E0579E">
              <w:rPr>
                <w:szCs w:val="21"/>
              </w:rPr>
              <w:t>A</w:t>
            </w:r>
            <w:r w:rsidRPr="00E0579E">
              <w:rPr>
                <w:szCs w:val="21"/>
              </w:rPr>
              <w:t>、</w:t>
            </w:r>
            <w:r w:rsidRPr="00E0579E">
              <w:rPr>
                <w:szCs w:val="21"/>
              </w:rPr>
              <w:t>B</w:t>
            </w:r>
            <w:r w:rsidRPr="00E0579E">
              <w:rPr>
                <w:szCs w:val="21"/>
              </w:rPr>
              <w:t>稳定度下</w:t>
            </w:r>
          </w:p>
        </w:tc>
        <w:tc>
          <w:tcPr>
            <w:tcW w:w="1000" w:type="pct"/>
            <w:tcBorders>
              <w:bottom w:val="single" w:sz="8" w:space="0" w:color="auto"/>
            </w:tcBorders>
            <w:shd w:val="clear" w:color="auto" w:fill="auto"/>
            <w:vAlign w:val="center"/>
          </w:tcPr>
          <w:p w:rsidR="007C5566" w:rsidRPr="00E0579E" w:rsidRDefault="007C5566" w:rsidP="00847EC4">
            <w:pPr>
              <w:jc w:val="center"/>
              <w:rPr>
                <w:szCs w:val="21"/>
              </w:rPr>
            </w:pPr>
            <w:r w:rsidRPr="00E0579E">
              <w:rPr>
                <w:szCs w:val="21"/>
              </w:rPr>
              <w:t>D</w:t>
            </w:r>
            <w:r w:rsidRPr="00E0579E">
              <w:rPr>
                <w:szCs w:val="21"/>
              </w:rPr>
              <w:t>稳定度下</w:t>
            </w:r>
          </w:p>
        </w:tc>
        <w:tc>
          <w:tcPr>
            <w:tcW w:w="1000" w:type="pct"/>
            <w:tcBorders>
              <w:bottom w:val="single" w:sz="8" w:space="0" w:color="auto"/>
            </w:tcBorders>
            <w:shd w:val="clear" w:color="auto" w:fill="auto"/>
            <w:vAlign w:val="center"/>
          </w:tcPr>
          <w:p w:rsidR="007C5566" w:rsidRPr="00E0579E" w:rsidRDefault="007C5566" w:rsidP="00847EC4">
            <w:pPr>
              <w:jc w:val="center"/>
              <w:rPr>
                <w:szCs w:val="21"/>
              </w:rPr>
            </w:pPr>
            <w:r w:rsidRPr="00E0579E">
              <w:rPr>
                <w:szCs w:val="21"/>
              </w:rPr>
              <w:t>E</w:t>
            </w:r>
            <w:r w:rsidRPr="00E0579E">
              <w:rPr>
                <w:szCs w:val="21"/>
              </w:rPr>
              <w:t>、</w:t>
            </w:r>
            <w:r w:rsidRPr="00E0579E">
              <w:rPr>
                <w:szCs w:val="21"/>
              </w:rPr>
              <w:t>F</w:t>
            </w:r>
            <w:r w:rsidRPr="00E0579E">
              <w:rPr>
                <w:szCs w:val="21"/>
              </w:rPr>
              <w:t>稳定度下</w:t>
            </w:r>
          </w:p>
        </w:tc>
      </w:tr>
      <w:tr w:rsidR="00E0579E" w:rsidRPr="00E0579E" w:rsidTr="00962D51">
        <w:trPr>
          <w:trHeight w:val="340"/>
        </w:trPr>
        <w:tc>
          <w:tcPr>
            <w:tcW w:w="1000" w:type="pct"/>
            <w:vMerge w:val="restart"/>
            <w:tcBorders>
              <w:top w:val="single" w:sz="8" w:space="0" w:color="auto"/>
            </w:tcBorders>
            <w:shd w:val="clear" w:color="auto" w:fill="auto"/>
            <w:vAlign w:val="center"/>
          </w:tcPr>
          <w:p w:rsidR="007C5566" w:rsidRPr="00E0579E" w:rsidRDefault="00AB29D3" w:rsidP="00847EC4">
            <w:pPr>
              <w:jc w:val="center"/>
              <w:rPr>
                <w:szCs w:val="21"/>
              </w:rPr>
            </w:pPr>
            <w:r w:rsidRPr="00E0579E">
              <w:rPr>
                <w:rFonts w:hint="eastAsia"/>
                <w:szCs w:val="21"/>
              </w:rPr>
              <w:t>白酒</w:t>
            </w:r>
          </w:p>
        </w:tc>
        <w:tc>
          <w:tcPr>
            <w:tcW w:w="1000" w:type="pct"/>
            <w:tcBorders>
              <w:top w:val="single" w:sz="8" w:space="0" w:color="auto"/>
            </w:tcBorders>
            <w:shd w:val="clear" w:color="auto" w:fill="auto"/>
            <w:vAlign w:val="center"/>
          </w:tcPr>
          <w:p w:rsidR="007C5566" w:rsidRPr="00E0579E" w:rsidRDefault="007C5566" w:rsidP="00847EC4">
            <w:pPr>
              <w:jc w:val="center"/>
              <w:rPr>
                <w:szCs w:val="21"/>
              </w:rPr>
            </w:pPr>
            <w:smartTag w:uri="urn:schemas-microsoft-com:office:smarttags" w:element="chmetcnv">
              <w:smartTagPr>
                <w:attr w:name="UnitName" w:val="m"/>
                <w:attr w:name="SourceValue" w:val=".5"/>
                <w:attr w:name="HasSpace" w:val="False"/>
                <w:attr w:name="Negative" w:val="False"/>
                <w:attr w:name="NumberType" w:val="1"/>
                <w:attr w:name="TCSC" w:val="0"/>
              </w:smartTagPr>
              <w:r w:rsidRPr="00E0579E">
                <w:rPr>
                  <w:szCs w:val="21"/>
                </w:rPr>
                <w:t>0.5m</w:t>
              </w:r>
            </w:smartTag>
            <w:r w:rsidRPr="00E0579E">
              <w:rPr>
                <w:szCs w:val="21"/>
              </w:rPr>
              <w:t>/s</w:t>
            </w:r>
          </w:p>
        </w:tc>
        <w:tc>
          <w:tcPr>
            <w:tcW w:w="1000" w:type="pct"/>
            <w:tcBorders>
              <w:top w:val="single" w:sz="8" w:space="0" w:color="auto"/>
            </w:tcBorders>
            <w:shd w:val="clear" w:color="auto" w:fill="auto"/>
            <w:vAlign w:val="center"/>
          </w:tcPr>
          <w:p w:rsidR="007C5566" w:rsidRPr="00E0579E" w:rsidRDefault="007C5566" w:rsidP="00847EC4">
            <w:pPr>
              <w:jc w:val="center"/>
              <w:rPr>
                <w:szCs w:val="21"/>
              </w:rPr>
            </w:pPr>
            <w:r w:rsidRPr="00E0579E">
              <w:rPr>
                <w:szCs w:val="21"/>
              </w:rPr>
              <w:t>0.174</w:t>
            </w:r>
          </w:p>
        </w:tc>
        <w:tc>
          <w:tcPr>
            <w:tcW w:w="1000" w:type="pct"/>
            <w:tcBorders>
              <w:top w:val="single" w:sz="8" w:space="0" w:color="auto"/>
            </w:tcBorders>
            <w:shd w:val="clear" w:color="auto" w:fill="auto"/>
            <w:vAlign w:val="center"/>
          </w:tcPr>
          <w:p w:rsidR="007C5566" w:rsidRPr="00E0579E" w:rsidRDefault="007C5566" w:rsidP="00847EC4">
            <w:pPr>
              <w:jc w:val="center"/>
              <w:rPr>
                <w:szCs w:val="21"/>
              </w:rPr>
            </w:pPr>
            <w:r w:rsidRPr="00E0579E">
              <w:rPr>
                <w:szCs w:val="21"/>
              </w:rPr>
              <w:t>0.203</w:t>
            </w:r>
          </w:p>
        </w:tc>
        <w:tc>
          <w:tcPr>
            <w:tcW w:w="1000" w:type="pct"/>
            <w:tcBorders>
              <w:top w:val="single" w:sz="8" w:space="0" w:color="auto"/>
            </w:tcBorders>
            <w:shd w:val="clear" w:color="auto" w:fill="auto"/>
            <w:vAlign w:val="center"/>
          </w:tcPr>
          <w:p w:rsidR="007C5566" w:rsidRPr="00E0579E" w:rsidRDefault="007C5566" w:rsidP="00847EC4">
            <w:pPr>
              <w:jc w:val="center"/>
              <w:rPr>
                <w:szCs w:val="21"/>
              </w:rPr>
            </w:pPr>
            <w:r w:rsidRPr="00E0579E">
              <w:rPr>
                <w:szCs w:val="21"/>
              </w:rPr>
              <w:t>0.220</w:t>
            </w:r>
          </w:p>
        </w:tc>
      </w:tr>
      <w:tr w:rsidR="00E0579E" w:rsidRPr="00E0579E" w:rsidTr="00962D51">
        <w:trPr>
          <w:trHeight w:val="340"/>
        </w:trPr>
        <w:tc>
          <w:tcPr>
            <w:tcW w:w="1000" w:type="pct"/>
            <w:vMerge/>
            <w:shd w:val="clear" w:color="auto" w:fill="auto"/>
            <w:vAlign w:val="center"/>
          </w:tcPr>
          <w:p w:rsidR="007C5566" w:rsidRPr="00E0579E" w:rsidRDefault="007C5566" w:rsidP="00847EC4">
            <w:pPr>
              <w:jc w:val="center"/>
              <w:rPr>
                <w:szCs w:val="21"/>
              </w:rPr>
            </w:pPr>
          </w:p>
        </w:tc>
        <w:tc>
          <w:tcPr>
            <w:tcW w:w="1000" w:type="pct"/>
            <w:shd w:val="clear" w:color="auto" w:fill="auto"/>
            <w:vAlign w:val="center"/>
          </w:tcPr>
          <w:p w:rsidR="007C5566" w:rsidRPr="00E0579E" w:rsidRDefault="007C5566" w:rsidP="00847EC4">
            <w:pPr>
              <w:jc w:val="center"/>
              <w:rPr>
                <w:szCs w:val="21"/>
              </w:rPr>
            </w:pPr>
            <w:smartTag w:uri="urn:schemas-microsoft-com:office:smarttags" w:element="chmetcnv">
              <w:smartTagPr>
                <w:attr w:name="UnitName" w:val="m"/>
                <w:attr w:name="SourceValue" w:val="1.2"/>
                <w:attr w:name="HasSpace" w:val="False"/>
                <w:attr w:name="Negative" w:val="False"/>
                <w:attr w:name="NumberType" w:val="1"/>
                <w:attr w:name="TCSC" w:val="0"/>
              </w:smartTagPr>
              <w:r w:rsidRPr="00E0579E">
                <w:rPr>
                  <w:szCs w:val="21"/>
                </w:rPr>
                <w:t>1.2m</w:t>
              </w:r>
            </w:smartTag>
            <w:r w:rsidRPr="00E0579E">
              <w:rPr>
                <w:szCs w:val="21"/>
              </w:rPr>
              <w:t>/s</w:t>
            </w:r>
          </w:p>
        </w:tc>
        <w:tc>
          <w:tcPr>
            <w:tcW w:w="1000" w:type="pct"/>
            <w:shd w:val="clear" w:color="auto" w:fill="auto"/>
            <w:vAlign w:val="center"/>
          </w:tcPr>
          <w:p w:rsidR="007C5566" w:rsidRPr="00E0579E" w:rsidRDefault="007C5566" w:rsidP="00847EC4">
            <w:pPr>
              <w:jc w:val="center"/>
              <w:rPr>
                <w:szCs w:val="21"/>
              </w:rPr>
            </w:pPr>
            <w:r w:rsidRPr="00E0579E">
              <w:rPr>
                <w:szCs w:val="21"/>
              </w:rPr>
              <w:t>0.356</w:t>
            </w:r>
          </w:p>
        </w:tc>
        <w:tc>
          <w:tcPr>
            <w:tcW w:w="1000" w:type="pct"/>
            <w:shd w:val="clear" w:color="auto" w:fill="auto"/>
            <w:vAlign w:val="center"/>
          </w:tcPr>
          <w:p w:rsidR="007C5566" w:rsidRPr="00E0579E" w:rsidRDefault="007C5566" w:rsidP="00847EC4">
            <w:pPr>
              <w:jc w:val="center"/>
              <w:rPr>
                <w:szCs w:val="21"/>
              </w:rPr>
            </w:pPr>
            <w:r w:rsidRPr="00E0579E">
              <w:rPr>
                <w:szCs w:val="21"/>
              </w:rPr>
              <w:t>0.401</w:t>
            </w:r>
          </w:p>
        </w:tc>
        <w:tc>
          <w:tcPr>
            <w:tcW w:w="1000" w:type="pct"/>
            <w:shd w:val="clear" w:color="auto" w:fill="auto"/>
            <w:vAlign w:val="center"/>
          </w:tcPr>
          <w:p w:rsidR="007C5566" w:rsidRPr="00E0579E" w:rsidRDefault="007C5566" w:rsidP="00847EC4">
            <w:pPr>
              <w:jc w:val="center"/>
              <w:rPr>
                <w:szCs w:val="21"/>
              </w:rPr>
            </w:pPr>
            <w:r w:rsidRPr="00E0579E">
              <w:rPr>
                <w:szCs w:val="21"/>
              </w:rPr>
              <w:t>0.420</w:t>
            </w:r>
          </w:p>
        </w:tc>
      </w:tr>
      <w:tr w:rsidR="00E0579E" w:rsidRPr="00E0579E" w:rsidTr="00962D51">
        <w:trPr>
          <w:trHeight w:val="340"/>
        </w:trPr>
        <w:tc>
          <w:tcPr>
            <w:tcW w:w="1000" w:type="pct"/>
            <w:vMerge/>
            <w:shd w:val="clear" w:color="auto" w:fill="auto"/>
            <w:vAlign w:val="center"/>
          </w:tcPr>
          <w:p w:rsidR="007C5566" w:rsidRPr="00E0579E" w:rsidRDefault="007C5566" w:rsidP="00847EC4">
            <w:pPr>
              <w:jc w:val="center"/>
              <w:rPr>
                <w:szCs w:val="21"/>
              </w:rPr>
            </w:pPr>
          </w:p>
        </w:tc>
        <w:tc>
          <w:tcPr>
            <w:tcW w:w="1000" w:type="pct"/>
            <w:shd w:val="clear" w:color="auto" w:fill="auto"/>
            <w:vAlign w:val="center"/>
          </w:tcPr>
          <w:p w:rsidR="007C5566" w:rsidRPr="00E0579E" w:rsidRDefault="007C5566" w:rsidP="00847EC4">
            <w:pPr>
              <w:jc w:val="center"/>
              <w:rPr>
                <w:szCs w:val="21"/>
              </w:rPr>
            </w:pPr>
            <w:smartTag w:uri="urn:schemas-microsoft-com:office:smarttags" w:element="chmetcnv">
              <w:smartTagPr>
                <w:attr w:name="UnitName" w:val="m"/>
                <w:attr w:name="SourceValue" w:val="3"/>
                <w:attr w:name="HasSpace" w:val="False"/>
                <w:attr w:name="Negative" w:val="False"/>
                <w:attr w:name="NumberType" w:val="1"/>
                <w:attr w:name="TCSC" w:val="0"/>
              </w:smartTagPr>
              <w:r w:rsidRPr="00E0579E">
                <w:rPr>
                  <w:szCs w:val="21"/>
                </w:rPr>
                <w:t>3.0m</w:t>
              </w:r>
            </w:smartTag>
            <w:r w:rsidRPr="00E0579E">
              <w:rPr>
                <w:szCs w:val="21"/>
              </w:rPr>
              <w:t>/s</w:t>
            </w:r>
          </w:p>
        </w:tc>
        <w:tc>
          <w:tcPr>
            <w:tcW w:w="1000" w:type="pct"/>
            <w:shd w:val="clear" w:color="auto" w:fill="auto"/>
            <w:vAlign w:val="center"/>
          </w:tcPr>
          <w:p w:rsidR="007C5566" w:rsidRPr="00E0579E" w:rsidRDefault="007C5566" w:rsidP="00847EC4">
            <w:pPr>
              <w:jc w:val="center"/>
              <w:rPr>
                <w:szCs w:val="21"/>
              </w:rPr>
            </w:pPr>
            <w:r w:rsidRPr="00E0579E">
              <w:rPr>
                <w:szCs w:val="21"/>
              </w:rPr>
              <w:t>0.754</w:t>
            </w:r>
          </w:p>
        </w:tc>
        <w:tc>
          <w:tcPr>
            <w:tcW w:w="1000" w:type="pct"/>
            <w:shd w:val="clear" w:color="auto" w:fill="auto"/>
            <w:vAlign w:val="center"/>
          </w:tcPr>
          <w:p w:rsidR="007C5566" w:rsidRPr="00E0579E" w:rsidRDefault="007C5566" w:rsidP="00847EC4">
            <w:pPr>
              <w:jc w:val="center"/>
              <w:rPr>
                <w:szCs w:val="21"/>
              </w:rPr>
            </w:pPr>
            <w:r w:rsidRPr="00E0579E">
              <w:rPr>
                <w:szCs w:val="21"/>
              </w:rPr>
              <w:t>0.818</w:t>
            </w:r>
          </w:p>
        </w:tc>
        <w:tc>
          <w:tcPr>
            <w:tcW w:w="1000" w:type="pct"/>
            <w:shd w:val="clear" w:color="auto" w:fill="auto"/>
            <w:vAlign w:val="center"/>
          </w:tcPr>
          <w:p w:rsidR="007C5566" w:rsidRPr="00E0579E" w:rsidRDefault="007C5566" w:rsidP="00847EC4">
            <w:pPr>
              <w:jc w:val="center"/>
              <w:rPr>
                <w:szCs w:val="21"/>
              </w:rPr>
            </w:pPr>
            <w:r w:rsidRPr="00E0579E">
              <w:rPr>
                <w:szCs w:val="21"/>
              </w:rPr>
              <w:t>0.827</w:t>
            </w:r>
          </w:p>
        </w:tc>
      </w:tr>
    </w:tbl>
    <w:p w:rsidR="007C5566" w:rsidRPr="00E0579E" w:rsidRDefault="006B2CD6" w:rsidP="006B2CD6">
      <w:pPr>
        <w:pStyle w:val="4"/>
        <w:spacing w:beforeLines="50" w:before="120"/>
        <w:rPr>
          <w:b/>
        </w:rPr>
      </w:pPr>
      <w:r w:rsidRPr="00E0579E">
        <w:rPr>
          <w:rFonts w:hint="eastAsia"/>
          <w:b/>
        </w:rPr>
        <w:t>6</w:t>
      </w:r>
      <w:r w:rsidR="007C5566" w:rsidRPr="00E0579E">
        <w:rPr>
          <w:rFonts w:hint="eastAsia"/>
          <w:b/>
        </w:rPr>
        <w:t>.5.3.2</w:t>
      </w:r>
      <w:r w:rsidR="00AB29D3" w:rsidRPr="00E0579E">
        <w:rPr>
          <w:rFonts w:hint="eastAsia"/>
          <w:b/>
        </w:rPr>
        <w:t>白酒</w:t>
      </w:r>
      <w:r w:rsidR="007C5566" w:rsidRPr="00E0579E">
        <w:rPr>
          <w:rFonts w:hint="eastAsia"/>
          <w:b/>
        </w:rPr>
        <w:t>储罐爆炸事故影响分析</w:t>
      </w:r>
    </w:p>
    <w:p w:rsidR="007C5566" w:rsidRPr="00E0579E" w:rsidRDefault="005C1A97" w:rsidP="007C5566">
      <w:pPr>
        <w:spacing w:line="360" w:lineRule="auto"/>
        <w:ind w:firstLineChars="200" w:firstLine="480"/>
      </w:pPr>
      <w:r w:rsidRPr="00E0579E">
        <w:rPr>
          <w:rFonts w:hint="eastAsia"/>
        </w:rPr>
        <w:t>白酒</w:t>
      </w:r>
      <w:r w:rsidR="007C5566" w:rsidRPr="00E0579E">
        <w:t>储罐爆炸影响可按下式计算爆炸危害范围，评价危害后果</w:t>
      </w:r>
    </w:p>
    <w:p w:rsidR="007C5566" w:rsidRPr="00E0579E" w:rsidRDefault="007C5566" w:rsidP="007C5566">
      <w:pPr>
        <w:spacing w:line="360" w:lineRule="auto"/>
        <w:jc w:val="center"/>
      </w:pPr>
      <w:r w:rsidRPr="00E0579E">
        <w:t>R</w:t>
      </w:r>
      <w:r w:rsidRPr="00E0579E">
        <w:rPr>
          <w:vertAlign w:val="subscript"/>
        </w:rPr>
        <w:t>（</w:t>
      </w:r>
      <w:r w:rsidRPr="00E0579E">
        <w:rPr>
          <w:vertAlign w:val="subscript"/>
        </w:rPr>
        <w:t>s</w:t>
      </w:r>
      <w:r w:rsidRPr="00E0579E">
        <w:rPr>
          <w:vertAlign w:val="subscript"/>
        </w:rPr>
        <w:t>）</w:t>
      </w:r>
      <w:r w:rsidRPr="00E0579E">
        <w:t>=C</w:t>
      </w:r>
      <w:r w:rsidRPr="00E0579E">
        <w:rPr>
          <w:vertAlign w:val="subscript"/>
        </w:rPr>
        <w:t>（</w:t>
      </w:r>
      <w:r w:rsidRPr="00E0579E">
        <w:rPr>
          <w:vertAlign w:val="subscript"/>
        </w:rPr>
        <w:t>s</w:t>
      </w:r>
      <w:r w:rsidRPr="00E0579E">
        <w:rPr>
          <w:vertAlign w:val="subscript"/>
        </w:rPr>
        <w:t>）</w:t>
      </w:r>
      <w:r w:rsidRPr="00E0579E">
        <w:t>[NE</w:t>
      </w:r>
      <w:r w:rsidRPr="00E0579E">
        <w:rPr>
          <w:vertAlign w:val="subscript"/>
        </w:rPr>
        <w:t>e</w:t>
      </w:r>
      <w:r w:rsidRPr="00E0579E">
        <w:t>]</w:t>
      </w:r>
      <w:r w:rsidRPr="00E0579E">
        <w:rPr>
          <w:vertAlign w:val="superscript"/>
        </w:rPr>
        <w:t>1/3</w:t>
      </w:r>
    </w:p>
    <w:p w:rsidR="007C5566" w:rsidRPr="00E0579E" w:rsidRDefault="007C5566" w:rsidP="007C5566">
      <w:pPr>
        <w:spacing w:line="360" w:lineRule="auto"/>
        <w:jc w:val="center"/>
        <w:rPr>
          <w:vertAlign w:val="subscript"/>
        </w:rPr>
      </w:pPr>
      <w:r w:rsidRPr="00E0579E">
        <w:rPr>
          <w:rFonts w:hint="eastAsia"/>
        </w:rPr>
        <w:t>N=N</w:t>
      </w:r>
      <w:r w:rsidRPr="00E0579E">
        <w:rPr>
          <w:rFonts w:hint="eastAsia"/>
          <w:vertAlign w:val="subscript"/>
        </w:rPr>
        <w:t>c</w:t>
      </w:r>
      <w:r w:rsidRPr="00E0579E">
        <w:rPr>
          <w:rFonts w:hint="eastAsia"/>
        </w:rPr>
        <w:t>N</w:t>
      </w:r>
      <w:r w:rsidRPr="00E0579E">
        <w:rPr>
          <w:rFonts w:hint="eastAsia"/>
          <w:vertAlign w:val="subscript"/>
        </w:rPr>
        <w:t>m</w:t>
      </w:r>
    </w:p>
    <w:p w:rsidR="007C5566" w:rsidRPr="00E0579E" w:rsidRDefault="007C5566" w:rsidP="007C5566">
      <w:pPr>
        <w:spacing w:line="360" w:lineRule="auto"/>
        <w:ind w:firstLineChars="200" w:firstLine="480"/>
      </w:pPr>
      <w:r w:rsidRPr="00E0579E">
        <w:rPr>
          <w:rFonts w:hint="eastAsia"/>
        </w:rPr>
        <w:t>式中：</w:t>
      </w:r>
      <w:r w:rsidRPr="00E0579E">
        <w:t>R</w:t>
      </w:r>
      <w:r w:rsidRPr="00E0579E">
        <w:rPr>
          <w:vertAlign w:val="subscript"/>
        </w:rPr>
        <w:t>（</w:t>
      </w:r>
      <w:r w:rsidRPr="00E0579E">
        <w:rPr>
          <w:vertAlign w:val="subscript"/>
        </w:rPr>
        <w:t>s</w:t>
      </w:r>
      <w:r w:rsidRPr="00E0579E">
        <w:rPr>
          <w:vertAlign w:val="subscript"/>
        </w:rPr>
        <w:t>）</w:t>
      </w:r>
      <w:r w:rsidRPr="00E0579E">
        <w:rPr>
          <w:rFonts w:hint="eastAsia"/>
        </w:rPr>
        <w:t>——受危害半径，</w:t>
      </w:r>
      <w:r w:rsidRPr="00E0579E">
        <w:rPr>
          <w:rFonts w:hint="eastAsia"/>
        </w:rPr>
        <w:t>m</w:t>
      </w:r>
      <w:r w:rsidRPr="00E0579E">
        <w:rPr>
          <w:rFonts w:hint="eastAsia"/>
        </w:rPr>
        <w:t>；</w:t>
      </w:r>
    </w:p>
    <w:p w:rsidR="007C5566" w:rsidRPr="00E0579E" w:rsidRDefault="007C5566" w:rsidP="007C5566">
      <w:pPr>
        <w:spacing w:line="360" w:lineRule="auto"/>
        <w:ind w:firstLineChars="500" w:firstLine="1200"/>
      </w:pPr>
      <w:r w:rsidRPr="00E0579E">
        <w:lastRenderedPageBreak/>
        <w:t>C</w:t>
      </w:r>
      <w:r w:rsidRPr="00E0579E">
        <w:rPr>
          <w:vertAlign w:val="subscript"/>
        </w:rPr>
        <w:t>（</w:t>
      </w:r>
      <w:r w:rsidRPr="00E0579E">
        <w:rPr>
          <w:vertAlign w:val="subscript"/>
        </w:rPr>
        <w:t>s</w:t>
      </w:r>
      <w:r w:rsidRPr="00E0579E">
        <w:rPr>
          <w:vertAlign w:val="subscript"/>
        </w:rPr>
        <w:t>）</w:t>
      </w:r>
      <w:r w:rsidRPr="00E0579E">
        <w:rPr>
          <w:rFonts w:hint="eastAsia"/>
        </w:rPr>
        <w:t>——危害系数；</w:t>
      </w:r>
    </w:p>
    <w:p w:rsidR="007C5566" w:rsidRPr="00E0579E" w:rsidRDefault="007C5566" w:rsidP="007C5566">
      <w:pPr>
        <w:spacing w:line="360" w:lineRule="auto"/>
        <w:ind w:leftChars="556" w:left="2174" w:hangingChars="350" w:hanging="840"/>
      </w:pPr>
      <w:r w:rsidRPr="00E0579E">
        <w:t>E</w:t>
      </w:r>
      <w:r w:rsidRPr="00E0579E">
        <w:rPr>
          <w:vertAlign w:val="subscript"/>
        </w:rPr>
        <w:t>e</w:t>
      </w:r>
      <w:r w:rsidRPr="00E0579E">
        <w:rPr>
          <w:rFonts w:hint="eastAsia"/>
        </w:rPr>
        <w:t>——爆炸总能量，</w:t>
      </w:r>
      <w:r w:rsidRPr="00E0579E">
        <w:rPr>
          <w:rFonts w:hint="eastAsia"/>
        </w:rPr>
        <w:t>J</w:t>
      </w:r>
      <w:r w:rsidRPr="00E0579E">
        <w:rPr>
          <w:rFonts w:hint="eastAsia"/>
        </w:rPr>
        <w:t>，为燃烧热</w:t>
      </w:r>
      <w:r w:rsidRPr="00E0579E">
        <w:rPr>
          <w:rFonts w:hint="eastAsia"/>
        </w:rPr>
        <w:t>Hc</w:t>
      </w:r>
      <w:r w:rsidRPr="00E0579E">
        <w:rPr>
          <w:rFonts w:hint="eastAsia"/>
        </w:rPr>
        <w:t>（</w:t>
      </w:r>
      <w:r w:rsidRPr="00E0579E">
        <w:rPr>
          <w:rFonts w:hint="eastAsia"/>
        </w:rPr>
        <w:t>1366.8KJ/mol</w:t>
      </w:r>
      <w:r w:rsidRPr="00E0579E">
        <w:rPr>
          <w:rFonts w:hint="eastAsia"/>
        </w:rPr>
        <w:t>）和蒸汽质量的乘积。</w:t>
      </w:r>
    </w:p>
    <w:p w:rsidR="007C5566" w:rsidRPr="00E0579E" w:rsidRDefault="007C5566" w:rsidP="007C5566">
      <w:pPr>
        <w:spacing w:line="360" w:lineRule="auto"/>
        <w:ind w:firstLineChars="500" w:firstLine="1200"/>
      </w:pPr>
      <w:r w:rsidRPr="00E0579E">
        <w:rPr>
          <w:rFonts w:hint="eastAsia"/>
        </w:rPr>
        <w:t>N</w:t>
      </w:r>
      <w:r w:rsidRPr="00E0579E">
        <w:rPr>
          <w:rFonts w:hint="eastAsia"/>
        </w:rPr>
        <w:t>——发生系数；</w:t>
      </w:r>
    </w:p>
    <w:p w:rsidR="007C5566" w:rsidRPr="00E0579E" w:rsidRDefault="007C5566" w:rsidP="007C5566">
      <w:pPr>
        <w:spacing w:line="360" w:lineRule="auto"/>
        <w:ind w:firstLineChars="500" w:firstLine="1200"/>
      </w:pPr>
      <w:r w:rsidRPr="00E0579E">
        <w:rPr>
          <w:rFonts w:hint="eastAsia"/>
        </w:rPr>
        <w:t>N</w:t>
      </w:r>
      <w:r w:rsidRPr="00E0579E">
        <w:rPr>
          <w:rFonts w:hint="eastAsia"/>
          <w:vertAlign w:val="subscript"/>
        </w:rPr>
        <w:t>c</w:t>
      </w:r>
      <w:r w:rsidRPr="00E0579E">
        <w:rPr>
          <w:rFonts w:hint="eastAsia"/>
        </w:rPr>
        <w:t>——损失率，通常取</w:t>
      </w:r>
      <w:r w:rsidRPr="00E0579E">
        <w:rPr>
          <w:rFonts w:hint="eastAsia"/>
        </w:rPr>
        <w:t>30%</w:t>
      </w:r>
      <w:r w:rsidRPr="00E0579E">
        <w:rPr>
          <w:rFonts w:hint="eastAsia"/>
        </w:rPr>
        <w:t>；</w:t>
      </w:r>
    </w:p>
    <w:p w:rsidR="007C5566" w:rsidRPr="00E0579E" w:rsidRDefault="007C5566" w:rsidP="007C5566">
      <w:pPr>
        <w:spacing w:line="360" w:lineRule="auto"/>
        <w:ind w:firstLineChars="500" w:firstLine="1200"/>
      </w:pPr>
      <w:r w:rsidRPr="00E0579E">
        <w:rPr>
          <w:rFonts w:hint="eastAsia"/>
        </w:rPr>
        <w:t>N</w:t>
      </w:r>
      <w:r w:rsidRPr="00E0579E">
        <w:rPr>
          <w:rFonts w:hint="eastAsia"/>
          <w:vertAlign w:val="subscript"/>
        </w:rPr>
        <w:t>m</w:t>
      </w:r>
      <w:r w:rsidRPr="00E0579E">
        <w:rPr>
          <w:rFonts w:hint="eastAsia"/>
        </w:rPr>
        <w:t>——燃烧发生率，对于体积一定的爆炸取</w:t>
      </w:r>
      <w:r w:rsidRPr="00E0579E">
        <w:rPr>
          <w:rFonts w:hint="eastAsia"/>
        </w:rPr>
        <w:t>33%</w:t>
      </w:r>
      <w:r w:rsidRPr="00E0579E">
        <w:rPr>
          <w:rFonts w:hint="eastAsia"/>
        </w:rPr>
        <w:t>。</w:t>
      </w:r>
    </w:p>
    <w:p w:rsidR="007C5566" w:rsidRPr="00E0579E" w:rsidRDefault="007C5566" w:rsidP="007C5566">
      <w:pPr>
        <w:spacing w:line="360" w:lineRule="auto"/>
        <w:ind w:firstLineChars="200" w:firstLine="480"/>
        <w:jc w:val="left"/>
      </w:pPr>
      <w:r w:rsidRPr="00E0579E">
        <w:rPr>
          <w:rFonts w:hint="eastAsia"/>
        </w:rPr>
        <w:t>根据上述公式，原酒储罐爆炸影响的范围及其危害特征具体见表</w:t>
      </w:r>
      <w:r w:rsidR="003E0829" w:rsidRPr="00E0579E">
        <w:rPr>
          <w:rFonts w:hint="eastAsia"/>
        </w:rPr>
        <w:t>6-8</w:t>
      </w:r>
      <w:r w:rsidR="003E0829" w:rsidRPr="00E0579E">
        <w:rPr>
          <w:rFonts w:hint="eastAsia"/>
        </w:rPr>
        <w:t>。</w:t>
      </w:r>
    </w:p>
    <w:p w:rsidR="007C5566" w:rsidRPr="00E0579E" w:rsidRDefault="007C5566" w:rsidP="007337EA">
      <w:pPr>
        <w:spacing w:line="240" w:lineRule="auto"/>
        <w:jc w:val="center"/>
        <w:rPr>
          <w:b/>
        </w:rPr>
      </w:pPr>
      <w:r w:rsidRPr="00E0579E">
        <w:rPr>
          <w:rFonts w:hint="eastAsia"/>
          <w:b/>
        </w:rPr>
        <w:t>表</w:t>
      </w:r>
      <w:r w:rsidR="003E0829" w:rsidRPr="00E0579E">
        <w:rPr>
          <w:rFonts w:hint="eastAsia"/>
          <w:b/>
        </w:rPr>
        <w:t>6-8</w:t>
      </w:r>
      <w:r w:rsidRPr="00E0579E">
        <w:rPr>
          <w:rFonts w:hint="eastAsia"/>
          <w:b/>
        </w:rPr>
        <w:t xml:space="preserve">  </w:t>
      </w:r>
      <w:r w:rsidRPr="00E0579E">
        <w:rPr>
          <w:rFonts w:hint="eastAsia"/>
          <w:b/>
        </w:rPr>
        <w:t>原酒储罐爆炸损害特征</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95"/>
        <w:gridCol w:w="1107"/>
        <w:gridCol w:w="3429"/>
        <w:gridCol w:w="3490"/>
      </w:tblGrid>
      <w:tr w:rsidR="00E0579E" w:rsidRPr="00E0579E" w:rsidTr="005C1A97">
        <w:trPr>
          <w:trHeight w:val="340"/>
        </w:trPr>
        <w:tc>
          <w:tcPr>
            <w:tcW w:w="562" w:type="pct"/>
            <w:vMerge w:val="restart"/>
            <w:tcBorders>
              <w:top w:val="single" w:sz="12" w:space="0" w:color="auto"/>
              <w:lef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危害半径（</w:t>
            </w:r>
            <w:r w:rsidRPr="00E0579E">
              <w:rPr>
                <w:sz w:val="21"/>
                <w:szCs w:val="21"/>
              </w:rPr>
              <w:t>m</w:t>
            </w:r>
            <w:r w:rsidRPr="00E0579E">
              <w:rPr>
                <w:sz w:val="21"/>
                <w:szCs w:val="21"/>
              </w:rPr>
              <w:t>）</w:t>
            </w:r>
          </w:p>
        </w:tc>
        <w:tc>
          <w:tcPr>
            <w:tcW w:w="582" w:type="pct"/>
            <w:vMerge w:val="restart"/>
            <w:tcBorders>
              <w:top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C</w:t>
            </w:r>
            <w:r w:rsidRPr="00E0579E">
              <w:rPr>
                <w:sz w:val="21"/>
                <w:szCs w:val="21"/>
                <w:vertAlign w:val="subscript"/>
              </w:rPr>
              <w:t>（</w:t>
            </w:r>
            <w:r w:rsidRPr="00E0579E">
              <w:rPr>
                <w:sz w:val="21"/>
                <w:szCs w:val="21"/>
                <w:vertAlign w:val="subscript"/>
              </w:rPr>
              <w:t>s</w:t>
            </w:r>
            <w:r w:rsidRPr="00E0579E">
              <w:rPr>
                <w:sz w:val="21"/>
                <w:szCs w:val="21"/>
                <w:vertAlign w:val="subscript"/>
              </w:rPr>
              <w:t>）</w:t>
            </w:r>
            <w:r w:rsidRPr="00E0579E">
              <w:rPr>
                <w:sz w:val="21"/>
                <w:szCs w:val="21"/>
              </w:rPr>
              <w:t>（</w:t>
            </w:r>
            <w:r w:rsidRPr="00E0579E">
              <w:rPr>
                <w:sz w:val="21"/>
                <w:szCs w:val="21"/>
              </w:rPr>
              <w:t>mJ</w:t>
            </w:r>
            <w:r w:rsidRPr="00E0579E">
              <w:rPr>
                <w:sz w:val="21"/>
                <w:szCs w:val="21"/>
                <w:vertAlign w:val="superscript"/>
              </w:rPr>
              <w:t>-1/3</w:t>
            </w:r>
            <w:r w:rsidRPr="00E0579E">
              <w:rPr>
                <w:sz w:val="21"/>
                <w:szCs w:val="21"/>
              </w:rPr>
              <w:t>）</w:t>
            </w:r>
          </w:p>
        </w:tc>
        <w:tc>
          <w:tcPr>
            <w:tcW w:w="3856" w:type="pct"/>
            <w:gridSpan w:val="2"/>
            <w:tcBorders>
              <w:top w:val="single" w:sz="12" w:space="0" w:color="auto"/>
              <w:righ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危害性</w:t>
            </w:r>
          </w:p>
        </w:tc>
      </w:tr>
      <w:tr w:rsidR="00E0579E" w:rsidRPr="00E0579E" w:rsidTr="005C1A97">
        <w:trPr>
          <w:trHeight w:val="340"/>
        </w:trPr>
        <w:tc>
          <w:tcPr>
            <w:tcW w:w="562" w:type="pct"/>
            <w:vMerge/>
            <w:tcBorders>
              <w:left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p>
        </w:tc>
        <w:tc>
          <w:tcPr>
            <w:tcW w:w="582" w:type="pct"/>
            <w:vMerge/>
            <w:tcBorders>
              <w:bottom w:val="single" w:sz="8" w:space="0" w:color="auto"/>
            </w:tcBorders>
            <w:shd w:val="clear" w:color="auto" w:fill="auto"/>
            <w:vAlign w:val="center"/>
          </w:tcPr>
          <w:p w:rsidR="007C5566" w:rsidRPr="00E0579E" w:rsidRDefault="007C5566" w:rsidP="00847EC4">
            <w:pPr>
              <w:jc w:val="center"/>
              <w:rPr>
                <w:sz w:val="21"/>
                <w:szCs w:val="21"/>
              </w:rPr>
            </w:pPr>
          </w:p>
        </w:tc>
        <w:tc>
          <w:tcPr>
            <w:tcW w:w="1911" w:type="pct"/>
            <w:tcBorders>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对设备</w:t>
            </w:r>
          </w:p>
        </w:tc>
        <w:tc>
          <w:tcPr>
            <w:tcW w:w="1945" w:type="pct"/>
            <w:tcBorders>
              <w:bottom w:val="single" w:sz="8" w:space="0" w:color="auto"/>
              <w:righ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对人</w:t>
            </w:r>
          </w:p>
        </w:tc>
      </w:tr>
      <w:tr w:rsidR="00E0579E" w:rsidRPr="00E0579E" w:rsidTr="005C1A97">
        <w:trPr>
          <w:trHeight w:val="340"/>
        </w:trPr>
        <w:tc>
          <w:tcPr>
            <w:tcW w:w="562" w:type="pct"/>
            <w:tcBorders>
              <w:top w:val="single" w:sz="8" w:space="0" w:color="auto"/>
              <w:lef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7</w:t>
            </w:r>
          </w:p>
        </w:tc>
        <w:tc>
          <w:tcPr>
            <w:tcW w:w="582" w:type="pct"/>
            <w:tcBorders>
              <w:top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0.03</w:t>
            </w:r>
          </w:p>
        </w:tc>
        <w:tc>
          <w:tcPr>
            <w:tcW w:w="1911" w:type="pct"/>
            <w:tcBorders>
              <w:top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对建筑及加工设备产生重大危害</w:t>
            </w:r>
          </w:p>
        </w:tc>
        <w:tc>
          <w:tcPr>
            <w:tcW w:w="1945" w:type="pct"/>
            <w:tcBorders>
              <w:top w:val="single" w:sz="8" w:space="0" w:color="auto"/>
              <w:righ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1%</w:t>
            </w:r>
            <w:r w:rsidRPr="00E0579E">
              <w:rPr>
                <w:sz w:val="21"/>
                <w:szCs w:val="21"/>
              </w:rPr>
              <w:t>死于肺部伤害，</w:t>
            </w:r>
            <w:r w:rsidRPr="00E0579E">
              <w:rPr>
                <w:sz w:val="21"/>
                <w:szCs w:val="21"/>
              </w:rPr>
              <w:t>&gt;50%</w:t>
            </w:r>
            <w:r w:rsidRPr="00E0579E">
              <w:rPr>
                <w:sz w:val="21"/>
                <w:szCs w:val="21"/>
              </w:rPr>
              <w:t>人耳膜破裂，</w:t>
            </w:r>
            <w:r w:rsidRPr="00E0579E">
              <w:rPr>
                <w:sz w:val="21"/>
                <w:szCs w:val="21"/>
              </w:rPr>
              <w:t>&gt;50%</w:t>
            </w:r>
            <w:r w:rsidRPr="00E0579E">
              <w:rPr>
                <w:sz w:val="21"/>
                <w:szCs w:val="21"/>
              </w:rPr>
              <w:t>人受到爆炸飞片严重伤害</w:t>
            </w:r>
          </w:p>
        </w:tc>
      </w:tr>
      <w:tr w:rsidR="00E0579E" w:rsidRPr="00E0579E" w:rsidTr="005C1A97">
        <w:trPr>
          <w:trHeight w:val="340"/>
        </w:trPr>
        <w:tc>
          <w:tcPr>
            <w:tcW w:w="562" w:type="pct"/>
            <w:tcBorders>
              <w:lef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11</w:t>
            </w:r>
          </w:p>
        </w:tc>
        <w:tc>
          <w:tcPr>
            <w:tcW w:w="582" w:type="pct"/>
            <w:shd w:val="clear" w:color="auto" w:fill="auto"/>
            <w:vAlign w:val="center"/>
          </w:tcPr>
          <w:p w:rsidR="007C5566" w:rsidRPr="00E0579E" w:rsidRDefault="007C5566" w:rsidP="00847EC4">
            <w:pPr>
              <w:jc w:val="center"/>
              <w:rPr>
                <w:sz w:val="21"/>
                <w:szCs w:val="21"/>
              </w:rPr>
            </w:pPr>
            <w:r w:rsidRPr="00E0579E">
              <w:rPr>
                <w:sz w:val="21"/>
                <w:szCs w:val="21"/>
              </w:rPr>
              <w:t>0.06</w:t>
            </w:r>
          </w:p>
        </w:tc>
        <w:tc>
          <w:tcPr>
            <w:tcW w:w="1911" w:type="pct"/>
            <w:shd w:val="clear" w:color="auto" w:fill="auto"/>
            <w:vAlign w:val="center"/>
          </w:tcPr>
          <w:p w:rsidR="007C5566" w:rsidRPr="00E0579E" w:rsidRDefault="007C5566" w:rsidP="00847EC4">
            <w:pPr>
              <w:jc w:val="center"/>
              <w:rPr>
                <w:sz w:val="21"/>
                <w:szCs w:val="21"/>
              </w:rPr>
            </w:pPr>
            <w:r w:rsidRPr="00E0579E">
              <w:rPr>
                <w:sz w:val="21"/>
                <w:szCs w:val="21"/>
              </w:rPr>
              <w:t>对建筑造成外表损伤或可修复的破坏</w:t>
            </w:r>
          </w:p>
        </w:tc>
        <w:tc>
          <w:tcPr>
            <w:tcW w:w="1945" w:type="pct"/>
            <w:tcBorders>
              <w:righ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1%</w:t>
            </w:r>
            <w:r w:rsidRPr="00E0579E">
              <w:rPr>
                <w:sz w:val="21"/>
                <w:szCs w:val="21"/>
              </w:rPr>
              <w:t>耳膜破裂，</w:t>
            </w:r>
            <w:r w:rsidRPr="00E0579E">
              <w:rPr>
                <w:sz w:val="21"/>
                <w:szCs w:val="21"/>
              </w:rPr>
              <w:t>1%</w:t>
            </w:r>
            <w:r w:rsidRPr="00E0579E">
              <w:rPr>
                <w:sz w:val="21"/>
                <w:szCs w:val="21"/>
              </w:rPr>
              <w:t>受到爆炸飞片严重伤害</w:t>
            </w:r>
          </w:p>
        </w:tc>
      </w:tr>
      <w:tr w:rsidR="00E0579E" w:rsidRPr="00E0579E" w:rsidTr="005C1A97">
        <w:trPr>
          <w:trHeight w:val="340"/>
        </w:trPr>
        <w:tc>
          <w:tcPr>
            <w:tcW w:w="562" w:type="pct"/>
            <w:tcBorders>
              <w:lef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28</w:t>
            </w:r>
          </w:p>
        </w:tc>
        <w:tc>
          <w:tcPr>
            <w:tcW w:w="582" w:type="pct"/>
            <w:shd w:val="clear" w:color="auto" w:fill="auto"/>
            <w:vAlign w:val="center"/>
          </w:tcPr>
          <w:p w:rsidR="007C5566" w:rsidRPr="00E0579E" w:rsidRDefault="007C5566" w:rsidP="00847EC4">
            <w:pPr>
              <w:jc w:val="center"/>
              <w:rPr>
                <w:sz w:val="21"/>
                <w:szCs w:val="21"/>
              </w:rPr>
            </w:pPr>
            <w:r w:rsidRPr="00E0579E">
              <w:rPr>
                <w:sz w:val="21"/>
                <w:szCs w:val="21"/>
              </w:rPr>
              <w:t>0.15</w:t>
            </w:r>
          </w:p>
        </w:tc>
        <w:tc>
          <w:tcPr>
            <w:tcW w:w="1911" w:type="pct"/>
            <w:shd w:val="clear" w:color="auto" w:fill="auto"/>
            <w:vAlign w:val="center"/>
          </w:tcPr>
          <w:p w:rsidR="007C5566" w:rsidRPr="00E0579E" w:rsidRDefault="007C5566" w:rsidP="00847EC4">
            <w:pPr>
              <w:jc w:val="center"/>
              <w:rPr>
                <w:sz w:val="21"/>
                <w:szCs w:val="21"/>
              </w:rPr>
            </w:pPr>
            <w:r w:rsidRPr="00E0579E">
              <w:rPr>
                <w:sz w:val="21"/>
                <w:szCs w:val="21"/>
              </w:rPr>
              <w:t>玻璃破碎</w:t>
            </w:r>
          </w:p>
        </w:tc>
        <w:tc>
          <w:tcPr>
            <w:tcW w:w="1945" w:type="pct"/>
            <w:tcBorders>
              <w:righ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受到爆炸飞片的轻微伤害</w:t>
            </w:r>
          </w:p>
        </w:tc>
      </w:tr>
      <w:tr w:rsidR="00E0579E" w:rsidRPr="00E0579E" w:rsidTr="005C1A97">
        <w:trPr>
          <w:trHeight w:val="340"/>
        </w:trPr>
        <w:tc>
          <w:tcPr>
            <w:tcW w:w="562" w:type="pct"/>
            <w:tcBorders>
              <w:left w:val="single" w:sz="12" w:space="0" w:color="auto"/>
              <w:bottom w:val="single" w:sz="12" w:space="0" w:color="auto"/>
            </w:tcBorders>
            <w:shd w:val="clear" w:color="auto" w:fill="auto"/>
            <w:vAlign w:val="center"/>
          </w:tcPr>
          <w:p w:rsidR="007C5566" w:rsidRPr="00E0579E" w:rsidRDefault="00F80337" w:rsidP="00847EC4">
            <w:pPr>
              <w:jc w:val="center"/>
              <w:rPr>
                <w:sz w:val="21"/>
                <w:szCs w:val="21"/>
              </w:rPr>
            </w:pPr>
            <w:r w:rsidRPr="00E0579E">
              <w:rPr>
                <w:rFonts w:hint="eastAsia"/>
                <w:sz w:val="21"/>
                <w:szCs w:val="21"/>
              </w:rPr>
              <w:t>58</w:t>
            </w:r>
          </w:p>
        </w:tc>
        <w:tc>
          <w:tcPr>
            <w:tcW w:w="582" w:type="pct"/>
            <w:tcBorders>
              <w:bottom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0.4</w:t>
            </w:r>
          </w:p>
        </w:tc>
        <w:tc>
          <w:tcPr>
            <w:tcW w:w="1911" w:type="pct"/>
            <w:tcBorders>
              <w:bottom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10%</w:t>
            </w:r>
            <w:r w:rsidRPr="00E0579E">
              <w:rPr>
                <w:sz w:val="21"/>
                <w:szCs w:val="21"/>
              </w:rPr>
              <w:t>玻璃窗受损</w:t>
            </w:r>
          </w:p>
        </w:tc>
        <w:tc>
          <w:tcPr>
            <w:tcW w:w="1945" w:type="pct"/>
            <w:tcBorders>
              <w:bottom w:val="single" w:sz="12" w:space="0" w:color="auto"/>
              <w:right w:val="single" w:sz="12" w:space="0" w:color="auto"/>
            </w:tcBorders>
            <w:shd w:val="clear" w:color="auto" w:fill="auto"/>
            <w:vAlign w:val="center"/>
          </w:tcPr>
          <w:p w:rsidR="007C5566" w:rsidRPr="00E0579E" w:rsidRDefault="007C5566" w:rsidP="00847EC4">
            <w:pPr>
              <w:jc w:val="center"/>
              <w:rPr>
                <w:sz w:val="21"/>
                <w:szCs w:val="21"/>
              </w:rPr>
            </w:pPr>
          </w:p>
        </w:tc>
      </w:tr>
    </w:tbl>
    <w:p w:rsidR="007C5566" w:rsidRPr="00E0579E" w:rsidRDefault="007C5566" w:rsidP="00847EC4">
      <w:pPr>
        <w:spacing w:beforeLines="50" w:before="120" w:line="360" w:lineRule="auto"/>
        <w:ind w:firstLineChars="200" w:firstLine="480"/>
      </w:pPr>
      <w:r w:rsidRPr="00E0579E">
        <w:rPr>
          <w:rFonts w:hint="eastAsia"/>
        </w:rPr>
        <w:t>由表</w:t>
      </w:r>
      <w:r w:rsidR="005C1A97" w:rsidRPr="00E0579E">
        <w:rPr>
          <w:rFonts w:hint="eastAsia"/>
        </w:rPr>
        <w:t>6.5-</w:t>
      </w:r>
      <w:r w:rsidRPr="00E0579E">
        <w:rPr>
          <w:rFonts w:hint="eastAsia"/>
        </w:rPr>
        <w:t>-3</w:t>
      </w:r>
      <w:r w:rsidRPr="00E0579E">
        <w:rPr>
          <w:rFonts w:hint="eastAsia"/>
        </w:rPr>
        <w:t>可知，若发生爆炸事故，影响范围半径可达</w:t>
      </w:r>
      <w:r w:rsidRPr="00E0579E">
        <w:rPr>
          <w:rFonts w:hint="eastAsia"/>
        </w:rPr>
        <w:t>76m</w:t>
      </w:r>
      <w:r w:rsidRPr="00E0579E">
        <w:rPr>
          <w:rFonts w:hint="eastAsia"/>
        </w:rPr>
        <w:t>，在</w:t>
      </w:r>
      <w:r w:rsidRPr="00E0579E">
        <w:rPr>
          <w:rFonts w:hint="eastAsia"/>
        </w:rPr>
        <w:t>7m</w:t>
      </w:r>
      <w:r w:rsidRPr="00E0579E">
        <w:rPr>
          <w:rFonts w:hint="eastAsia"/>
        </w:rPr>
        <w:t>以内将对设备产生重大危害，在</w:t>
      </w:r>
      <w:r w:rsidRPr="00E0579E">
        <w:rPr>
          <w:rFonts w:hint="eastAsia"/>
        </w:rPr>
        <w:t>28m</w:t>
      </w:r>
      <w:r w:rsidRPr="00E0579E">
        <w:rPr>
          <w:rFonts w:hint="eastAsia"/>
        </w:rPr>
        <w:t>内将对人产生危害，距离项目最近的村庄为项目</w:t>
      </w:r>
      <w:r w:rsidR="005C1A97" w:rsidRPr="00E0579E">
        <w:rPr>
          <w:rFonts w:hint="eastAsia"/>
        </w:rPr>
        <w:t>东</w:t>
      </w:r>
      <w:r w:rsidRPr="00E0579E">
        <w:rPr>
          <w:rFonts w:hint="eastAsia"/>
        </w:rPr>
        <w:t>侧的接溪村，距离为</w:t>
      </w:r>
      <w:r w:rsidR="00F80337" w:rsidRPr="00E0579E">
        <w:rPr>
          <w:rFonts w:hint="eastAsia"/>
        </w:rPr>
        <w:t>70</w:t>
      </w:r>
      <w:r w:rsidRPr="00E0579E">
        <w:rPr>
          <w:rFonts w:hint="eastAsia"/>
        </w:rPr>
        <w:t>m</w:t>
      </w:r>
      <w:r w:rsidRPr="00E0579E">
        <w:rPr>
          <w:rFonts w:hint="eastAsia"/>
        </w:rPr>
        <w:t>。若储罐发生爆炸，不会对环境敏感点产生严重伤害。</w:t>
      </w:r>
    </w:p>
    <w:p w:rsidR="007C5566" w:rsidRPr="00E0579E" w:rsidRDefault="00847EC4" w:rsidP="007C5566">
      <w:pPr>
        <w:pStyle w:val="4"/>
        <w:rPr>
          <w:b/>
        </w:rPr>
      </w:pPr>
      <w:r w:rsidRPr="00E0579E">
        <w:rPr>
          <w:rFonts w:hint="eastAsia"/>
          <w:b/>
        </w:rPr>
        <w:t>6</w:t>
      </w:r>
      <w:r w:rsidR="007C5566" w:rsidRPr="00E0579E">
        <w:rPr>
          <w:rFonts w:hint="eastAsia"/>
          <w:b/>
        </w:rPr>
        <w:t>.5.3.3</w:t>
      </w:r>
      <w:r w:rsidR="007C5566" w:rsidRPr="00E0579E">
        <w:rPr>
          <w:rFonts w:hint="eastAsia"/>
          <w:b/>
        </w:rPr>
        <w:t>事故发生概率的确定</w:t>
      </w:r>
    </w:p>
    <w:p w:rsidR="007C5566" w:rsidRPr="00E0579E" w:rsidRDefault="007C5566" w:rsidP="007C5566">
      <w:pPr>
        <w:spacing w:line="360" w:lineRule="auto"/>
        <w:ind w:firstLineChars="200" w:firstLine="480"/>
        <w:jc w:val="left"/>
      </w:pPr>
      <w:r w:rsidRPr="00E0579E">
        <w:t>项目运行后，产生的风险具有不确定性和随机性，事故发生的概率可以利用下列公式进行计算：</w:t>
      </w:r>
    </w:p>
    <w:p w:rsidR="007C5566" w:rsidRPr="00E0579E" w:rsidRDefault="007C5566" w:rsidP="007C5566">
      <w:pPr>
        <w:spacing w:line="360" w:lineRule="auto"/>
        <w:ind w:firstLineChars="200" w:firstLine="480"/>
        <w:jc w:val="left"/>
      </w:pPr>
      <w:r w:rsidRPr="00E0579E">
        <w:t>P</w:t>
      </w:r>
      <w:r w:rsidRPr="00E0579E">
        <w:t>（</w:t>
      </w:r>
      <w:r w:rsidRPr="00E0579E">
        <w:t>A</w:t>
      </w:r>
      <w:r w:rsidRPr="00E0579E">
        <w:t>、</w:t>
      </w:r>
      <w:r w:rsidRPr="00E0579E">
        <w:t>B</w:t>
      </w:r>
      <w:r w:rsidRPr="00E0579E">
        <w:t>）</w:t>
      </w:r>
      <w:r w:rsidRPr="00E0579E">
        <w:t>=P</w:t>
      </w:r>
      <w:r w:rsidRPr="00E0579E">
        <w:t>（</w:t>
      </w:r>
      <w:r w:rsidRPr="00E0579E">
        <w:t>A</w:t>
      </w:r>
      <w:r w:rsidRPr="00E0579E">
        <w:t>）</w:t>
      </w:r>
      <w:r w:rsidRPr="00E0579E">
        <w:t>×P</w:t>
      </w:r>
      <w:r w:rsidRPr="00E0579E">
        <w:t>（</w:t>
      </w:r>
      <w:r w:rsidRPr="00E0579E">
        <w:t>B/A</w:t>
      </w:r>
      <w:r w:rsidRPr="00E0579E">
        <w:t>）</w:t>
      </w:r>
    </w:p>
    <w:p w:rsidR="007C5566" w:rsidRPr="00E0579E" w:rsidRDefault="007C5566" w:rsidP="007C5566">
      <w:pPr>
        <w:spacing w:line="360" w:lineRule="auto"/>
        <w:ind w:firstLineChars="200" w:firstLine="480"/>
        <w:jc w:val="left"/>
      </w:pPr>
      <w:r w:rsidRPr="00E0579E">
        <w:t>式中</w:t>
      </w:r>
      <w:r w:rsidRPr="00E0579E">
        <w:t>P</w:t>
      </w:r>
      <w:r w:rsidRPr="00E0579E">
        <w:t>表示事故概率</w:t>
      </w:r>
    </w:p>
    <w:p w:rsidR="007C5566" w:rsidRPr="00E0579E" w:rsidRDefault="007C5566" w:rsidP="007C5566">
      <w:pPr>
        <w:spacing w:line="360" w:lineRule="auto"/>
        <w:ind w:firstLineChars="200" w:firstLine="480"/>
        <w:jc w:val="left"/>
      </w:pPr>
      <w:r w:rsidRPr="00E0579E">
        <w:t>项目事故风险概率情况具体见表</w:t>
      </w:r>
      <w:r w:rsidR="003E0829" w:rsidRPr="00E0579E">
        <w:rPr>
          <w:rFonts w:hint="eastAsia"/>
        </w:rPr>
        <w:t>6-9</w:t>
      </w:r>
      <w:r w:rsidR="003E0829" w:rsidRPr="00E0579E">
        <w:rPr>
          <w:rFonts w:hint="eastAsia"/>
        </w:rPr>
        <w:t>。</w:t>
      </w:r>
    </w:p>
    <w:p w:rsidR="007C5566" w:rsidRPr="00E0579E" w:rsidRDefault="007C5566" w:rsidP="007337EA">
      <w:pPr>
        <w:spacing w:line="240" w:lineRule="auto"/>
        <w:jc w:val="center"/>
        <w:rPr>
          <w:b/>
        </w:rPr>
      </w:pPr>
      <w:r w:rsidRPr="00E0579E">
        <w:rPr>
          <w:b/>
        </w:rPr>
        <w:t>表</w:t>
      </w:r>
      <w:r w:rsidR="003E0829" w:rsidRPr="00E0579E">
        <w:rPr>
          <w:rFonts w:hint="eastAsia"/>
          <w:b/>
        </w:rPr>
        <w:t>6-9</w:t>
      </w:r>
      <w:r w:rsidRPr="00E0579E">
        <w:rPr>
          <w:rFonts w:hint="eastAsia"/>
          <w:b/>
        </w:rPr>
        <w:t xml:space="preserve"> </w:t>
      </w:r>
      <w:r w:rsidRPr="00E0579E">
        <w:rPr>
          <w:b/>
        </w:rPr>
        <w:t xml:space="preserve"> </w:t>
      </w:r>
      <w:r w:rsidRPr="00E0579E">
        <w:rPr>
          <w:b/>
        </w:rPr>
        <w:t>项目事故风险概率一览表</w:t>
      </w:r>
    </w:p>
    <w:tbl>
      <w:tblPr>
        <w:tblW w:w="458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6"/>
        <w:gridCol w:w="1790"/>
        <w:gridCol w:w="1101"/>
        <w:gridCol w:w="2205"/>
        <w:gridCol w:w="1147"/>
        <w:gridCol w:w="1379"/>
      </w:tblGrid>
      <w:tr w:rsidR="00E0579E" w:rsidRPr="00E0579E" w:rsidTr="004123BF">
        <w:trPr>
          <w:trHeight w:val="340"/>
        </w:trPr>
        <w:tc>
          <w:tcPr>
            <w:tcW w:w="396" w:type="pct"/>
            <w:tcBorders>
              <w:top w:val="single" w:sz="12" w:space="0" w:color="auto"/>
              <w:left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序号</w:t>
            </w:r>
          </w:p>
        </w:tc>
        <w:tc>
          <w:tcPr>
            <w:tcW w:w="1081" w:type="pct"/>
            <w:tcBorders>
              <w:top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风险事故</w:t>
            </w:r>
          </w:p>
        </w:tc>
        <w:tc>
          <w:tcPr>
            <w:tcW w:w="1997" w:type="pct"/>
            <w:gridSpan w:val="2"/>
            <w:tcBorders>
              <w:top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风险因子</w:t>
            </w:r>
          </w:p>
        </w:tc>
        <w:tc>
          <w:tcPr>
            <w:tcW w:w="693" w:type="pct"/>
            <w:tcBorders>
              <w:top w:val="single" w:sz="12" w:space="0" w:color="auto"/>
              <w:bottom w:val="single" w:sz="8" w:space="0" w:color="auto"/>
            </w:tcBorders>
            <w:shd w:val="clear" w:color="auto" w:fill="auto"/>
            <w:vAlign w:val="center"/>
          </w:tcPr>
          <w:p w:rsidR="007C5566" w:rsidRPr="00E0579E" w:rsidRDefault="007C5566" w:rsidP="00847EC4">
            <w:pPr>
              <w:jc w:val="center"/>
              <w:rPr>
                <w:sz w:val="21"/>
                <w:szCs w:val="21"/>
              </w:rPr>
            </w:pPr>
            <w:r w:rsidRPr="00E0579E">
              <w:rPr>
                <w:sz w:val="21"/>
                <w:szCs w:val="21"/>
              </w:rPr>
              <w:t>事件频率</w:t>
            </w:r>
          </w:p>
        </w:tc>
        <w:tc>
          <w:tcPr>
            <w:tcW w:w="833" w:type="pct"/>
            <w:tcBorders>
              <w:top w:val="single" w:sz="12" w:space="0" w:color="auto"/>
              <w:bottom w:val="single" w:sz="8" w:space="0" w:color="auto"/>
              <w:right w:val="single" w:sz="12" w:space="0" w:color="auto"/>
            </w:tcBorders>
            <w:shd w:val="clear" w:color="auto" w:fill="auto"/>
            <w:vAlign w:val="center"/>
          </w:tcPr>
          <w:p w:rsidR="007C5566" w:rsidRPr="00E0579E" w:rsidRDefault="007C5566" w:rsidP="00847EC4">
            <w:pPr>
              <w:jc w:val="center"/>
              <w:rPr>
                <w:sz w:val="21"/>
                <w:szCs w:val="21"/>
              </w:rPr>
            </w:pPr>
            <w:r w:rsidRPr="00E0579E">
              <w:rPr>
                <w:sz w:val="21"/>
                <w:szCs w:val="21"/>
              </w:rPr>
              <w:t>发生概率</w:t>
            </w:r>
          </w:p>
        </w:tc>
      </w:tr>
      <w:tr w:rsidR="00E0579E" w:rsidRPr="00E0579E" w:rsidTr="004123BF">
        <w:trPr>
          <w:trHeight w:val="340"/>
        </w:trPr>
        <w:tc>
          <w:tcPr>
            <w:tcW w:w="396" w:type="pct"/>
            <w:vMerge w:val="restart"/>
            <w:tcBorders>
              <w:top w:val="single" w:sz="8" w:space="0" w:color="auto"/>
              <w:left w:val="single" w:sz="12" w:space="0" w:color="auto"/>
            </w:tcBorders>
            <w:shd w:val="clear" w:color="auto" w:fill="auto"/>
            <w:vAlign w:val="center"/>
          </w:tcPr>
          <w:p w:rsidR="00847EC4" w:rsidRPr="00E0579E" w:rsidRDefault="00847EC4" w:rsidP="00847EC4">
            <w:pPr>
              <w:jc w:val="center"/>
              <w:rPr>
                <w:sz w:val="21"/>
                <w:szCs w:val="21"/>
              </w:rPr>
            </w:pPr>
            <w:r w:rsidRPr="00E0579E">
              <w:rPr>
                <w:sz w:val="21"/>
                <w:szCs w:val="21"/>
              </w:rPr>
              <w:t>1</w:t>
            </w:r>
          </w:p>
        </w:tc>
        <w:tc>
          <w:tcPr>
            <w:tcW w:w="1081" w:type="pct"/>
            <w:vMerge w:val="restart"/>
            <w:tcBorders>
              <w:top w:val="single" w:sz="8" w:space="0" w:color="auto"/>
            </w:tcBorders>
            <w:shd w:val="clear" w:color="auto" w:fill="auto"/>
            <w:vAlign w:val="center"/>
          </w:tcPr>
          <w:p w:rsidR="00847EC4" w:rsidRPr="00E0579E" w:rsidRDefault="00847EC4" w:rsidP="00847EC4">
            <w:pPr>
              <w:jc w:val="center"/>
              <w:rPr>
                <w:sz w:val="21"/>
                <w:szCs w:val="21"/>
              </w:rPr>
            </w:pPr>
            <w:r w:rsidRPr="00E0579E">
              <w:rPr>
                <w:sz w:val="21"/>
                <w:szCs w:val="21"/>
              </w:rPr>
              <w:t>白酒储罐事故</w:t>
            </w:r>
          </w:p>
        </w:tc>
        <w:tc>
          <w:tcPr>
            <w:tcW w:w="665" w:type="pct"/>
            <w:tcBorders>
              <w:top w:val="single" w:sz="8" w:space="0" w:color="auto"/>
            </w:tcBorders>
            <w:shd w:val="clear" w:color="auto" w:fill="auto"/>
            <w:vAlign w:val="center"/>
          </w:tcPr>
          <w:p w:rsidR="00847EC4" w:rsidRPr="00E0579E" w:rsidRDefault="00847EC4" w:rsidP="00847EC4">
            <w:pPr>
              <w:jc w:val="center"/>
              <w:rPr>
                <w:sz w:val="21"/>
                <w:szCs w:val="21"/>
              </w:rPr>
            </w:pPr>
            <w:r w:rsidRPr="00E0579E">
              <w:rPr>
                <w:sz w:val="21"/>
                <w:szCs w:val="21"/>
              </w:rPr>
              <w:t>P</w:t>
            </w:r>
            <w:r w:rsidRPr="00E0579E">
              <w:rPr>
                <w:sz w:val="21"/>
                <w:szCs w:val="21"/>
              </w:rPr>
              <w:t>（</w:t>
            </w:r>
            <w:r w:rsidRPr="00E0579E">
              <w:rPr>
                <w:sz w:val="21"/>
                <w:szCs w:val="21"/>
              </w:rPr>
              <w:t>A</w:t>
            </w:r>
            <w:r w:rsidRPr="00E0579E">
              <w:rPr>
                <w:sz w:val="21"/>
                <w:szCs w:val="21"/>
              </w:rPr>
              <w:t>）</w:t>
            </w:r>
          </w:p>
        </w:tc>
        <w:tc>
          <w:tcPr>
            <w:tcW w:w="1332" w:type="pct"/>
            <w:tcBorders>
              <w:top w:val="single" w:sz="8" w:space="0" w:color="auto"/>
            </w:tcBorders>
            <w:shd w:val="clear" w:color="auto" w:fill="auto"/>
            <w:vAlign w:val="center"/>
          </w:tcPr>
          <w:p w:rsidR="00847EC4" w:rsidRPr="00E0579E" w:rsidRDefault="00847EC4" w:rsidP="00847EC4">
            <w:pPr>
              <w:jc w:val="center"/>
              <w:rPr>
                <w:sz w:val="21"/>
                <w:szCs w:val="21"/>
              </w:rPr>
            </w:pPr>
            <w:r w:rsidRPr="00E0579E">
              <w:rPr>
                <w:sz w:val="21"/>
                <w:szCs w:val="21"/>
              </w:rPr>
              <w:t>安全保护措施失效</w:t>
            </w:r>
          </w:p>
        </w:tc>
        <w:tc>
          <w:tcPr>
            <w:tcW w:w="693" w:type="pct"/>
            <w:tcBorders>
              <w:top w:val="single" w:sz="8" w:space="0" w:color="auto"/>
            </w:tcBorders>
            <w:shd w:val="clear" w:color="auto" w:fill="auto"/>
            <w:vAlign w:val="center"/>
          </w:tcPr>
          <w:p w:rsidR="00847EC4" w:rsidRPr="00E0579E" w:rsidRDefault="00847EC4" w:rsidP="00847EC4">
            <w:pPr>
              <w:jc w:val="center"/>
              <w:rPr>
                <w:sz w:val="21"/>
                <w:szCs w:val="21"/>
              </w:rPr>
            </w:pPr>
            <w:r w:rsidRPr="00E0579E">
              <w:rPr>
                <w:sz w:val="21"/>
                <w:szCs w:val="21"/>
              </w:rPr>
              <w:t>0.01</w:t>
            </w:r>
          </w:p>
        </w:tc>
        <w:tc>
          <w:tcPr>
            <w:tcW w:w="833" w:type="pct"/>
            <w:vMerge w:val="restart"/>
            <w:tcBorders>
              <w:top w:val="single" w:sz="8" w:space="0" w:color="auto"/>
              <w:right w:val="single" w:sz="12" w:space="0" w:color="auto"/>
            </w:tcBorders>
            <w:shd w:val="clear" w:color="auto" w:fill="auto"/>
            <w:vAlign w:val="center"/>
          </w:tcPr>
          <w:p w:rsidR="00847EC4" w:rsidRPr="00E0579E" w:rsidRDefault="00847EC4" w:rsidP="00847EC4">
            <w:pPr>
              <w:jc w:val="center"/>
              <w:rPr>
                <w:sz w:val="21"/>
                <w:szCs w:val="21"/>
              </w:rPr>
            </w:pPr>
            <w:r w:rsidRPr="00E0579E">
              <w:rPr>
                <w:sz w:val="21"/>
                <w:szCs w:val="21"/>
              </w:rPr>
              <w:t>1×10</w:t>
            </w:r>
            <w:r w:rsidRPr="00E0579E">
              <w:rPr>
                <w:sz w:val="21"/>
                <w:szCs w:val="21"/>
                <w:vertAlign w:val="superscript"/>
              </w:rPr>
              <w:t>-4</w:t>
            </w:r>
          </w:p>
        </w:tc>
      </w:tr>
      <w:tr w:rsidR="00E0579E" w:rsidRPr="00E0579E" w:rsidTr="004123BF">
        <w:trPr>
          <w:trHeight w:val="340"/>
        </w:trPr>
        <w:tc>
          <w:tcPr>
            <w:tcW w:w="396" w:type="pct"/>
            <w:vMerge/>
            <w:tcBorders>
              <w:left w:val="single" w:sz="12" w:space="0" w:color="auto"/>
              <w:bottom w:val="single" w:sz="12" w:space="0" w:color="auto"/>
            </w:tcBorders>
            <w:shd w:val="clear" w:color="auto" w:fill="auto"/>
            <w:vAlign w:val="center"/>
          </w:tcPr>
          <w:p w:rsidR="00847EC4" w:rsidRPr="00E0579E" w:rsidRDefault="00847EC4" w:rsidP="00847EC4">
            <w:pPr>
              <w:jc w:val="center"/>
              <w:rPr>
                <w:sz w:val="21"/>
                <w:szCs w:val="21"/>
              </w:rPr>
            </w:pPr>
          </w:p>
        </w:tc>
        <w:tc>
          <w:tcPr>
            <w:tcW w:w="1081" w:type="pct"/>
            <w:vMerge/>
            <w:tcBorders>
              <w:bottom w:val="single" w:sz="12" w:space="0" w:color="auto"/>
            </w:tcBorders>
            <w:shd w:val="clear" w:color="auto" w:fill="auto"/>
            <w:vAlign w:val="center"/>
          </w:tcPr>
          <w:p w:rsidR="00847EC4" w:rsidRPr="00E0579E" w:rsidRDefault="00847EC4" w:rsidP="00847EC4">
            <w:pPr>
              <w:jc w:val="center"/>
              <w:rPr>
                <w:sz w:val="21"/>
                <w:szCs w:val="21"/>
              </w:rPr>
            </w:pPr>
          </w:p>
        </w:tc>
        <w:tc>
          <w:tcPr>
            <w:tcW w:w="665" w:type="pct"/>
            <w:tcBorders>
              <w:bottom w:val="single" w:sz="12" w:space="0" w:color="auto"/>
            </w:tcBorders>
            <w:shd w:val="clear" w:color="auto" w:fill="auto"/>
            <w:vAlign w:val="center"/>
          </w:tcPr>
          <w:p w:rsidR="00847EC4" w:rsidRPr="00E0579E" w:rsidRDefault="00847EC4" w:rsidP="00847EC4">
            <w:pPr>
              <w:jc w:val="center"/>
              <w:rPr>
                <w:sz w:val="21"/>
                <w:szCs w:val="21"/>
              </w:rPr>
            </w:pPr>
            <w:r w:rsidRPr="00E0579E">
              <w:rPr>
                <w:sz w:val="21"/>
                <w:szCs w:val="21"/>
              </w:rPr>
              <w:t>P</w:t>
            </w:r>
            <w:r w:rsidRPr="00E0579E">
              <w:rPr>
                <w:sz w:val="21"/>
                <w:szCs w:val="21"/>
              </w:rPr>
              <w:t>（</w:t>
            </w:r>
            <w:r w:rsidRPr="00E0579E">
              <w:rPr>
                <w:sz w:val="21"/>
                <w:szCs w:val="21"/>
              </w:rPr>
              <w:t>B/A</w:t>
            </w:r>
            <w:r w:rsidRPr="00E0579E">
              <w:rPr>
                <w:sz w:val="21"/>
                <w:szCs w:val="21"/>
              </w:rPr>
              <w:t>）</w:t>
            </w:r>
          </w:p>
        </w:tc>
        <w:tc>
          <w:tcPr>
            <w:tcW w:w="1332" w:type="pct"/>
            <w:tcBorders>
              <w:bottom w:val="single" w:sz="12" w:space="0" w:color="auto"/>
            </w:tcBorders>
            <w:shd w:val="clear" w:color="auto" w:fill="auto"/>
            <w:vAlign w:val="center"/>
          </w:tcPr>
          <w:p w:rsidR="00847EC4" w:rsidRPr="00E0579E" w:rsidRDefault="00847EC4" w:rsidP="00847EC4">
            <w:pPr>
              <w:jc w:val="center"/>
              <w:rPr>
                <w:sz w:val="21"/>
                <w:szCs w:val="21"/>
              </w:rPr>
            </w:pPr>
            <w:r w:rsidRPr="00E0579E">
              <w:rPr>
                <w:sz w:val="21"/>
                <w:szCs w:val="21"/>
              </w:rPr>
              <w:t>设备陈旧，管理不善</w:t>
            </w:r>
          </w:p>
        </w:tc>
        <w:tc>
          <w:tcPr>
            <w:tcW w:w="693" w:type="pct"/>
            <w:tcBorders>
              <w:bottom w:val="single" w:sz="12" w:space="0" w:color="auto"/>
            </w:tcBorders>
            <w:shd w:val="clear" w:color="auto" w:fill="auto"/>
            <w:vAlign w:val="center"/>
          </w:tcPr>
          <w:p w:rsidR="00847EC4" w:rsidRPr="00E0579E" w:rsidRDefault="00847EC4" w:rsidP="00847EC4">
            <w:pPr>
              <w:jc w:val="center"/>
              <w:rPr>
                <w:sz w:val="21"/>
                <w:szCs w:val="21"/>
              </w:rPr>
            </w:pPr>
            <w:r w:rsidRPr="00E0579E">
              <w:rPr>
                <w:sz w:val="21"/>
                <w:szCs w:val="21"/>
              </w:rPr>
              <w:t>0.01</w:t>
            </w:r>
          </w:p>
        </w:tc>
        <w:tc>
          <w:tcPr>
            <w:tcW w:w="833" w:type="pct"/>
            <w:vMerge/>
            <w:tcBorders>
              <w:bottom w:val="single" w:sz="12" w:space="0" w:color="auto"/>
              <w:right w:val="single" w:sz="12" w:space="0" w:color="auto"/>
            </w:tcBorders>
            <w:shd w:val="clear" w:color="auto" w:fill="auto"/>
            <w:vAlign w:val="center"/>
          </w:tcPr>
          <w:p w:rsidR="00847EC4" w:rsidRPr="00E0579E" w:rsidRDefault="00847EC4" w:rsidP="00847EC4">
            <w:pPr>
              <w:jc w:val="center"/>
              <w:rPr>
                <w:sz w:val="21"/>
                <w:szCs w:val="21"/>
              </w:rPr>
            </w:pPr>
          </w:p>
        </w:tc>
      </w:tr>
    </w:tbl>
    <w:p w:rsidR="00847EC4" w:rsidRPr="00E0579E" w:rsidRDefault="004123BF" w:rsidP="006B2CD6">
      <w:pPr>
        <w:pStyle w:val="2"/>
        <w:adjustRightInd/>
        <w:snapToGrid/>
        <w:spacing w:beforeLines="50" w:before="120"/>
        <w:rPr>
          <w:rFonts w:eastAsia="宋体"/>
          <w:b/>
        </w:rPr>
      </w:pPr>
      <w:bookmarkStart w:id="506" w:name="_Toc458087597"/>
      <w:bookmarkStart w:id="507" w:name="_Toc481573500"/>
      <w:r w:rsidRPr="00E0579E">
        <w:rPr>
          <w:rFonts w:eastAsia="宋体"/>
          <w:b/>
        </w:rPr>
        <w:t>6</w:t>
      </w:r>
      <w:r w:rsidR="00847EC4" w:rsidRPr="00E0579E">
        <w:rPr>
          <w:rFonts w:eastAsia="宋体"/>
          <w:b/>
        </w:rPr>
        <w:t>.</w:t>
      </w:r>
      <w:r w:rsidR="00847EC4" w:rsidRPr="00E0579E">
        <w:rPr>
          <w:rFonts w:eastAsia="宋体" w:hint="eastAsia"/>
          <w:b/>
        </w:rPr>
        <w:t>6</w:t>
      </w:r>
      <w:r w:rsidR="00847EC4" w:rsidRPr="00E0579E">
        <w:rPr>
          <w:rFonts w:eastAsia="宋体" w:hint="eastAsia"/>
          <w:b/>
        </w:rPr>
        <w:t>后果计算</w:t>
      </w:r>
      <w:bookmarkEnd w:id="506"/>
      <w:bookmarkEnd w:id="507"/>
    </w:p>
    <w:p w:rsidR="00847EC4" w:rsidRPr="00E0579E" w:rsidRDefault="004123BF" w:rsidP="006B2CD6">
      <w:pPr>
        <w:pStyle w:val="3"/>
        <w:tabs>
          <w:tab w:val="clear" w:pos="1021"/>
        </w:tabs>
        <w:rPr>
          <w:sz w:val="28"/>
          <w:szCs w:val="28"/>
        </w:rPr>
      </w:pPr>
      <w:r w:rsidRPr="00E0579E">
        <w:rPr>
          <w:rFonts w:hint="eastAsia"/>
          <w:sz w:val="28"/>
          <w:szCs w:val="28"/>
        </w:rPr>
        <w:t>6</w:t>
      </w:r>
      <w:r w:rsidR="00847EC4" w:rsidRPr="00E0579E">
        <w:rPr>
          <w:rFonts w:hint="eastAsia"/>
          <w:sz w:val="28"/>
          <w:szCs w:val="28"/>
        </w:rPr>
        <w:t>.6.1</w:t>
      </w:r>
      <w:r w:rsidR="00847EC4" w:rsidRPr="00E0579E">
        <w:rPr>
          <w:rFonts w:hint="eastAsia"/>
          <w:sz w:val="28"/>
          <w:szCs w:val="28"/>
        </w:rPr>
        <w:t>有毒有害物质在大气中的扩散</w:t>
      </w:r>
    </w:p>
    <w:p w:rsidR="00847EC4" w:rsidRPr="00E0579E" w:rsidRDefault="00847EC4" w:rsidP="00847EC4">
      <w:pPr>
        <w:pStyle w:val="ab"/>
        <w:spacing w:line="360" w:lineRule="auto"/>
        <w:ind w:firstLine="480"/>
      </w:pPr>
      <w:r w:rsidRPr="00E0579E">
        <w:t>本项目</w:t>
      </w:r>
      <w:r w:rsidR="00FF7C40" w:rsidRPr="00E0579E">
        <w:rPr>
          <w:rFonts w:hint="eastAsia"/>
        </w:rPr>
        <w:t>白酒</w:t>
      </w:r>
      <w:r w:rsidRPr="00E0579E">
        <w:t>泄漏后，乙醇会在一定时间内挥发到空气中，考虑对大气的影响，主要采用烟团模式。预测泄漏时间为</w:t>
      </w:r>
      <w:r w:rsidRPr="00E0579E">
        <w:t>20min</w:t>
      </w:r>
      <w:r w:rsidRPr="00E0579E">
        <w:t>，设定</w:t>
      </w:r>
      <w:r w:rsidR="00FF7C40" w:rsidRPr="00E0579E">
        <w:rPr>
          <w:rFonts w:hint="eastAsia"/>
        </w:rPr>
        <w:t>白酒</w:t>
      </w:r>
      <w:r w:rsidRPr="00E0579E">
        <w:t>储罐的蒸发速度为</w:t>
      </w:r>
      <w:r w:rsidRPr="00E0579E">
        <w:t>7.40kg/s</w:t>
      </w:r>
      <w:r w:rsidRPr="00E0579E">
        <w:t>，考</w:t>
      </w:r>
      <w:r w:rsidRPr="00E0579E">
        <w:lastRenderedPageBreak/>
        <w:t>虑到风速大于</w:t>
      </w:r>
      <w:r w:rsidRPr="00E0579E">
        <w:t>2.0m/s</w:t>
      </w:r>
      <w:r w:rsidRPr="00E0579E">
        <w:t>的天气对污染物的扩散非常有利，污染源对于近距离产生的影响相对较轻，对于远距离产生的影响也因风力的稀释扩散作用不明显，本次评价风速主要选择</w:t>
      </w:r>
      <w:r w:rsidRPr="00E0579E">
        <w:t>1.0m/s</w:t>
      </w:r>
      <w:r w:rsidRPr="00E0579E">
        <w:t>和</w:t>
      </w:r>
      <w:r w:rsidRPr="00E0579E">
        <w:t>2.0m/s</w:t>
      </w:r>
      <w:r w:rsidRPr="00E0579E">
        <w:t>两种典型风速，同时考虑到静风状态下污染物更不易扩散，本次评价也对静风状态下污染物进行预测评价。</w:t>
      </w:r>
    </w:p>
    <w:p w:rsidR="00847EC4" w:rsidRPr="00E0579E" w:rsidRDefault="00847EC4" w:rsidP="00847EC4">
      <w:pPr>
        <w:pStyle w:val="ab"/>
        <w:spacing w:line="360" w:lineRule="auto"/>
        <w:ind w:firstLine="480"/>
      </w:pPr>
      <w:r w:rsidRPr="00E0579E">
        <w:t>在实际计算中发现，历时时间在</w:t>
      </w:r>
      <w:r w:rsidRPr="00E0579E">
        <w:t>5min</w:t>
      </w:r>
      <w:r w:rsidRPr="00E0579E">
        <w:t>之内最大落地浓度和距离变化不大，主要集中在源附近；</w:t>
      </w:r>
      <w:r w:rsidRPr="00E0579E">
        <w:t>20min</w:t>
      </w:r>
      <w:r w:rsidRPr="00E0579E">
        <w:t>之后由于风程、风速等因素的影响，小风时最大落地浓度距源较远，浓度相对较低；风速较高时，经过稀释和扩散，落地浓度也相对较低。因此，确定历时时间主要选择</w:t>
      </w:r>
      <w:r w:rsidRPr="00E0579E">
        <w:t>5</w:t>
      </w:r>
      <w:r w:rsidRPr="00E0579E">
        <w:t>、</w:t>
      </w:r>
      <w:r w:rsidRPr="00E0579E">
        <w:t>10</w:t>
      </w:r>
      <w:r w:rsidRPr="00E0579E">
        <w:t>、</w:t>
      </w:r>
      <w:r w:rsidRPr="00E0579E">
        <w:t>20min</w:t>
      </w:r>
      <w:r w:rsidRPr="00E0579E">
        <w:t>。</w:t>
      </w:r>
    </w:p>
    <w:p w:rsidR="00847EC4" w:rsidRPr="00E0579E" w:rsidRDefault="00847EC4" w:rsidP="00847EC4">
      <w:pPr>
        <w:pStyle w:val="ab"/>
        <w:spacing w:line="360" w:lineRule="auto"/>
        <w:ind w:firstLine="480"/>
      </w:pPr>
      <w:r w:rsidRPr="00E0579E">
        <w:t>采用《建设项目环境风险评价技术导则》（</w:t>
      </w:r>
      <w:r w:rsidRPr="00E0579E">
        <w:t>HJ/T169-2004</w:t>
      </w:r>
      <w:r w:rsidRPr="00E0579E">
        <w:t>）推荐的多烟团模式进行计算：</w:t>
      </w:r>
    </w:p>
    <w:p w:rsidR="00847EC4" w:rsidRPr="00E0579E" w:rsidRDefault="00847EC4" w:rsidP="00847EC4">
      <w:pPr>
        <w:pStyle w:val="ab"/>
        <w:spacing w:line="360" w:lineRule="auto"/>
        <w:ind w:firstLine="480"/>
      </w:pPr>
      <w:r w:rsidRPr="00E0579E">
        <w:rPr>
          <w:position w:val="-34"/>
        </w:rPr>
        <w:object w:dxaOrig="4360" w:dyaOrig="800">
          <v:shape id="_x0000_i1033" type="#_x0000_t75" style="width:218.25pt;height:39pt" o:ole="">
            <v:imagedata r:id="rId46" o:title=""/>
          </v:shape>
          <o:OLEObject Type="Embed" ProgID="Equation.3" ShapeID="_x0000_i1033" DrawAspect="Content" ObjectID="_1555316673" r:id="rId47"/>
        </w:object>
      </w:r>
      <w:r w:rsidRPr="00E0579E">
        <w:rPr>
          <w:position w:val="-36"/>
        </w:rPr>
        <w:object w:dxaOrig="2940" w:dyaOrig="840">
          <v:shape id="_x0000_i1034" type="#_x0000_t75" style="width:147pt;height:42pt" o:ole="">
            <v:imagedata r:id="rId48" o:title=""/>
          </v:shape>
          <o:OLEObject Type="Embed" ProgID="Equation.3" ShapeID="_x0000_i1034" DrawAspect="Content" ObjectID="_1555316674" r:id="rId49"/>
        </w:object>
      </w:r>
    </w:p>
    <w:p w:rsidR="00847EC4" w:rsidRPr="00E0579E" w:rsidRDefault="00847EC4" w:rsidP="00847EC4">
      <w:pPr>
        <w:spacing w:line="360" w:lineRule="auto"/>
        <w:rPr>
          <w:spacing w:val="10"/>
        </w:rPr>
      </w:pPr>
      <w:r w:rsidRPr="00E0579E">
        <w:rPr>
          <w:spacing w:val="10"/>
        </w:rPr>
        <w:t>式中：</w:t>
      </w:r>
      <w:r w:rsidRPr="00E0579E">
        <w:rPr>
          <w:i/>
          <w:spacing w:val="10"/>
        </w:rPr>
        <w:t>C</w:t>
      </w:r>
      <w:r w:rsidRPr="00E0579E">
        <w:rPr>
          <w:spacing w:val="10"/>
        </w:rPr>
        <w:t>（</w:t>
      </w:r>
      <w:r w:rsidRPr="00E0579E">
        <w:rPr>
          <w:i/>
          <w:spacing w:val="10"/>
        </w:rPr>
        <w:t>x</w:t>
      </w:r>
      <w:r w:rsidRPr="00E0579E">
        <w:rPr>
          <w:spacing w:val="10"/>
        </w:rPr>
        <w:t>,</w:t>
      </w:r>
      <w:r w:rsidRPr="00E0579E">
        <w:rPr>
          <w:i/>
          <w:spacing w:val="10"/>
        </w:rPr>
        <w:t>y</w:t>
      </w:r>
      <w:r w:rsidRPr="00E0579E">
        <w:rPr>
          <w:spacing w:val="10"/>
        </w:rPr>
        <w:t>,</w:t>
      </w:r>
      <w:r w:rsidRPr="00E0579E">
        <w:rPr>
          <w:i/>
          <w:spacing w:val="10"/>
        </w:rPr>
        <w:t>0</w:t>
      </w:r>
      <w:r w:rsidRPr="00E0579E">
        <w:rPr>
          <w:spacing w:val="10"/>
        </w:rPr>
        <w:t>）</w:t>
      </w:r>
      <w:r w:rsidRPr="00E0579E">
        <w:rPr>
          <w:i/>
        </w:rPr>
        <w:t xml:space="preserve"> </w:t>
      </w:r>
      <w:r w:rsidRPr="00E0579E">
        <w:t>——</w:t>
      </w:r>
      <w:r w:rsidRPr="00E0579E">
        <w:rPr>
          <w:spacing w:val="10"/>
        </w:rPr>
        <w:t>下风向地面（</w:t>
      </w:r>
      <w:r w:rsidRPr="00E0579E">
        <w:rPr>
          <w:i/>
          <w:spacing w:val="10"/>
        </w:rPr>
        <w:t>x</w:t>
      </w:r>
      <w:r w:rsidRPr="00E0579E">
        <w:rPr>
          <w:spacing w:val="10"/>
        </w:rPr>
        <w:t>,</w:t>
      </w:r>
      <w:r w:rsidRPr="00E0579E">
        <w:rPr>
          <w:i/>
          <w:spacing w:val="10"/>
        </w:rPr>
        <w:t>y</w:t>
      </w:r>
      <w:r w:rsidRPr="00E0579E">
        <w:rPr>
          <w:spacing w:val="10"/>
        </w:rPr>
        <w:t>）坐标处空气中污染物浓度，</w:t>
      </w:r>
      <w:r w:rsidRPr="00E0579E">
        <w:rPr>
          <w:spacing w:val="10"/>
        </w:rPr>
        <w:t>mg/m</w:t>
      </w:r>
      <w:r w:rsidRPr="00E0579E">
        <w:rPr>
          <w:spacing w:val="10"/>
          <w:vertAlign w:val="superscript"/>
        </w:rPr>
        <w:t>3</w:t>
      </w:r>
      <w:r w:rsidRPr="00E0579E">
        <w:rPr>
          <w:spacing w:val="10"/>
        </w:rPr>
        <w:t>；</w:t>
      </w:r>
    </w:p>
    <w:p w:rsidR="00847EC4" w:rsidRPr="00E0579E" w:rsidRDefault="00847EC4" w:rsidP="00847EC4">
      <w:pPr>
        <w:spacing w:line="360" w:lineRule="auto"/>
        <w:ind w:firstLine="700"/>
        <w:rPr>
          <w:spacing w:val="10"/>
        </w:rPr>
      </w:pPr>
      <w:r w:rsidRPr="00E0579E">
        <w:rPr>
          <w:spacing w:val="10"/>
          <w:position w:val="-12"/>
        </w:rPr>
        <w:object w:dxaOrig="900" w:dyaOrig="360">
          <v:shape id="_x0000_i1035" type="#_x0000_t75" style="width:45pt;height:18.75pt" o:ole="">
            <v:imagedata r:id="rId50" o:title=""/>
          </v:shape>
          <o:OLEObject Type="Embed" ProgID="Equation.3" ShapeID="_x0000_i1035" DrawAspect="Content" ObjectID="_1555316675" r:id="rId51"/>
        </w:object>
      </w:r>
      <w:r w:rsidRPr="00E0579E">
        <w:rPr>
          <w:i/>
        </w:rPr>
        <w:t xml:space="preserve"> </w:t>
      </w:r>
      <w:r w:rsidRPr="00E0579E">
        <w:t>——</w:t>
      </w:r>
      <w:r w:rsidRPr="00E0579E">
        <w:rPr>
          <w:spacing w:val="10"/>
        </w:rPr>
        <w:t>烟团中心坐标；</w:t>
      </w:r>
    </w:p>
    <w:p w:rsidR="00847EC4" w:rsidRPr="00E0579E" w:rsidRDefault="00847EC4" w:rsidP="00847EC4">
      <w:pPr>
        <w:tabs>
          <w:tab w:val="num" w:pos="720"/>
        </w:tabs>
        <w:spacing w:line="360" w:lineRule="auto"/>
        <w:ind w:firstLine="700"/>
        <w:rPr>
          <w:spacing w:val="10"/>
          <w:vertAlign w:val="subscript"/>
        </w:rPr>
      </w:pPr>
      <w:r w:rsidRPr="00E0579E">
        <w:rPr>
          <w:i/>
          <w:spacing w:val="10"/>
        </w:rPr>
        <w:t>σ</w:t>
      </w:r>
      <w:r w:rsidRPr="00E0579E">
        <w:rPr>
          <w:spacing w:val="10"/>
          <w:vertAlign w:val="subscript"/>
        </w:rPr>
        <w:t>x</w:t>
      </w:r>
      <w:r w:rsidRPr="00E0579E">
        <w:rPr>
          <w:i/>
          <w:spacing w:val="10"/>
        </w:rPr>
        <w:t>、</w:t>
      </w:r>
      <w:r w:rsidRPr="00E0579E">
        <w:rPr>
          <w:i/>
          <w:spacing w:val="10"/>
        </w:rPr>
        <w:t>σ</w:t>
      </w:r>
      <w:r w:rsidRPr="00E0579E">
        <w:rPr>
          <w:i/>
          <w:spacing w:val="10"/>
          <w:vertAlign w:val="subscript"/>
        </w:rPr>
        <w:t>y</w:t>
      </w:r>
      <w:r w:rsidRPr="00E0579E">
        <w:rPr>
          <w:i/>
          <w:spacing w:val="10"/>
        </w:rPr>
        <w:t>、</w:t>
      </w:r>
      <w:r w:rsidRPr="00E0579E">
        <w:rPr>
          <w:i/>
          <w:spacing w:val="10"/>
        </w:rPr>
        <w:t>σ</w:t>
      </w:r>
      <w:r w:rsidRPr="00E0579E">
        <w:rPr>
          <w:i/>
          <w:spacing w:val="10"/>
          <w:vertAlign w:val="subscript"/>
        </w:rPr>
        <w:t>z</w:t>
      </w:r>
      <w:r w:rsidRPr="00E0579E">
        <w:rPr>
          <w:i/>
        </w:rPr>
        <w:t xml:space="preserve"> </w:t>
      </w:r>
      <w:r w:rsidRPr="00E0579E">
        <w:t>——</w:t>
      </w:r>
      <w:r w:rsidRPr="00E0579E">
        <w:rPr>
          <w:spacing w:val="10"/>
        </w:rPr>
        <w:t>X</w:t>
      </w:r>
      <w:r w:rsidRPr="00E0579E">
        <w:rPr>
          <w:spacing w:val="10"/>
        </w:rPr>
        <w:t>、</w:t>
      </w:r>
      <w:r w:rsidRPr="00E0579E">
        <w:rPr>
          <w:spacing w:val="10"/>
        </w:rPr>
        <w:t>Y</w:t>
      </w:r>
      <w:r w:rsidRPr="00E0579E">
        <w:rPr>
          <w:spacing w:val="10"/>
        </w:rPr>
        <w:t>、</w:t>
      </w:r>
      <w:r w:rsidRPr="00E0579E">
        <w:rPr>
          <w:spacing w:val="10"/>
        </w:rPr>
        <w:t>Z</w:t>
      </w:r>
      <w:r w:rsidRPr="00E0579E">
        <w:rPr>
          <w:spacing w:val="10"/>
        </w:rPr>
        <w:t>方向的扩散参数（</w:t>
      </w:r>
      <w:r w:rsidRPr="00E0579E">
        <w:rPr>
          <w:spacing w:val="10"/>
        </w:rPr>
        <w:t>m</w:t>
      </w:r>
      <w:r w:rsidRPr="00E0579E">
        <w:rPr>
          <w:spacing w:val="10"/>
        </w:rPr>
        <w:t>），常取</w:t>
      </w:r>
      <w:r w:rsidRPr="00E0579E">
        <w:rPr>
          <w:spacing w:val="10"/>
        </w:rPr>
        <w:t>σ</w:t>
      </w:r>
      <w:r w:rsidRPr="00E0579E">
        <w:rPr>
          <w:spacing w:val="10"/>
          <w:vertAlign w:val="subscript"/>
        </w:rPr>
        <w:t xml:space="preserve">X </w:t>
      </w:r>
      <w:r w:rsidRPr="00E0579E">
        <w:rPr>
          <w:spacing w:val="10"/>
        </w:rPr>
        <w:t>=σ</w:t>
      </w:r>
      <w:r w:rsidRPr="00E0579E">
        <w:rPr>
          <w:spacing w:val="10"/>
          <w:vertAlign w:val="subscript"/>
        </w:rPr>
        <w:t>y</w:t>
      </w:r>
      <w:r w:rsidRPr="00E0579E">
        <w:rPr>
          <w:spacing w:val="10"/>
        </w:rPr>
        <w:t>；</w:t>
      </w:r>
      <w:r w:rsidRPr="00E0579E">
        <w:t>可采用</w:t>
      </w:r>
      <w:r w:rsidRPr="00E0579E">
        <w:t>HJ/T2.2-93</w:t>
      </w:r>
      <w:r w:rsidRPr="00E0579E">
        <w:t>推荐的数值（应注意</w:t>
      </w:r>
      <w:r w:rsidRPr="00E0579E">
        <w:rPr>
          <w:spacing w:val="10"/>
        </w:rPr>
        <w:t>扩散参数的时间修正</w:t>
      </w:r>
      <w:r w:rsidRPr="00E0579E">
        <w:t>）；</w:t>
      </w:r>
    </w:p>
    <w:p w:rsidR="00847EC4" w:rsidRPr="00E0579E" w:rsidRDefault="00847EC4" w:rsidP="00847EC4">
      <w:pPr>
        <w:spacing w:line="360" w:lineRule="auto"/>
        <w:ind w:firstLine="700"/>
        <w:rPr>
          <w:spacing w:val="10"/>
          <w:szCs w:val="21"/>
        </w:rPr>
      </w:pPr>
      <w:r w:rsidRPr="00E0579E">
        <w:rPr>
          <w:i/>
          <w:spacing w:val="10"/>
        </w:rPr>
        <w:t>Q</w:t>
      </w:r>
      <w:r w:rsidRPr="00E0579E">
        <w:rPr>
          <w:i/>
        </w:rPr>
        <w:t xml:space="preserve"> </w:t>
      </w:r>
      <w:r w:rsidRPr="00E0579E">
        <w:t>——</w:t>
      </w:r>
      <w:r w:rsidRPr="00E0579E">
        <w:rPr>
          <w:spacing w:val="10"/>
        </w:rPr>
        <w:t>事故期间烟团的排放</w:t>
      </w:r>
      <w:r w:rsidRPr="00E0579E">
        <w:rPr>
          <w:spacing w:val="10"/>
          <w:szCs w:val="21"/>
        </w:rPr>
        <w:t>量。</w:t>
      </w:r>
    </w:p>
    <w:p w:rsidR="00847EC4" w:rsidRPr="00E0579E" w:rsidRDefault="00847EC4" w:rsidP="00847EC4">
      <w:pPr>
        <w:pStyle w:val="ab"/>
        <w:spacing w:line="360" w:lineRule="auto"/>
        <w:ind w:firstLine="480"/>
        <w:sectPr w:rsidR="00847EC4" w:rsidRPr="00E0579E" w:rsidSect="00202733">
          <w:pgSz w:w="11906" w:h="16838"/>
          <w:pgMar w:top="1440" w:right="1797" w:bottom="1440" w:left="1304" w:header="851" w:footer="992" w:gutter="0"/>
          <w:cols w:space="720"/>
          <w:docGrid w:linePitch="312"/>
        </w:sectPr>
      </w:pPr>
      <w:r w:rsidRPr="00E0579E">
        <w:t>计算结果见表</w:t>
      </w:r>
      <w:r w:rsidR="004123BF" w:rsidRPr="00E0579E">
        <w:rPr>
          <w:rFonts w:hint="eastAsia"/>
        </w:rPr>
        <w:t>6-10</w:t>
      </w:r>
      <w:r w:rsidR="00000B69" w:rsidRPr="00E0579E">
        <w:t>-</w:t>
      </w:r>
      <w:r w:rsidR="004123BF" w:rsidRPr="00E0579E">
        <w:rPr>
          <w:rFonts w:hint="eastAsia"/>
        </w:rPr>
        <w:t>6-13</w:t>
      </w:r>
    </w:p>
    <w:p w:rsidR="00847EC4" w:rsidRPr="00E0579E" w:rsidRDefault="00847EC4" w:rsidP="007337EA">
      <w:pPr>
        <w:spacing w:line="240" w:lineRule="auto"/>
        <w:jc w:val="center"/>
        <w:rPr>
          <w:b/>
          <w:lang w:val="zh-CN"/>
        </w:rPr>
      </w:pPr>
      <w:r w:rsidRPr="00E0579E">
        <w:rPr>
          <w:b/>
          <w:lang w:val="zh-CN"/>
        </w:rPr>
        <w:lastRenderedPageBreak/>
        <w:t>表</w:t>
      </w:r>
      <w:r w:rsidR="004123BF" w:rsidRPr="00E0579E">
        <w:rPr>
          <w:rFonts w:hint="eastAsia"/>
          <w:b/>
          <w:lang w:val="zh-CN"/>
        </w:rPr>
        <w:t>6-10</w:t>
      </w:r>
      <w:r w:rsidRPr="00E0579E">
        <w:rPr>
          <w:b/>
          <w:lang w:val="zh-CN"/>
        </w:rPr>
        <w:t xml:space="preserve">  t=5min</w:t>
      </w:r>
      <w:r w:rsidRPr="00E0579E">
        <w:rPr>
          <w:b/>
          <w:lang w:val="zh-CN"/>
        </w:rPr>
        <w:t>时原酒事故泄漏扩散情况</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0"/>
        <w:gridCol w:w="1523"/>
        <w:gridCol w:w="1687"/>
        <w:gridCol w:w="1523"/>
        <w:gridCol w:w="1440"/>
        <w:gridCol w:w="1440"/>
        <w:gridCol w:w="1440"/>
        <w:gridCol w:w="1161"/>
        <w:gridCol w:w="1300"/>
        <w:gridCol w:w="1300"/>
      </w:tblGrid>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风速（</w:t>
            </w:r>
            <w:r w:rsidRPr="00E0579E">
              <w:rPr>
                <w:kern w:val="0"/>
                <w:sz w:val="21"/>
                <w:szCs w:val="21"/>
              </w:rPr>
              <w:t>m/s</w:t>
            </w:r>
            <w:r w:rsidRPr="00E0579E">
              <w:rPr>
                <w:kern w:val="0"/>
                <w:sz w:val="21"/>
                <w:szCs w:val="21"/>
              </w:rPr>
              <w:t>）</w:t>
            </w:r>
          </w:p>
        </w:tc>
        <w:tc>
          <w:tcPr>
            <w:tcW w:w="1681" w:type="pct"/>
            <w:gridSpan w:val="3"/>
            <w:shd w:val="clear" w:color="auto" w:fill="auto"/>
            <w:noWrap/>
            <w:vAlign w:val="center"/>
          </w:tcPr>
          <w:p w:rsidR="00847EC4" w:rsidRPr="00E0579E" w:rsidRDefault="00847EC4" w:rsidP="00847EC4">
            <w:pPr>
              <w:widowControl/>
              <w:jc w:val="center"/>
              <w:rPr>
                <w:kern w:val="0"/>
                <w:sz w:val="21"/>
                <w:szCs w:val="21"/>
              </w:rPr>
            </w:pPr>
            <w:smartTag w:uri="urn:schemas-microsoft-com:office:smarttags" w:element="chmetcnv">
              <w:smartTagPr>
                <w:attr w:name="UnitName" w:val="m"/>
                <w:attr w:name="SourceValue" w:val="0"/>
                <w:attr w:name="HasSpace" w:val="False"/>
                <w:attr w:name="Negative" w:val="False"/>
                <w:attr w:name="NumberType" w:val="1"/>
                <w:attr w:name="TCSC" w:val="0"/>
              </w:smartTagPr>
              <w:r w:rsidRPr="00E0579E">
                <w:rPr>
                  <w:kern w:val="0"/>
                  <w:sz w:val="21"/>
                  <w:szCs w:val="21"/>
                </w:rPr>
                <w:t>0m</w:t>
              </w:r>
            </w:smartTag>
            <w:r w:rsidRPr="00E0579E">
              <w:rPr>
                <w:kern w:val="0"/>
                <w:sz w:val="21"/>
                <w:szCs w:val="21"/>
              </w:rPr>
              <w:t>/s</w:t>
            </w:r>
          </w:p>
        </w:tc>
        <w:tc>
          <w:tcPr>
            <w:tcW w:w="1535" w:type="pct"/>
            <w:gridSpan w:val="3"/>
            <w:shd w:val="clear" w:color="auto" w:fill="auto"/>
            <w:noWrap/>
            <w:vAlign w:val="center"/>
          </w:tcPr>
          <w:p w:rsidR="00847EC4" w:rsidRPr="00E0579E" w:rsidRDefault="00847EC4" w:rsidP="00847EC4">
            <w:pPr>
              <w:widowControl/>
              <w:jc w:val="center"/>
              <w:rPr>
                <w:kern w:val="0"/>
                <w:sz w:val="21"/>
                <w:szCs w:val="21"/>
              </w:rPr>
            </w:pPr>
            <w:smartTag w:uri="urn:schemas-microsoft-com:office:smarttags" w:element="chmetcnv">
              <w:smartTagPr>
                <w:attr w:name="UnitName" w:val="m"/>
                <w:attr w:name="SourceValue" w:val="1"/>
                <w:attr w:name="HasSpace" w:val="False"/>
                <w:attr w:name="Negative" w:val="False"/>
                <w:attr w:name="NumberType" w:val="1"/>
                <w:attr w:name="TCSC" w:val="0"/>
              </w:smartTagPr>
              <w:r w:rsidRPr="00E0579E">
                <w:rPr>
                  <w:kern w:val="0"/>
                  <w:sz w:val="21"/>
                  <w:szCs w:val="21"/>
                </w:rPr>
                <w:t>1m</w:t>
              </w:r>
            </w:smartTag>
            <w:r w:rsidRPr="00E0579E">
              <w:rPr>
                <w:kern w:val="0"/>
                <w:sz w:val="21"/>
                <w:szCs w:val="21"/>
              </w:rPr>
              <w:t>/s</w:t>
            </w:r>
          </w:p>
        </w:tc>
        <w:tc>
          <w:tcPr>
            <w:tcW w:w="1338" w:type="pct"/>
            <w:gridSpan w:val="3"/>
            <w:shd w:val="clear" w:color="auto" w:fill="auto"/>
            <w:noWrap/>
            <w:vAlign w:val="center"/>
          </w:tcPr>
          <w:p w:rsidR="00847EC4" w:rsidRPr="00E0579E" w:rsidRDefault="00847EC4" w:rsidP="00847EC4">
            <w:pPr>
              <w:widowControl/>
              <w:jc w:val="center"/>
              <w:rPr>
                <w:kern w:val="0"/>
                <w:sz w:val="21"/>
                <w:szCs w:val="21"/>
              </w:rPr>
            </w:pPr>
            <w:smartTag w:uri="urn:schemas-microsoft-com:office:smarttags" w:element="chmetcnv">
              <w:smartTagPr>
                <w:attr w:name="UnitName" w:val="m"/>
                <w:attr w:name="SourceValue" w:val="2"/>
                <w:attr w:name="HasSpace" w:val="False"/>
                <w:attr w:name="Negative" w:val="False"/>
                <w:attr w:name="NumberType" w:val="1"/>
                <w:attr w:name="TCSC" w:val="0"/>
              </w:smartTagPr>
              <w:r w:rsidRPr="00E0579E">
                <w:rPr>
                  <w:kern w:val="0"/>
                  <w:sz w:val="21"/>
                  <w:szCs w:val="21"/>
                </w:rPr>
                <w:t>2m</w:t>
              </w:r>
            </w:smartTag>
            <w:r w:rsidRPr="00E0579E">
              <w:rPr>
                <w:kern w:val="0"/>
                <w:sz w:val="21"/>
                <w:szCs w:val="21"/>
              </w:rPr>
              <w:t>/s</w:t>
            </w:r>
          </w:p>
        </w:tc>
      </w:tr>
      <w:tr w:rsidR="00E0579E" w:rsidRPr="00E0579E" w:rsidTr="00847EC4">
        <w:trPr>
          <w:trHeight w:val="312"/>
        </w:trPr>
        <w:tc>
          <w:tcPr>
            <w:tcW w:w="446"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距离（</w:t>
            </w:r>
            <w:r w:rsidRPr="00E0579E">
              <w:rPr>
                <w:kern w:val="0"/>
                <w:sz w:val="21"/>
                <w:szCs w:val="21"/>
              </w:rPr>
              <w:t>m</w:t>
            </w:r>
            <w:r w:rsidRPr="00E0579E">
              <w:rPr>
                <w:kern w:val="0"/>
                <w:sz w:val="21"/>
                <w:szCs w:val="21"/>
              </w:rPr>
              <w:t>）</w:t>
            </w:r>
          </w:p>
        </w:tc>
        <w:tc>
          <w:tcPr>
            <w:tcW w:w="541"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B</w:t>
            </w:r>
          </w:p>
        </w:tc>
        <w:tc>
          <w:tcPr>
            <w:tcW w:w="599"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D</w:t>
            </w:r>
          </w:p>
        </w:tc>
        <w:tc>
          <w:tcPr>
            <w:tcW w:w="541"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E</w:t>
            </w:r>
          </w:p>
        </w:tc>
        <w:tc>
          <w:tcPr>
            <w:tcW w:w="512"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B</w:t>
            </w:r>
          </w:p>
        </w:tc>
        <w:tc>
          <w:tcPr>
            <w:tcW w:w="512"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D</w:t>
            </w:r>
          </w:p>
        </w:tc>
        <w:tc>
          <w:tcPr>
            <w:tcW w:w="512"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E</w:t>
            </w:r>
          </w:p>
        </w:tc>
        <w:tc>
          <w:tcPr>
            <w:tcW w:w="413"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B</w:t>
            </w:r>
          </w:p>
        </w:tc>
        <w:tc>
          <w:tcPr>
            <w:tcW w:w="462"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D</w:t>
            </w:r>
          </w:p>
        </w:tc>
        <w:tc>
          <w:tcPr>
            <w:tcW w:w="462"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E</w:t>
            </w:r>
          </w:p>
        </w:tc>
      </w:tr>
      <w:tr w:rsidR="00E0579E" w:rsidRPr="00E0579E" w:rsidTr="00847EC4">
        <w:trPr>
          <w:trHeight w:val="312"/>
        </w:trPr>
        <w:tc>
          <w:tcPr>
            <w:tcW w:w="446"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21,171.74</w:t>
            </w:r>
          </w:p>
        </w:tc>
        <w:tc>
          <w:tcPr>
            <w:tcW w:w="599"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108,460.29</w:t>
            </w:r>
          </w:p>
        </w:tc>
        <w:tc>
          <w:tcPr>
            <w:tcW w:w="541"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47,526.45</w:t>
            </w:r>
          </w:p>
        </w:tc>
        <w:tc>
          <w:tcPr>
            <w:tcW w:w="512"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16,839.69</w:t>
            </w:r>
          </w:p>
        </w:tc>
        <w:tc>
          <w:tcPr>
            <w:tcW w:w="512"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20,143.66</w:t>
            </w:r>
          </w:p>
        </w:tc>
        <w:tc>
          <w:tcPr>
            <w:tcW w:w="512"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12,333.91</w:t>
            </w:r>
          </w:p>
        </w:tc>
        <w:tc>
          <w:tcPr>
            <w:tcW w:w="413"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152.5581</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537.9184</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1,225.95</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534.1236</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3,664.17</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8,053.83</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4,733.23</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16,385.99</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48,291.86</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31.7509</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83.4683</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181.0043</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121.9481</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759.5339</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1,484.23</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1,353.14</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5,264.89</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17,312.93</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10.3834</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16.6374</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32.3265</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44.1456</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174.3175</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232.1663</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641.8722</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2,652.61</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9,148.71</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3.8005</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3.0416</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5.0488</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17.4191</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24.6869</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16.8036</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361.7072</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1,554.74</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3,564.03</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1.3996</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0.4585</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0.6208</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6.5647</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1.6971</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0.4452</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167.0178</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391.8596</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8.7046</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0.4946</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0.0543</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0.0573</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2.2151</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0.0507</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0.0039</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56.0756</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27.7503</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0.0008</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0.1635</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0.0049</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0.0039</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0.6452</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0.0006</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16.7636</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1.2259</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0.0498</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0.0003</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0.0002</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0.1586</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5.0417</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0.0536</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0.0138</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0.0324</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1.6101</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0.0028</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0.0035</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0.0055</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0.5562</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0.0002</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0.0008</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0.0008</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0.2017</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0.0002</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0.0001</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0.0783</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0.0324</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0.0142</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0.0065</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0.0032</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0.0016</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1800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0.0008</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1900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0.0005</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847EC4" w:rsidRPr="00E0579E" w:rsidTr="00847EC4">
        <w:trPr>
          <w:trHeight w:val="312"/>
        </w:trPr>
        <w:tc>
          <w:tcPr>
            <w:tcW w:w="44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2000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9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1"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1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1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0.0003</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6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bl>
    <w:p w:rsidR="00847EC4" w:rsidRPr="00E0579E" w:rsidRDefault="00847EC4" w:rsidP="00FF7C40">
      <w:pPr>
        <w:spacing w:line="360" w:lineRule="auto"/>
      </w:pPr>
    </w:p>
    <w:p w:rsidR="007337EA" w:rsidRPr="00E0579E" w:rsidRDefault="007337EA" w:rsidP="00847EC4">
      <w:pPr>
        <w:jc w:val="center"/>
        <w:rPr>
          <w:b/>
          <w:lang w:val="zh-CN"/>
        </w:rPr>
      </w:pPr>
    </w:p>
    <w:p w:rsidR="00847EC4" w:rsidRPr="00E0579E" w:rsidRDefault="00847EC4" w:rsidP="007337EA">
      <w:pPr>
        <w:spacing w:line="240" w:lineRule="auto"/>
        <w:jc w:val="center"/>
        <w:rPr>
          <w:b/>
          <w:lang w:val="zh-CN"/>
        </w:rPr>
      </w:pPr>
      <w:r w:rsidRPr="00E0579E">
        <w:rPr>
          <w:b/>
          <w:lang w:val="zh-CN"/>
        </w:rPr>
        <w:lastRenderedPageBreak/>
        <w:t>表</w:t>
      </w:r>
      <w:r w:rsidR="004123BF" w:rsidRPr="00E0579E">
        <w:rPr>
          <w:rFonts w:hint="eastAsia"/>
          <w:b/>
          <w:lang w:val="zh-CN"/>
        </w:rPr>
        <w:t>6-11</w:t>
      </w:r>
      <w:r w:rsidRPr="00E0579E">
        <w:rPr>
          <w:b/>
          <w:lang w:val="zh-CN"/>
        </w:rPr>
        <w:t xml:space="preserve">  t=</w:t>
      </w:r>
      <w:r w:rsidRPr="00E0579E">
        <w:rPr>
          <w:rFonts w:hint="eastAsia"/>
          <w:b/>
          <w:lang w:val="zh-CN"/>
        </w:rPr>
        <w:t>10</w:t>
      </w:r>
      <w:r w:rsidRPr="00E0579E">
        <w:rPr>
          <w:b/>
          <w:lang w:val="zh-CN"/>
        </w:rPr>
        <w:t>min</w:t>
      </w:r>
      <w:r w:rsidRPr="00E0579E">
        <w:rPr>
          <w:b/>
          <w:lang w:val="zh-CN"/>
        </w:rPr>
        <w:t>时原酒事故泄漏扩散情况</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20"/>
        <w:gridCol w:w="1420"/>
        <w:gridCol w:w="1576"/>
        <w:gridCol w:w="1420"/>
        <w:gridCol w:w="1374"/>
        <w:gridCol w:w="1374"/>
        <w:gridCol w:w="1375"/>
        <w:gridCol w:w="1364"/>
        <w:gridCol w:w="1528"/>
        <w:gridCol w:w="1523"/>
      </w:tblGrid>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风速（</w:t>
            </w:r>
            <w:r w:rsidRPr="00E0579E">
              <w:rPr>
                <w:kern w:val="0"/>
                <w:sz w:val="21"/>
                <w:szCs w:val="21"/>
              </w:rPr>
              <w:t>m/s)</w:t>
            </w:r>
          </w:p>
        </w:tc>
        <w:tc>
          <w:tcPr>
            <w:tcW w:w="1567" w:type="pct"/>
            <w:gridSpan w:val="3"/>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1463" w:type="pct"/>
            <w:gridSpan w:val="3"/>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w:t>
            </w:r>
          </w:p>
        </w:tc>
        <w:tc>
          <w:tcPr>
            <w:tcW w:w="1567" w:type="pct"/>
            <w:gridSpan w:val="3"/>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w:t>
            </w:r>
          </w:p>
        </w:tc>
      </w:tr>
      <w:tr w:rsidR="00E0579E" w:rsidRPr="00E0579E" w:rsidTr="00847EC4">
        <w:trPr>
          <w:trHeight w:val="312"/>
        </w:trPr>
        <w:tc>
          <w:tcPr>
            <w:tcW w:w="403"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高度（</w:t>
            </w:r>
            <w:r w:rsidRPr="00E0579E">
              <w:rPr>
                <w:kern w:val="0"/>
                <w:sz w:val="21"/>
                <w:szCs w:val="21"/>
              </w:rPr>
              <w:t>m</w:t>
            </w:r>
            <w:r w:rsidRPr="00E0579E">
              <w:rPr>
                <w:kern w:val="0"/>
                <w:sz w:val="21"/>
                <w:szCs w:val="21"/>
              </w:rPr>
              <w:t>）</w:t>
            </w:r>
          </w:p>
        </w:tc>
        <w:tc>
          <w:tcPr>
            <w:tcW w:w="504"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B</w:t>
            </w:r>
          </w:p>
        </w:tc>
        <w:tc>
          <w:tcPr>
            <w:tcW w:w="559"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D</w:t>
            </w:r>
          </w:p>
        </w:tc>
        <w:tc>
          <w:tcPr>
            <w:tcW w:w="504"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E</w:t>
            </w:r>
          </w:p>
        </w:tc>
        <w:tc>
          <w:tcPr>
            <w:tcW w:w="488"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B</w:t>
            </w:r>
          </w:p>
        </w:tc>
        <w:tc>
          <w:tcPr>
            <w:tcW w:w="488"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D</w:t>
            </w:r>
          </w:p>
        </w:tc>
        <w:tc>
          <w:tcPr>
            <w:tcW w:w="488"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E</w:t>
            </w:r>
          </w:p>
        </w:tc>
        <w:tc>
          <w:tcPr>
            <w:tcW w:w="484"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B</w:t>
            </w:r>
          </w:p>
        </w:tc>
        <w:tc>
          <w:tcPr>
            <w:tcW w:w="542"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D</w:t>
            </w:r>
          </w:p>
        </w:tc>
        <w:tc>
          <w:tcPr>
            <w:tcW w:w="542"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E</w:t>
            </w:r>
          </w:p>
        </w:tc>
      </w:tr>
      <w:tr w:rsidR="00E0579E" w:rsidRPr="00E0579E" w:rsidTr="00847EC4">
        <w:trPr>
          <w:trHeight w:val="312"/>
        </w:trPr>
        <w:tc>
          <w:tcPr>
            <w:tcW w:w="403"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04"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21,179.17</w:t>
            </w:r>
          </w:p>
        </w:tc>
        <w:tc>
          <w:tcPr>
            <w:tcW w:w="559"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108,536.37</w:t>
            </w:r>
          </w:p>
        </w:tc>
        <w:tc>
          <w:tcPr>
            <w:tcW w:w="504"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47,734.19</w:t>
            </w:r>
          </w:p>
        </w:tc>
        <w:tc>
          <w:tcPr>
            <w:tcW w:w="488"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16,845.60</w:t>
            </w:r>
          </w:p>
        </w:tc>
        <w:tc>
          <w:tcPr>
            <w:tcW w:w="488"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20,157.79</w:t>
            </w:r>
          </w:p>
        </w:tc>
        <w:tc>
          <w:tcPr>
            <w:tcW w:w="488"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12,387.82</w:t>
            </w:r>
          </w:p>
        </w:tc>
        <w:tc>
          <w:tcPr>
            <w:tcW w:w="484"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2"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2"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159.7118</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606.7624</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1,411.31</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543.0436</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3,729.77</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8,319.32</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4,733.23</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16,385.99</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48,291.86</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38.133</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134.8333</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313.9154</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133.6155</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921.6204</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2,070.05</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1,353.14</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5,264.89</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17,312.93</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15.6784</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48.9097</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111.0213</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57.3527</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386.301</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832.6316</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641.9104</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2,652.61</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9,148.71</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7.907</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20.6833</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45.1506</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30.4223</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189.0348</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370.4588</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376.8532</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1,621.14</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5,757.79</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4.3976</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9.1704</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19.019</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17.8322</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93.1804</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155.4051</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248.9674</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1,103.66</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4,002.11</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2.5723</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4.0658</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7.9175</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10.9616</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42.5571</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56.2147</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173.1984</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805.0549</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2,966.08</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1.5429</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1.7576</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3.1764</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6.8609</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17.0838</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16.6157</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127.0288</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615.7629</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2,283.72</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0.9348</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0.7297</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1.2098</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4.2916</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5.8245</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3.8808</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94.0775</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468.1411</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1,055.33</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0.5665</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0.2881</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0.4332</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2.6491</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1.6487</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0.701</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65.6292</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278.0236</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78.1182</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0.3411</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0.1075</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0.1449</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1.5992</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0.3815</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0.0965</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41.4873</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106.4153</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1.2041</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0.2032</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0.0377</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0.045</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0.9379</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0.0714</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0.01</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24.0818</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27.8656</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0.0077</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0.1192</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0.0124</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0.013</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0.5317</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0.0107</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0.0008</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13.0745</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5.6677</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0.0688</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0.0038</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0.0034</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0.2902</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0.0013</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6.8127</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1.0011</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0.0389</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0.0011</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0.0008</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0.1521</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0.0001</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3.4773</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0.1658</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0.0216</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0.0003</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0.0002</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0.0763</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1.7643</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0.0271</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0.0117</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0.0001</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0.0366</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0.8987</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0.0045</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0.0062</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0.0167</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0.4627</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0.0008</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1800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0.0032</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0.0073</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0.2417</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0.0001</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1900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0.0016</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0.003</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0.1285</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847EC4" w:rsidRPr="00E0579E" w:rsidTr="00847EC4">
        <w:trPr>
          <w:trHeight w:val="312"/>
        </w:trPr>
        <w:tc>
          <w:tcPr>
            <w:tcW w:w="403"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2000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0.0008</w:t>
            </w:r>
          </w:p>
        </w:tc>
        <w:tc>
          <w:tcPr>
            <w:tcW w:w="55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0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0.0012</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8"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8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0.0696</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4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bl>
    <w:p w:rsidR="00847EC4" w:rsidRPr="00E0579E" w:rsidRDefault="00847EC4" w:rsidP="00847EC4">
      <w:pPr>
        <w:spacing w:line="360" w:lineRule="auto"/>
      </w:pPr>
    </w:p>
    <w:p w:rsidR="007337EA" w:rsidRPr="00E0579E" w:rsidRDefault="007337EA" w:rsidP="007337EA">
      <w:pPr>
        <w:spacing w:line="240" w:lineRule="auto"/>
        <w:jc w:val="center"/>
        <w:rPr>
          <w:b/>
          <w:lang w:val="zh-CN"/>
        </w:rPr>
      </w:pPr>
    </w:p>
    <w:p w:rsidR="00847EC4" w:rsidRPr="00E0579E" w:rsidRDefault="00847EC4" w:rsidP="007337EA">
      <w:pPr>
        <w:spacing w:line="240" w:lineRule="auto"/>
        <w:jc w:val="center"/>
        <w:rPr>
          <w:b/>
          <w:lang w:val="zh-CN"/>
        </w:rPr>
      </w:pPr>
      <w:r w:rsidRPr="00E0579E">
        <w:rPr>
          <w:b/>
          <w:lang w:val="zh-CN"/>
        </w:rPr>
        <w:lastRenderedPageBreak/>
        <w:t>表</w:t>
      </w:r>
      <w:r w:rsidR="004123BF" w:rsidRPr="00E0579E">
        <w:rPr>
          <w:rFonts w:hint="eastAsia"/>
          <w:b/>
          <w:lang w:val="zh-CN"/>
        </w:rPr>
        <w:t>6-12</w:t>
      </w:r>
      <w:r w:rsidRPr="00E0579E">
        <w:rPr>
          <w:b/>
          <w:lang w:val="zh-CN"/>
        </w:rPr>
        <w:t xml:space="preserve">  t=</w:t>
      </w:r>
      <w:r w:rsidRPr="00E0579E">
        <w:rPr>
          <w:rFonts w:hint="eastAsia"/>
          <w:b/>
          <w:lang w:val="zh-CN"/>
        </w:rPr>
        <w:t>20</w:t>
      </w:r>
      <w:r w:rsidRPr="00E0579E">
        <w:rPr>
          <w:b/>
          <w:lang w:val="zh-CN"/>
        </w:rPr>
        <w:t>min</w:t>
      </w:r>
      <w:r w:rsidRPr="00E0579E">
        <w:rPr>
          <w:b/>
          <w:lang w:val="zh-CN"/>
        </w:rPr>
        <w:t>时原酒事故泄漏扩散情况</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0"/>
        <w:gridCol w:w="1368"/>
        <w:gridCol w:w="1515"/>
        <w:gridCol w:w="1368"/>
        <w:gridCol w:w="1445"/>
        <w:gridCol w:w="1445"/>
        <w:gridCol w:w="1445"/>
        <w:gridCol w:w="1304"/>
        <w:gridCol w:w="1462"/>
        <w:gridCol w:w="1462"/>
      </w:tblGrid>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风速（</w:t>
            </w:r>
            <w:r w:rsidRPr="00E0579E">
              <w:rPr>
                <w:kern w:val="0"/>
                <w:sz w:val="21"/>
                <w:szCs w:val="21"/>
              </w:rPr>
              <w:t>m/s</w:t>
            </w:r>
            <w:r w:rsidRPr="00E0579E">
              <w:rPr>
                <w:kern w:val="0"/>
                <w:sz w:val="21"/>
                <w:szCs w:val="21"/>
              </w:rPr>
              <w:t>）</w:t>
            </w:r>
          </w:p>
        </w:tc>
        <w:tc>
          <w:tcPr>
            <w:tcW w:w="1527" w:type="pct"/>
            <w:gridSpan w:val="3"/>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1556" w:type="pct"/>
            <w:gridSpan w:val="3"/>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w:t>
            </w:r>
          </w:p>
        </w:tc>
        <w:tc>
          <w:tcPr>
            <w:tcW w:w="1520" w:type="pct"/>
            <w:gridSpan w:val="3"/>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w:t>
            </w:r>
          </w:p>
        </w:tc>
      </w:tr>
      <w:tr w:rsidR="00E0579E" w:rsidRPr="00E0579E" w:rsidTr="00847EC4">
        <w:trPr>
          <w:trHeight w:val="312"/>
        </w:trPr>
        <w:tc>
          <w:tcPr>
            <w:tcW w:w="396"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高度（</w:t>
            </w:r>
            <w:r w:rsidRPr="00E0579E">
              <w:rPr>
                <w:kern w:val="0"/>
                <w:sz w:val="21"/>
                <w:szCs w:val="21"/>
              </w:rPr>
              <w:t>m</w:t>
            </w:r>
            <w:r w:rsidRPr="00E0579E">
              <w:rPr>
                <w:kern w:val="0"/>
                <w:sz w:val="21"/>
                <w:szCs w:val="21"/>
              </w:rPr>
              <w:t>）</w:t>
            </w:r>
          </w:p>
        </w:tc>
        <w:tc>
          <w:tcPr>
            <w:tcW w:w="492"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B</w:t>
            </w:r>
          </w:p>
        </w:tc>
        <w:tc>
          <w:tcPr>
            <w:tcW w:w="544"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D</w:t>
            </w:r>
          </w:p>
        </w:tc>
        <w:tc>
          <w:tcPr>
            <w:tcW w:w="492"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E</w:t>
            </w:r>
          </w:p>
        </w:tc>
        <w:tc>
          <w:tcPr>
            <w:tcW w:w="519"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B</w:t>
            </w:r>
          </w:p>
        </w:tc>
        <w:tc>
          <w:tcPr>
            <w:tcW w:w="519"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D</w:t>
            </w:r>
          </w:p>
        </w:tc>
        <w:tc>
          <w:tcPr>
            <w:tcW w:w="519"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E</w:t>
            </w:r>
          </w:p>
        </w:tc>
        <w:tc>
          <w:tcPr>
            <w:tcW w:w="469"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B</w:t>
            </w:r>
          </w:p>
        </w:tc>
        <w:tc>
          <w:tcPr>
            <w:tcW w:w="525"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D</w:t>
            </w:r>
          </w:p>
        </w:tc>
        <w:tc>
          <w:tcPr>
            <w:tcW w:w="525" w:type="pct"/>
            <w:tcBorders>
              <w:bottom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E</w:t>
            </w:r>
          </w:p>
        </w:tc>
      </w:tr>
      <w:tr w:rsidR="00E0579E" w:rsidRPr="00E0579E" w:rsidTr="00847EC4">
        <w:trPr>
          <w:trHeight w:val="312"/>
        </w:trPr>
        <w:tc>
          <w:tcPr>
            <w:tcW w:w="396"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492"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21,181.07</w:t>
            </w:r>
          </w:p>
        </w:tc>
        <w:tc>
          <w:tcPr>
            <w:tcW w:w="544"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108,555.78</w:t>
            </w:r>
          </w:p>
        </w:tc>
        <w:tc>
          <w:tcPr>
            <w:tcW w:w="492"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47,787.29</w:t>
            </w:r>
          </w:p>
        </w:tc>
        <w:tc>
          <w:tcPr>
            <w:tcW w:w="519"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16,847.11</w:t>
            </w:r>
          </w:p>
        </w:tc>
        <w:tc>
          <w:tcPr>
            <w:tcW w:w="519"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20,161.39</w:t>
            </w:r>
          </w:p>
        </w:tc>
        <w:tc>
          <w:tcPr>
            <w:tcW w:w="519"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12,401.60</w:t>
            </w:r>
          </w:p>
        </w:tc>
        <w:tc>
          <w:tcPr>
            <w:tcW w:w="469"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25"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c>
          <w:tcPr>
            <w:tcW w:w="525" w:type="pct"/>
            <w:tcBorders>
              <w:top w:val="single" w:sz="8" w:space="0" w:color="auto"/>
            </w:tcBorders>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161.5884</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625.6781</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1,462.89</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544.9304</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3,738.18</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8,353.14</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4,733.23</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16,385.99</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48,291.86</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39.9555</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152.3642</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361.2101</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135.8952</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938.5085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2,138.54</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1,353.14</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5,264.89</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17,312.93</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17.4147</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64.3781</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152.0387</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60.0088</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415.1436</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945.3412</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641.9104</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2,652.61</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9,148.71</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9.5303</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33.7074</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78.896</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33.4051</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230.7228</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521.0074</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376.8532</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1,621.14</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5,757.79</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5.8874</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19.6683</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45.4643</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21.0608</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144.3593</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320.5164</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248.9674</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1,103.66</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4,002.11</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3.9154</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12.1985</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27.7596</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14.3315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96.5369</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208.4619</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173.2039</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805.055</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2,966.08</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2.7332</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7.8409</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17.5133</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10.2557</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66.9272</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138.7086</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127.407</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616.0986</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2,299.15</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1.9728</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5.1452</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11.2461</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7.5969</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47.1275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92.3246</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97.6179</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488.428</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1,842.27</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1.4579</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3.4133</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7.2795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5.7646</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33.2045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60.4683</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77.1641</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397.8322</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1,514.33</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1.0959</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2.2741</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4.7184</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4.4485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23.1403</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38.4885</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62.5184</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331.05</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1,270.21</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0.8339</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1.5143</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3.0479</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3.4725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15.8071</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23.5813</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51.9176</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281.7174</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1,107.85</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0.6401</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1.0044</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1.9554</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2.7308</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10.5077</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13.804</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43.8139</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242.8216</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977.6874</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0.4943</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0.6618</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1.2425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2.1567</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6.7579</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7.6756</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37.4721</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211.7785</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871.3806</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0.3833</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0.4323</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0.7804</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1.7062</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4.1854</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4.0354</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32.378</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186.5168</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778.9975</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1500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0.2979</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0.2795</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0.4838</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1.3493</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2.4867</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1.9988</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28.1105</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164.9584</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635.8388</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1600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0.2318</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0.1786</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0.2955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1.0649</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1.413</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0.9299</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24.3018</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143.2391</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355.1069</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0.1803</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0.1126</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0.1777</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0.8375</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0.7659</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0.4055</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20.6913</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116.5209</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110.2085</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1800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0.1401</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0.0701</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0.1051</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0.6556</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0.3953</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0.1653</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17.1874</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84.6557</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19.2837</w:t>
            </w:r>
          </w:p>
        </w:tc>
      </w:tr>
      <w:tr w:rsidR="00E0579E"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1900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0.1087</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0.043</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0.0611</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0.5103</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0.1939</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0.063</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13.8519</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53.6841</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2.1177</w:t>
            </w:r>
          </w:p>
        </w:tc>
      </w:tr>
      <w:tr w:rsidR="00847EC4" w:rsidRPr="00E0579E" w:rsidTr="00847EC4">
        <w:trPr>
          <w:trHeight w:val="312"/>
        </w:trPr>
        <w:tc>
          <w:tcPr>
            <w:tcW w:w="396"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2000</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0.0842</w:t>
            </w:r>
          </w:p>
        </w:tc>
        <w:tc>
          <w:tcPr>
            <w:tcW w:w="544"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0.026</w:t>
            </w:r>
          </w:p>
        </w:tc>
        <w:tc>
          <w:tcPr>
            <w:tcW w:w="492"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0.0349</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0.3946</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0.0902</w:t>
            </w:r>
          </w:p>
        </w:tc>
        <w:tc>
          <w:tcPr>
            <w:tcW w:w="51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0.0224</w:t>
            </w:r>
          </w:p>
        </w:tc>
        <w:tc>
          <w:tcPr>
            <w:tcW w:w="469"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10.8165</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29.786</w:t>
            </w:r>
          </w:p>
        </w:tc>
        <w:tc>
          <w:tcPr>
            <w:tcW w:w="525" w:type="pct"/>
            <w:shd w:val="clear" w:color="auto" w:fill="auto"/>
            <w:noWrap/>
            <w:vAlign w:val="center"/>
          </w:tcPr>
          <w:p w:rsidR="00847EC4" w:rsidRPr="00E0579E" w:rsidRDefault="00847EC4" w:rsidP="00847EC4">
            <w:pPr>
              <w:widowControl/>
              <w:jc w:val="center"/>
              <w:rPr>
                <w:kern w:val="0"/>
                <w:sz w:val="21"/>
                <w:szCs w:val="21"/>
              </w:rPr>
            </w:pPr>
            <w:r w:rsidRPr="00E0579E">
              <w:rPr>
                <w:kern w:val="0"/>
                <w:sz w:val="21"/>
                <w:szCs w:val="21"/>
              </w:rPr>
              <w:t>0.1637</w:t>
            </w:r>
          </w:p>
        </w:tc>
      </w:tr>
    </w:tbl>
    <w:p w:rsidR="00847EC4" w:rsidRPr="00E0579E" w:rsidRDefault="00847EC4" w:rsidP="00FF7C40">
      <w:pPr>
        <w:spacing w:line="360" w:lineRule="auto"/>
      </w:pPr>
    </w:p>
    <w:p w:rsidR="00847EC4" w:rsidRPr="00E0579E" w:rsidRDefault="00847EC4" w:rsidP="00847EC4">
      <w:pPr>
        <w:spacing w:line="360" w:lineRule="auto"/>
        <w:jc w:val="left"/>
        <w:sectPr w:rsidR="00847EC4" w:rsidRPr="00E0579E" w:rsidSect="007337EA">
          <w:pgSz w:w="16838" w:h="11906" w:orient="landscape"/>
          <w:pgMar w:top="1304" w:right="1440" w:bottom="1797" w:left="1440" w:header="851" w:footer="992" w:gutter="0"/>
          <w:cols w:space="720"/>
          <w:docGrid w:linePitch="312"/>
        </w:sectPr>
      </w:pPr>
    </w:p>
    <w:p w:rsidR="00847EC4" w:rsidRPr="00E0579E" w:rsidRDefault="00847EC4" w:rsidP="00847EC4">
      <w:pPr>
        <w:jc w:val="center"/>
        <w:rPr>
          <w:b/>
          <w:lang w:val="zh-CN"/>
        </w:rPr>
      </w:pPr>
      <w:r w:rsidRPr="00E0579E">
        <w:rPr>
          <w:b/>
          <w:lang w:val="zh-CN"/>
        </w:rPr>
        <w:lastRenderedPageBreak/>
        <w:t>表</w:t>
      </w:r>
      <w:r w:rsidR="004123BF" w:rsidRPr="00E0579E">
        <w:rPr>
          <w:rFonts w:hint="eastAsia"/>
          <w:b/>
          <w:lang w:val="zh-CN"/>
        </w:rPr>
        <w:t>6-13</w:t>
      </w:r>
      <w:r w:rsidRPr="00E0579E">
        <w:rPr>
          <w:b/>
          <w:lang w:val="zh-CN"/>
        </w:rPr>
        <w:t xml:space="preserve">  </w:t>
      </w:r>
      <w:r w:rsidRPr="00E0579E">
        <w:rPr>
          <w:rFonts w:hint="eastAsia"/>
          <w:b/>
          <w:lang w:val="zh-CN"/>
        </w:rPr>
        <w:t>泄漏事故影响范围表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0"/>
        <w:gridCol w:w="1059"/>
        <w:gridCol w:w="745"/>
        <w:gridCol w:w="1549"/>
        <w:gridCol w:w="2098"/>
        <w:gridCol w:w="1412"/>
        <w:gridCol w:w="1588"/>
      </w:tblGrid>
      <w:tr w:rsidR="00E0579E" w:rsidRPr="00E0579E" w:rsidTr="00847EC4">
        <w:trPr>
          <w:trHeight w:val="340"/>
        </w:trPr>
        <w:tc>
          <w:tcPr>
            <w:tcW w:w="640" w:type="pct"/>
            <w:tcBorders>
              <w:bottom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序号</w:t>
            </w:r>
          </w:p>
        </w:tc>
        <w:tc>
          <w:tcPr>
            <w:tcW w:w="640" w:type="pct"/>
            <w:tcBorders>
              <w:bottom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风速（</w:t>
            </w:r>
            <w:r w:rsidRPr="00E0579E">
              <w:rPr>
                <w:kern w:val="0"/>
                <w:sz w:val="21"/>
                <w:szCs w:val="21"/>
              </w:rPr>
              <w:t>m/s)</w:t>
            </w:r>
          </w:p>
        </w:tc>
        <w:tc>
          <w:tcPr>
            <w:tcW w:w="640" w:type="pct"/>
            <w:tcBorders>
              <w:bottom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稳定度</w:t>
            </w:r>
          </w:p>
        </w:tc>
        <w:tc>
          <w:tcPr>
            <w:tcW w:w="640" w:type="pct"/>
            <w:tcBorders>
              <w:bottom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预测时刻（</w:t>
            </w:r>
            <w:r w:rsidRPr="00E0579E">
              <w:rPr>
                <w:kern w:val="0"/>
                <w:sz w:val="21"/>
                <w:szCs w:val="21"/>
              </w:rPr>
              <w:t>min</w:t>
            </w:r>
            <w:r w:rsidRPr="00E0579E">
              <w:rPr>
                <w:kern w:val="0"/>
                <w:sz w:val="21"/>
                <w:szCs w:val="21"/>
              </w:rPr>
              <w:t>）</w:t>
            </w:r>
          </w:p>
        </w:tc>
        <w:tc>
          <w:tcPr>
            <w:tcW w:w="1161" w:type="pct"/>
            <w:tcBorders>
              <w:bottom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最大落地浓度（</w:t>
            </w:r>
            <w:r w:rsidRPr="00E0579E">
              <w:rPr>
                <w:kern w:val="0"/>
                <w:sz w:val="21"/>
                <w:szCs w:val="21"/>
              </w:rPr>
              <w:t>mg/m</w:t>
            </w:r>
            <w:r w:rsidRPr="00E0579E">
              <w:rPr>
                <w:kern w:val="0"/>
                <w:sz w:val="21"/>
                <w:szCs w:val="21"/>
                <w:vertAlign w:val="superscript"/>
              </w:rPr>
              <w:t>3</w:t>
            </w:r>
            <w:r w:rsidRPr="00E0579E">
              <w:rPr>
                <w:kern w:val="0"/>
                <w:sz w:val="21"/>
                <w:szCs w:val="21"/>
              </w:rPr>
              <w:t>）</w:t>
            </w:r>
          </w:p>
        </w:tc>
        <w:tc>
          <w:tcPr>
            <w:tcW w:w="640" w:type="pct"/>
            <w:tcBorders>
              <w:bottom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出现距离（</w:t>
            </w:r>
            <w:r w:rsidRPr="00E0579E">
              <w:rPr>
                <w:kern w:val="0"/>
                <w:sz w:val="21"/>
                <w:szCs w:val="21"/>
              </w:rPr>
              <w:t>m</w:t>
            </w:r>
            <w:r w:rsidRPr="00E0579E">
              <w:rPr>
                <w:kern w:val="0"/>
                <w:sz w:val="21"/>
                <w:szCs w:val="21"/>
              </w:rPr>
              <w:t>）</w:t>
            </w:r>
          </w:p>
        </w:tc>
        <w:tc>
          <w:tcPr>
            <w:tcW w:w="640" w:type="pct"/>
            <w:tcBorders>
              <w:bottom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半致死范围（</w:t>
            </w:r>
            <w:r w:rsidRPr="00E0579E">
              <w:rPr>
                <w:kern w:val="0"/>
                <w:sz w:val="21"/>
                <w:szCs w:val="21"/>
              </w:rPr>
              <w:t>m</w:t>
            </w:r>
            <w:r w:rsidRPr="00E0579E">
              <w:rPr>
                <w:kern w:val="0"/>
                <w:sz w:val="21"/>
                <w:szCs w:val="21"/>
              </w:rPr>
              <w:t>）</w:t>
            </w:r>
          </w:p>
        </w:tc>
      </w:tr>
      <w:tr w:rsidR="00E0579E" w:rsidRPr="00E0579E" w:rsidTr="00847EC4">
        <w:trPr>
          <w:trHeight w:val="340"/>
        </w:trPr>
        <w:tc>
          <w:tcPr>
            <w:tcW w:w="640" w:type="pct"/>
            <w:tcBorders>
              <w:top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tcBorders>
              <w:top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tcBorders>
              <w:top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B</w:t>
            </w:r>
          </w:p>
        </w:tc>
        <w:tc>
          <w:tcPr>
            <w:tcW w:w="640" w:type="pct"/>
            <w:tcBorders>
              <w:top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1161" w:type="pct"/>
            <w:tcBorders>
              <w:top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21,171.74</w:t>
            </w:r>
          </w:p>
        </w:tc>
        <w:tc>
          <w:tcPr>
            <w:tcW w:w="640" w:type="pct"/>
            <w:tcBorders>
              <w:top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tcBorders>
              <w:top w:val="single" w:sz="8" w:space="0" w:color="auto"/>
            </w:tcBorders>
            <w:shd w:val="clear" w:color="auto" w:fill="auto"/>
            <w:noWrap/>
            <w:vAlign w:val="center"/>
          </w:tcPr>
          <w:p w:rsidR="00847EC4" w:rsidRPr="00E0579E" w:rsidRDefault="00847EC4" w:rsidP="007337EA">
            <w:pPr>
              <w:widowControl/>
              <w:spacing w:line="240" w:lineRule="auto"/>
              <w:jc w:val="center"/>
              <w:rPr>
                <w:kern w:val="0"/>
                <w:sz w:val="21"/>
                <w:szCs w:val="21"/>
              </w:rPr>
            </w:pP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B</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21,179.17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3</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B</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21,181.07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4</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D</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108,460.24</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10.8</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D</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108,536.33</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10.8</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6</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D</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108,555.73</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10.8</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E</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47,526.45</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9.3</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8</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E</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47,734.19</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9.4</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9</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E</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47,787.29</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9.5</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B</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37,270.69</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9.3</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B</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37,276.87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9.3</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B</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37,278.41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9.3</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13</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D</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268,850.23</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8.2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30.1</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14</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D</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268,866.59</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8.2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30.1</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D</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268,870.48</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8.2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30.1</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16</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E</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111,381.57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43.6</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E</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111,454.29</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43.7</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18</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E</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111,470.35</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43.7</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19</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B</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124,608.06</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26.8</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B</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124,608.06</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26.8</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B</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124,608.06</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26.8</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D</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563,426.88</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58</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23</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D</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563,426.88</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58</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24</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D</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563,426.88</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15.1</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58</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25</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E</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5</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2,033,852.68</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13.2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119.4</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26</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E</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2,033,852.68</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13.2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119.4</w:t>
            </w:r>
          </w:p>
        </w:tc>
      </w:tr>
      <w:tr w:rsidR="00E0579E" w:rsidRPr="00E0579E" w:rsidTr="00847EC4">
        <w:trPr>
          <w:trHeight w:val="340"/>
        </w:trPr>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27</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E</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w:t>
            </w:r>
          </w:p>
        </w:tc>
        <w:tc>
          <w:tcPr>
            <w:tcW w:w="1161"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2,033,852.68</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13.2</w:t>
            </w:r>
          </w:p>
        </w:tc>
        <w:tc>
          <w:tcPr>
            <w:tcW w:w="640" w:type="pct"/>
            <w:shd w:val="clear" w:color="auto" w:fill="auto"/>
            <w:noWrap/>
            <w:vAlign w:val="center"/>
          </w:tcPr>
          <w:p w:rsidR="00847EC4" w:rsidRPr="00E0579E" w:rsidRDefault="00847EC4" w:rsidP="007337EA">
            <w:pPr>
              <w:widowControl/>
              <w:spacing w:line="240" w:lineRule="auto"/>
              <w:jc w:val="center"/>
              <w:rPr>
                <w:kern w:val="0"/>
                <w:sz w:val="21"/>
                <w:szCs w:val="21"/>
              </w:rPr>
            </w:pPr>
            <w:r w:rsidRPr="00E0579E">
              <w:rPr>
                <w:kern w:val="0"/>
                <w:sz w:val="21"/>
                <w:szCs w:val="21"/>
              </w:rPr>
              <w:t>119.4</w:t>
            </w:r>
          </w:p>
        </w:tc>
      </w:tr>
    </w:tbl>
    <w:p w:rsidR="00847EC4" w:rsidRPr="00E0579E" w:rsidRDefault="005C682F" w:rsidP="00E92120">
      <w:pPr>
        <w:pStyle w:val="3"/>
        <w:tabs>
          <w:tab w:val="clear" w:pos="1021"/>
        </w:tabs>
        <w:spacing w:beforeLines="50" w:before="120"/>
        <w:rPr>
          <w:sz w:val="28"/>
          <w:szCs w:val="28"/>
        </w:rPr>
      </w:pPr>
      <w:r w:rsidRPr="00E0579E">
        <w:rPr>
          <w:rFonts w:hint="eastAsia"/>
          <w:sz w:val="28"/>
          <w:szCs w:val="28"/>
        </w:rPr>
        <w:t>6</w:t>
      </w:r>
      <w:r w:rsidR="00847EC4" w:rsidRPr="00E0579E">
        <w:rPr>
          <w:rFonts w:hint="eastAsia"/>
          <w:sz w:val="28"/>
          <w:szCs w:val="28"/>
        </w:rPr>
        <w:t>.6.2</w:t>
      </w:r>
      <w:r w:rsidR="00847EC4" w:rsidRPr="00E0579E">
        <w:rPr>
          <w:rFonts w:hint="eastAsia"/>
          <w:sz w:val="28"/>
          <w:szCs w:val="28"/>
        </w:rPr>
        <w:t>环境风险计算</w:t>
      </w:r>
    </w:p>
    <w:p w:rsidR="00847EC4" w:rsidRPr="00E0579E" w:rsidRDefault="00847EC4" w:rsidP="006B2CD6">
      <w:pPr>
        <w:pStyle w:val="ab"/>
        <w:spacing w:line="360" w:lineRule="auto"/>
        <w:ind w:firstLine="480"/>
      </w:pPr>
      <w:r w:rsidRPr="00E0579E">
        <w:rPr>
          <w:rFonts w:hint="eastAsia"/>
        </w:rPr>
        <w:t>（</w:t>
      </w:r>
      <w:r w:rsidRPr="00E0579E">
        <w:rPr>
          <w:rFonts w:hint="eastAsia"/>
        </w:rPr>
        <w:t>1</w:t>
      </w:r>
      <w:r w:rsidRPr="00E0579E">
        <w:rPr>
          <w:rFonts w:hint="eastAsia"/>
        </w:rPr>
        <w:t>）风险值的计算</w:t>
      </w:r>
    </w:p>
    <w:p w:rsidR="00847EC4" w:rsidRPr="00E0579E" w:rsidRDefault="00847EC4" w:rsidP="006B2CD6">
      <w:pPr>
        <w:pStyle w:val="ab"/>
        <w:spacing w:line="360" w:lineRule="auto"/>
        <w:ind w:firstLine="480"/>
      </w:pPr>
      <w:r w:rsidRPr="00E0579E">
        <w:rPr>
          <w:rFonts w:hint="eastAsia"/>
        </w:rPr>
        <w:t>功能单元的风险值（</w:t>
      </w:r>
      <w:r w:rsidRPr="00E0579E">
        <w:rPr>
          <w:rFonts w:hint="eastAsia"/>
        </w:rPr>
        <w:t>R</w:t>
      </w:r>
      <w:r w:rsidRPr="00E0579E">
        <w:rPr>
          <w:rFonts w:hint="eastAsia"/>
        </w:rPr>
        <w:t>）为最大可信灾害事故对环境造成的影响，是风险评价的表征量，包括事故的发生概率和事故的危害程度。按下式计算</w:t>
      </w:r>
    </w:p>
    <w:p w:rsidR="00847EC4" w:rsidRPr="00E0579E" w:rsidRDefault="00847EC4" w:rsidP="006B2CD6">
      <w:pPr>
        <w:pStyle w:val="ab"/>
        <w:spacing w:line="360" w:lineRule="auto"/>
        <w:ind w:firstLineChars="0" w:firstLine="0"/>
        <w:jc w:val="center"/>
      </w:pPr>
      <w:r w:rsidRPr="00E0579E">
        <w:t>R=P×C</w:t>
      </w:r>
    </w:p>
    <w:p w:rsidR="00847EC4" w:rsidRPr="00E0579E" w:rsidRDefault="00847EC4" w:rsidP="006B2CD6">
      <w:pPr>
        <w:spacing w:line="360" w:lineRule="auto"/>
        <w:ind w:firstLineChars="200" w:firstLine="480"/>
        <w:jc w:val="left"/>
      </w:pPr>
      <w:r w:rsidRPr="00E0579E">
        <w:rPr>
          <w:rFonts w:hint="eastAsia"/>
        </w:rPr>
        <w:t>式中：</w:t>
      </w:r>
      <w:r w:rsidRPr="00E0579E">
        <w:rPr>
          <w:rFonts w:hint="eastAsia"/>
        </w:rPr>
        <w:t>R</w:t>
      </w:r>
      <w:r w:rsidRPr="00E0579E">
        <w:rPr>
          <w:rFonts w:hint="eastAsia"/>
        </w:rPr>
        <w:t>——某一最大可信事故的环境风险值；</w:t>
      </w:r>
    </w:p>
    <w:p w:rsidR="00847EC4" w:rsidRPr="00E0579E" w:rsidRDefault="00847EC4" w:rsidP="006B2CD6">
      <w:pPr>
        <w:spacing w:line="360" w:lineRule="auto"/>
        <w:ind w:firstLineChars="500" w:firstLine="1200"/>
        <w:jc w:val="left"/>
      </w:pPr>
      <w:r w:rsidRPr="00E0579E">
        <w:rPr>
          <w:rFonts w:hint="eastAsia"/>
        </w:rPr>
        <w:t>P</w:t>
      </w:r>
      <w:r w:rsidRPr="00E0579E">
        <w:rPr>
          <w:rFonts w:hint="eastAsia"/>
        </w:rPr>
        <w:t>——最大可信事故概率（事件数</w:t>
      </w:r>
      <w:r w:rsidRPr="00E0579E">
        <w:rPr>
          <w:rFonts w:hint="eastAsia"/>
        </w:rPr>
        <w:t>/</w:t>
      </w:r>
      <w:r w:rsidRPr="00E0579E">
        <w:rPr>
          <w:rFonts w:hint="eastAsia"/>
        </w:rPr>
        <w:t>单位时间）；</w:t>
      </w:r>
    </w:p>
    <w:p w:rsidR="00847EC4" w:rsidRPr="00E0579E" w:rsidRDefault="00847EC4" w:rsidP="006B2CD6">
      <w:pPr>
        <w:spacing w:line="360" w:lineRule="auto"/>
        <w:ind w:firstLineChars="500" w:firstLine="1200"/>
        <w:jc w:val="left"/>
      </w:pPr>
      <w:r w:rsidRPr="00E0579E">
        <w:rPr>
          <w:rFonts w:hint="eastAsia"/>
        </w:rPr>
        <w:lastRenderedPageBreak/>
        <w:t>C</w:t>
      </w:r>
      <w:r w:rsidRPr="00E0579E">
        <w:rPr>
          <w:rFonts w:hint="eastAsia"/>
        </w:rPr>
        <w:t>——最大可信事故造成的危害程度（损害程度</w:t>
      </w:r>
      <w:r w:rsidRPr="00E0579E">
        <w:rPr>
          <w:rFonts w:hint="eastAsia"/>
        </w:rPr>
        <w:t>/</w:t>
      </w:r>
      <w:r w:rsidRPr="00E0579E">
        <w:rPr>
          <w:rFonts w:hint="eastAsia"/>
        </w:rPr>
        <w:t>单位时间）。</w:t>
      </w:r>
    </w:p>
    <w:p w:rsidR="00847EC4" w:rsidRPr="00E0579E" w:rsidRDefault="00847EC4" w:rsidP="006B2CD6">
      <w:pPr>
        <w:spacing w:line="360" w:lineRule="auto"/>
        <w:ind w:firstLineChars="500" w:firstLine="1200"/>
        <w:jc w:val="left"/>
        <w:rPr>
          <w:vertAlign w:val="subscript"/>
        </w:rPr>
      </w:pPr>
      <w:r w:rsidRPr="00E0579E">
        <w:rPr>
          <w:rFonts w:hint="eastAsia"/>
        </w:rPr>
        <w:t>其中</w:t>
      </w:r>
      <w:r w:rsidRPr="00E0579E">
        <w:rPr>
          <w:rFonts w:hint="eastAsia"/>
        </w:rPr>
        <w:t>C=</w:t>
      </w:r>
      <w:r w:rsidRPr="00E0579E">
        <w:rPr>
          <w:rFonts w:hint="eastAsia"/>
        </w:rPr>
        <w:t>∑</w:t>
      </w:r>
      <w:r w:rsidRPr="00E0579E">
        <w:rPr>
          <w:rFonts w:hint="eastAsia"/>
        </w:rPr>
        <w:t>C</w:t>
      </w:r>
      <w:r w:rsidRPr="00E0579E">
        <w:rPr>
          <w:rFonts w:hint="eastAsia"/>
          <w:vertAlign w:val="subscript"/>
        </w:rPr>
        <w:t>i</w:t>
      </w:r>
    </w:p>
    <w:p w:rsidR="00847EC4" w:rsidRPr="00E0579E" w:rsidRDefault="00847EC4" w:rsidP="006B2CD6">
      <w:pPr>
        <w:spacing w:line="360" w:lineRule="auto"/>
        <w:ind w:firstLineChars="750" w:firstLine="1800"/>
        <w:jc w:val="left"/>
      </w:pPr>
      <w:r w:rsidRPr="00E0579E">
        <w:rPr>
          <w:rFonts w:hint="eastAsia"/>
        </w:rPr>
        <w:t>Ci=</w:t>
      </w:r>
      <w:r w:rsidRPr="00E0579E">
        <w:rPr>
          <w:rFonts w:hint="eastAsia"/>
        </w:rPr>
        <w:t>∑</w:t>
      </w:r>
      <w:r w:rsidRPr="00E0579E">
        <w:rPr>
          <w:rFonts w:hint="eastAsia"/>
        </w:rPr>
        <w:t>0.5N</w:t>
      </w:r>
      <w:r w:rsidRPr="00E0579E">
        <w:rPr>
          <w:rFonts w:hint="eastAsia"/>
        </w:rPr>
        <w:t>（</w:t>
      </w:r>
      <w:r w:rsidRPr="00E0579E">
        <w:rPr>
          <w:rFonts w:hint="eastAsia"/>
        </w:rPr>
        <w:t>X</w:t>
      </w:r>
      <w:r w:rsidRPr="00E0579E">
        <w:rPr>
          <w:rFonts w:hint="eastAsia"/>
          <w:vertAlign w:val="subscript"/>
        </w:rPr>
        <w:t>iln</w:t>
      </w:r>
      <w:r w:rsidRPr="00E0579E">
        <w:rPr>
          <w:rFonts w:hint="eastAsia"/>
        </w:rPr>
        <w:t>，</w:t>
      </w:r>
      <w:r w:rsidRPr="00E0579E">
        <w:rPr>
          <w:rFonts w:hint="eastAsia"/>
        </w:rPr>
        <w:t>Y</w:t>
      </w:r>
      <w:r w:rsidRPr="00E0579E">
        <w:rPr>
          <w:rFonts w:hint="eastAsia"/>
          <w:vertAlign w:val="subscript"/>
        </w:rPr>
        <w:t>jln</w:t>
      </w:r>
      <w:r w:rsidRPr="00E0579E">
        <w:rPr>
          <w:rFonts w:hint="eastAsia"/>
        </w:rPr>
        <w:t>）</w:t>
      </w:r>
    </w:p>
    <w:p w:rsidR="00847EC4" w:rsidRPr="00E0579E" w:rsidRDefault="00847EC4" w:rsidP="006B2CD6">
      <w:pPr>
        <w:spacing w:line="360" w:lineRule="auto"/>
        <w:ind w:firstLineChars="200" w:firstLine="480"/>
        <w:jc w:val="left"/>
      </w:pPr>
      <w:r w:rsidRPr="00E0579E">
        <w:t>即最大可信事故所有有毒有害物质泄漏所致环境危害</w:t>
      </w:r>
      <w:r w:rsidRPr="00E0579E">
        <w:t>C</w:t>
      </w:r>
      <w:r w:rsidRPr="00E0579E">
        <w:t>为各种危害</w:t>
      </w:r>
      <w:r w:rsidRPr="00E0579E">
        <w:t>Ci</w:t>
      </w:r>
      <w:r w:rsidRPr="00E0579E">
        <w:t>的总和。而</w:t>
      </w:r>
      <w:r w:rsidRPr="00E0579E">
        <w:t>Ci</w:t>
      </w:r>
      <w:r w:rsidRPr="00E0579E">
        <w:t>在实际应用中，若事故发生后下风向某处，化学污染物</w:t>
      </w:r>
      <w:r w:rsidRPr="00E0579E">
        <w:t>i</w:t>
      </w:r>
      <w:r w:rsidRPr="00E0579E">
        <w:t>的浓度最大值</w:t>
      </w:r>
      <w:r w:rsidRPr="00E0579E">
        <w:t>Dmax</w:t>
      </w:r>
      <w:r w:rsidRPr="00E0579E">
        <w:t>大于或等于化学污染物</w:t>
      </w:r>
      <w:r w:rsidRPr="00E0579E">
        <w:t>i</w:t>
      </w:r>
      <w:r w:rsidRPr="00E0579E">
        <w:t>的半致死浓度，则事故导致评价区内因发生污染物致死确定性效应而致死的人数即为</w:t>
      </w:r>
      <w:r w:rsidRPr="00E0579E">
        <w:t>Ci</w:t>
      </w:r>
      <w:r w:rsidRPr="00E0579E">
        <w:t>。本项目最大可信事故造成的危害程度选择</w:t>
      </w:r>
      <w:r w:rsidRPr="00E0579E">
        <w:t>1</w:t>
      </w:r>
      <w:r w:rsidRPr="00E0579E">
        <w:t>。</w:t>
      </w:r>
    </w:p>
    <w:p w:rsidR="00847EC4" w:rsidRPr="00E0579E" w:rsidRDefault="00847EC4" w:rsidP="006B2CD6">
      <w:pPr>
        <w:spacing w:line="360" w:lineRule="auto"/>
        <w:ind w:firstLineChars="200" w:firstLine="480"/>
        <w:jc w:val="left"/>
      </w:pPr>
      <w:r w:rsidRPr="00E0579E">
        <w:t>根据《环境风险评价实用技术与方法》中统计技术数据，目前国内化工原料及产品储罐和管道破裂爆炸的典型事故风险概率为</w:t>
      </w:r>
      <w:r w:rsidRPr="00E0579E">
        <w:t>1×10</w:t>
      </w:r>
      <w:r w:rsidRPr="00E0579E">
        <w:rPr>
          <w:vertAlign w:val="superscript"/>
        </w:rPr>
        <w:t>-5</w:t>
      </w:r>
      <w:r w:rsidRPr="00E0579E">
        <w:t>次</w:t>
      </w:r>
      <w:r w:rsidRPr="00E0579E">
        <w:t>/</w:t>
      </w:r>
      <w:r w:rsidRPr="00E0579E">
        <w:t>年左右，类比国内同类生产装置的运行情况，本项目建成后，各生产装置发生的风险事故原因和概率应与国内现有装置接近。因此原酒储罐最大可信事故概率为</w:t>
      </w:r>
      <w:r w:rsidRPr="00E0579E">
        <w:t>1×10</w:t>
      </w:r>
      <w:r w:rsidRPr="00E0579E">
        <w:rPr>
          <w:vertAlign w:val="superscript"/>
        </w:rPr>
        <w:t>-5</w:t>
      </w:r>
      <w:r w:rsidRPr="00E0579E">
        <w:t>次</w:t>
      </w:r>
      <w:r w:rsidRPr="00E0579E">
        <w:t>/</w:t>
      </w:r>
      <w:r w:rsidRPr="00E0579E">
        <w:t>年</w:t>
      </w:r>
    </w:p>
    <w:p w:rsidR="00847EC4" w:rsidRPr="00E0579E" w:rsidRDefault="00847EC4" w:rsidP="006B2CD6">
      <w:pPr>
        <w:spacing w:line="360" w:lineRule="auto"/>
        <w:ind w:firstLineChars="200" w:firstLine="480"/>
        <w:jc w:val="left"/>
      </w:pPr>
      <w:r w:rsidRPr="00E0579E">
        <w:t>经计算</w:t>
      </w:r>
      <w:r w:rsidRPr="00E0579E">
        <w:t>R=1.0×10</w:t>
      </w:r>
      <w:r w:rsidRPr="00E0579E">
        <w:rPr>
          <w:vertAlign w:val="superscript"/>
        </w:rPr>
        <w:t>-5</w:t>
      </w:r>
      <w:r w:rsidRPr="00E0579E">
        <w:t>，小于同行业可接受风险水平</w:t>
      </w:r>
      <w:r w:rsidRPr="00E0579E">
        <w:t>RL=8.33×10</w:t>
      </w:r>
      <w:r w:rsidRPr="00E0579E">
        <w:rPr>
          <w:vertAlign w:val="superscript"/>
        </w:rPr>
        <w:t>-5</w:t>
      </w:r>
      <w:r w:rsidRPr="00E0579E">
        <w:t>。综上所述本项目工程的风险水平是可以接受的。</w:t>
      </w:r>
    </w:p>
    <w:p w:rsidR="00847EC4" w:rsidRPr="00E0579E" w:rsidRDefault="006629B7" w:rsidP="006B2CD6">
      <w:pPr>
        <w:pStyle w:val="3"/>
        <w:tabs>
          <w:tab w:val="clear" w:pos="1021"/>
        </w:tabs>
        <w:rPr>
          <w:sz w:val="28"/>
          <w:szCs w:val="28"/>
        </w:rPr>
      </w:pPr>
      <w:r w:rsidRPr="00E0579E">
        <w:rPr>
          <w:rFonts w:hint="eastAsia"/>
          <w:sz w:val="28"/>
          <w:szCs w:val="28"/>
        </w:rPr>
        <w:t>6</w:t>
      </w:r>
      <w:r w:rsidR="00847EC4" w:rsidRPr="00E0579E">
        <w:rPr>
          <w:sz w:val="28"/>
          <w:szCs w:val="28"/>
        </w:rPr>
        <w:t>.</w:t>
      </w:r>
      <w:r w:rsidR="00847EC4" w:rsidRPr="00E0579E">
        <w:rPr>
          <w:rFonts w:hint="eastAsia"/>
          <w:sz w:val="28"/>
          <w:szCs w:val="28"/>
        </w:rPr>
        <w:t>6</w:t>
      </w:r>
      <w:r w:rsidR="00847EC4" w:rsidRPr="00E0579E">
        <w:rPr>
          <w:sz w:val="28"/>
          <w:szCs w:val="28"/>
        </w:rPr>
        <w:t>.3</w:t>
      </w:r>
      <w:r w:rsidRPr="00E0579E">
        <w:rPr>
          <w:rFonts w:hint="eastAsia"/>
          <w:sz w:val="28"/>
          <w:szCs w:val="28"/>
        </w:rPr>
        <w:t>白</w:t>
      </w:r>
      <w:r w:rsidR="00847EC4" w:rsidRPr="00E0579E">
        <w:rPr>
          <w:sz w:val="28"/>
          <w:szCs w:val="28"/>
        </w:rPr>
        <w:t>酒泄漏对环境的影响</w:t>
      </w:r>
    </w:p>
    <w:p w:rsidR="00847EC4" w:rsidRPr="00E0579E" w:rsidRDefault="00847EC4" w:rsidP="005C682F">
      <w:pPr>
        <w:spacing w:line="360" w:lineRule="auto"/>
        <w:ind w:firstLineChars="200" w:firstLine="480"/>
        <w:jc w:val="left"/>
      </w:pPr>
      <w:r w:rsidRPr="00E0579E">
        <w:t>泄漏事故发生后，根据预测结果，在</w:t>
      </w:r>
      <w:r w:rsidRPr="00E0579E">
        <w:t>2km</w:t>
      </w:r>
      <w:r w:rsidRPr="00E0579E">
        <w:t>的浓度已经很低，项目厂区</w:t>
      </w:r>
      <w:r w:rsidRPr="00E0579E">
        <w:t>2km</w:t>
      </w:r>
      <w:r w:rsidRPr="00E0579E">
        <w:t>内地表水</w:t>
      </w:r>
      <w:r w:rsidR="00000D41" w:rsidRPr="00E0579E">
        <w:rPr>
          <w:rFonts w:hint="eastAsia"/>
        </w:rPr>
        <w:t>主要为池塘以及农灌渠，无其他地表水体</w:t>
      </w:r>
      <w:r w:rsidRPr="00E0579E">
        <w:t>，因此对周围地表水体影响较小。本项目</w:t>
      </w:r>
      <w:r w:rsidR="00000D41" w:rsidRPr="00E0579E">
        <w:rPr>
          <w:rFonts w:hint="eastAsia"/>
        </w:rPr>
        <w:t>白</w:t>
      </w:r>
      <w:r w:rsidRPr="00E0579E">
        <w:t>酒储罐区和生产装置区</w:t>
      </w:r>
      <w:r w:rsidR="00000D41" w:rsidRPr="00E0579E">
        <w:rPr>
          <w:rFonts w:hint="eastAsia"/>
        </w:rPr>
        <w:t>设置</w:t>
      </w:r>
      <w:r w:rsidRPr="00E0579E">
        <w:t>围堰，并采取了较完备的地面硬化措施，泄漏物质下至土壤的可能性极小，因此物质泄漏对地下水的影响较小。</w:t>
      </w:r>
    </w:p>
    <w:p w:rsidR="00847EC4" w:rsidRPr="00E0579E" w:rsidRDefault="00847EC4" w:rsidP="005C682F">
      <w:pPr>
        <w:spacing w:line="360" w:lineRule="auto"/>
        <w:ind w:firstLineChars="200" w:firstLine="480"/>
        <w:jc w:val="left"/>
      </w:pPr>
      <w:r w:rsidRPr="00E0579E">
        <w:t>泄漏事故的主要影响是对人体的毒害作用。为了保护厂区和当地居民的人身健康，企业应该严控事故的发生，尽可能减小事故排放源强，缩短排放源的排放时间，加强项目事故应急处理，并落实好相应的安全防范措施和建议。</w:t>
      </w:r>
    </w:p>
    <w:p w:rsidR="00847EC4" w:rsidRPr="00E0579E" w:rsidRDefault="00000D41" w:rsidP="006B2CD6">
      <w:pPr>
        <w:pStyle w:val="3"/>
        <w:tabs>
          <w:tab w:val="clear" w:pos="1021"/>
        </w:tabs>
        <w:rPr>
          <w:sz w:val="28"/>
          <w:szCs w:val="28"/>
        </w:rPr>
      </w:pPr>
      <w:r w:rsidRPr="00E0579E">
        <w:rPr>
          <w:rFonts w:hint="eastAsia"/>
          <w:sz w:val="28"/>
          <w:szCs w:val="28"/>
        </w:rPr>
        <w:t>6</w:t>
      </w:r>
      <w:r w:rsidR="00847EC4" w:rsidRPr="00E0579E">
        <w:rPr>
          <w:sz w:val="28"/>
          <w:szCs w:val="28"/>
        </w:rPr>
        <w:t>.</w:t>
      </w:r>
      <w:r w:rsidR="00847EC4" w:rsidRPr="00E0579E">
        <w:rPr>
          <w:rFonts w:hint="eastAsia"/>
          <w:sz w:val="28"/>
          <w:szCs w:val="28"/>
        </w:rPr>
        <w:t>6</w:t>
      </w:r>
      <w:r w:rsidR="00847EC4" w:rsidRPr="00E0579E">
        <w:rPr>
          <w:sz w:val="28"/>
          <w:szCs w:val="28"/>
        </w:rPr>
        <w:t>.4</w:t>
      </w:r>
      <w:r w:rsidRPr="00E0579E">
        <w:rPr>
          <w:rFonts w:hint="eastAsia"/>
          <w:sz w:val="28"/>
          <w:szCs w:val="28"/>
        </w:rPr>
        <w:t>柴油</w:t>
      </w:r>
      <w:r w:rsidR="00847EC4" w:rsidRPr="00E0579E">
        <w:rPr>
          <w:sz w:val="28"/>
          <w:szCs w:val="28"/>
        </w:rPr>
        <w:t>泄漏环境影响</w:t>
      </w:r>
    </w:p>
    <w:p w:rsidR="001F7B29" w:rsidRPr="00E0579E" w:rsidRDefault="001F7B29" w:rsidP="001F7B29">
      <w:pPr>
        <w:pStyle w:val="a0"/>
        <w:tabs>
          <w:tab w:val="clear" w:pos="1021"/>
        </w:tabs>
        <w:snapToGrid w:val="0"/>
        <w:spacing w:line="360" w:lineRule="auto"/>
        <w:ind w:firstLineChars="200" w:firstLine="504"/>
        <w:rPr>
          <w:spacing w:val="6"/>
          <w:szCs w:val="24"/>
        </w:rPr>
      </w:pPr>
      <w:r w:rsidRPr="00E0579E">
        <w:rPr>
          <w:spacing w:val="6"/>
          <w:szCs w:val="24"/>
        </w:rPr>
        <w:t>柴油蒸气与空气形成混合性爆炸气体，当其浓度达到爆炸范围时，遇到火源即引起爆燃，发生火灾爆炸事故。其结果将使周围房屋、设施、农作物、人员受到损害。</w:t>
      </w:r>
      <w:r w:rsidRPr="00E0579E">
        <w:rPr>
          <w:rFonts w:hint="eastAsia"/>
          <w:spacing w:val="6"/>
          <w:szCs w:val="24"/>
        </w:rPr>
        <w:t>本项目柴油存储量较少，</w:t>
      </w:r>
      <w:r w:rsidR="00F064D6" w:rsidRPr="00E0579E">
        <w:rPr>
          <w:rFonts w:hint="eastAsia"/>
          <w:spacing w:val="6"/>
          <w:szCs w:val="24"/>
        </w:rPr>
        <w:t>将柴油存储区与本项目加热区分离开来，降低柴油的挥发，减轻其对环境的影响。</w:t>
      </w:r>
    </w:p>
    <w:p w:rsidR="001F7B29" w:rsidRPr="00E0579E" w:rsidRDefault="001F7B29" w:rsidP="001F7B29">
      <w:pPr>
        <w:pStyle w:val="a0"/>
        <w:tabs>
          <w:tab w:val="clear" w:pos="1021"/>
        </w:tabs>
        <w:snapToGrid w:val="0"/>
        <w:spacing w:line="360" w:lineRule="auto"/>
        <w:ind w:firstLineChars="200" w:firstLine="504"/>
        <w:rPr>
          <w:spacing w:val="6"/>
          <w:szCs w:val="24"/>
        </w:rPr>
      </w:pPr>
      <w:r w:rsidRPr="00E0579E">
        <w:rPr>
          <w:spacing w:val="6"/>
          <w:szCs w:val="24"/>
        </w:rPr>
        <w:t>当油罐泄漏成品油进入水体，成品油在水流和风作用下进行输运弥散，部分乳化溶于水中，部分滞留在岸边，部分随水流扩散，污染水体和水生生态。油罐发生成品油渗漏事故，成品油进入土壤，在土壤中迁建移和转化，残留物质被植</w:t>
      </w:r>
      <w:r w:rsidRPr="00E0579E">
        <w:rPr>
          <w:spacing w:val="6"/>
          <w:szCs w:val="24"/>
        </w:rPr>
        <w:lastRenderedPageBreak/>
        <w:t>物吸收影响植物的生长、产量和农产品质量。</w:t>
      </w:r>
      <w:r w:rsidR="00F064D6" w:rsidRPr="00E0579E">
        <w:rPr>
          <w:rFonts w:hint="eastAsia"/>
          <w:spacing w:val="6"/>
          <w:szCs w:val="24"/>
        </w:rPr>
        <w:t>本项目周边</w:t>
      </w:r>
      <w:r w:rsidR="00F064D6" w:rsidRPr="00E0579E">
        <w:rPr>
          <w:rFonts w:hint="eastAsia"/>
          <w:spacing w:val="6"/>
          <w:szCs w:val="24"/>
        </w:rPr>
        <w:t>2km</w:t>
      </w:r>
      <w:r w:rsidR="00F064D6" w:rsidRPr="00E0579E">
        <w:rPr>
          <w:rFonts w:hint="eastAsia"/>
          <w:spacing w:val="6"/>
          <w:szCs w:val="24"/>
        </w:rPr>
        <w:t>范围内处除池塘和农灌渠外无其他地表水体，且在</w:t>
      </w:r>
      <w:r w:rsidR="0035465D" w:rsidRPr="00E0579E">
        <w:rPr>
          <w:rFonts w:hint="eastAsia"/>
          <w:spacing w:val="6"/>
          <w:szCs w:val="24"/>
        </w:rPr>
        <w:t>柴油存储区设置围堰，减少其泄漏量，降低其对周边地表水体的影响。</w:t>
      </w:r>
    </w:p>
    <w:p w:rsidR="001F7B29" w:rsidRPr="00E0579E" w:rsidRDefault="001F7B29" w:rsidP="0035465D">
      <w:pPr>
        <w:pStyle w:val="a0"/>
        <w:tabs>
          <w:tab w:val="clear" w:pos="1021"/>
        </w:tabs>
        <w:snapToGrid w:val="0"/>
        <w:spacing w:line="360" w:lineRule="auto"/>
        <w:rPr>
          <w:spacing w:val="6"/>
          <w:szCs w:val="24"/>
        </w:rPr>
      </w:pPr>
      <w:r w:rsidRPr="00E0579E">
        <w:rPr>
          <w:spacing w:val="6"/>
          <w:szCs w:val="24"/>
        </w:rPr>
        <w:t>当成品油严重泄漏发生在地下水位较浅区域时，进入土壤或其他渠道的成品油可能进入地下水层，进而污染地下水。</w:t>
      </w:r>
      <w:r w:rsidR="0035465D" w:rsidRPr="00E0579E">
        <w:rPr>
          <w:rFonts w:hint="eastAsia"/>
          <w:spacing w:val="6"/>
          <w:szCs w:val="24"/>
        </w:rPr>
        <w:t>本项目厂区进行硬化处理，其对地下水环境的影响较小。</w:t>
      </w:r>
    </w:p>
    <w:p w:rsidR="00847EC4" w:rsidRPr="00E0579E" w:rsidRDefault="00847EC4" w:rsidP="005C682F">
      <w:pPr>
        <w:pStyle w:val="ab"/>
        <w:spacing w:line="360" w:lineRule="auto"/>
        <w:ind w:firstLine="480"/>
      </w:pPr>
      <w:r w:rsidRPr="00E0579E">
        <w:t>此外，厂区应配备完善的消防设备，一旦发生火灾等事故可及时解决。</w:t>
      </w:r>
    </w:p>
    <w:p w:rsidR="00847EC4" w:rsidRPr="00E0579E" w:rsidRDefault="00976D84" w:rsidP="006B2CD6">
      <w:pPr>
        <w:pStyle w:val="3"/>
        <w:tabs>
          <w:tab w:val="clear" w:pos="1021"/>
        </w:tabs>
        <w:rPr>
          <w:sz w:val="28"/>
          <w:szCs w:val="28"/>
        </w:rPr>
      </w:pPr>
      <w:r w:rsidRPr="00E0579E">
        <w:rPr>
          <w:rFonts w:hint="eastAsia"/>
          <w:sz w:val="28"/>
          <w:szCs w:val="28"/>
        </w:rPr>
        <w:t>6</w:t>
      </w:r>
      <w:r w:rsidR="00847EC4" w:rsidRPr="00E0579E">
        <w:rPr>
          <w:sz w:val="28"/>
          <w:szCs w:val="28"/>
        </w:rPr>
        <w:t>.</w:t>
      </w:r>
      <w:r w:rsidR="00847EC4" w:rsidRPr="00E0579E">
        <w:rPr>
          <w:rFonts w:hint="eastAsia"/>
          <w:sz w:val="28"/>
          <w:szCs w:val="28"/>
        </w:rPr>
        <w:t>6</w:t>
      </w:r>
      <w:r w:rsidR="00847EC4" w:rsidRPr="00E0579E">
        <w:rPr>
          <w:sz w:val="28"/>
          <w:szCs w:val="28"/>
        </w:rPr>
        <w:t>.</w:t>
      </w:r>
      <w:r w:rsidR="00847EC4" w:rsidRPr="00E0579E">
        <w:rPr>
          <w:rFonts w:hint="eastAsia"/>
          <w:sz w:val="28"/>
          <w:szCs w:val="28"/>
        </w:rPr>
        <w:t>5</w:t>
      </w:r>
      <w:r w:rsidR="00847EC4" w:rsidRPr="00E0579E">
        <w:rPr>
          <w:sz w:val="28"/>
          <w:szCs w:val="28"/>
        </w:rPr>
        <w:t>污水处理事故影响</w:t>
      </w:r>
    </w:p>
    <w:p w:rsidR="00063046" w:rsidRPr="00E0579E" w:rsidRDefault="00063046" w:rsidP="007C0FC3">
      <w:pPr>
        <w:pStyle w:val="ab"/>
        <w:spacing w:line="360" w:lineRule="auto"/>
        <w:ind w:firstLine="480"/>
      </w:pPr>
      <w:r w:rsidRPr="00E0579E">
        <w:rPr>
          <w:rFonts w:hint="eastAsia"/>
        </w:rPr>
        <w:t>本项目废水经厂区自建污水处理站处理后达到《发酵酒精和白酒工业水污染物排放标准》（</w:t>
      </w:r>
      <w:r w:rsidRPr="00E0579E">
        <w:rPr>
          <w:rFonts w:hint="eastAsia"/>
        </w:rPr>
        <w:t>GB</w:t>
      </w:r>
      <w:r w:rsidR="00976D84" w:rsidRPr="00E0579E">
        <w:rPr>
          <w:rFonts w:hint="eastAsia"/>
        </w:rPr>
        <w:t>27631-2001</w:t>
      </w:r>
      <w:r w:rsidRPr="00E0579E">
        <w:rPr>
          <w:rFonts w:hint="eastAsia"/>
        </w:rPr>
        <w:t>）</w:t>
      </w:r>
      <w:r w:rsidR="00976D84" w:rsidRPr="00E0579E">
        <w:rPr>
          <w:rFonts w:hint="eastAsia"/>
        </w:rPr>
        <w:t>表</w:t>
      </w:r>
      <w:r w:rsidR="00976D84" w:rsidRPr="00E0579E">
        <w:rPr>
          <w:rFonts w:hint="eastAsia"/>
        </w:rPr>
        <w:t>2</w:t>
      </w:r>
      <w:r w:rsidR="00976D84" w:rsidRPr="00E0579E">
        <w:rPr>
          <w:rFonts w:hint="eastAsia"/>
        </w:rPr>
        <w:t>中直接排放标准后通过</w:t>
      </w:r>
      <w:r w:rsidR="00287EE3" w:rsidRPr="00E0579E">
        <w:rPr>
          <w:rFonts w:hint="eastAsia"/>
        </w:rPr>
        <w:t>项目西南侧小溪</w:t>
      </w:r>
      <w:r w:rsidR="00976D84" w:rsidRPr="00E0579E">
        <w:rPr>
          <w:rFonts w:hint="eastAsia"/>
        </w:rPr>
        <w:t>排入汨罗河。根据第五章的预测分析可知，污水处理站正常工况下排放的废水对汨罗河水质的影响较小。但本项目废水在污水处理站非正常情况排放，其对汨罗河水质产生将大影响，其将超过《地表水环境质量标准》中</w:t>
      </w:r>
      <w:r w:rsidR="00976D84" w:rsidRPr="00E0579E">
        <w:rPr>
          <w:szCs w:val="21"/>
        </w:rPr>
        <w:t>Ⅲ</w:t>
      </w:r>
      <w:r w:rsidR="00976D84" w:rsidRPr="00E0579E">
        <w:rPr>
          <w:szCs w:val="21"/>
        </w:rPr>
        <w:t>类</w:t>
      </w:r>
      <w:r w:rsidR="00976D84" w:rsidRPr="00E0579E">
        <w:t>水质标准</w:t>
      </w:r>
      <w:r w:rsidR="00976D84" w:rsidRPr="00E0579E">
        <w:rPr>
          <w:rFonts w:hint="eastAsia"/>
        </w:rPr>
        <w:t>。因此，本项目应严加防范废水不达标排放的现象发生。</w:t>
      </w:r>
      <w:r w:rsidR="00396EDE" w:rsidRPr="00E0579E">
        <w:rPr>
          <w:rFonts w:hint="eastAsia"/>
        </w:rPr>
        <w:t>通过在废水处理站旁设置事故池收集废水处理站非正常工况下废水的排放，事故池收集的废水待事故池正常运转后重新进入废水处理站处理达标后排放</w:t>
      </w:r>
      <w:r w:rsidR="007C0FC3" w:rsidRPr="00E0579E">
        <w:rPr>
          <w:rFonts w:hint="eastAsia"/>
        </w:rPr>
        <w:t>。因此，该项目发生事故排放，不会对周围地表水环境造成较大影响。</w:t>
      </w:r>
      <w:r w:rsidR="007C0FC3" w:rsidRPr="00E0579E">
        <w:rPr>
          <w:rFonts w:hint="eastAsia"/>
        </w:rPr>
        <w:t xml:space="preserve"> </w:t>
      </w:r>
    </w:p>
    <w:p w:rsidR="00847EC4" w:rsidRPr="00E0579E" w:rsidRDefault="00ED07D6" w:rsidP="006B2CD6">
      <w:pPr>
        <w:pStyle w:val="2"/>
        <w:adjustRightInd/>
        <w:snapToGrid/>
        <w:spacing w:beforeLines="0" w:before="0"/>
        <w:rPr>
          <w:rFonts w:eastAsia="宋体"/>
          <w:b/>
        </w:rPr>
      </w:pPr>
      <w:bookmarkStart w:id="508" w:name="_Toc458087598"/>
      <w:bookmarkStart w:id="509" w:name="_Toc481573501"/>
      <w:r w:rsidRPr="00E0579E">
        <w:rPr>
          <w:rFonts w:eastAsia="宋体" w:hint="eastAsia"/>
          <w:b/>
        </w:rPr>
        <w:t>6</w:t>
      </w:r>
      <w:r w:rsidR="00847EC4" w:rsidRPr="00E0579E">
        <w:rPr>
          <w:rFonts w:eastAsia="宋体"/>
          <w:b/>
        </w:rPr>
        <w:t>.</w:t>
      </w:r>
      <w:r w:rsidR="00847EC4" w:rsidRPr="00E0579E">
        <w:rPr>
          <w:rFonts w:eastAsia="宋体" w:hint="eastAsia"/>
          <w:b/>
        </w:rPr>
        <w:t>7</w:t>
      </w:r>
      <w:r w:rsidR="00847EC4" w:rsidRPr="00E0579E">
        <w:rPr>
          <w:rFonts w:eastAsia="宋体"/>
          <w:b/>
        </w:rPr>
        <w:t>风险管理</w:t>
      </w:r>
      <w:bookmarkEnd w:id="508"/>
      <w:bookmarkEnd w:id="509"/>
    </w:p>
    <w:p w:rsidR="00847EC4" w:rsidRPr="00E0579E" w:rsidRDefault="00847EC4" w:rsidP="008E191E">
      <w:pPr>
        <w:spacing w:line="360" w:lineRule="auto"/>
        <w:ind w:firstLineChars="200" w:firstLine="480"/>
        <w:jc w:val="left"/>
      </w:pPr>
      <w:r w:rsidRPr="00E0579E">
        <w:t>本项目的危险物质主要是原酒，在储存和生产输送过程，均具有较大的潜在危险性。一旦发生爆炸事故和储存设施破裂情况，不仅会造成非常惨重的人员伤亡与财产损失，也会对环境空气质量产生很大影响。</w:t>
      </w:r>
    </w:p>
    <w:p w:rsidR="00847EC4" w:rsidRPr="00E0579E" w:rsidRDefault="00847EC4" w:rsidP="008E191E">
      <w:pPr>
        <w:spacing w:line="360" w:lineRule="auto"/>
        <w:ind w:firstLineChars="200" w:firstLine="480"/>
        <w:jc w:val="left"/>
      </w:pPr>
      <w:r w:rsidRPr="00E0579E">
        <w:t>尽管本项目最大可信灾害事故发生的概率较小，但一旦发生后果严重。因此此，要从建设、生产、储运等各方面采取防护措施，以确保项目的生产安全</w:t>
      </w:r>
      <w:r w:rsidRPr="00E0579E">
        <w:t>.</w:t>
      </w:r>
    </w:p>
    <w:p w:rsidR="00847EC4" w:rsidRPr="00E0579E" w:rsidRDefault="00847EC4" w:rsidP="008E191E">
      <w:pPr>
        <w:spacing w:line="360" w:lineRule="auto"/>
        <w:ind w:firstLineChars="200" w:firstLine="480"/>
        <w:jc w:val="left"/>
      </w:pPr>
      <w:r w:rsidRPr="00E0579E">
        <w:t>同时应加大事故防范措施建设，加大防范力度，防范于未然。另外，要制定合理可行的事故应急预案。以控制事故和减少对环境造成的危害。</w:t>
      </w:r>
    </w:p>
    <w:p w:rsidR="00847EC4" w:rsidRPr="00E0579E" w:rsidRDefault="00ED07D6" w:rsidP="006B2CD6">
      <w:pPr>
        <w:pStyle w:val="3"/>
        <w:tabs>
          <w:tab w:val="clear" w:pos="1021"/>
        </w:tabs>
        <w:rPr>
          <w:sz w:val="28"/>
          <w:szCs w:val="28"/>
        </w:rPr>
      </w:pPr>
      <w:r w:rsidRPr="00E0579E">
        <w:rPr>
          <w:rFonts w:hint="eastAsia"/>
          <w:sz w:val="28"/>
          <w:szCs w:val="28"/>
        </w:rPr>
        <w:t>6</w:t>
      </w:r>
      <w:r w:rsidR="00847EC4" w:rsidRPr="00E0579E">
        <w:rPr>
          <w:sz w:val="28"/>
          <w:szCs w:val="28"/>
        </w:rPr>
        <w:t>.</w:t>
      </w:r>
      <w:r w:rsidR="00847EC4" w:rsidRPr="00E0579E">
        <w:rPr>
          <w:rFonts w:hint="eastAsia"/>
          <w:sz w:val="28"/>
          <w:szCs w:val="28"/>
        </w:rPr>
        <w:t>7</w:t>
      </w:r>
      <w:r w:rsidR="00847EC4" w:rsidRPr="00E0579E">
        <w:rPr>
          <w:sz w:val="28"/>
          <w:szCs w:val="28"/>
        </w:rPr>
        <w:t>.1</w:t>
      </w:r>
      <w:r w:rsidR="00847EC4" w:rsidRPr="00E0579E">
        <w:rPr>
          <w:sz w:val="28"/>
          <w:szCs w:val="28"/>
        </w:rPr>
        <w:t>风险防范措施</w:t>
      </w:r>
    </w:p>
    <w:p w:rsidR="00847EC4" w:rsidRPr="00E0579E" w:rsidRDefault="00847EC4" w:rsidP="006B2CD6">
      <w:pPr>
        <w:spacing w:line="360" w:lineRule="auto"/>
        <w:ind w:firstLineChars="200" w:firstLine="480"/>
        <w:jc w:val="left"/>
      </w:pPr>
      <w:r w:rsidRPr="00E0579E">
        <w:t>1</w:t>
      </w:r>
      <w:r w:rsidRPr="00E0579E">
        <w:t>、风险防范措施</w:t>
      </w:r>
    </w:p>
    <w:p w:rsidR="00847EC4" w:rsidRPr="00E0579E" w:rsidRDefault="00847EC4" w:rsidP="006B2CD6">
      <w:pPr>
        <w:spacing w:line="360" w:lineRule="auto"/>
        <w:ind w:firstLineChars="200" w:firstLine="480"/>
        <w:jc w:val="left"/>
      </w:pPr>
      <w:r w:rsidRPr="00E0579E">
        <w:t>严格按照国家有关危险化学品的贮存及运输要求操作，是减少危害发生的重保障。作为保障生产经营单位安全生产的一项重要措施，《安全生产法》第三十二条再次作出规定，生产、经营、运输、储存、使用危险物品或者处置废弃危险物品的，由有关</w:t>
      </w:r>
      <w:r w:rsidRPr="00E0579E">
        <w:lastRenderedPageBreak/>
        <w:t>主管部门依照有关法律、法规的规定和国家标准或者行业标准审批并实施监督管理。生产经营单位生产、经营、运输、储存、使用危险物品或者处置废弃危险物品的，必须执行有关法律、法规和国家标准或者行业标准，建立专门的安全管理制度，采取可靠的安全措施，接受有关主管部门依法实施的监督管理。</w:t>
      </w:r>
    </w:p>
    <w:p w:rsidR="00847EC4" w:rsidRPr="00E0579E" w:rsidRDefault="00847EC4" w:rsidP="006B2CD6">
      <w:pPr>
        <w:spacing w:line="360" w:lineRule="auto"/>
        <w:ind w:firstLineChars="200" w:firstLine="480"/>
        <w:jc w:val="left"/>
      </w:pPr>
      <w:r w:rsidRPr="00E0579E">
        <w:t>鉴于本项目存在诸多危险工段，对于各工序的防爆、防火等安全等级要求，建设单位应委托有资质的安全评价单位对项目进行安全评价，同时编制风险事故应急预案，建设单位应按其评价结果、防范措施以及应急预案要求，进行精心设计、安装，生产中严格落实防范措施。</w:t>
      </w:r>
    </w:p>
    <w:p w:rsidR="00847EC4" w:rsidRPr="00E0579E" w:rsidRDefault="00847EC4" w:rsidP="006B2CD6">
      <w:pPr>
        <w:spacing w:line="360" w:lineRule="auto"/>
        <w:ind w:firstLineChars="200" w:firstLine="480"/>
        <w:jc w:val="left"/>
      </w:pPr>
      <w:r w:rsidRPr="00E0579E">
        <w:t>2</w:t>
      </w:r>
      <w:r w:rsidRPr="00E0579E">
        <w:t>、总平面布置和总图运输安全设计</w:t>
      </w:r>
    </w:p>
    <w:p w:rsidR="00847EC4" w:rsidRPr="00E0579E" w:rsidRDefault="00847EC4" w:rsidP="006B2CD6">
      <w:pPr>
        <w:spacing w:line="360" w:lineRule="auto"/>
        <w:ind w:firstLineChars="200" w:firstLine="480"/>
        <w:jc w:val="left"/>
      </w:pPr>
      <w:r w:rsidRPr="00E0579E">
        <w:t>（</w:t>
      </w:r>
      <w:r w:rsidRPr="00E0579E">
        <w:t>1</w:t>
      </w:r>
      <w:r w:rsidRPr="00E0579E">
        <w:t>）总图布置及工艺设备布置必须严格符合《工业企业总平面设计规范》（</w:t>
      </w:r>
      <w:r w:rsidRPr="00E0579E">
        <w:t>GB50187-93</w:t>
      </w:r>
      <w:r w:rsidRPr="00E0579E">
        <w:t>）的要求。场内运输和装卸应根据工艺流程、货运量、货物性质和消防需要，合理组织车流、人流、物流。</w:t>
      </w:r>
    </w:p>
    <w:p w:rsidR="00847EC4" w:rsidRPr="00E0579E" w:rsidRDefault="00847EC4" w:rsidP="006B2CD6">
      <w:pPr>
        <w:spacing w:line="360" w:lineRule="auto"/>
        <w:ind w:firstLineChars="250" w:firstLine="600"/>
        <w:jc w:val="left"/>
      </w:pPr>
      <w:r w:rsidRPr="00E0579E">
        <w:t>(2)</w:t>
      </w:r>
      <w:r w:rsidRPr="00E0579E">
        <w:t>在总平面布置图中，根据安全的需要，设置限值车辆通行或者禁止车辆通行的路段。</w:t>
      </w:r>
    </w:p>
    <w:p w:rsidR="00847EC4" w:rsidRPr="00E0579E" w:rsidRDefault="00847EC4" w:rsidP="006B2CD6">
      <w:pPr>
        <w:spacing w:line="360" w:lineRule="auto"/>
        <w:ind w:firstLineChars="250" w:firstLine="600"/>
        <w:jc w:val="left"/>
      </w:pPr>
      <w:r w:rsidRPr="00E0579E">
        <w:t>(3)</w:t>
      </w:r>
      <w:r w:rsidRPr="00E0579E">
        <w:t>生产区不应种植含油脂较多的树木，工艺装置、罐区与周围消防车道之间不宜种植绿篱或茂密的灌木丛，厂区的绿化不应妨碍消防操作。</w:t>
      </w:r>
    </w:p>
    <w:p w:rsidR="00847EC4" w:rsidRPr="00E0579E" w:rsidRDefault="00847EC4" w:rsidP="006B2CD6">
      <w:pPr>
        <w:spacing w:line="360" w:lineRule="auto"/>
        <w:ind w:firstLineChars="200" w:firstLine="480"/>
        <w:jc w:val="left"/>
      </w:pPr>
      <w:r w:rsidRPr="00E0579E">
        <w:t>(4)</w:t>
      </w:r>
      <w:r w:rsidRPr="00E0579E">
        <w:t>有爆炸危险的甲、乙类厂房内不应设置办公室、休息室。如必须贴邻本厂房设置，应采用一、二级耐火等级建筑，并采用耐火等级不低于</w:t>
      </w:r>
      <w:r w:rsidRPr="00E0579E">
        <w:t>3h</w:t>
      </w:r>
      <w:r w:rsidRPr="00E0579E">
        <w:t>的非燃烧防护墙隔开和设置直通室外或疏散楼梯的安全出口。</w:t>
      </w:r>
    </w:p>
    <w:p w:rsidR="00847EC4" w:rsidRPr="00E0579E" w:rsidRDefault="00847EC4" w:rsidP="006B2CD6">
      <w:pPr>
        <w:spacing w:line="360" w:lineRule="auto"/>
        <w:ind w:firstLineChars="200" w:firstLine="480"/>
        <w:jc w:val="left"/>
      </w:pPr>
      <w:r w:rsidRPr="00E0579E">
        <w:t>3</w:t>
      </w:r>
      <w:r w:rsidRPr="00E0579E">
        <w:t>、防火、防爆、防雷、防静电和安全措施</w:t>
      </w:r>
    </w:p>
    <w:p w:rsidR="00847EC4" w:rsidRPr="00E0579E" w:rsidRDefault="00847EC4" w:rsidP="006B2CD6">
      <w:pPr>
        <w:spacing w:line="360" w:lineRule="auto"/>
        <w:ind w:firstLineChars="200" w:firstLine="480"/>
        <w:jc w:val="left"/>
      </w:pPr>
      <w:r w:rsidRPr="00E0579E">
        <w:t>（</w:t>
      </w:r>
      <w:r w:rsidRPr="00E0579E">
        <w:t>1</w:t>
      </w:r>
      <w:r w:rsidRPr="00E0579E">
        <w:t>）本项目的总布置及建筑物之间的防火间距应按《建筑防火设计规范》（</w:t>
      </w:r>
      <w:r w:rsidRPr="00E0579E">
        <w:t>GB50016-2006</w:t>
      </w:r>
      <w:r w:rsidRPr="00E0579E">
        <w:t>）进行设计；</w:t>
      </w:r>
    </w:p>
    <w:p w:rsidR="00847EC4" w:rsidRPr="00E0579E" w:rsidRDefault="00847EC4" w:rsidP="006B2CD6">
      <w:pPr>
        <w:spacing w:line="360" w:lineRule="auto"/>
        <w:ind w:firstLineChars="250" w:firstLine="600"/>
        <w:jc w:val="left"/>
      </w:pPr>
      <w:r w:rsidRPr="00E0579E">
        <w:t>（</w:t>
      </w:r>
      <w:r w:rsidRPr="00E0579E">
        <w:t>2</w:t>
      </w:r>
      <w:r w:rsidRPr="00E0579E">
        <w:t>）生产车间的耐火等级为一、二类，应符合《建筑防火设计规范》（</w:t>
      </w:r>
      <w:r w:rsidRPr="00E0579E">
        <w:t>GB50016-2006</w:t>
      </w:r>
      <w:r w:rsidRPr="00E0579E">
        <w:t>）的要求；</w:t>
      </w:r>
    </w:p>
    <w:p w:rsidR="00847EC4" w:rsidRPr="00E0579E" w:rsidRDefault="00847EC4" w:rsidP="006B2CD6">
      <w:pPr>
        <w:spacing w:line="360" w:lineRule="auto"/>
        <w:ind w:firstLineChars="250" w:firstLine="600"/>
        <w:jc w:val="left"/>
      </w:pPr>
      <w:r w:rsidRPr="00E0579E">
        <w:t>（</w:t>
      </w:r>
      <w:r w:rsidRPr="00E0579E">
        <w:t>3</w:t>
      </w:r>
      <w:r w:rsidRPr="00E0579E">
        <w:t>）按照《建筑防雷设计规范》（</w:t>
      </w:r>
      <w:r w:rsidRPr="00E0579E">
        <w:t>GB50097-94</w:t>
      </w:r>
      <w:r w:rsidRPr="00E0579E">
        <w:t>）的规定，本项目主生产装置、栈台及罐区应按第二类防雷建构筑物设计，部分按第三类防雷建构筑物设计，防雷、防静电接地电阻</w:t>
      </w:r>
      <w:r w:rsidRPr="00E0579E">
        <w:t>≤10Ω</w:t>
      </w:r>
      <w:r w:rsidRPr="00E0579E">
        <w:t>；</w:t>
      </w:r>
    </w:p>
    <w:p w:rsidR="00847EC4" w:rsidRPr="00E0579E" w:rsidRDefault="00847EC4" w:rsidP="006B2CD6">
      <w:pPr>
        <w:spacing w:line="360" w:lineRule="auto"/>
        <w:ind w:firstLineChars="250" w:firstLine="600"/>
        <w:jc w:val="left"/>
      </w:pPr>
      <w:r w:rsidRPr="00E0579E">
        <w:t>（</w:t>
      </w:r>
      <w:r w:rsidRPr="00E0579E">
        <w:t>4</w:t>
      </w:r>
      <w:r w:rsidRPr="00E0579E">
        <w:t>）生产区的电缆沟，应设有防止可燃气体积聚或含有可燃液体的污水以及老鼠等小动物进入沟内的措施，电缆沟通入变配电室、控制室的墙洞处，应填实、密封；</w:t>
      </w:r>
    </w:p>
    <w:p w:rsidR="00847EC4" w:rsidRPr="00E0579E" w:rsidRDefault="00847EC4" w:rsidP="006B2CD6">
      <w:pPr>
        <w:spacing w:line="360" w:lineRule="auto"/>
        <w:ind w:firstLineChars="250" w:firstLine="600"/>
        <w:jc w:val="left"/>
      </w:pPr>
      <w:r w:rsidRPr="00E0579E">
        <w:t>（</w:t>
      </w:r>
      <w:r w:rsidRPr="00E0579E">
        <w:t>5</w:t>
      </w:r>
      <w:r w:rsidRPr="00E0579E">
        <w:t>）生产装置区内应按《爆炸和火灾危险环境电力装置设计规范》（</w:t>
      </w:r>
      <w:r w:rsidRPr="00E0579E">
        <w:t>GB50058-92</w:t>
      </w:r>
      <w:r w:rsidRPr="00E0579E">
        <w:t>）</w:t>
      </w:r>
      <w:r w:rsidRPr="00E0579E">
        <w:lastRenderedPageBreak/>
        <w:t>要求，准确划分爆炸和火灾危险区域。</w:t>
      </w:r>
    </w:p>
    <w:p w:rsidR="00847EC4" w:rsidRPr="00E0579E" w:rsidRDefault="00847EC4" w:rsidP="006B2CD6">
      <w:pPr>
        <w:spacing w:line="360" w:lineRule="auto"/>
        <w:ind w:firstLineChars="250" w:firstLine="600"/>
        <w:jc w:val="left"/>
      </w:pPr>
      <w:r w:rsidRPr="00E0579E">
        <w:t>（</w:t>
      </w:r>
      <w:r w:rsidRPr="00E0579E">
        <w:t>6</w:t>
      </w:r>
      <w:r w:rsidRPr="00E0579E">
        <w:t>）消防水池的容积以及室外设置的消火栓的位置和数量应符合《建筑防火设计规范》（</w:t>
      </w:r>
      <w:r w:rsidRPr="00E0579E">
        <w:t>GB50016-2006</w:t>
      </w:r>
      <w:r w:rsidRPr="00E0579E">
        <w:t>）的要求；</w:t>
      </w:r>
    </w:p>
    <w:p w:rsidR="00847EC4" w:rsidRPr="00E0579E" w:rsidRDefault="00847EC4" w:rsidP="006B2CD6">
      <w:pPr>
        <w:spacing w:line="360" w:lineRule="auto"/>
        <w:ind w:firstLineChars="250" w:firstLine="600"/>
        <w:jc w:val="left"/>
      </w:pPr>
      <w:r w:rsidRPr="00E0579E">
        <w:t>（</w:t>
      </w:r>
      <w:r w:rsidRPr="00E0579E">
        <w:t>7</w:t>
      </w:r>
      <w:r w:rsidRPr="00E0579E">
        <w:t>）有爆炸危险的甲、乙类厂房的泄压设施、泄压面积应符合《建筑防火设计规范》（</w:t>
      </w:r>
      <w:r w:rsidRPr="00E0579E">
        <w:t>GB50016-2006</w:t>
      </w:r>
      <w:r w:rsidRPr="00E0579E">
        <w:t>）的要求；</w:t>
      </w:r>
    </w:p>
    <w:p w:rsidR="00847EC4" w:rsidRPr="00E0579E" w:rsidRDefault="00847EC4" w:rsidP="006B2CD6">
      <w:pPr>
        <w:spacing w:line="360" w:lineRule="auto"/>
        <w:ind w:firstLineChars="250" w:firstLine="600"/>
        <w:jc w:val="left"/>
      </w:pPr>
      <w:r w:rsidRPr="00E0579E">
        <w:t>（</w:t>
      </w:r>
      <w:r w:rsidRPr="00E0579E">
        <w:t>8</w:t>
      </w:r>
      <w:r w:rsidRPr="00E0579E">
        <w:t>）原酒储罐区设置防火堤的围堰。</w:t>
      </w:r>
    </w:p>
    <w:p w:rsidR="00847EC4" w:rsidRPr="00E0579E" w:rsidRDefault="00847EC4" w:rsidP="006B2CD6">
      <w:pPr>
        <w:spacing w:line="360" w:lineRule="auto"/>
        <w:ind w:firstLineChars="250" w:firstLine="600"/>
        <w:jc w:val="left"/>
      </w:pPr>
      <w:r w:rsidRPr="00E0579E">
        <w:t>4</w:t>
      </w:r>
      <w:r w:rsidRPr="00E0579E">
        <w:t>、工艺和设备、装置方面的安全措施</w:t>
      </w:r>
    </w:p>
    <w:p w:rsidR="00847EC4" w:rsidRPr="00E0579E" w:rsidRDefault="00847EC4" w:rsidP="006B2CD6">
      <w:pPr>
        <w:spacing w:line="360" w:lineRule="auto"/>
        <w:ind w:firstLineChars="200" w:firstLine="480"/>
        <w:jc w:val="left"/>
      </w:pPr>
      <w:r w:rsidRPr="00E0579E">
        <w:t>（</w:t>
      </w:r>
      <w:r w:rsidRPr="00E0579E">
        <w:t>1</w:t>
      </w:r>
      <w:r w:rsidRPr="00E0579E">
        <w:t>）严格执行成厂设备、备件、材料的质量检查验收制度，防止不合格设备、备件、材料进入生产过程使，消除没备本身的不安全因素</w:t>
      </w:r>
      <w:r w:rsidRPr="00E0579E">
        <w:t>.</w:t>
      </w:r>
    </w:p>
    <w:p w:rsidR="00847EC4" w:rsidRPr="00E0579E" w:rsidRDefault="00847EC4" w:rsidP="006B2CD6">
      <w:pPr>
        <w:spacing w:line="360" w:lineRule="auto"/>
        <w:ind w:firstLineChars="200" w:firstLine="480"/>
        <w:jc w:val="left"/>
      </w:pPr>
      <w:r w:rsidRPr="00E0579E">
        <w:t>（</w:t>
      </w:r>
      <w:r w:rsidRPr="00E0579E">
        <w:t>2</w:t>
      </w:r>
      <w:r w:rsidRPr="00E0579E">
        <w:t>）管线的设计、制造、安装及试压等技术条件，应符合国家现行标准和规施。设计中所选用的管线、管件及阀门的材料，应保证有足够的机械强度及使用期限</w:t>
      </w:r>
      <w:r w:rsidRPr="00E0579E">
        <w:t>.</w:t>
      </w:r>
    </w:p>
    <w:p w:rsidR="00847EC4" w:rsidRPr="00E0579E" w:rsidRDefault="00847EC4" w:rsidP="006B2CD6">
      <w:pPr>
        <w:spacing w:line="360" w:lineRule="auto"/>
        <w:ind w:firstLineChars="200" w:firstLine="480"/>
        <w:jc w:val="left"/>
      </w:pPr>
      <w:r w:rsidRPr="00E0579E">
        <w:t>（</w:t>
      </w:r>
      <w:r w:rsidRPr="00E0579E">
        <w:t>3</w:t>
      </w:r>
      <w:r w:rsidRPr="00E0579E">
        <w:t>）可燃液体的金属管道除需要采用阀栏连接外，均应采焊接连接。可燃液体的管道，不得穿过与其无关的建筑物，采样管道不应引入化验室。可燃液体的管道采用管够敷设时，应采取防止气液在管沟内积聚的措施，并在进、出装置及厂房处密封隔断。</w:t>
      </w:r>
      <w:r w:rsidRPr="00E0579E">
        <w:t>&amp;</w:t>
      </w:r>
    </w:p>
    <w:p w:rsidR="00847EC4" w:rsidRPr="00E0579E" w:rsidRDefault="00847EC4" w:rsidP="006B2CD6">
      <w:pPr>
        <w:spacing w:line="360" w:lineRule="auto"/>
        <w:ind w:firstLineChars="200" w:firstLine="480"/>
        <w:jc w:val="left"/>
      </w:pPr>
      <w:r w:rsidRPr="00E0579E">
        <w:t>（</w:t>
      </w:r>
      <w:r w:rsidRPr="00E0579E">
        <w:t>4</w:t>
      </w:r>
      <w:r w:rsidRPr="00E0579E">
        <w:t>）沿地面而或低支架敷设的管道，不应环绕工艺装置或罐区四周布置。可燃气体、可燃液体的管道横穿道路时，应敷设在管涵或套管内。各种工艺管道院或含有可燃液体的污水管道，不应沿道路敷设在路面或路肩上下。</w:t>
      </w:r>
    </w:p>
    <w:p w:rsidR="00847EC4" w:rsidRPr="00E0579E" w:rsidRDefault="00847EC4" w:rsidP="006B2CD6">
      <w:pPr>
        <w:spacing w:line="360" w:lineRule="auto"/>
        <w:ind w:firstLineChars="200" w:firstLine="480"/>
        <w:jc w:val="left"/>
      </w:pPr>
      <w:r w:rsidRPr="00E0579E">
        <w:t>（</w:t>
      </w:r>
      <w:r w:rsidRPr="00E0579E">
        <w:t>5</w:t>
      </w:r>
      <w:r w:rsidRPr="00E0579E">
        <w:t>）该项目原酒储罐区应防火堤，储罐的基础、防火堤、隔热层均应采非燃烧材料，罐组内不应布设与其无关的管道。</w:t>
      </w:r>
    </w:p>
    <w:p w:rsidR="00847EC4" w:rsidRPr="00E0579E" w:rsidRDefault="00847EC4" w:rsidP="006B2CD6">
      <w:pPr>
        <w:spacing w:line="360" w:lineRule="auto"/>
        <w:ind w:firstLineChars="200" w:firstLine="480"/>
        <w:jc w:val="left"/>
      </w:pPr>
      <w:r w:rsidRPr="00E0579E">
        <w:t>（</w:t>
      </w:r>
      <w:r w:rsidRPr="00E0579E">
        <w:t>6</w:t>
      </w:r>
      <w:r w:rsidRPr="00E0579E">
        <w:t>）防火提内的有效容积不应小于最大罐的容量；防火堤应能承受所容纳液体的静压，且不应渗漏；管道穿堤处应采用非燃烧材料严密封闭；在防火堤内雨水沟穿堤处，应设防止可燃液体流出堤外的措施；应在防火堤的不同方位上设置两个以上的人行台阶或坡道。</w:t>
      </w:r>
    </w:p>
    <w:p w:rsidR="00847EC4" w:rsidRPr="00E0579E" w:rsidRDefault="00847EC4" w:rsidP="006B2CD6">
      <w:pPr>
        <w:spacing w:line="360" w:lineRule="auto"/>
        <w:ind w:firstLineChars="200" w:firstLine="480"/>
        <w:jc w:val="left"/>
      </w:pPr>
      <w:r w:rsidRPr="00E0579E">
        <w:t>5</w:t>
      </w:r>
      <w:r w:rsidRPr="00E0579E">
        <w:t>、机械粉碎造成的粉尘危害和防护措施</w:t>
      </w:r>
    </w:p>
    <w:p w:rsidR="00847EC4" w:rsidRPr="00E0579E" w:rsidRDefault="00847EC4" w:rsidP="006B2CD6">
      <w:pPr>
        <w:spacing w:line="360" w:lineRule="auto"/>
        <w:ind w:firstLineChars="200" w:firstLine="480"/>
        <w:jc w:val="left"/>
      </w:pPr>
      <w:r w:rsidRPr="00E0579E">
        <w:rPr>
          <w:rFonts w:ascii="宋体" w:hAnsi="宋体" w:cs="宋体" w:hint="eastAsia"/>
        </w:rPr>
        <w:t>①</w:t>
      </w:r>
      <w:r w:rsidRPr="00E0579E">
        <w:t>通过改革工艺操作方法，使原料加工破碎实现机械化和自动化，消除尘源和减少粉尘飞扬。</w:t>
      </w:r>
    </w:p>
    <w:p w:rsidR="00847EC4" w:rsidRPr="00E0579E" w:rsidRDefault="00847EC4" w:rsidP="006B2CD6">
      <w:pPr>
        <w:spacing w:line="360" w:lineRule="auto"/>
        <w:ind w:firstLineChars="200" w:firstLine="480"/>
        <w:jc w:val="left"/>
      </w:pPr>
      <w:r w:rsidRPr="00E0579E">
        <w:rPr>
          <w:rFonts w:ascii="宋体" w:hAnsi="宋体" w:cs="宋体" w:hint="eastAsia"/>
        </w:rPr>
        <w:t>②</w:t>
      </w:r>
      <w:r w:rsidRPr="00E0579E">
        <w:t>在生产工艺允许的条件下，在车间内适当喷雾洒水，增大作业时的空气湿度，也可以有效地降低粉尘飞扬。</w:t>
      </w:r>
    </w:p>
    <w:p w:rsidR="00847EC4" w:rsidRPr="00E0579E" w:rsidRDefault="00847EC4" w:rsidP="006B2CD6">
      <w:pPr>
        <w:spacing w:line="360" w:lineRule="auto"/>
        <w:ind w:firstLineChars="200" w:firstLine="480"/>
        <w:jc w:val="left"/>
      </w:pPr>
      <w:r w:rsidRPr="00E0579E">
        <w:rPr>
          <w:rFonts w:ascii="宋体" w:hAnsi="宋体" w:cs="宋体" w:hint="eastAsia"/>
        </w:rPr>
        <w:t>③</w:t>
      </w:r>
      <w:r w:rsidRPr="00E0579E">
        <w:t>当生产工艺不允许采用湿式作业时，需对尘源采取密闭措施，防止粉尘飞逸，</w:t>
      </w:r>
      <w:r w:rsidRPr="00E0579E">
        <w:lastRenderedPageBreak/>
        <w:t>使操作者与粉尘脱离接触。</w:t>
      </w:r>
    </w:p>
    <w:p w:rsidR="00847EC4" w:rsidRPr="00E0579E" w:rsidRDefault="00847EC4" w:rsidP="006B2CD6">
      <w:pPr>
        <w:spacing w:line="360" w:lineRule="auto"/>
        <w:ind w:firstLineChars="200" w:firstLine="480"/>
        <w:jc w:val="left"/>
      </w:pPr>
      <w:r w:rsidRPr="00E0579E">
        <w:rPr>
          <w:rFonts w:ascii="宋体" w:hAnsi="宋体" w:cs="宋体" w:hint="eastAsia"/>
        </w:rPr>
        <w:t>④</w:t>
      </w:r>
      <w:r w:rsidRPr="00E0579E">
        <w:t>采用与密闭措施相适应的局部通风除尘设备，集中收集尘杂，单独处理。</w:t>
      </w:r>
    </w:p>
    <w:p w:rsidR="00847EC4" w:rsidRPr="00E0579E" w:rsidRDefault="00847EC4" w:rsidP="006B2CD6">
      <w:pPr>
        <w:spacing w:line="360" w:lineRule="auto"/>
        <w:ind w:firstLineChars="200" w:firstLine="480"/>
        <w:jc w:val="left"/>
      </w:pPr>
      <w:r w:rsidRPr="00E0579E">
        <w:rPr>
          <w:rFonts w:ascii="宋体" w:hAnsi="宋体" w:cs="宋体" w:hint="eastAsia"/>
        </w:rPr>
        <w:t>⑤</w:t>
      </w:r>
      <w:r w:rsidRPr="00E0579E">
        <w:t>操作者应采取适当的劳动保护用品（如口罩），尽可能减少职业性危害。</w:t>
      </w:r>
    </w:p>
    <w:p w:rsidR="00847EC4" w:rsidRPr="00E0579E" w:rsidRDefault="00847EC4" w:rsidP="006B2CD6">
      <w:pPr>
        <w:spacing w:line="360" w:lineRule="auto"/>
        <w:ind w:firstLineChars="200" w:firstLine="480"/>
        <w:jc w:val="left"/>
      </w:pPr>
      <w:r w:rsidRPr="00E0579E">
        <w:rPr>
          <w:rFonts w:ascii="宋体" w:hAnsi="宋体" w:cs="宋体" w:hint="eastAsia"/>
        </w:rPr>
        <w:t>⑥</w:t>
      </w:r>
      <w:r w:rsidRPr="00E0579E">
        <w:t>为防止静电火花引起的爆炸，要限制和减低粉尘输送速度，增加湿度，输送管道要平滑，减少积尘，并定期清理集尘箱（袋）。</w:t>
      </w:r>
    </w:p>
    <w:p w:rsidR="00847EC4" w:rsidRPr="00E0579E" w:rsidRDefault="00847EC4" w:rsidP="006B2CD6">
      <w:pPr>
        <w:spacing w:line="360" w:lineRule="auto"/>
        <w:ind w:firstLineChars="200" w:firstLine="480"/>
        <w:jc w:val="left"/>
      </w:pPr>
      <w:r w:rsidRPr="00E0579E">
        <w:rPr>
          <w:rFonts w:ascii="宋体" w:hAnsi="宋体" w:cs="宋体" w:hint="eastAsia"/>
        </w:rPr>
        <w:t>⑦</w:t>
      </w:r>
      <w:r w:rsidRPr="00E0579E">
        <w:t xml:space="preserve"> </w:t>
      </w:r>
      <w:r w:rsidRPr="00E0579E">
        <w:t>粉碎设备检修时要严控动火，清理粉尘，防止粉尘爆炸事故的发生。</w:t>
      </w:r>
    </w:p>
    <w:p w:rsidR="00847EC4" w:rsidRPr="00E0579E" w:rsidRDefault="00847EC4" w:rsidP="006B2CD6">
      <w:pPr>
        <w:spacing w:line="360" w:lineRule="auto"/>
        <w:ind w:firstLineChars="200" w:firstLine="480"/>
        <w:jc w:val="left"/>
      </w:pPr>
      <w:r w:rsidRPr="00E0579E">
        <w:rPr>
          <w:rFonts w:ascii="宋体" w:hAnsi="宋体" w:cs="宋体" w:hint="eastAsia"/>
        </w:rPr>
        <w:t>⑧</w:t>
      </w:r>
      <w:r w:rsidRPr="00E0579E">
        <w:t xml:space="preserve"> </w:t>
      </w:r>
      <w:r w:rsidRPr="00E0579E">
        <w:t>定期检测粉尘的浓度，对操作者进行定期体检，防止职业病的发生，保护操作者的身体健康。</w:t>
      </w:r>
    </w:p>
    <w:p w:rsidR="00847EC4" w:rsidRPr="00E0579E" w:rsidRDefault="00847EC4" w:rsidP="006B2CD6">
      <w:pPr>
        <w:spacing w:line="360" w:lineRule="auto"/>
        <w:ind w:firstLineChars="250" w:firstLine="600"/>
        <w:jc w:val="left"/>
      </w:pPr>
      <w:r w:rsidRPr="00E0579E">
        <w:t>6</w:t>
      </w:r>
      <w:r w:rsidRPr="00E0579E">
        <w:t>、电器设计安全措施</w:t>
      </w:r>
    </w:p>
    <w:p w:rsidR="00847EC4" w:rsidRPr="00E0579E" w:rsidRDefault="00847EC4" w:rsidP="006B2CD6">
      <w:pPr>
        <w:spacing w:line="360" w:lineRule="auto"/>
        <w:ind w:firstLineChars="200" w:firstLine="480"/>
        <w:jc w:val="left"/>
      </w:pPr>
      <w:r w:rsidRPr="00E0579E">
        <w:t>（</w:t>
      </w:r>
      <w:r w:rsidRPr="00E0579E">
        <w:t>1</w:t>
      </w:r>
      <w:r w:rsidRPr="00E0579E">
        <w:t>）设备和管道应根据其内部物料的火灾危险性和操作条件，设置相应的仪表、报警讯号措施；</w:t>
      </w:r>
    </w:p>
    <w:p w:rsidR="00847EC4" w:rsidRPr="00E0579E" w:rsidRDefault="00847EC4" w:rsidP="006B2CD6">
      <w:pPr>
        <w:spacing w:line="360" w:lineRule="auto"/>
        <w:ind w:firstLineChars="200" w:firstLine="480"/>
        <w:jc w:val="left"/>
      </w:pPr>
      <w:r w:rsidRPr="00E0579E">
        <w:t>（</w:t>
      </w:r>
      <w:r w:rsidRPr="00E0579E">
        <w:t>2</w:t>
      </w:r>
      <w:r w:rsidRPr="00E0579E">
        <w:t>）电力电缆不应和输送甲、乙、丙类液体管道、热力管道敷设在同一管沟内。敷议电气线路时应避开可能受到机械损伤、振动、腐蚀以及可能受热的地方，不能避开时要采取预防措施。另外，电线线路应在爆炸危险性较小的环境或远离释放源的地方敷设，敷设电气线路的沟道、钢管所穿过的不同区域之间的墙或楼板处的孔洞，都应采采取非燃烧材料严密堵塞</w:t>
      </w:r>
    </w:p>
    <w:p w:rsidR="00847EC4" w:rsidRPr="00E0579E" w:rsidRDefault="00847EC4" w:rsidP="006B2CD6">
      <w:pPr>
        <w:spacing w:line="360" w:lineRule="auto"/>
        <w:ind w:firstLineChars="200" w:firstLine="480"/>
        <w:jc w:val="left"/>
      </w:pPr>
      <w:r w:rsidRPr="00E0579E">
        <w:t>（</w:t>
      </w:r>
      <w:r w:rsidRPr="00E0579E">
        <w:t>3</w:t>
      </w:r>
      <w:r w:rsidRPr="00E0579E">
        <w:t>）配电室内有危险电位的裸带电体应加遮护或置于人的伸臂范围之外，遮护物或外罩的防护等级不低于</w:t>
      </w:r>
      <w:r w:rsidRPr="00E0579E">
        <w:t>IP2X</w:t>
      </w:r>
      <w:r w:rsidRPr="00E0579E">
        <w:t>级。配电线路应设有短路、过负荷保护。</w:t>
      </w:r>
    </w:p>
    <w:p w:rsidR="00847EC4" w:rsidRPr="00E0579E" w:rsidRDefault="00847EC4" w:rsidP="006B2CD6">
      <w:pPr>
        <w:spacing w:line="360" w:lineRule="auto"/>
        <w:ind w:firstLineChars="200" w:firstLine="480"/>
        <w:jc w:val="left"/>
      </w:pPr>
      <w:r w:rsidRPr="00E0579E">
        <w:t>（</w:t>
      </w:r>
      <w:r w:rsidRPr="00E0579E">
        <w:t>4</w:t>
      </w:r>
      <w:r w:rsidRPr="00E0579E">
        <w:t>）在储罐巨、生产装置的蒸馏工序设置可燃气体报警器探头，报警系统应设在操作人员常驻的控制室或值班室内。报警器的质量、防爆佳能，必须</w:t>
      </w:r>
    </w:p>
    <w:p w:rsidR="00847EC4" w:rsidRPr="00E0579E" w:rsidRDefault="00847EC4" w:rsidP="006B2CD6">
      <w:pPr>
        <w:spacing w:line="360" w:lineRule="auto"/>
        <w:jc w:val="left"/>
      </w:pPr>
      <w:r w:rsidRPr="00E0579E">
        <w:t>符合国家标准的规定，可然气体险测报警仪必须经国家指定机构及授权检验单位的计量器具制造认证、防爆性能认证和消防认证。</w:t>
      </w:r>
    </w:p>
    <w:p w:rsidR="00847EC4" w:rsidRPr="00E0579E" w:rsidRDefault="00847EC4" w:rsidP="006B2CD6">
      <w:pPr>
        <w:spacing w:line="360" w:lineRule="auto"/>
        <w:ind w:firstLineChars="200" w:firstLine="480"/>
        <w:jc w:val="left"/>
      </w:pPr>
      <w:r w:rsidRPr="00E0579E">
        <w:t>（</w:t>
      </w:r>
      <w:r w:rsidRPr="00E0579E">
        <w:t>5</w:t>
      </w:r>
      <w:r w:rsidRPr="00E0579E">
        <w:t>）工艺装置内露天布设的塔、容器等，当顶板厚度等于或大于</w:t>
      </w:r>
      <w:r w:rsidRPr="00E0579E">
        <w:t>4mm</w:t>
      </w:r>
      <w:r w:rsidRPr="00E0579E">
        <w:t>时，可布设避雷针保护，但必须设防雷接地。可燃液体的钢罐，必须设防雷接地，避雷针、线的保护范围，应包括整个储罐。</w:t>
      </w:r>
    </w:p>
    <w:p w:rsidR="00847EC4" w:rsidRPr="00E0579E" w:rsidRDefault="00847EC4" w:rsidP="006B2CD6">
      <w:pPr>
        <w:spacing w:line="360" w:lineRule="auto"/>
        <w:ind w:firstLineChars="200" w:firstLine="480"/>
        <w:jc w:val="left"/>
      </w:pPr>
      <w:r w:rsidRPr="00E0579E">
        <w:t>（</w:t>
      </w:r>
      <w:r w:rsidRPr="00E0579E">
        <w:t>6</w:t>
      </w:r>
      <w:r w:rsidRPr="00E0579E">
        <w:t>）平时不能接地的汽车槽车在装卸易燃液体时，必须在预设地点按操作规程的要求接地，所用接地材料必须采用在撞击时不会产生火花的材料，装卸工作完毕后必须按规定要求静置一定时间才能拆除接地线。</w:t>
      </w:r>
    </w:p>
    <w:p w:rsidR="00847EC4" w:rsidRPr="00E0579E" w:rsidRDefault="00847EC4" w:rsidP="006B2CD6">
      <w:pPr>
        <w:spacing w:line="360" w:lineRule="auto"/>
        <w:ind w:firstLineChars="200" w:firstLine="480"/>
        <w:jc w:val="left"/>
      </w:pPr>
      <w:r w:rsidRPr="00E0579E">
        <w:t>（</w:t>
      </w:r>
      <w:r w:rsidRPr="00E0579E">
        <w:t>7</w:t>
      </w:r>
      <w:r w:rsidRPr="00E0579E">
        <w:t>）在爆炸危险区范围内的转动设备若必须使用皮带传动，应采取防静电皮带。</w:t>
      </w:r>
    </w:p>
    <w:p w:rsidR="00847EC4" w:rsidRPr="00E0579E" w:rsidRDefault="00847EC4" w:rsidP="006B2CD6">
      <w:pPr>
        <w:spacing w:line="360" w:lineRule="auto"/>
        <w:ind w:firstLineChars="250" w:firstLine="600"/>
        <w:jc w:val="left"/>
      </w:pPr>
      <w:r w:rsidRPr="00E0579E">
        <w:t>7</w:t>
      </w:r>
      <w:r w:rsidRPr="00E0579E">
        <w:t>、消防设施安全措施</w:t>
      </w:r>
    </w:p>
    <w:p w:rsidR="00847EC4" w:rsidRPr="00E0579E" w:rsidRDefault="00847EC4" w:rsidP="006B2CD6">
      <w:pPr>
        <w:spacing w:line="360" w:lineRule="auto"/>
        <w:ind w:firstLineChars="200" w:firstLine="480"/>
        <w:jc w:val="left"/>
      </w:pPr>
      <w:r w:rsidRPr="00E0579E">
        <w:lastRenderedPageBreak/>
        <w:t>（</w:t>
      </w:r>
      <w:r w:rsidRPr="00E0579E">
        <w:t>1</w:t>
      </w:r>
      <w:r w:rsidRPr="00E0579E">
        <w:t>）消防水池可作为消防供水源，应有可靠的吸水设施，并保证最低消防用水量。消防水池不得被易燃可燃液体污染。</w:t>
      </w:r>
    </w:p>
    <w:p w:rsidR="00847EC4" w:rsidRPr="00E0579E" w:rsidRDefault="00847EC4" w:rsidP="006B2CD6">
      <w:pPr>
        <w:spacing w:line="360" w:lineRule="auto"/>
        <w:ind w:firstLineChars="200" w:firstLine="480"/>
        <w:jc w:val="left"/>
      </w:pPr>
      <w:r w:rsidRPr="00E0579E">
        <w:t>（</w:t>
      </w:r>
      <w:r w:rsidRPr="00E0579E">
        <w:t>2</w:t>
      </w:r>
      <w:r w:rsidRPr="00E0579E">
        <w:t>）地下独立的消防给水管道，应埋设在冰冻线以下，距冰冻线不应小于</w:t>
      </w:r>
      <w:r w:rsidRPr="00E0579E">
        <w:t>150mm</w:t>
      </w:r>
      <w:r w:rsidRPr="00E0579E">
        <w:t>。</w:t>
      </w:r>
    </w:p>
    <w:p w:rsidR="00847EC4" w:rsidRPr="00E0579E" w:rsidRDefault="00847EC4" w:rsidP="006B2CD6">
      <w:pPr>
        <w:spacing w:line="360" w:lineRule="auto"/>
        <w:ind w:firstLineChars="200" w:firstLine="480"/>
        <w:jc w:val="left"/>
      </w:pPr>
      <w:r w:rsidRPr="00E0579E">
        <w:t>（</w:t>
      </w:r>
      <w:r w:rsidRPr="00E0579E">
        <w:t>3</w:t>
      </w:r>
      <w:r w:rsidRPr="00E0579E">
        <w:t>）室外消火栓应沿道路设置，罐区的消火栓应设在防火堤外，消火栓距路边不应超过</w:t>
      </w:r>
      <w:r w:rsidRPr="00E0579E">
        <w:t>2m</w:t>
      </w:r>
      <w:r w:rsidRPr="00E0579E">
        <w:t>，距房屋外墙不宜小于</w:t>
      </w:r>
      <w:r w:rsidRPr="00E0579E">
        <w:t>5m</w:t>
      </w:r>
      <w:r w:rsidRPr="00E0579E">
        <w:t>；室外地上式消火栓应设有一个直径为</w:t>
      </w:r>
      <w:r w:rsidRPr="00E0579E">
        <w:t>150mm</w:t>
      </w:r>
      <w:r w:rsidRPr="00E0579E">
        <w:t>或</w:t>
      </w:r>
      <w:r w:rsidRPr="00E0579E">
        <w:t>100mm</w:t>
      </w:r>
      <w:r w:rsidRPr="00E0579E">
        <w:t>和两个直径为</w:t>
      </w:r>
      <w:r w:rsidRPr="00E0579E">
        <w:t>65mm</w:t>
      </w:r>
      <w:r w:rsidRPr="00E0579E">
        <w:t>的栓口。</w:t>
      </w:r>
    </w:p>
    <w:p w:rsidR="00847EC4" w:rsidRPr="00E0579E" w:rsidRDefault="00847EC4" w:rsidP="006B2CD6">
      <w:pPr>
        <w:spacing w:line="360" w:lineRule="auto"/>
        <w:ind w:firstLineChars="200" w:firstLine="480"/>
        <w:jc w:val="left"/>
      </w:pPr>
      <w:r w:rsidRPr="00E0579E">
        <w:t>（</w:t>
      </w:r>
      <w:r w:rsidRPr="00E0579E">
        <w:t>4</w:t>
      </w:r>
      <w:r w:rsidRPr="00E0579E">
        <w:t>）消防水泵应保证在火警后</w:t>
      </w:r>
      <w:r w:rsidRPr="00E0579E">
        <w:t>5min</w:t>
      </w:r>
      <w:r w:rsidRPr="00E0579E">
        <w:t>内开始工作，并在火场断电时仍能正常运转。</w:t>
      </w:r>
    </w:p>
    <w:p w:rsidR="00847EC4" w:rsidRPr="00E0579E" w:rsidRDefault="00847EC4" w:rsidP="006B2CD6">
      <w:pPr>
        <w:spacing w:line="360" w:lineRule="auto"/>
        <w:ind w:firstLineChars="200" w:firstLine="480"/>
        <w:jc w:val="left"/>
      </w:pPr>
      <w:r w:rsidRPr="00E0579E">
        <w:t>（</w:t>
      </w:r>
      <w:r w:rsidRPr="00E0579E">
        <w:t>5</w:t>
      </w:r>
      <w:r w:rsidRPr="00E0579E">
        <w:t>）甲类装置灭火器的最大保护距离，不宜超过</w:t>
      </w:r>
      <w:r w:rsidRPr="00E0579E">
        <w:t>9m</w:t>
      </w:r>
      <w:r w:rsidRPr="00E0579E">
        <w:t>；每一配置点的灭火器数量不应少于</w:t>
      </w:r>
      <w:r w:rsidRPr="00E0579E">
        <w:t>2</w:t>
      </w:r>
      <w:r w:rsidRPr="00E0579E">
        <w:t>个，多层框架应分层配置；危险的重要场所，宜增设推车式灭火器。可燃液体的地上罐组，宜按防火堤内面积每</w:t>
      </w:r>
      <w:r w:rsidRPr="00E0579E">
        <w:t>400m</w:t>
      </w:r>
      <w:r w:rsidRPr="00E0579E">
        <w:rPr>
          <w:vertAlign w:val="superscript"/>
        </w:rPr>
        <w:t>2</w:t>
      </w:r>
      <w:r w:rsidRPr="00E0579E">
        <w:t>配置一个手提式灭火器，但每个储罐配置的数量不宜超过</w:t>
      </w:r>
      <w:r w:rsidRPr="00E0579E">
        <w:t>3</w:t>
      </w:r>
      <w:r w:rsidRPr="00E0579E">
        <w:t>个。</w:t>
      </w:r>
    </w:p>
    <w:p w:rsidR="00847EC4" w:rsidRPr="00E0579E" w:rsidRDefault="00847EC4" w:rsidP="006B2CD6">
      <w:pPr>
        <w:spacing w:line="360" w:lineRule="auto"/>
        <w:ind w:firstLineChars="200" w:firstLine="480"/>
        <w:jc w:val="left"/>
      </w:pPr>
      <w:r w:rsidRPr="00E0579E">
        <w:t>（</w:t>
      </w:r>
      <w:r w:rsidRPr="00E0579E">
        <w:t>6</w:t>
      </w:r>
      <w:r w:rsidRPr="00E0579E">
        <w:t>）消防用电设备配电线路应设置单独的供电回路，即要求消防用电设备配电线路与其他动力、照明线路（从低压配电室至最末以及配电箱）分开单独设置，以保证消防设备用电。为避免在紧急情况下操作失误，消防配电设备应有明显标志。</w:t>
      </w:r>
    </w:p>
    <w:p w:rsidR="00847EC4" w:rsidRPr="00E0579E" w:rsidRDefault="00847EC4" w:rsidP="006B2CD6">
      <w:pPr>
        <w:spacing w:line="360" w:lineRule="auto"/>
        <w:ind w:firstLineChars="250" w:firstLine="600"/>
        <w:jc w:val="left"/>
      </w:pPr>
      <w:r w:rsidRPr="00E0579E">
        <w:t>8</w:t>
      </w:r>
      <w:r w:rsidRPr="00E0579E">
        <w:t>、检修安全措施</w:t>
      </w:r>
    </w:p>
    <w:p w:rsidR="00847EC4" w:rsidRPr="00E0579E" w:rsidRDefault="00847EC4" w:rsidP="006B2CD6">
      <w:pPr>
        <w:autoSpaceDE w:val="0"/>
        <w:autoSpaceDN w:val="0"/>
        <w:spacing w:line="360" w:lineRule="auto"/>
        <w:ind w:firstLineChars="200" w:firstLine="480"/>
        <w:jc w:val="left"/>
      </w:pPr>
      <w:r w:rsidRPr="00E0579E">
        <w:t>（</w:t>
      </w:r>
      <w:r w:rsidRPr="00E0579E">
        <w:t>1</w:t>
      </w:r>
      <w:r w:rsidRPr="00E0579E">
        <w:t>）检修作业要严格遵守《厂区动火作业安全规程》</w:t>
      </w:r>
      <w:r w:rsidRPr="00E0579E">
        <w:t>HG23011-1999</w:t>
      </w:r>
      <w:r w:rsidRPr="00E0579E">
        <w:t>、《厂区设备内作业安全规程》</w:t>
      </w:r>
      <w:r w:rsidRPr="00E0579E">
        <w:t>HG23012-1999</w:t>
      </w:r>
      <w:r w:rsidRPr="00E0579E">
        <w:t>、《厂区盲板抽堵作业安全规程》</w:t>
      </w:r>
      <w:r w:rsidRPr="00E0579E">
        <w:t>HG23013-1999</w:t>
      </w:r>
      <w:r w:rsidRPr="00E0579E">
        <w:t>、《厂区高处作业安全规程》</w:t>
      </w:r>
      <w:r w:rsidRPr="00E0579E">
        <w:t>HG23014-1999</w:t>
      </w:r>
      <w:r w:rsidRPr="00E0579E">
        <w:t>、《厂区吊装作业安全规程》</w:t>
      </w:r>
      <w:r w:rsidRPr="00E0579E">
        <w:t>HG23015-1999</w:t>
      </w:r>
      <w:r w:rsidRPr="00E0579E">
        <w:t>、《厂区断面作业安全规程》</w:t>
      </w:r>
      <w:r w:rsidRPr="00E0579E">
        <w:t>HG23016-1999</w:t>
      </w:r>
      <w:r w:rsidRPr="00E0579E">
        <w:t>、《厂区动土作业安全规程》</w:t>
      </w:r>
      <w:r w:rsidRPr="00E0579E">
        <w:t>HG23017-1999</w:t>
      </w:r>
      <w:r w:rsidRPr="00E0579E">
        <w:t>、《厂区设备检修作业安全规程》</w:t>
      </w:r>
      <w:r w:rsidRPr="00E0579E">
        <w:t>HG23018-1999</w:t>
      </w:r>
      <w:r w:rsidRPr="00E0579E">
        <w:t>八个化工企业安全作业规程。</w:t>
      </w:r>
    </w:p>
    <w:p w:rsidR="00847EC4" w:rsidRPr="00E0579E" w:rsidRDefault="00847EC4" w:rsidP="006B2CD6">
      <w:pPr>
        <w:autoSpaceDE w:val="0"/>
        <w:autoSpaceDN w:val="0"/>
        <w:spacing w:line="360" w:lineRule="auto"/>
        <w:ind w:firstLineChars="200" w:firstLine="480"/>
        <w:jc w:val="left"/>
      </w:pPr>
      <w:r w:rsidRPr="00E0579E">
        <w:t>（</w:t>
      </w:r>
      <w:r w:rsidRPr="00E0579E">
        <w:t>2</w:t>
      </w:r>
      <w:r w:rsidRPr="00E0579E">
        <w:t>）凡是要检修的塔、容器都必须用惰性气体吹扫置换干净，要进行检测分析，符合设备进人和动火作业的要求后方可进行作业</w:t>
      </w:r>
    </w:p>
    <w:p w:rsidR="00847EC4" w:rsidRPr="00E0579E" w:rsidRDefault="00847EC4" w:rsidP="006B2CD6">
      <w:pPr>
        <w:autoSpaceDE w:val="0"/>
        <w:autoSpaceDN w:val="0"/>
        <w:spacing w:line="360" w:lineRule="auto"/>
        <w:ind w:firstLineChars="200" w:firstLine="480"/>
        <w:jc w:val="left"/>
      </w:pPr>
      <w:r w:rsidRPr="00E0579E">
        <w:t>（</w:t>
      </w:r>
      <w:r w:rsidRPr="00E0579E">
        <w:t>3</w:t>
      </w:r>
      <w:r w:rsidRPr="00E0579E">
        <w:t>）对正在运行的生产装置的检修现场要定期检测可燃气体含量，在塔和容器内施工应进行有害物质含量和氧含量的检测，防止火灾爆炸和缺氧窒息事故发生。</w:t>
      </w:r>
    </w:p>
    <w:p w:rsidR="00847EC4" w:rsidRPr="00E0579E" w:rsidRDefault="00847EC4" w:rsidP="006B2CD6">
      <w:pPr>
        <w:autoSpaceDE w:val="0"/>
        <w:autoSpaceDN w:val="0"/>
        <w:spacing w:line="360" w:lineRule="auto"/>
        <w:ind w:firstLineChars="200" w:firstLine="480"/>
        <w:jc w:val="left"/>
      </w:pPr>
      <w:r w:rsidRPr="00E0579E">
        <w:t>（</w:t>
      </w:r>
      <w:r w:rsidRPr="00E0579E">
        <w:t>4</w:t>
      </w:r>
      <w:r w:rsidRPr="00E0579E">
        <w:t>）在爆炸危险区域动火，应有事故预案，现场配备足量灭火器配合施工，确保施工安全。</w:t>
      </w:r>
    </w:p>
    <w:p w:rsidR="00847EC4" w:rsidRPr="00E0579E" w:rsidRDefault="00847EC4" w:rsidP="006B2CD6">
      <w:pPr>
        <w:autoSpaceDE w:val="0"/>
        <w:autoSpaceDN w:val="0"/>
        <w:spacing w:line="360" w:lineRule="auto"/>
        <w:ind w:firstLineChars="200" w:firstLine="480"/>
        <w:jc w:val="left"/>
      </w:pPr>
      <w:r w:rsidRPr="00E0579E">
        <w:t>（</w:t>
      </w:r>
      <w:r w:rsidRPr="00E0579E">
        <w:t>5</w:t>
      </w:r>
      <w:r w:rsidRPr="00E0579E">
        <w:t>）在易燃、易爆环境中工作时，电焊机用的接地线应绝缘良好，就近接地，严禁将接地钱接在化工设备、管道以及与其相连接的钢结构上。</w:t>
      </w:r>
    </w:p>
    <w:p w:rsidR="00847EC4" w:rsidRPr="00E0579E" w:rsidRDefault="00847EC4" w:rsidP="006B2CD6">
      <w:pPr>
        <w:autoSpaceDE w:val="0"/>
        <w:autoSpaceDN w:val="0"/>
        <w:spacing w:line="360" w:lineRule="auto"/>
        <w:ind w:firstLineChars="200" w:firstLine="480"/>
        <w:jc w:val="left"/>
      </w:pPr>
      <w:r w:rsidRPr="00E0579E">
        <w:t>（</w:t>
      </w:r>
      <w:r w:rsidRPr="00E0579E">
        <w:t>6</w:t>
      </w:r>
      <w:r w:rsidRPr="00E0579E">
        <w:t>）高处用火应采取遮挡措施，防止火花四溅，应对地沟、排污井以及低层的设备、管道、阀门、仪表等采取遮挡或封闭措施。</w:t>
      </w:r>
    </w:p>
    <w:p w:rsidR="00847EC4" w:rsidRPr="00E0579E" w:rsidRDefault="00847EC4" w:rsidP="006B2CD6">
      <w:pPr>
        <w:spacing w:line="360" w:lineRule="auto"/>
        <w:ind w:firstLineChars="250" w:firstLine="600"/>
        <w:jc w:val="left"/>
      </w:pPr>
      <w:r w:rsidRPr="00E0579E">
        <w:lastRenderedPageBreak/>
        <w:t>9</w:t>
      </w:r>
      <w:r w:rsidRPr="00E0579E">
        <w:t>、安全管理</w:t>
      </w:r>
    </w:p>
    <w:p w:rsidR="00847EC4" w:rsidRPr="00E0579E" w:rsidRDefault="00847EC4" w:rsidP="006B2CD6">
      <w:pPr>
        <w:spacing w:line="360" w:lineRule="auto"/>
        <w:ind w:firstLineChars="200" w:firstLine="480"/>
        <w:jc w:val="left"/>
      </w:pPr>
      <w:r w:rsidRPr="00E0579E">
        <w:t>（</w:t>
      </w:r>
      <w:r w:rsidRPr="00E0579E">
        <w:t>1</w:t>
      </w:r>
      <w:r w:rsidRPr="00E0579E">
        <w:t>）认真贯彻落实</w:t>
      </w:r>
      <w:r w:rsidRPr="00E0579E">
        <w:t>“</w:t>
      </w:r>
      <w:r w:rsidRPr="00E0579E">
        <w:t>安全第一，预防为主</w:t>
      </w:r>
      <w:r w:rsidRPr="00E0579E">
        <w:t>”</w:t>
      </w:r>
      <w:r w:rsidRPr="00E0579E">
        <w:t>的方针和</w:t>
      </w:r>
      <w:r w:rsidRPr="00E0579E">
        <w:t>“</w:t>
      </w:r>
      <w:r w:rsidRPr="00E0579E">
        <w:t>管生产必须管安全</w:t>
      </w:r>
      <w:r w:rsidRPr="00E0579E">
        <w:t>”</w:t>
      </w:r>
      <w:r w:rsidRPr="00E0579E">
        <w:t>的原则，各级领导和生产管理人员必须重视安全工作，项目的主体工程与安全设施同时设计、同时施工、同时竣工投入使用。</w:t>
      </w:r>
    </w:p>
    <w:p w:rsidR="00847EC4" w:rsidRPr="00E0579E" w:rsidRDefault="00847EC4" w:rsidP="006B2CD6">
      <w:pPr>
        <w:spacing w:line="360" w:lineRule="auto"/>
        <w:ind w:firstLineChars="200" w:firstLine="480"/>
        <w:jc w:val="left"/>
      </w:pPr>
      <w:r w:rsidRPr="00E0579E">
        <w:t>（</w:t>
      </w:r>
      <w:r w:rsidRPr="00E0579E">
        <w:t>2</w:t>
      </w:r>
      <w:r w:rsidRPr="00E0579E">
        <w:t>）该工程项目的设计、施工要由专业资质的单位承担。工程竣工后，要经过有关部门的验收，合格后方可试生产。</w:t>
      </w:r>
    </w:p>
    <w:p w:rsidR="00847EC4" w:rsidRPr="00E0579E" w:rsidRDefault="00847EC4" w:rsidP="006B2CD6">
      <w:pPr>
        <w:spacing w:line="360" w:lineRule="auto"/>
        <w:ind w:firstLineChars="200" w:firstLine="480"/>
        <w:jc w:val="left"/>
      </w:pPr>
      <w:r w:rsidRPr="00E0579E">
        <w:t>（</w:t>
      </w:r>
      <w:r w:rsidRPr="00E0579E">
        <w:t>3</w:t>
      </w:r>
      <w:r w:rsidRPr="00E0579E">
        <w:t>）公司必须对其从业人员进行安全生产教育和培训，保证从业人员具备必要的安全生产知识，熟悉有关安全生产规章制度和操作规程，掌握本岗位的安全操作技能。未经安全生产教育和培训合格的从业人员不得上岗从业。</w:t>
      </w:r>
    </w:p>
    <w:p w:rsidR="00847EC4" w:rsidRPr="00E0579E" w:rsidRDefault="00847EC4" w:rsidP="006B2CD6">
      <w:pPr>
        <w:spacing w:line="360" w:lineRule="auto"/>
        <w:ind w:firstLineChars="200" w:firstLine="480"/>
        <w:jc w:val="left"/>
      </w:pPr>
      <w:r w:rsidRPr="00E0579E">
        <w:t>（</w:t>
      </w:r>
      <w:r w:rsidRPr="00E0579E">
        <w:t>4</w:t>
      </w:r>
      <w:r w:rsidRPr="00E0579E">
        <w:t>）特种作业人员如电工、焊工、起重工、充装工等必须按照国家有关规定，经过有关部门的专业培训，取得特种作业操作资格证书后，持证上岗。</w:t>
      </w:r>
    </w:p>
    <w:p w:rsidR="00847EC4" w:rsidRPr="00E0579E" w:rsidRDefault="00847EC4" w:rsidP="006B2CD6">
      <w:pPr>
        <w:spacing w:line="360" w:lineRule="auto"/>
        <w:ind w:firstLineChars="200" w:firstLine="480"/>
        <w:jc w:val="left"/>
      </w:pPr>
      <w:r w:rsidRPr="00E0579E">
        <w:t>（</w:t>
      </w:r>
      <w:r w:rsidRPr="00E0579E">
        <w:t>5</w:t>
      </w:r>
      <w:r w:rsidRPr="00E0579E">
        <w:t>）企业应建立健全电器安全规章制度和安全操作规程并严格执行，严禁非电工人员进行电气作业；制定完善的电工工具和电工劳动防护用品的管理制度并严格执行。</w:t>
      </w:r>
    </w:p>
    <w:p w:rsidR="00847EC4" w:rsidRPr="00E0579E" w:rsidRDefault="00847EC4" w:rsidP="006B2CD6">
      <w:pPr>
        <w:spacing w:line="360" w:lineRule="auto"/>
        <w:ind w:firstLineChars="200" w:firstLine="480"/>
        <w:jc w:val="left"/>
      </w:pPr>
      <w:r w:rsidRPr="00E0579E">
        <w:t>（</w:t>
      </w:r>
      <w:r w:rsidRPr="00E0579E">
        <w:t>6</w:t>
      </w:r>
      <w:r w:rsidRPr="00E0579E">
        <w:t>）企业应建立完善的消防体系，组织义务消防队员，对职工经常进行消防知识和器材使用培训，并定期组织消防演习。消防器材应建立档案，设专人负责保管，定期检查，及时更换，确保有效。</w:t>
      </w:r>
    </w:p>
    <w:p w:rsidR="00847EC4" w:rsidRPr="00E0579E" w:rsidRDefault="00847EC4" w:rsidP="006B2CD6">
      <w:pPr>
        <w:spacing w:line="360" w:lineRule="auto"/>
        <w:ind w:firstLineChars="200" w:firstLine="480"/>
        <w:jc w:val="left"/>
      </w:pPr>
      <w:r w:rsidRPr="00E0579E">
        <w:t>（</w:t>
      </w:r>
      <w:r w:rsidRPr="00E0579E">
        <w:t>7</w:t>
      </w:r>
      <w:r w:rsidRPr="00E0579E">
        <w:t>）项目设计易燃品，一旦泄露可能污染水体和附近环境。发生小量的泄露，收集处理后冲洗地面的冲洗水必须进入废水处理系统，经处理达标后，才能排放，严格禁止冲洗水直排，也不得进入雨水管网和清净下水道系统。另外，还应采取构筑围堰或挖事故收容池等措施，以处理大量泄漏的情况，保证及时回收有害物料，避免其通过清净下水系统排出厂外，造成环境和水体污染。</w:t>
      </w:r>
    </w:p>
    <w:p w:rsidR="00847EC4" w:rsidRPr="00E0579E" w:rsidRDefault="00847EC4" w:rsidP="006B2CD6">
      <w:pPr>
        <w:spacing w:line="360" w:lineRule="auto"/>
        <w:ind w:firstLineChars="250" w:firstLine="600"/>
        <w:jc w:val="left"/>
      </w:pPr>
      <w:r w:rsidRPr="00E0579E">
        <w:t>10</w:t>
      </w:r>
      <w:r w:rsidRPr="00E0579E">
        <w:t>、避免消防伴生污染的安全措施</w:t>
      </w:r>
    </w:p>
    <w:p w:rsidR="00847EC4" w:rsidRPr="00E0579E" w:rsidRDefault="00847EC4" w:rsidP="006B2CD6">
      <w:pPr>
        <w:spacing w:line="360" w:lineRule="auto"/>
        <w:ind w:firstLineChars="200" w:firstLine="480"/>
        <w:jc w:val="left"/>
      </w:pPr>
      <w:r w:rsidRPr="00E0579E">
        <w:t>火灾事故发生时，消防水量过大或者夹带其他污染物将导致污染物超标排放问题，因此厂方应在厂区建设一座</w:t>
      </w:r>
      <w:r w:rsidRPr="00E0579E">
        <w:t>316m</w:t>
      </w:r>
      <w:r w:rsidRPr="00E0579E">
        <w:rPr>
          <w:vertAlign w:val="superscript"/>
        </w:rPr>
        <w:t>3</w:t>
      </w:r>
      <w:r w:rsidRPr="00E0579E">
        <w:t>的消防事故水池。</w:t>
      </w:r>
    </w:p>
    <w:p w:rsidR="00847EC4" w:rsidRPr="00E0579E" w:rsidRDefault="00847EC4" w:rsidP="006B2CD6">
      <w:pPr>
        <w:spacing w:line="360" w:lineRule="auto"/>
        <w:ind w:firstLineChars="200" w:firstLine="480"/>
        <w:jc w:val="left"/>
      </w:pPr>
      <w:r w:rsidRPr="00E0579E">
        <w:t>11</w:t>
      </w:r>
      <w:r w:rsidRPr="00E0579E">
        <w:t>、危险品装运安全措施</w:t>
      </w:r>
    </w:p>
    <w:p w:rsidR="00847EC4" w:rsidRPr="00E0579E" w:rsidRDefault="00847EC4" w:rsidP="006B2CD6">
      <w:pPr>
        <w:spacing w:line="360" w:lineRule="auto"/>
        <w:ind w:firstLineChars="200" w:firstLine="480"/>
        <w:jc w:val="left"/>
      </w:pPr>
      <w:r w:rsidRPr="00E0579E">
        <w:t>遵照</w:t>
      </w:r>
      <w:r w:rsidRPr="00E0579E">
        <w:t>GB190</w:t>
      </w:r>
      <w:r w:rsidRPr="00E0579E">
        <w:t>－</w:t>
      </w:r>
      <w:r w:rsidRPr="00E0579E">
        <w:t>90</w:t>
      </w:r>
      <w:r w:rsidRPr="00E0579E">
        <w:t>《危险货物标志》、</w:t>
      </w:r>
      <w:r w:rsidRPr="00E0579E">
        <w:t>GB12463</w:t>
      </w:r>
      <w:r w:rsidRPr="00E0579E">
        <w:t>《危险货物运输包装通用技术》、</w:t>
      </w:r>
      <w:r w:rsidRPr="00E0579E">
        <w:t>GB/T15258</w:t>
      </w:r>
      <w:r w:rsidRPr="00E0579E">
        <w:t>－</w:t>
      </w:r>
      <w:r w:rsidRPr="00E0579E">
        <w:t>94</w:t>
      </w:r>
      <w:r w:rsidRPr="00E0579E">
        <w:t>《危险化学品标签编写导则》中的规定执行。每种危险品包装件按其类别贴相应的标志。危险货物运输包装应结构合理，具有一定强度，防护性能好。包装的材质、形式、规格、方法和单件质量（重量）应与所装货物的性质和用途相适应，</w:t>
      </w:r>
      <w:r w:rsidRPr="00E0579E">
        <w:lastRenderedPageBreak/>
        <w:t>并便于装卸、运输和存储。包装应质量良好，其构造和封闭形式应能承受正常运输条件下的各种作业风险，不应因温度、湿度或压力的变化而发生任何渗（散）漏，包装表面应清洁，不允许有粘附后任何有害的危险物质。包装与内装物直接接触部分，必要时应有内涂层或进行防护处理，包装材质不得与内装物发生化学反应而形成危险产物或导致削弱包装强度。</w:t>
      </w:r>
    </w:p>
    <w:p w:rsidR="00847EC4" w:rsidRPr="00E0579E" w:rsidRDefault="00847EC4" w:rsidP="006B2CD6">
      <w:pPr>
        <w:spacing w:line="360" w:lineRule="auto"/>
        <w:ind w:firstLineChars="200" w:firstLine="480"/>
        <w:jc w:val="left"/>
      </w:pPr>
      <w:r w:rsidRPr="00E0579E">
        <w:t>用汽车运输危险货物时，要首先选择远离人群活动和居住区的固定路线，避开人流和车流高峰时间运送危险品，最好选择夜间行驶；汽车在敏感地带不要停留。驾驶员要经过运送危险物品的专门训练，有应付紧急事故情况的方法和措施。企业应设置运送危险品的专车，并备有消防、应付紧急情况防毒面具等常用安全设施，做到有备无患。</w:t>
      </w:r>
    </w:p>
    <w:p w:rsidR="00847EC4" w:rsidRPr="00E0579E" w:rsidRDefault="00847EC4" w:rsidP="006B2CD6">
      <w:pPr>
        <w:spacing w:line="360" w:lineRule="auto"/>
        <w:ind w:firstLineChars="200" w:firstLine="480"/>
        <w:jc w:val="left"/>
      </w:pPr>
      <w:r w:rsidRPr="00E0579E">
        <w:t>12</w:t>
      </w:r>
      <w:r w:rsidRPr="00E0579E">
        <w:t>、危险品储存管理措施</w:t>
      </w:r>
    </w:p>
    <w:p w:rsidR="00847EC4" w:rsidRPr="00E0579E" w:rsidRDefault="00847EC4" w:rsidP="006B2CD6">
      <w:pPr>
        <w:spacing w:line="360" w:lineRule="auto"/>
        <w:ind w:firstLineChars="200" w:firstLine="480"/>
        <w:jc w:val="left"/>
      </w:pPr>
      <w:r w:rsidRPr="00E0579E">
        <w:t>根据《常用化学危险品贮存通则》（</w:t>
      </w:r>
      <w:r w:rsidRPr="00E0579E">
        <w:t>GB15603-1995</w:t>
      </w:r>
      <w:r w:rsidRPr="00E0579E">
        <w:t>）中要求，在贮存和使用危险化学品的过程中，应做到以下几点：</w:t>
      </w:r>
    </w:p>
    <w:p w:rsidR="00847EC4" w:rsidRPr="00E0579E" w:rsidRDefault="00847EC4" w:rsidP="006B2CD6">
      <w:pPr>
        <w:spacing w:line="360" w:lineRule="auto"/>
        <w:ind w:firstLineChars="200" w:firstLine="480"/>
        <w:jc w:val="left"/>
      </w:pPr>
      <w:r w:rsidRPr="00E0579E">
        <w:t>（</w:t>
      </w:r>
      <w:r w:rsidRPr="00E0579E">
        <w:t>1</w:t>
      </w:r>
      <w:r w:rsidRPr="00E0579E">
        <w:t>）技术改造项目各种危险、有毒和有害物品在生产场所和贮存区的堆放量均不应超出标准规定的临界堆存量。贮存仓库或罐区必须配备有专业知识的技术人员，其库房及场所应设专人管理，管理人员必须配备可靠的个人安全防护用品。</w:t>
      </w:r>
    </w:p>
    <w:p w:rsidR="00847EC4" w:rsidRPr="00E0579E" w:rsidRDefault="00847EC4" w:rsidP="006B2CD6">
      <w:pPr>
        <w:spacing w:line="360" w:lineRule="auto"/>
        <w:ind w:firstLineChars="200" w:firstLine="480"/>
        <w:jc w:val="left"/>
      </w:pPr>
      <w:r w:rsidRPr="00E0579E">
        <w:t>（</w:t>
      </w:r>
      <w:r w:rsidRPr="00E0579E">
        <w:t>2</w:t>
      </w:r>
      <w:r w:rsidRPr="00E0579E">
        <w:t>）原料及产品入库时，应严格检验物品质量、数量、包装情况、有无泄漏。入库后应采取适当的养护措施，在贮存期内，定期检查，发现其品质变化、包装破损、渗漏、稳定剂短缺等，应及时处理。</w:t>
      </w:r>
    </w:p>
    <w:p w:rsidR="00847EC4" w:rsidRPr="00E0579E" w:rsidRDefault="00847EC4" w:rsidP="006B2CD6">
      <w:pPr>
        <w:spacing w:line="360" w:lineRule="auto"/>
        <w:ind w:firstLineChars="200" w:firstLine="480"/>
        <w:jc w:val="left"/>
      </w:pPr>
      <w:r w:rsidRPr="00E0579E">
        <w:t>（</w:t>
      </w:r>
      <w:r w:rsidRPr="00E0579E">
        <w:t>3</w:t>
      </w:r>
      <w:r w:rsidRPr="00E0579E">
        <w:t>）库房温度、湿度应严格控制、经常检查，发现异常变化应及时调整，并配备相应灭火器。</w:t>
      </w:r>
    </w:p>
    <w:p w:rsidR="00847EC4" w:rsidRPr="00E0579E" w:rsidRDefault="00847EC4" w:rsidP="006B2CD6">
      <w:pPr>
        <w:spacing w:line="360" w:lineRule="auto"/>
        <w:ind w:firstLineChars="200" w:firstLine="480"/>
        <w:jc w:val="left"/>
      </w:pPr>
      <w:r w:rsidRPr="00E0579E">
        <w:t>（</w:t>
      </w:r>
      <w:r w:rsidRPr="00E0579E">
        <w:t>4</w:t>
      </w:r>
      <w:r w:rsidRPr="00E0579E">
        <w:t>）装卸和使用危险化学品时，操作人员应根据危险性，穿戴相应的防护用品。</w:t>
      </w:r>
    </w:p>
    <w:p w:rsidR="00847EC4" w:rsidRPr="00E0579E" w:rsidRDefault="00847EC4" w:rsidP="006B2CD6">
      <w:pPr>
        <w:spacing w:line="360" w:lineRule="auto"/>
        <w:ind w:firstLineChars="200" w:firstLine="480"/>
        <w:jc w:val="left"/>
      </w:pPr>
      <w:r w:rsidRPr="00E0579E">
        <w:t>（</w:t>
      </w:r>
      <w:r w:rsidRPr="00E0579E">
        <w:t>5</w:t>
      </w:r>
      <w:r w:rsidRPr="00E0579E">
        <w:t>）使用危险化学品的过程中，泄漏或渗漏的包装容器应迅速移至安全区域。</w:t>
      </w:r>
    </w:p>
    <w:p w:rsidR="00847EC4" w:rsidRPr="00E0579E" w:rsidRDefault="00847EC4" w:rsidP="006B2CD6">
      <w:pPr>
        <w:spacing w:line="360" w:lineRule="auto"/>
        <w:ind w:firstLineChars="200" w:firstLine="480"/>
        <w:jc w:val="left"/>
      </w:pPr>
      <w:r w:rsidRPr="00E0579E">
        <w:t>（</w:t>
      </w:r>
      <w:r w:rsidRPr="00E0579E">
        <w:t>6</w:t>
      </w:r>
      <w:r w:rsidRPr="00E0579E">
        <w:t>）仓库工作人员应进行培训，经考核合格后持证上岗。</w:t>
      </w:r>
    </w:p>
    <w:p w:rsidR="00847EC4" w:rsidRPr="00E0579E" w:rsidRDefault="00847EC4" w:rsidP="006B2CD6">
      <w:pPr>
        <w:spacing w:line="360" w:lineRule="auto"/>
        <w:ind w:firstLineChars="200" w:firstLine="480"/>
        <w:jc w:val="left"/>
      </w:pPr>
      <w:r w:rsidRPr="00E0579E">
        <w:t>（</w:t>
      </w:r>
      <w:r w:rsidRPr="00E0579E">
        <w:t>7</w:t>
      </w:r>
      <w:r w:rsidRPr="00E0579E">
        <w:t>）应制定应急处理措施，编制事故应急预案，应对意外突发事件。</w:t>
      </w:r>
    </w:p>
    <w:p w:rsidR="007C0FC3" w:rsidRPr="00E0579E" w:rsidRDefault="007C0FC3" w:rsidP="006B2CD6">
      <w:pPr>
        <w:spacing w:line="360" w:lineRule="auto"/>
        <w:ind w:firstLineChars="200" w:firstLine="480"/>
        <w:jc w:val="left"/>
      </w:pPr>
      <w:r w:rsidRPr="00E0579E">
        <w:rPr>
          <w:rFonts w:hint="eastAsia"/>
        </w:rPr>
        <w:t>13</w:t>
      </w:r>
      <w:r w:rsidRPr="00E0579E">
        <w:rPr>
          <w:rFonts w:hint="eastAsia"/>
        </w:rPr>
        <w:t>、废水处理站事故排放对策</w:t>
      </w:r>
    </w:p>
    <w:p w:rsidR="007C0FC3" w:rsidRPr="00E0579E" w:rsidRDefault="007C0FC3" w:rsidP="006B2CD6">
      <w:pPr>
        <w:spacing w:line="360" w:lineRule="auto"/>
        <w:ind w:firstLineChars="200" w:firstLine="480"/>
        <w:jc w:val="left"/>
      </w:pPr>
      <w:r w:rsidRPr="00E0579E">
        <w:t>（</w:t>
      </w:r>
      <w:r w:rsidRPr="00E0579E">
        <w:t>1</w:t>
      </w:r>
      <w:r w:rsidRPr="00E0579E">
        <w:t>）防治设备故障</w:t>
      </w:r>
      <w:r w:rsidRPr="00E0579E">
        <w:rPr>
          <w:rFonts w:hint="eastAsia"/>
        </w:rPr>
        <w:t>。事故</w:t>
      </w:r>
      <w:r w:rsidRPr="00E0579E">
        <w:t>处理站使用的机泵、阀门、电器及仪表等在运行中发生故障，将会导致废水处理操作事故。这种事故发生概率较高。对此类事故的应急措施主要是，对易损设备采取多套备用设计。在运行期间，需要操作人员经常巡回检查，及时对这些设备进行维修保养，减少设备故障率，若万一故障发生时，对废水的处置，</w:t>
      </w:r>
      <w:r w:rsidRPr="00E0579E">
        <w:lastRenderedPageBreak/>
        <w:t>应启动系统缓冲和回流设备，将不合格出水重新处理，直至满足排放标准。</w:t>
      </w:r>
    </w:p>
    <w:p w:rsidR="007C0FC3" w:rsidRPr="00E0579E" w:rsidRDefault="007C0FC3" w:rsidP="006B2CD6">
      <w:pPr>
        <w:pStyle w:val="a0"/>
        <w:tabs>
          <w:tab w:val="clear" w:pos="1021"/>
        </w:tabs>
        <w:adjustRightInd/>
        <w:spacing w:line="360" w:lineRule="auto"/>
        <w:ind w:left="-301" w:firstLine="482"/>
        <w:rPr>
          <w:szCs w:val="24"/>
        </w:rPr>
      </w:pPr>
      <w:r w:rsidRPr="00E0579E">
        <w:rPr>
          <w:szCs w:val="24"/>
        </w:rPr>
        <w:t>（</w:t>
      </w:r>
      <w:r w:rsidRPr="00E0579E">
        <w:rPr>
          <w:szCs w:val="24"/>
        </w:rPr>
        <w:t>2</w:t>
      </w:r>
      <w:r w:rsidRPr="00E0579E">
        <w:rPr>
          <w:szCs w:val="24"/>
        </w:rPr>
        <w:t>）经处理站处理的出水水质，必须满足国家《发酵酒精和白酒工业水污染物排放标准》（</w:t>
      </w:r>
      <w:r w:rsidRPr="00E0579E">
        <w:rPr>
          <w:szCs w:val="24"/>
        </w:rPr>
        <w:t>GB27631-2011</w:t>
      </w:r>
      <w:r w:rsidRPr="00E0579E">
        <w:rPr>
          <w:szCs w:val="24"/>
        </w:rPr>
        <w:t>）</w:t>
      </w:r>
      <w:r w:rsidRPr="00E0579E">
        <w:rPr>
          <w:rFonts w:hint="eastAsia"/>
          <w:szCs w:val="24"/>
        </w:rPr>
        <w:t>表</w:t>
      </w:r>
      <w:r w:rsidRPr="00E0579E">
        <w:rPr>
          <w:rFonts w:hint="eastAsia"/>
          <w:szCs w:val="24"/>
        </w:rPr>
        <w:t>2</w:t>
      </w:r>
      <w:r w:rsidRPr="00E0579E">
        <w:rPr>
          <w:rFonts w:hint="eastAsia"/>
          <w:szCs w:val="24"/>
        </w:rPr>
        <w:t>直接排放标准要求</w:t>
      </w:r>
      <w:r w:rsidRPr="00E0579E">
        <w:rPr>
          <w:szCs w:val="24"/>
        </w:rPr>
        <w:t>才允许外排。处理站应当在满足排放标准要求的基础上进行设计。因此，发生出水不达标的概率相对较小。如果一旦发生处理后水质不达标的情况，必须立即关闭排水系统，并且同时采用相应的重新处理措施，必要时停止生产，以限制处理站的进水，直到处理后水质满足排放标准要求。</w:t>
      </w:r>
    </w:p>
    <w:p w:rsidR="007C0FC3" w:rsidRPr="00E0579E" w:rsidRDefault="007C0FC3" w:rsidP="006B2CD6">
      <w:pPr>
        <w:pStyle w:val="a0"/>
        <w:tabs>
          <w:tab w:val="clear" w:pos="1021"/>
        </w:tabs>
        <w:adjustRightInd/>
        <w:spacing w:line="360" w:lineRule="auto"/>
        <w:ind w:left="-301" w:firstLine="482"/>
        <w:rPr>
          <w:szCs w:val="24"/>
        </w:rPr>
      </w:pPr>
      <w:r w:rsidRPr="00E0579E">
        <w:rPr>
          <w:szCs w:val="24"/>
        </w:rPr>
        <w:t>（</w:t>
      </w:r>
      <w:r w:rsidRPr="00E0579E">
        <w:rPr>
          <w:szCs w:val="24"/>
        </w:rPr>
        <w:t>3</w:t>
      </w:r>
      <w:r w:rsidRPr="00E0579E">
        <w:rPr>
          <w:szCs w:val="24"/>
        </w:rPr>
        <w:t>）废水处理应急措施</w:t>
      </w:r>
      <w:r w:rsidRPr="00E0579E">
        <w:rPr>
          <w:rFonts w:hint="eastAsia"/>
          <w:szCs w:val="24"/>
        </w:rPr>
        <w:t>。</w:t>
      </w:r>
      <w:r w:rsidRPr="00E0579E">
        <w:rPr>
          <w:szCs w:val="24"/>
        </w:rPr>
        <w:t>为了防止废水处理过程中出现高浓度有机污水外排事故，以及采取有效手段进行事故应急处置，在本项目废水处理站的设计过程中，需注意以下几点：</w:t>
      </w:r>
    </w:p>
    <w:p w:rsidR="007C0FC3" w:rsidRPr="00E0579E" w:rsidRDefault="007C0FC3" w:rsidP="006B2CD6">
      <w:pPr>
        <w:pStyle w:val="a0"/>
        <w:tabs>
          <w:tab w:val="clear" w:pos="1021"/>
        </w:tabs>
        <w:adjustRightInd/>
        <w:spacing w:line="360" w:lineRule="auto"/>
        <w:ind w:left="-301" w:firstLine="482"/>
        <w:rPr>
          <w:szCs w:val="24"/>
        </w:rPr>
      </w:pPr>
      <w:r w:rsidRPr="00E0579E">
        <w:rPr>
          <w:szCs w:val="24"/>
        </w:rPr>
        <w:t>①</w:t>
      </w:r>
      <w:r w:rsidRPr="00E0579E">
        <w:rPr>
          <w:szCs w:val="24"/>
        </w:rPr>
        <w:t>提高事故缓冲能力</w:t>
      </w:r>
      <w:r w:rsidR="00B0264F" w:rsidRPr="00E0579E">
        <w:rPr>
          <w:rFonts w:hint="eastAsia"/>
          <w:szCs w:val="24"/>
        </w:rPr>
        <w:t>。</w:t>
      </w:r>
      <w:r w:rsidRPr="00E0579E">
        <w:rPr>
          <w:szCs w:val="24"/>
        </w:rPr>
        <w:t>为了在事故状态下迅速恢复处理站的正常工作，应在主要水工构筑物的容积上留有相应的缓冲能力（如附加相应的事故处理缓冲池，有效容积应大于</w:t>
      </w:r>
      <w:r w:rsidRPr="00E0579E">
        <w:rPr>
          <w:rFonts w:hint="eastAsia"/>
          <w:szCs w:val="24"/>
        </w:rPr>
        <w:t>2</w:t>
      </w:r>
      <w:r w:rsidRPr="00E0579E">
        <w:rPr>
          <w:szCs w:val="24"/>
        </w:rPr>
        <w:t>天的污水处理量，建议设计容积为</w:t>
      </w:r>
      <w:r w:rsidRPr="00E0579E">
        <w:rPr>
          <w:rFonts w:hint="eastAsia"/>
          <w:szCs w:val="24"/>
        </w:rPr>
        <w:t>20</w:t>
      </w:r>
      <w:r w:rsidRPr="00E0579E">
        <w:rPr>
          <w:szCs w:val="24"/>
        </w:rPr>
        <w:t>0m</w:t>
      </w:r>
      <w:r w:rsidRPr="00E0579E">
        <w:rPr>
          <w:szCs w:val="24"/>
          <w:vertAlign w:val="superscript"/>
        </w:rPr>
        <w:t>3</w:t>
      </w:r>
      <w:r w:rsidRPr="00E0579E">
        <w:rPr>
          <w:szCs w:val="24"/>
        </w:rPr>
        <w:t>，</w:t>
      </w:r>
      <w:r w:rsidRPr="00E0579E">
        <w:rPr>
          <w:rFonts w:hint="eastAsia"/>
          <w:szCs w:val="24"/>
        </w:rPr>
        <w:t>紧靠污水处理站建设</w:t>
      </w:r>
      <w:r w:rsidRPr="00E0579E">
        <w:rPr>
          <w:szCs w:val="24"/>
        </w:rPr>
        <w:t>），并配有相当的处理设备（如回流泵、回流管道、阀门及仪表等）。</w:t>
      </w:r>
    </w:p>
    <w:p w:rsidR="007C0FC3" w:rsidRPr="00E0579E" w:rsidRDefault="007C0FC3" w:rsidP="006B2CD6">
      <w:pPr>
        <w:pStyle w:val="a0"/>
        <w:tabs>
          <w:tab w:val="clear" w:pos="1021"/>
        </w:tabs>
        <w:adjustRightInd/>
        <w:spacing w:line="360" w:lineRule="auto"/>
        <w:ind w:left="-301" w:firstLine="482"/>
        <w:rPr>
          <w:szCs w:val="24"/>
        </w:rPr>
      </w:pPr>
      <w:r w:rsidRPr="00E0579E">
        <w:rPr>
          <w:szCs w:val="24"/>
        </w:rPr>
        <w:t>②</w:t>
      </w:r>
      <w:r w:rsidRPr="00E0579E">
        <w:rPr>
          <w:szCs w:val="24"/>
        </w:rPr>
        <w:t>合理确定工艺参数</w:t>
      </w:r>
      <w:r w:rsidR="00B0264F" w:rsidRPr="00E0579E">
        <w:rPr>
          <w:rFonts w:hint="eastAsia"/>
          <w:szCs w:val="24"/>
        </w:rPr>
        <w:t>。</w:t>
      </w:r>
      <w:r w:rsidRPr="00E0579E">
        <w:rPr>
          <w:szCs w:val="24"/>
        </w:rPr>
        <w:t>对于各处理单元进水量、水质、停留时间、负荷强度等主要设计参数，进行认真计算和合理确定，必须确保处理效果的可行性。</w:t>
      </w:r>
    </w:p>
    <w:p w:rsidR="007C0FC3" w:rsidRPr="00E0579E" w:rsidRDefault="007C0FC3" w:rsidP="006B2CD6">
      <w:pPr>
        <w:pStyle w:val="a0"/>
        <w:tabs>
          <w:tab w:val="clear" w:pos="1021"/>
        </w:tabs>
        <w:adjustRightInd/>
        <w:spacing w:line="360" w:lineRule="auto"/>
        <w:ind w:left="-301" w:firstLine="482"/>
        <w:rPr>
          <w:szCs w:val="24"/>
        </w:rPr>
      </w:pPr>
      <w:r w:rsidRPr="00E0579E">
        <w:rPr>
          <w:szCs w:val="24"/>
        </w:rPr>
        <w:t>③</w:t>
      </w:r>
      <w:r w:rsidRPr="00E0579E">
        <w:rPr>
          <w:szCs w:val="24"/>
        </w:rPr>
        <w:t>选用先进、稳定、可靠的设备</w:t>
      </w:r>
      <w:r w:rsidR="00B0264F" w:rsidRPr="00E0579E">
        <w:rPr>
          <w:rFonts w:hint="eastAsia"/>
          <w:szCs w:val="24"/>
        </w:rPr>
        <w:t>。</w:t>
      </w:r>
      <w:r w:rsidRPr="00E0579E">
        <w:rPr>
          <w:szCs w:val="24"/>
        </w:rPr>
        <w:t>在建设过程中，对于处理站各种机械、电器、仪表等设备、必须选择品质优、故障率低、满足设计要求，适于长期运行及便于维修保养的产品。对于关键部位，必须并联安装一套以上的备用设备，并有足够备件进行维修更新。</w:t>
      </w:r>
    </w:p>
    <w:p w:rsidR="007C0FC3" w:rsidRPr="00E0579E" w:rsidRDefault="007C0FC3" w:rsidP="006B2CD6">
      <w:pPr>
        <w:pStyle w:val="a0"/>
        <w:tabs>
          <w:tab w:val="clear" w:pos="1021"/>
        </w:tabs>
        <w:adjustRightInd/>
        <w:spacing w:line="360" w:lineRule="auto"/>
        <w:ind w:firstLineChars="200" w:firstLine="480"/>
        <w:rPr>
          <w:szCs w:val="24"/>
        </w:rPr>
      </w:pPr>
      <w:r w:rsidRPr="00E0579E">
        <w:rPr>
          <w:szCs w:val="24"/>
        </w:rPr>
        <w:t>④</w:t>
      </w:r>
      <w:r w:rsidRPr="00E0579E">
        <w:rPr>
          <w:szCs w:val="24"/>
        </w:rPr>
        <w:t>加强事故监控</w:t>
      </w:r>
      <w:r w:rsidR="00B0264F" w:rsidRPr="00E0579E">
        <w:rPr>
          <w:rFonts w:hint="eastAsia"/>
          <w:szCs w:val="24"/>
        </w:rPr>
        <w:t>。</w:t>
      </w:r>
      <w:r w:rsidRPr="00E0579E">
        <w:rPr>
          <w:szCs w:val="24"/>
        </w:rPr>
        <w:t>在岗操作人员必须严格按处理站规章制度作业，定期巡检、调节保养及联系维修更换等。及时发现各种可能引起废水处理异常运行的苗头，并在有关人员配合下消除事故隐患。</w:t>
      </w:r>
    </w:p>
    <w:p w:rsidR="007C0FC3" w:rsidRPr="00E0579E" w:rsidRDefault="007C0FC3" w:rsidP="006B2CD6">
      <w:pPr>
        <w:pStyle w:val="a0"/>
        <w:tabs>
          <w:tab w:val="clear" w:pos="1021"/>
        </w:tabs>
        <w:adjustRightInd/>
        <w:spacing w:line="360" w:lineRule="auto"/>
        <w:ind w:firstLineChars="200" w:firstLine="480"/>
        <w:rPr>
          <w:szCs w:val="24"/>
        </w:rPr>
      </w:pPr>
      <w:r w:rsidRPr="00E0579E">
        <w:rPr>
          <w:szCs w:val="24"/>
        </w:rPr>
        <w:t>⑤</w:t>
      </w:r>
      <w:r w:rsidRPr="00E0579E">
        <w:rPr>
          <w:szCs w:val="24"/>
        </w:rPr>
        <w:t>保证处理站运行效果</w:t>
      </w:r>
      <w:r w:rsidR="00B0264F" w:rsidRPr="00E0579E">
        <w:rPr>
          <w:rFonts w:hint="eastAsia"/>
          <w:szCs w:val="24"/>
        </w:rPr>
        <w:t>。</w:t>
      </w:r>
      <w:r w:rsidRPr="00E0579E">
        <w:rPr>
          <w:szCs w:val="24"/>
        </w:rPr>
        <w:t>对于废水处理站主要工艺单元，必须装配流量、水质等自动分析监控仪器、并辅以定期人工取样测定。对于厂内外其它与废水处理有关的分析仪表讯号，必须与处理站数据作同步分析，以便由操作人员参考及时进行操作调整。在制订生产计划和进行生产调度时，必须认真考虑废水处理站的实际状况，在处理站或生产过程出现异常时，便于协调采取相应处置措施。</w:t>
      </w:r>
      <w:r w:rsidRPr="00E0579E">
        <w:t>废水处理事故防范的基点是：未经处理达标的废水严禁外排。</w:t>
      </w:r>
    </w:p>
    <w:p w:rsidR="007C0FC3" w:rsidRPr="00E0579E" w:rsidRDefault="007C0FC3" w:rsidP="006B2CD6">
      <w:pPr>
        <w:spacing w:line="360" w:lineRule="auto"/>
        <w:ind w:firstLineChars="200" w:firstLine="480"/>
        <w:jc w:val="left"/>
      </w:pPr>
      <w:r w:rsidRPr="00E0579E">
        <w:t>除以上管理措施外，针对不同危险品的性质，还应采取相应管理措施。尤其在生产过程中也要注意控制危险品对环境乃至对人体造成危害，切实保障从业人员的人身</w:t>
      </w:r>
      <w:r w:rsidRPr="00E0579E">
        <w:lastRenderedPageBreak/>
        <w:t>安全与健康，防止和减少事故发生。</w:t>
      </w:r>
    </w:p>
    <w:p w:rsidR="00847EC4" w:rsidRPr="00E0579E" w:rsidRDefault="00ED07D6" w:rsidP="006B2CD6">
      <w:pPr>
        <w:pStyle w:val="3"/>
        <w:tabs>
          <w:tab w:val="clear" w:pos="1021"/>
        </w:tabs>
        <w:rPr>
          <w:sz w:val="28"/>
          <w:szCs w:val="28"/>
        </w:rPr>
      </w:pPr>
      <w:r w:rsidRPr="00E0579E">
        <w:rPr>
          <w:rFonts w:hint="eastAsia"/>
          <w:sz w:val="28"/>
          <w:szCs w:val="28"/>
        </w:rPr>
        <w:t>6</w:t>
      </w:r>
      <w:r w:rsidR="00847EC4" w:rsidRPr="00E0579E">
        <w:rPr>
          <w:sz w:val="28"/>
          <w:szCs w:val="28"/>
        </w:rPr>
        <w:t>.</w:t>
      </w:r>
      <w:r w:rsidR="00847EC4" w:rsidRPr="00E0579E">
        <w:rPr>
          <w:rFonts w:hint="eastAsia"/>
          <w:sz w:val="28"/>
          <w:szCs w:val="28"/>
        </w:rPr>
        <w:t>7</w:t>
      </w:r>
      <w:r w:rsidR="00847EC4" w:rsidRPr="00E0579E">
        <w:rPr>
          <w:sz w:val="28"/>
          <w:szCs w:val="28"/>
        </w:rPr>
        <w:t>.2</w:t>
      </w:r>
      <w:r w:rsidR="00847EC4" w:rsidRPr="00E0579E">
        <w:rPr>
          <w:sz w:val="28"/>
          <w:szCs w:val="28"/>
        </w:rPr>
        <w:t>应急预案</w:t>
      </w:r>
    </w:p>
    <w:p w:rsidR="003E0829" w:rsidRPr="00E0579E" w:rsidRDefault="003E0829" w:rsidP="00A01719">
      <w:pPr>
        <w:pStyle w:val="4"/>
        <w:rPr>
          <w:b/>
        </w:rPr>
      </w:pPr>
      <w:r w:rsidRPr="00E0579E">
        <w:rPr>
          <w:rFonts w:hint="eastAsia"/>
          <w:b/>
        </w:rPr>
        <w:t>6</w:t>
      </w:r>
      <w:r w:rsidRPr="00E0579E">
        <w:rPr>
          <w:b/>
        </w:rPr>
        <w:t>.</w:t>
      </w:r>
      <w:r w:rsidRPr="00E0579E">
        <w:rPr>
          <w:rFonts w:hint="eastAsia"/>
          <w:b/>
        </w:rPr>
        <w:t>7</w:t>
      </w:r>
      <w:r w:rsidRPr="00E0579E">
        <w:rPr>
          <w:b/>
        </w:rPr>
        <w:t>.2.1</w:t>
      </w:r>
      <w:r w:rsidRPr="00E0579E">
        <w:rPr>
          <w:rFonts w:hint="eastAsia"/>
          <w:b/>
        </w:rPr>
        <w:t>应急预案程序及内容</w:t>
      </w:r>
    </w:p>
    <w:p w:rsidR="003E0829" w:rsidRPr="00E0579E" w:rsidRDefault="003E0829" w:rsidP="003E0829">
      <w:pPr>
        <w:ind w:firstLineChars="200" w:firstLine="480"/>
      </w:pPr>
      <w:r w:rsidRPr="00E0579E">
        <w:rPr>
          <w:rFonts w:hint="eastAsia"/>
        </w:rPr>
        <w:t>（</w:t>
      </w:r>
      <w:r w:rsidRPr="00E0579E">
        <w:rPr>
          <w:rFonts w:hint="eastAsia"/>
        </w:rPr>
        <w:t>1</w:t>
      </w:r>
      <w:r w:rsidRPr="00E0579E">
        <w:rPr>
          <w:rFonts w:hint="eastAsia"/>
        </w:rPr>
        <w:t>）风险事故处理程序</w:t>
      </w:r>
    </w:p>
    <w:p w:rsidR="003E0829" w:rsidRPr="00E0579E" w:rsidRDefault="003E0829" w:rsidP="003E0829">
      <w:pPr>
        <w:pStyle w:val="22"/>
        <w:tabs>
          <w:tab w:val="clear" w:pos="1021"/>
        </w:tabs>
        <w:spacing w:after="0" w:line="360" w:lineRule="auto"/>
        <w:ind w:leftChars="0" w:left="0" w:firstLineChars="0" w:firstLine="600"/>
      </w:pPr>
      <w:r w:rsidRPr="00E0579E">
        <w:t>项目风险事故处理应当有完整的处理程序图，一旦发生应急事故，必须依照风险事故处理程序图进行操作。企业风险事故应急组织系统基本框图如图</w:t>
      </w:r>
      <w:r w:rsidRPr="00E0579E">
        <w:t>8-1</w:t>
      </w:r>
      <w:r w:rsidRPr="00E0579E">
        <w:t>所示，企业应根据自身实际情况加以完善。</w:t>
      </w:r>
    </w:p>
    <w:p w:rsidR="003E0829" w:rsidRPr="00E0579E" w:rsidRDefault="003E0829" w:rsidP="00A01719">
      <w:pPr>
        <w:pStyle w:val="4"/>
        <w:rPr>
          <w:b/>
        </w:rPr>
      </w:pPr>
      <w:r w:rsidRPr="00E0579E">
        <w:rPr>
          <w:noProof/>
        </w:rPr>
        <w:drawing>
          <wp:inline distT="0" distB="0" distL="0" distR="0" wp14:anchorId="26EECC0F" wp14:editId="321734FD">
            <wp:extent cx="5274310" cy="3294064"/>
            <wp:effectExtent l="0" t="0" r="2540" b="1905"/>
            <wp:docPr id="570" name="图片 57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3294064"/>
                    </a:xfrm>
                    <a:prstGeom prst="rect">
                      <a:avLst/>
                    </a:prstGeom>
                    <a:noFill/>
                    <a:ln>
                      <a:noFill/>
                    </a:ln>
                  </pic:spPr>
                </pic:pic>
              </a:graphicData>
            </a:graphic>
          </wp:inline>
        </w:drawing>
      </w:r>
    </w:p>
    <w:p w:rsidR="003E0829" w:rsidRPr="00E0579E" w:rsidRDefault="003E0829" w:rsidP="003E0829">
      <w:pPr>
        <w:pStyle w:val="22"/>
        <w:tabs>
          <w:tab w:val="clear" w:pos="1021"/>
        </w:tabs>
        <w:ind w:left="480" w:firstLine="482"/>
        <w:jc w:val="center"/>
        <w:rPr>
          <w:b/>
          <w:bCs/>
        </w:rPr>
      </w:pPr>
      <w:r w:rsidRPr="00E0579E">
        <w:rPr>
          <w:b/>
          <w:bCs/>
        </w:rPr>
        <w:t>图</w:t>
      </w:r>
      <w:r w:rsidRPr="00E0579E">
        <w:rPr>
          <w:rFonts w:hint="eastAsia"/>
          <w:b/>
          <w:bCs/>
        </w:rPr>
        <w:t>6-4</w:t>
      </w:r>
      <w:r w:rsidRPr="00E0579E">
        <w:rPr>
          <w:b/>
          <w:bCs/>
        </w:rPr>
        <w:t xml:space="preserve">  </w:t>
      </w:r>
      <w:r w:rsidRPr="00E0579E">
        <w:rPr>
          <w:b/>
          <w:bCs/>
        </w:rPr>
        <w:t>风险事故应急组织系统基本框图</w:t>
      </w:r>
    </w:p>
    <w:p w:rsidR="003E0829" w:rsidRPr="00E0579E" w:rsidRDefault="003E0829" w:rsidP="003E0829">
      <w:pPr>
        <w:spacing w:line="360" w:lineRule="auto"/>
        <w:ind w:firstLineChars="200" w:firstLine="480"/>
        <w:jc w:val="left"/>
      </w:pPr>
      <w:r w:rsidRPr="00E0579E">
        <w:rPr>
          <w:rFonts w:hint="eastAsia"/>
        </w:rPr>
        <w:t>（</w:t>
      </w:r>
      <w:r w:rsidRPr="00E0579E">
        <w:rPr>
          <w:rFonts w:hint="eastAsia"/>
        </w:rPr>
        <w:t>2</w:t>
      </w:r>
      <w:r w:rsidRPr="00E0579E">
        <w:rPr>
          <w:rFonts w:hint="eastAsia"/>
        </w:rPr>
        <w:t>）应急预案内容</w:t>
      </w:r>
    </w:p>
    <w:p w:rsidR="00847EC4" w:rsidRPr="00E0579E" w:rsidRDefault="00847EC4" w:rsidP="005C682F">
      <w:pPr>
        <w:spacing w:line="360" w:lineRule="auto"/>
        <w:ind w:firstLineChars="200" w:firstLine="480"/>
        <w:jc w:val="left"/>
      </w:pPr>
      <w:r w:rsidRPr="00E0579E">
        <w:t>事故应急预案应包括以下方案：</w:t>
      </w:r>
    </w:p>
    <w:p w:rsidR="00847EC4" w:rsidRPr="00E0579E" w:rsidRDefault="00847EC4" w:rsidP="005C682F">
      <w:pPr>
        <w:spacing w:line="360" w:lineRule="auto"/>
        <w:ind w:firstLineChars="200" w:firstLine="480"/>
        <w:jc w:val="left"/>
      </w:pPr>
      <w:r w:rsidRPr="00E0579E">
        <w:t>（</w:t>
      </w:r>
      <w:r w:rsidRPr="00E0579E">
        <w:t>1</w:t>
      </w:r>
      <w:r w:rsidRPr="00E0579E">
        <w:t>）制定风险事故应急救援预案及实施程序</w:t>
      </w:r>
      <w:r w:rsidRPr="00E0579E">
        <w:t>,</w:t>
      </w:r>
      <w:r w:rsidRPr="00E0579E">
        <w:t>应急救援预案报当地市级人民政府负责危险化学品安全监督管理综合工作的部门备案。</w:t>
      </w:r>
      <w:r w:rsidRPr="00E0579E">
        <w:t xml:space="preserve"> </w:t>
      </w:r>
    </w:p>
    <w:p w:rsidR="00847EC4" w:rsidRPr="00E0579E" w:rsidRDefault="00847EC4" w:rsidP="005C682F">
      <w:pPr>
        <w:spacing w:line="360" w:lineRule="auto"/>
        <w:ind w:firstLineChars="200" w:firstLine="480"/>
        <w:jc w:val="left"/>
      </w:pPr>
      <w:r w:rsidRPr="00E0579E">
        <w:t>（</w:t>
      </w:r>
      <w:r w:rsidRPr="00E0579E">
        <w:t>2</w:t>
      </w:r>
      <w:r w:rsidRPr="00E0579E">
        <w:t>）建立风险事故应急救援体系。</w:t>
      </w:r>
      <w:r w:rsidRPr="00E0579E">
        <w:t xml:space="preserve"> </w:t>
      </w:r>
    </w:p>
    <w:p w:rsidR="00847EC4" w:rsidRPr="00E0579E" w:rsidRDefault="00847EC4" w:rsidP="005C682F">
      <w:pPr>
        <w:spacing w:line="360" w:lineRule="auto"/>
        <w:ind w:firstLineChars="200" w:firstLine="480"/>
        <w:jc w:val="left"/>
      </w:pPr>
      <w:r w:rsidRPr="00E0579E">
        <w:t>（</w:t>
      </w:r>
      <w:r w:rsidRPr="00E0579E">
        <w:t>3</w:t>
      </w:r>
      <w:r w:rsidRPr="00E0579E">
        <w:t>）配置风险事故应急救援机构。</w:t>
      </w:r>
    </w:p>
    <w:p w:rsidR="00847EC4" w:rsidRPr="00E0579E" w:rsidRDefault="00847EC4" w:rsidP="005C682F">
      <w:pPr>
        <w:spacing w:line="360" w:lineRule="auto"/>
        <w:ind w:firstLineChars="200" w:firstLine="480"/>
        <w:jc w:val="left"/>
      </w:pPr>
      <w:r w:rsidRPr="00E0579E">
        <w:t>（</w:t>
      </w:r>
      <w:r w:rsidRPr="00E0579E">
        <w:t>4</w:t>
      </w:r>
      <w:r w:rsidRPr="00E0579E">
        <w:t>）装备应急救援人员、装备。</w:t>
      </w:r>
    </w:p>
    <w:p w:rsidR="00847EC4" w:rsidRPr="00E0579E" w:rsidRDefault="00847EC4" w:rsidP="005C682F">
      <w:pPr>
        <w:spacing w:line="360" w:lineRule="auto"/>
        <w:ind w:firstLineChars="200" w:firstLine="480"/>
        <w:jc w:val="left"/>
      </w:pPr>
      <w:r w:rsidRPr="00E0579E">
        <w:t>（</w:t>
      </w:r>
      <w:r w:rsidRPr="00E0579E">
        <w:t>5</w:t>
      </w:r>
      <w:r w:rsidRPr="00E0579E">
        <w:t>）执行应急救援训练与演习。</w:t>
      </w:r>
    </w:p>
    <w:p w:rsidR="003E0829" w:rsidRPr="00E0579E" w:rsidRDefault="003E0829" w:rsidP="005C682F">
      <w:pPr>
        <w:spacing w:line="360" w:lineRule="auto"/>
        <w:ind w:firstLineChars="200" w:firstLine="480"/>
        <w:jc w:val="left"/>
      </w:pPr>
      <w:r w:rsidRPr="00E0579E">
        <w:rPr>
          <w:rFonts w:hint="eastAsia"/>
        </w:rPr>
        <w:t>具体见下表</w:t>
      </w:r>
    </w:p>
    <w:p w:rsidR="007337EA" w:rsidRPr="00E0579E" w:rsidRDefault="007337EA" w:rsidP="003E0829">
      <w:pPr>
        <w:spacing w:line="360" w:lineRule="auto"/>
        <w:ind w:firstLineChars="200" w:firstLine="482"/>
        <w:jc w:val="center"/>
        <w:rPr>
          <w:b/>
        </w:rPr>
      </w:pPr>
    </w:p>
    <w:p w:rsidR="003E0829" w:rsidRPr="00E0579E" w:rsidRDefault="003E0829" w:rsidP="007337EA">
      <w:pPr>
        <w:spacing w:line="240" w:lineRule="auto"/>
        <w:ind w:firstLineChars="200" w:firstLine="482"/>
        <w:jc w:val="center"/>
        <w:rPr>
          <w:b/>
        </w:rPr>
      </w:pPr>
      <w:r w:rsidRPr="00E0579E">
        <w:rPr>
          <w:b/>
        </w:rPr>
        <w:lastRenderedPageBreak/>
        <w:t>表</w:t>
      </w:r>
      <w:r w:rsidR="006B2CD6" w:rsidRPr="00E0579E">
        <w:rPr>
          <w:rFonts w:hint="eastAsia"/>
          <w:b/>
        </w:rPr>
        <w:t>6</w:t>
      </w:r>
      <w:r w:rsidR="004123BF" w:rsidRPr="00E0579E">
        <w:rPr>
          <w:rFonts w:hint="eastAsia"/>
          <w:b/>
        </w:rPr>
        <w:t>-14</w:t>
      </w:r>
      <w:r w:rsidRPr="00E0579E">
        <w:rPr>
          <w:b/>
        </w:rPr>
        <w:t xml:space="preserve">  </w:t>
      </w:r>
      <w:r w:rsidRPr="00E0579E">
        <w:rPr>
          <w:b/>
        </w:rPr>
        <w:t>环境事故应急预案</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03"/>
        <w:gridCol w:w="2260"/>
        <w:gridCol w:w="5659"/>
      </w:tblGrid>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lang w:val="zh-CN"/>
              </w:rPr>
              <w:t>序号</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项</w:t>
            </w:r>
            <w:r w:rsidRPr="00E0579E">
              <w:rPr>
                <w:sz w:val="21"/>
                <w:szCs w:val="21"/>
                <w:lang w:val="zh-CN"/>
              </w:rPr>
              <w:t xml:space="preserve">    </w:t>
            </w:r>
            <w:r w:rsidRPr="00E0579E">
              <w:rPr>
                <w:sz w:val="21"/>
                <w:szCs w:val="21"/>
                <w:lang w:val="zh-CN"/>
              </w:rPr>
              <w:t>目</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内</w:t>
            </w:r>
            <w:r w:rsidRPr="00E0579E">
              <w:rPr>
                <w:sz w:val="21"/>
                <w:szCs w:val="21"/>
                <w:lang w:val="zh-CN"/>
              </w:rPr>
              <w:t xml:space="preserve">    </w:t>
            </w:r>
            <w:r w:rsidRPr="00E0579E">
              <w:rPr>
                <w:sz w:val="21"/>
                <w:szCs w:val="21"/>
                <w:lang w:val="zh-CN"/>
              </w:rPr>
              <w:t>容</w:t>
            </w:r>
            <w:r w:rsidRPr="00E0579E">
              <w:rPr>
                <w:sz w:val="21"/>
                <w:szCs w:val="21"/>
                <w:lang w:val="zh-CN"/>
              </w:rPr>
              <w:t xml:space="preserve">    </w:t>
            </w:r>
            <w:r w:rsidRPr="00E0579E">
              <w:rPr>
                <w:sz w:val="21"/>
                <w:szCs w:val="21"/>
                <w:lang w:val="zh-CN"/>
              </w:rPr>
              <w:t>及</w:t>
            </w:r>
            <w:r w:rsidRPr="00E0579E">
              <w:rPr>
                <w:sz w:val="21"/>
                <w:szCs w:val="21"/>
                <w:lang w:val="zh-CN"/>
              </w:rPr>
              <w:t xml:space="preserve">    </w:t>
            </w:r>
            <w:r w:rsidRPr="00E0579E">
              <w:rPr>
                <w:sz w:val="21"/>
                <w:szCs w:val="21"/>
                <w:lang w:val="zh-CN"/>
              </w:rPr>
              <w:t>要</w:t>
            </w:r>
            <w:r w:rsidRPr="00E0579E">
              <w:rPr>
                <w:sz w:val="21"/>
                <w:szCs w:val="21"/>
                <w:lang w:val="zh-CN"/>
              </w:rPr>
              <w:t xml:space="preserve">    </w:t>
            </w:r>
            <w:r w:rsidRPr="00E0579E">
              <w:rPr>
                <w:sz w:val="21"/>
                <w:szCs w:val="21"/>
                <w:lang w:val="zh-CN"/>
              </w:rPr>
              <w:t>求</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1</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应急计划区</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危险目标：环境保护目标、污水处理站环境保护目标</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2</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应急组织机构、人员</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医院、地区应急组织机构、人员</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3</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预案分级响应条件</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规定预案的级别及分级响应程序</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4</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应急救援保障</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应急设施，设备与器材等</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5</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报警、通讯联络方式</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规定应急状态下的报警通讯方式、通知方式和交通保障、管制</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6</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应急环境监测、抢险、救援及控制措施</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由专业队伍负责对事故现场进行侦察监测，对事故性质、参数与后果进行评估，为指挥部门提供决策依据</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7</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应急检测、防护措施、清除泄漏措施和器材</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事故现场、邻近区域、控制区域，控制和清除污染措施及相应设备</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8</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人员紧急撤离、疏散，应急剂量控制、撤离组织计划</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事故现场、邻近区、受事故影响的区域人员及公众对毒物应急剂量控制规定，撤离组织计划及救护，医疗救护与公众健康</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9</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事故应急救援关闭程序与恢复措施</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规定应急状态终止程序</w:t>
            </w:r>
          </w:p>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事故现场善后处理，恢复措施</w:t>
            </w:r>
          </w:p>
          <w:p w:rsidR="003E0829" w:rsidRPr="00E0579E" w:rsidRDefault="003E0829" w:rsidP="00A01719">
            <w:pPr>
              <w:pStyle w:val="13"/>
              <w:autoSpaceDE w:val="0"/>
              <w:autoSpaceDN w:val="0"/>
              <w:adjustRightInd w:val="0"/>
              <w:snapToGrid w:val="0"/>
              <w:jc w:val="center"/>
              <w:rPr>
                <w:sz w:val="21"/>
                <w:szCs w:val="21"/>
                <w:lang w:val="zh-CN"/>
              </w:rPr>
            </w:pPr>
            <w:r w:rsidRPr="00E0579E">
              <w:rPr>
                <w:sz w:val="21"/>
                <w:szCs w:val="21"/>
                <w:lang w:val="zh-CN"/>
              </w:rPr>
              <w:t>邻近区域解除事故警戒及善后恢复措施</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10</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应急培训计划</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应急计划制定后，平时安排人员培训与演练</w:t>
            </w:r>
          </w:p>
        </w:tc>
      </w:tr>
      <w:tr w:rsidR="00E0579E" w:rsidRPr="00E0579E" w:rsidTr="00A01719">
        <w:trPr>
          <w:jc w:val="center"/>
        </w:trPr>
        <w:tc>
          <w:tcPr>
            <w:tcW w:w="603" w:type="dxa"/>
            <w:vAlign w:val="center"/>
          </w:tcPr>
          <w:p w:rsidR="003E0829" w:rsidRPr="00E0579E" w:rsidRDefault="003E0829" w:rsidP="00A01719">
            <w:pPr>
              <w:autoSpaceDE w:val="0"/>
              <w:autoSpaceDN w:val="0"/>
              <w:adjustRightInd w:val="0"/>
              <w:snapToGrid w:val="0"/>
              <w:jc w:val="center"/>
              <w:rPr>
                <w:sz w:val="21"/>
                <w:szCs w:val="21"/>
              </w:rPr>
            </w:pPr>
            <w:r w:rsidRPr="00E0579E">
              <w:rPr>
                <w:sz w:val="21"/>
                <w:szCs w:val="21"/>
              </w:rPr>
              <w:t>11</w:t>
            </w:r>
          </w:p>
        </w:tc>
        <w:tc>
          <w:tcPr>
            <w:tcW w:w="2260"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公众教育和信息</w:t>
            </w:r>
          </w:p>
        </w:tc>
        <w:tc>
          <w:tcPr>
            <w:tcW w:w="5659" w:type="dxa"/>
            <w:vAlign w:val="center"/>
          </w:tcPr>
          <w:p w:rsidR="003E0829" w:rsidRPr="00E0579E" w:rsidRDefault="003E0829" w:rsidP="00A01719">
            <w:pPr>
              <w:autoSpaceDE w:val="0"/>
              <w:autoSpaceDN w:val="0"/>
              <w:adjustRightInd w:val="0"/>
              <w:snapToGrid w:val="0"/>
              <w:jc w:val="center"/>
              <w:rPr>
                <w:sz w:val="21"/>
                <w:szCs w:val="21"/>
                <w:lang w:val="zh-CN"/>
              </w:rPr>
            </w:pPr>
            <w:r w:rsidRPr="00E0579E">
              <w:rPr>
                <w:sz w:val="21"/>
                <w:szCs w:val="21"/>
                <w:lang w:val="zh-CN"/>
              </w:rPr>
              <w:t>对邻近地区开展公众教育、培训和发布有关信息</w:t>
            </w:r>
          </w:p>
        </w:tc>
      </w:tr>
    </w:tbl>
    <w:p w:rsidR="00847EC4" w:rsidRPr="00E0579E" w:rsidRDefault="00ED07D6" w:rsidP="00E92120">
      <w:pPr>
        <w:pStyle w:val="4"/>
        <w:spacing w:beforeLines="50" w:before="120"/>
        <w:rPr>
          <w:b/>
        </w:rPr>
      </w:pPr>
      <w:r w:rsidRPr="00E0579E">
        <w:rPr>
          <w:rFonts w:hint="eastAsia"/>
          <w:b/>
        </w:rPr>
        <w:t>6</w:t>
      </w:r>
      <w:r w:rsidR="00847EC4" w:rsidRPr="00E0579E">
        <w:rPr>
          <w:b/>
        </w:rPr>
        <w:t>.</w:t>
      </w:r>
      <w:r w:rsidR="00847EC4" w:rsidRPr="00E0579E">
        <w:rPr>
          <w:rFonts w:hint="eastAsia"/>
          <w:b/>
        </w:rPr>
        <w:t>7</w:t>
      </w:r>
      <w:r w:rsidR="004123BF" w:rsidRPr="00E0579E">
        <w:rPr>
          <w:b/>
        </w:rPr>
        <w:t>.2.</w:t>
      </w:r>
      <w:r w:rsidR="004123BF" w:rsidRPr="00E0579E">
        <w:rPr>
          <w:rFonts w:hint="eastAsia"/>
          <w:b/>
        </w:rPr>
        <w:t>2</w:t>
      </w:r>
      <w:r w:rsidR="00847EC4" w:rsidRPr="00E0579E">
        <w:rPr>
          <w:b/>
        </w:rPr>
        <w:t>公司采取的相关应急救援预案</w:t>
      </w:r>
      <w:r w:rsidR="00847EC4" w:rsidRPr="00E0579E">
        <w:rPr>
          <w:b/>
        </w:rPr>
        <w:t xml:space="preserve"> </w:t>
      </w:r>
    </w:p>
    <w:p w:rsidR="00847EC4" w:rsidRPr="00E0579E" w:rsidRDefault="00847EC4" w:rsidP="00ED07D6">
      <w:pPr>
        <w:spacing w:line="360" w:lineRule="auto"/>
        <w:ind w:leftChars="200" w:left="480"/>
        <w:jc w:val="left"/>
      </w:pPr>
      <w:r w:rsidRPr="00E0579E">
        <w:t>事故救援预案中与本项目相关的主要预案如下</w:t>
      </w:r>
      <w:r w:rsidRPr="00E0579E">
        <w:t xml:space="preserve"> </w:t>
      </w:r>
      <w:r w:rsidRPr="00E0579E">
        <w:cr/>
      </w:r>
      <w:r w:rsidRPr="00E0579E">
        <w:t>（</w:t>
      </w:r>
      <w:r w:rsidRPr="00E0579E">
        <w:t>1</w:t>
      </w:r>
      <w:r w:rsidRPr="00E0579E">
        <w:t>）应急救援系统组成</w:t>
      </w:r>
      <w:r w:rsidRPr="00E0579E">
        <w:t xml:space="preserve"> </w:t>
      </w:r>
    </w:p>
    <w:p w:rsidR="00847EC4" w:rsidRPr="00E0579E" w:rsidRDefault="00847EC4" w:rsidP="005C682F">
      <w:pPr>
        <w:spacing w:line="360" w:lineRule="auto"/>
        <w:ind w:firstLineChars="200" w:firstLine="480"/>
        <w:jc w:val="left"/>
      </w:pPr>
      <w:r w:rsidRPr="00E0579E">
        <w:t>应急救援系统</w:t>
      </w:r>
      <w:r w:rsidRPr="00E0579E">
        <w:t>——</w:t>
      </w:r>
      <w:r w:rsidRPr="00E0579E">
        <w:t>由应急救援指挥部和各专业救援队组成。指挥部由总指挥、副总指挥、指挥部成员和指挥部办公室组成。指挥部办公室设在酒厂生产管理部。</w:t>
      </w:r>
    </w:p>
    <w:p w:rsidR="00ED07D6" w:rsidRPr="00E0579E" w:rsidRDefault="00847EC4" w:rsidP="005C682F">
      <w:pPr>
        <w:spacing w:line="360" w:lineRule="auto"/>
        <w:ind w:firstLineChars="200" w:firstLine="480"/>
        <w:jc w:val="left"/>
      </w:pPr>
      <w:r w:rsidRPr="00E0579E">
        <w:t>专业救援队</w:t>
      </w:r>
      <w:r w:rsidRPr="00E0579E">
        <w:t>——</w:t>
      </w:r>
      <w:r w:rsidRPr="00E0579E">
        <w:t>由消防队、医疗救援队、抢险抢修队、运输队、警戒治安队、新闻宣传队、后勤技术支援队组成。</w:t>
      </w:r>
      <w:r w:rsidR="00ED07D6" w:rsidRPr="00E0579E">
        <w:t xml:space="preserve"> </w:t>
      </w:r>
    </w:p>
    <w:p w:rsidR="00847EC4" w:rsidRPr="00E0579E" w:rsidRDefault="00847EC4" w:rsidP="005C682F">
      <w:pPr>
        <w:spacing w:line="360" w:lineRule="auto"/>
        <w:ind w:firstLineChars="200" w:firstLine="480"/>
        <w:jc w:val="left"/>
      </w:pPr>
      <w:r w:rsidRPr="00E0579E">
        <w:t>（</w:t>
      </w:r>
      <w:r w:rsidRPr="00E0579E">
        <w:t>2</w:t>
      </w:r>
      <w:r w:rsidRPr="00E0579E">
        <w:t>）现场抢险与消防</w:t>
      </w:r>
    </w:p>
    <w:p w:rsidR="00847EC4" w:rsidRPr="00E0579E" w:rsidRDefault="00847EC4" w:rsidP="005C682F">
      <w:pPr>
        <w:spacing w:line="360" w:lineRule="auto"/>
        <w:ind w:firstLineChars="200" w:firstLine="480"/>
        <w:jc w:val="left"/>
      </w:pPr>
      <w:r w:rsidRPr="00E0579E">
        <w:t>根据公司生产的高温高压、易燃易爆的特点，在发生事故时首先防止爆炸、燃烧危险</w:t>
      </w:r>
      <w:r w:rsidRPr="00E0579E">
        <w:t></w:t>
      </w:r>
      <w:r w:rsidRPr="00E0579E">
        <w:t>必须迅速、准确、有效地控制火情、防止蔓延。</w:t>
      </w:r>
    </w:p>
    <w:p w:rsidR="00847EC4" w:rsidRPr="00E0579E" w:rsidRDefault="00847EC4" w:rsidP="005C682F">
      <w:pPr>
        <w:spacing w:line="360" w:lineRule="auto"/>
        <w:ind w:firstLineChars="200" w:firstLine="480"/>
        <w:jc w:val="left"/>
      </w:pPr>
      <w:r w:rsidRPr="00E0579E">
        <w:t>针对生产中基础酒的成分和特性</w:t>
      </w:r>
      <w:r w:rsidRPr="00E0579E">
        <w:t></w:t>
      </w:r>
      <w:r w:rsidRPr="00E0579E">
        <w:t>应重点做好防火、防爆、防毒、防泄漏工作，制订各类物质的灭火抢险预案。</w:t>
      </w:r>
    </w:p>
    <w:p w:rsidR="00847EC4" w:rsidRPr="00E0579E" w:rsidRDefault="00847EC4" w:rsidP="00ED07D6">
      <w:pPr>
        <w:spacing w:line="360" w:lineRule="auto"/>
        <w:ind w:leftChars="200" w:left="480"/>
        <w:jc w:val="left"/>
      </w:pPr>
      <w:r w:rsidRPr="00E0579E">
        <w:t>本项目物料泄漏事故抢险主要危险目标：原酒。</w:t>
      </w:r>
      <w:r w:rsidRPr="00E0579E">
        <w:t xml:space="preserve"> </w:t>
      </w:r>
      <w:r w:rsidRPr="00E0579E">
        <w:cr/>
      </w:r>
      <w:r w:rsidRPr="00E0579E">
        <w:t>（</w:t>
      </w:r>
      <w:r w:rsidRPr="00E0579E">
        <w:t>3</w:t>
      </w:r>
      <w:r w:rsidRPr="00E0579E">
        <w:t>）医疗救护</w:t>
      </w:r>
      <w:r w:rsidRPr="00E0579E">
        <w:t xml:space="preserve"> </w:t>
      </w:r>
    </w:p>
    <w:p w:rsidR="00847EC4" w:rsidRPr="00E0579E" w:rsidRDefault="00847EC4" w:rsidP="005C682F">
      <w:pPr>
        <w:spacing w:line="360" w:lineRule="auto"/>
        <w:ind w:firstLineChars="200" w:firstLine="480"/>
        <w:jc w:val="left"/>
      </w:pPr>
      <w:r w:rsidRPr="00E0579E">
        <w:lastRenderedPageBreak/>
        <w:t>医疗救护队员必须根据报告的事故情况，穿戴好相应的防护用具，携带医疗器械，赶赴事故现场，到达现场后首先选择安全地点作为现场医疗救护点，在抢险人员协助下将伤员转送至此安置、救治。</w:t>
      </w:r>
      <w:r w:rsidRPr="00E0579E">
        <w:t xml:space="preserve"> </w:t>
      </w:r>
      <w:r w:rsidRPr="00E0579E">
        <w:cr/>
        <w:t></w:t>
      </w:r>
      <w:r w:rsidRPr="00E0579E">
        <w:t>（</w:t>
      </w:r>
      <w:r w:rsidRPr="00E0579E">
        <w:t>4</w:t>
      </w:r>
      <w:r w:rsidRPr="00E0579E">
        <w:t>）紧急安全疏散与警戒</w:t>
      </w:r>
    </w:p>
    <w:p w:rsidR="00847EC4" w:rsidRPr="00E0579E" w:rsidRDefault="00847EC4" w:rsidP="005C682F">
      <w:pPr>
        <w:spacing w:line="360" w:lineRule="auto"/>
        <w:ind w:firstLineChars="200" w:firstLine="480"/>
        <w:jc w:val="left"/>
      </w:pPr>
      <w:r w:rsidRPr="00E0579E">
        <w:t>在发生重大事故，可能对厂区内外人员安全构成威胁时，必须在统一指挥下，对与事故救援人员无关人员进行紧急疏散，建立警戒区，除事故救援和必须坚守岗位人员外，任何人员禁止进入警戒区。公司在主要高层建筑物上应设立</w:t>
      </w:r>
      <w:r w:rsidRPr="00E0579E">
        <w:t>“</w:t>
      </w:r>
      <w:r w:rsidRPr="00E0579E">
        <w:t>风向标</w:t>
      </w:r>
      <w:r w:rsidRPr="00E0579E">
        <w:t>”</w:t>
      </w:r>
      <w:r w:rsidRPr="00E0579E">
        <w:t>。指挥部根据化学事故发生风向、风速、判断化学危险物扩散的方向和速度确定疏散方向和警戒区域。</w:t>
      </w:r>
    </w:p>
    <w:p w:rsidR="00ED07D6" w:rsidRPr="00E0579E" w:rsidRDefault="00847EC4" w:rsidP="005C682F">
      <w:pPr>
        <w:spacing w:line="360" w:lineRule="auto"/>
        <w:ind w:firstLineChars="200" w:firstLine="480"/>
        <w:jc w:val="left"/>
      </w:pPr>
      <w:r w:rsidRPr="00E0579E">
        <w:t>在发生重大事故后</w:t>
      </w:r>
      <w:r w:rsidRPr="00E0579E">
        <w:t></w:t>
      </w:r>
      <w:r w:rsidRPr="00E0579E">
        <w:t>应对事故单位岗位人员、相邻单位岗位人员、厂外人员进行疏散。</w:t>
      </w:r>
    </w:p>
    <w:p w:rsidR="00847EC4" w:rsidRPr="00E0579E" w:rsidRDefault="00847EC4" w:rsidP="005C682F">
      <w:pPr>
        <w:spacing w:line="360" w:lineRule="auto"/>
        <w:ind w:firstLineChars="200" w:firstLine="480"/>
        <w:jc w:val="left"/>
      </w:pPr>
      <w:r w:rsidRPr="00E0579E">
        <w:t>（</w:t>
      </w:r>
      <w:r w:rsidRPr="00E0579E">
        <w:t>5</w:t>
      </w:r>
      <w:r w:rsidRPr="00E0579E">
        <w:t>）社会支援</w:t>
      </w:r>
    </w:p>
    <w:p w:rsidR="00847EC4" w:rsidRPr="00E0579E" w:rsidRDefault="00847EC4" w:rsidP="005C682F">
      <w:pPr>
        <w:spacing w:line="360" w:lineRule="auto"/>
        <w:ind w:firstLineChars="200" w:firstLine="480"/>
        <w:jc w:val="left"/>
      </w:pPr>
      <w:r w:rsidRPr="00E0579E">
        <w:t>厂区内设置的部分消防设施主要是消火栓，水龙带等，一旦有重大火灾事故发生，必须按规定立即向上级及有关单位联系，请求社会力量支援抢险。</w:t>
      </w:r>
    </w:p>
    <w:p w:rsidR="00847EC4" w:rsidRPr="00E0579E" w:rsidRDefault="00847EC4" w:rsidP="005C682F">
      <w:pPr>
        <w:spacing w:line="360" w:lineRule="auto"/>
        <w:ind w:firstLineChars="200" w:firstLine="480"/>
        <w:jc w:val="left"/>
      </w:pPr>
      <w:r w:rsidRPr="00E0579E">
        <w:t>社会支援包括，火警消防、医疗救护、工程抢险、警戒治安、抢险物资等方面的社会支援。</w:t>
      </w:r>
    </w:p>
    <w:p w:rsidR="00847EC4" w:rsidRPr="00E0579E" w:rsidRDefault="00ED07D6" w:rsidP="005C682F">
      <w:pPr>
        <w:pStyle w:val="4"/>
        <w:rPr>
          <w:b/>
        </w:rPr>
      </w:pPr>
      <w:r w:rsidRPr="00E0579E">
        <w:rPr>
          <w:rFonts w:hint="eastAsia"/>
          <w:b/>
        </w:rPr>
        <w:t>6</w:t>
      </w:r>
      <w:r w:rsidR="00847EC4" w:rsidRPr="00E0579E">
        <w:rPr>
          <w:b/>
        </w:rPr>
        <w:t>.</w:t>
      </w:r>
      <w:r w:rsidR="00847EC4" w:rsidRPr="00E0579E">
        <w:rPr>
          <w:rFonts w:hint="eastAsia"/>
          <w:b/>
        </w:rPr>
        <w:t>7</w:t>
      </w:r>
      <w:r w:rsidR="004123BF" w:rsidRPr="00E0579E">
        <w:rPr>
          <w:b/>
        </w:rPr>
        <w:t>.2.</w:t>
      </w:r>
      <w:r w:rsidR="004123BF" w:rsidRPr="00E0579E">
        <w:rPr>
          <w:rFonts w:hint="eastAsia"/>
          <w:b/>
        </w:rPr>
        <w:t>3</w:t>
      </w:r>
      <w:r w:rsidR="00847EC4" w:rsidRPr="00E0579E">
        <w:rPr>
          <w:b/>
        </w:rPr>
        <w:t>事故风险主要应急预案建议</w:t>
      </w:r>
    </w:p>
    <w:p w:rsidR="00847EC4" w:rsidRPr="00E0579E" w:rsidRDefault="00847EC4" w:rsidP="005C682F">
      <w:pPr>
        <w:spacing w:line="360" w:lineRule="auto"/>
        <w:ind w:firstLineChars="200" w:firstLine="480"/>
        <w:jc w:val="left"/>
      </w:pPr>
      <w:r w:rsidRPr="00E0579E">
        <w:t>本项目原酒属易燃品，厂方应根据国家相关法律法规、物料特性、生产特点，并结合当地实际情况，制订并落实完善可行的事故处理程序。在制订风险事故应急预案时应遵循《中华人民共和国安全生产法》、《中华人民共和国环境保护法》、《中华人民共和国消防法》、《安全生产许可证条例》、《危险化学品安全管理条例》等法律、法规和文件。</w:t>
      </w:r>
    </w:p>
    <w:p w:rsidR="00847EC4" w:rsidRPr="00E0579E" w:rsidRDefault="00847EC4" w:rsidP="005C682F">
      <w:pPr>
        <w:spacing w:line="360" w:lineRule="auto"/>
        <w:ind w:firstLineChars="200" w:firstLine="480"/>
        <w:jc w:val="left"/>
      </w:pPr>
      <w:r w:rsidRPr="00E0579E">
        <w:t>本项目的原料和产品多为易燃品</w:t>
      </w:r>
      <w:r w:rsidRPr="00E0579E">
        <w:t></w:t>
      </w:r>
      <w:r w:rsidRPr="00E0579E">
        <w:t>当其出现大量泄漏或者发生火灾、爆炸事故时</w:t>
      </w:r>
      <w:r w:rsidRPr="00E0579E">
        <w:t></w:t>
      </w:r>
      <w:r w:rsidRPr="00E0579E">
        <w:t>发生事故的单位应首先按照生产性事故的处理程序进行处理和积极组织自救：</w:t>
      </w:r>
    </w:p>
    <w:p w:rsidR="00847EC4" w:rsidRPr="00E0579E" w:rsidRDefault="00847EC4" w:rsidP="005C682F">
      <w:pPr>
        <w:spacing w:line="360" w:lineRule="auto"/>
        <w:ind w:firstLineChars="200" w:firstLine="480"/>
        <w:jc w:val="left"/>
      </w:pPr>
      <w:r w:rsidRPr="00E0579E">
        <w:t>（</w:t>
      </w:r>
      <w:r w:rsidRPr="00E0579E">
        <w:t>1</w:t>
      </w:r>
      <w:r w:rsidRPr="00E0579E">
        <w:t>）事故报警和通报</w:t>
      </w:r>
    </w:p>
    <w:p w:rsidR="00847EC4" w:rsidRPr="00E0579E" w:rsidRDefault="00847EC4" w:rsidP="005C682F">
      <w:pPr>
        <w:spacing w:line="360" w:lineRule="auto"/>
        <w:ind w:firstLineChars="200" w:firstLine="480"/>
        <w:jc w:val="left"/>
      </w:pPr>
      <w:r w:rsidRPr="00E0579E">
        <w:t>发现事故者应立即拨打报警电话，并迅速向事故单位或生产调度室报警，事故单位应迅速查明事故部位和严重程度，调度室接到事故报警后应立即向生产主管部门和主管生产的相关领导报告。</w:t>
      </w:r>
    </w:p>
    <w:p w:rsidR="00847EC4" w:rsidRPr="00E0579E" w:rsidRDefault="00847EC4" w:rsidP="005C682F">
      <w:pPr>
        <w:spacing w:line="360" w:lineRule="auto"/>
        <w:ind w:firstLineChars="200" w:firstLine="480"/>
        <w:jc w:val="left"/>
      </w:pPr>
      <w:r w:rsidRPr="00E0579E">
        <w:t>（</w:t>
      </w:r>
      <w:r w:rsidRPr="00E0579E">
        <w:t>2</w:t>
      </w:r>
      <w:r w:rsidRPr="00E0579E">
        <w:t>）组织营救</w:t>
      </w:r>
    </w:p>
    <w:p w:rsidR="00847EC4" w:rsidRPr="00E0579E" w:rsidRDefault="00847EC4" w:rsidP="005C682F">
      <w:pPr>
        <w:spacing w:line="360" w:lineRule="auto"/>
        <w:ind w:firstLineChars="200" w:firstLine="480"/>
        <w:jc w:val="left"/>
      </w:pPr>
      <w:r w:rsidRPr="00E0579E">
        <w:t>立即组织人员营救</w:t>
      </w:r>
      <w:r w:rsidRPr="00E0579E">
        <w:t></w:t>
      </w:r>
      <w:r w:rsidRPr="00E0579E">
        <w:t>组织撤离或者采取其他措施保护危害区域内的其他人员。发</w:t>
      </w:r>
      <w:r w:rsidRPr="00E0579E">
        <w:lastRenderedPageBreak/>
        <w:t>生事故的单位应迅速组织力量进行事故先期处理和自救、抢救受伤、中毒人员，尽最大可能切断危险源，采取一切有效措施防止事故扩大，防止有毒有害物料进入环境空气和环境水体、土壤等；根据事故的严重性决定维护或停止生产装置运行，以及及时通报周围区域和下游水域相关部门，制止事故现场及周围与应急救援无关的一切作业，疏散无关人员。待消防救护队或其它救护专业队到达现场后，积极配合各专业队开展救援工作。迅速控制危害源，并对危险化学品造成的危害进行检验、监测测定事故危害区域、危险化学品性质及危害程度。</w:t>
      </w:r>
    </w:p>
    <w:p w:rsidR="00847EC4" w:rsidRPr="00E0579E" w:rsidRDefault="00847EC4" w:rsidP="005C682F">
      <w:pPr>
        <w:spacing w:line="360" w:lineRule="auto"/>
        <w:ind w:firstLineChars="200" w:firstLine="480"/>
        <w:jc w:val="left"/>
      </w:pPr>
      <w:r w:rsidRPr="00E0579E">
        <w:t>（</w:t>
      </w:r>
      <w:r w:rsidRPr="00E0579E">
        <w:t>3</w:t>
      </w:r>
      <w:r w:rsidRPr="00E0579E">
        <w:t>）消防救护</w:t>
      </w:r>
    </w:p>
    <w:p w:rsidR="00847EC4" w:rsidRPr="00E0579E" w:rsidRDefault="00847EC4" w:rsidP="005C682F">
      <w:pPr>
        <w:spacing w:line="360" w:lineRule="auto"/>
        <w:ind w:firstLineChars="200" w:firstLine="480"/>
        <w:jc w:val="left"/>
      </w:pPr>
      <w:r w:rsidRPr="00E0579E">
        <w:t>消防救护队接到报警后，应立即赶到现场，抢救受伤、中毒人员及现场急救，疏散无关人员，查明事故情况后协同事故单位尽一切可能切断着火源、引起爆炸的危险源以及泄漏源针对不同燃烧物和危险源采取相应灭火措施及控制毒物扩散措施。</w:t>
      </w:r>
    </w:p>
    <w:p w:rsidR="00847EC4" w:rsidRPr="00E0579E" w:rsidRDefault="00847EC4" w:rsidP="005C682F">
      <w:pPr>
        <w:spacing w:line="360" w:lineRule="auto"/>
        <w:ind w:firstLineChars="200" w:firstLine="480"/>
        <w:jc w:val="left"/>
      </w:pPr>
      <w:r w:rsidRPr="00E0579E">
        <w:t>（</w:t>
      </w:r>
      <w:r w:rsidRPr="00E0579E">
        <w:t>4</w:t>
      </w:r>
      <w:r w:rsidRPr="00E0579E">
        <w:t>）事故处置协调</w:t>
      </w:r>
    </w:p>
    <w:p w:rsidR="00847EC4" w:rsidRPr="00E0579E" w:rsidRDefault="00847EC4" w:rsidP="005C682F">
      <w:pPr>
        <w:spacing w:line="360" w:lineRule="auto"/>
        <w:ind w:firstLineChars="200" w:firstLine="480"/>
        <w:jc w:val="left"/>
      </w:pPr>
      <w:r w:rsidRPr="00E0579E">
        <w:t>值班调度接到报警后，应迅速查明事故情况，协调好与事故点相关的生产装置的运行</w:t>
      </w:r>
      <w:r w:rsidRPr="00E0579E">
        <w:t></w:t>
      </w:r>
      <w:r w:rsidRPr="00E0579E">
        <w:t>同时向生产主管部门和主管领导汇报。生产主管部门接到事故报告后应立即组织力量开展事故处理、救援和处置工作。针对事故对人体、动植物、土壤、水环境、空气造成的现实危害和可能产生的危害，迅速采取封闭、隔离、洗消等措施。</w:t>
      </w:r>
    </w:p>
    <w:p w:rsidR="00A00A30" w:rsidRPr="00E0579E" w:rsidRDefault="00847EC4" w:rsidP="00A00A30">
      <w:pPr>
        <w:spacing w:line="360" w:lineRule="auto"/>
        <w:ind w:firstLineChars="200" w:firstLine="480"/>
      </w:pPr>
      <w:r w:rsidRPr="00E0579E">
        <w:t>（</w:t>
      </w:r>
      <w:r w:rsidRPr="00E0579E">
        <w:t>5</w:t>
      </w:r>
      <w:r w:rsidRPr="00E0579E">
        <w:t>）事故善后处理</w:t>
      </w:r>
    </w:p>
    <w:p w:rsidR="00847EC4" w:rsidRPr="00E0579E" w:rsidRDefault="00847EC4" w:rsidP="00A00A30">
      <w:pPr>
        <w:spacing w:line="360" w:lineRule="auto"/>
        <w:ind w:firstLineChars="200" w:firstLine="480"/>
      </w:pPr>
      <w:r w:rsidRPr="00E0579E">
        <w:t>当事故得到控制后，应成立生产恢复和事故调查处理小组，负责消除隐患，落实防范措施恢复生产，同时开展事故调查，做好善后工作，总结经验教训并按事故报告程序向主管部门报告。对危险化学品事故造成的危害进行监测、处置，直至符合国家环境保护标准。</w:t>
      </w:r>
    </w:p>
    <w:p w:rsidR="00847EC4" w:rsidRPr="00E0579E" w:rsidRDefault="00ED07D6" w:rsidP="006B2CD6">
      <w:pPr>
        <w:pStyle w:val="4"/>
        <w:rPr>
          <w:b/>
        </w:rPr>
      </w:pPr>
      <w:r w:rsidRPr="00E0579E">
        <w:rPr>
          <w:rFonts w:hint="eastAsia"/>
          <w:b/>
        </w:rPr>
        <w:t>6</w:t>
      </w:r>
      <w:r w:rsidR="00847EC4" w:rsidRPr="00E0579E">
        <w:rPr>
          <w:b/>
        </w:rPr>
        <w:t>.</w:t>
      </w:r>
      <w:r w:rsidR="00847EC4" w:rsidRPr="00E0579E">
        <w:rPr>
          <w:rFonts w:hint="eastAsia"/>
          <w:b/>
        </w:rPr>
        <w:t>7</w:t>
      </w:r>
      <w:r w:rsidR="004123BF" w:rsidRPr="00E0579E">
        <w:rPr>
          <w:b/>
        </w:rPr>
        <w:t>.2.</w:t>
      </w:r>
      <w:r w:rsidR="004123BF" w:rsidRPr="00E0579E">
        <w:rPr>
          <w:rFonts w:hint="eastAsia"/>
          <w:b/>
        </w:rPr>
        <w:t>4</w:t>
      </w:r>
      <w:r w:rsidR="00847EC4" w:rsidRPr="00E0579E">
        <w:rPr>
          <w:b/>
        </w:rPr>
        <w:t>其它</w:t>
      </w:r>
    </w:p>
    <w:p w:rsidR="00847EC4" w:rsidRPr="00E0579E" w:rsidRDefault="00847EC4" w:rsidP="005C682F">
      <w:pPr>
        <w:spacing w:line="360" w:lineRule="auto"/>
        <w:ind w:firstLineChars="200" w:firstLine="480"/>
        <w:jc w:val="left"/>
      </w:pPr>
      <w:r w:rsidRPr="00E0579E">
        <w:t>（</w:t>
      </w:r>
      <w:r w:rsidRPr="00E0579E">
        <w:t>1</w:t>
      </w:r>
      <w:r w:rsidRPr="00E0579E">
        <w:t>）为保证在突发事故紧急状态下各专业队伍、职能部门、各系统能迅速、准确行动</w:t>
      </w:r>
      <w:r w:rsidRPr="00E0579E">
        <w:t></w:t>
      </w:r>
      <w:r w:rsidRPr="00E0579E">
        <w:t>临危不乱、紧张有序地处理和控制事故，各生产单位应根据各自职能认真做好应急救援准备工作</w:t>
      </w:r>
      <w:r w:rsidRPr="00E0579E">
        <w:t></w:t>
      </w:r>
      <w:r w:rsidRPr="00E0579E">
        <w:t>对应急救援贮备物资、防护及报警通讯器材、消防救护及抢险抢修设施等要定期检查和维护，使其经常处于良好备用状态。</w:t>
      </w:r>
    </w:p>
    <w:p w:rsidR="00847EC4" w:rsidRPr="00E0579E" w:rsidRDefault="00847EC4" w:rsidP="005C682F">
      <w:pPr>
        <w:spacing w:line="360" w:lineRule="auto"/>
        <w:ind w:firstLineChars="200" w:firstLine="480"/>
        <w:jc w:val="left"/>
      </w:pPr>
      <w:r w:rsidRPr="00E0579E">
        <w:t>（</w:t>
      </w:r>
      <w:r w:rsidRPr="00E0579E">
        <w:t>2</w:t>
      </w:r>
      <w:r w:rsidRPr="00E0579E">
        <w:t>）应定期组织应急救援演习，结合公司生产特点，定期进行综合性应急救援演习</w:t>
      </w:r>
      <w:r w:rsidRPr="00E0579E">
        <w:t></w:t>
      </w:r>
      <w:r w:rsidRPr="00E0579E">
        <w:t>以提高专业队伍和公司应急救援系统的应急救援能力。</w:t>
      </w:r>
    </w:p>
    <w:p w:rsidR="00847EC4" w:rsidRPr="00E0579E" w:rsidRDefault="00847EC4" w:rsidP="005C682F">
      <w:pPr>
        <w:spacing w:line="360" w:lineRule="auto"/>
        <w:ind w:firstLineChars="200" w:firstLine="480"/>
        <w:jc w:val="left"/>
      </w:pPr>
      <w:r w:rsidRPr="00E0579E">
        <w:t>（</w:t>
      </w:r>
      <w:r w:rsidRPr="00E0579E">
        <w:t>3</w:t>
      </w:r>
      <w:r w:rsidRPr="00E0579E">
        <w:t>）应加强全员防灾救灾知识教育</w:t>
      </w:r>
      <w:r w:rsidRPr="00E0579E">
        <w:t></w:t>
      </w:r>
      <w:r w:rsidRPr="00E0579E">
        <w:t>利用电视及网络等各种宣传手段，普及全员工及邻近居民预防危险化学品的基本知识，提高全员应急意识和应急能力。</w:t>
      </w:r>
    </w:p>
    <w:p w:rsidR="00847EC4" w:rsidRPr="00E0579E" w:rsidRDefault="00847EC4" w:rsidP="005C682F">
      <w:pPr>
        <w:spacing w:line="360" w:lineRule="auto"/>
        <w:ind w:firstLineChars="200" w:firstLine="480"/>
        <w:jc w:val="left"/>
      </w:pPr>
      <w:r w:rsidRPr="00E0579E">
        <w:lastRenderedPageBreak/>
        <w:t>（</w:t>
      </w:r>
      <w:r w:rsidRPr="00E0579E">
        <w:t>4</w:t>
      </w:r>
      <w:r w:rsidRPr="00E0579E">
        <w:t>）有关部门应负责组织定期和不定期检查应急救援准备工作情况；并对预案的适宜性、有效性进行适时验证和修订。</w:t>
      </w:r>
    </w:p>
    <w:p w:rsidR="00847EC4" w:rsidRPr="00E0579E" w:rsidRDefault="00847EC4" w:rsidP="005C682F">
      <w:pPr>
        <w:spacing w:line="360" w:lineRule="auto"/>
        <w:ind w:firstLineChars="200" w:firstLine="480"/>
        <w:jc w:val="left"/>
      </w:pPr>
      <w:r w:rsidRPr="00E0579E">
        <w:t>（</w:t>
      </w:r>
      <w:r w:rsidRPr="00E0579E">
        <w:t>5</w:t>
      </w:r>
      <w:r w:rsidRPr="00E0579E">
        <w:t>）对基础酒在运输过程中发生的风险事故，应制订相应的应急预案包括：应急处置、社会救援组织和指挥、消防、防毒防化设备和队伍、通讯、监测、医疗、交通、治安、居民撤离计划和组织，以及善后措施等内容。</w:t>
      </w:r>
    </w:p>
    <w:p w:rsidR="00847EC4" w:rsidRPr="00E0579E" w:rsidRDefault="00ED07D6" w:rsidP="005C682F">
      <w:pPr>
        <w:pStyle w:val="2"/>
        <w:adjustRightInd/>
        <w:snapToGrid/>
        <w:spacing w:beforeLines="0" w:before="0"/>
        <w:rPr>
          <w:rFonts w:eastAsia="宋体"/>
          <w:b/>
        </w:rPr>
      </w:pPr>
      <w:bookmarkStart w:id="510" w:name="_Toc158530106"/>
      <w:bookmarkStart w:id="511" w:name="_Toc246236416"/>
      <w:bookmarkStart w:id="512" w:name="_Toc303956872"/>
      <w:bookmarkStart w:id="513" w:name="_Toc429796582"/>
      <w:bookmarkStart w:id="514" w:name="_Toc458087599"/>
      <w:bookmarkStart w:id="515" w:name="_Toc481573502"/>
      <w:r w:rsidRPr="00E0579E">
        <w:rPr>
          <w:rFonts w:eastAsia="宋体" w:hint="eastAsia"/>
          <w:b/>
        </w:rPr>
        <w:t>6</w:t>
      </w:r>
      <w:r w:rsidR="00847EC4" w:rsidRPr="00E0579E">
        <w:rPr>
          <w:rFonts w:eastAsia="宋体"/>
          <w:b/>
        </w:rPr>
        <w:t>.</w:t>
      </w:r>
      <w:r w:rsidR="00847EC4" w:rsidRPr="00E0579E">
        <w:rPr>
          <w:rFonts w:eastAsia="宋体" w:hint="eastAsia"/>
          <w:b/>
        </w:rPr>
        <w:t>8</w:t>
      </w:r>
      <w:r w:rsidR="00847EC4" w:rsidRPr="00E0579E">
        <w:rPr>
          <w:rFonts w:eastAsia="宋体"/>
          <w:b/>
        </w:rPr>
        <w:t>小结</w:t>
      </w:r>
      <w:bookmarkEnd w:id="510"/>
      <w:bookmarkEnd w:id="511"/>
      <w:bookmarkEnd w:id="512"/>
      <w:bookmarkEnd w:id="513"/>
      <w:bookmarkEnd w:id="514"/>
      <w:bookmarkEnd w:id="515"/>
    </w:p>
    <w:p w:rsidR="00847EC4" w:rsidRPr="00E0579E" w:rsidRDefault="00847EC4" w:rsidP="005C682F">
      <w:pPr>
        <w:spacing w:line="360" w:lineRule="auto"/>
        <w:ind w:firstLineChars="200" w:firstLine="480"/>
        <w:jc w:val="left"/>
      </w:pPr>
      <w:r w:rsidRPr="00E0579E">
        <w:t>（</w:t>
      </w:r>
      <w:r w:rsidRPr="00E0579E">
        <w:t>1</w:t>
      </w:r>
      <w:r w:rsidRPr="00E0579E">
        <w:t>）本项目主要的环境风险因素为产品白酒在运输、储存或使用过程中发生意外泄放造成火灾等事故，从而造成财产损失和环境空气污染。</w:t>
      </w:r>
    </w:p>
    <w:p w:rsidR="00847EC4" w:rsidRPr="00E0579E" w:rsidRDefault="00847EC4" w:rsidP="005C682F">
      <w:pPr>
        <w:spacing w:line="360" w:lineRule="auto"/>
        <w:ind w:firstLineChars="200" w:firstLine="480"/>
        <w:jc w:val="left"/>
      </w:pPr>
      <w:r w:rsidRPr="00E0579E">
        <w:t>（</w:t>
      </w:r>
      <w:r w:rsidRPr="00E0579E">
        <w:t>2</w:t>
      </w:r>
      <w:r w:rsidRPr="00E0579E">
        <w:t>）为防范风险事故的发生，控制事故产生的危害，必须采取相应的工程措施和管理措施，制定完善风险应急预案。</w:t>
      </w:r>
    </w:p>
    <w:p w:rsidR="00FF451B" w:rsidRPr="00E0579E" w:rsidRDefault="00847EC4" w:rsidP="005C682F">
      <w:pPr>
        <w:spacing w:line="360" w:lineRule="auto"/>
        <w:ind w:firstLineChars="218" w:firstLine="523"/>
        <w:rPr>
          <w:rFonts w:ascii="宋体" w:hAnsi="宋体"/>
        </w:rPr>
      </w:pPr>
      <w:r w:rsidRPr="00E0579E">
        <w:t>（</w:t>
      </w:r>
      <w:r w:rsidRPr="00E0579E">
        <w:t>3</w:t>
      </w:r>
      <w:r w:rsidRPr="00E0579E">
        <w:t>）技术改造项目从规划布局、生产和环境风险、危险物质的监控，减少储存数量、改进工艺和存储条件、改进密封材料、采用可靠的封闭和监控系统、制订风险事故应急预案等多方面采取措施，可以把本项目的风险事故发生概率降低在较低的水平，发生风险事故对环境的影响范围能够限制在可控的范围之内</w:t>
      </w:r>
      <w:r w:rsidRPr="00E0579E">
        <w:rPr>
          <w:rFonts w:ascii="宋体" w:hAnsi="宋体" w:hint="eastAsia"/>
        </w:rPr>
        <w:t>。</w:t>
      </w:r>
    </w:p>
    <w:p w:rsidR="00FF451B" w:rsidRPr="00E0579E" w:rsidRDefault="00FF451B" w:rsidP="00FF451B">
      <w:pPr>
        <w:spacing w:line="360" w:lineRule="auto"/>
        <w:ind w:firstLineChars="218" w:firstLine="523"/>
        <w:rPr>
          <w:rFonts w:ascii="宋体" w:hAnsi="宋体"/>
        </w:rPr>
      </w:pPr>
    </w:p>
    <w:p w:rsidR="00FF451B" w:rsidRPr="00E0579E" w:rsidRDefault="00FF451B" w:rsidP="00FF451B">
      <w:pPr>
        <w:spacing w:line="360" w:lineRule="auto"/>
        <w:ind w:firstLineChars="218" w:firstLine="523"/>
        <w:rPr>
          <w:rFonts w:ascii="宋体" w:hAnsi="宋体"/>
        </w:rPr>
      </w:pPr>
    </w:p>
    <w:p w:rsidR="00FF451B" w:rsidRPr="00E0579E" w:rsidRDefault="00FF451B" w:rsidP="00FF451B">
      <w:pPr>
        <w:spacing w:line="300" w:lineRule="exact"/>
        <w:jc w:val="center"/>
      </w:pPr>
    </w:p>
    <w:p w:rsidR="00FF451B" w:rsidRPr="00E0579E" w:rsidRDefault="00FF451B" w:rsidP="00FF451B">
      <w:pPr>
        <w:spacing w:line="300" w:lineRule="exact"/>
        <w:jc w:val="center"/>
      </w:pPr>
    </w:p>
    <w:p w:rsidR="00FF451B" w:rsidRPr="00E0579E" w:rsidRDefault="00FF451B" w:rsidP="00FF451B">
      <w:pPr>
        <w:spacing w:line="300" w:lineRule="exact"/>
        <w:jc w:val="center"/>
      </w:pPr>
    </w:p>
    <w:p w:rsidR="00FF451B" w:rsidRPr="00E0579E" w:rsidRDefault="00FF451B" w:rsidP="00FF451B">
      <w:pPr>
        <w:spacing w:line="300" w:lineRule="exact"/>
        <w:jc w:val="center"/>
      </w:pPr>
    </w:p>
    <w:p w:rsidR="00FF451B" w:rsidRPr="00E0579E" w:rsidRDefault="00FF451B" w:rsidP="00FF451B">
      <w:pPr>
        <w:spacing w:line="300" w:lineRule="exact"/>
        <w:jc w:val="center"/>
      </w:pPr>
    </w:p>
    <w:p w:rsidR="00FF451B" w:rsidRPr="00E0579E" w:rsidRDefault="00FF451B" w:rsidP="00FF451B">
      <w:pPr>
        <w:spacing w:line="300" w:lineRule="exact"/>
        <w:jc w:val="center"/>
      </w:pPr>
    </w:p>
    <w:p w:rsidR="00FF451B" w:rsidRPr="00E0579E" w:rsidRDefault="00FF451B" w:rsidP="00FF451B">
      <w:pPr>
        <w:spacing w:line="300" w:lineRule="exact"/>
        <w:jc w:val="center"/>
      </w:pPr>
    </w:p>
    <w:p w:rsidR="00FF451B" w:rsidRPr="00E0579E" w:rsidRDefault="00FF451B" w:rsidP="00FF451B">
      <w:pPr>
        <w:spacing w:line="300" w:lineRule="exact"/>
      </w:pPr>
      <w:r w:rsidRPr="00E0579E">
        <w:rPr>
          <w:rFonts w:hint="eastAsia"/>
        </w:rPr>
        <w:t xml:space="preserve">  </w:t>
      </w:r>
    </w:p>
    <w:p w:rsidR="00FF451B" w:rsidRPr="00E0579E" w:rsidRDefault="00FF451B" w:rsidP="00FF451B">
      <w:pPr>
        <w:spacing w:line="300" w:lineRule="exact"/>
        <w:jc w:val="center"/>
      </w:pPr>
    </w:p>
    <w:p w:rsidR="00FF451B" w:rsidRPr="00E0579E" w:rsidRDefault="00FF451B" w:rsidP="00FF451B">
      <w:pPr>
        <w:spacing w:line="300" w:lineRule="exact"/>
        <w:jc w:val="center"/>
      </w:pPr>
    </w:p>
    <w:p w:rsidR="00FF451B" w:rsidRPr="00E0579E" w:rsidRDefault="00FF451B" w:rsidP="00FF451B">
      <w:pPr>
        <w:spacing w:line="300" w:lineRule="exact"/>
        <w:jc w:val="center"/>
      </w:pPr>
    </w:p>
    <w:p w:rsidR="00FF451B" w:rsidRPr="00E0579E" w:rsidRDefault="00FF451B" w:rsidP="00FF451B">
      <w:pPr>
        <w:spacing w:line="300" w:lineRule="exact"/>
        <w:jc w:val="center"/>
      </w:pPr>
    </w:p>
    <w:p w:rsidR="00FF451B" w:rsidRPr="00E0579E" w:rsidRDefault="00FF451B" w:rsidP="00FF451B">
      <w:pPr>
        <w:spacing w:line="300" w:lineRule="exact"/>
      </w:pPr>
    </w:p>
    <w:p w:rsidR="002A1F6D" w:rsidRPr="00E0579E" w:rsidRDefault="002A1F6D" w:rsidP="00EC11DD">
      <w:pPr>
        <w:pStyle w:val="1"/>
        <w:spacing w:afterLines="0" w:after="0"/>
        <w:rPr>
          <w:rFonts w:eastAsia="宋体"/>
        </w:rPr>
      </w:pPr>
      <w:bookmarkStart w:id="516" w:name="_Toc481573503"/>
      <w:r w:rsidRPr="00E0579E">
        <w:rPr>
          <w:rFonts w:eastAsia="宋体"/>
        </w:rPr>
        <w:lastRenderedPageBreak/>
        <w:t>第</w:t>
      </w:r>
      <w:r w:rsidR="00ED4971" w:rsidRPr="00E0579E">
        <w:rPr>
          <w:rFonts w:eastAsia="宋体" w:hint="eastAsia"/>
        </w:rPr>
        <w:t>7</w:t>
      </w:r>
      <w:r w:rsidRPr="00E0579E">
        <w:rPr>
          <w:rFonts w:eastAsia="宋体"/>
        </w:rPr>
        <w:t>章</w:t>
      </w:r>
      <w:r w:rsidRPr="00E0579E">
        <w:rPr>
          <w:rFonts w:eastAsia="宋体"/>
        </w:rPr>
        <w:t xml:space="preserve">  </w:t>
      </w:r>
      <w:r w:rsidRPr="00E0579E">
        <w:rPr>
          <w:rFonts w:eastAsia="宋体"/>
        </w:rPr>
        <w:t>污染防治措施分析</w:t>
      </w:r>
      <w:bookmarkEnd w:id="485"/>
      <w:bookmarkEnd w:id="486"/>
      <w:bookmarkEnd w:id="487"/>
      <w:bookmarkEnd w:id="488"/>
      <w:bookmarkEnd w:id="489"/>
      <w:bookmarkEnd w:id="490"/>
      <w:bookmarkEnd w:id="491"/>
      <w:bookmarkEnd w:id="516"/>
    </w:p>
    <w:p w:rsidR="002A1F6D" w:rsidRPr="00E0579E" w:rsidRDefault="00ED4971" w:rsidP="00E718C5">
      <w:pPr>
        <w:pStyle w:val="2"/>
        <w:adjustRightInd/>
        <w:snapToGrid/>
        <w:spacing w:beforeLines="0" w:before="0"/>
        <w:rPr>
          <w:rFonts w:eastAsia="宋体"/>
          <w:b/>
        </w:rPr>
      </w:pPr>
      <w:bookmarkStart w:id="517" w:name="_Toc346271808"/>
      <w:bookmarkStart w:id="518" w:name="_Toc346271901"/>
      <w:bookmarkStart w:id="519" w:name="_Toc346272090"/>
      <w:bookmarkStart w:id="520" w:name="_Toc346272372"/>
      <w:bookmarkStart w:id="521" w:name="_Toc346286020"/>
      <w:bookmarkStart w:id="522" w:name="_Toc362419648"/>
      <w:bookmarkStart w:id="523" w:name="_Toc23076"/>
      <w:bookmarkStart w:id="524" w:name="_Toc481573504"/>
      <w:r w:rsidRPr="00E0579E">
        <w:rPr>
          <w:rFonts w:eastAsia="宋体" w:hint="eastAsia"/>
          <w:b/>
        </w:rPr>
        <w:t>7</w:t>
      </w:r>
      <w:r w:rsidR="002A1F6D" w:rsidRPr="00E0579E">
        <w:rPr>
          <w:rFonts w:eastAsia="宋体"/>
          <w:b/>
        </w:rPr>
        <w:t>.1</w:t>
      </w:r>
      <w:r w:rsidR="002A1F6D" w:rsidRPr="00E0579E">
        <w:rPr>
          <w:rFonts w:eastAsia="宋体"/>
          <w:b/>
        </w:rPr>
        <w:t>废水污染防治措施分析</w:t>
      </w:r>
      <w:bookmarkEnd w:id="517"/>
      <w:bookmarkEnd w:id="518"/>
      <w:bookmarkEnd w:id="519"/>
      <w:bookmarkEnd w:id="520"/>
      <w:bookmarkEnd w:id="521"/>
      <w:bookmarkEnd w:id="522"/>
      <w:bookmarkEnd w:id="523"/>
      <w:bookmarkEnd w:id="524"/>
    </w:p>
    <w:p w:rsidR="002A1F6D" w:rsidRPr="00E0579E" w:rsidRDefault="00ED4971" w:rsidP="00E718C5">
      <w:pPr>
        <w:pStyle w:val="3"/>
        <w:tabs>
          <w:tab w:val="clear" w:pos="1021"/>
        </w:tabs>
        <w:rPr>
          <w:sz w:val="28"/>
          <w:szCs w:val="28"/>
        </w:rPr>
      </w:pPr>
      <w:bookmarkStart w:id="525" w:name="_Toc362419649"/>
      <w:r w:rsidRPr="00E0579E">
        <w:rPr>
          <w:rFonts w:hint="eastAsia"/>
          <w:sz w:val="28"/>
          <w:szCs w:val="28"/>
        </w:rPr>
        <w:t>7</w:t>
      </w:r>
      <w:r w:rsidR="002A1F6D" w:rsidRPr="00E0579E">
        <w:rPr>
          <w:sz w:val="28"/>
          <w:szCs w:val="28"/>
        </w:rPr>
        <w:t>.1.1</w:t>
      </w:r>
      <w:r w:rsidR="002A1F6D" w:rsidRPr="00E0579E">
        <w:rPr>
          <w:sz w:val="28"/>
          <w:szCs w:val="28"/>
        </w:rPr>
        <w:t>排水方案分析</w:t>
      </w:r>
      <w:bookmarkEnd w:id="525"/>
    </w:p>
    <w:p w:rsidR="002A1F6D" w:rsidRPr="00E0579E" w:rsidRDefault="002A1F6D" w:rsidP="00E718C5">
      <w:pPr>
        <w:pStyle w:val="ab"/>
        <w:tabs>
          <w:tab w:val="clear" w:pos="1021"/>
        </w:tabs>
        <w:spacing w:line="360" w:lineRule="auto"/>
        <w:ind w:firstLine="480"/>
      </w:pPr>
      <w:r w:rsidRPr="00E0579E">
        <w:t>(1)</w:t>
      </w:r>
      <w:r w:rsidRPr="00E0579E">
        <w:t>锅炉产生的间接排污水，由于其水质污染较轻而直接外排。</w:t>
      </w:r>
    </w:p>
    <w:p w:rsidR="002A1F6D" w:rsidRPr="00E0579E" w:rsidRDefault="002A1F6D" w:rsidP="00E718C5">
      <w:pPr>
        <w:pStyle w:val="ab"/>
        <w:tabs>
          <w:tab w:val="clear" w:pos="1021"/>
        </w:tabs>
        <w:spacing w:line="360" w:lineRule="auto"/>
        <w:ind w:firstLine="480"/>
      </w:pPr>
      <w:r w:rsidRPr="00E0579E">
        <w:t>(2)</w:t>
      </w:r>
      <w:r w:rsidRPr="00E0579E">
        <w:t>酿酒车间蒸锅产生的冷凝水由于其水质污染也较轻，可直接外排。</w:t>
      </w:r>
    </w:p>
    <w:p w:rsidR="002A1F6D" w:rsidRPr="00E0579E" w:rsidRDefault="002A1F6D" w:rsidP="00E718C5">
      <w:pPr>
        <w:pStyle w:val="ab"/>
        <w:tabs>
          <w:tab w:val="clear" w:pos="1021"/>
        </w:tabs>
        <w:spacing w:line="360" w:lineRule="auto"/>
        <w:ind w:firstLine="480"/>
      </w:pPr>
      <w:r w:rsidRPr="00E0579E">
        <w:t>(3)</w:t>
      </w:r>
      <w:r w:rsidRPr="00E0579E">
        <w:t>酿造车间产生的甑底锅水、车间地面冲洗水，由于其中污染物浓度较高，因此，设计该部分废水进公司污水处理站处理达标后。</w:t>
      </w:r>
    </w:p>
    <w:p w:rsidR="002A1F6D" w:rsidRPr="00E0579E" w:rsidRDefault="002A1F6D" w:rsidP="00E718C5">
      <w:pPr>
        <w:pStyle w:val="ab"/>
        <w:tabs>
          <w:tab w:val="clear" w:pos="1021"/>
        </w:tabs>
        <w:spacing w:line="360" w:lineRule="auto"/>
        <w:ind w:firstLine="480"/>
      </w:pPr>
      <w:r w:rsidRPr="00E0579E">
        <w:t>(4)</w:t>
      </w:r>
      <w:r w:rsidRPr="00E0579E">
        <w:t>灌装车间产生的洗瓶废水，过滤车间和勾储车间产生的地面冲洗水，进公司污水处理站处理达标后。</w:t>
      </w:r>
    </w:p>
    <w:p w:rsidR="002A1F6D" w:rsidRPr="00E0579E" w:rsidRDefault="002A1F6D" w:rsidP="00E718C5">
      <w:pPr>
        <w:pStyle w:val="ab"/>
        <w:tabs>
          <w:tab w:val="clear" w:pos="1021"/>
        </w:tabs>
        <w:spacing w:line="360" w:lineRule="auto"/>
        <w:ind w:firstLineChars="150" w:firstLine="360"/>
      </w:pPr>
      <w:r w:rsidRPr="00E0579E">
        <w:t xml:space="preserve"> (5)</w:t>
      </w:r>
      <w:r w:rsidRPr="00E0579E">
        <w:t>工程产生的食堂废水经隔油处理后与生活污水经化粪池处理后进公司污水处理站处理后再外排。</w:t>
      </w:r>
    </w:p>
    <w:p w:rsidR="002A1F6D" w:rsidRPr="00E0579E" w:rsidRDefault="002A1F6D" w:rsidP="00E718C5">
      <w:pPr>
        <w:pStyle w:val="22"/>
        <w:tabs>
          <w:tab w:val="clear" w:pos="1021"/>
        </w:tabs>
        <w:spacing w:after="0" w:line="360" w:lineRule="auto"/>
        <w:ind w:leftChars="0" w:left="0" w:firstLine="480"/>
      </w:pPr>
      <w:r w:rsidRPr="00E0579E">
        <w:t>本项目酿酒车间蒸馏冷却水采用外部间接冷却方式，经循环水处理系统冷却后可</w:t>
      </w:r>
      <w:r w:rsidRPr="00E0579E">
        <w:t>90%</w:t>
      </w:r>
      <w:r w:rsidRPr="00E0579E">
        <w:t>循环使用，</w:t>
      </w:r>
      <w:r w:rsidRPr="00E0579E">
        <w:t>10%</w:t>
      </w:r>
      <w:r w:rsidRPr="00E0579E">
        <w:t>外排；灌装车间洗瓶废水工程设计是</w:t>
      </w:r>
      <w:r w:rsidRPr="00E0579E">
        <w:t>90%</w:t>
      </w:r>
      <w:r w:rsidRPr="00E0579E">
        <w:t>回用，</w:t>
      </w:r>
      <w:r w:rsidRPr="00E0579E">
        <w:t>10%</w:t>
      </w:r>
      <w:r w:rsidRPr="00E0579E">
        <w:t>外排，根据对现有同类型企业调查，目前，对于洗瓶废水配套过滤处理回收装置，每条生产线配一套，经该处理装置处理后的洗瓶水可做到</w:t>
      </w:r>
      <w:r w:rsidRPr="00E0579E">
        <w:t>90%</w:t>
      </w:r>
      <w:r w:rsidRPr="00E0579E">
        <w:t>的回用，目前大型酒厂均采用这种洗瓶设备，包括五粮液、枝江大曲等酒厂均在使用，五粮液酒厂洗瓶水采用这种处理装置后，其废水回用率可达到</w:t>
      </w:r>
      <w:r w:rsidRPr="00E0579E">
        <w:t>90%</w:t>
      </w:r>
      <w:r w:rsidRPr="00E0579E">
        <w:t>。</w:t>
      </w:r>
    </w:p>
    <w:p w:rsidR="002A1F6D" w:rsidRPr="00E0579E" w:rsidRDefault="00ED4971" w:rsidP="00EC11DD">
      <w:pPr>
        <w:pStyle w:val="3"/>
        <w:tabs>
          <w:tab w:val="clear" w:pos="1021"/>
        </w:tabs>
        <w:rPr>
          <w:sz w:val="28"/>
          <w:szCs w:val="28"/>
        </w:rPr>
      </w:pPr>
      <w:r w:rsidRPr="00E0579E">
        <w:rPr>
          <w:rFonts w:hint="eastAsia"/>
          <w:sz w:val="28"/>
          <w:szCs w:val="28"/>
        </w:rPr>
        <w:t>7</w:t>
      </w:r>
      <w:r w:rsidR="002A1F6D" w:rsidRPr="00E0579E">
        <w:rPr>
          <w:sz w:val="28"/>
          <w:szCs w:val="28"/>
        </w:rPr>
        <w:t>.1.2</w:t>
      </w:r>
      <w:r w:rsidR="002A1F6D" w:rsidRPr="00E0579E">
        <w:rPr>
          <w:sz w:val="28"/>
          <w:szCs w:val="28"/>
        </w:rPr>
        <w:t>污水处理规模与工艺确定</w:t>
      </w:r>
    </w:p>
    <w:p w:rsidR="002A1F6D" w:rsidRPr="00E0579E" w:rsidRDefault="002A1F6D" w:rsidP="00E718C5">
      <w:pPr>
        <w:pStyle w:val="ab"/>
        <w:tabs>
          <w:tab w:val="clear" w:pos="1021"/>
        </w:tabs>
        <w:spacing w:line="360" w:lineRule="auto"/>
        <w:ind w:firstLine="480"/>
      </w:pPr>
      <w:r w:rsidRPr="00E0579E">
        <w:t>根据项目可行性研究报告，本工程拟将甑底锅水、酿酒车间地面冲洗水、车间冲洗水、生活废水一并送入污水处理站进行处理后外排。经核算，排入厂污水处理站的废水量达</w:t>
      </w:r>
      <w:r w:rsidRPr="00E0579E">
        <w:t>72.2m</w:t>
      </w:r>
      <w:r w:rsidRPr="00E0579E">
        <w:rPr>
          <w:vertAlign w:val="superscript"/>
        </w:rPr>
        <w:t>3</w:t>
      </w:r>
      <w:r w:rsidRPr="00E0579E">
        <w:t>/d</w:t>
      </w:r>
      <w:r w:rsidRPr="00E0579E">
        <w:t>，因此，本环评建议污水处理站规模为</w:t>
      </w:r>
      <w:r w:rsidRPr="00E0579E">
        <w:t>100m</w:t>
      </w:r>
      <w:r w:rsidRPr="00E0579E">
        <w:rPr>
          <w:vertAlign w:val="superscript"/>
        </w:rPr>
        <w:t>3</w:t>
      </w:r>
      <w:r w:rsidRPr="00E0579E">
        <w:t>/d</w:t>
      </w:r>
      <w:r w:rsidRPr="00E0579E">
        <w:t>，以满足本工程的需要。</w:t>
      </w:r>
    </w:p>
    <w:p w:rsidR="002A1F6D" w:rsidRPr="00E0579E" w:rsidRDefault="002A1F6D" w:rsidP="00E718C5">
      <w:pPr>
        <w:spacing w:line="360" w:lineRule="auto"/>
        <w:ind w:firstLineChars="236" w:firstLine="566"/>
        <w:rPr>
          <w:u w:val="single"/>
          <w:lang w:val="zh-CN"/>
        </w:rPr>
      </w:pPr>
      <w:r w:rsidRPr="00E0579E">
        <w:rPr>
          <w:lang w:val="zh-CN"/>
        </w:rPr>
        <w:t>本项目以高粱、玉米等为原料生产基酒，废水包括有</w:t>
      </w:r>
      <w:r w:rsidRPr="00E0579E">
        <w:t>白酒蒸馏、蒸煮过程的锅底水、勾兑浓排水、洗瓶废水及地面冲洗水</w:t>
      </w:r>
      <w:r w:rsidRPr="00E0579E">
        <w:rPr>
          <w:lang w:val="zh-CN"/>
        </w:rPr>
        <w:t>。</w:t>
      </w:r>
      <w:r w:rsidRPr="00E0579E">
        <w:t>蒸馏、蒸煮过程产生锅底水具有</w:t>
      </w:r>
      <w:r w:rsidRPr="00E0579E">
        <w:t>COD</w:t>
      </w:r>
      <w:r w:rsidRPr="00E0579E">
        <w:t>高、温度高、</w:t>
      </w:r>
      <w:r w:rsidRPr="00E0579E">
        <w:t>SS</w:t>
      </w:r>
      <w:r w:rsidRPr="00E0579E">
        <w:t>高等特点，属于高浓度有机废水</w:t>
      </w:r>
      <w:r w:rsidRPr="00E0579E">
        <w:rPr>
          <w:lang w:val="zh-CN"/>
        </w:rPr>
        <w:t>。</w:t>
      </w:r>
      <w:r w:rsidRPr="00E0579E">
        <w:t>因该废水有机物含量较高，</w:t>
      </w:r>
      <w:r w:rsidRPr="00E0579E">
        <w:t>BOD</w:t>
      </w:r>
      <w:r w:rsidRPr="00E0579E">
        <w:rPr>
          <w:vertAlign w:val="subscript"/>
        </w:rPr>
        <w:t>5</w:t>
      </w:r>
      <w:r w:rsidRPr="00E0579E">
        <w:t>/CODcr</w:t>
      </w:r>
      <w:r w:rsidRPr="00E0579E">
        <w:t>值也比较高，属一种生化性较好的高浓度有机废水。因此，本工程拟采用以生化处理为主体的工艺路线，具体先将该生产废水进行初步固液分离，以提高废水的处理效率，节约工程造价，降低处理成本，然后进行厌氧、好氧处理，以满足排放要求。为了提高处理效果，生物处理主体工艺易采用技术先进、工艺流程简单、处</w:t>
      </w:r>
      <w:r w:rsidRPr="00E0579E">
        <w:lastRenderedPageBreak/>
        <w:t>理效果稳定、耐冲击负荷能力强的废水处理</w:t>
      </w:r>
      <w:r w:rsidRPr="00E0579E">
        <w:rPr>
          <w:lang w:val="zh-CN"/>
        </w:rPr>
        <w:t>工艺</w:t>
      </w:r>
      <w:r w:rsidRPr="00E0579E">
        <w:t>，</w:t>
      </w:r>
      <w:r w:rsidRPr="00E0579E">
        <w:rPr>
          <w:lang w:val="zh-CN"/>
        </w:rPr>
        <w:t>采用的处理工艺为</w:t>
      </w:r>
      <w:r w:rsidRPr="00E0579E">
        <w:rPr>
          <w:lang w:val="zh-CN"/>
        </w:rPr>
        <w:t>UASB</w:t>
      </w:r>
      <w:r w:rsidRPr="00E0579E">
        <w:rPr>
          <w:lang w:val="zh-CN"/>
        </w:rPr>
        <w:t>厌氧反应器</w:t>
      </w:r>
      <w:r w:rsidRPr="00E0579E">
        <w:rPr>
          <w:lang w:val="zh-CN"/>
        </w:rPr>
        <w:t xml:space="preserve"> +CASS</w:t>
      </w:r>
      <w:r w:rsidRPr="00E0579E">
        <w:rPr>
          <w:lang w:val="zh-CN"/>
        </w:rPr>
        <w:t>循环式活性污泥反应池</w:t>
      </w:r>
      <w:r w:rsidRPr="00E0579E">
        <w:rPr>
          <w:lang w:val="zh-CN"/>
        </w:rPr>
        <w:t>(SBR</w:t>
      </w:r>
      <w:r w:rsidRPr="00E0579E">
        <w:rPr>
          <w:lang w:val="zh-CN"/>
        </w:rPr>
        <w:t>改进型</w:t>
      </w:r>
      <w:r w:rsidRPr="00E0579E">
        <w:rPr>
          <w:lang w:val="zh-CN"/>
        </w:rPr>
        <w:t>)+</w:t>
      </w:r>
      <w:r w:rsidRPr="00E0579E">
        <w:rPr>
          <w:lang w:val="zh-CN"/>
        </w:rPr>
        <w:t>气浮池的处理工艺，同时配合投加专性菌种，提高废水的可生化性和降解率，提高系统的抗冲击能力，确保系统安全运行、达标排放。</w:t>
      </w:r>
      <w:r w:rsidRPr="00E0579E">
        <w:t>其工艺见图</w:t>
      </w:r>
      <w:r w:rsidR="00ED0D08" w:rsidRPr="00E0579E">
        <w:rPr>
          <w:rFonts w:hint="eastAsia"/>
        </w:rPr>
        <w:t>7</w:t>
      </w:r>
      <w:r w:rsidRPr="00E0579E">
        <w:t>-1</w:t>
      </w:r>
      <w:r w:rsidRPr="00E0579E">
        <w:t>。</w:t>
      </w:r>
    </w:p>
    <w:p w:rsidR="002A1F6D" w:rsidRPr="00E0579E" w:rsidRDefault="0007155E">
      <w:pPr>
        <w:pStyle w:val="a0"/>
        <w:tabs>
          <w:tab w:val="clear" w:pos="1021"/>
        </w:tabs>
        <w:spacing w:line="360" w:lineRule="auto"/>
        <w:ind w:firstLine="482"/>
        <w:rPr>
          <w:szCs w:val="24"/>
        </w:rPr>
      </w:pPr>
      <w:r w:rsidRPr="00E0579E">
        <w:rPr>
          <w:noProof/>
          <w:szCs w:val="24"/>
        </w:rPr>
        <mc:AlternateContent>
          <mc:Choice Requires="wpg">
            <w:drawing>
              <wp:anchor distT="0" distB="0" distL="114300" distR="114300" simplePos="0" relativeHeight="251668992" behindDoc="0" locked="0" layoutInCell="1" allowOverlap="1" wp14:anchorId="3F58AA13" wp14:editId="47815E6A">
                <wp:simplePos x="0" y="0"/>
                <wp:positionH relativeFrom="column">
                  <wp:posOffset>114300</wp:posOffset>
                </wp:positionH>
                <wp:positionV relativeFrom="paragraph">
                  <wp:posOffset>106680</wp:posOffset>
                </wp:positionV>
                <wp:extent cx="5029200" cy="2113280"/>
                <wp:effectExtent l="0" t="0" r="0" b="1270"/>
                <wp:wrapNone/>
                <wp:docPr id="64"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113280"/>
                          <a:chOff x="0" y="0"/>
                          <a:chExt cx="7920" cy="3328"/>
                        </a:xfrm>
                      </wpg:grpSpPr>
                      <wps:wsp>
                        <wps:cNvPr id="66" name="Line 19"/>
                        <wps:cNvCnPr/>
                        <wps:spPr bwMode="auto">
                          <a:xfrm rot="10800000">
                            <a:off x="5830" y="2098"/>
                            <a:ext cx="539"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7" name="Text Box 63"/>
                        <wps:cNvSpPr txBox="1">
                          <a:spLocks noChangeArrowheads="1"/>
                        </wps:cNvSpPr>
                        <wps:spPr bwMode="auto">
                          <a:xfrm>
                            <a:off x="0" y="849"/>
                            <a:ext cx="126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生产污水</w:t>
                              </w:r>
                            </w:p>
                            <w:p w:rsidR="00DA3F6F" w:rsidRDefault="00DA3F6F"/>
                          </w:txbxContent>
                        </wps:txbx>
                        <wps:bodyPr rot="0" vert="horz" wrap="square" lIns="0" tIns="0" rIns="0" bIns="0" anchor="t" anchorCtr="0" upright="1">
                          <a:noAutofit/>
                        </wps:bodyPr>
                      </wps:wsp>
                      <wps:wsp>
                        <wps:cNvPr id="68" name="Line 64"/>
                        <wps:cNvCnPr/>
                        <wps:spPr bwMode="auto">
                          <a:xfrm>
                            <a:off x="1260" y="1005"/>
                            <a:ext cx="539"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9" name="Text Box 65"/>
                        <wps:cNvSpPr txBox="1">
                          <a:spLocks noChangeArrowheads="1"/>
                        </wps:cNvSpPr>
                        <wps:spPr bwMode="auto">
                          <a:xfrm>
                            <a:off x="1800" y="849"/>
                            <a:ext cx="72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格栅</w:t>
                              </w:r>
                            </w:p>
                            <w:p w:rsidR="00DA3F6F" w:rsidRDefault="00DA3F6F"/>
                          </w:txbxContent>
                        </wps:txbx>
                        <wps:bodyPr rot="0" vert="horz" wrap="square" lIns="0" tIns="0" rIns="0" bIns="0" anchor="t" anchorCtr="0" upright="1">
                          <a:noAutofit/>
                        </wps:bodyPr>
                      </wps:wsp>
                      <wps:wsp>
                        <wps:cNvPr id="70" name="Line 66"/>
                        <wps:cNvCnPr/>
                        <wps:spPr bwMode="auto">
                          <a:xfrm>
                            <a:off x="2520" y="1005"/>
                            <a:ext cx="539"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1" name="Text Box 67"/>
                        <wps:cNvSpPr txBox="1">
                          <a:spLocks noChangeArrowheads="1"/>
                        </wps:cNvSpPr>
                        <wps:spPr bwMode="auto">
                          <a:xfrm>
                            <a:off x="6120" y="2962"/>
                            <a:ext cx="162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气浮处理池</w:t>
                              </w:r>
                            </w:p>
                            <w:p w:rsidR="00DA3F6F" w:rsidRDefault="00DA3F6F"/>
                          </w:txbxContent>
                        </wps:txbx>
                        <wps:bodyPr rot="0" vert="horz" wrap="square" lIns="0" tIns="0" rIns="0" bIns="0" anchor="t" anchorCtr="0" upright="1">
                          <a:noAutofit/>
                        </wps:bodyPr>
                      </wps:wsp>
                      <wps:wsp>
                        <wps:cNvPr id="72" name="Line 68"/>
                        <wps:cNvCnPr/>
                        <wps:spPr bwMode="auto">
                          <a:xfrm>
                            <a:off x="4140" y="1005"/>
                            <a:ext cx="539"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3" name="Text Box 69"/>
                        <wps:cNvSpPr txBox="1">
                          <a:spLocks noChangeArrowheads="1"/>
                        </wps:cNvSpPr>
                        <wps:spPr bwMode="auto">
                          <a:xfrm>
                            <a:off x="4680" y="849"/>
                            <a:ext cx="108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调节池</w:t>
                              </w:r>
                            </w:p>
                            <w:p w:rsidR="00DA3F6F" w:rsidRDefault="00DA3F6F"/>
                          </w:txbxContent>
                        </wps:txbx>
                        <wps:bodyPr rot="0" vert="horz" wrap="square" lIns="0" tIns="0" rIns="0" bIns="0" anchor="t" anchorCtr="0" upright="1">
                          <a:noAutofit/>
                        </wps:bodyPr>
                      </wps:wsp>
                      <wps:wsp>
                        <wps:cNvPr id="74" name="Line 70"/>
                        <wps:cNvCnPr/>
                        <wps:spPr bwMode="auto">
                          <a:xfrm>
                            <a:off x="5760" y="1005"/>
                            <a:ext cx="539"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5" name="Text Box 71"/>
                        <wps:cNvSpPr txBox="1">
                          <a:spLocks noChangeArrowheads="1"/>
                        </wps:cNvSpPr>
                        <wps:spPr bwMode="auto">
                          <a:xfrm>
                            <a:off x="6300" y="849"/>
                            <a:ext cx="162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r>
                                <w:t>UASB</w:t>
                              </w:r>
                              <w:r>
                                <w:t>反应</w:t>
                              </w:r>
                              <w:r>
                                <w:rPr>
                                  <w:rFonts w:hint="eastAsia"/>
                                </w:rPr>
                                <w:t>池</w:t>
                              </w:r>
                            </w:p>
                          </w:txbxContent>
                        </wps:txbx>
                        <wps:bodyPr rot="0" vert="horz" wrap="square" lIns="0" tIns="0" rIns="0" bIns="0" anchor="t" anchorCtr="0" upright="1">
                          <a:noAutofit/>
                        </wps:bodyPr>
                      </wps:wsp>
                      <wps:wsp>
                        <wps:cNvPr id="76" name="Line 72"/>
                        <wps:cNvCnPr/>
                        <wps:spPr bwMode="auto">
                          <a:xfrm>
                            <a:off x="7020" y="1318"/>
                            <a:ext cx="1" cy="468"/>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7" name="Text Box 73"/>
                        <wps:cNvSpPr txBox="1">
                          <a:spLocks noChangeArrowheads="1"/>
                        </wps:cNvSpPr>
                        <wps:spPr bwMode="auto">
                          <a:xfrm>
                            <a:off x="6300" y="1942"/>
                            <a:ext cx="162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t>SBR</w:t>
                              </w:r>
                              <w:r>
                                <w:t>反应池</w:t>
                              </w:r>
                            </w:p>
                          </w:txbxContent>
                        </wps:txbx>
                        <wps:bodyPr rot="0" vert="horz" wrap="square" lIns="0" tIns="0" rIns="0" bIns="0" anchor="t" anchorCtr="0" upright="1">
                          <a:noAutofit/>
                        </wps:bodyPr>
                      </wps:wsp>
                      <wps:wsp>
                        <wps:cNvPr id="78" name="Line 74"/>
                        <wps:cNvCnPr/>
                        <wps:spPr bwMode="auto">
                          <a:xfrm>
                            <a:off x="7020" y="2254"/>
                            <a:ext cx="1" cy="468"/>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9" name="Text Box 75"/>
                        <wps:cNvSpPr txBox="1">
                          <a:spLocks noChangeArrowheads="1"/>
                        </wps:cNvSpPr>
                        <wps:spPr bwMode="auto">
                          <a:xfrm>
                            <a:off x="3780" y="2962"/>
                            <a:ext cx="162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沉淀过滤池</w:t>
                              </w:r>
                            </w:p>
                          </w:txbxContent>
                        </wps:txbx>
                        <wps:bodyPr rot="0" vert="horz" wrap="square" lIns="0" tIns="0" rIns="0" bIns="0" anchor="t" anchorCtr="0" upright="1">
                          <a:noAutofit/>
                        </wps:bodyPr>
                      </wps:wsp>
                      <wps:wsp>
                        <wps:cNvPr id="80" name="Text Box 76"/>
                        <wps:cNvSpPr txBox="1">
                          <a:spLocks noChangeArrowheads="1"/>
                        </wps:cNvSpPr>
                        <wps:spPr bwMode="auto">
                          <a:xfrm>
                            <a:off x="4238" y="1942"/>
                            <a:ext cx="162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t>污泥浓缩池</w:t>
                              </w:r>
                            </w:p>
                          </w:txbxContent>
                        </wps:txbx>
                        <wps:bodyPr rot="0" vert="horz" wrap="square" lIns="0" tIns="0" rIns="0" bIns="0" anchor="t" anchorCtr="0" upright="1">
                          <a:noAutofit/>
                        </wps:bodyPr>
                      </wps:wsp>
                      <wps:wsp>
                        <wps:cNvPr id="81" name="Line 77"/>
                        <wps:cNvCnPr/>
                        <wps:spPr bwMode="auto">
                          <a:xfrm>
                            <a:off x="5220" y="1318"/>
                            <a:ext cx="1" cy="468"/>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82" name="Text Box 78"/>
                        <wps:cNvSpPr txBox="1">
                          <a:spLocks noChangeArrowheads="1"/>
                        </wps:cNvSpPr>
                        <wps:spPr bwMode="auto">
                          <a:xfrm>
                            <a:off x="5094" y="1474"/>
                            <a:ext cx="108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浓缩水</w:t>
                              </w:r>
                            </w:p>
                            <w:p w:rsidR="00DA3F6F" w:rsidRDefault="00DA3F6F"/>
                          </w:txbxContent>
                        </wps:txbx>
                        <wps:bodyPr rot="0" vert="horz" wrap="square" lIns="0" tIns="0" rIns="0" bIns="0" anchor="t" anchorCtr="0" upright="1">
                          <a:noAutofit/>
                        </wps:bodyPr>
                      </wps:wsp>
                      <wps:wsp>
                        <wps:cNvPr id="83" name="Line 79"/>
                        <wps:cNvCnPr/>
                        <wps:spPr bwMode="auto">
                          <a:xfrm rot="10800000">
                            <a:off x="1498" y="2098"/>
                            <a:ext cx="539"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4" name="Text Box 80"/>
                        <wps:cNvSpPr txBox="1">
                          <a:spLocks noChangeArrowheads="1"/>
                        </wps:cNvSpPr>
                        <wps:spPr bwMode="auto">
                          <a:xfrm>
                            <a:off x="1980" y="1942"/>
                            <a:ext cx="198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t>污泥</w:t>
                              </w:r>
                              <w:r>
                                <w:rPr>
                                  <w:rFonts w:hint="eastAsia"/>
                                </w:rPr>
                                <w:t>干化或脱水</w:t>
                              </w:r>
                            </w:p>
                          </w:txbxContent>
                        </wps:txbx>
                        <wps:bodyPr rot="0" vert="horz" wrap="square" lIns="0" tIns="0" rIns="0" bIns="0" anchor="t" anchorCtr="0" upright="1">
                          <a:noAutofit/>
                        </wps:bodyPr>
                      </wps:wsp>
                      <wps:wsp>
                        <wps:cNvPr id="85" name="Text Box 81"/>
                        <wps:cNvSpPr txBox="1">
                          <a:spLocks noChangeArrowheads="1"/>
                        </wps:cNvSpPr>
                        <wps:spPr bwMode="auto">
                          <a:xfrm>
                            <a:off x="360" y="1942"/>
                            <a:ext cx="126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泥饼外运</w:t>
                              </w:r>
                            </w:p>
                            <w:p w:rsidR="00DA3F6F" w:rsidRDefault="00DA3F6F"/>
                          </w:txbxContent>
                        </wps:txbx>
                        <wps:bodyPr rot="0" vert="horz" wrap="square" lIns="0" tIns="0" rIns="0" bIns="0" anchor="t" anchorCtr="0" upright="1">
                          <a:noAutofit/>
                        </wps:bodyPr>
                      </wps:wsp>
                      <wps:wsp>
                        <wps:cNvPr id="86" name="Line 82"/>
                        <wps:cNvCnPr/>
                        <wps:spPr bwMode="auto">
                          <a:xfrm rot="10800000">
                            <a:off x="3822" y="2098"/>
                            <a:ext cx="539"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7" name="Line 83"/>
                        <wps:cNvCnPr/>
                        <wps:spPr bwMode="auto">
                          <a:xfrm rot="10800000">
                            <a:off x="3240" y="3118"/>
                            <a:ext cx="539"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8" name="Text Box 84"/>
                        <wps:cNvSpPr txBox="1">
                          <a:spLocks noChangeArrowheads="1"/>
                        </wps:cNvSpPr>
                        <wps:spPr bwMode="auto">
                          <a:xfrm>
                            <a:off x="1620" y="2962"/>
                            <a:ext cx="162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出水达标排放</w:t>
                              </w:r>
                            </w:p>
                          </w:txbxContent>
                        </wps:txbx>
                        <wps:bodyPr rot="0" vert="horz" wrap="square" lIns="0" tIns="0" rIns="0" bIns="0" anchor="t" anchorCtr="0" upright="1">
                          <a:noAutofit/>
                        </wps:bodyPr>
                      </wps:wsp>
                      <wps:wsp>
                        <wps:cNvPr id="89" name="Line 85"/>
                        <wps:cNvCnPr/>
                        <wps:spPr bwMode="auto">
                          <a:xfrm>
                            <a:off x="5220" y="435"/>
                            <a:ext cx="1" cy="312"/>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0" name="Text Box 86"/>
                        <wps:cNvSpPr txBox="1">
                          <a:spLocks noChangeArrowheads="1"/>
                        </wps:cNvSpPr>
                        <wps:spPr bwMode="auto">
                          <a:xfrm>
                            <a:off x="4680" y="0"/>
                            <a:ext cx="126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生活废水</w:t>
                              </w:r>
                            </w:p>
                            <w:p w:rsidR="00DA3F6F" w:rsidRDefault="00DA3F6F"/>
                          </w:txbxContent>
                        </wps:txbx>
                        <wps:bodyPr rot="0" vert="horz" wrap="square" lIns="0" tIns="0" rIns="0" bIns="0" anchor="t" anchorCtr="0" upright="1">
                          <a:noAutofit/>
                        </wps:bodyPr>
                      </wps:wsp>
                      <wps:wsp>
                        <wps:cNvPr id="91" name="Text Box 87"/>
                        <wps:cNvSpPr txBox="1">
                          <a:spLocks noChangeArrowheads="1"/>
                        </wps:cNvSpPr>
                        <wps:spPr bwMode="auto">
                          <a:xfrm>
                            <a:off x="3960" y="591"/>
                            <a:ext cx="72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水泵</w:t>
                              </w:r>
                            </w:p>
                            <w:p w:rsidR="00DA3F6F" w:rsidRDefault="00DA3F6F"/>
                          </w:txbxContent>
                        </wps:txbx>
                        <wps:bodyPr rot="0" vert="horz" wrap="square" lIns="0" tIns="0" rIns="0" bIns="0" anchor="t" anchorCtr="0" upright="1">
                          <a:noAutofit/>
                        </wps:bodyPr>
                      </wps:wsp>
                      <wps:wsp>
                        <wps:cNvPr id="92" name="Line 366"/>
                        <wps:cNvCnPr/>
                        <wps:spPr bwMode="auto">
                          <a:xfrm rot="10800000">
                            <a:off x="5220" y="3118"/>
                            <a:ext cx="108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3" name="Text Box 367"/>
                        <wps:cNvSpPr txBox="1">
                          <a:spLocks noChangeArrowheads="1"/>
                        </wps:cNvSpPr>
                        <wps:spPr bwMode="auto">
                          <a:xfrm>
                            <a:off x="3060" y="853"/>
                            <a:ext cx="1080"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A3F6F" w:rsidRDefault="00DA3F6F">
                              <w:pPr>
                                <w:jc w:val="center"/>
                              </w:pPr>
                              <w:r>
                                <w:rPr>
                                  <w:rFonts w:hint="eastAsia"/>
                                </w:rPr>
                                <w:t>集水池</w:t>
                              </w:r>
                            </w:p>
                            <w:p w:rsidR="00DA3F6F" w:rsidRDefault="00DA3F6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349" style="position:absolute;left:0;text-align:left;margin-left:9pt;margin-top:8.4pt;width:396pt;height:166.4pt;z-index:251668992;mso-position-horizontal-relative:text;mso-position-vertical-relative:text" coordsize="7920,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">
                <v:line id="Line 19" o:spid="_x0000_s1350" style="position:absolute;rotation:180;visibility:visible;mso-wrap-style:square" from="5830,2098" to="6369,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WxcUAAADbAAAADwAAAGRycy9kb3ducmV2LnhtbESPQWvCQBSE74X+h+UVvJS6qYVYo6uI&#10;IEhPaqz0+Mw+k9Ds25hdk/jvXaHQ4zAz3zCzRW8q0VLjSssK3ocRCOLM6pJzBYd0/fYJwnlkjZVl&#10;UnAjB4v589MME2073lG797kIEHYJKii8rxMpXVaQQTe0NXHwzrYx6INscqkb7ALcVHIURbE0WHJY&#10;KLCmVUHZ7/5qFBxv2+/XdG1+xm3bLfvT5PKRHr+UGrz0yykIT73/D/+1N1pBHMPjS/g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dWxcUAAADbAAAADwAAAAAAAAAA&#10;AAAAAAChAgAAZHJzL2Rvd25yZXYueG1sUEsFBgAAAAAEAAQA+QAAAJMDAAAAAA==&#10;">
                  <v:stroke endarrow="classic"/>
                </v:line>
                <v:shape id="Text Box 63" o:spid="_x0000_s1351" type="#_x0000_t202" style="position:absolute;top:849;width:126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DA3F6F" w:rsidRDefault="00DA3F6F">
                        <w:pPr>
                          <w:jc w:val="center"/>
                        </w:pPr>
                        <w:r>
                          <w:rPr>
                            <w:rFonts w:hint="eastAsia"/>
                          </w:rPr>
                          <w:t>生产污水</w:t>
                        </w:r>
                      </w:p>
                      <w:p w:rsidR="00DA3F6F" w:rsidRDefault="00DA3F6F"/>
                    </w:txbxContent>
                  </v:textbox>
                </v:shape>
                <v:line id="Line 64" o:spid="_x0000_s1352" style="position:absolute;visibility:visible;mso-wrap-style:square" from="1260,1005" to="1799,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v0roAAADbAAAADwAAAGRycy9kb3ducmV2LnhtbERPSwrCMBDdC94hjOBOU0WKVKOIIuhK&#10;rB5gaMa22ExKEm29vVkILh/vv972phFvcr62rGA2TUAQF1bXXCq4346TJQgfkDU2lknBhzxsN8PB&#10;GjNtO77SOw+liCHsM1RQhdBmUvqiIoN+alviyD2sMxgidKXUDrsYbho5T5JUGqw5NlTY0r6i4pm/&#10;jILrvTOXPj0ngSmXxSFdPBfupNR41O9WIAL14S/+uU9aQRrHxi/xB8jN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Aofb9K6AAAA2wAAAA8AAAAAAAAAAAAAAAAAoQIAAGRy&#10;cy9kb3ducmV2LnhtbFBLBQYAAAAABAAEAPkAAACIAwAAAAA=&#10;">
                  <v:stroke endarrow="classic"/>
                </v:line>
                <v:shape id="Text Box 65" o:spid="_x0000_s1353" type="#_x0000_t202" style="position:absolute;left:1800;top:849;width:72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DA3F6F" w:rsidRDefault="00DA3F6F">
                        <w:pPr>
                          <w:jc w:val="center"/>
                        </w:pPr>
                        <w:r>
                          <w:rPr>
                            <w:rFonts w:hint="eastAsia"/>
                          </w:rPr>
                          <w:t>格栅</w:t>
                        </w:r>
                      </w:p>
                      <w:p w:rsidR="00DA3F6F" w:rsidRDefault="00DA3F6F"/>
                    </w:txbxContent>
                  </v:textbox>
                </v:shape>
                <v:line id="Line 66" o:spid="_x0000_s1354" style="position:absolute;visibility:visible;mso-wrap-style:square" from="2520,1005" to="3059,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1Cb0AAADbAAAADwAAAGRycy9kb3ducmV2LnhtbERPzYrCMBC+L/gOYQRva6pIlWoq4iLo&#10;Saw+wNCMbWkzKUnW1rc3h4U9fnz/u/1oOvEi5xvLChbzBARxaXXDlYLH/fS9AeEDssbOMil4k4d9&#10;PvnaYabtwDd6FaESMYR9hgrqEPpMSl/WZNDPbU8cuad1BkOErpLa4RDDTSeXSZJKgw3Hhhp7OtZU&#10;tsWvUXB7DOY6ppckMBWy/ElX7cqdlZpNx8MWRKAx/Iv/3GetYB3Xxy/xB8j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Gw9Qm9AAAA2wAAAA8AAAAAAAAAAAAAAAAAoQIA&#10;AGRycy9kb3ducmV2LnhtbFBLBQYAAAAABAAEAPkAAACLAwAAAAA=&#10;">
                  <v:stroke endarrow="classic"/>
                </v:line>
                <v:shape id="Text Box 67" o:spid="_x0000_s1355" type="#_x0000_t202" style="position:absolute;left:6120;top:2962;width:162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DA3F6F" w:rsidRDefault="00DA3F6F">
                        <w:pPr>
                          <w:jc w:val="center"/>
                        </w:pPr>
                        <w:r>
                          <w:rPr>
                            <w:rFonts w:hint="eastAsia"/>
                          </w:rPr>
                          <w:t>气</w:t>
                        </w:r>
                        <w:proofErr w:type="gramStart"/>
                        <w:r>
                          <w:rPr>
                            <w:rFonts w:hint="eastAsia"/>
                          </w:rPr>
                          <w:t>浮处理</w:t>
                        </w:r>
                        <w:proofErr w:type="gramEnd"/>
                        <w:r>
                          <w:rPr>
                            <w:rFonts w:hint="eastAsia"/>
                          </w:rPr>
                          <w:t>池</w:t>
                        </w:r>
                      </w:p>
                      <w:p w:rsidR="00DA3F6F" w:rsidRDefault="00DA3F6F"/>
                    </w:txbxContent>
                  </v:textbox>
                </v:shape>
                <v:line id="Line 68" o:spid="_x0000_s1356" style="position:absolute;visibility:visible;mso-wrap-style:square" from="4140,1005" to="4679,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7O5cEAAADbAAAADwAAAGRycy9kb3ducmV2LnhtbESP0YrCMBRE34X9h3AX9k3TFalL17TI&#10;iqBPYvUDLs21LTY3JYm2/v1GEHwcZuYMsypG04k7Od9aVvA9S0AQV1a3XCs4n7bTHxA+IGvsLJOC&#10;B3ko8o/JCjNtBz7SvQy1iBD2GSpoQugzKX3VkEE/sz1x9C7WGQxRulpqh0OEm07OkySVBluOCw32&#10;9NdQdS1vRsHxPJjDmO6TwFTKapMurgu3U+rrc1z/ggg0hnf41d5pBcs5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Ls7lwQAAANsAAAAPAAAAAAAAAAAAAAAA&#10;AKECAABkcnMvZG93bnJldi54bWxQSwUGAAAAAAQABAD5AAAAjwMAAAAA&#10;">
                  <v:stroke endarrow="classic"/>
                </v:line>
                <v:shape id="Text Box 69" o:spid="_x0000_s1357" type="#_x0000_t202" style="position:absolute;left:4680;top:849;width:108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DA3F6F" w:rsidRDefault="00DA3F6F">
                        <w:pPr>
                          <w:jc w:val="center"/>
                        </w:pPr>
                        <w:r>
                          <w:rPr>
                            <w:rFonts w:hint="eastAsia"/>
                          </w:rPr>
                          <w:t>调节池</w:t>
                        </w:r>
                      </w:p>
                      <w:p w:rsidR="00DA3F6F" w:rsidRDefault="00DA3F6F"/>
                    </w:txbxContent>
                  </v:textbox>
                </v:shape>
                <v:line id="Line 70" o:spid="_x0000_s1358" style="position:absolute;visibility:visible;mso-wrap-style:square" from="5760,1005" to="6299,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vzCsAAAADbAAAADwAAAGRycy9kb3ducmV2LnhtbESP0YrCMBRE3wX/IVzBN01dSl2qUcRF&#10;0KfFrh9waa5tsbkpSbT1742w4OMwM2eY9XYwrXiQ841lBYt5AoK4tLrhSsHl7zD7BuEDssbWMil4&#10;koftZjxaY65tz2d6FKESEcI+RwV1CF0upS9rMujntiOO3tU6gyFKV0ntsI9w08qvJMmkwYbjQo0d&#10;7Wsqb8XdKDhfevM7ZKckMBWy/MnSW+qOSk0nw24FItAQPuH/9lErWKbw/hJ/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6L8wrAAAAA2wAAAA8AAAAAAAAAAAAAAAAA&#10;oQIAAGRycy9kb3ducmV2LnhtbFBLBQYAAAAABAAEAPkAAACOAwAAAAA=&#10;">
                  <v:stroke endarrow="classic"/>
                </v:line>
                <v:shape id="Text Box 71" o:spid="_x0000_s1359" type="#_x0000_t202" style="position:absolute;left:6300;top:849;width:162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DA3F6F" w:rsidRDefault="00DA3F6F">
                        <w:r>
                          <w:t>UASB</w:t>
                        </w:r>
                        <w:r>
                          <w:t>反应</w:t>
                        </w:r>
                        <w:r>
                          <w:rPr>
                            <w:rFonts w:hint="eastAsia"/>
                          </w:rPr>
                          <w:t>池</w:t>
                        </w:r>
                      </w:p>
                    </w:txbxContent>
                  </v:textbox>
                </v:shape>
                <v:line id="Line 72" o:spid="_x0000_s1360" style="position:absolute;visibility:visible;mso-wrap-style:square" from="7020,1318" to="702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I5sEAAADbAAAADwAAAGRycy9kb3ducmV2LnhtbESP0YrCMBRE3xf8h3CFfVtTRepSTYso&#10;gj4tdv2AS3Nti81NSaKtf78RFnwcZuYMsylG04kHOd9aVjCfJSCIK6tbrhVcfg9f3yB8QNbYWSYF&#10;T/JQ5JOPDWbaDnymRxlqESHsM1TQhNBnUvqqIYN+Znvi6F2tMxiidLXUDocIN51cJEkqDbYcFxrs&#10;addQdSvvRsH5MpifMT0lgamU1T5d3pbuqNTndNyuQQQawzv83z5qBasUXl/iD5D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FcjmwQAAANsAAAAPAAAAAAAAAAAAAAAA&#10;AKECAABkcnMvZG93bnJldi54bWxQSwUGAAAAAAQABAD5AAAAjwMAAAAA&#10;">
                  <v:stroke endarrow="classic"/>
                </v:line>
                <v:shape id="Text Box 73" o:spid="_x0000_s1361" type="#_x0000_t202" style="position:absolute;left:6300;top:1942;width:162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DA3F6F" w:rsidRDefault="00DA3F6F">
                        <w:pPr>
                          <w:jc w:val="center"/>
                        </w:pPr>
                        <w:r>
                          <w:t>SBR</w:t>
                        </w:r>
                        <w:r>
                          <w:t>反应池</w:t>
                        </w:r>
                      </w:p>
                    </w:txbxContent>
                  </v:textbox>
                </v:shape>
                <v:line id="Line 74" o:spid="_x0000_s1362" style="position:absolute;visibility:visible;mso-wrap-style:square" from="7020,2254" to="702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5D70AAADbAAAADwAAAGRycy9kb3ducmV2LnhtbERPzYrCMBC+L/gOYQRva6pIlWoq4iLo&#10;Saw+wNCMbWkzKUnW1rc3h4U9fnz/u/1oOvEi5xvLChbzBARxaXXDlYLH/fS9AeEDssbOMil4k4d9&#10;PvnaYabtwDd6FaESMYR9hgrqEPpMSl/WZNDPbU8cuad1BkOErpLa4RDDTSeXSZJKgw3Hhhp7OtZU&#10;tsWvUXB7DOY6ppckMBWy/ElX7cqdlZpNx8MWRKAx/Iv/3GetYB3Hxi/xB8j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Q+9AAAA2wAAAA8AAAAAAAAAAAAAAAAAoQIA&#10;AGRycy9kb3ducmV2LnhtbFBLBQYAAAAABAAEAPkAAACLAwAAAAA=&#10;">
                  <v:stroke endarrow="classic"/>
                </v:line>
                <v:shape id="Text Box 75" o:spid="_x0000_s1363" type="#_x0000_t202" style="position:absolute;left:3780;top:2962;width:162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DA3F6F" w:rsidRDefault="00DA3F6F">
                        <w:pPr>
                          <w:jc w:val="center"/>
                        </w:pPr>
                        <w:r>
                          <w:rPr>
                            <w:rFonts w:hint="eastAsia"/>
                          </w:rPr>
                          <w:t>沉淀过滤池</w:t>
                        </w:r>
                      </w:p>
                    </w:txbxContent>
                  </v:textbox>
                </v:shape>
                <v:shape id="Text Box 76" o:spid="_x0000_s1364" type="#_x0000_t202" style="position:absolute;left:4238;top:1942;width:162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DA3F6F" w:rsidRDefault="00DA3F6F">
                        <w:pPr>
                          <w:jc w:val="center"/>
                        </w:pPr>
                        <w:r>
                          <w:t>污泥浓缩池</w:t>
                        </w:r>
                      </w:p>
                    </w:txbxContent>
                  </v:textbox>
                </v:shape>
                <v:line id="Line 77" o:spid="_x0000_s1365" style="position:absolute;visibility:visible;mso-wrap-style:square" from="5220,1318" to="5221,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a0sMAAADbAAAADwAAAGRycy9kb3ducmV2LnhtbESPQWuDQBSE74X8h+UVequrDbRiswkS&#10;UALpJSbk/HBf1cZ9K+5W7b/PFgo9DjPzDbPZLaYXE42us6wgiWIQxLXVHTcKLufiOQXhPLLG3jIp&#10;+CEHu+3qYYOZtjOfaKp8IwKEXYYKWu+HTEpXt2TQRXYgDt6nHQ36IMdG6hHnADe9fInjV2mw47DQ&#10;4kD7lupb9W0UvJ1mvNbT10e1vpUN5UXZF8dSqafHJX8H4Wnx/+G/9kErSBP4/RJ+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zmtLDAAAA2wAAAA8AAAAAAAAAAAAA&#10;AAAAoQIAAGRycy9kb3ducmV2LnhtbFBLBQYAAAAABAAEAPkAAACRAwAAAAA=&#10;">
                  <v:stroke dashstyle="dash" startarrow="block"/>
                </v:line>
                <v:shape id="Text Box 78" o:spid="_x0000_s1366" type="#_x0000_t202" style="position:absolute;left:5094;top:1474;width:108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DA3F6F" w:rsidRDefault="00DA3F6F">
                        <w:pPr>
                          <w:jc w:val="center"/>
                        </w:pPr>
                        <w:r>
                          <w:rPr>
                            <w:rFonts w:hint="eastAsia"/>
                          </w:rPr>
                          <w:t>浓缩水</w:t>
                        </w:r>
                      </w:p>
                      <w:p w:rsidR="00DA3F6F" w:rsidRDefault="00DA3F6F"/>
                    </w:txbxContent>
                  </v:textbox>
                </v:shape>
                <v:line id="Line 79" o:spid="_x0000_s1367" style="position:absolute;rotation:180;visibility:visible;mso-wrap-style:square" from="1498,2098" to="2037,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p8UAAADbAAAADwAAAGRycy9kb3ducmV2LnhtbESPQWvCQBSE70L/w/IKXkQ3VWg1dRUR&#10;BPFkTSsen9nXJDT7NmbXJP57VxB6HGbmG2a+7EwpGqpdYVnB2ygCQZxaXXCm4DvZDKcgnEfWWFom&#10;BTdysFy89OYYa9vyFzUHn4kAYRejgtz7KpbSpTkZdCNbEQfv19YGfZB1JnWNbYCbUo6j6F0aLDgs&#10;5FjROqf073A1Co63/c8g2ZjTR9O0q+48u0yS406p/mu3+gThqfP/4Wd7qxVMJ/D4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Tp8UAAADbAAAADwAAAAAAAAAA&#10;AAAAAAChAgAAZHJzL2Rvd25yZXYueG1sUEsFBgAAAAAEAAQA+QAAAJMDAAAAAA==&#10;">
                  <v:stroke endarrow="classic"/>
                </v:line>
                <v:shape id="Text Box 80" o:spid="_x0000_s1368" type="#_x0000_t202" style="position:absolute;left:1980;top:1942;width:198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DA3F6F" w:rsidRDefault="00DA3F6F">
                        <w:pPr>
                          <w:jc w:val="center"/>
                        </w:pPr>
                        <w:r>
                          <w:t>污泥</w:t>
                        </w:r>
                        <w:r>
                          <w:rPr>
                            <w:rFonts w:hint="eastAsia"/>
                          </w:rPr>
                          <w:t>干化或脱水</w:t>
                        </w:r>
                      </w:p>
                    </w:txbxContent>
                  </v:textbox>
                </v:shape>
                <v:shape id="Text Box 81" o:spid="_x0000_s1369" type="#_x0000_t202" style="position:absolute;left:360;top:1942;width:126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DA3F6F" w:rsidRDefault="00DA3F6F">
                        <w:pPr>
                          <w:jc w:val="center"/>
                        </w:pPr>
                        <w:r>
                          <w:rPr>
                            <w:rFonts w:hint="eastAsia"/>
                          </w:rPr>
                          <w:t>泥饼外运</w:t>
                        </w:r>
                      </w:p>
                      <w:p w:rsidR="00DA3F6F" w:rsidRDefault="00DA3F6F"/>
                    </w:txbxContent>
                  </v:textbox>
                </v:shape>
                <v:line id="Line 82" o:spid="_x0000_s1370" style="position:absolute;rotation:180;visibility:visible;mso-wrap-style:square" from="3822,2098" to="436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wP8YAAADbAAAADwAAAGRycy9kb3ducmV2LnhtbESPQWvCQBSE70L/w/IEL9JsakFtmlVE&#10;EKSn1rTS42v2NQlm38bsmsR/3y0IHoeZ+YZJ14OpRUetqywreIpiEMS51RUXCj6z3eMShPPIGmvL&#10;pOBKDtarh1GKibY9f1B38IUIEHYJKii9bxIpXV6SQRfZhjh4v7Y16INsC6lb7APc1HIWx3NpsOKw&#10;UGJD25Ly0+FiFByv71/TbGe+F13Xb4afl/NzdnxTajIeNq8gPA3+Hr6191rBcg7/X8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7sD/GAAAA2wAAAA8AAAAAAAAA&#10;AAAAAAAAoQIAAGRycy9kb3ducmV2LnhtbFBLBQYAAAAABAAEAPkAAACUAwAAAAA=&#10;">
                  <v:stroke endarrow="classic"/>
                </v:line>
                <v:line id="Line 83" o:spid="_x0000_s1371" style="position:absolute;rotation:180;visibility:visible;mso-wrap-style:square" from="3240,3118" to="3779,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VpMYAAADbAAAADwAAAGRycy9kb3ducmV2LnhtbESPQWvCQBSE7wX/w/KEXopu2kLVmI1I&#10;QSg9tUbF4zP7TILZt2l2m8R/3y0IHoeZ+YZJVoOpRUetqywreJ5GIIhzqysuFOyyzWQOwnlkjbVl&#10;UnAlB6t09JBgrG3P39RtfSEChF2MCkrvm1hKl5dk0E1tQxy8s20N+iDbQuoW+wA3tXyJojdpsOKw&#10;UGJD7yXll+2vUXC4fu2fso05zrquXw+nxc9rdvhU6nE8rJcgPA3+Hr61P7SC+Qz+v4Qf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3FaTGAAAA2wAAAA8AAAAAAAAA&#10;AAAAAAAAoQIAAGRycy9kb3ducmV2LnhtbFBLBQYAAAAABAAEAPkAAACUAwAAAAA=&#10;">
                  <v:stroke endarrow="classic"/>
                </v:line>
                <v:shape id="Text Box 84" o:spid="_x0000_s1372" type="#_x0000_t202" style="position:absolute;left:1620;top:2962;width:162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DA3F6F" w:rsidRDefault="00DA3F6F">
                        <w:pPr>
                          <w:jc w:val="center"/>
                        </w:pPr>
                        <w:r>
                          <w:rPr>
                            <w:rFonts w:hint="eastAsia"/>
                          </w:rPr>
                          <w:t>出水达标排放</w:t>
                        </w:r>
                      </w:p>
                    </w:txbxContent>
                  </v:textbox>
                </v:shape>
                <v:line id="Line 85" o:spid="_x0000_s1373" style="position:absolute;visibility:visible;mso-wrap-style:square" from="5220,435" to="522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8ss8IAAADbAAAADwAAAGRycy9kb3ducmV2LnhtbESPwWrDMBBE74X8g9hAb7WcEkziRAkh&#10;peCcShx/wGJtbBNrZSTVdv8+KhR6HGbmDbM/zqYXIznfWVawSlIQxLXVHTcKqtvn2waED8gae8uk&#10;4Ic8HA+Llz3m2k58pbEMjYgQ9jkqaEMYcil93ZJBn9iBOHp36wyGKF0jtcMpwk0v39M0kwY7jgst&#10;DnRuqX6U30bBtZrM15xd0sBUyvojWz/WrlDqdTmfdiACzeE//NcutILNFn6/xB8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8ss8IAAADbAAAADwAAAAAAAAAAAAAA&#10;AAChAgAAZHJzL2Rvd25yZXYueG1sUEsFBgAAAAAEAAQA+QAAAJADAAAAAA==&#10;">
                  <v:stroke endarrow="classic"/>
                </v:line>
                <v:shape id="Text Box 86" o:spid="_x0000_s1374" type="#_x0000_t202" style="position:absolute;left:4680;width:126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DA3F6F" w:rsidRDefault="00DA3F6F">
                        <w:pPr>
                          <w:jc w:val="center"/>
                        </w:pPr>
                        <w:r>
                          <w:rPr>
                            <w:rFonts w:hint="eastAsia"/>
                          </w:rPr>
                          <w:t>生活废水</w:t>
                        </w:r>
                      </w:p>
                      <w:p w:rsidR="00DA3F6F" w:rsidRDefault="00DA3F6F"/>
                    </w:txbxContent>
                  </v:textbox>
                </v:shape>
                <v:shape id="Text Box 87" o:spid="_x0000_s1375" type="#_x0000_t202" style="position:absolute;left:3960;top:591;width:72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DA3F6F" w:rsidRDefault="00DA3F6F">
                        <w:pPr>
                          <w:jc w:val="center"/>
                        </w:pPr>
                        <w:r>
                          <w:rPr>
                            <w:rFonts w:hint="eastAsia"/>
                          </w:rPr>
                          <w:t>水泵</w:t>
                        </w:r>
                      </w:p>
                      <w:p w:rsidR="00DA3F6F" w:rsidRDefault="00DA3F6F"/>
                    </w:txbxContent>
                  </v:textbox>
                </v:shape>
                <v:line id="Line 366" o:spid="_x0000_s1376" style="position:absolute;rotation:180;visibility:visible;mso-wrap-style:square" from="5220,3118" to="6300,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g4cUAAADbAAAADwAAAGRycy9kb3ducmV2LnhtbESPQWvCQBSE70L/w/IEL6KbKliNriKC&#10;UHpS00qPr9lnEsy+jdk1if++WxB6HGbmG2a16UwpGqpdYVnB6zgCQZxaXXCm4DPZj+YgnEfWWFom&#10;BQ9ysFm/9FYYa9vykZqTz0SAsItRQe59FUvp0pwMurGtiIN3sbVBH2SdSV1jG+CmlJMomkmDBYeF&#10;HCva5ZReT3ej4Pw4fA2Tvfl+a5p22/0sbtPk/KHUoN9tlyA8df4//Gy/awWLC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g4cUAAADbAAAADwAAAAAAAAAA&#10;AAAAAAChAgAAZHJzL2Rvd25yZXYueG1sUEsFBgAAAAAEAAQA+QAAAJMDAAAAAA==&#10;">
                  <v:stroke endarrow="classic"/>
                </v:line>
                <v:shape id="Text Box 367" o:spid="_x0000_s1377" type="#_x0000_t202" style="position:absolute;left:3060;top:853;width:1080;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DA3F6F" w:rsidRDefault="00DA3F6F">
                        <w:pPr>
                          <w:jc w:val="center"/>
                        </w:pPr>
                        <w:r>
                          <w:rPr>
                            <w:rFonts w:hint="eastAsia"/>
                          </w:rPr>
                          <w:t>集水池</w:t>
                        </w:r>
                      </w:p>
                      <w:p w:rsidR="00DA3F6F" w:rsidRDefault="00DA3F6F"/>
                    </w:txbxContent>
                  </v:textbox>
                </v:shape>
              </v:group>
            </w:pict>
          </mc:Fallback>
        </mc:AlternateContent>
      </w:r>
    </w:p>
    <w:p w:rsidR="002A1F6D" w:rsidRPr="00E0579E" w:rsidRDefault="002A1F6D">
      <w:pPr>
        <w:pStyle w:val="a0"/>
        <w:tabs>
          <w:tab w:val="clear" w:pos="1021"/>
        </w:tabs>
        <w:spacing w:line="360" w:lineRule="auto"/>
        <w:ind w:firstLine="482"/>
        <w:rPr>
          <w:szCs w:val="24"/>
        </w:rPr>
      </w:pPr>
    </w:p>
    <w:p w:rsidR="002A1F6D" w:rsidRPr="00E0579E" w:rsidRDefault="002A1F6D">
      <w:pPr>
        <w:pStyle w:val="a0"/>
        <w:tabs>
          <w:tab w:val="clear" w:pos="1021"/>
        </w:tabs>
        <w:spacing w:line="360" w:lineRule="auto"/>
        <w:ind w:firstLine="482"/>
        <w:rPr>
          <w:szCs w:val="24"/>
        </w:rPr>
      </w:pPr>
    </w:p>
    <w:p w:rsidR="002A1F6D" w:rsidRPr="00E0579E" w:rsidRDefault="002A1F6D">
      <w:pPr>
        <w:pStyle w:val="a0"/>
        <w:tabs>
          <w:tab w:val="clear" w:pos="1021"/>
        </w:tabs>
        <w:spacing w:line="360" w:lineRule="auto"/>
        <w:ind w:firstLine="482"/>
        <w:rPr>
          <w:szCs w:val="24"/>
        </w:rPr>
      </w:pPr>
    </w:p>
    <w:p w:rsidR="002A1F6D" w:rsidRPr="00E0579E" w:rsidRDefault="002A1F6D">
      <w:pPr>
        <w:pStyle w:val="a0"/>
        <w:tabs>
          <w:tab w:val="clear" w:pos="1021"/>
        </w:tabs>
        <w:spacing w:line="360" w:lineRule="auto"/>
        <w:ind w:firstLine="482"/>
        <w:rPr>
          <w:szCs w:val="24"/>
        </w:rPr>
      </w:pPr>
    </w:p>
    <w:p w:rsidR="002A1F6D" w:rsidRPr="00E0579E" w:rsidRDefault="002A1F6D">
      <w:pPr>
        <w:pStyle w:val="a0"/>
        <w:tabs>
          <w:tab w:val="clear" w:pos="1021"/>
        </w:tabs>
        <w:spacing w:line="360" w:lineRule="auto"/>
        <w:ind w:firstLine="482"/>
        <w:rPr>
          <w:szCs w:val="24"/>
        </w:rPr>
      </w:pPr>
    </w:p>
    <w:p w:rsidR="002A1F6D" w:rsidRPr="00E0579E" w:rsidRDefault="002A1F6D">
      <w:pPr>
        <w:pStyle w:val="a0"/>
        <w:tabs>
          <w:tab w:val="clear" w:pos="1021"/>
        </w:tabs>
        <w:spacing w:line="360" w:lineRule="auto"/>
        <w:ind w:firstLine="482"/>
        <w:rPr>
          <w:szCs w:val="24"/>
        </w:rPr>
      </w:pPr>
    </w:p>
    <w:p w:rsidR="002A1F6D" w:rsidRPr="00E0579E" w:rsidRDefault="002A1F6D" w:rsidP="00ED4971">
      <w:pPr>
        <w:pStyle w:val="ab"/>
        <w:tabs>
          <w:tab w:val="clear" w:pos="1021"/>
        </w:tabs>
        <w:spacing w:line="360" w:lineRule="auto"/>
        <w:ind w:firstLineChars="0" w:firstLine="0"/>
      </w:pPr>
    </w:p>
    <w:p w:rsidR="007337EA" w:rsidRPr="00E0579E" w:rsidRDefault="007337EA" w:rsidP="00ED0D08">
      <w:pPr>
        <w:pStyle w:val="ab"/>
        <w:tabs>
          <w:tab w:val="clear" w:pos="1021"/>
        </w:tabs>
        <w:spacing w:line="360" w:lineRule="auto"/>
        <w:ind w:firstLineChars="0" w:firstLine="0"/>
        <w:jc w:val="center"/>
        <w:rPr>
          <w:b/>
        </w:rPr>
      </w:pPr>
    </w:p>
    <w:p w:rsidR="00E718C5" w:rsidRPr="00E0579E" w:rsidRDefault="00E718C5" w:rsidP="00ED0D08">
      <w:pPr>
        <w:pStyle w:val="ab"/>
        <w:tabs>
          <w:tab w:val="clear" w:pos="1021"/>
        </w:tabs>
        <w:spacing w:line="360" w:lineRule="auto"/>
        <w:ind w:firstLineChars="0" w:firstLine="0"/>
        <w:jc w:val="center"/>
        <w:rPr>
          <w:b/>
        </w:rPr>
      </w:pPr>
      <w:r w:rsidRPr="00E0579E">
        <w:rPr>
          <w:rFonts w:hint="eastAsia"/>
          <w:b/>
        </w:rPr>
        <w:t>图</w:t>
      </w:r>
      <w:r w:rsidRPr="00E0579E">
        <w:rPr>
          <w:rFonts w:hint="eastAsia"/>
          <w:b/>
        </w:rPr>
        <w:t xml:space="preserve">7-1  </w:t>
      </w:r>
      <w:r w:rsidRPr="00E0579E">
        <w:rPr>
          <w:rFonts w:hint="eastAsia"/>
          <w:b/>
        </w:rPr>
        <w:t>本项目污水处理流程图</w:t>
      </w:r>
    </w:p>
    <w:p w:rsidR="002A1F6D" w:rsidRPr="00E0579E" w:rsidRDefault="00ED4971" w:rsidP="00EC11DD">
      <w:pPr>
        <w:pStyle w:val="3"/>
        <w:tabs>
          <w:tab w:val="clear" w:pos="1021"/>
        </w:tabs>
        <w:rPr>
          <w:sz w:val="28"/>
          <w:szCs w:val="28"/>
        </w:rPr>
      </w:pPr>
      <w:r w:rsidRPr="00E0579E">
        <w:rPr>
          <w:rFonts w:hint="eastAsia"/>
          <w:sz w:val="28"/>
          <w:szCs w:val="28"/>
        </w:rPr>
        <w:t>7</w:t>
      </w:r>
      <w:r w:rsidR="002A1F6D" w:rsidRPr="00E0579E">
        <w:rPr>
          <w:sz w:val="28"/>
          <w:szCs w:val="28"/>
        </w:rPr>
        <w:t>.1.3</w:t>
      </w:r>
      <w:r w:rsidR="002A1F6D" w:rsidRPr="00E0579E">
        <w:rPr>
          <w:sz w:val="28"/>
          <w:szCs w:val="28"/>
        </w:rPr>
        <w:t>污水处理原理、特点、效果分析</w:t>
      </w:r>
    </w:p>
    <w:p w:rsidR="002A1F6D" w:rsidRPr="00E0579E" w:rsidRDefault="002A1F6D">
      <w:pPr>
        <w:pStyle w:val="ab"/>
        <w:tabs>
          <w:tab w:val="clear" w:pos="1021"/>
        </w:tabs>
        <w:spacing w:line="360" w:lineRule="auto"/>
        <w:ind w:firstLine="480"/>
      </w:pPr>
      <w:r w:rsidRPr="00E0579E">
        <w:t>⑴</w:t>
      </w:r>
      <w:r w:rsidRPr="00E0579E">
        <w:t>工艺流程及原理简述如下：</w:t>
      </w:r>
    </w:p>
    <w:p w:rsidR="002A1F6D" w:rsidRPr="00E0579E" w:rsidRDefault="002A1F6D">
      <w:pPr>
        <w:spacing w:line="360" w:lineRule="auto"/>
        <w:ind w:firstLineChars="236" w:firstLine="566"/>
        <w:rPr>
          <w:u w:val="single"/>
        </w:rPr>
      </w:pPr>
      <w:r w:rsidRPr="00E0579E">
        <w:rPr>
          <w:u w:val="single"/>
        </w:rPr>
        <w:t>锅底废水、生产车间冲洗废水、生活污水收集后入调节池，在此调节水质和水量，并调节</w:t>
      </w:r>
      <w:r w:rsidRPr="00E0579E">
        <w:rPr>
          <w:u w:val="single"/>
        </w:rPr>
        <w:t>PH</w:t>
      </w:r>
      <w:r w:rsidRPr="00E0579E">
        <w:rPr>
          <w:u w:val="single"/>
        </w:rPr>
        <w:t>值，然后再用废水提升泵打入</w:t>
      </w:r>
      <w:r w:rsidRPr="00E0579E">
        <w:rPr>
          <w:u w:val="single"/>
        </w:rPr>
        <w:t>UASB</w:t>
      </w:r>
      <w:r w:rsidRPr="00E0579E">
        <w:rPr>
          <w:u w:val="single"/>
        </w:rPr>
        <w:t>厌氧反应器，进行高效厌氧处理，去除大部分有机物后自流进入</w:t>
      </w:r>
      <w:r w:rsidRPr="00E0579E">
        <w:rPr>
          <w:u w:val="single"/>
        </w:rPr>
        <w:t>CASS</w:t>
      </w:r>
      <w:r w:rsidRPr="00E0579E">
        <w:rPr>
          <w:u w:val="single"/>
        </w:rPr>
        <w:t>系统。</w:t>
      </w:r>
      <w:r w:rsidRPr="00E0579E">
        <w:rPr>
          <w:u w:val="single"/>
        </w:rPr>
        <w:t>CASS</w:t>
      </w:r>
      <w:r w:rsidRPr="00E0579E">
        <w:rPr>
          <w:u w:val="single"/>
        </w:rPr>
        <w:t>系统可去除绝大部分有机污染物，然后出水滗入中间水池由提升泵提入气浮池处理，使出水达标排放。</w:t>
      </w:r>
      <w:r w:rsidRPr="00E0579E">
        <w:rPr>
          <w:u w:val="single"/>
        </w:rPr>
        <w:t>CASS</w:t>
      </w:r>
      <w:r w:rsidRPr="00E0579E">
        <w:rPr>
          <w:u w:val="single"/>
        </w:rPr>
        <w:t>系统剩余污泥排入污泥浓缩池</w:t>
      </w:r>
    </w:p>
    <w:p w:rsidR="002A1F6D" w:rsidRPr="00E0579E" w:rsidRDefault="002A1F6D">
      <w:pPr>
        <w:spacing w:line="360" w:lineRule="auto"/>
        <w:ind w:firstLineChars="236" w:firstLine="566"/>
        <w:rPr>
          <w:u w:val="single"/>
        </w:rPr>
      </w:pPr>
      <w:r w:rsidRPr="00E0579E">
        <w:rPr>
          <w:u w:val="single"/>
        </w:rPr>
        <w:t>A</w:t>
      </w:r>
      <w:r w:rsidRPr="00E0579E">
        <w:rPr>
          <w:u w:val="single"/>
        </w:rPr>
        <w:t>、沉淀、调节：污水经集中沉淀池沉淀、捞渣机去除污水中大颗粒沉渣后泵入调节池、废水经调节池自流至污水站提升井经捞渣机去除</w:t>
      </w:r>
      <w:r w:rsidRPr="00E0579E">
        <w:rPr>
          <w:u w:val="single"/>
        </w:rPr>
        <w:t>SS</w:t>
      </w:r>
      <w:r w:rsidRPr="00E0579E">
        <w:rPr>
          <w:u w:val="single"/>
        </w:rPr>
        <w:t>后，再用潜污泵送入厌氧池。由于考虑本工程应杜绝废水的事故排放，</w:t>
      </w:r>
      <w:r w:rsidR="00E546AD" w:rsidRPr="00E0579E">
        <w:rPr>
          <w:rFonts w:hint="eastAsia"/>
          <w:u w:val="single"/>
        </w:rPr>
        <w:t>考虑到事故状态下的</w:t>
      </w:r>
      <w:r w:rsidR="00E546AD" w:rsidRPr="00E0579E">
        <w:rPr>
          <w:rFonts w:hint="eastAsia"/>
          <w:u w:val="single"/>
        </w:rPr>
        <w:t>2</w:t>
      </w:r>
      <w:r w:rsidR="00E546AD" w:rsidRPr="00E0579E">
        <w:rPr>
          <w:rFonts w:hint="eastAsia"/>
          <w:u w:val="single"/>
        </w:rPr>
        <w:t>日的污水处理能力，</w:t>
      </w:r>
      <w:r w:rsidR="00E546AD" w:rsidRPr="00E0579E">
        <w:rPr>
          <w:u w:val="single"/>
        </w:rPr>
        <w:t>因此</w:t>
      </w:r>
      <w:r w:rsidRPr="00E0579E">
        <w:rPr>
          <w:u w:val="single"/>
        </w:rPr>
        <w:t>环评</w:t>
      </w:r>
      <w:r w:rsidR="00E546AD" w:rsidRPr="00E0579E">
        <w:rPr>
          <w:rFonts w:hint="eastAsia"/>
          <w:u w:val="single"/>
        </w:rPr>
        <w:t>建议</w:t>
      </w:r>
      <w:r w:rsidRPr="00E0579E">
        <w:rPr>
          <w:u w:val="single"/>
        </w:rPr>
        <w:t>工程</w:t>
      </w:r>
      <w:r w:rsidRPr="00E0579E">
        <w:rPr>
          <w:rFonts w:hint="eastAsia"/>
          <w:u w:val="single"/>
        </w:rPr>
        <w:t>事故池</w:t>
      </w:r>
      <w:r w:rsidRPr="00E0579E">
        <w:rPr>
          <w:u w:val="single"/>
        </w:rPr>
        <w:t>规模应为</w:t>
      </w:r>
      <w:smartTag w:uri="urn:schemas-microsoft-com:office:smarttags" w:element="chmetcnv">
        <w:smartTagPr>
          <w:attr w:name="UnitName" w:val="m3"/>
          <w:attr w:name="SourceValue" w:val="200"/>
          <w:attr w:name="HasSpace" w:val="False"/>
          <w:attr w:name="Negative" w:val="False"/>
          <w:attr w:name="NumberType" w:val="1"/>
          <w:attr w:name="TCSC" w:val="0"/>
        </w:smartTagPr>
        <w:r w:rsidR="00E546AD" w:rsidRPr="00E0579E">
          <w:rPr>
            <w:rFonts w:hint="eastAsia"/>
            <w:u w:val="single"/>
          </w:rPr>
          <w:t>20</w:t>
        </w:r>
        <w:r w:rsidRPr="00E0579E">
          <w:rPr>
            <w:rFonts w:hint="eastAsia"/>
            <w:u w:val="single"/>
          </w:rPr>
          <w:t>0</w:t>
        </w:r>
        <w:r w:rsidRPr="00E0579E">
          <w:rPr>
            <w:u w:val="single"/>
          </w:rPr>
          <w:t>m</w:t>
        </w:r>
        <w:r w:rsidRPr="00E0579E">
          <w:rPr>
            <w:u w:val="single"/>
            <w:vertAlign w:val="superscript"/>
          </w:rPr>
          <w:t>3</w:t>
        </w:r>
      </w:smartTag>
      <w:r w:rsidRPr="00E0579E">
        <w:rPr>
          <w:u w:val="single"/>
        </w:rPr>
        <w:t>。</w:t>
      </w:r>
    </w:p>
    <w:p w:rsidR="002A1F6D" w:rsidRPr="00E0579E" w:rsidRDefault="002A1F6D">
      <w:pPr>
        <w:spacing w:line="360" w:lineRule="auto"/>
        <w:ind w:firstLineChars="236" w:firstLine="566"/>
        <w:rPr>
          <w:u w:val="single"/>
        </w:rPr>
      </w:pPr>
      <w:r w:rsidRPr="00E0579E">
        <w:rPr>
          <w:u w:val="single"/>
        </w:rPr>
        <w:t>B</w:t>
      </w:r>
      <w:r w:rsidRPr="00E0579E">
        <w:rPr>
          <w:u w:val="single"/>
        </w:rPr>
        <w:t>、</w:t>
      </w:r>
      <w:r w:rsidRPr="00E0579E">
        <w:rPr>
          <w:u w:val="single"/>
        </w:rPr>
        <w:t>UASB</w:t>
      </w:r>
      <w:r w:rsidRPr="00E0579E">
        <w:rPr>
          <w:u w:val="single"/>
        </w:rPr>
        <w:t>：废水经预处理后，经厌氧池进水泵将废水打入厌氧池的进水槽，经水解、酸化、发酵后，将难降解的大分子有机物进行分解，进一步提高废水可生化性。厌氧处理的去除效率可达到</w:t>
      </w:r>
      <w:r w:rsidRPr="00E0579E">
        <w:rPr>
          <w:u w:val="single"/>
        </w:rPr>
        <w:t>50%</w:t>
      </w:r>
      <w:r w:rsidRPr="00E0579E">
        <w:rPr>
          <w:u w:val="single"/>
        </w:rPr>
        <w:t>左右。</w:t>
      </w:r>
    </w:p>
    <w:p w:rsidR="002A1F6D" w:rsidRPr="00E0579E" w:rsidRDefault="002A1F6D">
      <w:pPr>
        <w:spacing w:line="360" w:lineRule="auto"/>
        <w:ind w:firstLineChars="200" w:firstLine="480"/>
        <w:rPr>
          <w:u w:val="single"/>
        </w:rPr>
      </w:pPr>
      <w:r w:rsidRPr="00E0579E">
        <w:rPr>
          <w:u w:val="single"/>
        </w:rPr>
        <w:t>C</w:t>
      </w:r>
      <w:r w:rsidRPr="00E0579E">
        <w:rPr>
          <w:u w:val="single"/>
        </w:rPr>
        <w:t>、</w:t>
      </w:r>
      <w:r w:rsidRPr="00E0579E">
        <w:rPr>
          <w:u w:val="single"/>
        </w:rPr>
        <w:t>CASS</w:t>
      </w:r>
      <w:r w:rsidRPr="00E0579E">
        <w:rPr>
          <w:u w:val="single"/>
        </w:rPr>
        <w:t>循环式活性污泥反应池：</w:t>
      </w:r>
      <w:r w:rsidRPr="00E0579E">
        <w:rPr>
          <w:u w:val="single"/>
        </w:rPr>
        <w:t>CASS</w:t>
      </w:r>
      <w:r w:rsidRPr="00E0579E">
        <w:rPr>
          <w:u w:val="single"/>
        </w:rPr>
        <w:t>循环式活性污泥反应池是一种可变容积的活性污泥工艺，该工艺有机地将间歇操作的序批式工艺（</w:t>
      </w:r>
      <w:r w:rsidRPr="00E0579E">
        <w:rPr>
          <w:u w:val="single"/>
        </w:rPr>
        <w:t>SBR</w:t>
      </w:r>
      <w:r w:rsidRPr="00E0579E">
        <w:rPr>
          <w:u w:val="single"/>
        </w:rPr>
        <w:t>工艺）和生物选择器</w:t>
      </w:r>
      <w:r w:rsidRPr="00E0579E">
        <w:rPr>
          <w:u w:val="single"/>
        </w:rPr>
        <w:lastRenderedPageBreak/>
        <w:t>结合在一起。循环式活性污泥法工艺是在多个平行运行、且反应容积可变的池子中，完成生物降解和泥水分离过程。因此在该工艺中无需设置单独的沉淀池。在这一系统中，活性污泥法按照</w:t>
      </w:r>
      <w:r w:rsidRPr="00E0579E">
        <w:rPr>
          <w:u w:val="single"/>
        </w:rPr>
        <w:t>“</w:t>
      </w:r>
      <w:r w:rsidRPr="00E0579E">
        <w:rPr>
          <w:u w:val="single"/>
        </w:rPr>
        <w:t>曝气</w:t>
      </w:r>
      <w:r w:rsidRPr="00E0579E">
        <w:rPr>
          <w:u w:val="single"/>
        </w:rPr>
        <w:t>-</w:t>
      </w:r>
      <w:r w:rsidRPr="00E0579E">
        <w:rPr>
          <w:u w:val="single"/>
        </w:rPr>
        <w:t>非曝气</w:t>
      </w:r>
      <w:r w:rsidRPr="00E0579E">
        <w:rPr>
          <w:u w:val="single"/>
        </w:rPr>
        <w:t>”</w:t>
      </w:r>
      <w:r w:rsidRPr="00E0579E">
        <w:rPr>
          <w:u w:val="single"/>
        </w:rPr>
        <w:t>阶段不断重复进行。</w:t>
      </w:r>
    </w:p>
    <w:p w:rsidR="002A1F6D" w:rsidRPr="00E0579E" w:rsidRDefault="002A1F6D">
      <w:pPr>
        <w:spacing w:line="360" w:lineRule="auto"/>
        <w:ind w:firstLineChars="236" w:firstLine="566"/>
        <w:rPr>
          <w:u w:val="single"/>
        </w:rPr>
      </w:pPr>
      <w:r w:rsidRPr="00E0579E">
        <w:rPr>
          <w:u w:val="single"/>
        </w:rPr>
        <w:t>在曝气阶段主要完成生物降解过程，在非曝气阶段虽然也有部分生物作用，但主要是完成泥水分离过程。因此，循环式活性污泥法系统无需设置二沉池，可以省去传统活性污泥法中曝气池和二沉池之间的连接管道。完成泥水分离后，利用撇水堰排出每一操作循环中的处理出水。根据活性污泥实际增殖情况</w:t>
      </w:r>
      <w:r w:rsidRPr="00E0579E">
        <w:rPr>
          <w:u w:val="single"/>
        </w:rPr>
        <w:t xml:space="preserve">, </w:t>
      </w:r>
      <w:r w:rsidRPr="00E0579E">
        <w:rPr>
          <w:u w:val="single"/>
        </w:rPr>
        <w:t>在每一处理循环的最后阶段（撇水阶段）自动排出剩余污泥。循环式活性污泥法工艺可以深度去除有机物（</w:t>
      </w:r>
      <w:r w:rsidRPr="00E0579E">
        <w:rPr>
          <w:u w:val="single"/>
        </w:rPr>
        <w:t>BOD</w:t>
      </w:r>
      <w:r w:rsidRPr="00E0579E">
        <w:rPr>
          <w:u w:val="single"/>
          <w:vertAlign w:val="subscript"/>
        </w:rPr>
        <w:t>5</w:t>
      </w:r>
      <w:r w:rsidRPr="00E0579E">
        <w:rPr>
          <w:u w:val="single"/>
        </w:rPr>
        <w:t>、</w:t>
      </w:r>
      <w:r w:rsidRPr="00E0579E">
        <w:rPr>
          <w:u w:val="single"/>
        </w:rPr>
        <w:t>COD</w:t>
      </w:r>
      <w:r w:rsidRPr="00E0579E">
        <w:rPr>
          <w:u w:val="single"/>
          <w:vertAlign w:val="subscript"/>
        </w:rPr>
        <w:t>cr</w:t>
      </w:r>
      <w:r w:rsidRPr="00E0579E">
        <w:rPr>
          <w:u w:val="single"/>
        </w:rPr>
        <w:t>）、通过同时硝化</w:t>
      </w:r>
      <w:r w:rsidRPr="00E0579E">
        <w:rPr>
          <w:u w:val="single"/>
        </w:rPr>
        <w:t>/</w:t>
      </w:r>
      <w:r w:rsidRPr="00E0579E">
        <w:rPr>
          <w:u w:val="single"/>
        </w:rPr>
        <w:t>反硝化过程去除大量的氮，同时完成生物除磷过程，其出水中氮和磷的浓度是很低的（通常可去除</w:t>
      </w:r>
      <w:r w:rsidRPr="00E0579E">
        <w:rPr>
          <w:u w:val="single"/>
        </w:rPr>
        <w:t>70-90</w:t>
      </w:r>
      <w:r w:rsidRPr="00E0579E">
        <w:rPr>
          <w:u w:val="single"/>
        </w:rPr>
        <w:t>％的磷）。</w:t>
      </w:r>
    </w:p>
    <w:p w:rsidR="002A1F6D" w:rsidRPr="00E0579E" w:rsidRDefault="002A1F6D">
      <w:pPr>
        <w:spacing w:line="360" w:lineRule="auto"/>
        <w:ind w:firstLineChars="236" w:firstLine="566"/>
        <w:rPr>
          <w:u w:val="single"/>
        </w:rPr>
      </w:pPr>
      <w:r w:rsidRPr="00E0579E">
        <w:rPr>
          <w:u w:val="single"/>
        </w:rPr>
        <w:t>D</w:t>
      </w:r>
      <w:r w:rsidRPr="00E0579E">
        <w:rPr>
          <w:u w:val="single"/>
        </w:rPr>
        <w:t>、气浮池：通过加药混凝的废水进入气浮池中，由溶气罐的溶气水在进水管口下部由溶气释放器骤然减压，使溶解于水中的空气由骤然减压而释放出大量微气泡，微气泡在上升过程中遇到污水中已经聚凝的悬浮物，微气泡附着在悬浮物上，使之很快上浮，这样污水中处理掉的悬浮物全部浮于上面，然后通过气浮上部的刮沫机把它们刮去排到污泥池中，而池底部通过处理的清水排出。</w:t>
      </w:r>
    </w:p>
    <w:p w:rsidR="002A1F6D" w:rsidRPr="00E0579E" w:rsidRDefault="002A1F6D">
      <w:pPr>
        <w:spacing w:line="360" w:lineRule="auto"/>
        <w:ind w:firstLineChars="236" w:firstLine="566"/>
        <w:rPr>
          <w:u w:val="single"/>
        </w:rPr>
      </w:pPr>
      <w:r w:rsidRPr="00E0579E">
        <w:rPr>
          <w:u w:val="single"/>
        </w:rPr>
        <w:t>E</w:t>
      </w:r>
      <w:r w:rsidRPr="00E0579E">
        <w:rPr>
          <w:u w:val="single"/>
        </w:rPr>
        <w:t>、污泥处理：本工程污泥脱水采用板框压滤机。各池中剩余污泥全部排入污泥池，上清液回流至调节池，浓缩后的污泥由污泥泵提送至板框压滤机脱水，脱水后污泥含水率为</w:t>
      </w:r>
      <w:r w:rsidRPr="00E0579E">
        <w:rPr>
          <w:u w:val="single"/>
        </w:rPr>
        <w:t>75%</w:t>
      </w:r>
      <w:r w:rsidRPr="00E0579E">
        <w:rPr>
          <w:u w:val="single"/>
        </w:rPr>
        <w:t>左右，干化污泥外运；滤液回流至调节池。</w:t>
      </w:r>
    </w:p>
    <w:p w:rsidR="002A1F6D" w:rsidRPr="00E0579E" w:rsidRDefault="002A1F6D">
      <w:pPr>
        <w:pStyle w:val="ab"/>
        <w:tabs>
          <w:tab w:val="clear" w:pos="1021"/>
        </w:tabs>
        <w:spacing w:line="360" w:lineRule="auto"/>
        <w:ind w:firstLineChars="225" w:firstLine="540"/>
      </w:pPr>
      <w:r w:rsidRPr="00E0579E">
        <w:t>⑵</w:t>
      </w:r>
      <w:r w:rsidRPr="00E0579E">
        <w:t>其工艺特点为：</w:t>
      </w:r>
    </w:p>
    <w:p w:rsidR="002A1F6D" w:rsidRPr="00E0579E" w:rsidRDefault="002A1F6D">
      <w:pPr>
        <w:spacing w:line="360" w:lineRule="auto"/>
        <w:ind w:firstLine="567"/>
      </w:pPr>
      <w:r w:rsidRPr="00E0579E">
        <w:t>A</w:t>
      </w:r>
      <w:r w:rsidRPr="00E0579E">
        <w:t>、工程采用上流式厌氧污泥床反应器即</w:t>
      </w:r>
      <w:r w:rsidRPr="00E0579E">
        <w:t>UASB</w:t>
      </w:r>
      <w:r w:rsidRPr="00E0579E">
        <w:t>具有处理负荷大、设备体积小、有机物去除率高的优点。</w:t>
      </w:r>
    </w:p>
    <w:p w:rsidR="002A1F6D" w:rsidRPr="00E0579E" w:rsidRDefault="002A1F6D">
      <w:pPr>
        <w:spacing w:line="360" w:lineRule="auto"/>
        <w:ind w:firstLine="567"/>
      </w:pPr>
      <w:r w:rsidRPr="00E0579E">
        <w:t>B</w:t>
      </w:r>
      <w:r w:rsidRPr="00E0579E">
        <w:t>、好氧系统采用</w:t>
      </w:r>
      <w:r w:rsidRPr="00E0579E">
        <w:t>SBR</w:t>
      </w:r>
      <w:r w:rsidRPr="00E0579E">
        <w:t>工艺，该工艺具有工艺简单、占地面积小、投资省、抗冲击负荷强等优点。</w:t>
      </w:r>
    </w:p>
    <w:p w:rsidR="002A1F6D" w:rsidRPr="00E0579E" w:rsidRDefault="002A1F6D">
      <w:pPr>
        <w:spacing w:line="360" w:lineRule="auto"/>
        <w:ind w:firstLine="567"/>
      </w:pPr>
      <w:r w:rsidRPr="00E0579E">
        <w:t>C</w:t>
      </w:r>
      <w:r w:rsidRPr="00E0579E">
        <w:t>、维修简单易行。</w:t>
      </w:r>
    </w:p>
    <w:p w:rsidR="002A1F6D" w:rsidRPr="00E0579E" w:rsidRDefault="002A1F6D">
      <w:pPr>
        <w:spacing w:line="360" w:lineRule="auto"/>
        <w:ind w:firstLine="567"/>
      </w:pPr>
      <w:r w:rsidRPr="00E0579E">
        <w:t>D</w:t>
      </w:r>
      <w:r w:rsidRPr="00E0579E">
        <w:t>、污泥处理系统简单有效，降低运行费。</w:t>
      </w:r>
    </w:p>
    <w:p w:rsidR="002A1F6D" w:rsidRPr="00E0579E" w:rsidRDefault="002A1F6D">
      <w:pPr>
        <w:spacing w:line="360" w:lineRule="auto"/>
        <w:ind w:firstLine="567"/>
      </w:pPr>
      <w:r w:rsidRPr="00E0579E">
        <w:t>⑶</w:t>
      </w:r>
      <w:r w:rsidRPr="00E0579E">
        <w:t>处理效果</w:t>
      </w:r>
    </w:p>
    <w:p w:rsidR="00E718C5" w:rsidRPr="00E0579E" w:rsidRDefault="002A1F6D" w:rsidP="00ED0D08">
      <w:pPr>
        <w:spacing w:line="360" w:lineRule="auto"/>
        <w:ind w:firstLineChars="200" w:firstLine="480"/>
        <w:rPr>
          <w:u w:val="single"/>
        </w:rPr>
      </w:pPr>
      <w:r w:rsidRPr="00E0579E">
        <w:rPr>
          <w:rFonts w:eastAsia="Calibri"/>
          <w:u w:val="single"/>
        </w:rPr>
        <w:t>本工程废水处理工艺中各工序处理效率见表</w:t>
      </w:r>
      <w:r w:rsidR="00ED4971" w:rsidRPr="00E0579E">
        <w:rPr>
          <w:rFonts w:eastAsiaTheme="minorEastAsia" w:hint="eastAsia"/>
          <w:u w:val="single"/>
        </w:rPr>
        <w:t>7</w:t>
      </w:r>
      <w:r w:rsidRPr="00E0579E">
        <w:rPr>
          <w:rFonts w:eastAsia="Calibri"/>
          <w:u w:val="single"/>
        </w:rPr>
        <w:t>-1</w:t>
      </w:r>
      <w:r w:rsidRPr="00E0579E">
        <w:rPr>
          <w:u w:val="single"/>
        </w:rPr>
        <w:t>。</w:t>
      </w:r>
    </w:p>
    <w:p w:rsidR="00ED0D08" w:rsidRPr="00E0579E" w:rsidRDefault="00ED0D08">
      <w:pPr>
        <w:spacing w:line="360" w:lineRule="auto"/>
        <w:ind w:firstLineChars="200" w:firstLine="482"/>
        <w:jc w:val="center"/>
        <w:rPr>
          <w:b/>
          <w:u w:val="single"/>
        </w:rPr>
      </w:pPr>
    </w:p>
    <w:p w:rsidR="007337EA" w:rsidRPr="00E0579E" w:rsidRDefault="007337EA">
      <w:pPr>
        <w:spacing w:line="360" w:lineRule="auto"/>
        <w:ind w:firstLineChars="200" w:firstLine="482"/>
        <w:jc w:val="center"/>
        <w:rPr>
          <w:b/>
          <w:u w:val="single"/>
        </w:rPr>
      </w:pPr>
    </w:p>
    <w:p w:rsidR="007337EA" w:rsidRPr="00E0579E" w:rsidRDefault="007337EA">
      <w:pPr>
        <w:spacing w:line="360" w:lineRule="auto"/>
        <w:ind w:firstLineChars="200" w:firstLine="482"/>
        <w:jc w:val="center"/>
        <w:rPr>
          <w:b/>
          <w:u w:val="single"/>
        </w:rPr>
      </w:pPr>
    </w:p>
    <w:p w:rsidR="007337EA" w:rsidRPr="00E0579E" w:rsidRDefault="007337EA">
      <w:pPr>
        <w:spacing w:line="360" w:lineRule="auto"/>
        <w:ind w:firstLineChars="200" w:firstLine="482"/>
        <w:jc w:val="center"/>
        <w:rPr>
          <w:b/>
          <w:u w:val="single"/>
        </w:rPr>
      </w:pPr>
    </w:p>
    <w:p w:rsidR="002A1F6D" w:rsidRPr="00E0579E" w:rsidRDefault="002A1F6D" w:rsidP="007337EA">
      <w:pPr>
        <w:spacing w:line="240" w:lineRule="auto"/>
        <w:ind w:firstLineChars="200" w:firstLine="482"/>
        <w:jc w:val="center"/>
        <w:rPr>
          <w:b/>
          <w:u w:val="single"/>
        </w:rPr>
      </w:pPr>
      <w:r w:rsidRPr="00E0579E">
        <w:rPr>
          <w:b/>
          <w:u w:val="single"/>
        </w:rPr>
        <w:t>表</w:t>
      </w:r>
      <w:r w:rsidR="00ED4971" w:rsidRPr="00E0579E">
        <w:rPr>
          <w:rFonts w:hint="eastAsia"/>
          <w:b/>
          <w:u w:val="single"/>
        </w:rPr>
        <w:t>7</w:t>
      </w:r>
      <w:r w:rsidRPr="00E0579E">
        <w:rPr>
          <w:b/>
          <w:u w:val="single"/>
        </w:rPr>
        <w:t xml:space="preserve">-1  </w:t>
      </w:r>
      <w:r w:rsidRPr="00E0579E">
        <w:rPr>
          <w:b/>
          <w:u w:val="single"/>
        </w:rPr>
        <w:t>废水处理工艺中各工序的处理效率表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893"/>
        <w:gridCol w:w="1474"/>
        <w:gridCol w:w="1413"/>
        <w:gridCol w:w="1414"/>
        <w:gridCol w:w="1413"/>
        <w:gridCol w:w="1414"/>
      </w:tblGrid>
      <w:tr w:rsidR="00E0579E" w:rsidRPr="00E0579E" w:rsidTr="00ED0D08">
        <w:trPr>
          <w:cantSplit/>
          <w:trHeight w:val="340"/>
          <w:jc w:val="center"/>
        </w:trPr>
        <w:tc>
          <w:tcPr>
            <w:tcW w:w="1866" w:type="pct"/>
            <w:gridSpan w:val="2"/>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设备及构筑物名称</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CODcr</w:t>
            </w:r>
          </w:p>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(mg/L)</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BOD</w:t>
            </w:r>
            <w:r w:rsidRPr="00E0579E">
              <w:rPr>
                <w:bCs/>
                <w:sz w:val="21"/>
                <w:szCs w:val="21"/>
                <w:vertAlign w:val="subscript"/>
              </w:rPr>
              <w:t>5</w:t>
            </w:r>
          </w:p>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(mg/L)</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SS</w:t>
            </w:r>
          </w:p>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(mg/L)</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NH</w:t>
            </w:r>
            <w:r w:rsidRPr="00E0579E">
              <w:rPr>
                <w:bCs/>
                <w:sz w:val="21"/>
                <w:szCs w:val="21"/>
                <w:vertAlign w:val="subscript"/>
              </w:rPr>
              <w:t>3</w:t>
            </w:r>
            <w:r w:rsidRPr="00E0579E">
              <w:rPr>
                <w:bCs/>
                <w:sz w:val="21"/>
                <w:szCs w:val="21"/>
              </w:rPr>
              <w:t>-N</w:t>
            </w:r>
          </w:p>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(mg/L)</w:t>
            </w:r>
          </w:p>
        </w:tc>
      </w:tr>
      <w:tr w:rsidR="00E0579E" w:rsidRPr="00E0579E" w:rsidTr="00ED0D08">
        <w:trPr>
          <w:cantSplit/>
          <w:trHeight w:val="340"/>
          <w:jc w:val="center"/>
        </w:trPr>
        <w:tc>
          <w:tcPr>
            <w:tcW w:w="1049" w:type="pct"/>
            <w:vMerge w:val="restar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调节池</w:t>
            </w: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进水</w:t>
            </w:r>
            <w:r w:rsidRPr="00E0579E">
              <w:rPr>
                <w:bCs/>
                <w:sz w:val="21"/>
                <w:szCs w:val="21"/>
              </w:rPr>
              <w:t>(mg/L)</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6566</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3669</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3554</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25</w:t>
            </w:r>
          </w:p>
        </w:tc>
      </w:tr>
      <w:tr w:rsidR="00E0579E" w:rsidRPr="00E0579E" w:rsidTr="00ED0D08">
        <w:trPr>
          <w:cantSplit/>
          <w:trHeight w:val="340"/>
          <w:jc w:val="center"/>
        </w:trPr>
        <w:tc>
          <w:tcPr>
            <w:tcW w:w="1049" w:type="pct"/>
            <w:vMerge/>
            <w:vAlign w:val="center"/>
          </w:tcPr>
          <w:p w:rsidR="002A1F6D" w:rsidRPr="00E0579E" w:rsidRDefault="002A1F6D" w:rsidP="00ED0D08">
            <w:pPr>
              <w:tabs>
                <w:tab w:val="left" w:pos="1733"/>
              </w:tabs>
              <w:spacing w:line="240" w:lineRule="auto"/>
              <w:ind w:right="-142"/>
              <w:jc w:val="center"/>
              <w:rPr>
                <w:bCs/>
                <w:sz w:val="21"/>
                <w:szCs w:val="21"/>
              </w:rPr>
            </w:pP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出水</w:t>
            </w:r>
            <w:r w:rsidRPr="00E0579E">
              <w:rPr>
                <w:bCs/>
                <w:sz w:val="21"/>
                <w:szCs w:val="21"/>
              </w:rPr>
              <w:t>(mg/L)</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6566</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3669</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3554</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25</w:t>
            </w:r>
          </w:p>
        </w:tc>
      </w:tr>
      <w:tr w:rsidR="00E0579E" w:rsidRPr="00E0579E" w:rsidTr="00ED0D08">
        <w:trPr>
          <w:cantSplit/>
          <w:trHeight w:val="340"/>
          <w:jc w:val="center"/>
        </w:trPr>
        <w:tc>
          <w:tcPr>
            <w:tcW w:w="1049" w:type="pct"/>
            <w:vMerge/>
            <w:vAlign w:val="center"/>
          </w:tcPr>
          <w:p w:rsidR="002A1F6D" w:rsidRPr="00E0579E" w:rsidRDefault="002A1F6D" w:rsidP="00ED0D08">
            <w:pPr>
              <w:tabs>
                <w:tab w:val="left" w:pos="1733"/>
              </w:tabs>
              <w:spacing w:line="240" w:lineRule="auto"/>
              <w:ind w:right="-142"/>
              <w:jc w:val="center"/>
              <w:rPr>
                <w:bCs/>
                <w:sz w:val="21"/>
                <w:szCs w:val="21"/>
              </w:rPr>
            </w:pP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去除率</w:t>
            </w:r>
            <w:r w:rsidRPr="00E0579E">
              <w:rPr>
                <w:bCs/>
                <w:sz w:val="21"/>
                <w:szCs w:val="21"/>
              </w:rPr>
              <w:t>(%)</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w:t>
            </w:r>
          </w:p>
        </w:tc>
      </w:tr>
      <w:tr w:rsidR="00E0579E" w:rsidRPr="00E0579E" w:rsidTr="00ED0D08">
        <w:trPr>
          <w:cantSplit/>
          <w:trHeight w:val="340"/>
          <w:jc w:val="center"/>
        </w:trPr>
        <w:tc>
          <w:tcPr>
            <w:tcW w:w="1049" w:type="pct"/>
            <w:vMerge w:val="restar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UASB</w:t>
            </w:r>
            <w:r w:rsidRPr="00E0579E">
              <w:rPr>
                <w:bCs/>
                <w:sz w:val="21"/>
                <w:szCs w:val="21"/>
              </w:rPr>
              <w:t>厌氧反应器</w:t>
            </w: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进水</w:t>
            </w:r>
            <w:r w:rsidRPr="00E0579E">
              <w:rPr>
                <w:bCs/>
                <w:sz w:val="21"/>
                <w:szCs w:val="21"/>
              </w:rPr>
              <w:t>(mg/L)</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6566</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3669</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3554</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25</w:t>
            </w:r>
          </w:p>
        </w:tc>
      </w:tr>
      <w:tr w:rsidR="00E0579E" w:rsidRPr="00E0579E" w:rsidTr="00ED0D08">
        <w:trPr>
          <w:cantSplit/>
          <w:trHeight w:val="340"/>
          <w:jc w:val="center"/>
        </w:trPr>
        <w:tc>
          <w:tcPr>
            <w:tcW w:w="1049" w:type="pct"/>
            <w:vMerge/>
            <w:vAlign w:val="center"/>
          </w:tcPr>
          <w:p w:rsidR="002A1F6D" w:rsidRPr="00E0579E" w:rsidRDefault="002A1F6D" w:rsidP="00ED0D08">
            <w:pPr>
              <w:tabs>
                <w:tab w:val="left" w:pos="1733"/>
              </w:tabs>
              <w:spacing w:line="240" w:lineRule="auto"/>
              <w:ind w:right="-142"/>
              <w:jc w:val="center"/>
              <w:rPr>
                <w:bCs/>
                <w:sz w:val="21"/>
                <w:szCs w:val="21"/>
              </w:rPr>
            </w:pP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出水</w:t>
            </w:r>
            <w:r w:rsidRPr="00E0579E">
              <w:rPr>
                <w:bCs/>
                <w:sz w:val="21"/>
                <w:szCs w:val="21"/>
              </w:rPr>
              <w:t>(mg/L)</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788</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550</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711</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25</w:t>
            </w:r>
          </w:p>
        </w:tc>
      </w:tr>
      <w:tr w:rsidR="00E0579E" w:rsidRPr="00E0579E" w:rsidTr="00ED0D08">
        <w:trPr>
          <w:cantSplit/>
          <w:trHeight w:val="340"/>
          <w:jc w:val="center"/>
        </w:trPr>
        <w:tc>
          <w:tcPr>
            <w:tcW w:w="1049" w:type="pct"/>
            <w:vMerge/>
            <w:vAlign w:val="center"/>
          </w:tcPr>
          <w:p w:rsidR="002A1F6D" w:rsidRPr="00E0579E" w:rsidRDefault="002A1F6D" w:rsidP="00ED0D08">
            <w:pPr>
              <w:tabs>
                <w:tab w:val="left" w:pos="1733"/>
              </w:tabs>
              <w:spacing w:line="240" w:lineRule="auto"/>
              <w:ind w:right="-142"/>
              <w:jc w:val="center"/>
              <w:rPr>
                <w:bCs/>
                <w:sz w:val="21"/>
                <w:szCs w:val="21"/>
              </w:rPr>
            </w:pP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去除率</w:t>
            </w:r>
            <w:r w:rsidRPr="00E0579E">
              <w:rPr>
                <w:bCs/>
                <w:sz w:val="21"/>
                <w:szCs w:val="21"/>
              </w:rPr>
              <w:t>(%)</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88%</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85%</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80%</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w:t>
            </w:r>
          </w:p>
        </w:tc>
      </w:tr>
      <w:tr w:rsidR="00E0579E" w:rsidRPr="00E0579E" w:rsidTr="00ED0D08">
        <w:trPr>
          <w:cantSplit/>
          <w:trHeight w:val="340"/>
          <w:jc w:val="center"/>
        </w:trPr>
        <w:tc>
          <w:tcPr>
            <w:tcW w:w="1049" w:type="pct"/>
            <w:vMerge w:val="restar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CASS</w:t>
            </w:r>
            <w:r w:rsidRPr="00E0579E">
              <w:rPr>
                <w:bCs/>
                <w:sz w:val="21"/>
                <w:szCs w:val="21"/>
              </w:rPr>
              <w:t>活性污泥</w:t>
            </w:r>
          </w:p>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反应池</w:t>
            </w: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进水</w:t>
            </w:r>
            <w:r w:rsidRPr="00E0579E">
              <w:rPr>
                <w:bCs/>
                <w:sz w:val="21"/>
                <w:szCs w:val="21"/>
              </w:rPr>
              <w:t>(mg/L)</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788</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550</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711</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25</w:t>
            </w:r>
          </w:p>
        </w:tc>
      </w:tr>
      <w:tr w:rsidR="00E0579E" w:rsidRPr="00E0579E" w:rsidTr="00ED0D08">
        <w:trPr>
          <w:cantSplit/>
          <w:trHeight w:val="340"/>
          <w:jc w:val="center"/>
        </w:trPr>
        <w:tc>
          <w:tcPr>
            <w:tcW w:w="1049" w:type="pct"/>
            <w:vMerge/>
            <w:vAlign w:val="center"/>
          </w:tcPr>
          <w:p w:rsidR="002A1F6D" w:rsidRPr="00E0579E" w:rsidRDefault="002A1F6D" w:rsidP="00ED0D08">
            <w:pPr>
              <w:tabs>
                <w:tab w:val="left" w:pos="1733"/>
              </w:tabs>
              <w:spacing w:line="240" w:lineRule="auto"/>
              <w:ind w:right="-142"/>
              <w:jc w:val="center"/>
              <w:rPr>
                <w:bCs/>
                <w:sz w:val="21"/>
                <w:szCs w:val="21"/>
              </w:rPr>
            </w:pP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出水</w:t>
            </w:r>
            <w:r w:rsidRPr="00E0579E">
              <w:rPr>
                <w:bCs/>
                <w:sz w:val="21"/>
                <w:szCs w:val="21"/>
              </w:rPr>
              <w:t>(mg/L)</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63</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22</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178</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10</w:t>
            </w:r>
          </w:p>
        </w:tc>
      </w:tr>
      <w:tr w:rsidR="00E0579E" w:rsidRPr="00E0579E" w:rsidTr="00ED0D08">
        <w:trPr>
          <w:cantSplit/>
          <w:trHeight w:val="340"/>
          <w:jc w:val="center"/>
        </w:trPr>
        <w:tc>
          <w:tcPr>
            <w:tcW w:w="1049" w:type="pct"/>
            <w:vMerge/>
            <w:vAlign w:val="center"/>
          </w:tcPr>
          <w:p w:rsidR="002A1F6D" w:rsidRPr="00E0579E" w:rsidRDefault="002A1F6D" w:rsidP="00ED0D08">
            <w:pPr>
              <w:tabs>
                <w:tab w:val="left" w:pos="1733"/>
              </w:tabs>
              <w:spacing w:line="240" w:lineRule="auto"/>
              <w:ind w:right="-142"/>
              <w:jc w:val="center"/>
              <w:rPr>
                <w:bCs/>
                <w:sz w:val="21"/>
                <w:szCs w:val="21"/>
              </w:rPr>
            </w:pP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去除率</w:t>
            </w:r>
            <w:r w:rsidRPr="00E0579E">
              <w:rPr>
                <w:bCs/>
                <w:sz w:val="21"/>
                <w:szCs w:val="21"/>
              </w:rPr>
              <w:t>(%)</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92%</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96%</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75%</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80%</w:t>
            </w:r>
          </w:p>
        </w:tc>
      </w:tr>
      <w:tr w:rsidR="00E0579E" w:rsidRPr="00E0579E" w:rsidTr="00ED0D08">
        <w:trPr>
          <w:cantSplit/>
          <w:trHeight w:val="340"/>
          <w:jc w:val="center"/>
        </w:trPr>
        <w:tc>
          <w:tcPr>
            <w:tcW w:w="1049" w:type="pct"/>
            <w:vMerge w:val="restar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气浮池</w:t>
            </w: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进水</w:t>
            </w:r>
            <w:r w:rsidRPr="00E0579E">
              <w:rPr>
                <w:bCs/>
                <w:sz w:val="21"/>
                <w:szCs w:val="21"/>
              </w:rPr>
              <w:t>(mg/L)</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63</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22</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178</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5.0</w:t>
            </w:r>
          </w:p>
        </w:tc>
      </w:tr>
      <w:tr w:rsidR="00E0579E" w:rsidRPr="00E0579E" w:rsidTr="00ED0D08">
        <w:trPr>
          <w:cantSplit/>
          <w:trHeight w:val="340"/>
          <w:jc w:val="center"/>
        </w:trPr>
        <w:tc>
          <w:tcPr>
            <w:tcW w:w="1049" w:type="pct"/>
            <w:vMerge/>
            <w:vAlign w:val="center"/>
          </w:tcPr>
          <w:p w:rsidR="002A1F6D" w:rsidRPr="00E0579E" w:rsidRDefault="002A1F6D" w:rsidP="00ED0D08">
            <w:pPr>
              <w:tabs>
                <w:tab w:val="left" w:pos="1733"/>
              </w:tabs>
              <w:spacing w:line="240" w:lineRule="auto"/>
              <w:ind w:right="-142"/>
              <w:jc w:val="center"/>
              <w:rPr>
                <w:bCs/>
                <w:sz w:val="21"/>
                <w:szCs w:val="21"/>
              </w:rPr>
            </w:pP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出水</w:t>
            </w:r>
            <w:r w:rsidRPr="00E0579E">
              <w:rPr>
                <w:bCs/>
                <w:sz w:val="21"/>
                <w:szCs w:val="21"/>
              </w:rPr>
              <w:t>(mg/L)</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44</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16.5</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17.8</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5.0</w:t>
            </w:r>
          </w:p>
        </w:tc>
      </w:tr>
      <w:tr w:rsidR="00E0579E" w:rsidRPr="00E0579E" w:rsidTr="00ED0D08">
        <w:trPr>
          <w:cantSplit/>
          <w:trHeight w:val="340"/>
          <w:jc w:val="center"/>
        </w:trPr>
        <w:tc>
          <w:tcPr>
            <w:tcW w:w="1049" w:type="pct"/>
            <w:vMerge/>
            <w:vAlign w:val="center"/>
          </w:tcPr>
          <w:p w:rsidR="002A1F6D" w:rsidRPr="00E0579E" w:rsidRDefault="002A1F6D" w:rsidP="00ED0D08">
            <w:pPr>
              <w:tabs>
                <w:tab w:val="left" w:pos="1733"/>
              </w:tabs>
              <w:spacing w:line="240" w:lineRule="auto"/>
              <w:ind w:right="-142"/>
              <w:jc w:val="center"/>
              <w:rPr>
                <w:bCs/>
                <w:sz w:val="21"/>
                <w:szCs w:val="21"/>
              </w:rPr>
            </w:pPr>
          </w:p>
        </w:tc>
        <w:tc>
          <w:tcPr>
            <w:tcW w:w="817"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去除率</w:t>
            </w:r>
            <w:r w:rsidRPr="00E0579E">
              <w:rPr>
                <w:bCs/>
                <w:sz w:val="21"/>
                <w:szCs w:val="21"/>
              </w:rPr>
              <w:t>(%)</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30%</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25%</w:t>
            </w:r>
          </w:p>
        </w:tc>
        <w:tc>
          <w:tcPr>
            <w:tcW w:w="783"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90%</w:t>
            </w:r>
          </w:p>
        </w:tc>
        <w:tc>
          <w:tcPr>
            <w:tcW w:w="784" w:type="pct"/>
            <w:vAlign w:val="center"/>
          </w:tcPr>
          <w:p w:rsidR="002A1F6D" w:rsidRPr="00E0579E" w:rsidRDefault="002A1F6D" w:rsidP="00ED0D08">
            <w:pPr>
              <w:tabs>
                <w:tab w:val="left" w:pos="1733"/>
              </w:tabs>
              <w:spacing w:line="240" w:lineRule="auto"/>
              <w:ind w:right="-142"/>
              <w:jc w:val="center"/>
              <w:rPr>
                <w:bCs/>
                <w:sz w:val="21"/>
                <w:szCs w:val="21"/>
              </w:rPr>
            </w:pPr>
            <w:r w:rsidRPr="00E0579E">
              <w:rPr>
                <w:bCs/>
                <w:sz w:val="21"/>
                <w:szCs w:val="21"/>
              </w:rPr>
              <w:t>-</w:t>
            </w:r>
          </w:p>
        </w:tc>
      </w:tr>
    </w:tbl>
    <w:p w:rsidR="002A1F6D" w:rsidRPr="00E0579E" w:rsidRDefault="002A1F6D">
      <w:pPr>
        <w:spacing w:line="360" w:lineRule="auto"/>
        <w:ind w:firstLineChars="200" w:firstLine="480"/>
        <w:rPr>
          <w:u w:val="single"/>
        </w:rPr>
      </w:pPr>
      <w:r w:rsidRPr="00E0579E">
        <w:rPr>
          <w:rFonts w:eastAsia="Calibri"/>
          <w:u w:val="single"/>
        </w:rPr>
        <w:t>由表</w:t>
      </w:r>
      <w:r w:rsidR="00ED4971" w:rsidRPr="00E0579E">
        <w:rPr>
          <w:rFonts w:eastAsiaTheme="minorEastAsia" w:hint="eastAsia"/>
          <w:u w:val="single"/>
        </w:rPr>
        <w:t>7</w:t>
      </w:r>
      <w:r w:rsidRPr="00E0579E">
        <w:rPr>
          <w:rFonts w:eastAsia="Calibri"/>
          <w:u w:val="single"/>
        </w:rPr>
        <w:t>-1</w:t>
      </w:r>
      <w:r w:rsidRPr="00E0579E">
        <w:rPr>
          <w:rFonts w:eastAsia="Calibri"/>
          <w:u w:val="single"/>
        </w:rPr>
        <w:t>可知，本工程废水经该处理工艺处理后可达到</w:t>
      </w:r>
      <w:r w:rsidRPr="00E0579E">
        <w:rPr>
          <w:u w:val="single"/>
        </w:rPr>
        <w:t>《发酵酒精和白酒工业水污染物排放标准》（</w:t>
      </w:r>
      <w:r w:rsidRPr="00E0579E">
        <w:rPr>
          <w:u w:val="single"/>
        </w:rPr>
        <w:t>GB27631-2011</w:t>
      </w:r>
      <w:r w:rsidRPr="00E0579E">
        <w:rPr>
          <w:u w:val="single"/>
        </w:rPr>
        <w:t>）表</w:t>
      </w:r>
      <w:r w:rsidRPr="00E0579E">
        <w:rPr>
          <w:rFonts w:hint="eastAsia"/>
          <w:u w:val="single"/>
        </w:rPr>
        <w:t>2</w:t>
      </w:r>
      <w:r w:rsidRPr="00E0579E">
        <w:rPr>
          <w:rFonts w:hint="eastAsia"/>
          <w:u w:val="single"/>
        </w:rPr>
        <w:t>直接</w:t>
      </w:r>
      <w:r w:rsidRPr="00E0579E">
        <w:rPr>
          <w:u w:val="single"/>
        </w:rPr>
        <w:t>排放标准</w:t>
      </w:r>
      <w:r w:rsidRPr="00E0579E">
        <w:rPr>
          <w:rFonts w:hint="eastAsia"/>
          <w:u w:val="single"/>
        </w:rPr>
        <w:t>限值</w:t>
      </w:r>
      <w:r w:rsidRPr="00E0579E">
        <w:rPr>
          <w:u w:val="single"/>
        </w:rPr>
        <w:t>要求。</w:t>
      </w:r>
    </w:p>
    <w:p w:rsidR="002A1F6D" w:rsidRPr="00E0579E" w:rsidRDefault="00ED4971" w:rsidP="00EC11DD">
      <w:pPr>
        <w:pStyle w:val="3"/>
        <w:tabs>
          <w:tab w:val="clear" w:pos="1021"/>
        </w:tabs>
        <w:rPr>
          <w:sz w:val="28"/>
          <w:szCs w:val="28"/>
        </w:rPr>
      </w:pPr>
      <w:r w:rsidRPr="00E0579E">
        <w:rPr>
          <w:rFonts w:hint="eastAsia"/>
          <w:sz w:val="28"/>
          <w:szCs w:val="28"/>
        </w:rPr>
        <w:t>7</w:t>
      </w:r>
      <w:r w:rsidR="002A1F6D" w:rsidRPr="00E0579E">
        <w:rPr>
          <w:sz w:val="28"/>
          <w:szCs w:val="28"/>
        </w:rPr>
        <w:t>.1.4</w:t>
      </w:r>
      <w:r w:rsidR="002A1F6D" w:rsidRPr="00E0579E">
        <w:rPr>
          <w:sz w:val="28"/>
          <w:szCs w:val="28"/>
        </w:rPr>
        <w:t>同类工程调查</w:t>
      </w:r>
    </w:p>
    <w:p w:rsidR="002A1F6D" w:rsidRPr="00E0579E" w:rsidRDefault="002A1F6D">
      <w:pPr>
        <w:pStyle w:val="ab"/>
        <w:tabs>
          <w:tab w:val="clear" w:pos="1021"/>
        </w:tabs>
        <w:spacing w:line="360" w:lineRule="auto"/>
        <w:ind w:firstLine="480"/>
        <w:rPr>
          <w:u w:val="single"/>
        </w:rPr>
      </w:pPr>
      <w:r w:rsidRPr="00E0579E">
        <w:rPr>
          <w:u w:val="single"/>
        </w:rPr>
        <w:t>本工程污水处理站设计采用预处理</w:t>
      </w:r>
      <w:r w:rsidRPr="00E0579E">
        <w:rPr>
          <w:u w:val="single"/>
        </w:rPr>
        <w:t>—</w:t>
      </w:r>
      <w:r w:rsidRPr="00E0579E">
        <w:rPr>
          <w:u w:val="single"/>
        </w:rPr>
        <w:t>厌氧</w:t>
      </w:r>
      <w:r w:rsidRPr="00E0579E">
        <w:rPr>
          <w:u w:val="single"/>
        </w:rPr>
        <w:t>—</w:t>
      </w:r>
      <w:r w:rsidRPr="00E0579E">
        <w:rPr>
          <w:u w:val="single"/>
        </w:rPr>
        <w:t>好氧的处理工艺，目前，国内已有多家白酒生产企业使用该工艺，其出水均做到达标排放。本次环评收集了同类工程陕西澄城酒厂的相关资料。陕西澄城酒厂建于</w:t>
      </w:r>
      <w:r w:rsidRPr="00E0579E">
        <w:rPr>
          <w:u w:val="single"/>
        </w:rPr>
        <w:t>1992</w:t>
      </w:r>
      <w:r w:rsidRPr="00E0579E">
        <w:rPr>
          <w:u w:val="single"/>
        </w:rPr>
        <w:t>年，经过十几年的发展已成为澄城市较大的白酒生产基地。公司占地面积</w:t>
      </w:r>
      <w:r w:rsidRPr="00E0579E">
        <w:rPr>
          <w:u w:val="single"/>
        </w:rPr>
        <w:t>100</w:t>
      </w:r>
      <w:r w:rsidRPr="00E0579E">
        <w:rPr>
          <w:u w:val="single"/>
        </w:rPr>
        <w:t>亩，拥有窖池</w:t>
      </w:r>
      <w:r w:rsidRPr="00E0579E">
        <w:rPr>
          <w:u w:val="single"/>
        </w:rPr>
        <w:t>800</w:t>
      </w:r>
      <w:r w:rsidRPr="00E0579E">
        <w:rPr>
          <w:u w:val="single"/>
        </w:rPr>
        <w:t>个，自有固体酿酒班</w:t>
      </w:r>
      <w:r w:rsidRPr="00E0579E">
        <w:rPr>
          <w:u w:val="single"/>
        </w:rPr>
        <w:t>12</w:t>
      </w:r>
      <w:r w:rsidRPr="00E0579E">
        <w:rPr>
          <w:u w:val="single"/>
        </w:rPr>
        <w:t>个。公司经过多年的沉淀现在技术力量雄厚，酿造设备先进，检测设备齐全，具有年生产高粱基酒一千多吨的生产能力，形成了以浓香、酱香、清香、芝麻香、五粮香等五大香型的产品生产结构。公司严格按照传统工艺和现代改革的科学方法进行生产。从选粮、做曲、粉碎、发酵、蒸馏、分级取酒到分级储存形成了一套规范的生产流程。</w:t>
      </w:r>
      <w:r w:rsidRPr="00E0579E">
        <w:rPr>
          <w:u w:val="single"/>
        </w:rPr>
        <w:t xml:space="preserve"> </w:t>
      </w:r>
      <w:r w:rsidRPr="00E0579E">
        <w:rPr>
          <w:u w:val="single"/>
        </w:rPr>
        <w:t>生产的五类香型基酒产品均以优质高粱为主要原料，由优质小麦大麦豌豆做成高温、中温、低温三种大曲为糖化发酵剂，利用四十多年的老窖池、泥池发酵。</w:t>
      </w:r>
    </w:p>
    <w:p w:rsidR="002A1F6D" w:rsidRPr="00E0579E" w:rsidRDefault="002A1F6D">
      <w:pPr>
        <w:spacing w:line="360" w:lineRule="auto"/>
        <w:ind w:right="3" w:firstLineChars="200" w:firstLine="480"/>
        <w:rPr>
          <w:u w:val="single"/>
        </w:rPr>
      </w:pPr>
      <w:r w:rsidRPr="00E0579E">
        <w:rPr>
          <w:u w:val="single"/>
        </w:rPr>
        <w:t>陕西澄城酒厂每天产生污水</w:t>
      </w:r>
      <w:r w:rsidRPr="00E0579E">
        <w:rPr>
          <w:u w:val="single"/>
        </w:rPr>
        <w:t>100</w:t>
      </w:r>
      <w:r w:rsidRPr="00E0579E">
        <w:rPr>
          <w:u w:val="single"/>
        </w:rPr>
        <w:t>吨，采用了</w:t>
      </w:r>
      <w:r w:rsidRPr="00E0579E">
        <w:rPr>
          <w:u w:val="single"/>
        </w:rPr>
        <w:t>UASB+CASS</w:t>
      </w:r>
      <w:r w:rsidRPr="00E0579E">
        <w:rPr>
          <w:u w:val="single"/>
        </w:rPr>
        <w:t>为主的污水处理工艺。项目于</w:t>
      </w:r>
      <w:r w:rsidRPr="00E0579E">
        <w:rPr>
          <w:u w:val="single"/>
        </w:rPr>
        <w:t>2010</w:t>
      </w:r>
      <w:r w:rsidRPr="00E0579E">
        <w:rPr>
          <w:u w:val="single"/>
        </w:rPr>
        <w:t>年</w:t>
      </w:r>
      <w:r w:rsidRPr="00E0579E">
        <w:rPr>
          <w:u w:val="single"/>
        </w:rPr>
        <w:t>5</w:t>
      </w:r>
      <w:r w:rsidRPr="00E0579E">
        <w:rPr>
          <w:u w:val="single"/>
        </w:rPr>
        <w:t>月开始施工，</w:t>
      </w:r>
      <w:r w:rsidRPr="00E0579E">
        <w:rPr>
          <w:u w:val="single"/>
        </w:rPr>
        <w:t>2010</w:t>
      </w:r>
      <w:r w:rsidRPr="00E0579E">
        <w:rPr>
          <w:u w:val="single"/>
        </w:rPr>
        <w:t>年</w:t>
      </w:r>
      <w:r w:rsidRPr="00E0579E">
        <w:rPr>
          <w:u w:val="single"/>
        </w:rPr>
        <w:t>8</w:t>
      </w:r>
      <w:r w:rsidRPr="00E0579E">
        <w:rPr>
          <w:u w:val="single"/>
        </w:rPr>
        <w:t>月交付正式使用至今，各项环保指标均达到了设计要求。陕西澄城环境监测站于</w:t>
      </w:r>
      <w:r w:rsidRPr="00E0579E">
        <w:rPr>
          <w:u w:val="single"/>
        </w:rPr>
        <w:t>2011</w:t>
      </w:r>
      <w:r w:rsidRPr="00E0579E">
        <w:rPr>
          <w:u w:val="single"/>
        </w:rPr>
        <w:t>年</w:t>
      </w:r>
      <w:r w:rsidRPr="00E0579E">
        <w:rPr>
          <w:u w:val="single"/>
        </w:rPr>
        <w:t>12</w:t>
      </w:r>
      <w:r w:rsidRPr="00E0579E">
        <w:rPr>
          <w:u w:val="single"/>
        </w:rPr>
        <w:t>月</w:t>
      </w:r>
      <w:r w:rsidRPr="00E0579E">
        <w:rPr>
          <w:u w:val="single"/>
        </w:rPr>
        <w:t>22</w:t>
      </w:r>
      <w:r w:rsidRPr="00E0579E">
        <w:rPr>
          <w:u w:val="single"/>
        </w:rPr>
        <w:t>日对该酒厂污水处理站出口废水水质进行了一期监测，其监测值为</w:t>
      </w:r>
      <w:r w:rsidRPr="00E0579E">
        <w:rPr>
          <w:u w:val="single"/>
        </w:rPr>
        <w:t>COD</w:t>
      </w:r>
      <w:r w:rsidRPr="00E0579E">
        <w:rPr>
          <w:u w:val="single"/>
        </w:rPr>
        <w:t>为</w:t>
      </w:r>
      <w:r w:rsidRPr="00E0579E">
        <w:rPr>
          <w:u w:val="single"/>
        </w:rPr>
        <w:t>48.5mg/l</w:t>
      </w:r>
      <w:r w:rsidRPr="00E0579E">
        <w:rPr>
          <w:u w:val="single"/>
        </w:rPr>
        <w:t>，</w:t>
      </w:r>
      <w:r w:rsidRPr="00E0579E">
        <w:rPr>
          <w:u w:val="single"/>
        </w:rPr>
        <w:t>BOD</w:t>
      </w:r>
      <w:r w:rsidRPr="00E0579E">
        <w:rPr>
          <w:u w:val="single"/>
        </w:rPr>
        <w:t>为</w:t>
      </w:r>
      <w:r w:rsidRPr="00E0579E">
        <w:rPr>
          <w:u w:val="single"/>
        </w:rPr>
        <w:t>18.6 mg/l</w:t>
      </w:r>
      <w:r w:rsidRPr="00E0579E">
        <w:rPr>
          <w:u w:val="single"/>
        </w:rPr>
        <w:t>，</w:t>
      </w:r>
      <w:r w:rsidRPr="00E0579E">
        <w:rPr>
          <w:u w:val="single"/>
        </w:rPr>
        <w:t>SS</w:t>
      </w:r>
      <w:r w:rsidRPr="00E0579E">
        <w:rPr>
          <w:u w:val="single"/>
        </w:rPr>
        <w:t>为</w:t>
      </w:r>
      <w:r w:rsidRPr="00E0579E">
        <w:rPr>
          <w:u w:val="single"/>
        </w:rPr>
        <w:lastRenderedPageBreak/>
        <w:t>19.2mg/l</w:t>
      </w:r>
      <w:r w:rsidRPr="00E0579E">
        <w:rPr>
          <w:u w:val="single"/>
        </w:rPr>
        <w:t>，</w:t>
      </w:r>
      <w:r w:rsidRPr="00E0579E">
        <w:rPr>
          <w:u w:val="single"/>
        </w:rPr>
        <w:t>NH</w:t>
      </w:r>
      <w:r w:rsidRPr="00E0579E">
        <w:rPr>
          <w:u w:val="single"/>
          <w:vertAlign w:val="subscript"/>
        </w:rPr>
        <w:t>3</w:t>
      </w:r>
      <w:r w:rsidRPr="00E0579E">
        <w:rPr>
          <w:u w:val="single"/>
        </w:rPr>
        <w:t>-N</w:t>
      </w:r>
      <w:r w:rsidRPr="00E0579E">
        <w:rPr>
          <w:u w:val="single"/>
        </w:rPr>
        <w:t>为</w:t>
      </w:r>
      <w:r w:rsidRPr="00E0579E">
        <w:rPr>
          <w:u w:val="single"/>
        </w:rPr>
        <w:t>4.25 mg/l</w:t>
      </w:r>
      <w:r w:rsidRPr="00E0579E">
        <w:rPr>
          <w:u w:val="single"/>
        </w:rPr>
        <w:t>，均达到《发酵酒精和白酒工业水污染物排放标准》（</w:t>
      </w:r>
      <w:r w:rsidRPr="00E0579E">
        <w:rPr>
          <w:u w:val="single"/>
        </w:rPr>
        <w:t>GB27631-2011</w:t>
      </w:r>
      <w:r w:rsidRPr="00E0579E">
        <w:rPr>
          <w:u w:val="single"/>
        </w:rPr>
        <w:t>）表</w:t>
      </w:r>
      <w:r w:rsidRPr="00E0579E">
        <w:rPr>
          <w:rFonts w:hint="eastAsia"/>
          <w:u w:val="single"/>
        </w:rPr>
        <w:t>2</w:t>
      </w:r>
      <w:r w:rsidRPr="00E0579E">
        <w:rPr>
          <w:rFonts w:hint="eastAsia"/>
          <w:u w:val="single"/>
        </w:rPr>
        <w:t>直接</w:t>
      </w:r>
      <w:r w:rsidRPr="00E0579E">
        <w:rPr>
          <w:u w:val="single"/>
        </w:rPr>
        <w:t>排放标准要求。由于本工程产生的废水水质与陕西澄城酒厂产生的废水水质相同，因此，本工程废水采用</w:t>
      </w:r>
      <w:r w:rsidRPr="00E0579E">
        <w:rPr>
          <w:u w:val="single"/>
          <w:lang w:val="zh-CN"/>
        </w:rPr>
        <w:t>UASB</w:t>
      </w:r>
      <w:r w:rsidRPr="00E0579E">
        <w:rPr>
          <w:u w:val="single"/>
          <w:lang w:val="zh-CN"/>
        </w:rPr>
        <w:t>厌氧反应器</w:t>
      </w:r>
      <w:r w:rsidRPr="00E0579E">
        <w:rPr>
          <w:u w:val="single"/>
          <w:lang w:val="zh-CN"/>
        </w:rPr>
        <w:t xml:space="preserve"> +CASS</w:t>
      </w:r>
      <w:r w:rsidRPr="00E0579E">
        <w:rPr>
          <w:u w:val="single"/>
          <w:lang w:val="zh-CN"/>
        </w:rPr>
        <w:t>循环式活性污泥反应池</w:t>
      </w:r>
      <w:r w:rsidRPr="00E0579E">
        <w:rPr>
          <w:u w:val="single"/>
          <w:lang w:val="zh-CN"/>
        </w:rPr>
        <w:t>(SBR</w:t>
      </w:r>
      <w:r w:rsidRPr="00E0579E">
        <w:rPr>
          <w:u w:val="single"/>
          <w:lang w:val="zh-CN"/>
        </w:rPr>
        <w:t>改进型</w:t>
      </w:r>
      <w:r w:rsidRPr="00E0579E">
        <w:rPr>
          <w:u w:val="single"/>
          <w:lang w:val="zh-CN"/>
        </w:rPr>
        <w:t>)+</w:t>
      </w:r>
      <w:r w:rsidRPr="00E0579E">
        <w:rPr>
          <w:u w:val="single"/>
          <w:lang w:val="zh-CN"/>
        </w:rPr>
        <w:t>气浮池的处理工艺处理后可做到达标排放</w:t>
      </w:r>
      <w:r w:rsidRPr="00E0579E">
        <w:rPr>
          <w:u w:val="single"/>
        </w:rPr>
        <w:t>。</w:t>
      </w:r>
    </w:p>
    <w:p w:rsidR="002A1F6D" w:rsidRPr="00E0579E" w:rsidRDefault="00ED4971" w:rsidP="00ED0D08">
      <w:pPr>
        <w:spacing w:line="360" w:lineRule="auto"/>
        <w:jc w:val="center"/>
        <w:rPr>
          <w:u w:val="single"/>
        </w:rPr>
      </w:pPr>
      <w:r w:rsidRPr="00E0579E">
        <w:rPr>
          <w:noProof/>
          <w:u w:val="single"/>
        </w:rPr>
        <w:drawing>
          <wp:inline distT="0" distB="0" distL="0" distR="0" wp14:anchorId="490FD53C" wp14:editId="7F7438A2">
            <wp:extent cx="4476750" cy="3187725"/>
            <wp:effectExtent l="0" t="0" r="0" b="0"/>
            <wp:docPr id="12"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750" cy="3187725"/>
                    </a:xfrm>
                    <a:prstGeom prst="rect">
                      <a:avLst/>
                    </a:prstGeom>
                    <a:noFill/>
                    <a:ln>
                      <a:noFill/>
                    </a:ln>
                  </pic:spPr>
                </pic:pic>
              </a:graphicData>
            </a:graphic>
          </wp:inline>
        </w:drawing>
      </w:r>
    </w:p>
    <w:p w:rsidR="002A1F6D" w:rsidRPr="00E0579E" w:rsidRDefault="00ED4971">
      <w:pPr>
        <w:spacing w:line="360" w:lineRule="auto"/>
        <w:ind w:firstLineChars="200" w:firstLine="482"/>
        <w:jc w:val="center"/>
        <w:rPr>
          <w:b/>
          <w:u w:val="single"/>
        </w:rPr>
      </w:pPr>
      <w:r w:rsidRPr="00E0579E">
        <w:rPr>
          <w:rFonts w:hint="eastAsia"/>
          <w:b/>
          <w:u w:val="single"/>
        </w:rPr>
        <w:t>图</w:t>
      </w:r>
      <w:r w:rsidRPr="00E0579E">
        <w:rPr>
          <w:rFonts w:hint="eastAsia"/>
          <w:b/>
          <w:u w:val="single"/>
        </w:rPr>
        <w:t xml:space="preserve">7-2  </w:t>
      </w:r>
      <w:r w:rsidR="002A1F6D" w:rsidRPr="00E0579E">
        <w:rPr>
          <w:b/>
          <w:u w:val="single"/>
        </w:rPr>
        <w:t>澄城酒厂污水处理站的曝气池</w:t>
      </w:r>
    </w:p>
    <w:p w:rsidR="002A1F6D" w:rsidRPr="00E0579E" w:rsidRDefault="00ED0D08" w:rsidP="00ED0D08">
      <w:pPr>
        <w:spacing w:line="360" w:lineRule="auto"/>
        <w:jc w:val="center"/>
        <w:rPr>
          <w:b/>
          <w:u w:val="single"/>
        </w:rPr>
      </w:pPr>
      <w:r w:rsidRPr="00E0579E">
        <w:rPr>
          <w:b/>
          <w:noProof/>
        </w:rPr>
        <w:drawing>
          <wp:inline distT="0" distB="0" distL="0" distR="0" wp14:anchorId="28AD96E3" wp14:editId="26825BDB">
            <wp:extent cx="4152900" cy="2606656"/>
            <wp:effectExtent l="0" t="0" r="0" b="3810"/>
            <wp:docPr id="13" name="Picture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8299" cy="2610045"/>
                    </a:xfrm>
                    <a:prstGeom prst="rect">
                      <a:avLst/>
                    </a:prstGeom>
                    <a:noFill/>
                    <a:ln>
                      <a:noFill/>
                    </a:ln>
                  </pic:spPr>
                </pic:pic>
              </a:graphicData>
            </a:graphic>
          </wp:inline>
        </w:drawing>
      </w:r>
    </w:p>
    <w:p w:rsidR="002A1F6D" w:rsidRPr="00E0579E" w:rsidRDefault="00ED4971">
      <w:pPr>
        <w:spacing w:line="360" w:lineRule="auto"/>
        <w:jc w:val="center"/>
        <w:rPr>
          <w:b/>
          <w:u w:val="single"/>
        </w:rPr>
      </w:pPr>
      <w:r w:rsidRPr="00E0579E">
        <w:rPr>
          <w:rFonts w:hint="eastAsia"/>
          <w:b/>
          <w:u w:val="single"/>
        </w:rPr>
        <w:t>图</w:t>
      </w:r>
      <w:r w:rsidRPr="00E0579E">
        <w:rPr>
          <w:rFonts w:hint="eastAsia"/>
          <w:b/>
          <w:u w:val="single"/>
        </w:rPr>
        <w:t xml:space="preserve">7-3  </w:t>
      </w:r>
      <w:r w:rsidR="002A1F6D" w:rsidRPr="00E0579E">
        <w:rPr>
          <w:b/>
          <w:u w:val="single"/>
        </w:rPr>
        <w:t>澄城酒厂污水处理站的气浮装置</w:t>
      </w:r>
    </w:p>
    <w:p w:rsidR="002A1F6D" w:rsidRPr="00E0579E" w:rsidRDefault="002A1F6D">
      <w:pPr>
        <w:rPr>
          <w:b/>
          <w:bCs/>
        </w:rPr>
      </w:pPr>
    </w:p>
    <w:p w:rsidR="00ED0D08" w:rsidRPr="00E0579E" w:rsidRDefault="00ED0D08">
      <w:pPr>
        <w:rPr>
          <w:b/>
          <w:bCs/>
        </w:rPr>
      </w:pPr>
    </w:p>
    <w:p w:rsidR="00ED0D08" w:rsidRPr="00E0579E" w:rsidRDefault="00ED0D08">
      <w:pPr>
        <w:rPr>
          <w:b/>
          <w:bCs/>
        </w:rPr>
      </w:pPr>
    </w:p>
    <w:p w:rsidR="002A1F6D" w:rsidRPr="00E0579E" w:rsidRDefault="0007155E">
      <w:pPr>
        <w:rPr>
          <w:b/>
          <w:bCs/>
        </w:rPr>
      </w:pPr>
      <w:r w:rsidRPr="00E0579E">
        <w:rPr>
          <w:b/>
          <w:noProof/>
        </w:rPr>
        <w:lastRenderedPageBreak/>
        <w:drawing>
          <wp:inline distT="0" distB="0" distL="0" distR="0" wp14:anchorId="720AAEC8" wp14:editId="1EE020C6">
            <wp:extent cx="4810125" cy="6410662"/>
            <wp:effectExtent l="0" t="0" r="0" b="9525"/>
            <wp:docPr id="14" name="Pictur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0125" cy="6410662"/>
                    </a:xfrm>
                    <a:prstGeom prst="rect">
                      <a:avLst/>
                    </a:prstGeom>
                    <a:noFill/>
                    <a:ln>
                      <a:noFill/>
                    </a:ln>
                  </pic:spPr>
                </pic:pic>
              </a:graphicData>
            </a:graphic>
          </wp:inline>
        </w:drawing>
      </w:r>
    </w:p>
    <w:p w:rsidR="002A1F6D" w:rsidRPr="00E0579E" w:rsidRDefault="00ED0D08">
      <w:pPr>
        <w:spacing w:line="360" w:lineRule="auto"/>
        <w:jc w:val="center"/>
        <w:rPr>
          <w:b/>
          <w:u w:val="single"/>
        </w:rPr>
      </w:pPr>
      <w:r w:rsidRPr="00E0579E">
        <w:rPr>
          <w:rFonts w:hint="eastAsia"/>
          <w:b/>
          <w:u w:val="single"/>
        </w:rPr>
        <w:t>图</w:t>
      </w:r>
      <w:r w:rsidRPr="00E0579E">
        <w:rPr>
          <w:rFonts w:hint="eastAsia"/>
          <w:b/>
          <w:u w:val="single"/>
        </w:rPr>
        <w:t xml:space="preserve">7-4  </w:t>
      </w:r>
      <w:r w:rsidR="002A1F6D" w:rsidRPr="00E0579E">
        <w:rPr>
          <w:b/>
          <w:u w:val="single"/>
        </w:rPr>
        <w:t>澄城酒厂污水处理站的</w:t>
      </w:r>
      <w:r w:rsidR="002A1F6D" w:rsidRPr="00E0579E">
        <w:rPr>
          <w:b/>
          <w:u w:val="single"/>
        </w:rPr>
        <w:t>UASB+</w:t>
      </w:r>
      <w:r w:rsidR="002A1F6D" w:rsidRPr="00E0579E">
        <w:rPr>
          <w:b/>
          <w:u w:val="single"/>
        </w:rPr>
        <w:t>沼气罐</w:t>
      </w:r>
    </w:p>
    <w:p w:rsidR="002A1F6D" w:rsidRPr="00E0579E" w:rsidRDefault="002A1F6D">
      <w:pPr>
        <w:rPr>
          <w:b/>
          <w:bCs/>
        </w:rPr>
      </w:pPr>
    </w:p>
    <w:p w:rsidR="002A1F6D" w:rsidRPr="00E0579E" w:rsidRDefault="002A1F6D" w:rsidP="00B2423E">
      <w:pPr>
        <w:pStyle w:val="ab"/>
        <w:tabs>
          <w:tab w:val="clear" w:pos="1021"/>
        </w:tabs>
        <w:spacing w:line="360" w:lineRule="auto"/>
        <w:ind w:firstLine="480"/>
      </w:pPr>
      <w:r w:rsidRPr="00E0579E">
        <w:t>此外，常德市武陵酒厂，废水采用清污分流，以厌氧发酵为主的三级处理</w:t>
      </w:r>
      <w:r w:rsidRPr="00E0579E">
        <w:t>“</w:t>
      </w:r>
      <w:r w:rsidRPr="00E0579E">
        <w:t>厌氧流化床</w:t>
      </w:r>
      <w:r w:rsidRPr="00E0579E">
        <w:t>+</w:t>
      </w:r>
      <w:r w:rsidRPr="00E0579E">
        <w:t>生物接触氧化</w:t>
      </w:r>
      <w:r w:rsidRPr="00E0579E">
        <w:t>+</w:t>
      </w:r>
      <w:r w:rsidRPr="00E0579E">
        <w:t>气浮装置</w:t>
      </w:r>
      <w:r w:rsidRPr="00E0579E">
        <w:t>”</w:t>
      </w:r>
      <w:r w:rsidRPr="00E0579E">
        <w:t>，其进水水质平均为</w:t>
      </w:r>
      <w:r w:rsidRPr="00E0579E">
        <w:t>CODcr</w:t>
      </w:r>
      <w:r w:rsidRPr="00E0579E">
        <w:t>：</w:t>
      </w:r>
      <w:r w:rsidRPr="00E0579E">
        <w:t>17700mg/l</w:t>
      </w:r>
      <w:r w:rsidRPr="00E0579E">
        <w:t>、</w:t>
      </w:r>
      <w:r w:rsidRPr="00E0579E">
        <w:t>BOD</w:t>
      </w:r>
      <w:r w:rsidRPr="00E0579E">
        <w:rPr>
          <w:vertAlign w:val="subscript"/>
        </w:rPr>
        <w:t>5</w:t>
      </w:r>
      <w:r w:rsidRPr="00E0579E">
        <w:t>：</w:t>
      </w:r>
      <w:r w:rsidRPr="00E0579E">
        <w:t>8900mg/l</w:t>
      </w:r>
      <w:r w:rsidRPr="00E0579E">
        <w:t>，经污水处理厂处理后，其出水平均值为</w:t>
      </w:r>
      <w:r w:rsidRPr="00E0579E">
        <w:t>CODcr</w:t>
      </w:r>
      <w:r w:rsidRPr="00E0579E">
        <w:t>：</w:t>
      </w:r>
      <w:r w:rsidRPr="00E0579E">
        <w:t>70mg/l</w:t>
      </w:r>
      <w:r w:rsidRPr="00E0579E">
        <w:t>、</w:t>
      </w:r>
      <w:r w:rsidRPr="00E0579E">
        <w:t>BOD</w:t>
      </w:r>
      <w:r w:rsidRPr="00E0579E">
        <w:rPr>
          <w:vertAlign w:val="subscript"/>
        </w:rPr>
        <w:t>5</w:t>
      </w:r>
      <w:r w:rsidRPr="00E0579E">
        <w:t>：</w:t>
      </w:r>
      <w:r w:rsidRPr="00E0579E">
        <w:t>50mg/l</w:t>
      </w:r>
      <w:r w:rsidRPr="00E0579E">
        <w:t>，其</w:t>
      </w:r>
      <w:r w:rsidRPr="00E0579E">
        <w:t>COD</w:t>
      </w:r>
      <w:r w:rsidRPr="00E0579E">
        <w:t>去除率为</w:t>
      </w:r>
      <w:r w:rsidRPr="00E0579E">
        <w:t>99.6</w:t>
      </w:r>
      <w:r w:rsidRPr="00E0579E">
        <w:t>％、</w:t>
      </w:r>
      <w:r w:rsidRPr="00E0579E">
        <w:t>BOD</w:t>
      </w:r>
      <w:r w:rsidRPr="00E0579E">
        <w:rPr>
          <w:vertAlign w:val="subscript"/>
        </w:rPr>
        <w:t>5</w:t>
      </w:r>
      <w:r w:rsidRPr="00E0579E">
        <w:t>去除率为</w:t>
      </w:r>
      <w:r w:rsidRPr="00E0579E">
        <w:t>99.4</w:t>
      </w:r>
      <w:r w:rsidRPr="00E0579E">
        <w:t>％。</w:t>
      </w:r>
    </w:p>
    <w:p w:rsidR="002A1F6D" w:rsidRPr="00E0579E" w:rsidRDefault="002A1F6D" w:rsidP="00EC11DD">
      <w:pPr>
        <w:pStyle w:val="ab"/>
        <w:tabs>
          <w:tab w:val="clear" w:pos="1021"/>
        </w:tabs>
        <w:spacing w:line="360" w:lineRule="auto"/>
        <w:ind w:firstLine="480"/>
      </w:pPr>
      <w:r w:rsidRPr="00E0579E">
        <w:t>湖北枝江酒业股份有限公司其年产</w:t>
      </w:r>
      <w:r w:rsidRPr="00E0579E">
        <w:t>10000t</w:t>
      </w:r>
      <w:r w:rsidRPr="00E0579E">
        <w:t>枝江大曲生产项目于</w:t>
      </w:r>
      <w:r w:rsidRPr="00E0579E">
        <w:t>2006</w:t>
      </w:r>
      <w:r w:rsidRPr="00E0579E">
        <w:t>年</w:t>
      </w:r>
      <w:r w:rsidRPr="00E0579E">
        <w:t>11</w:t>
      </w:r>
      <w:r w:rsidRPr="00E0579E">
        <w:t>月通过枝江市环境监测站建设项目环境保护设施竣工验收，其废水处理工艺也采用的厌氧</w:t>
      </w:r>
      <w:r w:rsidRPr="00E0579E">
        <w:lastRenderedPageBreak/>
        <w:t>+</w:t>
      </w:r>
      <w:r w:rsidRPr="00E0579E">
        <w:t>好氧的处理工艺，根据其项目环境保护设施竣工验收监测报告，其外排废水中</w:t>
      </w:r>
      <w:r w:rsidRPr="00E0579E">
        <w:t>COD</w:t>
      </w:r>
      <w:r w:rsidRPr="00E0579E">
        <w:t>为</w:t>
      </w:r>
      <w:r w:rsidRPr="00E0579E">
        <w:t>65.4 mg/l</w:t>
      </w:r>
      <w:r w:rsidRPr="00E0579E">
        <w:t>、</w:t>
      </w:r>
      <w:r w:rsidRPr="00E0579E">
        <w:t>BOD</w:t>
      </w:r>
      <w:r w:rsidRPr="00E0579E">
        <w:rPr>
          <w:vertAlign w:val="subscript"/>
        </w:rPr>
        <w:t>5</w:t>
      </w:r>
      <w:r w:rsidRPr="00E0579E">
        <w:t>为</w:t>
      </w:r>
      <w:r w:rsidRPr="00E0579E">
        <w:t>18.6mg/l</w:t>
      </w:r>
      <w:r w:rsidRPr="00E0579E">
        <w:t>，通过该工艺处理后外排废水可满足达标排放要求。</w:t>
      </w:r>
    </w:p>
    <w:p w:rsidR="002A1F6D" w:rsidRPr="00E0579E" w:rsidRDefault="002A1F6D" w:rsidP="00EC11DD">
      <w:pPr>
        <w:pStyle w:val="ab"/>
        <w:tabs>
          <w:tab w:val="clear" w:pos="1021"/>
        </w:tabs>
        <w:spacing w:line="360" w:lineRule="auto"/>
        <w:ind w:firstLine="480"/>
      </w:pPr>
      <w:r w:rsidRPr="00E0579E">
        <w:t>根据以上同类厂的处理效果，本次环评认为综合废水采用预处理</w:t>
      </w:r>
      <w:r w:rsidRPr="00E0579E">
        <w:t>-UASB-SBR-</w:t>
      </w:r>
      <w:r w:rsidRPr="00E0579E">
        <w:t>气浮处理工艺，出水完全可满足</w:t>
      </w:r>
      <w:r w:rsidRPr="00E0579E">
        <w:rPr>
          <w:u w:val="single"/>
        </w:rPr>
        <w:t>《发酵酒精和白酒工业水污染物排放标准》（</w:t>
      </w:r>
      <w:r w:rsidRPr="00E0579E">
        <w:rPr>
          <w:u w:val="single"/>
        </w:rPr>
        <w:t>GB27631-2011</w:t>
      </w:r>
      <w:r w:rsidRPr="00E0579E">
        <w:rPr>
          <w:u w:val="single"/>
        </w:rPr>
        <w:t>）</w:t>
      </w:r>
      <w:r w:rsidRPr="00E0579E">
        <w:rPr>
          <w:rFonts w:hint="eastAsia"/>
          <w:u w:val="single"/>
        </w:rPr>
        <w:t>表</w:t>
      </w:r>
      <w:r w:rsidRPr="00E0579E">
        <w:rPr>
          <w:rFonts w:hint="eastAsia"/>
          <w:u w:val="single"/>
        </w:rPr>
        <w:t>2</w:t>
      </w:r>
      <w:r w:rsidRPr="00E0579E">
        <w:rPr>
          <w:rFonts w:hint="eastAsia"/>
          <w:u w:val="single"/>
        </w:rPr>
        <w:t>直接排放标准</w:t>
      </w:r>
      <w:r w:rsidRPr="00E0579E">
        <w:rPr>
          <w:u w:val="single"/>
        </w:rPr>
        <w:t>要求</w:t>
      </w:r>
      <w:r w:rsidRPr="00E0579E">
        <w:t>，做到达标排放</w:t>
      </w:r>
      <w:r w:rsidR="00C91201" w:rsidRPr="00E0579E">
        <w:rPr>
          <w:rFonts w:hint="eastAsia"/>
        </w:rPr>
        <w:t>，其措施可行</w:t>
      </w:r>
      <w:r w:rsidRPr="00E0579E">
        <w:t>。本工程水污染物最终排放情况见下表</w:t>
      </w:r>
      <w:r w:rsidR="00ED0D08" w:rsidRPr="00E0579E">
        <w:rPr>
          <w:rFonts w:hint="eastAsia"/>
        </w:rPr>
        <w:t>7-</w:t>
      </w:r>
      <w:r w:rsidR="007337EA" w:rsidRPr="00E0579E">
        <w:rPr>
          <w:rFonts w:hint="eastAsia"/>
        </w:rPr>
        <w:t>2</w:t>
      </w:r>
      <w:r w:rsidR="00ED0D08" w:rsidRPr="00E0579E">
        <w:rPr>
          <w:rFonts w:hint="eastAsia"/>
        </w:rPr>
        <w:t>。</w:t>
      </w:r>
    </w:p>
    <w:p w:rsidR="002A1F6D" w:rsidRPr="00E0579E" w:rsidRDefault="002A1F6D" w:rsidP="00ED0D08">
      <w:pPr>
        <w:spacing w:line="240" w:lineRule="auto"/>
        <w:ind w:firstLine="482"/>
        <w:jc w:val="center"/>
        <w:rPr>
          <w:b/>
        </w:rPr>
      </w:pPr>
      <w:r w:rsidRPr="00E0579E">
        <w:rPr>
          <w:b/>
        </w:rPr>
        <w:t>表</w:t>
      </w:r>
      <w:r w:rsidR="00ED0D08" w:rsidRPr="00E0579E">
        <w:rPr>
          <w:rFonts w:hint="eastAsia"/>
          <w:b/>
        </w:rPr>
        <w:t>7-</w:t>
      </w:r>
      <w:r w:rsidR="007337EA" w:rsidRPr="00E0579E">
        <w:rPr>
          <w:rFonts w:hint="eastAsia"/>
          <w:b/>
        </w:rPr>
        <w:t>2</w:t>
      </w:r>
      <w:r w:rsidRPr="00E0579E">
        <w:rPr>
          <w:b/>
        </w:rPr>
        <w:t xml:space="preserve">  </w:t>
      </w:r>
      <w:r w:rsidRPr="00E0579E">
        <w:rPr>
          <w:b/>
        </w:rPr>
        <w:t>工程水污染物排放情况表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84"/>
        <w:gridCol w:w="1670"/>
        <w:gridCol w:w="1669"/>
        <w:gridCol w:w="1669"/>
        <w:gridCol w:w="1669"/>
      </w:tblGrid>
      <w:tr w:rsidR="00E0579E" w:rsidRPr="00E0579E" w:rsidTr="00ED0D08">
        <w:trPr>
          <w:trHeight w:val="340"/>
          <w:jc w:val="center"/>
        </w:trPr>
        <w:tc>
          <w:tcPr>
            <w:tcW w:w="123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污染物名称</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污染物排放总量（</w:t>
            </w:r>
            <w:r w:rsidRPr="00E0579E">
              <w:rPr>
                <w:rFonts w:ascii="Times New Roman" w:hAnsi="Times New Roman"/>
                <w:sz w:val="21"/>
                <w:szCs w:val="21"/>
              </w:rPr>
              <w:t>t/a</w:t>
            </w:r>
            <w:r w:rsidRPr="00E0579E">
              <w:rPr>
                <w:rFonts w:ascii="Times New Roman" w:hAnsi="Times New Roman"/>
                <w:sz w:val="21"/>
                <w:szCs w:val="21"/>
              </w:rPr>
              <w:t>）</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污染物</w:t>
            </w:r>
            <w:r w:rsidRPr="00E0579E">
              <w:rPr>
                <w:rFonts w:ascii="Times New Roman" w:hAnsi="Times New Roman" w:hint="eastAsia"/>
                <w:sz w:val="21"/>
                <w:szCs w:val="21"/>
              </w:rPr>
              <w:t>排放</w:t>
            </w:r>
            <w:r w:rsidRPr="00E0579E">
              <w:rPr>
                <w:rFonts w:ascii="Times New Roman" w:hAnsi="Times New Roman"/>
                <w:sz w:val="21"/>
                <w:szCs w:val="21"/>
              </w:rPr>
              <w:t>浓度</w:t>
            </w:r>
            <w:r w:rsidRPr="00E0579E">
              <w:rPr>
                <w:rFonts w:ascii="Times New Roman" w:hAnsi="Times New Roman" w:hint="eastAsia"/>
                <w:sz w:val="21"/>
                <w:szCs w:val="21"/>
              </w:rPr>
              <w:t>预计</w:t>
            </w:r>
          </w:p>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w:t>
            </w:r>
            <w:r w:rsidRPr="00E0579E">
              <w:rPr>
                <w:rFonts w:ascii="Times New Roman" w:hAnsi="Times New Roman"/>
                <w:sz w:val="21"/>
                <w:szCs w:val="21"/>
              </w:rPr>
              <w:t>mg/L</w:t>
            </w:r>
            <w:r w:rsidRPr="00E0579E">
              <w:rPr>
                <w:rFonts w:ascii="Times New Roman" w:hAnsi="Times New Roman"/>
                <w:sz w:val="21"/>
                <w:szCs w:val="21"/>
              </w:rPr>
              <w:t>）</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标准要求</w:t>
            </w:r>
          </w:p>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w:t>
            </w:r>
            <w:r w:rsidRPr="00E0579E">
              <w:rPr>
                <w:rFonts w:ascii="Times New Roman" w:hAnsi="Times New Roman"/>
                <w:sz w:val="21"/>
                <w:szCs w:val="21"/>
              </w:rPr>
              <w:t>mg/L</w:t>
            </w:r>
            <w:r w:rsidRPr="00E0579E">
              <w:rPr>
                <w:rFonts w:ascii="Times New Roman" w:hAnsi="Times New Roman"/>
                <w:sz w:val="21"/>
                <w:szCs w:val="21"/>
              </w:rPr>
              <w:t>）</w:t>
            </w:r>
          </w:p>
        </w:tc>
        <w:tc>
          <w:tcPr>
            <w:tcW w:w="94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是否达标</w:t>
            </w:r>
          </w:p>
        </w:tc>
      </w:tr>
      <w:tr w:rsidR="00E0579E" w:rsidRPr="00E0579E" w:rsidTr="00ED0D08">
        <w:trPr>
          <w:trHeight w:val="340"/>
          <w:jc w:val="center"/>
        </w:trPr>
        <w:tc>
          <w:tcPr>
            <w:tcW w:w="123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废水排放量（</w:t>
            </w:r>
            <w:r w:rsidRPr="00E0579E">
              <w:rPr>
                <w:rFonts w:ascii="Times New Roman" w:hAnsi="Times New Roman"/>
                <w:sz w:val="21"/>
                <w:szCs w:val="21"/>
              </w:rPr>
              <w:t>m</w:t>
            </w:r>
            <w:r w:rsidRPr="00E0579E">
              <w:rPr>
                <w:rFonts w:ascii="Times New Roman" w:hAnsi="Times New Roman"/>
                <w:sz w:val="21"/>
                <w:szCs w:val="21"/>
                <w:vertAlign w:val="superscript"/>
              </w:rPr>
              <w:t>3</w:t>
            </w:r>
            <w:r w:rsidRPr="00E0579E">
              <w:rPr>
                <w:rFonts w:ascii="Times New Roman" w:hAnsi="Times New Roman"/>
                <w:sz w:val="21"/>
                <w:szCs w:val="21"/>
              </w:rPr>
              <w:t>/a</w:t>
            </w:r>
            <w:r w:rsidRPr="00E0579E">
              <w:rPr>
                <w:rFonts w:ascii="Times New Roman" w:hAnsi="Times New Roman"/>
                <w:sz w:val="21"/>
                <w:szCs w:val="21"/>
              </w:rPr>
              <w:t>）</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21660</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p>
        </w:tc>
        <w:tc>
          <w:tcPr>
            <w:tcW w:w="94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p>
        </w:tc>
      </w:tr>
      <w:tr w:rsidR="00E0579E" w:rsidRPr="00E0579E" w:rsidTr="00ED0D08">
        <w:trPr>
          <w:trHeight w:val="340"/>
          <w:jc w:val="center"/>
        </w:trPr>
        <w:tc>
          <w:tcPr>
            <w:tcW w:w="123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CODcr</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1.</w:t>
            </w:r>
            <w:r w:rsidRPr="00E0579E">
              <w:rPr>
                <w:rFonts w:ascii="Times New Roman" w:hAnsi="Times New Roman" w:hint="eastAsia"/>
                <w:sz w:val="21"/>
                <w:szCs w:val="21"/>
              </w:rPr>
              <w:t>95</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hint="eastAsia"/>
                <w:sz w:val="21"/>
                <w:szCs w:val="21"/>
              </w:rPr>
              <w:t>≤</w:t>
            </w:r>
            <w:r w:rsidRPr="00E0579E">
              <w:rPr>
                <w:rFonts w:ascii="Times New Roman" w:hAnsi="Times New Roman" w:hint="eastAsia"/>
                <w:sz w:val="21"/>
                <w:szCs w:val="21"/>
              </w:rPr>
              <w:t>90</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100</w:t>
            </w:r>
          </w:p>
        </w:tc>
        <w:tc>
          <w:tcPr>
            <w:tcW w:w="94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是</w:t>
            </w:r>
          </w:p>
        </w:tc>
      </w:tr>
      <w:tr w:rsidR="00E0579E" w:rsidRPr="00E0579E" w:rsidTr="00ED0D08">
        <w:trPr>
          <w:trHeight w:val="340"/>
          <w:jc w:val="center"/>
        </w:trPr>
        <w:tc>
          <w:tcPr>
            <w:tcW w:w="123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BOD</w:t>
            </w:r>
            <w:r w:rsidRPr="00E0579E">
              <w:rPr>
                <w:rFonts w:ascii="Times New Roman" w:hAnsi="Times New Roman"/>
                <w:sz w:val="21"/>
                <w:szCs w:val="21"/>
                <w:vertAlign w:val="subscript"/>
              </w:rPr>
              <w:t>5</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0.44</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hint="eastAsia"/>
                <w:sz w:val="21"/>
                <w:szCs w:val="21"/>
              </w:rPr>
              <w:t>≤</w:t>
            </w:r>
            <w:r w:rsidRPr="00E0579E">
              <w:rPr>
                <w:rFonts w:ascii="Times New Roman" w:hAnsi="Times New Roman"/>
                <w:sz w:val="21"/>
                <w:szCs w:val="21"/>
              </w:rPr>
              <w:t>20</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30</w:t>
            </w:r>
          </w:p>
        </w:tc>
        <w:tc>
          <w:tcPr>
            <w:tcW w:w="94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是</w:t>
            </w:r>
          </w:p>
        </w:tc>
      </w:tr>
      <w:tr w:rsidR="00E0579E" w:rsidRPr="00E0579E" w:rsidTr="00ED0D08">
        <w:trPr>
          <w:trHeight w:val="340"/>
          <w:jc w:val="center"/>
        </w:trPr>
        <w:tc>
          <w:tcPr>
            <w:tcW w:w="123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SS</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0.44</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hint="eastAsia"/>
                <w:sz w:val="21"/>
                <w:szCs w:val="21"/>
              </w:rPr>
              <w:t>≤</w:t>
            </w:r>
            <w:r w:rsidRPr="00E0579E">
              <w:rPr>
                <w:rFonts w:ascii="Times New Roman" w:hAnsi="Times New Roman"/>
                <w:sz w:val="21"/>
                <w:szCs w:val="21"/>
              </w:rPr>
              <w:t>20</w:t>
            </w:r>
          </w:p>
        </w:tc>
        <w:tc>
          <w:tcPr>
            <w:tcW w:w="942" w:type="pct"/>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50</w:t>
            </w:r>
          </w:p>
        </w:tc>
        <w:tc>
          <w:tcPr>
            <w:tcW w:w="942" w:type="pct"/>
            <w:tcMar>
              <w:left w:w="28" w:type="dxa"/>
              <w:right w:w="28" w:type="dxa"/>
            </w:tcMar>
            <w:vAlign w:val="center"/>
          </w:tcPr>
          <w:p w:rsidR="002A1F6D" w:rsidRPr="00E0579E" w:rsidRDefault="002A1F6D" w:rsidP="00ED0D08">
            <w:pPr>
              <w:pStyle w:val="afa"/>
              <w:tabs>
                <w:tab w:val="clear" w:pos="1021"/>
              </w:tabs>
              <w:spacing w:before="60" w:after="60" w:line="240" w:lineRule="auto"/>
              <w:rPr>
                <w:rFonts w:ascii="Times New Roman" w:hAnsi="Times New Roman"/>
                <w:sz w:val="21"/>
                <w:szCs w:val="21"/>
              </w:rPr>
            </w:pPr>
            <w:r w:rsidRPr="00E0579E">
              <w:rPr>
                <w:rFonts w:ascii="Times New Roman" w:hAnsi="Times New Roman"/>
                <w:sz w:val="21"/>
                <w:szCs w:val="21"/>
              </w:rPr>
              <w:t>是</w:t>
            </w:r>
          </w:p>
        </w:tc>
      </w:tr>
    </w:tbl>
    <w:p w:rsidR="002A1F6D" w:rsidRPr="00E0579E" w:rsidRDefault="00732993" w:rsidP="00E92120">
      <w:pPr>
        <w:pStyle w:val="2"/>
        <w:adjustRightInd/>
        <w:snapToGrid/>
        <w:spacing w:beforeLines="50" w:before="120"/>
        <w:rPr>
          <w:rFonts w:eastAsia="宋体"/>
          <w:b/>
        </w:rPr>
      </w:pPr>
      <w:bookmarkStart w:id="526" w:name="_Toc118274600"/>
      <w:bookmarkStart w:id="527" w:name="_Toc134148001"/>
      <w:bookmarkStart w:id="528" w:name="_Toc346271809"/>
      <w:bookmarkStart w:id="529" w:name="_Toc346271902"/>
      <w:bookmarkStart w:id="530" w:name="_Toc346272091"/>
      <w:bookmarkStart w:id="531" w:name="_Toc346272373"/>
      <w:bookmarkStart w:id="532" w:name="_Toc346286021"/>
      <w:bookmarkStart w:id="533" w:name="_Toc362419650"/>
      <w:bookmarkStart w:id="534" w:name="_Toc16528"/>
      <w:bookmarkStart w:id="535" w:name="_Toc481573505"/>
      <w:r w:rsidRPr="00E0579E">
        <w:rPr>
          <w:rFonts w:eastAsia="宋体" w:hint="eastAsia"/>
          <w:b/>
        </w:rPr>
        <w:t>7</w:t>
      </w:r>
      <w:r w:rsidR="002A1F6D" w:rsidRPr="00E0579E">
        <w:rPr>
          <w:rFonts w:eastAsia="宋体"/>
          <w:b/>
        </w:rPr>
        <w:t>.2</w:t>
      </w:r>
      <w:r w:rsidR="002A1F6D" w:rsidRPr="00E0579E">
        <w:rPr>
          <w:rFonts w:eastAsia="宋体"/>
          <w:b/>
        </w:rPr>
        <w:t>废气污染治理措施分析</w:t>
      </w:r>
      <w:bookmarkEnd w:id="526"/>
      <w:bookmarkEnd w:id="527"/>
      <w:bookmarkEnd w:id="528"/>
      <w:bookmarkEnd w:id="529"/>
      <w:bookmarkEnd w:id="530"/>
      <w:bookmarkEnd w:id="531"/>
      <w:bookmarkEnd w:id="532"/>
      <w:bookmarkEnd w:id="533"/>
      <w:bookmarkEnd w:id="534"/>
      <w:bookmarkEnd w:id="535"/>
    </w:p>
    <w:p w:rsidR="002A1F6D" w:rsidRPr="00E0579E" w:rsidRDefault="002A1F6D" w:rsidP="00EC11DD">
      <w:pPr>
        <w:spacing w:line="360" w:lineRule="auto"/>
        <w:ind w:firstLineChars="200" w:firstLine="480"/>
      </w:pPr>
      <w:r w:rsidRPr="00E0579E">
        <w:t>（一）锅炉烟气</w:t>
      </w:r>
    </w:p>
    <w:p w:rsidR="002A1F6D" w:rsidRPr="00E0579E" w:rsidRDefault="002A1F6D" w:rsidP="00EC11DD">
      <w:pPr>
        <w:spacing w:line="360" w:lineRule="auto"/>
        <w:ind w:firstLineChars="200" w:firstLine="480"/>
      </w:pPr>
      <w:r w:rsidRPr="00E0579E">
        <w:t>本工程采用</w:t>
      </w:r>
      <w:r w:rsidRPr="00E0579E">
        <w:t>1</w:t>
      </w:r>
      <w:r w:rsidRPr="00E0579E">
        <w:t>台</w:t>
      </w:r>
      <w:r w:rsidRPr="00E0579E">
        <w:t>2t/h</w:t>
      </w:r>
      <w:r w:rsidRPr="00E0579E">
        <w:t>燃油锅炉供给蒸汽，由于燃料采用轻质柴油，其含硫和灰份均较低，锅炉产生的烟气通过</w:t>
      </w:r>
      <w:r w:rsidR="006C10F6" w:rsidRPr="00E0579E">
        <w:rPr>
          <w:rFonts w:hint="eastAsia"/>
        </w:rPr>
        <w:t>20</w:t>
      </w:r>
      <w:r w:rsidRPr="00E0579E">
        <w:t>m</w:t>
      </w:r>
      <w:r w:rsidR="00ED0D08" w:rsidRPr="00E0579E">
        <w:rPr>
          <w:rFonts w:hint="eastAsia"/>
        </w:rPr>
        <w:t>高</w:t>
      </w:r>
      <w:r w:rsidRPr="00E0579E">
        <w:t>烟囱排放，不经处理</w:t>
      </w:r>
      <w:r w:rsidRPr="00E0579E">
        <w:t>SO</w:t>
      </w:r>
      <w:r w:rsidRPr="00E0579E">
        <w:rPr>
          <w:vertAlign w:val="subscript"/>
        </w:rPr>
        <w:t>2</w:t>
      </w:r>
      <w:r w:rsidRPr="00E0579E">
        <w:t>和烟尘</w:t>
      </w:r>
      <w:r w:rsidR="00ED0D08" w:rsidRPr="00E0579E">
        <w:rPr>
          <w:rFonts w:hint="eastAsia"/>
        </w:rPr>
        <w:t>以及</w:t>
      </w:r>
      <w:r w:rsidR="00ED0D08" w:rsidRPr="00E0579E">
        <w:rPr>
          <w:rFonts w:hint="eastAsia"/>
        </w:rPr>
        <w:t>NOx</w:t>
      </w:r>
      <w:r w:rsidRPr="00E0579E">
        <w:t>浓度均满足</w:t>
      </w:r>
      <w:r w:rsidRPr="00E0579E">
        <w:t>GB13271-20</w:t>
      </w:r>
      <w:r w:rsidRPr="00E0579E">
        <w:rPr>
          <w:rFonts w:hint="eastAsia"/>
        </w:rPr>
        <w:t>14</w:t>
      </w:r>
      <w:r w:rsidRPr="00E0579E">
        <w:t>《锅炉大气污染物排放标准》</w:t>
      </w:r>
      <w:r w:rsidRPr="00E0579E">
        <w:rPr>
          <w:rFonts w:hint="eastAsia"/>
        </w:rPr>
        <w:t>表</w:t>
      </w:r>
      <w:r w:rsidRPr="00E0579E">
        <w:rPr>
          <w:rFonts w:hint="eastAsia"/>
        </w:rPr>
        <w:t>2</w:t>
      </w:r>
      <w:r w:rsidRPr="00E0579E">
        <w:rPr>
          <w:rFonts w:hint="eastAsia"/>
        </w:rPr>
        <w:t>中燃油锅炉标准</w:t>
      </w:r>
      <w:r w:rsidRPr="00E0579E">
        <w:t>，同时烟囱高度满足燃油锅炉烟囱高度不得低于</w:t>
      </w:r>
      <w:r w:rsidRPr="00E0579E">
        <w:t>8m</w:t>
      </w:r>
      <w:r w:rsidRPr="00E0579E">
        <w:t>，以及高出</w:t>
      </w:r>
      <w:r w:rsidRPr="00E0579E">
        <w:t>200m</w:t>
      </w:r>
      <w:r w:rsidRPr="00E0579E">
        <w:t>范围内最高建筑物（</w:t>
      </w:r>
      <w:r w:rsidRPr="00E0579E">
        <w:t>4</w:t>
      </w:r>
      <w:r w:rsidRPr="00E0579E">
        <w:t>层住宅楼约</w:t>
      </w:r>
      <w:r w:rsidRPr="00E0579E">
        <w:t>12m</w:t>
      </w:r>
      <w:r w:rsidRPr="00E0579E">
        <w:t>）</w:t>
      </w:r>
      <w:r w:rsidRPr="00E0579E">
        <w:t>3m</w:t>
      </w:r>
      <w:r w:rsidRPr="00E0579E">
        <w:t>以上的要求</w:t>
      </w:r>
      <w:r w:rsidR="00C91201" w:rsidRPr="00E0579E">
        <w:rPr>
          <w:rFonts w:hint="eastAsia"/>
        </w:rPr>
        <w:t>，其措施可行</w:t>
      </w:r>
      <w:r w:rsidRPr="00E0579E">
        <w:t>。</w:t>
      </w:r>
    </w:p>
    <w:p w:rsidR="002A1F6D" w:rsidRPr="00E0579E" w:rsidRDefault="002A1F6D" w:rsidP="00EC11DD">
      <w:pPr>
        <w:spacing w:line="360" w:lineRule="auto"/>
        <w:ind w:firstLineChars="200" w:firstLine="480"/>
      </w:pPr>
      <w:r w:rsidRPr="00E0579E">
        <w:t>（二）原料破碎粉尘</w:t>
      </w:r>
    </w:p>
    <w:p w:rsidR="00732993" w:rsidRPr="00E0579E" w:rsidRDefault="00CE0E98" w:rsidP="00EC11DD">
      <w:pPr>
        <w:spacing w:line="360" w:lineRule="auto"/>
        <w:ind w:firstLineChars="200" w:firstLine="480"/>
      </w:pPr>
      <w:r w:rsidRPr="00E0579E">
        <w:rPr>
          <w:rFonts w:hint="eastAsia"/>
        </w:rPr>
        <w:t>本项目原料破碎过程中产生的粉尘量为</w:t>
      </w:r>
      <w:r w:rsidRPr="00E0579E">
        <w:rPr>
          <w:rFonts w:hint="eastAsia"/>
        </w:rPr>
        <w:t>40.2t/a</w:t>
      </w:r>
      <w:r w:rsidRPr="00E0579E">
        <w:rPr>
          <w:rFonts w:hint="eastAsia"/>
        </w:rPr>
        <w:t>。</w:t>
      </w:r>
      <w:r w:rsidR="008A29B5" w:rsidRPr="00E0579E">
        <w:rPr>
          <w:rFonts w:hint="eastAsia"/>
        </w:rPr>
        <w:t>在破碎系统安装集气罩、布袋除尘器，</w:t>
      </w:r>
      <w:r w:rsidR="008A29B5" w:rsidRPr="00E0579E">
        <w:t>粉尘收集后经</w:t>
      </w:r>
      <w:r w:rsidR="008A29B5" w:rsidRPr="00E0579E">
        <w:rPr>
          <w:rFonts w:hint="eastAsia"/>
        </w:rPr>
        <w:t>布袋</w:t>
      </w:r>
      <w:r w:rsidR="008A29B5" w:rsidRPr="00E0579E">
        <w:t>除尘器除尘后</w:t>
      </w:r>
      <w:r w:rsidR="008A29B5" w:rsidRPr="00E0579E">
        <w:rPr>
          <w:rFonts w:hint="eastAsia"/>
        </w:rPr>
        <w:t>通过无组织排放到空气中</w:t>
      </w:r>
      <w:r w:rsidR="008A29B5" w:rsidRPr="00E0579E">
        <w:t>，</w:t>
      </w:r>
      <w:r w:rsidR="008A29B5" w:rsidRPr="00E0579E">
        <w:rPr>
          <w:rFonts w:hint="eastAsia"/>
        </w:rPr>
        <w:t>集气罩除尘效率</w:t>
      </w:r>
      <w:r w:rsidR="008A29B5" w:rsidRPr="00E0579E">
        <w:rPr>
          <w:rFonts w:hint="eastAsia"/>
        </w:rPr>
        <w:t>95%</w:t>
      </w:r>
      <w:r w:rsidR="008A29B5" w:rsidRPr="00E0579E">
        <w:rPr>
          <w:rFonts w:hint="eastAsia"/>
        </w:rPr>
        <w:t>，布袋除尘器除尘效率</w:t>
      </w:r>
      <w:r w:rsidR="008A29B5" w:rsidRPr="00E0579E">
        <w:rPr>
          <w:rFonts w:hint="eastAsia"/>
        </w:rPr>
        <w:t>98%</w:t>
      </w:r>
      <w:r w:rsidR="008A29B5" w:rsidRPr="00E0579E">
        <w:rPr>
          <w:rFonts w:hint="eastAsia"/>
        </w:rPr>
        <w:t>，风量</w:t>
      </w:r>
      <w:r w:rsidR="008A29B5" w:rsidRPr="00E0579E">
        <w:rPr>
          <w:rFonts w:hint="eastAsia"/>
        </w:rPr>
        <w:t>3000</w:t>
      </w:r>
      <w:r w:rsidR="008A29B5" w:rsidRPr="00E0579E">
        <w:t>m</w:t>
      </w:r>
      <w:r w:rsidR="008A29B5" w:rsidRPr="00E0579E">
        <w:rPr>
          <w:vertAlign w:val="superscript"/>
        </w:rPr>
        <w:t>3</w:t>
      </w:r>
      <w:r w:rsidR="008A29B5" w:rsidRPr="00E0579E">
        <w:t>/h</w:t>
      </w:r>
      <w:r w:rsidR="008A29B5" w:rsidRPr="00E0579E">
        <w:t>，</w:t>
      </w:r>
      <w:r w:rsidR="008A29B5" w:rsidRPr="00E0579E">
        <w:rPr>
          <w:rFonts w:hint="eastAsia"/>
        </w:rPr>
        <w:t>无组织粉尘排放量为</w:t>
      </w:r>
      <w:r w:rsidR="002D3E70" w:rsidRPr="00E0579E">
        <w:rPr>
          <w:rFonts w:hint="eastAsia"/>
        </w:rPr>
        <w:t>2.01</w:t>
      </w:r>
      <w:r w:rsidR="008A29B5" w:rsidRPr="00E0579E">
        <w:rPr>
          <w:rFonts w:hint="eastAsia"/>
        </w:rPr>
        <w:t>t/a</w:t>
      </w:r>
      <w:r w:rsidR="008A29B5" w:rsidRPr="00E0579E">
        <w:rPr>
          <w:rFonts w:hint="eastAsia"/>
        </w:rPr>
        <w:t>，有组织排放粉尘为</w:t>
      </w:r>
      <w:r w:rsidR="002D3E70" w:rsidRPr="00E0579E">
        <w:rPr>
          <w:rFonts w:hint="eastAsia"/>
        </w:rPr>
        <w:t>0.7638</w:t>
      </w:r>
      <w:r w:rsidR="008A29B5" w:rsidRPr="00E0579E">
        <w:rPr>
          <w:rFonts w:hint="eastAsia"/>
        </w:rPr>
        <w:t>t/a</w:t>
      </w:r>
      <w:r w:rsidR="008A29B5" w:rsidRPr="00E0579E">
        <w:t>，</w:t>
      </w:r>
      <w:r w:rsidR="008A29B5" w:rsidRPr="00E0579E">
        <w:rPr>
          <w:rFonts w:hint="eastAsia"/>
        </w:rPr>
        <w:t>采用</w:t>
      </w:r>
      <w:r w:rsidR="008A29B5" w:rsidRPr="00E0579E">
        <w:rPr>
          <w:rFonts w:hint="eastAsia"/>
        </w:rPr>
        <w:t>Screen3</w:t>
      </w:r>
      <w:r w:rsidR="008A29B5" w:rsidRPr="00E0579E">
        <w:rPr>
          <w:rFonts w:hint="eastAsia"/>
        </w:rPr>
        <w:t>估算模式进行预测，项目无组织破碎粉尘最大落地浓度为</w:t>
      </w:r>
      <w:r w:rsidR="003E7D2C" w:rsidRPr="00E0579E">
        <w:rPr>
          <w:rFonts w:hint="eastAsia"/>
          <w:kern w:val="0"/>
        </w:rPr>
        <w:t>0.08839</w:t>
      </w:r>
      <w:r w:rsidR="008A29B5" w:rsidRPr="00E0579E">
        <w:rPr>
          <w:rFonts w:hint="eastAsia"/>
          <w:kern w:val="0"/>
        </w:rPr>
        <w:t>mg/m</w:t>
      </w:r>
      <w:r w:rsidR="008A29B5" w:rsidRPr="00E0579E">
        <w:rPr>
          <w:rFonts w:hint="eastAsia"/>
          <w:kern w:val="0"/>
          <w:vertAlign w:val="superscript"/>
        </w:rPr>
        <w:t>3</w:t>
      </w:r>
      <w:r w:rsidR="008A29B5" w:rsidRPr="00E0579E">
        <w:rPr>
          <w:rFonts w:hint="eastAsia"/>
          <w:kern w:val="0"/>
        </w:rPr>
        <w:t>，</w:t>
      </w:r>
      <w:r w:rsidR="008A29B5" w:rsidRPr="00E0579E">
        <w:rPr>
          <w:rFonts w:hint="eastAsia"/>
        </w:rPr>
        <w:t>其能够满足《大气污染物综合排放标准》（</w:t>
      </w:r>
      <w:r w:rsidR="008A29B5" w:rsidRPr="00E0579E">
        <w:rPr>
          <w:rFonts w:hint="eastAsia"/>
        </w:rPr>
        <w:t>GB16297-1996</w:t>
      </w:r>
      <w:r w:rsidR="008A29B5" w:rsidRPr="00E0579E">
        <w:rPr>
          <w:rFonts w:hint="eastAsia"/>
        </w:rPr>
        <w:t>）表</w:t>
      </w:r>
      <w:r w:rsidR="008A29B5" w:rsidRPr="00E0579E">
        <w:rPr>
          <w:rFonts w:hint="eastAsia"/>
        </w:rPr>
        <w:t>2</w:t>
      </w:r>
      <w:r w:rsidR="008A29B5" w:rsidRPr="00E0579E">
        <w:rPr>
          <w:rFonts w:hint="eastAsia"/>
        </w:rPr>
        <w:t>中无组织排放监控浓度限值</w:t>
      </w:r>
      <w:r w:rsidR="008A29B5" w:rsidRPr="00E0579E">
        <w:rPr>
          <w:rFonts w:hint="eastAsia"/>
        </w:rPr>
        <w:t>1.0</w:t>
      </w:r>
      <w:r w:rsidR="008A29B5" w:rsidRPr="00E0579E">
        <w:rPr>
          <w:rFonts w:hint="eastAsia"/>
          <w:kern w:val="0"/>
        </w:rPr>
        <w:t>mg/m</w:t>
      </w:r>
      <w:r w:rsidR="008A29B5" w:rsidRPr="00E0579E">
        <w:rPr>
          <w:rFonts w:hint="eastAsia"/>
          <w:kern w:val="0"/>
          <w:vertAlign w:val="superscript"/>
        </w:rPr>
        <w:t>3</w:t>
      </w:r>
      <w:r w:rsidR="008A29B5" w:rsidRPr="00E0579E">
        <w:rPr>
          <w:rFonts w:hint="eastAsia"/>
          <w:kern w:val="0"/>
        </w:rPr>
        <w:t>的要求。有组织排放浓度和排放速率均满足</w:t>
      </w:r>
      <w:r w:rsidR="008A29B5" w:rsidRPr="00E0579E">
        <w:rPr>
          <w:rFonts w:hint="eastAsia"/>
        </w:rPr>
        <w:t>《大气污染物综合排放标准》（</w:t>
      </w:r>
      <w:r w:rsidR="008A29B5" w:rsidRPr="00E0579E">
        <w:rPr>
          <w:rFonts w:hint="eastAsia"/>
        </w:rPr>
        <w:t>GB16297-1996</w:t>
      </w:r>
      <w:r w:rsidR="008A29B5" w:rsidRPr="00E0579E">
        <w:rPr>
          <w:rFonts w:hint="eastAsia"/>
        </w:rPr>
        <w:t>）表</w:t>
      </w:r>
      <w:r w:rsidR="008A29B5" w:rsidRPr="00E0579E">
        <w:rPr>
          <w:rFonts w:hint="eastAsia"/>
        </w:rPr>
        <w:t>2</w:t>
      </w:r>
      <w:r w:rsidR="008A29B5" w:rsidRPr="00E0579E">
        <w:rPr>
          <w:rFonts w:hint="eastAsia"/>
        </w:rPr>
        <w:t>中</w:t>
      </w:r>
      <w:r w:rsidR="006C10F6" w:rsidRPr="00E0579E">
        <w:rPr>
          <w:rFonts w:hint="eastAsia"/>
        </w:rPr>
        <w:t>20</w:t>
      </w:r>
      <w:r w:rsidR="008A29B5" w:rsidRPr="00E0579E">
        <w:rPr>
          <w:rFonts w:hint="eastAsia"/>
        </w:rPr>
        <w:t>m</w:t>
      </w:r>
      <w:r w:rsidR="008A29B5" w:rsidRPr="00E0579E">
        <w:rPr>
          <w:rFonts w:hint="eastAsia"/>
        </w:rPr>
        <w:t>高排气筒时的排放浓度和排放速率要求。</w:t>
      </w:r>
      <w:r w:rsidR="008A29B5" w:rsidRPr="00E0579E">
        <w:rPr>
          <w:rFonts w:hint="eastAsia"/>
          <w:kern w:val="0"/>
        </w:rPr>
        <w:t>其措施可行。</w:t>
      </w:r>
    </w:p>
    <w:p w:rsidR="002A1F6D" w:rsidRPr="00E0579E" w:rsidRDefault="002A1F6D" w:rsidP="00EC11DD">
      <w:pPr>
        <w:spacing w:line="360" w:lineRule="auto"/>
        <w:ind w:firstLineChars="200" w:firstLine="480"/>
      </w:pPr>
      <w:r w:rsidRPr="00E0579E">
        <w:t>（三）食堂油烟</w:t>
      </w:r>
    </w:p>
    <w:p w:rsidR="00361379" w:rsidRPr="00E0579E" w:rsidRDefault="00361379" w:rsidP="00EC11DD">
      <w:pPr>
        <w:spacing w:line="360" w:lineRule="auto"/>
        <w:ind w:firstLineChars="200" w:firstLine="480"/>
      </w:pPr>
      <w:r w:rsidRPr="00E0579E">
        <w:rPr>
          <w:rFonts w:hint="eastAsia"/>
        </w:rPr>
        <w:lastRenderedPageBreak/>
        <w:t>本项目食堂油烟产生量为</w:t>
      </w:r>
      <w:r w:rsidRPr="00E0579E">
        <w:rPr>
          <w:rFonts w:hint="eastAsia"/>
        </w:rPr>
        <w:t>1.18kg/d</w:t>
      </w:r>
      <w:r w:rsidRPr="00E0579E">
        <w:rPr>
          <w:rFonts w:hint="eastAsia"/>
        </w:rPr>
        <w:t>，产生浓度为</w:t>
      </w:r>
      <w:r w:rsidRPr="00E0579E">
        <w:rPr>
          <w:rFonts w:hint="eastAsia"/>
        </w:rPr>
        <w:t>11.8mg/m</w:t>
      </w:r>
      <w:r w:rsidRPr="00E0579E">
        <w:rPr>
          <w:rFonts w:hint="eastAsia"/>
          <w:vertAlign w:val="superscript"/>
        </w:rPr>
        <w:t>3</w:t>
      </w:r>
      <w:r w:rsidRPr="00E0579E">
        <w:rPr>
          <w:rFonts w:hint="eastAsia"/>
        </w:rPr>
        <w:t>，项目食堂油烟经</w:t>
      </w:r>
      <w:r w:rsidR="002A1F6D" w:rsidRPr="00E0579E">
        <w:t>高效静电油烟净化器处理，除油烟率达</w:t>
      </w:r>
      <w:r w:rsidR="002A1F6D" w:rsidRPr="00E0579E">
        <w:t>90</w:t>
      </w:r>
      <w:r w:rsidR="002A1F6D" w:rsidRPr="00E0579E">
        <w:t>％，处理后外排油烟浓度</w:t>
      </w:r>
      <w:r w:rsidRPr="00E0579E">
        <w:rPr>
          <w:rFonts w:hint="eastAsia"/>
        </w:rPr>
        <w:t>为</w:t>
      </w:r>
      <w:r w:rsidRPr="00E0579E">
        <w:rPr>
          <w:rFonts w:hint="eastAsia"/>
        </w:rPr>
        <w:t>1.2mg/m</w:t>
      </w:r>
      <w:r w:rsidRPr="00E0579E">
        <w:rPr>
          <w:rFonts w:hint="eastAsia"/>
          <w:vertAlign w:val="superscript"/>
        </w:rPr>
        <w:t>3</w:t>
      </w:r>
      <w:r w:rsidRPr="00E0579E">
        <w:rPr>
          <w:rFonts w:hint="eastAsia"/>
        </w:rPr>
        <w:t>，</w:t>
      </w:r>
    </w:p>
    <w:p w:rsidR="002A1F6D" w:rsidRPr="00E0579E" w:rsidRDefault="00361379" w:rsidP="00EC11DD">
      <w:pPr>
        <w:spacing w:line="360" w:lineRule="auto"/>
      </w:pPr>
      <w:r w:rsidRPr="00E0579E">
        <w:rPr>
          <w:rFonts w:hint="eastAsia"/>
        </w:rPr>
        <w:t>其</w:t>
      </w:r>
      <w:r w:rsidR="002A1F6D" w:rsidRPr="00E0579E">
        <w:t>小于</w:t>
      </w:r>
      <w:r w:rsidR="002A1F6D" w:rsidRPr="00E0579E">
        <w:t>2mg/m</w:t>
      </w:r>
      <w:r w:rsidR="002A1F6D" w:rsidRPr="00E0579E">
        <w:rPr>
          <w:vertAlign w:val="superscript"/>
        </w:rPr>
        <w:t>3</w:t>
      </w:r>
      <w:r w:rsidR="002A1F6D" w:rsidRPr="00E0579E">
        <w:t>，达到《饮食业油烟排放标准》（</w:t>
      </w:r>
      <w:r w:rsidR="002A1F6D" w:rsidRPr="00E0579E">
        <w:t>GB18483-2001</w:t>
      </w:r>
      <w:r w:rsidR="002A1F6D" w:rsidRPr="00E0579E">
        <w:t>）</w:t>
      </w:r>
      <w:r w:rsidR="00C91201" w:rsidRPr="00E0579E">
        <w:rPr>
          <w:rFonts w:hint="eastAsia"/>
        </w:rPr>
        <w:t>的</w:t>
      </w:r>
      <w:r w:rsidR="002A1F6D" w:rsidRPr="00E0579E">
        <w:t>要求</w:t>
      </w:r>
      <w:r w:rsidR="00C91201" w:rsidRPr="00E0579E">
        <w:rPr>
          <w:rFonts w:hint="eastAsia"/>
        </w:rPr>
        <w:t>，其措施可行</w:t>
      </w:r>
      <w:r w:rsidR="002A1F6D" w:rsidRPr="00E0579E">
        <w:t>。</w:t>
      </w:r>
    </w:p>
    <w:p w:rsidR="002A1F6D" w:rsidRPr="00E0579E" w:rsidRDefault="002A1F6D" w:rsidP="00EC11DD">
      <w:pPr>
        <w:spacing w:line="360" w:lineRule="auto"/>
        <w:ind w:firstLineChars="200" w:firstLine="480"/>
      </w:pPr>
      <w:r w:rsidRPr="00E0579E">
        <w:t>（四）恶臭气体</w:t>
      </w:r>
    </w:p>
    <w:p w:rsidR="002A1F6D" w:rsidRPr="00E0579E" w:rsidRDefault="002A1F6D" w:rsidP="00561104">
      <w:pPr>
        <w:pStyle w:val="ad"/>
        <w:adjustRightInd/>
        <w:snapToGrid/>
        <w:spacing w:line="360" w:lineRule="auto"/>
        <w:ind w:firstLine="480"/>
        <w:jc w:val="both"/>
        <w:rPr>
          <w:rFonts w:eastAsia="宋体"/>
          <w:sz w:val="24"/>
          <w:szCs w:val="24"/>
          <w:u w:val="single"/>
        </w:rPr>
      </w:pPr>
      <w:r w:rsidRPr="00E0579E">
        <w:rPr>
          <w:rFonts w:eastAsia="宋体"/>
          <w:sz w:val="24"/>
          <w:szCs w:val="24"/>
          <w:u w:val="single"/>
        </w:rPr>
        <w:t>本项目白酒生产发酵及蒸馏工序会产生含乙醇异味蒸汽污染，呈无组织排放，要求</w:t>
      </w:r>
      <w:r w:rsidR="00B015E6">
        <w:rPr>
          <w:rFonts w:eastAsia="宋体" w:hint="eastAsia"/>
          <w:sz w:val="24"/>
          <w:szCs w:val="24"/>
          <w:u w:val="single"/>
        </w:rPr>
        <w:t>生产过程中，</w:t>
      </w:r>
      <w:r w:rsidRPr="00E0579E">
        <w:rPr>
          <w:rFonts w:eastAsia="宋体"/>
          <w:sz w:val="24"/>
          <w:szCs w:val="24"/>
          <w:u w:val="single"/>
        </w:rPr>
        <w:t>酿酒车间</w:t>
      </w:r>
      <w:r w:rsidR="00B015E6">
        <w:rPr>
          <w:rFonts w:eastAsia="宋体" w:hint="eastAsia"/>
          <w:sz w:val="24"/>
          <w:szCs w:val="24"/>
          <w:u w:val="single"/>
        </w:rPr>
        <w:t>员工通过酿造车间西侧厂门实习日常出行，降低酿造车间东侧厂门开放的频次。</w:t>
      </w:r>
      <w:r w:rsidR="00561104">
        <w:rPr>
          <w:rFonts w:eastAsia="宋体" w:hint="eastAsia"/>
          <w:sz w:val="24"/>
          <w:szCs w:val="24"/>
          <w:u w:val="single"/>
        </w:rPr>
        <w:t>东侧厂区外加强绿化，种植密集的高大乔木</w:t>
      </w:r>
      <w:r w:rsidRPr="00E0579E">
        <w:rPr>
          <w:rFonts w:eastAsia="宋体"/>
          <w:sz w:val="24"/>
          <w:szCs w:val="24"/>
          <w:u w:val="single"/>
        </w:rPr>
        <w:t>。</w:t>
      </w:r>
    </w:p>
    <w:p w:rsidR="002A1F6D" w:rsidRPr="00E0579E" w:rsidRDefault="002A1F6D" w:rsidP="00EC11DD">
      <w:pPr>
        <w:pStyle w:val="ad"/>
        <w:adjustRightInd/>
        <w:snapToGrid/>
        <w:spacing w:line="360" w:lineRule="auto"/>
        <w:ind w:firstLine="480"/>
        <w:jc w:val="both"/>
        <w:rPr>
          <w:rFonts w:eastAsia="宋体"/>
          <w:sz w:val="24"/>
          <w:szCs w:val="24"/>
          <w:u w:val="single"/>
        </w:rPr>
      </w:pPr>
      <w:r w:rsidRPr="00E0579E">
        <w:rPr>
          <w:rFonts w:eastAsia="宋体"/>
          <w:sz w:val="24"/>
          <w:szCs w:val="24"/>
          <w:u w:val="single"/>
        </w:rPr>
        <w:t>另外，本工程产生的酒糟的临时堆存以及污水处理站均会产生的一定的恶臭气体，呈无组织排放。</w:t>
      </w:r>
    </w:p>
    <w:p w:rsidR="002A1F6D" w:rsidRPr="00E0579E" w:rsidRDefault="002A1F6D" w:rsidP="00EC11DD">
      <w:pPr>
        <w:pStyle w:val="ad"/>
        <w:adjustRightInd/>
        <w:snapToGrid/>
        <w:spacing w:line="360" w:lineRule="auto"/>
        <w:ind w:firstLine="480"/>
        <w:jc w:val="both"/>
        <w:rPr>
          <w:rFonts w:eastAsia="宋体"/>
          <w:sz w:val="24"/>
          <w:szCs w:val="24"/>
          <w:u w:val="single"/>
          <w:lang w:val="zh-CN"/>
        </w:rPr>
      </w:pPr>
      <w:r w:rsidRPr="00E0579E">
        <w:rPr>
          <w:rFonts w:eastAsia="宋体"/>
          <w:sz w:val="24"/>
          <w:szCs w:val="24"/>
          <w:u w:val="single"/>
        </w:rPr>
        <w:t>酒糟堆存必须采用室内堆存，</w:t>
      </w:r>
      <w:r w:rsidR="00561104">
        <w:rPr>
          <w:rFonts w:eastAsia="宋体" w:hint="eastAsia"/>
          <w:sz w:val="24"/>
          <w:szCs w:val="24"/>
          <w:u w:val="single"/>
          <w:lang w:val="zh-CN"/>
        </w:rPr>
        <w:t>将酒糟暂存间设置于酿造车间内</w:t>
      </w:r>
      <w:r w:rsidRPr="00E0579E">
        <w:rPr>
          <w:rFonts w:eastAsia="宋体"/>
          <w:sz w:val="24"/>
          <w:szCs w:val="24"/>
          <w:u w:val="single"/>
          <w:lang w:val="zh-CN"/>
        </w:rPr>
        <w:t>，且临时堆存时间在冬天不超过</w:t>
      </w:r>
      <w:r w:rsidR="00561104">
        <w:rPr>
          <w:rFonts w:eastAsia="宋体" w:hint="eastAsia"/>
          <w:sz w:val="24"/>
          <w:szCs w:val="24"/>
          <w:u w:val="single"/>
          <w:lang w:val="zh-CN"/>
        </w:rPr>
        <w:t>3</w:t>
      </w:r>
      <w:r w:rsidRPr="00E0579E">
        <w:rPr>
          <w:rFonts w:eastAsia="宋体"/>
          <w:sz w:val="24"/>
          <w:szCs w:val="24"/>
          <w:u w:val="single"/>
          <w:lang w:val="zh-CN"/>
        </w:rPr>
        <w:t>天，夏天不超过</w:t>
      </w:r>
      <w:r w:rsidR="00561104">
        <w:rPr>
          <w:rFonts w:eastAsia="宋体" w:hint="eastAsia"/>
          <w:sz w:val="24"/>
          <w:szCs w:val="24"/>
          <w:u w:val="single"/>
          <w:lang w:val="zh-CN"/>
        </w:rPr>
        <w:t>2</w:t>
      </w:r>
      <w:r w:rsidRPr="00E0579E">
        <w:rPr>
          <w:rFonts w:eastAsia="宋体"/>
          <w:sz w:val="24"/>
          <w:szCs w:val="24"/>
          <w:u w:val="single"/>
          <w:lang w:val="zh-CN"/>
        </w:rPr>
        <w:t>天，</w:t>
      </w:r>
      <w:r w:rsidR="00561104">
        <w:rPr>
          <w:rFonts w:eastAsia="宋体" w:hint="eastAsia"/>
          <w:sz w:val="24"/>
          <w:szCs w:val="24"/>
          <w:u w:val="single"/>
          <w:lang w:val="zh-CN"/>
        </w:rPr>
        <w:t>及时将酒糟运送出去，</w:t>
      </w:r>
      <w:r w:rsidRPr="00E0579E">
        <w:rPr>
          <w:rFonts w:eastAsia="宋体"/>
          <w:sz w:val="24"/>
          <w:szCs w:val="24"/>
          <w:u w:val="single"/>
          <w:lang w:val="zh-CN"/>
        </w:rPr>
        <w:t>严禁酒糟厂内烘干，其对周围环境的影响较小。</w:t>
      </w:r>
    </w:p>
    <w:p w:rsidR="002A1F6D" w:rsidRPr="00E0579E" w:rsidRDefault="002A1F6D" w:rsidP="00EC11DD">
      <w:pPr>
        <w:pStyle w:val="ad"/>
        <w:adjustRightInd/>
        <w:snapToGrid/>
        <w:spacing w:line="360" w:lineRule="auto"/>
        <w:ind w:firstLine="480"/>
        <w:rPr>
          <w:rFonts w:eastAsia="宋体"/>
          <w:sz w:val="24"/>
          <w:szCs w:val="24"/>
          <w:u w:val="single"/>
          <w:lang w:val="zh-CN"/>
        </w:rPr>
      </w:pPr>
      <w:r w:rsidRPr="00E0579E">
        <w:rPr>
          <w:rFonts w:eastAsia="宋体"/>
          <w:sz w:val="24"/>
          <w:szCs w:val="24"/>
          <w:u w:val="single"/>
        </w:rPr>
        <w:t>本项目污水处理站处理规模</w:t>
      </w:r>
      <w:r w:rsidRPr="00E0579E">
        <w:rPr>
          <w:rFonts w:eastAsia="宋体"/>
          <w:sz w:val="24"/>
          <w:szCs w:val="24"/>
          <w:u w:val="single"/>
        </w:rPr>
        <w:t>100m</w:t>
      </w:r>
      <w:r w:rsidRPr="00E0579E">
        <w:rPr>
          <w:rFonts w:eastAsia="宋体"/>
          <w:sz w:val="24"/>
          <w:szCs w:val="24"/>
          <w:u w:val="single"/>
          <w:vertAlign w:val="superscript"/>
        </w:rPr>
        <w:t>3</w:t>
      </w:r>
      <w:r w:rsidRPr="00E0579E">
        <w:rPr>
          <w:rFonts w:eastAsia="宋体"/>
          <w:sz w:val="24"/>
          <w:szCs w:val="24"/>
          <w:u w:val="single"/>
        </w:rPr>
        <w:t>/d</w:t>
      </w:r>
      <w:r w:rsidRPr="00E0579E">
        <w:rPr>
          <w:rFonts w:eastAsia="宋体"/>
          <w:sz w:val="24"/>
          <w:szCs w:val="24"/>
          <w:u w:val="single"/>
        </w:rPr>
        <w:t>，根据同类工程运行情况说明，该污水处理站规模小，产生的恶臭影响范围较小。污水处理站池体尽可能采用地埋式或半地埋式并在周围布置一定的绿化隔离带，防止恶臭对周围空气环境的影响。</w:t>
      </w:r>
      <w:r w:rsidRPr="00E0579E">
        <w:rPr>
          <w:rFonts w:eastAsia="宋体"/>
          <w:sz w:val="24"/>
          <w:szCs w:val="24"/>
          <w:u w:val="single"/>
          <w:lang w:val="zh-CN"/>
        </w:rPr>
        <w:t>污水处理站厌氧反应器产生的沼气</w:t>
      </w:r>
      <w:r w:rsidR="008017EE">
        <w:rPr>
          <w:rFonts w:eastAsia="宋体" w:hint="eastAsia"/>
          <w:sz w:val="24"/>
          <w:szCs w:val="24"/>
          <w:u w:val="single"/>
          <w:lang w:val="zh-CN"/>
        </w:rPr>
        <w:t>量较少</w:t>
      </w:r>
      <w:r w:rsidRPr="00E0579E">
        <w:rPr>
          <w:rFonts w:eastAsia="宋体"/>
          <w:sz w:val="24"/>
          <w:szCs w:val="24"/>
          <w:u w:val="single"/>
          <w:lang w:val="zh-CN"/>
        </w:rPr>
        <w:t>，</w:t>
      </w:r>
      <w:r w:rsidR="008017EE">
        <w:rPr>
          <w:rFonts w:eastAsia="宋体" w:hint="eastAsia"/>
          <w:sz w:val="24"/>
          <w:szCs w:val="24"/>
          <w:u w:val="single"/>
          <w:lang w:val="zh-CN"/>
        </w:rPr>
        <w:t>通过空气稀释后排放</w:t>
      </w:r>
      <w:r w:rsidRPr="00E0579E">
        <w:rPr>
          <w:rFonts w:eastAsia="宋体"/>
          <w:sz w:val="24"/>
          <w:szCs w:val="24"/>
          <w:u w:val="single"/>
          <w:lang w:val="zh-CN"/>
        </w:rPr>
        <w:t>，对周边影响较小</w:t>
      </w:r>
      <w:r w:rsidR="00C91201" w:rsidRPr="00E0579E">
        <w:rPr>
          <w:rFonts w:eastAsia="宋体" w:hint="eastAsia"/>
          <w:sz w:val="24"/>
          <w:szCs w:val="24"/>
          <w:u w:val="single"/>
          <w:lang w:val="zh-CN"/>
        </w:rPr>
        <w:t>，其措施可行</w:t>
      </w:r>
      <w:r w:rsidRPr="00E0579E">
        <w:rPr>
          <w:rFonts w:eastAsia="宋体"/>
          <w:sz w:val="24"/>
          <w:szCs w:val="24"/>
          <w:u w:val="single"/>
          <w:lang w:val="zh-CN"/>
        </w:rPr>
        <w:t>。</w:t>
      </w:r>
    </w:p>
    <w:p w:rsidR="002A1F6D" w:rsidRPr="00E0579E" w:rsidRDefault="00951D5C" w:rsidP="00EC11DD">
      <w:pPr>
        <w:pStyle w:val="2"/>
        <w:adjustRightInd/>
        <w:snapToGrid/>
        <w:spacing w:beforeLines="0" w:before="0"/>
        <w:rPr>
          <w:rFonts w:eastAsia="宋体"/>
          <w:b/>
        </w:rPr>
      </w:pPr>
      <w:bookmarkStart w:id="536" w:name="_Toc346271810"/>
      <w:bookmarkStart w:id="537" w:name="_Toc346271903"/>
      <w:bookmarkStart w:id="538" w:name="_Toc346272092"/>
      <w:bookmarkStart w:id="539" w:name="_Toc346272374"/>
      <w:bookmarkStart w:id="540" w:name="_Toc346286022"/>
      <w:bookmarkStart w:id="541" w:name="_Toc362419651"/>
      <w:bookmarkStart w:id="542" w:name="_Toc28594"/>
      <w:bookmarkStart w:id="543" w:name="_Toc481573506"/>
      <w:r w:rsidRPr="00E0579E">
        <w:rPr>
          <w:rFonts w:eastAsia="宋体" w:hint="eastAsia"/>
          <w:b/>
        </w:rPr>
        <w:t>7</w:t>
      </w:r>
      <w:r w:rsidR="002A1F6D" w:rsidRPr="00E0579E">
        <w:rPr>
          <w:rFonts w:eastAsia="宋体"/>
          <w:b/>
        </w:rPr>
        <w:t>.3</w:t>
      </w:r>
      <w:r w:rsidR="002A1F6D" w:rsidRPr="00E0579E">
        <w:rPr>
          <w:rFonts w:eastAsia="宋体"/>
          <w:b/>
        </w:rPr>
        <w:t>噪声污染治理措施分析</w:t>
      </w:r>
      <w:bookmarkEnd w:id="536"/>
      <w:bookmarkEnd w:id="537"/>
      <w:bookmarkEnd w:id="538"/>
      <w:bookmarkEnd w:id="539"/>
      <w:bookmarkEnd w:id="540"/>
      <w:bookmarkEnd w:id="541"/>
      <w:bookmarkEnd w:id="542"/>
      <w:bookmarkEnd w:id="543"/>
    </w:p>
    <w:p w:rsidR="002A1F6D" w:rsidRPr="00E0579E" w:rsidRDefault="002A1F6D">
      <w:pPr>
        <w:tabs>
          <w:tab w:val="center" w:pos="8820"/>
        </w:tabs>
        <w:adjustRightInd w:val="0"/>
        <w:snapToGrid w:val="0"/>
        <w:spacing w:line="360" w:lineRule="auto"/>
        <w:ind w:rightChars="15" w:right="36" w:firstLineChars="200" w:firstLine="480"/>
        <w:rPr>
          <w:snapToGrid w:val="0"/>
          <w:kern w:val="0"/>
        </w:rPr>
      </w:pPr>
      <w:r w:rsidRPr="00E0579E">
        <w:t>本工程主要噪声来源于风机、高中压泵以及包装机产生的动力性噪音。</w:t>
      </w:r>
    </w:p>
    <w:p w:rsidR="002A1F6D" w:rsidRPr="00E0579E" w:rsidRDefault="002A1F6D">
      <w:pPr>
        <w:tabs>
          <w:tab w:val="center" w:pos="8820"/>
        </w:tabs>
        <w:adjustRightInd w:val="0"/>
        <w:snapToGrid w:val="0"/>
        <w:spacing w:line="360" w:lineRule="auto"/>
        <w:ind w:rightChars="15" w:right="36" w:firstLineChars="200" w:firstLine="480"/>
        <w:rPr>
          <w:snapToGrid w:val="0"/>
          <w:kern w:val="0"/>
        </w:rPr>
      </w:pPr>
      <w:r w:rsidRPr="00E0579E">
        <w:rPr>
          <w:snapToGrid w:val="0"/>
          <w:kern w:val="0"/>
        </w:rPr>
        <w:t>风机噪声频谱呈宽带特性，一般由空气动力性噪声和机械噪声组成，以空气动力性噪声为主。空气动力性噪声由旋转噪声和涡流噪声组成，主要从进气口和排气口辐射出来，机械噪声主要从电动机及机壳和管壁辐射出来，通过基础振动还会辐射固体噪声。</w:t>
      </w:r>
    </w:p>
    <w:p w:rsidR="002A1F6D" w:rsidRPr="00E0579E" w:rsidRDefault="002A1F6D">
      <w:pPr>
        <w:tabs>
          <w:tab w:val="center" w:pos="8820"/>
        </w:tabs>
        <w:adjustRightInd w:val="0"/>
        <w:snapToGrid w:val="0"/>
        <w:spacing w:line="360" w:lineRule="auto"/>
        <w:ind w:rightChars="15" w:right="36" w:firstLineChars="200" w:firstLine="480"/>
        <w:rPr>
          <w:snapToGrid w:val="0"/>
          <w:kern w:val="0"/>
        </w:rPr>
      </w:pPr>
      <w:r w:rsidRPr="00E0579E">
        <w:rPr>
          <w:snapToGrid w:val="0"/>
          <w:kern w:val="0"/>
        </w:rPr>
        <w:t>泵类设备噪声主要来自液力系统和机械部件。液力噪声是由液体中的空穴和液体排出时的压力、流量的周期性脉动而产生的，机械噪声是由转动部件不平衡、轴承不良和部件共振产生的。一般情况下，液力噪声是泵噪声的主要成份。泵噪声一般呈宽带性质，且含有离散的音调。</w:t>
      </w:r>
    </w:p>
    <w:p w:rsidR="002A1F6D" w:rsidRPr="00E0579E" w:rsidRDefault="002A1F6D">
      <w:pPr>
        <w:tabs>
          <w:tab w:val="left" w:pos="8820"/>
          <w:tab w:val="left" w:pos="9000"/>
        </w:tabs>
        <w:snapToGrid w:val="0"/>
        <w:spacing w:line="360" w:lineRule="auto"/>
        <w:ind w:firstLine="570"/>
      </w:pPr>
      <w:r w:rsidRPr="00E0579E">
        <w:t>噪声控制技术内容广泛，相应的成熟方法也很多，在声源方面有减振等手段，在传声途径方面有构件隔声、界面吸收、管道消声，屏障遮挡等，其一些控制方法的减噪声效果见表</w:t>
      </w:r>
      <w:r w:rsidR="00C91201" w:rsidRPr="00E0579E">
        <w:rPr>
          <w:rFonts w:hint="eastAsia"/>
        </w:rPr>
        <w:t>7</w:t>
      </w:r>
      <w:r w:rsidRPr="00E0579E">
        <w:t>-</w:t>
      </w:r>
      <w:r w:rsidR="007337EA" w:rsidRPr="00E0579E">
        <w:rPr>
          <w:rFonts w:hint="eastAsia"/>
        </w:rPr>
        <w:t>3</w:t>
      </w:r>
      <w:r w:rsidR="007337EA" w:rsidRPr="00E0579E">
        <w:rPr>
          <w:rFonts w:hint="eastAsia"/>
        </w:rPr>
        <w:t>。</w:t>
      </w:r>
    </w:p>
    <w:p w:rsidR="002A1F6D" w:rsidRPr="00E0579E" w:rsidRDefault="002A1F6D" w:rsidP="00C91201">
      <w:pPr>
        <w:pStyle w:val="a0"/>
        <w:tabs>
          <w:tab w:val="clear" w:pos="1021"/>
          <w:tab w:val="left" w:pos="8820"/>
          <w:tab w:val="left" w:pos="9000"/>
        </w:tabs>
        <w:snapToGrid w:val="0"/>
        <w:spacing w:line="240" w:lineRule="auto"/>
        <w:ind w:firstLine="0"/>
        <w:jc w:val="center"/>
        <w:rPr>
          <w:b/>
          <w:bCs/>
          <w:szCs w:val="24"/>
        </w:rPr>
      </w:pPr>
      <w:r w:rsidRPr="00E0579E">
        <w:rPr>
          <w:b/>
          <w:bCs/>
          <w:szCs w:val="24"/>
        </w:rPr>
        <w:lastRenderedPageBreak/>
        <w:t>表</w:t>
      </w:r>
      <w:r w:rsidR="00C91201" w:rsidRPr="00E0579E">
        <w:rPr>
          <w:rFonts w:hint="eastAsia"/>
          <w:b/>
          <w:bCs/>
          <w:szCs w:val="24"/>
        </w:rPr>
        <w:t>7</w:t>
      </w:r>
      <w:r w:rsidRPr="00E0579E">
        <w:rPr>
          <w:b/>
          <w:bCs/>
          <w:szCs w:val="24"/>
        </w:rPr>
        <w:t>-</w:t>
      </w:r>
      <w:r w:rsidR="007337EA" w:rsidRPr="00E0579E">
        <w:rPr>
          <w:rFonts w:hint="eastAsia"/>
          <w:b/>
          <w:bCs/>
          <w:szCs w:val="24"/>
        </w:rPr>
        <w:t>3</w:t>
      </w:r>
      <w:r w:rsidRPr="00E0579E">
        <w:rPr>
          <w:b/>
          <w:bCs/>
          <w:szCs w:val="24"/>
        </w:rPr>
        <w:t xml:space="preserve">    </w:t>
      </w:r>
      <w:r w:rsidRPr="00E0579E">
        <w:rPr>
          <w:b/>
          <w:bCs/>
          <w:szCs w:val="24"/>
        </w:rPr>
        <w:t>噪声控制措施及减噪效果</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013"/>
        <w:gridCol w:w="3013"/>
        <w:gridCol w:w="2722"/>
      </w:tblGrid>
      <w:tr w:rsidR="00E0579E" w:rsidRPr="00E0579E">
        <w:trPr>
          <w:jc w:val="center"/>
        </w:trPr>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措施种类</w:t>
            </w:r>
          </w:p>
        </w:tc>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运用场合</w:t>
            </w:r>
          </w:p>
        </w:tc>
        <w:tc>
          <w:tcPr>
            <w:tcW w:w="2722"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减噪效果</w:t>
            </w:r>
            <w:r w:rsidRPr="00E0579E">
              <w:rPr>
                <w:rFonts w:eastAsia="宋体"/>
                <w:sz w:val="21"/>
                <w:szCs w:val="21"/>
              </w:rPr>
              <w:t>dB(A)</w:t>
            </w:r>
          </w:p>
        </w:tc>
      </w:tr>
      <w:tr w:rsidR="00E0579E" w:rsidRPr="00E0579E">
        <w:trPr>
          <w:jc w:val="center"/>
        </w:trPr>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隔声机房</w:t>
            </w:r>
          </w:p>
        </w:tc>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单台或多台机器</w:t>
            </w:r>
          </w:p>
        </w:tc>
        <w:tc>
          <w:tcPr>
            <w:tcW w:w="2722"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20~35</w:t>
            </w:r>
          </w:p>
        </w:tc>
      </w:tr>
      <w:tr w:rsidR="00E0579E" w:rsidRPr="00E0579E">
        <w:trPr>
          <w:jc w:val="center"/>
        </w:trPr>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消声器</w:t>
            </w:r>
          </w:p>
        </w:tc>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气流噪声</w:t>
            </w:r>
          </w:p>
        </w:tc>
        <w:tc>
          <w:tcPr>
            <w:tcW w:w="2722"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10~25</w:t>
            </w:r>
          </w:p>
        </w:tc>
      </w:tr>
      <w:tr w:rsidR="00E0579E" w:rsidRPr="00E0579E">
        <w:trPr>
          <w:jc w:val="center"/>
        </w:trPr>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吸声措施</w:t>
            </w:r>
          </w:p>
        </w:tc>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机器多而分散</w:t>
            </w:r>
          </w:p>
        </w:tc>
        <w:tc>
          <w:tcPr>
            <w:tcW w:w="2722"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4~10</w:t>
            </w:r>
          </w:p>
        </w:tc>
      </w:tr>
      <w:tr w:rsidR="00E0579E" w:rsidRPr="00E0579E">
        <w:trPr>
          <w:jc w:val="center"/>
        </w:trPr>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隔声处理、弹性耦合</w:t>
            </w:r>
          </w:p>
        </w:tc>
        <w:tc>
          <w:tcPr>
            <w:tcW w:w="3013"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机器振动噪声</w:t>
            </w:r>
          </w:p>
        </w:tc>
        <w:tc>
          <w:tcPr>
            <w:tcW w:w="2722" w:type="dxa"/>
            <w:vAlign w:val="center"/>
          </w:tcPr>
          <w:p w:rsidR="002A1F6D" w:rsidRPr="00E0579E" w:rsidRDefault="002A1F6D" w:rsidP="00E92120">
            <w:pPr>
              <w:pStyle w:val="aa"/>
              <w:tabs>
                <w:tab w:val="left" w:pos="8820"/>
                <w:tab w:val="left" w:pos="9000"/>
              </w:tabs>
              <w:adjustRightInd/>
              <w:snapToGrid w:val="0"/>
              <w:spacing w:beforeLines="10" w:before="24" w:afterLines="10" w:after="24" w:line="240" w:lineRule="auto"/>
              <w:rPr>
                <w:rFonts w:eastAsia="宋体"/>
                <w:sz w:val="21"/>
                <w:szCs w:val="21"/>
              </w:rPr>
            </w:pPr>
            <w:r w:rsidRPr="00E0579E">
              <w:rPr>
                <w:rFonts w:eastAsia="宋体"/>
                <w:sz w:val="21"/>
                <w:szCs w:val="21"/>
              </w:rPr>
              <w:t>5~25</w:t>
            </w:r>
          </w:p>
        </w:tc>
      </w:tr>
    </w:tbl>
    <w:p w:rsidR="00DB4B0D" w:rsidRPr="00E0579E" w:rsidRDefault="002A1F6D" w:rsidP="00E92120">
      <w:pPr>
        <w:pStyle w:val="22"/>
        <w:tabs>
          <w:tab w:val="clear" w:pos="1021"/>
        </w:tabs>
        <w:spacing w:beforeLines="50" w:before="120" w:after="0" w:line="360" w:lineRule="auto"/>
        <w:ind w:leftChars="0" w:left="0" w:firstLine="480"/>
      </w:pPr>
      <w:r w:rsidRPr="00E0579E">
        <w:t>为了改善操作环境，在设备选型上尽量选用低噪音设备，基础设置衬垫，使之与建筑结构隔开；风机的进出口装消音器；设备布置时远离行政办公区和生活区，设置隔音机房；操作间做吸音、隔音处理；厂区周围及高噪音车间周围种植降噪植物等降噪措施；对循环水处理系统中水泵均应设专用泵房，水泵出口设橡胶软接头，操作室设隔声门窗，室内噪声</w:t>
      </w:r>
      <w:r w:rsidRPr="00E0579E">
        <w:t>≤70dB(A)</w:t>
      </w:r>
      <w:r w:rsidRPr="00E0579E">
        <w:t>。对噪声难以治理的地方，主操作室设隔声门窗或双层门窗，使室内噪声</w:t>
      </w:r>
      <w:r w:rsidRPr="00E0579E">
        <w:t>≤70dB(A)</w:t>
      </w:r>
      <w:r w:rsidRPr="00E0579E">
        <w:t>，同时提高自控水平，减少工人在噪声环境中的工作时间，对必须在噪声环境中工作的操作人员，可配带防噪耳塞，满足《工业企业噪声控制设计规范》的要求。</w:t>
      </w:r>
    </w:p>
    <w:p w:rsidR="00DB4B0D" w:rsidRPr="00E0579E" w:rsidRDefault="002A1F6D" w:rsidP="00951D5C">
      <w:pPr>
        <w:pStyle w:val="22"/>
        <w:tabs>
          <w:tab w:val="clear" w:pos="1021"/>
        </w:tabs>
        <w:spacing w:after="0" w:line="360" w:lineRule="auto"/>
        <w:ind w:leftChars="0" w:left="0" w:firstLine="480"/>
      </w:pPr>
      <w:r w:rsidRPr="00E0579E">
        <w:rPr>
          <w:u w:val="single"/>
        </w:rPr>
        <w:t>另外加强厂区内管理也是减少噪声排放的重要环节，如：厂区内禁止机动车辆鸣笛；严格按操作规程操作等，均可以有效地减少人为引起的噪声污染。</w:t>
      </w:r>
    </w:p>
    <w:p w:rsidR="002A1F6D" w:rsidRPr="00E0579E" w:rsidRDefault="002A1F6D" w:rsidP="00951D5C">
      <w:pPr>
        <w:pStyle w:val="22"/>
        <w:tabs>
          <w:tab w:val="clear" w:pos="1021"/>
        </w:tabs>
        <w:spacing w:after="0" w:line="360" w:lineRule="auto"/>
        <w:ind w:leftChars="0" w:left="0" w:firstLine="480"/>
      </w:pPr>
      <w:r w:rsidRPr="00E0579E">
        <w:rPr>
          <w:snapToGrid w:val="0"/>
          <w:kern w:val="0"/>
          <w:u w:val="single"/>
        </w:rPr>
        <w:t>本项目在采用减振、消声、隔声等措施处理后，厂界噪声昼间低于</w:t>
      </w:r>
      <w:r w:rsidRPr="00E0579E">
        <w:rPr>
          <w:snapToGrid w:val="0"/>
          <w:kern w:val="0"/>
          <w:u w:val="single"/>
        </w:rPr>
        <w:t>60dB(A)</w:t>
      </w:r>
      <w:r w:rsidRPr="00E0579E">
        <w:rPr>
          <w:snapToGrid w:val="0"/>
          <w:kern w:val="0"/>
          <w:u w:val="single"/>
        </w:rPr>
        <w:t>，夜间低于</w:t>
      </w:r>
      <w:r w:rsidRPr="00E0579E">
        <w:rPr>
          <w:snapToGrid w:val="0"/>
          <w:kern w:val="0"/>
          <w:u w:val="single"/>
        </w:rPr>
        <w:t>50dB(A)</w:t>
      </w:r>
      <w:r w:rsidRPr="00E0579E">
        <w:rPr>
          <w:snapToGrid w:val="0"/>
          <w:kern w:val="0"/>
          <w:u w:val="single"/>
        </w:rPr>
        <w:t>，可满足</w:t>
      </w:r>
      <w:r w:rsidRPr="00E0579E">
        <w:rPr>
          <w:snapToGrid w:val="0"/>
          <w:kern w:val="0"/>
          <w:u w:val="single"/>
        </w:rPr>
        <w:t>GB12348-2008</w:t>
      </w:r>
      <w:r w:rsidRPr="00E0579E">
        <w:rPr>
          <w:snapToGrid w:val="0"/>
          <w:kern w:val="0"/>
          <w:u w:val="single"/>
        </w:rPr>
        <w:t>《工业企业厂界环境噪声排放标准》中</w:t>
      </w:r>
      <w:r w:rsidRPr="00E0579E">
        <w:rPr>
          <w:snapToGrid w:val="0"/>
          <w:kern w:val="0"/>
          <w:u w:val="single"/>
        </w:rPr>
        <w:t>2</w:t>
      </w:r>
      <w:r w:rsidRPr="00E0579E">
        <w:rPr>
          <w:snapToGrid w:val="0"/>
          <w:kern w:val="0"/>
          <w:u w:val="single"/>
        </w:rPr>
        <w:t>类区标准的要求。以上处理措施在各行业噪声防治中广泛应用，处理效果较好，对于本工程是可行的。</w:t>
      </w:r>
    </w:p>
    <w:p w:rsidR="002A1F6D" w:rsidRPr="00E0579E" w:rsidRDefault="00951D5C" w:rsidP="00951D5C">
      <w:pPr>
        <w:pStyle w:val="2"/>
        <w:adjustRightInd/>
        <w:snapToGrid/>
        <w:spacing w:beforeLines="0" w:before="0"/>
        <w:rPr>
          <w:rFonts w:eastAsia="宋体"/>
          <w:b/>
        </w:rPr>
      </w:pPr>
      <w:bookmarkStart w:id="544" w:name="_Toc346271811"/>
      <w:bookmarkStart w:id="545" w:name="_Toc346271904"/>
      <w:bookmarkStart w:id="546" w:name="_Toc346272093"/>
      <w:bookmarkStart w:id="547" w:name="_Toc346272375"/>
      <w:bookmarkStart w:id="548" w:name="_Toc346286023"/>
      <w:bookmarkStart w:id="549" w:name="_Toc362419652"/>
      <w:bookmarkStart w:id="550" w:name="_Toc26632"/>
      <w:bookmarkStart w:id="551" w:name="_Toc481573507"/>
      <w:r w:rsidRPr="00E0579E">
        <w:rPr>
          <w:rFonts w:eastAsia="宋体" w:hint="eastAsia"/>
          <w:b/>
        </w:rPr>
        <w:t>7</w:t>
      </w:r>
      <w:r w:rsidR="002A1F6D" w:rsidRPr="00E0579E">
        <w:rPr>
          <w:rFonts w:eastAsia="宋体"/>
          <w:b/>
        </w:rPr>
        <w:t>.4</w:t>
      </w:r>
      <w:r w:rsidR="002A1F6D" w:rsidRPr="00E0579E">
        <w:rPr>
          <w:rFonts w:eastAsia="宋体"/>
          <w:b/>
        </w:rPr>
        <w:t>固体废物处置措施分析</w:t>
      </w:r>
      <w:bookmarkEnd w:id="544"/>
      <w:bookmarkEnd w:id="545"/>
      <w:bookmarkEnd w:id="546"/>
      <w:bookmarkEnd w:id="547"/>
      <w:bookmarkEnd w:id="548"/>
      <w:bookmarkEnd w:id="549"/>
      <w:bookmarkEnd w:id="550"/>
      <w:bookmarkEnd w:id="551"/>
    </w:p>
    <w:p w:rsidR="002A1F6D" w:rsidRPr="00E0579E" w:rsidRDefault="002A1F6D" w:rsidP="003D7F6C">
      <w:pPr>
        <w:pStyle w:val="22"/>
        <w:tabs>
          <w:tab w:val="clear" w:pos="1021"/>
        </w:tabs>
        <w:spacing w:after="0" w:line="360" w:lineRule="auto"/>
        <w:ind w:leftChars="0" w:left="0" w:firstLine="480"/>
      </w:pPr>
      <w:r w:rsidRPr="00E0579E">
        <w:t>本工程主要的固体废物为酒糟、污水处理站污泥、除尘灰、废包装和垃圾。据对国内同类型企业的调查，酒厂生产产生的酒糟外卖做饲料利用，可做到</w:t>
      </w:r>
      <w:r w:rsidRPr="00E0579E">
        <w:t>100</w:t>
      </w:r>
      <w:r w:rsidRPr="00E0579E">
        <w:t>％的综合利用。因此，本工程产生的酒糟外卖给湖南加华生物科技发展有限公司做肉牛养殖饲料可做到</w:t>
      </w:r>
      <w:r w:rsidRPr="00E0579E">
        <w:t>100</w:t>
      </w:r>
      <w:r w:rsidRPr="00E0579E">
        <w:t>％综合利用。工程</w:t>
      </w:r>
      <w:r w:rsidR="000537BA">
        <w:rPr>
          <w:rFonts w:hint="eastAsia"/>
        </w:rPr>
        <w:t>将酒糟暂存间设置于酿造车间内</w:t>
      </w:r>
      <w:r w:rsidRPr="00E0579E">
        <w:t>，根据</w:t>
      </w:r>
      <w:r w:rsidRPr="00E0579E">
        <w:t>GB508.1</w:t>
      </w:r>
      <w:r w:rsidRPr="00E0579E">
        <w:t>～</w:t>
      </w:r>
      <w:r w:rsidRPr="00E0579E">
        <w:t>5085.2</w:t>
      </w:r>
      <w:r w:rsidRPr="00E0579E">
        <w:t>，酒糟属于第</w:t>
      </w:r>
      <w:r w:rsidRPr="00E0579E">
        <w:t>Ⅰ</w:t>
      </w:r>
      <w:r w:rsidRPr="00E0579E">
        <w:t>类一般工业固体废物，因此，酒糟库需按照</w:t>
      </w:r>
      <w:r w:rsidRPr="00E0579E">
        <w:t>GB18599-2001</w:t>
      </w:r>
      <w:r w:rsidRPr="00E0579E">
        <w:t>《一般工业固体废贮存、处置场污染控制标准》的要求进行建设，另外，公司已与湖南加华生物科技发展有限公司签定协议，该公司位于汨罗市工业园内，其拥有年出栏</w:t>
      </w:r>
      <w:r w:rsidRPr="00E0579E">
        <w:t>1.2</w:t>
      </w:r>
      <w:r w:rsidRPr="00E0579E">
        <w:t>万头肉牛的育肥厂，因此，本工程产生的酒糟可</w:t>
      </w:r>
      <w:r w:rsidRPr="00E0579E">
        <w:t>100</w:t>
      </w:r>
      <w:r w:rsidRPr="00E0579E">
        <w:t>％综合利用。同时，由于酒糟堆存会产生一定的恶臭，必须按要求建设规范的酒糟库定点堆放，做好防渗防漏措施。其堆放时间也应有要求，冬天其临时堆存时间不超过</w:t>
      </w:r>
      <w:r w:rsidR="00EA3F91">
        <w:rPr>
          <w:rFonts w:hint="eastAsia"/>
        </w:rPr>
        <w:t>3</w:t>
      </w:r>
      <w:r w:rsidRPr="00E0579E">
        <w:t>天，夏天临时堆存时间应不超</w:t>
      </w:r>
      <w:r w:rsidRPr="00E0579E">
        <w:lastRenderedPageBreak/>
        <w:t>过</w:t>
      </w:r>
      <w:r w:rsidR="00EA3F91">
        <w:rPr>
          <w:rFonts w:hint="eastAsia"/>
        </w:rPr>
        <w:t>2</w:t>
      </w:r>
      <w:r w:rsidRPr="00E0579E">
        <w:t>天。酒糟不得在厂内加热烘干。</w:t>
      </w:r>
    </w:p>
    <w:p w:rsidR="002A1F6D" w:rsidRPr="00E0579E" w:rsidRDefault="002A1F6D" w:rsidP="003D7F6C">
      <w:pPr>
        <w:spacing w:line="360" w:lineRule="auto"/>
        <w:ind w:firstLineChars="200" w:firstLine="480"/>
      </w:pPr>
      <w:r w:rsidRPr="00E0579E">
        <w:rPr>
          <w:snapToGrid w:val="0"/>
          <w:kern w:val="0"/>
          <w:u w:val="single"/>
        </w:rPr>
        <w:t>废硅藻土中含有一定量的有机物，不含有毒有害成分；</w:t>
      </w:r>
      <w:r w:rsidRPr="00E0579E">
        <w:rPr>
          <w:u w:val="single"/>
        </w:rPr>
        <w:t>包装废料主要为废玻璃瓶渣、陶瓶渣及废标签等；</w:t>
      </w:r>
      <w:r w:rsidRPr="00E0579E">
        <w:rPr>
          <w:snapToGrid w:val="0"/>
          <w:kern w:val="0"/>
          <w:u w:val="single"/>
        </w:rPr>
        <w:t>废硅藻土</w:t>
      </w:r>
      <w:r w:rsidRPr="00E0579E">
        <w:rPr>
          <w:u w:val="single"/>
        </w:rPr>
        <w:t>、包装废料、生活垃圾</w:t>
      </w:r>
      <w:r w:rsidR="00F52304" w:rsidRPr="00E0579E">
        <w:rPr>
          <w:rFonts w:hint="eastAsia"/>
          <w:u w:val="single"/>
        </w:rPr>
        <w:t>、</w:t>
      </w:r>
      <w:r w:rsidR="00F52304" w:rsidRPr="00E0579E">
        <w:t>工程污水处理站产生的污泥</w:t>
      </w:r>
      <w:r w:rsidRPr="00E0579E">
        <w:rPr>
          <w:u w:val="single"/>
        </w:rPr>
        <w:t>均由当地环卫部门定期清理，外运至城市垃圾填埋场处置，对环境影响较小。</w:t>
      </w:r>
    </w:p>
    <w:p w:rsidR="002A1F6D" w:rsidRPr="00E0579E" w:rsidRDefault="002A1F6D" w:rsidP="003D7F6C">
      <w:pPr>
        <w:ind w:firstLineChars="200" w:firstLine="480"/>
      </w:pPr>
      <w:bookmarkStart w:id="552" w:name="_Toc225567413"/>
      <w:bookmarkStart w:id="553" w:name="_Toc226346829"/>
      <w:bookmarkStart w:id="554" w:name="_Toc346271905"/>
      <w:bookmarkStart w:id="555" w:name="_Toc346272094"/>
      <w:bookmarkStart w:id="556" w:name="_Toc346272376"/>
      <w:bookmarkStart w:id="557" w:name="_Toc346282532"/>
      <w:bookmarkStart w:id="558" w:name="_Toc346282627"/>
      <w:bookmarkStart w:id="559" w:name="_Toc346286024"/>
      <w:bookmarkStart w:id="560" w:name="_Toc362419653"/>
      <w:bookmarkStart w:id="561" w:name="_Toc9985"/>
      <w:bookmarkStart w:id="562" w:name="_Toc16288"/>
      <w:bookmarkStart w:id="563" w:name="_Toc346271812"/>
      <w:bookmarkStart w:id="564" w:name="_Toc142449425"/>
      <w:r w:rsidRPr="00E0579E">
        <w:t>本工程产生的除尘灰、生活垃圾（包括餐厅厨余）均为一般固废，可直接送汨罗市城市垃圾填埋场进行处理。</w:t>
      </w:r>
      <w:bookmarkEnd w:id="552"/>
      <w:bookmarkEnd w:id="553"/>
      <w:bookmarkEnd w:id="554"/>
      <w:bookmarkEnd w:id="555"/>
      <w:bookmarkEnd w:id="556"/>
      <w:bookmarkEnd w:id="557"/>
      <w:bookmarkEnd w:id="558"/>
      <w:bookmarkEnd w:id="559"/>
      <w:bookmarkEnd w:id="560"/>
      <w:bookmarkEnd w:id="561"/>
      <w:bookmarkEnd w:id="562"/>
      <w:bookmarkEnd w:id="563"/>
    </w:p>
    <w:p w:rsidR="00951D5C" w:rsidRPr="00E0579E" w:rsidRDefault="00951D5C" w:rsidP="003D7F6C">
      <w:pPr>
        <w:spacing w:line="360" w:lineRule="auto"/>
        <w:ind w:firstLineChars="200" w:firstLine="480"/>
      </w:pPr>
      <w:r w:rsidRPr="00E0579E">
        <w:rPr>
          <w:rFonts w:hint="eastAsia"/>
        </w:rPr>
        <w:t>因此，本项目固废均合理处置，不外排，对周围环境影响较小。故本项目固废处理措施可行。</w:t>
      </w:r>
    </w:p>
    <w:p w:rsidR="002A1F6D" w:rsidRPr="00E0579E" w:rsidRDefault="00951D5C" w:rsidP="00951D5C">
      <w:pPr>
        <w:pStyle w:val="2"/>
        <w:adjustRightInd/>
        <w:snapToGrid/>
        <w:spacing w:beforeLines="0" w:before="0"/>
        <w:rPr>
          <w:rFonts w:eastAsia="宋体"/>
          <w:b/>
        </w:rPr>
      </w:pPr>
      <w:bookmarkStart w:id="565" w:name="_Toc346271813"/>
      <w:bookmarkStart w:id="566" w:name="_Toc346271906"/>
      <w:bookmarkStart w:id="567" w:name="_Toc346272095"/>
      <w:bookmarkStart w:id="568" w:name="_Toc346272377"/>
      <w:bookmarkStart w:id="569" w:name="_Toc346286025"/>
      <w:bookmarkStart w:id="570" w:name="_Toc362419654"/>
      <w:bookmarkStart w:id="571" w:name="_Toc1686"/>
      <w:bookmarkStart w:id="572" w:name="_Toc481573508"/>
      <w:r w:rsidRPr="00E0579E">
        <w:rPr>
          <w:rFonts w:eastAsia="宋体" w:hint="eastAsia"/>
          <w:b/>
        </w:rPr>
        <w:t>7</w:t>
      </w:r>
      <w:r w:rsidR="002A1F6D" w:rsidRPr="00E0579E">
        <w:rPr>
          <w:rFonts w:eastAsia="宋体"/>
          <w:b/>
        </w:rPr>
        <w:t xml:space="preserve">.5 </w:t>
      </w:r>
      <w:r w:rsidR="002A1F6D" w:rsidRPr="00E0579E">
        <w:rPr>
          <w:rFonts w:eastAsia="宋体"/>
          <w:b/>
        </w:rPr>
        <w:t>绿化</w:t>
      </w:r>
      <w:bookmarkEnd w:id="564"/>
      <w:bookmarkEnd w:id="565"/>
      <w:bookmarkEnd w:id="566"/>
      <w:bookmarkEnd w:id="567"/>
      <w:bookmarkEnd w:id="568"/>
      <w:bookmarkEnd w:id="569"/>
      <w:bookmarkEnd w:id="570"/>
      <w:bookmarkEnd w:id="571"/>
      <w:bookmarkEnd w:id="572"/>
    </w:p>
    <w:p w:rsidR="002A1F6D" w:rsidRPr="00E0579E" w:rsidRDefault="002A1F6D" w:rsidP="003D7F6C">
      <w:pPr>
        <w:pStyle w:val="a0"/>
        <w:tabs>
          <w:tab w:val="clear" w:pos="1021"/>
        </w:tabs>
        <w:adjustRightInd/>
        <w:spacing w:line="360" w:lineRule="auto"/>
        <w:rPr>
          <w:rFonts w:eastAsia="新宋体"/>
          <w:szCs w:val="24"/>
        </w:rPr>
      </w:pPr>
      <w:r w:rsidRPr="00E0579E">
        <w:rPr>
          <w:snapToGrid w:val="0"/>
        </w:rPr>
        <w:t>绿化是本项目中不可缺少的一个重要的组成部分，某些特征植物还可以用来判别污染危害程度，科学的绿化还具有吸收有害气体、吸附尘粒、隔声吸声等长期和综合地改善厂区环境的效果。本工程应结合周围环境厂区布局合理规划，优化树种，</w:t>
      </w:r>
      <w:r w:rsidRPr="00E0579E">
        <w:rPr>
          <w:rFonts w:eastAsia="新宋体"/>
          <w:szCs w:val="24"/>
        </w:rPr>
        <w:t>在总图的规划设计中，充分考虑绿化和美化。以大片草坪为主，局部点缀文化墙、文化柱、雕塑小品以及垂直绿化的花架等，体现企业文化。基地内绿化以大片草皮为主，辅以低矮的灌木和高大的乔木，并沿通透性围墙种植绿篱，让整个基地都处在绿色环抱中，以衬托主体建筑。在绿化带布置上，充分利用非建筑地段及零星地绿化，将绿化有机结合，创造一个优美的外部环境空间。</w:t>
      </w:r>
    </w:p>
    <w:p w:rsidR="002A1F6D" w:rsidRPr="00E0579E" w:rsidRDefault="002A1F6D" w:rsidP="003D7F6C">
      <w:pPr>
        <w:pStyle w:val="aa"/>
        <w:tabs>
          <w:tab w:val="center" w:pos="8820"/>
        </w:tabs>
        <w:adjustRightInd/>
        <w:spacing w:line="360" w:lineRule="auto"/>
        <w:ind w:rightChars="132" w:right="317" w:firstLine="480"/>
        <w:jc w:val="left"/>
        <w:rPr>
          <w:rFonts w:eastAsia="宋体"/>
          <w:snapToGrid w:val="0"/>
        </w:rPr>
      </w:pPr>
      <w:r w:rsidRPr="00E0579E">
        <w:rPr>
          <w:rFonts w:eastAsia="宋体"/>
          <w:snapToGrid w:val="0"/>
        </w:rPr>
        <w:t>本评价对厂区绿化主要有以下几点建议：</w:t>
      </w:r>
    </w:p>
    <w:p w:rsidR="002A1F6D" w:rsidRPr="00E0579E" w:rsidRDefault="002A1F6D" w:rsidP="003D7F6C">
      <w:pPr>
        <w:pStyle w:val="aa"/>
        <w:tabs>
          <w:tab w:val="center" w:pos="8820"/>
        </w:tabs>
        <w:adjustRightInd/>
        <w:spacing w:line="360" w:lineRule="auto"/>
        <w:ind w:rightChars="132" w:right="317" w:firstLine="480"/>
        <w:jc w:val="left"/>
        <w:rPr>
          <w:rFonts w:eastAsia="宋体"/>
          <w:snapToGrid w:val="0"/>
        </w:rPr>
      </w:pPr>
      <w:r w:rsidRPr="00E0579E">
        <w:rPr>
          <w:rFonts w:eastAsia="宋体"/>
          <w:snapToGrid w:val="0"/>
        </w:rPr>
        <w:t>（</w:t>
      </w:r>
      <w:r w:rsidRPr="00E0579E">
        <w:rPr>
          <w:rFonts w:eastAsia="宋体"/>
          <w:snapToGrid w:val="0"/>
        </w:rPr>
        <w:t>1</w:t>
      </w:r>
      <w:r w:rsidRPr="00E0579E">
        <w:rPr>
          <w:rFonts w:eastAsia="宋体"/>
          <w:snapToGrid w:val="0"/>
        </w:rPr>
        <w:t>）整体规划，合理布局</w:t>
      </w:r>
    </w:p>
    <w:p w:rsidR="002A1F6D" w:rsidRPr="00E0579E" w:rsidRDefault="002A1F6D" w:rsidP="003D7F6C">
      <w:pPr>
        <w:pStyle w:val="aa"/>
        <w:tabs>
          <w:tab w:val="center" w:pos="8820"/>
        </w:tabs>
        <w:adjustRightInd/>
        <w:spacing w:line="360" w:lineRule="auto"/>
        <w:ind w:rightChars="132" w:right="317" w:firstLine="480"/>
        <w:jc w:val="left"/>
        <w:rPr>
          <w:rFonts w:eastAsia="宋体"/>
          <w:snapToGrid w:val="0"/>
        </w:rPr>
      </w:pPr>
      <w:r w:rsidRPr="00E0579E">
        <w:rPr>
          <w:rFonts w:eastAsia="宋体"/>
          <w:snapToGrid w:val="0"/>
        </w:rPr>
        <w:t>建设方在厂区整体布局上应充分考虑绿化用地，项目建设与绿化有机地结合起来，绿化采用集中和分散相结合的方式进行。</w:t>
      </w:r>
    </w:p>
    <w:p w:rsidR="002A1F6D" w:rsidRPr="00E0579E" w:rsidRDefault="002A1F6D" w:rsidP="003D7F6C">
      <w:pPr>
        <w:pStyle w:val="aa"/>
        <w:tabs>
          <w:tab w:val="center" w:pos="8820"/>
        </w:tabs>
        <w:adjustRightInd/>
        <w:spacing w:line="360" w:lineRule="auto"/>
        <w:ind w:rightChars="132" w:right="317" w:firstLine="480"/>
        <w:jc w:val="left"/>
        <w:rPr>
          <w:rFonts w:eastAsia="宋体"/>
          <w:snapToGrid w:val="0"/>
        </w:rPr>
      </w:pPr>
      <w:r w:rsidRPr="00E0579E">
        <w:rPr>
          <w:rFonts w:eastAsia="宋体"/>
          <w:snapToGrid w:val="0"/>
        </w:rPr>
        <w:t>（</w:t>
      </w:r>
      <w:r w:rsidRPr="00E0579E">
        <w:rPr>
          <w:rFonts w:eastAsia="宋体"/>
          <w:snapToGrid w:val="0"/>
        </w:rPr>
        <w:t>2</w:t>
      </w:r>
      <w:r w:rsidRPr="00E0579E">
        <w:rPr>
          <w:rFonts w:eastAsia="宋体"/>
          <w:snapToGrid w:val="0"/>
        </w:rPr>
        <w:t>）以条为主，条块结合</w:t>
      </w:r>
    </w:p>
    <w:p w:rsidR="002A1F6D" w:rsidRPr="00E0579E" w:rsidRDefault="002A1F6D" w:rsidP="003D7F6C">
      <w:pPr>
        <w:pStyle w:val="aa"/>
        <w:tabs>
          <w:tab w:val="center" w:pos="8820"/>
        </w:tabs>
        <w:adjustRightInd/>
        <w:spacing w:line="360" w:lineRule="auto"/>
        <w:ind w:rightChars="132" w:right="317" w:firstLine="480"/>
        <w:jc w:val="left"/>
        <w:rPr>
          <w:rFonts w:eastAsia="宋体"/>
          <w:snapToGrid w:val="0"/>
        </w:rPr>
      </w:pPr>
      <w:r w:rsidRPr="00E0579E">
        <w:rPr>
          <w:rFonts w:eastAsia="宋体"/>
          <w:snapToGrid w:val="0"/>
        </w:rPr>
        <w:t>绿化根据整体规划和合理布局的要求，充分挖掘绿化潜力，做到以条为主，条块结合，在厂区道路两侧及生产区空余地带植树、栽草，实行点、线、面立体绿化方案，优先选用对粉尘具有阻挡、吸附和过滤作用且适于当地生长条件的树种，充分发挥绿化美化净化环境的作用和改善工程排污对周围环境的影响。</w:t>
      </w:r>
    </w:p>
    <w:p w:rsidR="002A1F6D" w:rsidRPr="00E0579E" w:rsidRDefault="002A1F6D" w:rsidP="003D7F6C">
      <w:pPr>
        <w:pStyle w:val="aa"/>
        <w:tabs>
          <w:tab w:val="center" w:pos="8820"/>
        </w:tabs>
        <w:adjustRightInd/>
        <w:spacing w:line="360" w:lineRule="auto"/>
        <w:ind w:rightChars="132" w:right="317" w:firstLine="480"/>
        <w:jc w:val="left"/>
        <w:rPr>
          <w:rFonts w:eastAsia="宋体"/>
          <w:snapToGrid w:val="0"/>
        </w:rPr>
      </w:pPr>
      <w:r w:rsidRPr="00E0579E">
        <w:rPr>
          <w:rFonts w:eastAsia="宋体"/>
          <w:snapToGrid w:val="0"/>
        </w:rPr>
        <w:t>（</w:t>
      </w:r>
      <w:r w:rsidRPr="00E0579E">
        <w:rPr>
          <w:rFonts w:eastAsia="宋体"/>
          <w:snapToGrid w:val="0"/>
        </w:rPr>
        <w:t>3</w:t>
      </w:r>
      <w:r w:rsidRPr="00E0579E">
        <w:rPr>
          <w:rFonts w:eastAsia="宋体"/>
          <w:snapToGrid w:val="0"/>
        </w:rPr>
        <w:t>）绿化重点地带</w:t>
      </w:r>
    </w:p>
    <w:p w:rsidR="002A1F6D" w:rsidRPr="00E0579E" w:rsidRDefault="002A1F6D" w:rsidP="003D7F6C">
      <w:pPr>
        <w:pStyle w:val="aa"/>
        <w:tabs>
          <w:tab w:val="center" w:pos="8820"/>
        </w:tabs>
        <w:adjustRightInd/>
        <w:spacing w:line="360" w:lineRule="auto"/>
        <w:ind w:rightChars="132" w:right="317" w:firstLine="480"/>
        <w:jc w:val="left"/>
        <w:rPr>
          <w:rFonts w:eastAsia="宋体"/>
          <w:snapToGrid w:val="0"/>
        </w:rPr>
      </w:pPr>
      <w:r w:rsidRPr="00E0579E">
        <w:rPr>
          <w:rFonts w:eastAsia="宋体"/>
          <w:snapToGrid w:val="0"/>
        </w:rPr>
        <w:t>以进厂道路、原料库、围墙、生产车间为绿化重点，可采用景观设计与绿化相结合进行重点绿化、美化，在生产车间附近，宜选用树冠矮、分枝低、枝叶茂密的乔木和灌木，高低搭配，形成隔声防尘带；在道路、围墙进行带状绿化，宜</w:t>
      </w:r>
      <w:r w:rsidRPr="00E0579E">
        <w:rPr>
          <w:rFonts w:eastAsia="宋体"/>
          <w:snapToGrid w:val="0"/>
        </w:rPr>
        <w:lastRenderedPageBreak/>
        <w:t>栽值适应性强、枝叶茂盛、叶面粗糙的落叶乔木和灌木；对场内零星闲散空地进行集中绿化，宜种植草皮、花卉、小灌木等。</w:t>
      </w:r>
    </w:p>
    <w:p w:rsidR="002A1F6D" w:rsidRPr="00E0579E" w:rsidRDefault="002A1F6D" w:rsidP="003D7F6C">
      <w:pPr>
        <w:pStyle w:val="aa"/>
        <w:tabs>
          <w:tab w:val="center" w:pos="8820"/>
        </w:tabs>
        <w:adjustRightInd/>
        <w:spacing w:line="360" w:lineRule="auto"/>
        <w:ind w:rightChars="132" w:right="317" w:firstLine="480"/>
        <w:jc w:val="left"/>
        <w:rPr>
          <w:rFonts w:eastAsia="宋体"/>
          <w:snapToGrid w:val="0"/>
          <w:u w:val="single"/>
        </w:rPr>
      </w:pPr>
      <w:r w:rsidRPr="00E0579E">
        <w:rPr>
          <w:rFonts w:eastAsia="宋体"/>
          <w:snapToGrid w:val="0"/>
          <w:u w:val="single"/>
        </w:rPr>
        <w:t>总之，通过绿化、美化力争做到即体现现代化企业风貌又与周围环境浑然一体，相得益彰。</w:t>
      </w:r>
    </w:p>
    <w:p w:rsidR="002A1F6D" w:rsidRPr="00E0579E" w:rsidRDefault="002A1F6D" w:rsidP="003D7F6C">
      <w:pPr>
        <w:pStyle w:val="a0"/>
        <w:tabs>
          <w:tab w:val="clear" w:pos="1021"/>
        </w:tabs>
        <w:adjustRightInd/>
        <w:spacing w:line="360" w:lineRule="auto"/>
        <w:rPr>
          <w:snapToGrid w:val="0"/>
          <w:u w:val="single"/>
        </w:rPr>
      </w:pPr>
      <w:r w:rsidRPr="00E0579E">
        <w:rPr>
          <w:szCs w:val="24"/>
          <w:u w:val="single"/>
        </w:rPr>
        <w:t>本工程设计绿地率约为</w:t>
      </w:r>
      <w:r w:rsidRPr="00E0579E">
        <w:rPr>
          <w:szCs w:val="24"/>
          <w:u w:val="single"/>
        </w:rPr>
        <w:t>3</w:t>
      </w:r>
      <w:r w:rsidRPr="00E0579E">
        <w:rPr>
          <w:rFonts w:hint="eastAsia"/>
          <w:szCs w:val="24"/>
          <w:u w:val="single"/>
        </w:rPr>
        <w:t>0</w:t>
      </w:r>
      <w:r w:rsidRPr="00E0579E">
        <w:rPr>
          <w:szCs w:val="24"/>
          <w:u w:val="single"/>
        </w:rPr>
        <w:t>%</w:t>
      </w:r>
      <w:r w:rsidRPr="00E0579E">
        <w:rPr>
          <w:rFonts w:hint="eastAsia"/>
          <w:szCs w:val="24"/>
          <w:u w:val="single"/>
        </w:rPr>
        <w:t>左右</w:t>
      </w:r>
      <w:r w:rsidRPr="00E0579E">
        <w:rPr>
          <w:szCs w:val="24"/>
          <w:u w:val="single"/>
        </w:rPr>
        <w:t>，在生产厂房周边、生活区以及厂界周围布置了绿化隔离带，</w:t>
      </w:r>
      <w:r w:rsidRPr="00E0579E">
        <w:rPr>
          <w:snapToGrid w:val="0"/>
          <w:u w:val="single"/>
        </w:rPr>
        <w:t>尤其需重点加强厂区东部及北部的绿化</w:t>
      </w:r>
      <w:r w:rsidRPr="00E0579E">
        <w:rPr>
          <w:szCs w:val="24"/>
          <w:u w:val="single"/>
        </w:rPr>
        <w:t>。</w:t>
      </w:r>
    </w:p>
    <w:p w:rsidR="002A1F6D" w:rsidRPr="00E0579E" w:rsidRDefault="00951D5C" w:rsidP="00951D5C">
      <w:pPr>
        <w:pStyle w:val="2"/>
        <w:adjustRightInd/>
        <w:snapToGrid/>
        <w:spacing w:beforeLines="0" w:before="0"/>
        <w:rPr>
          <w:rFonts w:eastAsia="宋体"/>
          <w:b/>
        </w:rPr>
      </w:pPr>
      <w:bookmarkStart w:id="573" w:name="_Toc346271814"/>
      <w:bookmarkStart w:id="574" w:name="_Toc346271907"/>
      <w:bookmarkStart w:id="575" w:name="_Toc346272096"/>
      <w:bookmarkStart w:id="576" w:name="_Toc346272378"/>
      <w:bookmarkStart w:id="577" w:name="_Toc346286026"/>
      <w:bookmarkStart w:id="578" w:name="_Toc362419655"/>
      <w:bookmarkStart w:id="579" w:name="_Toc5382"/>
      <w:bookmarkStart w:id="580" w:name="_Toc481573509"/>
      <w:bookmarkStart w:id="581" w:name="_Toc118274611"/>
      <w:bookmarkStart w:id="582" w:name="_Toc134148012"/>
      <w:bookmarkStart w:id="583" w:name="_Toc346271815"/>
      <w:bookmarkStart w:id="584" w:name="_Toc346271908"/>
      <w:bookmarkStart w:id="585" w:name="_Toc346272097"/>
      <w:bookmarkStart w:id="586" w:name="_Toc346272379"/>
      <w:bookmarkStart w:id="587" w:name="_Toc346286027"/>
      <w:bookmarkStart w:id="588" w:name="_Toc362419656"/>
      <w:bookmarkStart w:id="589" w:name="_Toc102274344"/>
      <w:bookmarkStart w:id="590" w:name="_Toc90868824"/>
      <w:r w:rsidRPr="00E0579E">
        <w:rPr>
          <w:rFonts w:eastAsia="宋体" w:hint="eastAsia"/>
          <w:b/>
        </w:rPr>
        <w:t>7</w:t>
      </w:r>
      <w:r w:rsidR="002A1F6D" w:rsidRPr="00E0579E">
        <w:rPr>
          <w:rFonts w:eastAsia="宋体"/>
          <w:b/>
        </w:rPr>
        <w:t xml:space="preserve">.6 </w:t>
      </w:r>
      <w:r w:rsidR="002A1F6D" w:rsidRPr="00E0579E">
        <w:rPr>
          <w:rFonts w:eastAsia="宋体"/>
          <w:b/>
        </w:rPr>
        <w:t>污染防治措施汇总</w:t>
      </w:r>
      <w:bookmarkEnd w:id="573"/>
      <w:bookmarkEnd w:id="574"/>
      <w:bookmarkEnd w:id="575"/>
      <w:bookmarkEnd w:id="576"/>
      <w:bookmarkEnd w:id="577"/>
      <w:bookmarkEnd w:id="578"/>
      <w:bookmarkEnd w:id="579"/>
      <w:bookmarkEnd w:id="580"/>
    </w:p>
    <w:p w:rsidR="002A1F6D" w:rsidRPr="00E0579E" w:rsidRDefault="002A1F6D" w:rsidP="003D7F6C">
      <w:pPr>
        <w:pStyle w:val="22"/>
        <w:tabs>
          <w:tab w:val="clear" w:pos="1021"/>
        </w:tabs>
        <w:spacing w:after="0" w:line="360" w:lineRule="auto"/>
        <w:ind w:leftChars="0" w:left="0" w:firstLineChars="0" w:firstLine="482"/>
      </w:pPr>
      <w:r w:rsidRPr="00E0579E">
        <w:t>根据以上分析，结合本次主体工程设计中已考虑的污染防治措施投资以及报告书中要求的污染防治措施投资估算，</w:t>
      </w:r>
      <w:r w:rsidRPr="00E0579E">
        <w:rPr>
          <w:rFonts w:hint="eastAsia"/>
        </w:rPr>
        <w:t>污染物处理处置的</w:t>
      </w:r>
      <w:r w:rsidRPr="00E0579E">
        <w:t>环保投资约需</w:t>
      </w:r>
      <w:r w:rsidRPr="00E0579E">
        <w:rPr>
          <w:rFonts w:hint="eastAsia"/>
          <w:u w:val="single"/>
        </w:rPr>
        <w:t>18</w:t>
      </w:r>
      <w:r w:rsidR="009D214F" w:rsidRPr="00E0579E">
        <w:rPr>
          <w:rFonts w:hint="eastAsia"/>
          <w:u w:val="single"/>
        </w:rPr>
        <w:t>5</w:t>
      </w:r>
      <w:r w:rsidRPr="00E0579E">
        <w:rPr>
          <w:u w:val="single"/>
        </w:rPr>
        <w:t>万元</w:t>
      </w:r>
      <w:r w:rsidRPr="00E0579E">
        <w:rPr>
          <w:rFonts w:hint="eastAsia"/>
          <w:u w:val="single"/>
        </w:rPr>
        <w:t>，加上厂区绿化共计</w:t>
      </w:r>
      <w:r w:rsidR="005D7B4E" w:rsidRPr="00E0579E">
        <w:rPr>
          <w:rFonts w:hint="eastAsia"/>
          <w:u w:val="single"/>
        </w:rPr>
        <w:t>2</w:t>
      </w:r>
      <w:r w:rsidRPr="00E0579E">
        <w:rPr>
          <w:rFonts w:hint="eastAsia"/>
          <w:u w:val="single"/>
        </w:rPr>
        <w:t>1</w:t>
      </w:r>
      <w:r w:rsidR="009D214F" w:rsidRPr="00E0579E">
        <w:rPr>
          <w:rFonts w:hint="eastAsia"/>
          <w:u w:val="single"/>
        </w:rPr>
        <w:t>5</w:t>
      </w:r>
      <w:r w:rsidRPr="00E0579E">
        <w:rPr>
          <w:rFonts w:hint="eastAsia"/>
          <w:u w:val="single"/>
        </w:rPr>
        <w:t>万元</w:t>
      </w:r>
      <w:r w:rsidR="005D7B4E" w:rsidRPr="00E0579E">
        <w:rPr>
          <w:rFonts w:hint="eastAsia"/>
          <w:u w:val="single"/>
        </w:rPr>
        <w:t>，占总投资</w:t>
      </w:r>
      <w:r w:rsidR="005D7B4E" w:rsidRPr="00E0579E">
        <w:rPr>
          <w:rFonts w:hint="eastAsia"/>
          <w:u w:val="single"/>
        </w:rPr>
        <w:t>10.</w:t>
      </w:r>
      <w:r w:rsidR="009D214F" w:rsidRPr="00E0579E">
        <w:rPr>
          <w:rFonts w:hint="eastAsia"/>
          <w:u w:val="single"/>
        </w:rPr>
        <w:t>7</w:t>
      </w:r>
      <w:r w:rsidR="005D7B4E" w:rsidRPr="00E0579E">
        <w:rPr>
          <w:rFonts w:hint="eastAsia"/>
          <w:u w:val="single"/>
        </w:rPr>
        <w:t>5%</w:t>
      </w:r>
      <w:r w:rsidRPr="00E0579E">
        <w:rPr>
          <w:rFonts w:hint="eastAsia"/>
          <w:u w:val="single"/>
        </w:rPr>
        <w:t>。</w:t>
      </w:r>
    </w:p>
    <w:p w:rsidR="002A1F6D" w:rsidRPr="00E0579E" w:rsidRDefault="002A1F6D" w:rsidP="00951D5C">
      <w:pPr>
        <w:pStyle w:val="035"/>
        <w:spacing w:line="240" w:lineRule="auto"/>
        <w:rPr>
          <w:rFonts w:eastAsia="宋体"/>
          <w:b/>
        </w:rPr>
      </w:pPr>
      <w:r w:rsidRPr="00E0579E">
        <w:rPr>
          <w:rFonts w:eastAsia="宋体"/>
          <w:b/>
        </w:rPr>
        <w:t>表</w:t>
      </w:r>
      <w:r w:rsidR="00951D5C" w:rsidRPr="00E0579E">
        <w:rPr>
          <w:rFonts w:eastAsia="宋体"/>
          <w:b/>
        </w:rPr>
        <w:t>7</w:t>
      </w:r>
      <w:r w:rsidR="00777CF1" w:rsidRPr="00E0579E">
        <w:rPr>
          <w:rFonts w:eastAsia="宋体"/>
          <w:b/>
        </w:rPr>
        <w:t>-</w:t>
      </w:r>
      <w:r w:rsidR="007337EA" w:rsidRPr="00E0579E">
        <w:rPr>
          <w:rFonts w:eastAsia="宋体" w:hint="eastAsia"/>
          <w:b/>
        </w:rPr>
        <w:t>4</w:t>
      </w:r>
      <w:r w:rsidR="00777CF1" w:rsidRPr="00E0579E">
        <w:rPr>
          <w:rFonts w:eastAsia="宋体"/>
          <w:b/>
        </w:rPr>
        <w:t xml:space="preserve">  </w:t>
      </w:r>
      <w:r w:rsidRPr="00E0579E">
        <w:rPr>
          <w:rFonts w:eastAsia="宋体"/>
          <w:b/>
        </w:rPr>
        <w:t>“</w:t>
      </w:r>
      <w:r w:rsidRPr="00E0579E">
        <w:rPr>
          <w:rFonts w:eastAsia="宋体"/>
          <w:b/>
        </w:rPr>
        <w:t>三废</w:t>
      </w:r>
      <w:r w:rsidRPr="00E0579E">
        <w:rPr>
          <w:rFonts w:eastAsia="宋体"/>
          <w:b/>
        </w:rPr>
        <w:t>”</w:t>
      </w:r>
      <w:r w:rsidRPr="00E0579E">
        <w:rPr>
          <w:rFonts w:eastAsia="宋体"/>
          <w:b/>
        </w:rPr>
        <w:t>治理措施项目</w:t>
      </w:r>
    </w:p>
    <w:tbl>
      <w:tblPr>
        <w:tblW w:w="85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4723"/>
        <w:gridCol w:w="1260"/>
        <w:gridCol w:w="1126"/>
      </w:tblGrid>
      <w:tr w:rsidR="00E0579E" w:rsidRPr="00E0579E" w:rsidTr="00777CF1">
        <w:trPr>
          <w:cantSplit/>
          <w:trHeight w:val="160"/>
          <w:jc w:val="center"/>
        </w:trPr>
        <w:tc>
          <w:tcPr>
            <w:tcW w:w="1440"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名称</w:t>
            </w:r>
          </w:p>
        </w:tc>
        <w:tc>
          <w:tcPr>
            <w:tcW w:w="4723"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内容</w:t>
            </w:r>
          </w:p>
        </w:tc>
        <w:tc>
          <w:tcPr>
            <w:tcW w:w="1260"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投资</w:t>
            </w:r>
            <w:r w:rsidRPr="00E0579E">
              <w:rPr>
                <w:sz w:val="21"/>
                <w:szCs w:val="21"/>
                <w:u w:val="single"/>
              </w:rPr>
              <w:t>(</w:t>
            </w:r>
            <w:r w:rsidRPr="00E0579E">
              <w:rPr>
                <w:sz w:val="21"/>
                <w:szCs w:val="21"/>
                <w:u w:val="single"/>
              </w:rPr>
              <w:t>万元</w:t>
            </w:r>
            <w:r w:rsidRPr="00E0579E">
              <w:rPr>
                <w:sz w:val="21"/>
                <w:szCs w:val="21"/>
                <w:u w:val="single"/>
              </w:rPr>
              <w:t>)</w:t>
            </w:r>
          </w:p>
        </w:tc>
        <w:tc>
          <w:tcPr>
            <w:tcW w:w="1126" w:type="dxa"/>
            <w:vAlign w:val="center"/>
          </w:tcPr>
          <w:p w:rsidR="002A1F6D" w:rsidRPr="00E0579E" w:rsidRDefault="002A1F6D">
            <w:pPr>
              <w:snapToGrid w:val="0"/>
              <w:spacing w:line="240" w:lineRule="auto"/>
              <w:jc w:val="center"/>
              <w:rPr>
                <w:sz w:val="21"/>
                <w:szCs w:val="21"/>
              </w:rPr>
            </w:pPr>
            <w:r w:rsidRPr="00E0579E">
              <w:rPr>
                <w:sz w:val="21"/>
                <w:szCs w:val="21"/>
              </w:rPr>
              <w:t>完成日期</w:t>
            </w:r>
          </w:p>
        </w:tc>
      </w:tr>
      <w:tr w:rsidR="00E0579E" w:rsidRPr="00E0579E" w:rsidTr="00777CF1">
        <w:trPr>
          <w:cantSplit/>
          <w:trHeight w:val="306"/>
          <w:jc w:val="center"/>
        </w:trPr>
        <w:tc>
          <w:tcPr>
            <w:tcW w:w="1440"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循环水系统</w:t>
            </w:r>
          </w:p>
        </w:tc>
        <w:tc>
          <w:tcPr>
            <w:tcW w:w="4723" w:type="dxa"/>
            <w:vAlign w:val="center"/>
          </w:tcPr>
          <w:p w:rsidR="002A1F6D" w:rsidRPr="00E0579E" w:rsidRDefault="002A1F6D">
            <w:pPr>
              <w:snapToGrid w:val="0"/>
              <w:spacing w:line="240" w:lineRule="auto"/>
              <w:jc w:val="center"/>
              <w:rPr>
                <w:sz w:val="21"/>
                <w:szCs w:val="21"/>
                <w:u w:val="single"/>
              </w:rPr>
            </w:pPr>
            <w:smartTag w:uri="urn:schemas-microsoft-com:office:smarttags" w:element="chmetcnv">
              <w:smartTagPr>
                <w:attr w:name="UnitName" w:val="m3"/>
                <w:attr w:name="SourceValue" w:val="200"/>
                <w:attr w:name="HasSpace" w:val="False"/>
                <w:attr w:name="Negative" w:val="False"/>
                <w:attr w:name="NumberType" w:val="1"/>
                <w:attr w:name="TCSC" w:val="0"/>
              </w:smartTagPr>
              <w:r w:rsidRPr="00E0579E">
                <w:rPr>
                  <w:rFonts w:hint="eastAsia"/>
                  <w:sz w:val="21"/>
                  <w:szCs w:val="21"/>
                  <w:u w:val="single"/>
                </w:rPr>
                <w:t>20</w:t>
              </w:r>
              <w:r w:rsidRPr="00E0579E">
                <w:rPr>
                  <w:sz w:val="21"/>
                  <w:szCs w:val="21"/>
                  <w:u w:val="single"/>
                </w:rPr>
                <w:t>0m</w:t>
              </w:r>
              <w:r w:rsidRPr="00E0579E">
                <w:rPr>
                  <w:sz w:val="21"/>
                  <w:szCs w:val="21"/>
                  <w:u w:val="single"/>
                  <w:vertAlign w:val="superscript"/>
                </w:rPr>
                <w:t>3</w:t>
              </w:r>
            </w:smartTag>
            <w:r w:rsidRPr="00E0579E">
              <w:rPr>
                <w:sz w:val="21"/>
                <w:szCs w:val="21"/>
                <w:u w:val="single"/>
              </w:rPr>
              <w:t>/h</w:t>
            </w:r>
            <w:r w:rsidRPr="00E0579E">
              <w:rPr>
                <w:sz w:val="21"/>
                <w:szCs w:val="21"/>
                <w:u w:val="single"/>
              </w:rPr>
              <w:t>循环水系统一套</w:t>
            </w:r>
          </w:p>
        </w:tc>
        <w:tc>
          <w:tcPr>
            <w:tcW w:w="1260" w:type="dxa"/>
            <w:vAlign w:val="center"/>
          </w:tcPr>
          <w:p w:rsidR="002A1F6D" w:rsidRPr="00E0579E" w:rsidRDefault="002A1F6D">
            <w:pPr>
              <w:snapToGrid w:val="0"/>
              <w:spacing w:line="240" w:lineRule="auto"/>
              <w:jc w:val="center"/>
              <w:rPr>
                <w:sz w:val="21"/>
                <w:szCs w:val="21"/>
                <w:u w:val="single"/>
              </w:rPr>
            </w:pPr>
            <w:r w:rsidRPr="00E0579E">
              <w:rPr>
                <w:rFonts w:hint="eastAsia"/>
                <w:sz w:val="21"/>
                <w:szCs w:val="21"/>
                <w:u w:val="single"/>
              </w:rPr>
              <w:t>10</w:t>
            </w:r>
          </w:p>
        </w:tc>
        <w:tc>
          <w:tcPr>
            <w:tcW w:w="1126" w:type="dxa"/>
            <w:vMerge w:val="restart"/>
            <w:vAlign w:val="center"/>
          </w:tcPr>
          <w:p w:rsidR="002A1F6D" w:rsidRPr="00E0579E" w:rsidRDefault="002A1F6D">
            <w:pPr>
              <w:snapToGrid w:val="0"/>
              <w:jc w:val="center"/>
              <w:rPr>
                <w:sz w:val="21"/>
                <w:szCs w:val="21"/>
              </w:rPr>
            </w:pPr>
            <w:r w:rsidRPr="00E0579E">
              <w:rPr>
                <w:sz w:val="21"/>
                <w:szCs w:val="21"/>
              </w:rPr>
              <w:t>与工程</w:t>
            </w:r>
            <w:r w:rsidRPr="00E0579E">
              <w:rPr>
                <w:sz w:val="21"/>
                <w:szCs w:val="21"/>
              </w:rPr>
              <w:t>“</w:t>
            </w:r>
            <w:r w:rsidRPr="00E0579E">
              <w:rPr>
                <w:sz w:val="21"/>
                <w:szCs w:val="21"/>
              </w:rPr>
              <w:t>三同时</w:t>
            </w:r>
            <w:r w:rsidRPr="00E0579E">
              <w:rPr>
                <w:sz w:val="21"/>
                <w:szCs w:val="21"/>
              </w:rPr>
              <w:t>”</w:t>
            </w:r>
          </w:p>
        </w:tc>
      </w:tr>
      <w:tr w:rsidR="00E0579E" w:rsidRPr="00E0579E" w:rsidTr="00777CF1">
        <w:trPr>
          <w:cantSplit/>
          <w:trHeight w:val="160"/>
          <w:jc w:val="center"/>
        </w:trPr>
        <w:tc>
          <w:tcPr>
            <w:tcW w:w="1440" w:type="dxa"/>
            <w:vMerge w:val="restart"/>
            <w:vAlign w:val="center"/>
          </w:tcPr>
          <w:p w:rsidR="002A1F6D" w:rsidRPr="00E0579E" w:rsidRDefault="002A1F6D">
            <w:pPr>
              <w:snapToGrid w:val="0"/>
              <w:spacing w:line="240" w:lineRule="auto"/>
              <w:jc w:val="center"/>
              <w:rPr>
                <w:sz w:val="21"/>
                <w:szCs w:val="21"/>
                <w:u w:val="single"/>
              </w:rPr>
            </w:pPr>
            <w:r w:rsidRPr="00E0579E">
              <w:rPr>
                <w:sz w:val="21"/>
                <w:szCs w:val="21"/>
                <w:u w:val="single"/>
              </w:rPr>
              <w:t>污水处理</w:t>
            </w:r>
          </w:p>
        </w:tc>
        <w:tc>
          <w:tcPr>
            <w:tcW w:w="4723" w:type="dxa"/>
            <w:vAlign w:val="center"/>
          </w:tcPr>
          <w:p w:rsidR="002A1F6D" w:rsidRPr="00E0579E" w:rsidRDefault="002A1F6D" w:rsidP="00777CF1">
            <w:pPr>
              <w:snapToGrid w:val="0"/>
              <w:spacing w:line="240" w:lineRule="auto"/>
              <w:jc w:val="center"/>
              <w:rPr>
                <w:sz w:val="21"/>
                <w:szCs w:val="21"/>
                <w:u w:val="single"/>
              </w:rPr>
            </w:pPr>
            <w:r w:rsidRPr="00E0579E">
              <w:rPr>
                <w:sz w:val="21"/>
                <w:szCs w:val="21"/>
                <w:u w:val="single"/>
              </w:rPr>
              <w:t>污水处理站采用预处理</w:t>
            </w:r>
            <w:r w:rsidRPr="00E0579E">
              <w:rPr>
                <w:sz w:val="21"/>
                <w:szCs w:val="21"/>
                <w:u w:val="single"/>
              </w:rPr>
              <w:t>-UASB-</w:t>
            </w:r>
            <w:r w:rsidR="00777CF1" w:rsidRPr="00E0579E">
              <w:rPr>
                <w:rFonts w:hint="eastAsia"/>
                <w:sz w:val="21"/>
                <w:szCs w:val="21"/>
                <w:u w:val="single"/>
              </w:rPr>
              <w:t>CASS</w:t>
            </w:r>
            <w:r w:rsidRPr="00E0579E">
              <w:rPr>
                <w:sz w:val="21"/>
                <w:szCs w:val="21"/>
                <w:u w:val="single"/>
              </w:rPr>
              <w:t>-</w:t>
            </w:r>
            <w:r w:rsidRPr="00E0579E">
              <w:rPr>
                <w:sz w:val="21"/>
                <w:szCs w:val="21"/>
                <w:u w:val="single"/>
              </w:rPr>
              <w:t>气浮处理工艺，设计规模为</w:t>
            </w:r>
            <w:r w:rsidRPr="00E0579E">
              <w:rPr>
                <w:sz w:val="21"/>
                <w:szCs w:val="21"/>
                <w:u w:val="single"/>
              </w:rPr>
              <w:t>100m</w:t>
            </w:r>
            <w:r w:rsidRPr="00E0579E">
              <w:rPr>
                <w:sz w:val="21"/>
                <w:szCs w:val="21"/>
                <w:u w:val="single"/>
                <w:vertAlign w:val="superscript"/>
              </w:rPr>
              <w:t>3</w:t>
            </w:r>
            <w:r w:rsidRPr="00E0579E">
              <w:rPr>
                <w:sz w:val="21"/>
                <w:szCs w:val="21"/>
                <w:u w:val="single"/>
              </w:rPr>
              <w:t>/d</w:t>
            </w:r>
            <w:r w:rsidRPr="00E0579E">
              <w:rPr>
                <w:rFonts w:hint="eastAsia"/>
                <w:sz w:val="21"/>
                <w:szCs w:val="21"/>
                <w:u w:val="single"/>
              </w:rPr>
              <w:t>（吨水处理投资约</w:t>
            </w:r>
            <w:r w:rsidRPr="00E0579E">
              <w:rPr>
                <w:rFonts w:hint="eastAsia"/>
                <w:sz w:val="21"/>
                <w:szCs w:val="21"/>
                <w:u w:val="single"/>
              </w:rPr>
              <w:t>0.4</w:t>
            </w:r>
            <w:r w:rsidRPr="00E0579E">
              <w:rPr>
                <w:rFonts w:hint="eastAsia"/>
                <w:sz w:val="21"/>
                <w:szCs w:val="21"/>
                <w:u w:val="single"/>
              </w:rPr>
              <w:t>元，处理成本约</w:t>
            </w:r>
            <w:r w:rsidRPr="00E0579E">
              <w:rPr>
                <w:rFonts w:hint="eastAsia"/>
                <w:sz w:val="21"/>
                <w:szCs w:val="21"/>
                <w:u w:val="single"/>
              </w:rPr>
              <w:t>0.6</w:t>
            </w:r>
            <w:r w:rsidRPr="00E0579E">
              <w:rPr>
                <w:rFonts w:hint="eastAsia"/>
                <w:sz w:val="21"/>
                <w:szCs w:val="21"/>
                <w:u w:val="single"/>
              </w:rPr>
              <w:t>元）</w:t>
            </w:r>
          </w:p>
        </w:tc>
        <w:tc>
          <w:tcPr>
            <w:tcW w:w="1260" w:type="dxa"/>
            <w:vAlign w:val="center"/>
          </w:tcPr>
          <w:p w:rsidR="002A1F6D" w:rsidRPr="00E0579E" w:rsidRDefault="0066733A">
            <w:pPr>
              <w:snapToGrid w:val="0"/>
              <w:spacing w:line="240" w:lineRule="auto"/>
              <w:jc w:val="center"/>
              <w:rPr>
                <w:sz w:val="21"/>
                <w:szCs w:val="21"/>
                <w:u w:val="single"/>
              </w:rPr>
            </w:pPr>
            <w:r w:rsidRPr="00E0579E">
              <w:rPr>
                <w:rFonts w:hint="eastAsia"/>
                <w:sz w:val="21"/>
                <w:szCs w:val="21"/>
                <w:u w:val="single"/>
              </w:rPr>
              <w:t>100</w:t>
            </w:r>
          </w:p>
        </w:tc>
        <w:tc>
          <w:tcPr>
            <w:tcW w:w="1126" w:type="dxa"/>
            <w:vMerge/>
            <w:vAlign w:val="center"/>
          </w:tcPr>
          <w:p w:rsidR="002A1F6D" w:rsidRPr="00E0579E" w:rsidRDefault="002A1F6D">
            <w:pPr>
              <w:snapToGrid w:val="0"/>
              <w:spacing w:line="240" w:lineRule="auto"/>
              <w:jc w:val="center"/>
              <w:rPr>
                <w:sz w:val="21"/>
                <w:szCs w:val="21"/>
              </w:rPr>
            </w:pPr>
          </w:p>
        </w:tc>
      </w:tr>
      <w:tr w:rsidR="00E0579E" w:rsidRPr="00E0579E" w:rsidTr="00777CF1">
        <w:trPr>
          <w:cantSplit/>
          <w:trHeight w:val="160"/>
          <w:jc w:val="center"/>
        </w:trPr>
        <w:tc>
          <w:tcPr>
            <w:tcW w:w="1440" w:type="dxa"/>
            <w:vMerge/>
            <w:vAlign w:val="center"/>
          </w:tcPr>
          <w:p w:rsidR="002A1F6D" w:rsidRPr="00E0579E" w:rsidRDefault="002A1F6D">
            <w:pPr>
              <w:snapToGrid w:val="0"/>
              <w:spacing w:line="240" w:lineRule="auto"/>
              <w:jc w:val="center"/>
              <w:rPr>
                <w:sz w:val="21"/>
                <w:szCs w:val="21"/>
                <w:u w:val="single"/>
              </w:rPr>
            </w:pPr>
          </w:p>
        </w:tc>
        <w:tc>
          <w:tcPr>
            <w:tcW w:w="4723" w:type="dxa"/>
            <w:vAlign w:val="center"/>
          </w:tcPr>
          <w:p w:rsidR="002A1F6D" w:rsidRPr="00E0579E" w:rsidRDefault="002A1F6D">
            <w:pPr>
              <w:snapToGrid w:val="0"/>
              <w:spacing w:line="240" w:lineRule="auto"/>
              <w:jc w:val="center"/>
              <w:rPr>
                <w:sz w:val="21"/>
                <w:szCs w:val="21"/>
                <w:u w:val="single"/>
              </w:rPr>
            </w:pPr>
            <w:r w:rsidRPr="00E0579E">
              <w:rPr>
                <w:rFonts w:hint="eastAsia"/>
                <w:sz w:val="21"/>
                <w:szCs w:val="21"/>
                <w:u w:val="single"/>
              </w:rPr>
              <w:t>风险事故应急池</w:t>
            </w:r>
          </w:p>
        </w:tc>
        <w:tc>
          <w:tcPr>
            <w:tcW w:w="1260" w:type="dxa"/>
            <w:vAlign w:val="center"/>
          </w:tcPr>
          <w:p w:rsidR="002A1F6D" w:rsidRPr="00E0579E" w:rsidRDefault="002A1F6D">
            <w:pPr>
              <w:snapToGrid w:val="0"/>
              <w:spacing w:line="240" w:lineRule="auto"/>
              <w:jc w:val="center"/>
              <w:rPr>
                <w:sz w:val="21"/>
                <w:szCs w:val="21"/>
                <w:u w:val="single"/>
              </w:rPr>
            </w:pPr>
            <w:r w:rsidRPr="00E0579E">
              <w:rPr>
                <w:rFonts w:hint="eastAsia"/>
                <w:sz w:val="21"/>
                <w:szCs w:val="21"/>
                <w:u w:val="single"/>
              </w:rPr>
              <w:t>10</w:t>
            </w:r>
          </w:p>
        </w:tc>
        <w:tc>
          <w:tcPr>
            <w:tcW w:w="1126" w:type="dxa"/>
            <w:vMerge/>
            <w:vAlign w:val="center"/>
          </w:tcPr>
          <w:p w:rsidR="002A1F6D" w:rsidRPr="00E0579E" w:rsidRDefault="002A1F6D">
            <w:pPr>
              <w:snapToGrid w:val="0"/>
              <w:spacing w:line="240" w:lineRule="auto"/>
              <w:jc w:val="center"/>
              <w:rPr>
                <w:sz w:val="21"/>
                <w:szCs w:val="21"/>
              </w:rPr>
            </w:pPr>
          </w:p>
        </w:tc>
      </w:tr>
      <w:tr w:rsidR="00E0579E" w:rsidRPr="00E0579E" w:rsidTr="00777CF1">
        <w:trPr>
          <w:cantSplit/>
          <w:trHeight w:val="160"/>
          <w:jc w:val="center"/>
        </w:trPr>
        <w:tc>
          <w:tcPr>
            <w:tcW w:w="1440" w:type="dxa"/>
            <w:vMerge/>
            <w:vAlign w:val="center"/>
          </w:tcPr>
          <w:p w:rsidR="002A1F6D" w:rsidRPr="00E0579E" w:rsidRDefault="002A1F6D">
            <w:pPr>
              <w:snapToGrid w:val="0"/>
              <w:spacing w:line="240" w:lineRule="auto"/>
              <w:jc w:val="center"/>
              <w:rPr>
                <w:sz w:val="21"/>
                <w:szCs w:val="21"/>
                <w:u w:val="single"/>
              </w:rPr>
            </w:pPr>
          </w:p>
        </w:tc>
        <w:tc>
          <w:tcPr>
            <w:tcW w:w="4723"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配套洗瓶水处理及回用装置</w:t>
            </w:r>
          </w:p>
        </w:tc>
        <w:tc>
          <w:tcPr>
            <w:tcW w:w="1260" w:type="dxa"/>
            <w:vAlign w:val="center"/>
          </w:tcPr>
          <w:p w:rsidR="002A1F6D" w:rsidRPr="00E0579E" w:rsidRDefault="002A1F6D">
            <w:pPr>
              <w:snapToGrid w:val="0"/>
              <w:spacing w:line="240" w:lineRule="auto"/>
              <w:jc w:val="center"/>
              <w:rPr>
                <w:sz w:val="21"/>
                <w:szCs w:val="21"/>
                <w:u w:val="single"/>
              </w:rPr>
            </w:pPr>
            <w:r w:rsidRPr="00E0579E">
              <w:rPr>
                <w:rFonts w:hint="eastAsia"/>
                <w:sz w:val="21"/>
                <w:szCs w:val="21"/>
                <w:u w:val="single"/>
              </w:rPr>
              <w:t>5</w:t>
            </w:r>
          </w:p>
        </w:tc>
        <w:tc>
          <w:tcPr>
            <w:tcW w:w="1126" w:type="dxa"/>
            <w:vMerge/>
            <w:vAlign w:val="center"/>
          </w:tcPr>
          <w:p w:rsidR="002A1F6D" w:rsidRPr="00E0579E" w:rsidRDefault="002A1F6D">
            <w:pPr>
              <w:snapToGrid w:val="0"/>
              <w:spacing w:line="240" w:lineRule="auto"/>
              <w:jc w:val="center"/>
              <w:rPr>
                <w:sz w:val="21"/>
                <w:szCs w:val="21"/>
              </w:rPr>
            </w:pPr>
          </w:p>
        </w:tc>
      </w:tr>
      <w:tr w:rsidR="00E0579E" w:rsidRPr="00E0579E" w:rsidTr="00777CF1">
        <w:trPr>
          <w:cantSplit/>
          <w:trHeight w:val="160"/>
          <w:jc w:val="center"/>
        </w:trPr>
        <w:tc>
          <w:tcPr>
            <w:tcW w:w="1440" w:type="dxa"/>
            <w:vMerge w:val="restart"/>
            <w:vAlign w:val="center"/>
          </w:tcPr>
          <w:p w:rsidR="00777CF1" w:rsidRPr="00E0579E" w:rsidRDefault="00777CF1">
            <w:pPr>
              <w:snapToGrid w:val="0"/>
              <w:spacing w:line="240" w:lineRule="auto"/>
              <w:jc w:val="center"/>
              <w:rPr>
                <w:sz w:val="21"/>
                <w:szCs w:val="21"/>
                <w:u w:val="single"/>
              </w:rPr>
            </w:pPr>
            <w:r w:rsidRPr="00E0579E">
              <w:rPr>
                <w:sz w:val="21"/>
                <w:szCs w:val="21"/>
                <w:u w:val="single"/>
              </w:rPr>
              <w:t>废气</w:t>
            </w:r>
          </w:p>
        </w:tc>
        <w:tc>
          <w:tcPr>
            <w:tcW w:w="4723" w:type="dxa"/>
            <w:vAlign w:val="center"/>
          </w:tcPr>
          <w:p w:rsidR="00777CF1" w:rsidRPr="00E0579E" w:rsidRDefault="00777CF1">
            <w:pPr>
              <w:snapToGrid w:val="0"/>
              <w:spacing w:line="240" w:lineRule="auto"/>
              <w:jc w:val="center"/>
              <w:rPr>
                <w:sz w:val="21"/>
                <w:szCs w:val="21"/>
                <w:u w:val="single"/>
              </w:rPr>
            </w:pPr>
            <w:r w:rsidRPr="00E0579E">
              <w:rPr>
                <w:sz w:val="21"/>
                <w:szCs w:val="21"/>
                <w:u w:val="single"/>
              </w:rPr>
              <w:t>采用燃油锅炉，烟筒高度</w:t>
            </w:r>
            <w:r w:rsidR="006C10F6" w:rsidRPr="00E0579E">
              <w:rPr>
                <w:rFonts w:hint="eastAsia"/>
                <w:sz w:val="21"/>
                <w:szCs w:val="21"/>
                <w:u w:val="single"/>
              </w:rPr>
              <w:t>20</w:t>
            </w:r>
            <w:r w:rsidRPr="00E0579E">
              <w:rPr>
                <w:sz w:val="21"/>
                <w:szCs w:val="21"/>
                <w:u w:val="single"/>
              </w:rPr>
              <w:t>m</w:t>
            </w:r>
          </w:p>
        </w:tc>
        <w:tc>
          <w:tcPr>
            <w:tcW w:w="1260" w:type="dxa"/>
            <w:vAlign w:val="center"/>
          </w:tcPr>
          <w:p w:rsidR="00777CF1" w:rsidRPr="00E0579E" w:rsidRDefault="00777CF1">
            <w:pPr>
              <w:snapToGrid w:val="0"/>
              <w:spacing w:line="240" w:lineRule="auto"/>
              <w:jc w:val="center"/>
              <w:rPr>
                <w:sz w:val="21"/>
                <w:szCs w:val="21"/>
                <w:u w:val="single"/>
              </w:rPr>
            </w:pPr>
            <w:r w:rsidRPr="00E0579E">
              <w:rPr>
                <w:rFonts w:hint="eastAsia"/>
                <w:sz w:val="21"/>
                <w:szCs w:val="21"/>
                <w:u w:val="single"/>
              </w:rPr>
              <w:t>5</w:t>
            </w:r>
          </w:p>
        </w:tc>
        <w:tc>
          <w:tcPr>
            <w:tcW w:w="1126" w:type="dxa"/>
            <w:vMerge/>
            <w:vAlign w:val="center"/>
          </w:tcPr>
          <w:p w:rsidR="00777CF1" w:rsidRPr="00E0579E" w:rsidRDefault="00777CF1">
            <w:pPr>
              <w:snapToGrid w:val="0"/>
              <w:spacing w:line="240" w:lineRule="auto"/>
              <w:jc w:val="center"/>
              <w:rPr>
                <w:sz w:val="21"/>
                <w:szCs w:val="21"/>
              </w:rPr>
            </w:pPr>
          </w:p>
        </w:tc>
      </w:tr>
      <w:tr w:rsidR="00E0579E" w:rsidRPr="00E0579E" w:rsidTr="00777CF1">
        <w:trPr>
          <w:cantSplit/>
          <w:trHeight w:val="160"/>
          <w:jc w:val="center"/>
        </w:trPr>
        <w:tc>
          <w:tcPr>
            <w:tcW w:w="1440" w:type="dxa"/>
            <w:vMerge/>
            <w:vAlign w:val="center"/>
          </w:tcPr>
          <w:p w:rsidR="00777CF1" w:rsidRPr="00E0579E" w:rsidRDefault="00777CF1">
            <w:pPr>
              <w:snapToGrid w:val="0"/>
              <w:spacing w:line="240" w:lineRule="auto"/>
              <w:jc w:val="center"/>
              <w:rPr>
                <w:sz w:val="21"/>
                <w:szCs w:val="21"/>
                <w:u w:val="single"/>
              </w:rPr>
            </w:pPr>
          </w:p>
        </w:tc>
        <w:tc>
          <w:tcPr>
            <w:tcW w:w="4723" w:type="dxa"/>
            <w:vAlign w:val="center"/>
          </w:tcPr>
          <w:p w:rsidR="00777CF1" w:rsidRPr="00E0579E" w:rsidRDefault="00777CF1">
            <w:pPr>
              <w:snapToGrid w:val="0"/>
              <w:spacing w:line="240" w:lineRule="auto"/>
              <w:jc w:val="center"/>
              <w:rPr>
                <w:sz w:val="21"/>
                <w:szCs w:val="21"/>
                <w:u w:val="single"/>
              </w:rPr>
            </w:pPr>
            <w:r w:rsidRPr="00E0579E">
              <w:rPr>
                <w:rFonts w:hint="eastAsia"/>
                <w:sz w:val="21"/>
                <w:szCs w:val="21"/>
                <w:u w:val="single"/>
              </w:rPr>
              <w:t>集气罩</w:t>
            </w:r>
            <w:r w:rsidRPr="00E0579E">
              <w:rPr>
                <w:rFonts w:hint="eastAsia"/>
                <w:sz w:val="21"/>
                <w:szCs w:val="21"/>
                <w:u w:val="single"/>
              </w:rPr>
              <w:t>+</w:t>
            </w:r>
            <w:r w:rsidRPr="00E0579E">
              <w:rPr>
                <w:rFonts w:hint="eastAsia"/>
                <w:sz w:val="21"/>
                <w:szCs w:val="21"/>
                <w:u w:val="single"/>
              </w:rPr>
              <w:t>布袋除尘</w:t>
            </w:r>
            <w:r w:rsidR="006C10F6" w:rsidRPr="00E0579E">
              <w:rPr>
                <w:rFonts w:hint="eastAsia"/>
                <w:sz w:val="21"/>
                <w:szCs w:val="21"/>
                <w:u w:val="single"/>
              </w:rPr>
              <w:t>+20</w:t>
            </w:r>
            <w:r w:rsidR="002C36A6" w:rsidRPr="00E0579E">
              <w:rPr>
                <w:rFonts w:hint="eastAsia"/>
                <w:sz w:val="21"/>
                <w:szCs w:val="21"/>
                <w:u w:val="single"/>
              </w:rPr>
              <w:t>m</w:t>
            </w:r>
            <w:r w:rsidR="002C36A6" w:rsidRPr="00E0579E">
              <w:rPr>
                <w:rFonts w:hint="eastAsia"/>
                <w:sz w:val="21"/>
                <w:szCs w:val="21"/>
                <w:u w:val="single"/>
              </w:rPr>
              <w:t>高排气筒</w:t>
            </w:r>
          </w:p>
        </w:tc>
        <w:tc>
          <w:tcPr>
            <w:tcW w:w="1260" w:type="dxa"/>
            <w:vAlign w:val="center"/>
          </w:tcPr>
          <w:p w:rsidR="00777CF1" w:rsidRPr="00E0579E" w:rsidRDefault="00777CF1">
            <w:pPr>
              <w:snapToGrid w:val="0"/>
              <w:spacing w:line="240" w:lineRule="auto"/>
              <w:jc w:val="center"/>
              <w:rPr>
                <w:sz w:val="21"/>
                <w:szCs w:val="21"/>
                <w:u w:val="single"/>
              </w:rPr>
            </w:pPr>
            <w:r w:rsidRPr="00E0579E">
              <w:rPr>
                <w:rFonts w:hint="eastAsia"/>
                <w:sz w:val="21"/>
                <w:szCs w:val="21"/>
                <w:u w:val="single"/>
              </w:rPr>
              <w:t>20</w:t>
            </w:r>
          </w:p>
        </w:tc>
        <w:tc>
          <w:tcPr>
            <w:tcW w:w="1126" w:type="dxa"/>
            <w:vMerge/>
            <w:vAlign w:val="center"/>
          </w:tcPr>
          <w:p w:rsidR="00777CF1" w:rsidRPr="00E0579E" w:rsidRDefault="00777CF1">
            <w:pPr>
              <w:snapToGrid w:val="0"/>
              <w:spacing w:line="240" w:lineRule="auto"/>
              <w:jc w:val="center"/>
              <w:rPr>
                <w:sz w:val="21"/>
                <w:szCs w:val="21"/>
              </w:rPr>
            </w:pPr>
          </w:p>
        </w:tc>
      </w:tr>
      <w:tr w:rsidR="00E0579E" w:rsidRPr="00E0579E" w:rsidTr="00777CF1">
        <w:trPr>
          <w:cantSplit/>
          <w:trHeight w:val="160"/>
          <w:jc w:val="center"/>
        </w:trPr>
        <w:tc>
          <w:tcPr>
            <w:tcW w:w="1440" w:type="dxa"/>
            <w:vMerge/>
            <w:vAlign w:val="center"/>
          </w:tcPr>
          <w:p w:rsidR="00777CF1" w:rsidRPr="00E0579E" w:rsidRDefault="00777CF1">
            <w:pPr>
              <w:snapToGrid w:val="0"/>
              <w:spacing w:line="240" w:lineRule="auto"/>
              <w:jc w:val="center"/>
              <w:rPr>
                <w:sz w:val="21"/>
                <w:szCs w:val="21"/>
                <w:u w:val="single"/>
              </w:rPr>
            </w:pPr>
          </w:p>
        </w:tc>
        <w:tc>
          <w:tcPr>
            <w:tcW w:w="4723" w:type="dxa"/>
            <w:vAlign w:val="center"/>
          </w:tcPr>
          <w:p w:rsidR="00777CF1" w:rsidRPr="00E0579E" w:rsidRDefault="0090190F" w:rsidP="002C36A6">
            <w:pPr>
              <w:snapToGrid w:val="0"/>
              <w:spacing w:line="240" w:lineRule="auto"/>
              <w:jc w:val="center"/>
              <w:rPr>
                <w:sz w:val="21"/>
                <w:szCs w:val="21"/>
                <w:u w:val="single"/>
              </w:rPr>
            </w:pPr>
            <w:r w:rsidRPr="00E0579E">
              <w:rPr>
                <w:rFonts w:hint="eastAsia"/>
                <w:sz w:val="21"/>
                <w:szCs w:val="21"/>
                <w:u w:val="single"/>
              </w:rPr>
              <w:t>高效静电油烟净化器</w:t>
            </w:r>
            <w:r w:rsidR="002C36A6" w:rsidRPr="00E0579E">
              <w:rPr>
                <w:rFonts w:hint="eastAsia"/>
                <w:sz w:val="21"/>
                <w:szCs w:val="21"/>
                <w:u w:val="single"/>
              </w:rPr>
              <w:t>，</w:t>
            </w:r>
            <w:r w:rsidR="002C36A6" w:rsidRPr="00E0579E">
              <w:rPr>
                <w:rFonts w:hint="eastAsia"/>
                <w:sz w:val="21"/>
                <w:szCs w:val="21"/>
                <w:u w:val="single"/>
              </w:rPr>
              <w:t xml:space="preserve"> </w:t>
            </w:r>
          </w:p>
        </w:tc>
        <w:tc>
          <w:tcPr>
            <w:tcW w:w="1260" w:type="dxa"/>
            <w:vAlign w:val="center"/>
          </w:tcPr>
          <w:p w:rsidR="00777CF1" w:rsidRPr="00E0579E" w:rsidRDefault="0090190F">
            <w:pPr>
              <w:snapToGrid w:val="0"/>
              <w:spacing w:line="240" w:lineRule="auto"/>
              <w:jc w:val="center"/>
              <w:rPr>
                <w:sz w:val="21"/>
                <w:szCs w:val="21"/>
                <w:u w:val="single"/>
              </w:rPr>
            </w:pPr>
            <w:r w:rsidRPr="00E0579E">
              <w:rPr>
                <w:rFonts w:hint="eastAsia"/>
                <w:sz w:val="21"/>
                <w:szCs w:val="21"/>
                <w:u w:val="single"/>
              </w:rPr>
              <w:t>5</w:t>
            </w:r>
          </w:p>
        </w:tc>
        <w:tc>
          <w:tcPr>
            <w:tcW w:w="1126" w:type="dxa"/>
            <w:vMerge/>
            <w:vAlign w:val="center"/>
          </w:tcPr>
          <w:p w:rsidR="00777CF1" w:rsidRPr="00E0579E" w:rsidRDefault="00777CF1">
            <w:pPr>
              <w:snapToGrid w:val="0"/>
              <w:spacing w:line="240" w:lineRule="auto"/>
              <w:jc w:val="center"/>
              <w:rPr>
                <w:sz w:val="21"/>
                <w:szCs w:val="21"/>
              </w:rPr>
            </w:pPr>
          </w:p>
        </w:tc>
      </w:tr>
      <w:tr w:rsidR="00E0579E" w:rsidRPr="00E0579E" w:rsidTr="00777CF1">
        <w:trPr>
          <w:cantSplit/>
          <w:trHeight w:val="160"/>
          <w:jc w:val="center"/>
        </w:trPr>
        <w:tc>
          <w:tcPr>
            <w:tcW w:w="1440"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噪声治理</w:t>
            </w:r>
          </w:p>
        </w:tc>
        <w:tc>
          <w:tcPr>
            <w:tcW w:w="4723"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在设备选型上尽量选用低噪音设备，并采取适当的降噪措施，如基础设置衬垫，使之与建筑结构隔开；风机的进出口装消音器；设备布置时远离行政办公区和生活区，设置隔音机房；操作间做吸音、隔音处理；厂区周围及高噪音车间周围种植降噪植物等降噪措施</w:t>
            </w:r>
          </w:p>
        </w:tc>
        <w:tc>
          <w:tcPr>
            <w:tcW w:w="1260" w:type="dxa"/>
            <w:vAlign w:val="center"/>
          </w:tcPr>
          <w:p w:rsidR="002A1F6D" w:rsidRPr="00E0579E" w:rsidRDefault="002A1F6D">
            <w:pPr>
              <w:snapToGrid w:val="0"/>
              <w:spacing w:line="240" w:lineRule="auto"/>
              <w:jc w:val="center"/>
              <w:rPr>
                <w:sz w:val="21"/>
                <w:szCs w:val="21"/>
                <w:u w:val="single"/>
              </w:rPr>
            </w:pPr>
            <w:r w:rsidRPr="00E0579E">
              <w:rPr>
                <w:rFonts w:hint="eastAsia"/>
                <w:sz w:val="21"/>
                <w:szCs w:val="21"/>
                <w:u w:val="single"/>
              </w:rPr>
              <w:t>20</w:t>
            </w:r>
          </w:p>
        </w:tc>
        <w:tc>
          <w:tcPr>
            <w:tcW w:w="1126" w:type="dxa"/>
            <w:vMerge/>
            <w:vAlign w:val="center"/>
          </w:tcPr>
          <w:p w:rsidR="002A1F6D" w:rsidRPr="00E0579E" w:rsidRDefault="002A1F6D">
            <w:pPr>
              <w:snapToGrid w:val="0"/>
              <w:spacing w:line="240" w:lineRule="auto"/>
              <w:jc w:val="center"/>
              <w:rPr>
                <w:sz w:val="21"/>
                <w:szCs w:val="21"/>
              </w:rPr>
            </w:pPr>
          </w:p>
        </w:tc>
      </w:tr>
      <w:tr w:rsidR="00E0579E" w:rsidRPr="00E0579E" w:rsidTr="00777CF1">
        <w:trPr>
          <w:cantSplit/>
          <w:trHeight w:val="160"/>
          <w:jc w:val="center"/>
        </w:trPr>
        <w:tc>
          <w:tcPr>
            <w:tcW w:w="1440"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固废</w:t>
            </w:r>
          </w:p>
        </w:tc>
        <w:tc>
          <w:tcPr>
            <w:tcW w:w="4723"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设置专门的酒糟库</w:t>
            </w:r>
            <w:r w:rsidR="0090190F" w:rsidRPr="00E0579E">
              <w:rPr>
                <w:rFonts w:hint="eastAsia"/>
                <w:sz w:val="21"/>
                <w:szCs w:val="21"/>
                <w:u w:val="single"/>
              </w:rPr>
              <w:t>以及厂区设垃圾桶</w:t>
            </w:r>
          </w:p>
        </w:tc>
        <w:tc>
          <w:tcPr>
            <w:tcW w:w="1260"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10</w:t>
            </w:r>
          </w:p>
        </w:tc>
        <w:tc>
          <w:tcPr>
            <w:tcW w:w="1126" w:type="dxa"/>
            <w:vMerge/>
            <w:vAlign w:val="center"/>
          </w:tcPr>
          <w:p w:rsidR="002A1F6D" w:rsidRPr="00E0579E" w:rsidRDefault="002A1F6D">
            <w:pPr>
              <w:snapToGrid w:val="0"/>
              <w:spacing w:line="240" w:lineRule="auto"/>
              <w:jc w:val="center"/>
              <w:rPr>
                <w:sz w:val="21"/>
                <w:szCs w:val="21"/>
              </w:rPr>
            </w:pPr>
          </w:p>
        </w:tc>
      </w:tr>
      <w:tr w:rsidR="00E0579E" w:rsidRPr="00E0579E" w:rsidTr="00777CF1">
        <w:trPr>
          <w:cantSplit/>
          <w:trHeight w:val="160"/>
          <w:jc w:val="center"/>
        </w:trPr>
        <w:tc>
          <w:tcPr>
            <w:tcW w:w="1440" w:type="dxa"/>
            <w:vAlign w:val="center"/>
          </w:tcPr>
          <w:p w:rsidR="002A1F6D" w:rsidRPr="00E0579E" w:rsidRDefault="002A1F6D">
            <w:pPr>
              <w:snapToGrid w:val="0"/>
              <w:spacing w:line="240" w:lineRule="auto"/>
              <w:jc w:val="center"/>
              <w:rPr>
                <w:sz w:val="21"/>
                <w:szCs w:val="21"/>
                <w:u w:val="single"/>
              </w:rPr>
            </w:pPr>
            <w:r w:rsidRPr="00E0579E">
              <w:rPr>
                <w:rFonts w:hint="eastAsia"/>
                <w:sz w:val="21"/>
                <w:szCs w:val="21"/>
                <w:u w:val="single"/>
              </w:rPr>
              <w:t>绿化</w:t>
            </w:r>
            <w:r w:rsidR="005D7B4E" w:rsidRPr="00E0579E">
              <w:rPr>
                <w:rFonts w:hint="eastAsia"/>
                <w:sz w:val="21"/>
                <w:szCs w:val="21"/>
                <w:u w:val="single"/>
              </w:rPr>
              <w:t>建设</w:t>
            </w:r>
          </w:p>
        </w:tc>
        <w:tc>
          <w:tcPr>
            <w:tcW w:w="4723"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在生产厂房周边、生活区以及厂界周围布置了绿化带</w:t>
            </w:r>
          </w:p>
        </w:tc>
        <w:tc>
          <w:tcPr>
            <w:tcW w:w="1260" w:type="dxa"/>
            <w:vAlign w:val="center"/>
          </w:tcPr>
          <w:p w:rsidR="002A1F6D" w:rsidRPr="00E0579E" w:rsidRDefault="002A1F6D">
            <w:pPr>
              <w:snapToGrid w:val="0"/>
              <w:spacing w:line="240" w:lineRule="auto"/>
              <w:jc w:val="center"/>
              <w:rPr>
                <w:sz w:val="21"/>
                <w:szCs w:val="21"/>
                <w:u w:val="single"/>
              </w:rPr>
            </w:pPr>
            <w:r w:rsidRPr="00E0579E">
              <w:rPr>
                <w:rFonts w:hint="eastAsia"/>
                <w:sz w:val="21"/>
                <w:szCs w:val="21"/>
                <w:u w:val="single"/>
              </w:rPr>
              <w:t>30</w:t>
            </w:r>
          </w:p>
        </w:tc>
        <w:tc>
          <w:tcPr>
            <w:tcW w:w="1126" w:type="dxa"/>
            <w:vMerge/>
            <w:vAlign w:val="center"/>
          </w:tcPr>
          <w:p w:rsidR="002A1F6D" w:rsidRPr="00E0579E" w:rsidRDefault="002A1F6D">
            <w:pPr>
              <w:snapToGrid w:val="0"/>
              <w:spacing w:line="240" w:lineRule="auto"/>
              <w:jc w:val="center"/>
              <w:rPr>
                <w:sz w:val="21"/>
                <w:szCs w:val="21"/>
              </w:rPr>
            </w:pPr>
          </w:p>
        </w:tc>
      </w:tr>
      <w:tr w:rsidR="00E0579E" w:rsidRPr="00E0579E" w:rsidTr="00777CF1">
        <w:trPr>
          <w:cantSplit/>
          <w:trHeight w:val="160"/>
          <w:jc w:val="center"/>
        </w:trPr>
        <w:tc>
          <w:tcPr>
            <w:tcW w:w="1440" w:type="dxa"/>
            <w:vAlign w:val="center"/>
          </w:tcPr>
          <w:p w:rsidR="002A1F6D" w:rsidRPr="00E0579E" w:rsidRDefault="002A1F6D">
            <w:pPr>
              <w:snapToGrid w:val="0"/>
              <w:spacing w:line="240" w:lineRule="auto"/>
              <w:jc w:val="center"/>
              <w:rPr>
                <w:sz w:val="21"/>
                <w:szCs w:val="21"/>
                <w:u w:val="single"/>
              </w:rPr>
            </w:pPr>
            <w:r w:rsidRPr="00E0579E">
              <w:rPr>
                <w:sz w:val="21"/>
                <w:szCs w:val="21"/>
                <w:u w:val="single"/>
              </w:rPr>
              <w:t>合计</w:t>
            </w:r>
          </w:p>
        </w:tc>
        <w:tc>
          <w:tcPr>
            <w:tcW w:w="4723" w:type="dxa"/>
            <w:vAlign w:val="center"/>
          </w:tcPr>
          <w:p w:rsidR="002A1F6D" w:rsidRPr="00E0579E" w:rsidRDefault="002A1F6D">
            <w:pPr>
              <w:snapToGrid w:val="0"/>
              <w:spacing w:line="240" w:lineRule="auto"/>
              <w:jc w:val="center"/>
              <w:rPr>
                <w:sz w:val="21"/>
                <w:szCs w:val="21"/>
                <w:u w:val="single"/>
              </w:rPr>
            </w:pPr>
          </w:p>
        </w:tc>
        <w:tc>
          <w:tcPr>
            <w:tcW w:w="1260" w:type="dxa"/>
            <w:vAlign w:val="center"/>
          </w:tcPr>
          <w:p w:rsidR="002A1F6D" w:rsidRPr="00E0579E" w:rsidRDefault="005D7B4E" w:rsidP="009D214F">
            <w:pPr>
              <w:snapToGrid w:val="0"/>
              <w:spacing w:line="240" w:lineRule="auto"/>
              <w:jc w:val="center"/>
              <w:rPr>
                <w:sz w:val="21"/>
                <w:szCs w:val="21"/>
                <w:u w:val="single"/>
              </w:rPr>
            </w:pPr>
            <w:r w:rsidRPr="00E0579E">
              <w:rPr>
                <w:rFonts w:hint="eastAsia"/>
                <w:sz w:val="21"/>
                <w:szCs w:val="21"/>
                <w:u w:val="single"/>
              </w:rPr>
              <w:t>2</w:t>
            </w:r>
            <w:r w:rsidR="002A1F6D" w:rsidRPr="00E0579E">
              <w:rPr>
                <w:rFonts w:hint="eastAsia"/>
                <w:sz w:val="21"/>
                <w:szCs w:val="21"/>
                <w:u w:val="single"/>
              </w:rPr>
              <w:t>1</w:t>
            </w:r>
            <w:r w:rsidR="009D214F" w:rsidRPr="00E0579E">
              <w:rPr>
                <w:rFonts w:hint="eastAsia"/>
                <w:sz w:val="21"/>
                <w:szCs w:val="21"/>
                <w:u w:val="single"/>
              </w:rPr>
              <w:t>5</w:t>
            </w:r>
          </w:p>
        </w:tc>
        <w:tc>
          <w:tcPr>
            <w:tcW w:w="1126" w:type="dxa"/>
            <w:vAlign w:val="center"/>
          </w:tcPr>
          <w:p w:rsidR="002A1F6D" w:rsidRPr="00E0579E" w:rsidRDefault="002A1F6D">
            <w:pPr>
              <w:snapToGrid w:val="0"/>
              <w:spacing w:line="240" w:lineRule="auto"/>
              <w:jc w:val="center"/>
              <w:rPr>
                <w:sz w:val="21"/>
                <w:szCs w:val="21"/>
              </w:rPr>
            </w:pPr>
          </w:p>
        </w:tc>
      </w:tr>
    </w:tbl>
    <w:p w:rsidR="002A1F6D" w:rsidRPr="00E0579E" w:rsidRDefault="002A1F6D" w:rsidP="003D7F6C">
      <w:pPr>
        <w:pStyle w:val="1"/>
        <w:spacing w:afterLines="0" w:after="0"/>
        <w:rPr>
          <w:rFonts w:eastAsia="宋体"/>
        </w:rPr>
      </w:pPr>
      <w:bookmarkStart w:id="591" w:name="_Toc6687"/>
      <w:bookmarkStart w:id="592" w:name="_Toc481573510"/>
      <w:r w:rsidRPr="00E0579E">
        <w:rPr>
          <w:rFonts w:eastAsia="宋体"/>
        </w:rPr>
        <w:lastRenderedPageBreak/>
        <w:t>第</w:t>
      </w:r>
      <w:r w:rsidR="00951D5C" w:rsidRPr="00E0579E">
        <w:rPr>
          <w:rFonts w:eastAsia="宋体" w:hint="eastAsia"/>
        </w:rPr>
        <w:t>8</w:t>
      </w:r>
      <w:r w:rsidRPr="00E0579E">
        <w:rPr>
          <w:rFonts w:eastAsia="宋体"/>
        </w:rPr>
        <w:t>章</w:t>
      </w:r>
      <w:r w:rsidRPr="00E0579E">
        <w:rPr>
          <w:rFonts w:eastAsia="宋体"/>
        </w:rPr>
        <w:t xml:space="preserve">  </w:t>
      </w:r>
      <w:r w:rsidRPr="00E0579E">
        <w:rPr>
          <w:rFonts w:eastAsia="宋体"/>
        </w:rPr>
        <w:t>清洁生产和总量控制</w:t>
      </w:r>
      <w:bookmarkEnd w:id="581"/>
      <w:bookmarkEnd w:id="582"/>
      <w:bookmarkEnd w:id="583"/>
      <w:bookmarkEnd w:id="584"/>
      <w:bookmarkEnd w:id="585"/>
      <w:bookmarkEnd w:id="586"/>
      <w:bookmarkEnd w:id="587"/>
      <w:bookmarkEnd w:id="588"/>
      <w:bookmarkEnd w:id="591"/>
      <w:bookmarkEnd w:id="592"/>
    </w:p>
    <w:p w:rsidR="002A1F6D" w:rsidRPr="00E0579E" w:rsidRDefault="00951D5C" w:rsidP="003D7F6C">
      <w:pPr>
        <w:pStyle w:val="2"/>
        <w:adjustRightInd/>
        <w:snapToGrid/>
        <w:spacing w:beforeLines="0" w:before="0"/>
        <w:rPr>
          <w:rFonts w:eastAsia="宋体"/>
          <w:b/>
        </w:rPr>
      </w:pPr>
      <w:bookmarkStart w:id="593" w:name="_Toc4553"/>
      <w:bookmarkStart w:id="594" w:name="_Toc346286029"/>
      <w:bookmarkStart w:id="595" w:name="_Toc362419657"/>
      <w:bookmarkStart w:id="596" w:name="_Toc481573511"/>
      <w:r w:rsidRPr="00E0579E">
        <w:rPr>
          <w:rFonts w:eastAsia="宋体" w:hint="eastAsia"/>
          <w:b/>
        </w:rPr>
        <w:t>8</w:t>
      </w:r>
      <w:r w:rsidR="002A1F6D" w:rsidRPr="00E0579E">
        <w:rPr>
          <w:rFonts w:eastAsia="宋体"/>
          <w:b/>
        </w:rPr>
        <w:t>.1</w:t>
      </w:r>
      <w:r w:rsidR="002A1F6D" w:rsidRPr="00E0579E">
        <w:rPr>
          <w:rFonts w:eastAsia="宋体"/>
          <w:b/>
        </w:rPr>
        <w:t>清洁生产评述</w:t>
      </w:r>
      <w:bookmarkEnd w:id="593"/>
      <w:bookmarkEnd w:id="594"/>
      <w:bookmarkEnd w:id="595"/>
      <w:bookmarkEnd w:id="596"/>
    </w:p>
    <w:p w:rsidR="002A1F6D" w:rsidRPr="00E0579E" w:rsidRDefault="00951D5C">
      <w:pPr>
        <w:pStyle w:val="3"/>
        <w:tabs>
          <w:tab w:val="clear" w:pos="1021"/>
        </w:tabs>
        <w:rPr>
          <w:sz w:val="28"/>
          <w:szCs w:val="28"/>
        </w:rPr>
      </w:pPr>
      <w:bookmarkStart w:id="597" w:name="_Toc362419658"/>
      <w:r w:rsidRPr="00E0579E">
        <w:rPr>
          <w:rFonts w:hint="eastAsia"/>
          <w:sz w:val="28"/>
          <w:szCs w:val="28"/>
        </w:rPr>
        <w:t>8</w:t>
      </w:r>
      <w:r w:rsidR="002A1F6D" w:rsidRPr="00E0579E">
        <w:rPr>
          <w:sz w:val="28"/>
          <w:szCs w:val="28"/>
        </w:rPr>
        <w:t>.1.1</w:t>
      </w:r>
      <w:r w:rsidR="002A1F6D" w:rsidRPr="00E0579E">
        <w:rPr>
          <w:sz w:val="28"/>
          <w:szCs w:val="28"/>
        </w:rPr>
        <w:t>工艺技术及装备水平</w:t>
      </w:r>
      <w:bookmarkEnd w:id="597"/>
    </w:p>
    <w:p w:rsidR="002A1F6D" w:rsidRPr="00E0579E" w:rsidRDefault="002A1F6D">
      <w:pPr>
        <w:spacing w:line="360" w:lineRule="auto"/>
        <w:ind w:firstLineChars="200" w:firstLine="480"/>
        <w:rPr>
          <w:kern w:val="0"/>
        </w:rPr>
      </w:pPr>
      <w:r w:rsidRPr="00E0579E">
        <w:rPr>
          <w:kern w:val="0"/>
        </w:rPr>
        <w:t>本工程主要清洁生产工艺技术和装备如下：</w:t>
      </w:r>
    </w:p>
    <w:p w:rsidR="002A1F6D" w:rsidRPr="00E0579E" w:rsidRDefault="002A1F6D">
      <w:pPr>
        <w:spacing w:line="360" w:lineRule="auto"/>
        <w:ind w:firstLineChars="250" w:firstLine="600"/>
        <w:rPr>
          <w:kern w:val="0"/>
        </w:rPr>
      </w:pPr>
      <w:r w:rsidRPr="00E0579E">
        <w:rPr>
          <w:kern w:val="0"/>
        </w:rPr>
        <w:t>1</w:t>
      </w:r>
      <w:r w:rsidRPr="00E0579E">
        <w:rPr>
          <w:kern w:val="0"/>
        </w:rPr>
        <w:t>）本工程采用国内先进的工艺技术和设备，生产优质白酒，其生产一吨优质白酒原辅料消耗水平低于生产一吨劣质白酒所耗费原辅料用量。</w:t>
      </w:r>
    </w:p>
    <w:p w:rsidR="002A1F6D" w:rsidRPr="00E0579E" w:rsidRDefault="002A1F6D">
      <w:pPr>
        <w:spacing w:line="360" w:lineRule="auto"/>
        <w:ind w:firstLineChars="250" w:firstLine="600"/>
        <w:rPr>
          <w:kern w:val="0"/>
        </w:rPr>
      </w:pPr>
      <w:r w:rsidRPr="00E0579E">
        <w:rPr>
          <w:kern w:val="0"/>
        </w:rPr>
        <w:t>2</w:t>
      </w:r>
      <w:r w:rsidRPr="00E0579E">
        <w:rPr>
          <w:kern w:val="0"/>
        </w:rPr>
        <w:t>）本工程从原料采购、加工生产，到制成产品的整个生产过程中，各环节考虑节能、降耗的可能性，包括：优选原料、工艺优化、技术设备更新，资源、能源循环利用。</w:t>
      </w:r>
    </w:p>
    <w:p w:rsidR="002A1F6D" w:rsidRPr="00E0579E" w:rsidRDefault="002A1F6D">
      <w:pPr>
        <w:spacing w:line="360" w:lineRule="auto"/>
        <w:ind w:firstLineChars="250" w:firstLine="600"/>
        <w:rPr>
          <w:kern w:val="0"/>
        </w:rPr>
      </w:pPr>
      <w:r w:rsidRPr="00E0579E">
        <w:rPr>
          <w:kern w:val="0"/>
        </w:rPr>
        <w:t>3</w:t>
      </w:r>
      <w:r w:rsidRPr="00E0579E">
        <w:rPr>
          <w:kern w:val="0"/>
        </w:rPr>
        <w:t>）酿造所需的辅料杀菌蒸熟的蒸汽耗量占白酒生产能耗的</w:t>
      </w:r>
      <w:r w:rsidRPr="00E0579E">
        <w:rPr>
          <w:kern w:val="0"/>
        </w:rPr>
        <w:t>15</w:t>
      </w:r>
      <w:r w:rsidRPr="00E0579E">
        <w:rPr>
          <w:kern w:val="0"/>
        </w:rPr>
        <w:t>％以上，本工程采用了对辅料集中杀菌蒸熟的方法来减少蒸汽的损耗，既可有效地降低能耗，更有效的控制了辅料的质量。蒸馏酒和蒸粮的蒸汽消耗量占生产总汽量的</w:t>
      </w:r>
      <w:r w:rsidRPr="00E0579E">
        <w:rPr>
          <w:kern w:val="0"/>
        </w:rPr>
        <w:t>85</w:t>
      </w:r>
      <w:r w:rsidRPr="00E0579E">
        <w:rPr>
          <w:kern w:val="0"/>
        </w:rPr>
        <w:t>％，工程中根据工艺要求对每台酒甑的蒸汽输入导管都配置压力显示仪表，有效控制各操作时段的蒸汽压力，是提高白酒生产效率、生产优质产品、降耗、减污、减少成本，提高竞争力的重要措施。</w:t>
      </w:r>
    </w:p>
    <w:p w:rsidR="002A1F6D" w:rsidRPr="00E0579E" w:rsidRDefault="002A1F6D">
      <w:pPr>
        <w:spacing w:line="360" w:lineRule="auto"/>
        <w:ind w:firstLineChars="250" w:firstLine="600"/>
        <w:rPr>
          <w:kern w:val="0"/>
        </w:rPr>
      </w:pPr>
      <w:r w:rsidRPr="00E0579E">
        <w:rPr>
          <w:kern w:val="0"/>
        </w:rPr>
        <w:t>4</w:t>
      </w:r>
      <w:r w:rsidRPr="00E0579E">
        <w:rPr>
          <w:kern w:val="0"/>
        </w:rPr>
        <w:t>）本工程在设计中选用新型节能设备，如各类泵、风机、电机、高效节能光源，提高设备生产效率，降低能源消耗。</w:t>
      </w:r>
    </w:p>
    <w:p w:rsidR="002A1F6D" w:rsidRPr="00E0579E" w:rsidRDefault="002A1F6D" w:rsidP="00364E3C">
      <w:pPr>
        <w:spacing w:line="360" w:lineRule="auto"/>
        <w:ind w:firstLineChars="250" w:firstLine="600"/>
        <w:rPr>
          <w:kern w:val="0"/>
        </w:rPr>
      </w:pPr>
      <w:r w:rsidRPr="00E0579E">
        <w:rPr>
          <w:kern w:val="0"/>
        </w:rPr>
        <w:t>5</w:t>
      </w:r>
      <w:r w:rsidRPr="00E0579E">
        <w:rPr>
          <w:kern w:val="0"/>
        </w:rPr>
        <w:t>）本工程对能源</w:t>
      </w:r>
      <w:r w:rsidRPr="00E0579E">
        <w:rPr>
          <w:kern w:val="0"/>
        </w:rPr>
        <w:t>(</w:t>
      </w:r>
      <w:r w:rsidRPr="00E0579E">
        <w:rPr>
          <w:kern w:val="0"/>
        </w:rPr>
        <w:t>水、电、汽</w:t>
      </w:r>
      <w:r w:rsidRPr="00E0579E">
        <w:rPr>
          <w:kern w:val="0"/>
        </w:rPr>
        <w:t>)</w:t>
      </w:r>
      <w:r w:rsidRPr="00E0579E">
        <w:rPr>
          <w:kern w:val="0"/>
        </w:rPr>
        <w:t>采取三级计量，即进厂、车间、工段和重点耗能设备，按照国家标准设置分段能源计量器具，配有专职能源计量管理人员，对能源进行科学管理，达到降低能耗、节约能源的目的。</w:t>
      </w:r>
    </w:p>
    <w:p w:rsidR="002A1F6D" w:rsidRPr="00E0579E" w:rsidRDefault="00951D5C" w:rsidP="00364E3C">
      <w:pPr>
        <w:pStyle w:val="3"/>
        <w:tabs>
          <w:tab w:val="clear" w:pos="1021"/>
        </w:tabs>
        <w:rPr>
          <w:sz w:val="28"/>
          <w:szCs w:val="28"/>
        </w:rPr>
      </w:pPr>
      <w:bookmarkStart w:id="598" w:name="_Toc362419659"/>
      <w:r w:rsidRPr="00E0579E">
        <w:rPr>
          <w:rFonts w:hint="eastAsia"/>
          <w:sz w:val="28"/>
          <w:szCs w:val="28"/>
        </w:rPr>
        <w:t>8</w:t>
      </w:r>
      <w:r w:rsidR="003A3951" w:rsidRPr="00E0579E">
        <w:rPr>
          <w:sz w:val="28"/>
          <w:szCs w:val="28"/>
        </w:rPr>
        <w:t>.</w:t>
      </w:r>
      <w:r w:rsidR="003A3951" w:rsidRPr="00E0579E">
        <w:rPr>
          <w:rFonts w:hint="eastAsia"/>
          <w:sz w:val="28"/>
          <w:szCs w:val="28"/>
        </w:rPr>
        <w:t>1</w:t>
      </w:r>
      <w:r w:rsidR="002A1F6D" w:rsidRPr="00E0579E">
        <w:rPr>
          <w:sz w:val="28"/>
          <w:szCs w:val="28"/>
        </w:rPr>
        <w:t>.2</w:t>
      </w:r>
      <w:r w:rsidR="002A1F6D" w:rsidRPr="00E0579E">
        <w:rPr>
          <w:sz w:val="28"/>
          <w:szCs w:val="28"/>
        </w:rPr>
        <w:t>单位产品排污分析</w:t>
      </w:r>
      <w:bookmarkEnd w:id="598"/>
    </w:p>
    <w:p w:rsidR="002A1F6D" w:rsidRPr="00E0579E" w:rsidRDefault="002A1F6D" w:rsidP="00364E3C">
      <w:pPr>
        <w:spacing w:line="360" w:lineRule="auto"/>
        <w:ind w:leftChars="21" w:left="50" w:firstLineChars="200" w:firstLine="464"/>
      </w:pPr>
      <w:r w:rsidRPr="00E0579E">
        <w:rPr>
          <w:spacing w:val="-4"/>
        </w:rPr>
        <w:t>相对现有酒厂，本工程迁建前后全厂单位产品排污量见表</w:t>
      </w:r>
      <w:r w:rsidR="00364E3C" w:rsidRPr="00E0579E">
        <w:rPr>
          <w:rFonts w:hint="eastAsia"/>
          <w:spacing w:val="-4"/>
        </w:rPr>
        <w:t>8</w:t>
      </w:r>
      <w:r w:rsidRPr="00E0579E">
        <w:rPr>
          <w:spacing w:val="-4"/>
        </w:rPr>
        <w:t>-1</w:t>
      </w:r>
      <w:r w:rsidRPr="00E0579E">
        <w:rPr>
          <w:spacing w:val="-4"/>
        </w:rPr>
        <w:t>，本工程与湖北稻花香集团单位产品排污量</w:t>
      </w:r>
      <w:r w:rsidR="00337A9A" w:rsidRPr="00E0579E">
        <w:rPr>
          <w:rFonts w:hint="eastAsia"/>
          <w:spacing w:val="-4"/>
        </w:rPr>
        <w:t>对照</w:t>
      </w:r>
      <w:r w:rsidRPr="00E0579E">
        <w:rPr>
          <w:spacing w:val="-4"/>
        </w:rPr>
        <w:t>见表</w:t>
      </w:r>
      <w:r w:rsidR="00364E3C" w:rsidRPr="00E0579E">
        <w:rPr>
          <w:rFonts w:hint="eastAsia"/>
          <w:spacing w:val="-4"/>
        </w:rPr>
        <w:t>8</w:t>
      </w:r>
      <w:r w:rsidRPr="00E0579E">
        <w:rPr>
          <w:spacing w:val="-4"/>
        </w:rPr>
        <w:t>-2</w:t>
      </w:r>
      <w:r w:rsidRPr="00E0579E">
        <w:rPr>
          <w:spacing w:val="-4"/>
        </w:rPr>
        <w:t>。鉴于白酒行业主要是水污染类型，本报告着重在废水方面加以分析。由此可见，迁建后全厂单位产品的污染物排放量</w:t>
      </w:r>
      <w:r w:rsidRPr="00E0579E">
        <w:rPr>
          <w:spacing w:val="-4"/>
        </w:rPr>
        <w:softHyphen/>
      </w:r>
      <w:r w:rsidRPr="00E0579E">
        <w:rPr>
          <w:spacing w:val="-4"/>
        </w:rPr>
        <w:t>均有较大幅度的减少，同时全厂单位产品污染物排放低于同类型企业稻花香集团单位产品污染物排放量，</w:t>
      </w:r>
      <w:r w:rsidRPr="00E0579E">
        <w:t>因此，本迁建工程的工程技术水平和清洁生产水平已达到国内先进水平，本工程符合清洁生产的基本要求。</w:t>
      </w:r>
    </w:p>
    <w:p w:rsidR="002A1F6D" w:rsidRPr="00E0579E" w:rsidRDefault="002A1F6D" w:rsidP="007337EA">
      <w:pPr>
        <w:pStyle w:val="a0"/>
        <w:tabs>
          <w:tab w:val="clear" w:pos="1021"/>
        </w:tabs>
        <w:adjustRightInd/>
        <w:spacing w:line="240" w:lineRule="auto"/>
        <w:ind w:left="-298" w:firstLine="480"/>
        <w:jc w:val="center"/>
        <w:rPr>
          <w:b/>
          <w:szCs w:val="24"/>
        </w:rPr>
      </w:pPr>
      <w:r w:rsidRPr="00E0579E">
        <w:rPr>
          <w:rFonts w:eastAsia="黑体"/>
          <w:bCs/>
          <w:szCs w:val="24"/>
        </w:rPr>
        <w:br w:type="page"/>
      </w:r>
      <w:r w:rsidRPr="00E0579E">
        <w:rPr>
          <w:rFonts w:eastAsia="黑体"/>
          <w:b/>
          <w:bCs/>
          <w:szCs w:val="24"/>
        </w:rPr>
        <w:lastRenderedPageBreak/>
        <w:t>表</w:t>
      </w:r>
      <w:r w:rsidR="00951D5C" w:rsidRPr="00E0579E">
        <w:rPr>
          <w:b/>
          <w:bCs/>
          <w:szCs w:val="24"/>
        </w:rPr>
        <w:t>8</w:t>
      </w:r>
      <w:r w:rsidRPr="00E0579E">
        <w:rPr>
          <w:b/>
          <w:bCs/>
          <w:szCs w:val="24"/>
        </w:rPr>
        <w:t xml:space="preserve">-1  </w:t>
      </w:r>
      <w:r w:rsidRPr="00E0579E">
        <w:rPr>
          <w:b/>
          <w:bCs/>
          <w:szCs w:val="24"/>
        </w:rPr>
        <w:t>迁建前后单位产品污染物排放对照表</w:t>
      </w:r>
      <w:r w:rsidRPr="00E0579E">
        <w:rPr>
          <w:b/>
          <w:szCs w:val="24"/>
        </w:rPr>
        <w:t xml:space="preserve">    </w:t>
      </w:r>
      <w:r w:rsidRPr="00E0579E">
        <w:rPr>
          <w:b/>
          <w:szCs w:val="24"/>
        </w:rPr>
        <w:t>单位：</w:t>
      </w:r>
      <w:r w:rsidRPr="00E0579E">
        <w:rPr>
          <w:b/>
          <w:szCs w:val="24"/>
        </w:rPr>
        <w:t>kg/t</w:t>
      </w:r>
      <w:r w:rsidRPr="00E0579E">
        <w:rPr>
          <w:b/>
          <w:szCs w:val="24"/>
        </w:rPr>
        <w:t>酒</w:t>
      </w:r>
      <w:r w:rsidRPr="00E0579E">
        <w:rPr>
          <w:b/>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251"/>
        <w:gridCol w:w="3222"/>
        <w:gridCol w:w="2275"/>
        <w:gridCol w:w="2273"/>
      </w:tblGrid>
      <w:tr w:rsidR="00E0579E" w:rsidRPr="00E0579E" w:rsidTr="007337EA">
        <w:trPr>
          <w:cantSplit/>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序号</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污染物</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现有酒厂</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迁建工程后</w:t>
            </w:r>
          </w:p>
        </w:tc>
      </w:tr>
      <w:tr w:rsidR="00E0579E" w:rsidRPr="00E0579E" w:rsidTr="007337EA">
        <w:trPr>
          <w:cantSplit/>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废水排放量</w:t>
            </w:r>
            <w:r w:rsidRPr="00E0579E">
              <w:rPr>
                <w:rFonts w:eastAsia="宋体"/>
                <w:kern w:val="2"/>
                <w:sz w:val="21"/>
                <w:szCs w:val="21"/>
              </w:rPr>
              <w:t>(m</w:t>
            </w:r>
            <w:r w:rsidRPr="00E0579E">
              <w:rPr>
                <w:rFonts w:eastAsia="宋体"/>
                <w:kern w:val="2"/>
                <w:sz w:val="21"/>
                <w:szCs w:val="21"/>
                <w:vertAlign w:val="superscript"/>
              </w:rPr>
              <w:t>3</w:t>
            </w:r>
            <w:r w:rsidRPr="00E0579E">
              <w:rPr>
                <w:rFonts w:eastAsia="宋体"/>
                <w:kern w:val="2"/>
                <w:sz w:val="21"/>
                <w:szCs w:val="21"/>
              </w:rPr>
              <w:t>/t</w:t>
            </w:r>
            <w:r w:rsidRPr="00E0579E">
              <w:rPr>
                <w:rFonts w:eastAsia="宋体"/>
                <w:kern w:val="2"/>
                <w:sz w:val="21"/>
                <w:szCs w:val="21"/>
              </w:rPr>
              <w:t>酒</w:t>
            </w:r>
            <w:r w:rsidRPr="00E0579E">
              <w:rPr>
                <w:rFonts w:eastAsia="宋体"/>
                <w:kern w:val="2"/>
                <w:sz w:val="21"/>
                <w:szCs w:val="21"/>
              </w:rPr>
              <w:t>)</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21.60</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16.9</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2</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COD</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10.58</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1.35</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3</w:t>
            </w:r>
          </w:p>
        </w:tc>
        <w:tc>
          <w:tcPr>
            <w:tcW w:w="1786" w:type="pct"/>
            <w:vAlign w:val="center"/>
          </w:tcPr>
          <w:p w:rsidR="002A1F6D" w:rsidRPr="00E0579E" w:rsidRDefault="002A1F6D">
            <w:pPr>
              <w:pStyle w:val="aa"/>
              <w:snapToGrid w:val="0"/>
              <w:spacing w:line="216" w:lineRule="auto"/>
              <w:rPr>
                <w:rFonts w:eastAsia="宋体"/>
                <w:kern w:val="2"/>
                <w:sz w:val="21"/>
                <w:szCs w:val="21"/>
                <w:vertAlign w:val="subscript"/>
              </w:rPr>
            </w:pPr>
            <w:r w:rsidRPr="00E0579E">
              <w:rPr>
                <w:rFonts w:eastAsia="宋体"/>
                <w:kern w:val="2"/>
                <w:sz w:val="21"/>
                <w:szCs w:val="21"/>
              </w:rPr>
              <w:t>BOD</w:t>
            </w:r>
            <w:r w:rsidRPr="00E0579E">
              <w:rPr>
                <w:rFonts w:eastAsia="宋体"/>
                <w:kern w:val="2"/>
                <w:sz w:val="21"/>
                <w:szCs w:val="21"/>
                <w:vertAlign w:val="subscript"/>
              </w:rPr>
              <w:t>5</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1.86</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0.24</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4</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SS</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6.41</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0.40</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5</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SO</w:t>
            </w:r>
            <w:r w:rsidRPr="00E0579E">
              <w:rPr>
                <w:rFonts w:eastAsia="宋体"/>
                <w:kern w:val="2"/>
                <w:sz w:val="21"/>
                <w:szCs w:val="21"/>
                <w:vertAlign w:val="subscript"/>
              </w:rPr>
              <w:t>2</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6.70</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0.93</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6</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烟（粉）尘</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15.87</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5.18</w:t>
            </w:r>
          </w:p>
        </w:tc>
      </w:tr>
    </w:tbl>
    <w:p w:rsidR="002A1F6D" w:rsidRPr="00E0579E" w:rsidRDefault="002A1F6D" w:rsidP="00951D5C">
      <w:pPr>
        <w:pStyle w:val="a0"/>
        <w:tabs>
          <w:tab w:val="clear" w:pos="1021"/>
        </w:tabs>
        <w:spacing w:line="324" w:lineRule="auto"/>
        <w:ind w:firstLineChars="200" w:firstLine="420"/>
        <w:rPr>
          <w:bCs/>
          <w:sz w:val="17"/>
          <w:szCs w:val="21"/>
        </w:rPr>
      </w:pPr>
      <w:r w:rsidRPr="00E0579E">
        <w:rPr>
          <w:bCs/>
          <w:sz w:val="21"/>
          <w:szCs w:val="21"/>
        </w:rPr>
        <w:t>注：迁建工程污染物排放量为优化给排水方案后的排放量</w:t>
      </w:r>
    </w:p>
    <w:p w:rsidR="002A1F6D" w:rsidRPr="00E0579E" w:rsidRDefault="002A1F6D" w:rsidP="007337EA">
      <w:pPr>
        <w:pStyle w:val="a0"/>
        <w:tabs>
          <w:tab w:val="clear" w:pos="1021"/>
        </w:tabs>
        <w:spacing w:line="240" w:lineRule="auto"/>
        <w:ind w:left="-298" w:firstLine="480"/>
        <w:jc w:val="center"/>
        <w:rPr>
          <w:b/>
          <w:szCs w:val="24"/>
        </w:rPr>
      </w:pPr>
      <w:r w:rsidRPr="00E0579E">
        <w:rPr>
          <w:b/>
          <w:bCs/>
          <w:szCs w:val="24"/>
        </w:rPr>
        <w:t>表</w:t>
      </w:r>
      <w:r w:rsidR="00337A9A" w:rsidRPr="00E0579E">
        <w:rPr>
          <w:b/>
          <w:bCs/>
          <w:szCs w:val="24"/>
        </w:rPr>
        <w:t>8</w:t>
      </w:r>
      <w:r w:rsidRPr="00E0579E">
        <w:rPr>
          <w:b/>
          <w:bCs/>
          <w:szCs w:val="24"/>
        </w:rPr>
        <w:t xml:space="preserve">-2  </w:t>
      </w:r>
      <w:r w:rsidRPr="00E0579E">
        <w:rPr>
          <w:b/>
          <w:bCs/>
          <w:szCs w:val="24"/>
        </w:rPr>
        <w:t>本工程与稻花香集团单位产品污染物排放对照表</w:t>
      </w:r>
      <w:r w:rsidRPr="00E0579E">
        <w:rPr>
          <w:b/>
          <w:szCs w:val="24"/>
        </w:rPr>
        <w:t xml:space="preserve">    </w:t>
      </w:r>
      <w:r w:rsidRPr="00E0579E">
        <w:rPr>
          <w:b/>
          <w:szCs w:val="24"/>
        </w:rPr>
        <w:t>单位：</w:t>
      </w:r>
      <w:r w:rsidRPr="00E0579E">
        <w:rPr>
          <w:b/>
          <w:szCs w:val="24"/>
        </w:rPr>
        <w:t>kg/t</w:t>
      </w:r>
      <w:r w:rsidRPr="00E0579E">
        <w:rPr>
          <w:b/>
          <w:szCs w:val="24"/>
        </w:rPr>
        <w:t>酒</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1"/>
        <w:gridCol w:w="3222"/>
        <w:gridCol w:w="2275"/>
        <w:gridCol w:w="2273"/>
      </w:tblGrid>
      <w:tr w:rsidR="00E0579E" w:rsidRPr="00E0579E" w:rsidTr="007337EA">
        <w:trPr>
          <w:cantSplit/>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序号</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污染物</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本工程</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稻花香集团</w:t>
            </w:r>
          </w:p>
        </w:tc>
      </w:tr>
      <w:tr w:rsidR="00E0579E" w:rsidRPr="00E0579E" w:rsidTr="007337EA">
        <w:trPr>
          <w:cantSplit/>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废水排放量</w:t>
            </w:r>
            <w:r w:rsidRPr="00E0579E">
              <w:rPr>
                <w:rFonts w:eastAsia="宋体"/>
                <w:kern w:val="2"/>
                <w:sz w:val="21"/>
                <w:szCs w:val="21"/>
              </w:rPr>
              <w:t>(m</w:t>
            </w:r>
            <w:r w:rsidRPr="00E0579E">
              <w:rPr>
                <w:rFonts w:eastAsia="宋体"/>
                <w:kern w:val="2"/>
                <w:sz w:val="21"/>
                <w:szCs w:val="21"/>
                <w:vertAlign w:val="superscript"/>
              </w:rPr>
              <w:t>3</w:t>
            </w:r>
            <w:r w:rsidRPr="00E0579E">
              <w:rPr>
                <w:rFonts w:eastAsia="宋体"/>
                <w:kern w:val="2"/>
                <w:sz w:val="21"/>
                <w:szCs w:val="21"/>
              </w:rPr>
              <w:t>/t</w:t>
            </w:r>
            <w:r w:rsidRPr="00E0579E">
              <w:rPr>
                <w:rFonts w:eastAsia="宋体"/>
                <w:kern w:val="2"/>
                <w:sz w:val="21"/>
                <w:szCs w:val="21"/>
              </w:rPr>
              <w:t>酒</w:t>
            </w:r>
            <w:r w:rsidRPr="00E0579E">
              <w:rPr>
                <w:rFonts w:eastAsia="宋体"/>
                <w:kern w:val="2"/>
                <w:sz w:val="21"/>
                <w:szCs w:val="21"/>
              </w:rPr>
              <w:t>)</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sz w:val="21"/>
                <w:szCs w:val="21"/>
              </w:rPr>
              <w:t>16.9</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17.47</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2</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COD</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1.35</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1.38</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3</w:t>
            </w:r>
          </w:p>
        </w:tc>
        <w:tc>
          <w:tcPr>
            <w:tcW w:w="1786" w:type="pct"/>
            <w:vAlign w:val="center"/>
          </w:tcPr>
          <w:p w:rsidR="002A1F6D" w:rsidRPr="00E0579E" w:rsidRDefault="002A1F6D">
            <w:pPr>
              <w:pStyle w:val="aa"/>
              <w:snapToGrid w:val="0"/>
              <w:spacing w:line="216" w:lineRule="auto"/>
              <w:rPr>
                <w:rFonts w:eastAsia="宋体"/>
                <w:kern w:val="2"/>
                <w:sz w:val="21"/>
                <w:szCs w:val="21"/>
                <w:vertAlign w:val="subscript"/>
              </w:rPr>
            </w:pPr>
            <w:r w:rsidRPr="00E0579E">
              <w:rPr>
                <w:rFonts w:eastAsia="宋体"/>
                <w:kern w:val="2"/>
                <w:sz w:val="21"/>
                <w:szCs w:val="21"/>
              </w:rPr>
              <w:t>BOD</w:t>
            </w:r>
            <w:r w:rsidRPr="00E0579E">
              <w:rPr>
                <w:rFonts w:eastAsia="宋体"/>
                <w:kern w:val="2"/>
                <w:sz w:val="21"/>
                <w:szCs w:val="21"/>
                <w:vertAlign w:val="subscript"/>
              </w:rPr>
              <w:t>5</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0.24</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0.24</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4</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SS</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0.40</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0.94</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5</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SO</w:t>
            </w:r>
            <w:r w:rsidRPr="00E0579E">
              <w:rPr>
                <w:rFonts w:eastAsia="宋体"/>
                <w:kern w:val="2"/>
                <w:sz w:val="21"/>
                <w:szCs w:val="21"/>
                <w:vertAlign w:val="subscript"/>
              </w:rPr>
              <w:t>2</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0.93</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1.07</w:t>
            </w:r>
          </w:p>
        </w:tc>
      </w:tr>
      <w:tr w:rsidR="00E0579E" w:rsidRPr="00E0579E" w:rsidTr="007337EA">
        <w:trPr>
          <w:trHeight w:val="300"/>
        </w:trPr>
        <w:tc>
          <w:tcPr>
            <w:tcW w:w="693"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6</w:t>
            </w:r>
          </w:p>
        </w:tc>
        <w:tc>
          <w:tcPr>
            <w:tcW w:w="1786"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烟（粉）尘</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5.18</w:t>
            </w:r>
          </w:p>
        </w:tc>
        <w:tc>
          <w:tcPr>
            <w:tcW w:w="1261" w:type="pct"/>
            <w:vAlign w:val="center"/>
          </w:tcPr>
          <w:p w:rsidR="002A1F6D" w:rsidRPr="00E0579E" w:rsidRDefault="002A1F6D">
            <w:pPr>
              <w:pStyle w:val="aa"/>
              <w:snapToGrid w:val="0"/>
              <w:spacing w:line="216" w:lineRule="auto"/>
              <w:rPr>
                <w:rFonts w:eastAsia="宋体"/>
                <w:kern w:val="2"/>
                <w:sz w:val="21"/>
                <w:szCs w:val="21"/>
              </w:rPr>
            </w:pPr>
            <w:r w:rsidRPr="00E0579E">
              <w:rPr>
                <w:rFonts w:eastAsia="宋体"/>
                <w:kern w:val="2"/>
                <w:sz w:val="21"/>
                <w:szCs w:val="21"/>
              </w:rPr>
              <w:t>6.50</w:t>
            </w:r>
          </w:p>
        </w:tc>
      </w:tr>
    </w:tbl>
    <w:p w:rsidR="002A1F6D" w:rsidRPr="00E0579E" w:rsidRDefault="00A01719" w:rsidP="00E92120">
      <w:pPr>
        <w:pStyle w:val="3"/>
        <w:tabs>
          <w:tab w:val="clear" w:pos="1021"/>
        </w:tabs>
        <w:spacing w:beforeLines="50" w:before="120"/>
        <w:rPr>
          <w:sz w:val="28"/>
          <w:szCs w:val="28"/>
        </w:rPr>
      </w:pPr>
      <w:bookmarkStart w:id="599" w:name="_Toc362419660"/>
      <w:r w:rsidRPr="00E0579E">
        <w:rPr>
          <w:rFonts w:hint="eastAsia"/>
          <w:sz w:val="28"/>
          <w:szCs w:val="28"/>
        </w:rPr>
        <w:t>8</w:t>
      </w:r>
      <w:r w:rsidR="003A3951" w:rsidRPr="00E0579E">
        <w:rPr>
          <w:sz w:val="28"/>
          <w:szCs w:val="28"/>
        </w:rPr>
        <w:t>.</w:t>
      </w:r>
      <w:r w:rsidR="003A3951" w:rsidRPr="00E0579E">
        <w:rPr>
          <w:rFonts w:hint="eastAsia"/>
          <w:sz w:val="28"/>
          <w:szCs w:val="28"/>
        </w:rPr>
        <w:t>1</w:t>
      </w:r>
      <w:r w:rsidR="002A1F6D" w:rsidRPr="00E0579E">
        <w:rPr>
          <w:sz w:val="28"/>
          <w:szCs w:val="28"/>
        </w:rPr>
        <w:t>.3</w:t>
      </w:r>
      <w:r w:rsidR="002A1F6D" w:rsidRPr="00E0579E">
        <w:rPr>
          <w:sz w:val="28"/>
          <w:szCs w:val="28"/>
        </w:rPr>
        <w:t>清洁生产水平分析</w:t>
      </w:r>
      <w:bookmarkEnd w:id="599"/>
    </w:p>
    <w:p w:rsidR="002A1F6D" w:rsidRPr="00E0579E" w:rsidRDefault="002A1F6D">
      <w:pPr>
        <w:snapToGrid w:val="0"/>
        <w:spacing w:before="100" w:after="50" w:line="324" w:lineRule="auto"/>
        <w:ind w:leftChars="50" w:left="120" w:firstLineChars="200" w:firstLine="480"/>
      </w:pPr>
      <w:r w:rsidRPr="00E0579E">
        <w:t>参照</w:t>
      </w:r>
      <w:r w:rsidRPr="00E0579E">
        <w:t>HJ/T402-2007</w:t>
      </w:r>
      <w:r w:rsidRPr="00E0579E">
        <w:t>《清洁生产标准</w:t>
      </w:r>
      <w:r w:rsidRPr="00E0579E">
        <w:t xml:space="preserve"> </w:t>
      </w:r>
      <w:r w:rsidRPr="00E0579E">
        <w:t>白酒制造业》（发布稿），本评价参考生产工艺过程清洁生产技术对本工程的清洁生产水平进行评述，见表</w:t>
      </w:r>
      <w:r w:rsidR="00A01719" w:rsidRPr="00E0579E">
        <w:rPr>
          <w:rFonts w:hint="eastAsia"/>
        </w:rPr>
        <w:t>8</w:t>
      </w:r>
      <w:r w:rsidRPr="00E0579E">
        <w:t>-3</w:t>
      </w:r>
      <w:r w:rsidRPr="00E0579E">
        <w:t>。</w:t>
      </w:r>
    </w:p>
    <w:p w:rsidR="002A1F6D" w:rsidRPr="00E0579E" w:rsidRDefault="002A1F6D" w:rsidP="007337EA">
      <w:pPr>
        <w:spacing w:line="240" w:lineRule="auto"/>
        <w:ind w:firstLineChars="200" w:firstLine="482"/>
        <w:jc w:val="center"/>
        <w:rPr>
          <w:b/>
          <w:bCs/>
        </w:rPr>
      </w:pPr>
      <w:r w:rsidRPr="00E0579E">
        <w:rPr>
          <w:b/>
          <w:bCs/>
        </w:rPr>
        <w:t>表</w:t>
      </w:r>
      <w:r w:rsidR="00A01719" w:rsidRPr="00E0579E">
        <w:rPr>
          <w:b/>
          <w:bCs/>
        </w:rPr>
        <w:t>8</w:t>
      </w:r>
      <w:r w:rsidR="007337EA" w:rsidRPr="00E0579E">
        <w:rPr>
          <w:b/>
          <w:bCs/>
        </w:rPr>
        <w:t xml:space="preserve">-3  </w:t>
      </w:r>
      <w:r w:rsidRPr="00E0579E">
        <w:rPr>
          <w:b/>
          <w:bCs/>
        </w:rPr>
        <w:t>迁建后全厂清洁生产指标对比分析</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15"/>
        <w:gridCol w:w="153"/>
        <w:gridCol w:w="267"/>
        <w:gridCol w:w="779"/>
        <w:gridCol w:w="372"/>
        <w:gridCol w:w="9"/>
        <w:gridCol w:w="972"/>
        <w:gridCol w:w="96"/>
        <w:gridCol w:w="963"/>
        <w:gridCol w:w="83"/>
        <w:gridCol w:w="2299"/>
        <w:gridCol w:w="1113"/>
      </w:tblGrid>
      <w:tr w:rsidR="00E0579E" w:rsidRPr="00E0579E" w:rsidTr="00A01719">
        <w:trPr>
          <w:trHeight w:val="390"/>
        </w:trPr>
        <w:tc>
          <w:tcPr>
            <w:tcW w:w="1294" w:type="pct"/>
            <w:gridSpan w:val="3"/>
            <w:vAlign w:val="center"/>
          </w:tcPr>
          <w:p w:rsidR="002A1F6D" w:rsidRPr="00E0579E" w:rsidRDefault="002A1F6D">
            <w:pPr>
              <w:spacing w:before="120" w:after="120" w:line="0" w:lineRule="atLeast"/>
              <w:jc w:val="center"/>
              <w:rPr>
                <w:sz w:val="21"/>
                <w:szCs w:val="21"/>
              </w:rPr>
            </w:pPr>
            <w:r w:rsidRPr="00E0579E">
              <w:rPr>
                <w:sz w:val="21"/>
                <w:szCs w:val="21"/>
              </w:rPr>
              <w:t>指标等级</w:t>
            </w:r>
          </w:p>
        </w:tc>
        <w:tc>
          <w:tcPr>
            <w:tcW w:w="638" w:type="pct"/>
            <w:gridSpan w:val="2"/>
            <w:vAlign w:val="center"/>
          </w:tcPr>
          <w:p w:rsidR="002A1F6D" w:rsidRPr="00E0579E" w:rsidRDefault="002A1F6D">
            <w:pPr>
              <w:spacing w:before="120" w:after="120" w:line="0" w:lineRule="atLeast"/>
              <w:jc w:val="center"/>
              <w:rPr>
                <w:sz w:val="21"/>
                <w:szCs w:val="21"/>
              </w:rPr>
            </w:pPr>
            <w:r w:rsidRPr="00E0579E">
              <w:rPr>
                <w:sz w:val="21"/>
                <w:szCs w:val="21"/>
              </w:rPr>
              <w:t>一级</w:t>
            </w:r>
          </w:p>
        </w:tc>
        <w:tc>
          <w:tcPr>
            <w:tcW w:w="597" w:type="pct"/>
            <w:gridSpan w:val="3"/>
            <w:vAlign w:val="center"/>
          </w:tcPr>
          <w:p w:rsidR="002A1F6D" w:rsidRPr="00E0579E" w:rsidRDefault="002A1F6D">
            <w:pPr>
              <w:spacing w:before="120" w:after="120" w:line="0" w:lineRule="atLeast"/>
              <w:jc w:val="center"/>
              <w:rPr>
                <w:sz w:val="21"/>
                <w:szCs w:val="21"/>
              </w:rPr>
            </w:pPr>
            <w:r w:rsidRPr="00E0579E">
              <w:rPr>
                <w:sz w:val="21"/>
                <w:szCs w:val="21"/>
              </w:rPr>
              <w:t>二级</w:t>
            </w:r>
          </w:p>
        </w:tc>
        <w:tc>
          <w:tcPr>
            <w:tcW w:w="580" w:type="pct"/>
            <w:gridSpan w:val="2"/>
            <w:vAlign w:val="center"/>
          </w:tcPr>
          <w:p w:rsidR="002A1F6D" w:rsidRPr="00E0579E" w:rsidRDefault="002A1F6D">
            <w:pPr>
              <w:spacing w:before="120" w:after="120" w:line="0" w:lineRule="atLeast"/>
              <w:jc w:val="center"/>
              <w:rPr>
                <w:sz w:val="21"/>
                <w:szCs w:val="21"/>
              </w:rPr>
            </w:pPr>
            <w:r w:rsidRPr="00E0579E">
              <w:rPr>
                <w:sz w:val="21"/>
                <w:szCs w:val="21"/>
              </w:rPr>
              <w:t>三级</w:t>
            </w:r>
          </w:p>
        </w:tc>
        <w:tc>
          <w:tcPr>
            <w:tcW w:w="1274" w:type="pct"/>
            <w:vAlign w:val="center"/>
          </w:tcPr>
          <w:p w:rsidR="002A1F6D" w:rsidRPr="00E0579E" w:rsidRDefault="002A1F6D">
            <w:pPr>
              <w:spacing w:before="120" w:after="120" w:line="0" w:lineRule="atLeast"/>
              <w:jc w:val="center"/>
              <w:rPr>
                <w:sz w:val="21"/>
                <w:szCs w:val="21"/>
              </w:rPr>
            </w:pPr>
            <w:r w:rsidRPr="00E0579E">
              <w:rPr>
                <w:sz w:val="21"/>
                <w:szCs w:val="21"/>
              </w:rPr>
              <w:t>迁建后全厂指标</w:t>
            </w:r>
          </w:p>
        </w:tc>
        <w:tc>
          <w:tcPr>
            <w:tcW w:w="617" w:type="pct"/>
            <w:vAlign w:val="center"/>
          </w:tcPr>
          <w:p w:rsidR="002A1F6D" w:rsidRPr="00E0579E" w:rsidRDefault="002A1F6D">
            <w:pPr>
              <w:spacing w:before="120" w:after="120" w:line="0" w:lineRule="atLeast"/>
              <w:jc w:val="center"/>
              <w:rPr>
                <w:sz w:val="21"/>
                <w:szCs w:val="21"/>
              </w:rPr>
            </w:pPr>
            <w:r w:rsidRPr="00E0579E">
              <w:rPr>
                <w:sz w:val="21"/>
                <w:szCs w:val="21"/>
              </w:rPr>
              <w:t>清洁生产水平等级</w:t>
            </w:r>
          </w:p>
        </w:tc>
      </w:tr>
      <w:tr w:rsidR="00E0579E" w:rsidRPr="00E0579E" w:rsidTr="00A01719">
        <w:trPr>
          <w:trHeight w:val="537"/>
        </w:trPr>
        <w:tc>
          <w:tcPr>
            <w:tcW w:w="5000" w:type="pct"/>
            <w:gridSpan w:val="12"/>
            <w:vAlign w:val="center"/>
          </w:tcPr>
          <w:p w:rsidR="002A1F6D" w:rsidRPr="00E0579E" w:rsidRDefault="002A1F6D">
            <w:pPr>
              <w:spacing w:before="120" w:after="120" w:line="0" w:lineRule="atLeast"/>
              <w:ind w:firstLine="420"/>
              <w:jc w:val="left"/>
              <w:rPr>
                <w:b/>
                <w:bCs/>
                <w:sz w:val="21"/>
                <w:szCs w:val="21"/>
              </w:rPr>
            </w:pPr>
            <w:r w:rsidRPr="00E0579E">
              <w:rPr>
                <w:b/>
                <w:bCs/>
                <w:sz w:val="21"/>
                <w:szCs w:val="21"/>
              </w:rPr>
              <w:t>一、资源利用指标</w:t>
            </w:r>
          </w:p>
        </w:tc>
      </w:tr>
      <w:tr w:rsidR="00E0579E" w:rsidRPr="00E0579E" w:rsidTr="00A01719">
        <w:trPr>
          <w:trHeight w:val="1410"/>
        </w:trPr>
        <w:tc>
          <w:tcPr>
            <w:tcW w:w="1146" w:type="pct"/>
            <w:gridSpan w:val="2"/>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1</w:t>
            </w:r>
            <w:r w:rsidRPr="00E0579E">
              <w:rPr>
                <w:sz w:val="21"/>
                <w:szCs w:val="21"/>
              </w:rPr>
              <w:t>、原辅材料的选择</w:t>
            </w:r>
          </w:p>
        </w:tc>
        <w:tc>
          <w:tcPr>
            <w:tcW w:w="1917" w:type="pct"/>
            <w:gridSpan w:val="7"/>
            <w:tcBorders>
              <w:righ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白酒生产用的原料应对人体健康没有任何损害，并在生产过程中对生态环境没有负面影响。原料的淀粉含量、水分含量、杂质含量应有严格控制指标</w:t>
            </w:r>
          </w:p>
        </w:tc>
        <w:tc>
          <w:tcPr>
            <w:tcW w:w="1320" w:type="pct"/>
            <w:gridSpan w:val="2"/>
            <w:tcBorders>
              <w:left w:val="single" w:sz="8" w:space="0" w:color="auto"/>
              <w:righ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本工程采用的原料为高粱、小麦等，能源主要为水、电以及轻质柴油，均对人体健康无影响</w:t>
            </w:r>
          </w:p>
        </w:tc>
        <w:tc>
          <w:tcPr>
            <w:tcW w:w="617" w:type="pct"/>
            <w:tcBorders>
              <w:lef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符合</w:t>
            </w:r>
          </w:p>
        </w:tc>
      </w:tr>
      <w:tr w:rsidR="00E0579E" w:rsidRPr="00E0579E" w:rsidTr="00A01719">
        <w:trPr>
          <w:trHeight w:val="566"/>
        </w:trPr>
        <w:tc>
          <w:tcPr>
            <w:tcW w:w="1146" w:type="pct"/>
            <w:gridSpan w:val="2"/>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2</w:t>
            </w:r>
            <w:r w:rsidRPr="00E0579E">
              <w:rPr>
                <w:sz w:val="21"/>
                <w:szCs w:val="21"/>
              </w:rPr>
              <w:t>、淀粉出酒率</w:t>
            </w:r>
            <w:r w:rsidRPr="00E0579E">
              <w:rPr>
                <w:sz w:val="21"/>
                <w:szCs w:val="21"/>
              </w:rPr>
              <w:t>/</w:t>
            </w:r>
            <w:r w:rsidRPr="00E0579E">
              <w:rPr>
                <w:sz w:val="21"/>
                <w:szCs w:val="21"/>
              </w:rPr>
              <w:t>％</w:t>
            </w:r>
          </w:p>
        </w:tc>
        <w:tc>
          <w:tcPr>
            <w:tcW w:w="786" w:type="pct"/>
            <w:gridSpan w:val="3"/>
            <w:tcBorders>
              <w:righ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≥60</w:t>
            </w:r>
          </w:p>
        </w:tc>
        <w:tc>
          <w:tcPr>
            <w:tcW w:w="597" w:type="pct"/>
            <w:gridSpan w:val="3"/>
            <w:tcBorders>
              <w:left w:val="single" w:sz="8" w:space="0" w:color="auto"/>
              <w:righ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≥48</w:t>
            </w:r>
          </w:p>
        </w:tc>
        <w:tc>
          <w:tcPr>
            <w:tcW w:w="534" w:type="pct"/>
            <w:tcBorders>
              <w:left w:val="single" w:sz="8" w:space="0" w:color="auto"/>
              <w:righ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≥42</w:t>
            </w:r>
          </w:p>
        </w:tc>
        <w:tc>
          <w:tcPr>
            <w:tcW w:w="1320" w:type="pct"/>
            <w:gridSpan w:val="2"/>
            <w:tcBorders>
              <w:left w:val="single" w:sz="8" w:space="0" w:color="auto"/>
              <w:righ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55</w:t>
            </w:r>
          </w:p>
        </w:tc>
        <w:tc>
          <w:tcPr>
            <w:tcW w:w="617" w:type="pct"/>
            <w:tcBorders>
              <w:lef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二级</w:t>
            </w:r>
          </w:p>
        </w:tc>
      </w:tr>
      <w:tr w:rsidR="00E0579E" w:rsidRPr="00E0579E" w:rsidTr="00A01719">
        <w:trPr>
          <w:trHeight w:val="62"/>
        </w:trPr>
        <w:tc>
          <w:tcPr>
            <w:tcW w:w="1146" w:type="pct"/>
            <w:gridSpan w:val="2"/>
            <w:vAlign w:val="center"/>
          </w:tcPr>
          <w:p w:rsidR="002A1F6D" w:rsidRPr="00E0579E" w:rsidRDefault="002A1F6D">
            <w:pPr>
              <w:spacing w:before="120" w:after="120" w:line="0" w:lineRule="atLeast"/>
              <w:jc w:val="left"/>
              <w:rPr>
                <w:sz w:val="21"/>
                <w:szCs w:val="21"/>
                <w:vertAlign w:val="superscript"/>
              </w:rPr>
            </w:pPr>
            <w:r w:rsidRPr="00E0579E">
              <w:rPr>
                <w:sz w:val="21"/>
                <w:szCs w:val="21"/>
              </w:rPr>
              <w:t>3</w:t>
            </w:r>
            <w:r w:rsidRPr="00E0579E">
              <w:rPr>
                <w:sz w:val="21"/>
                <w:szCs w:val="21"/>
              </w:rPr>
              <w:t>、吨酒水耗</w:t>
            </w:r>
            <w:r w:rsidRPr="00E0579E">
              <w:rPr>
                <w:sz w:val="21"/>
                <w:szCs w:val="21"/>
              </w:rPr>
              <w:t>/t.t</w:t>
            </w:r>
            <w:r w:rsidRPr="00E0579E">
              <w:rPr>
                <w:sz w:val="21"/>
                <w:szCs w:val="21"/>
                <w:vertAlign w:val="superscript"/>
              </w:rPr>
              <w:t>-1</w:t>
            </w:r>
          </w:p>
        </w:tc>
        <w:tc>
          <w:tcPr>
            <w:tcW w:w="786" w:type="pct"/>
            <w:gridSpan w:val="3"/>
            <w:tcBorders>
              <w:righ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≤16</w:t>
            </w:r>
          </w:p>
        </w:tc>
        <w:tc>
          <w:tcPr>
            <w:tcW w:w="597" w:type="pct"/>
            <w:gridSpan w:val="3"/>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≤20</w:t>
            </w:r>
          </w:p>
        </w:tc>
        <w:tc>
          <w:tcPr>
            <w:tcW w:w="534"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≤25</w:t>
            </w:r>
          </w:p>
        </w:tc>
        <w:tc>
          <w:tcPr>
            <w:tcW w:w="1320" w:type="pct"/>
            <w:gridSpan w:val="2"/>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20</w:t>
            </w:r>
          </w:p>
        </w:tc>
        <w:tc>
          <w:tcPr>
            <w:tcW w:w="617"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二级</w:t>
            </w:r>
          </w:p>
        </w:tc>
      </w:tr>
      <w:tr w:rsidR="00E0579E" w:rsidRPr="00E0579E" w:rsidTr="00A01719">
        <w:trPr>
          <w:trHeight w:val="537"/>
        </w:trPr>
        <w:tc>
          <w:tcPr>
            <w:tcW w:w="1146" w:type="pct"/>
            <w:gridSpan w:val="2"/>
            <w:vAlign w:val="center"/>
          </w:tcPr>
          <w:p w:rsidR="002A1F6D" w:rsidRPr="00E0579E" w:rsidRDefault="002A1F6D">
            <w:pPr>
              <w:spacing w:before="120" w:after="120" w:line="0" w:lineRule="atLeast"/>
              <w:jc w:val="left"/>
              <w:rPr>
                <w:sz w:val="21"/>
                <w:szCs w:val="21"/>
              </w:rPr>
            </w:pPr>
            <w:r w:rsidRPr="00E0579E">
              <w:rPr>
                <w:sz w:val="21"/>
                <w:szCs w:val="21"/>
              </w:rPr>
              <w:t>4</w:t>
            </w:r>
            <w:r w:rsidRPr="00E0579E">
              <w:rPr>
                <w:sz w:val="21"/>
                <w:szCs w:val="21"/>
              </w:rPr>
              <w:t>、电耗</w:t>
            </w:r>
            <w:r w:rsidRPr="00E0579E">
              <w:rPr>
                <w:sz w:val="21"/>
                <w:szCs w:val="21"/>
              </w:rPr>
              <w:t>/kwh.t</w:t>
            </w:r>
            <w:r w:rsidRPr="00E0579E">
              <w:rPr>
                <w:sz w:val="21"/>
                <w:szCs w:val="21"/>
                <w:vertAlign w:val="superscript"/>
              </w:rPr>
              <w:t>-1</w:t>
            </w:r>
          </w:p>
        </w:tc>
        <w:tc>
          <w:tcPr>
            <w:tcW w:w="786" w:type="pct"/>
            <w:gridSpan w:val="3"/>
            <w:tcBorders>
              <w:righ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≤35</w:t>
            </w:r>
          </w:p>
        </w:tc>
        <w:tc>
          <w:tcPr>
            <w:tcW w:w="597" w:type="pct"/>
            <w:gridSpan w:val="3"/>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≤40</w:t>
            </w:r>
          </w:p>
        </w:tc>
        <w:tc>
          <w:tcPr>
            <w:tcW w:w="534"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≤60</w:t>
            </w:r>
          </w:p>
        </w:tc>
        <w:tc>
          <w:tcPr>
            <w:tcW w:w="1320" w:type="pct"/>
            <w:gridSpan w:val="2"/>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40</w:t>
            </w:r>
          </w:p>
        </w:tc>
        <w:tc>
          <w:tcPr>
            <w:tcW w:w="617"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二级</w:t>
            </w:r>
          </w:p>
        </w:tc>
      </w:tr>
      <w:tr w:rsidR="00E0579E" w:rsidRPr="00E0579E" w:rsidTr="00A01719">
        <w:trPr>
          <w:trHeight w:val="524"/>
        </w:trPr>
        <w:tc>
          <w:tcPr>
            <w:tcW w:w="1146" w:type="pct"/>
            <w:gridSpan w:val="2"/>
            <w:vAlign w:val="center"/>
          </w:tcPr>
          <w:p w:rsidR="002A1F6D" w:rsidRPr="00E0579E" w:rsidRDefault="002A1F6D">
            <w:pPr>
              <w:spacing w:before="120" w:after="120" w:line="0" w:lineRule="atLeast"/>
              <w:jc w:val="left"/>
              <w:rPr>
                <w:sz w:val="21"/>
                <w:szCs w:val="21"/>
              </w:rPr>
            </w:pPr>
            <w:r w:rsidRPr="00E0579E">
              <w:rPr>
                <w:sz w:val="21"/>
                <w:szCs w:val="21"/>
              </w:rPr>
              <w:t>5</w:t>
            </w:r>
            <w:r w:rsidRPr="00E0579E">
              <w:rPr>
                <w:sz w:val="21"/>
                <w:szCs w:val="21"/>
              </w:rPr>
              <w:t>、耗标煤量</w:t>
            </w:r>
            <w:r w:rsidRPr="00E0579E">
              <w:rPr>
                <w:sz w:val="21"/>
                <w:szCs w:val="21"/>
              </w:rPr>
              <w:t>/kg.t</w:t>
            </w:r>
            <w:r w:rsidRPr="00E0579E">
              <w:rPr>
                <w:sz w:val="21"/>
                <w:szCs w:val="21"/>
                <w:vertAlign w:val="superscript"/>
              </w:rPr>
              <w:t>-1</w:t>
            </w:r>
          </w:p>
        </w:tc>
        <w:tc>
          <w:tcPr>
            <w:tcW w:w="786" w:type="pct"/>
            <w:gridSpan w:val="3"/>
            <w:tcBorders>
              <w:righ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≤650</w:t>
            </w:r>
          </w:p>
        </w:tc>
        <w:tc>
          <w:tcPr>
            <w:tcW w:w="597" w:type="pct"/>
            <w:gridSpan w:val="3"/>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≤800</w:t>
            </w:r>
          </w:p>
        </w:tc>
        <w:tc>
          <w:tcPr>
            <w:tcW w:w="534"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≤1100</w:t>
            </w:r>
          </w:p>
        </w:tc>
        <w:tc>
          <w:tcPr>
            <w:tcW w:w="1320" w:type="pct"/>
            <w:gridSpan w:val="2"/>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367.5</w:t>
            </w:r>
          </w:p>
        </w:tc>
        <w:tc>
          <w:tcPr>
            <w:tcW w:w="617"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一级</w:t>
            </w:r>
          </w:p>
        </w:tc>
      </w:tr>
      <w:tr w:rsidR="00E0579E" w:rsidRPr="00E0579E" w:rsidTr="00A01719">
        <w:trPr>
          <w:trHeight w:val="537"/>
        </w:trPr>
        <w:tc>
          <w:tcPr>
            <w:tcW w:w="1146" w:type="pct"/>
            <w:gridSpan w:val="2"/>
            <w:vAlign w:val="center"/>
          </w:tcPr>
          <w:p w:rsidR="002A1F6D" w:rsidRPr="00E0579E" w:rsidRDefault="002A1F6D">
            <w:pPr>
              <w:spacing w:before="120" w:after="120" w:line="0" w:lineRule="atLeast"/>
              <w:jc w:val="left"/>
              <w:rPr>
                <w:sz w:val="21"/>
                <w:szCs w:val="21"/>
              </w:rPr>
            </w:pPr>
            <w:r w:rsidRPr="00E0579E">
              <w:rPr>
                <w:sz w:val="21"/>
                <w:szCs w:val="21"/>
              </w:rPr>
              <w:t>6</w:t>
            </w:r>
            <w:r w:rsidRPr="00E0579E">
              <w:rPr>
                <w:sz w:val="21"/>
                <w:szCs w:val="21"/>
              </w:rPr>
              <w:t>、综合能耗</w:t>
            </w:r>
            <w:r w:rsidRPr="00E0579E">
              <w:rPr>
                <w:sz w:val="21"/>
                <w:szCs w:val="21"/>
              </w:rPr>
              <w:t>/kg.t</w:t>
            </w:r>
            <w:r w:rsidRPr="00E0579E">
              <w:rPr>
                <w:sz w:val="21"/>
                <w:szCs w:val="21"/>
                <w:vertAlign w:val="superscript"/>
              </w:rPr>
              <w:t>-1</w:t>
            </w:r>
          </w:p>
        </w:tc>
        <w:tc>
          <w:tcPr>
            <w:tcW w:w="786" w:type="pct"/>
            <w:gridSpan w:val="3"/>
            <w:tcBorders>
              <w:righ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≤600</w:t>
            </w:r>
          </w:p>
        </w:tc>
        <w:tc>
          <w:tcPr>
            <w:tcW w:w="597" w:type="pct"/>
            <w:gridSpan w:val="3"/>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≤750</w:t>
            </w:r>
          </w:p>
        </w:tc>
        <w:tc>
          <w:tcPr>
            <w:tcW w:w="534"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≤900</w:t>
            </w:r>
          </w:p>
        </w:tc>
        <w:tc>
          <w:tcPr>
            <w:tcW w:w="1320" w:type="pct"/>
            <w:gridSpan w:val="2"/>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367.5</w:t>
            </w:r>
          </w:p>
        </w:tc>
        <w:tc>
          <w:tcPr>
            <w:tcW w:w="617"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一级</w:t>
            </w:r>
          </w:p>
        </w:tc>
      </w:tr>
      <w:tr w:rsidR="00E0579E" w:rsidRPr="00E0579E" w:rsidTr="00A01719">
        <w:trPr>
          <w:trHeight w:val="537"/>
        </w:trPr>
        <w:tc>
          <w:tcPr>
            <w:tcW w:w="1146" w:type="pct"/>
            <w:gridSpan w:val="2"/>
            <w:vAlign w:val="center"/>
          </w:tcPr>
          <w:p w:rsidR="002A1F6D" w:rsidRPr="00E0579E" w:rsidRDefault="002A1F6D">
            <w:pPr>
              <w:spacing w:before="120" w:after="120" w:line="0" w:lineRule="atLeast"/>
              <w:jc w:val="left"/>
              <w:rPr>
                <w:sz w:val="21"/>
                <w:szCs w:val="21"/>
              </w:rPr>
            </w:pPr>
            <w:r w:rsidRPr="00E0579E">
              <w:rPr>
                <w:sz w:val="21"/>
                <w:szCs w:val="21"/>
              </w:rPr>
              <w:t>7</w:t>
            </w:r>
            <w:r w:rsidRPr="00E0579E">
              <w:rPr>
                <w:sz w:val="21"/>
                <w:szCs w:val="21"/>
              </w:rPr>
              <w:t>、冷却水循环利用率</w:t>
            </w:r>
            <w:r w:rsidRPr="00E0579E">
              <w:rPr>
                <w:sz w:val="21"/>
                <w:szCs w:val="21"/>
              </w:rPr>
              <w:t>/</w:t>
            </w:r>
            <w:r w:rsidRPr="00E0579E">
              <w:rPr>
                <w:sz w:val="21"/>
                <w:szCs w:val="21"/>
              </w:rPr>
              <w:t>％</w:t>
            </w:r>
          </w:p>
        </w:tc>
        <w:tc>
          <w:tcPr>
            <w:tcW w:w="786" w:type="pct"/>
            <w:gridSpan w:val="3"/>
            <w:tcBorders>
              <w:righ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≥90</w:t>
            </w:r>
          </w:p>
        </w:tc>
        <w:tc>
          <w:tcPr>
            <w:tcW w:w="597" w:type="pct"/>
            <w:gridSpan w:val="3"/>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≥80</w:t>
            </w:r>
          </w:p>
        </w:tc>
        <w:tc>
          <w:tcPr>
            <w:tcW w:w="534"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≥70</w:t>
            </w:r>
          </w:p>
        </w:tc>
        <w:tc>
          <w:tcPr>
            <w:tcW w:w="1320" w:type="pct"/>
            <w:gridSpan w:val="2"/>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90</w:t>
            </w:r>
          </w:p>
        </w:tc>
        <w:tc>
          <w:tcPr>
            <w:tcW w:w="617" w:type="pct"/>
            <w:tcBorders>
              <w:left w:val="single" w:sz="8" w:space="0" w:color="auto"/>
            </w:tcBorders>
            <w:vAlign w:val="center"/>
          </w:tcPr>
          <w:p w:rsidR="002A1F6D" w:rsidRPr="00E0579E" w:rsidRDefault="002A1F6D">
            <w:pPr>
              <w:spacing w:before="120" w:after="120" w:line="0" w:lineRule="atLeast"/>
              <w:jc w:val="center"/>
              <w:rPr>
                <w:sz w:val="21"/>
                <w:szCs w:val="21"/>
              </w:rPr>
            </w:pPr>
            <w:r w:rsidRPr="00E0579E">
              <w:rPr>
                <w:sz w:val="21"/>
                <w:szCs w:val="21"/>
              </w:rPr>
              <w:t>一级</w:t>
            </w:r>
          </w:p>
        </w:tc>
      </w:tr>
      <w:tr w:rsidR="00E0579E" w:rsidRPr="00E0579E" w:rsidTr="00A01719">
        <w:trPr>
          <w:trHeight w:val="537"/>
        </w:trPr>
        <w:tc>
          <w:tcPr>
            <w:tcW w:w="5000" w:type="pct"/>
            <w:gridSpan w:val="12"/>
            <w:vAlign w:val="center"/>
          </w:tcPr>
          <w:p w:rsidR="002A1F6D" w:rsidRPr="00E0579E" w:rsidRDefault="002A1F6D">
            <w:pPr>
              <w:spacing w:before="120" w:after="120" w:line="0" w:lineRule="atLeast"/>
              <w:ind w:firstLine="420"/>
              <w:jc w:val="left"/>
              <w:rPr>
                <w:b/>
                <w:bCs/>
                <w:sz w:val="21"/>
                <w:szCs w:val="21"/>
              </w:rPr>
            </w:pPr>
            <w:r w:rsidRPr="00E0579E">
              <w:rPr>
                <w:b/>
                <w:bCs/>
                <w:sz w:val="21"/>
                <w:szCs w:val="21"/>
              </w:rPr>
              <w:lastRenderedPageBreak/>
              <w:t>二、产品指标</w:t>
            </w:r>
          </w:p>
        </w:tc>
      </w:tr>
      <w:tr w:rsidR="00E0579E" w:rsidRPr="00E0579E" w:rsidTr="00A01719">
        <w:trPr>
          <w:trHeight w:val="1667"/>
        </w:trPr>
        <w:tc>
          <w:tcPr>
            <w:tcW w:w="1061" w:type="pct"/>
            <w:vAlign w:val="center"/>
          </w:tcPr>
          <w:p w:rsidR="002A1F6D" w:rsidRPr="00E0579E" w:rsidRDefault="002A1F6D" w:rsidP="00E92120">
            <w:pPr>
              <w:numPr>
                <w:ilvl w:val="0"/>
                <w:numId w:val="3"/>
              </w:numPr>
              <w:tabs>
                <w:tab w:val="clear" w:pos="1021"/>
                <w:tab w:val="left" w:pos="360"/>
              </w:tabs>
              <w:spacing w:beforeLines="20" w:before="48" w:afterLines="20" w:after="48" w:line="0" w:lineRule="atLeast"/>
              <w:jc w:val="left"/>
              <w:rPr>
                <w:sz w:val="21"/>
                <w:szCs w:val="21"/>
              </w:rPr>
            </w:pPr>
            <w:r w:rsidRPr="00E0579E">
              <w:rPr>
                <w:sz w:val="21"/>
                <w:szCs w:val="21"/>
              </w:rPr>
              <w:t>运输、包装、装卸</w:t>
            </w:r>
          </w:p>
        </w:tc>
        <w:tc>
          <w:tcPr>
            <w:tcW w:w="2048" w:type="pct"/>
            <w:gridSpan w:val="9"/>
            <w:tcBorders>
              <w:righ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白酒容器的设计应便于回收利用、外包装材料应坚固耐用、利于回收再用或易降解</w:t>
            </w:r>
          </w:p>
        </w:tc>
        <w:tc>
          <w:tcPr>
            <w:tcW w:w="1274" w:type="pct"/>
            <w:tcBorders>
              <w:left w:val="single" w:sz="8" w:space="0" w:color="auto"/>
            </w:tcBorders>
            <w:vAlign w:val="center"/>
          </w:tcPr>
          <w:p w:rsidR="002A1F6D" w:rsidRPr="00E0579E" w:rsidRDefault="002A1F6D" w:rsidP="00E92120">
            <w:pPr>
              <w:spacing w:beforeLines="20" w:before="48" w:afterLines="20" w:after="48" w:line="0" w:lineRule="atLeast"/>
              <w:rPr>
                <w:sz w:val="21"/>
                <w:szCs w:val="21"/>
              </w:rPr>
            </w:pPr>
            <w:r w:rsidRPr="00E0579E">
              <w:rPr>
                <w:sz w:val="21"/>
                <w:szCs w:val="21"/>
              </w:rPr>
              <w:t>本工程采用玻璃瓶作为白酒容器，外包装采用硬质纸箱，满足便于回收利用和坚固耐用的要求</w:t>
            </w:r>
          </w:p>
        </w:tc>
        <w:tc>
          <w:tcPr>
            <w:tcW w:w="617" w:type="pct"/>
            <w:tcBorders>
              <w:left w:val="single" w:sz="8" w:space="0" w:color="auto"/>
            </w:tcBorders>
            <w:vAlign w:val="center"/>
          </w:tcPr>
          <w:p w:rsidR="002A1F6D" w:rsidRPr="00E0579E" w:rsidRDefault="002A1F6D" w:rsidP="00E92120">
            <w:pPr>
              <w:spacing w:beforeLines="20" w:before="48" w:afterLines="20" w:after="48" w:line="0" w:lineRule="atLeast"/>
              <w:ind w:firstLineChars="50" w:firstLine="105"/>
              <w:rPr>
                <w:sz w:val="21"/>
                <w:szCs w:val="21"/>
              </w:rPr>
            </w:pPr>
            <w:r w:rsidRPr="00E0579E">
              <w:rPr>
                <w:sz w:val="21"/>
                <w:szCs w:val="21"/>
              </w:rPr>
              <w:t>符合</w:t>
            </w:r>
          </w:p>
        </w:tc>
      </w:tr>
      <w:tr w:rsidR="00E0579E" w:rsidRPr="00E0579E" w:rsidTr="00A01719">
        <w:trPr>
          <w:trHeight w:val="1902"/>
        </w:trPr>
        <w:tc>
          <w:tcPr>
            <w:tcW w:w="1061" w:type="pct"/>
            <w:vAlign w:val="center"/>
          </w:tcPr>
          <w:p w:rsidR="002A1F6D" w:rsidRPr="00E0579E" w:rsidRDefault="002A1F6D" w:rsidP="00E92120">
            <w:pPr>
              <w:numPr>
                <w:ilvl w:val="0"/>
                <w:numId w:val="3"/>
              </w:numPr>
              <w:tabs>
                <w:tab w:val="clear" w:pos="1021"/>
                <w:tab w:val="left" w:pos="360"/>
              </w:tabs>
              <w:spacing w:beforeLines="20" w:before="48" w:afterLines="20" w:after="48" w:line="0" w:lineRule="atLeast"/>
              <w:jc w:val="left"/>
              <w:rPr>
                <w:sz w:val="21"/>
                <w:szCs w:val="21"/>
              </w:rPr>
            </w:pPr>
            <w:r w:rsidRPr="00E0579E">
              <w:rPr>
                <w:sz w:val="21"/>
                <w:szCs w:val="21"/>
              </w:rPr>
              <w:t>产品发展方向</w:t>
            </w:r>
          </w:p>
        </w:tc>
        <w:tc>
          <w:tcPr>
            <w:tcW w:w="2048" w:type="pct"/>
            <w:gridSpan w:val="9"/>
            <w:tcBorders>
              <w:right w:val="single" w:sz="8" w:space="0" w:color="auto"/>
            </w:tcBorders>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提高白酒的优级品率：通过传统白酒产业的技术革新，逐渐提高粮食利用率，降低各类消耗</w:t>
            </w:r>
          </w:p>
        </w:tc>
        <w:tc>
          <w:tcPr>
            <w:tcW w:w="1274" w:type="pct"/>
            <w:tcBorders>
              <w:left w:val="single" w:sz="8" w:space="0" w:color="auto"/>
            </w:tcBorders>
            <w:vAlign w:val="center"/>
          </w:tcPr>
          <w:p w:rsidR="002A1F6D" w:rsidRPr="00E0579E" w:rsidRDefault="002A1F6D" w:rsidP="00E92120">
            <w:pPr>
              <w:spacing w:beforeLines="20" w:before="48" w:afterLines="20" w:after="48" w:line="0" w:lineRule="atLeast"/>
              <w:rPr>
                <w:sz w:val="21"/>
                <w:szCs w:val="21"/>
              </w:rPr>
            </w:pPr>
            <w:r w:rsidRPr="00E0579E">
              <w:rPr>
                <w:sz w:val="21"/>
                <w:szCs w:val="21"/>
              </w:rPr>
              <w:t>本工程生产工艺融合了国家名优酒的酿酒技术，采用的粮食原料高粱、小麦利用率高，各类物耗能耗较低</w:t>
            </w:r>
          </w:p>
        </w:tc>
        <w:tc>
          <w:tcPr>
            <w:tcW w:w="617" w:type="pct"/>
            <w:tcBorders>
              <w:left w:val="single" w:sz="8" w:space="0" w:color="auto"/>
            </w:tcBorders>
            <w:vAlign w:val="center"/>
          </w:tcPr>
          <w:p w:rsidR="002A1F6D" w:rsidRPr="00E0579E" w:rsidRDefault="002A1F6D" w:rsidP="00E92120">
            <w:pPr>
              <w:spacing w:beforeLines="20" w:before="48" w:afterLines="20" w:after="48" w:line="0" w:lineRule="atLeast"/>
              <w:ind w:firstLineChars="50" w:firstLine="105"/>
              <w:rPr>
                <w:sz w:val="21"/>
                <w:szCs w:val="21"/>
              </w:rPr>
            </w:pPr>
            <w:r w:rsidRPr="00E0579E">
              <w:rPr>
                <w:sz w:val="21"/>
                <w:szCs w:val="21"/>
              </w:rPr>
              <w:t>符合</w:t>
            </w:r>
          </w:p>
        </w:tc>
      </w:tr>
      <w:tr w:rsidR="00E0579E" w:rsidRPr="00E0579E" w:rsidTr="00A01719">
        <w:trPr>
          <w:trHeight w:val="537"/>
        </w:trPr>
        <w:tc>
          <w:tcPr>
            <w:tcW w:w="5000" w:type="pct"/>
            <w:gridSpan w:val="12"/>
            <w:vAlign w:val="center"/>
          </w:tcPr>
          <w:p w:rsidR="002A1F6D" w:rsidRPr="00E0579E" w:rsidRDefault="002A1F6D">
            <w:pPr>
              <w:spacing w:before="120" w:after="120" w:line="0" w:lineRule="atLeast"/>
              <w:ind w:firstLine="420"/>
              <w:jc w:val="left"/>
              <w:rPr>
                <w:b/>
                <w:bCs/>
                <w:sz w:val="21"/>
                <w:szCs w:val="21"/>
              </w:rPr>
            </w:pPr>
            <w:r w:rsidRPr="00E0579E">
              <w:rPr>
                <w:b/>
                <w:bCs/>
                <w:sz w:val="21"/>
                <w:szCs w:val="21"/>
              </w:rPr>
              <w:t>三、污染物产生指标（末端处理前）</w:t>
            </w:r>
          </w:p>
        </w:tc>
      </w:tr>
      <w:tr w:rsidR="00E0579E" w:rsidRPr="00E0579E" w:rsidTr="00A01719">
        <w:trPr>
          <w:trHeight w:val="386"/>
        </w:trPr>
        <w:tc>
          <w:tcPr>
            <w:tcW w:w="1061" w:type="pct"/>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1</w:t>
            </w:r>
            <w:r w:rsidRPr="00E0579E">
              <w:rPr>
                <w:sz w:val="21"/>
                <w:szCs w:val="21"/>
              </w:rPr>
              <w:t>、废水量，</w:t>
            </w:r>
            <w:r w:rsidRPr="00E0579E">
              <w:rPr>
                <w:sz w:val="21"/>
                <w:szCs w:val="21"/>
              </w:rPr>
              <w:t>m</w:t>
            </w:r>
            <w:r w:rsidRPr="00E0579E">
              <w:rPr>
                <w:sz w:val="21"/>
                <w:szCs w:val="21"/>
                <w:vertAlign w:val="superscript"/>
              </w:rPr>
              <w:t>3</w:t>
            </w:r>
            <w:r w:rsidRPr="00E0579E">
              <w:rPr>
                <w:sz w:val="21"/>
                <w:szCs w:val="21"/>
              </w:rPr>
              <w:t>/t</w:t>
            </w:r>
          </w:p>
        </w:tc>
        <w:tc>
          <w:tcPr>
            <w:tcW w:w="871" w:type="pct"/>
            <w:gridSpan w:val="4"/>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≤14</w:t>
            </w:r>
          </w:p>
        </w:tc>
        <w:tc>
          <w:tcPr>
            <w:tcW w:w="597" w:type="pct"/>
            <w:gridSpan w:val="3"/>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≤18</w:t>
            </w:r>
          </w:p>
        </w:tc>
        <w:tc>
          <w:tcPr>
            <w:tcW w:w="580" w:type="pct"/>
            <w:gridSpan w:val="2"/>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≤22</w:t>
            </w:r>
          </w:p>
        </w:tc>
        <w:tc>
          <w:tcPr>
            <w:tcW w:w="1274"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16.9</w:t>
            </w:r>
          </w:p>
        </w:tc>
        <w:tc>
          <w:tcPr>
            <w:tcW w:w="617" w:type="pct"/>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二级</w:t>
            </w:r>
          </w:p>
        </w:tc>
      </w:tr>
      <w:tr w:rsidR="00E0579E" w:rsidRPr="00E0579E" w:rsidTr="00A01719">
        <w:trPr>
          <w:trHeight w:val="399"/>
        </w:trPr>
        <w:tc>
          <w:tcPr>
            <w:tcW w:w="1061" w:type="pct"/>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2</w:t>
            </w:r>
            <w:r w:rsidRPr="00E0579E">
              <w:rPr>
                <w:sz w:val="21"/>
                <w:szCs w:val="21"/>
              </w:rPr>
              <w:t>、</w:t>
            </w:r>
            <w:r w:rsidRPr="00E0579E">
              <w:rPr>
                <w:sz w:val="21"/>
                <w:szCs w:val="21"/>
              </w:rPr>
              <w:t>CODcr</w:t>
            </w:r>
            <w:r w:rsidRPr="00E0579E">
              <w:rPr>
                <w:sz w:val="21"/>
                <w:szCs w:val="21"/>
              </w:rPr>
              <w:t>，</w:t>
            </w:r>
            <w:r w:rsidRPr="00E0579E">
              <w:rPr>
                <w:sz w:val="21"/>
                <w:szCs w:val="21"/>
              </w:rPr>
              <w:t>kg/t</w:t>
            </w:r>
          </w:p>
        </w:tc>
        <w:tc>
          <w:tcPr>
            <w:tcW w:w="871" w:type="pct"/>
            <w:gridSpan w:val="4"/>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≤90</w:t>
            </w:r>
          </w:p>
        </w:tc>
        <w:tc>
          <w:tcPr>
            <w:tcW w:w="597" w:type="pct"/>
            <w:gridSpan w:val="3"/>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≤100</w:t>
            </w:r>
          </w:p>
        </w:tc>
        <w:tc>
          <w:tcPr>
            <w:tcW w:w="580" w:type="pct"/>
            <w:gridSpan w:val="2"/>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≤130</w:t>
            </w:r>
          </w:p>
        </w:tc>
        <w:tc>
          <w:tcPr>
            <w:tcW w:w="1274"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56.1</w:t>
            </w:r>
          </w:p>
        </w:tc>
        <w:tc>
          <w:tcPr>
            <w:tcW w:w="617" w:type="pct"/>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一级</w:t>
            </w:r>
          </w:p>
        </w:tc>
      </w:tr>
      <w:tr w:rsidR="00E0579E" w:rsidRPr="00E0579E" w:rsidTr="00A01719">
        <w:trPr>
          <w:trHeight w:val="386"/>
        </w:trPr>
        <w:tc>
          <w:tcPr>
            <w:tcW w:w="1061" w:type="pct"/>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3</w:t>
            </w:r>
            <w:r w:rsidRPr="00E0579E">
              <w:rPr>
                <w:sz w:val="21"/>
                <w:szCs w:val="21"/>
              </w:rPr>
              <w:t>、</w:t>
            </w:r>
            <w:r w:rsidRPr="00E0579E">
              <w:rPr>
                <w:sz w:val="21"/>
                <w:szCs w:val="21"/>
              </w:rPr>
              <w:t>BOD</w:t>
            </w:r>
            <w:r w:rsidRPr="00E0579E">
              <w:rPr>
                <w:sz w:val="21"/>
                <w:szCs w:val="21"/>
                <w:vertAlign w:val="subscript"/>
              </w:rPr>
              <w:t>5</w:t>
            </w:r>
            <w:r w:rsidRPr="00E0579E">
              <w:rPr>
                <w:sz w:val="21"/>
                <w:szCs w:val="21"/>
              </w:rPr>
              <w:t>，</w:t>
            </w:r>
            <w:r w:rsidRPr="00E0579E">
              <w:rPr>
                <w:sz w:val="21"/>
                <w:szCs w:val="21"/>
              </w:rPr>
              <w:t>kg/t</w:t>
            </w:r>
          </w:p>
        </w:tc>
        <w:tc>
          <w:tcPr>
            <w:tcW w:w="871" w:type="pct"/>
            <w:gridSpan w:val="4"/>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≤45</w:t>
            </w:r>
          </w:p>
        </w:tc>
        <w:tc>
          <w:tcPr>
            <w:tcW w:w="597" w:type="pct"/>
            <w:gridSpan w:val="3"/>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≤55</w:t>
            </w:r>
          </w:p>
        </w:tc>
        <w:tc>
          <w:tcPr>
            <w:tcW w:w="580" w:type="pct"/>
            <w:gridSpan w:val="2"/>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≤70</w:t>
            </w:r>
          </w:p>
        </w:tc>
        <w:tc>
          <w:tcPr>
            <w:tcW w:w="1274"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20.7</w:t>
            </w:r>
          </w:p>
        </w:tc>
        <w:tc>
          <w:tcPr>
            <w:tcW w:w="617" w:type="pct"/>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一级</w:t>
            </w:r>
          </w:p>
        </w:tc>
      </w:tr>
      <w:tr w:rsidR="00E0579E" w:rsidRPr="00E0579E" w:rsidTr="00A01719">
        <w:trPr>
          <w:trHeight w:val="399"/>
        </w:trPr>
        <w:tc>
          <w:tcPr>
            <w:tcW w:w="1061" w:type="pct"/>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4</w:t>
            </w:r>
            <w:r w:rsidRPr="00E0579E">
              <w:rPr>
                <w:sz w:val="21"/>
                <w:szCs w:val="21"/>
              </w:rPr>
              <w:t>、固态酒糟，</w:t>
            </w:r>
            <w:r w:rsidRPr="00E0579E">
              <w:rPr>
                <w:sz w:val="21"/>
                <w:szCs w:val="21"/>
              </w:rPr>
              <w:t>t/t</w:t>
            </w:r>
          </w:p>
        </w:tc>
        <w:tc>
          <w:tcPr>
            <w:tcW w:w="871" w:type="pct"/>
            <w:gridSpan w:val="4"/>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≤4</w:t>
            </w:r>
          </w:p>
        </w:tc>
        <w:tc>
          <w:tcPr>
            <w:tcW w:w="597" w:type="pct"/>
            <w:gridSpan w:val="3"/>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≤5</w:t>
            </w:r>
          </w:p>
        </w:tc>
        <w:tc>
          <w:tcPr>
            <w:tcW w:w="580" w:type="pct"/>
            <w:gridSpan w:val="2"/>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≤6</w:t>
            </w:r>
          </w:p>
        </w:tc>
        <w:tc>
          <w:tcPr>
            <w:tcW w:w="1274"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1.9</w:t>
            </w:r>
          </w:p>
        </w:tc>
        <w:tc>
          <w:tcPr>
            <w:tcW w:w="617" w:type="pct"/>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一级</w:t>
            </w:r>
          </w:p>
        </w:tc>
      </w:tr>
      <w:tr w:rsidR="00E0579E" w:rsidRPr="00E0579E" w:rsidTr="00A01719">
        <w:tc>
          <w:tcPr>
            <w:tcW w:w="5000" w:type="pct"/>
            <w:gridSpan w:val="12"/>
            <w:vAlign w:val="center"/>
          </w:tcPr>
          <w:p w:rsidR="002A1F6D" w:rsidRPr="00E0579E" w:rsidRDefault="002A1F6D" w:rsidP="00E92120">
            <w:pPr>
              <w:spacing w:beforeLines="20" w:before="48" w:afterLines="20" w:after="48" w:line="0" w:lineRule="atLeast"/>
              <w:ind w:firstLineChars="146" w:firstLine="308"/>
              <w:rPr>
                <w:sz w:val="21"/>
                <w:szCs w:val="21"/>
              </w:rPr>
            </w:pPr>
            <w:r w:rsidRPr="00E0579E">
              <w:rPr>
                <w:b/>
                <w:bCs/>
                <w:sz w:val="21"/>
                <w:szCs w:val="21"/>
              </w:rPr>
              <w:t>四、生产工艺、装备要求</w:t>
            </w:r>
          </w:p>
        </w:tc>
      </w:tr>
      <w:tr w:rsidR="00E0579E" w:rsidRPr="00E0579E" w:rsidTr="00A01719">
        <w:tc>
          <w:tcPr>
            <w:tcW w:w="1061"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设备完好率％</w:t>
            </w:r>
          </w:p>
        </w:tc>
        <w:tc>
          <w:tcPr>
            <w:tcW w:w="871" w:type="pct"/>
            <w:gridSpan w:val="4"/>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100</w:t>
            </w:r>
          </w:p>
        </w:tc>
        <w:tc>
          <w:tcPr>
            <w:tcW w:w="597" w:type="pct"/>
            <w:gridSpan w:val="3"/>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≥98</w:t>
            </w:r>
          </w:p>
        </w:tc>
        <w:tc>
          <w:tcPr>
            <w:tcW w:w="580" w:type="pct"/>
            <w:gridSpan w:val="2"/>
            <w:vAlign w:val="center"/>
          </w:tcPr>
          <w:p w:rsidR="002A1F6D" w:rsidRPr="00E0579E" w:rsidRDefault="002A1F6D" w:rsidP="00E92120">
            <w:pPr>
              <w:spacing w:beforeLines="20" w:before="48" w:afterLines="20" w:after="48" w:line="0" w:lineRule="atLeast"/>
              <w:jc w:val="center"/>
              <w:rPr>
                <w:sz w:val="21"/>
                <w:szCs w:val="21"/>
              </w:rPr>
            </w:pPr>
            <w:r w:rsidRPr="00E0579E">
              <w:rPr>
                <w:sz w:val="21"/>
                <w:szCs w:val="21"/>
              </w:rPr>
              <w:t>≥96</w:t>
            </w:r>
          </w:p>
        </w:tc>
        <w:tc>
          <w:tcPr>
            <w:tcW w:w="1274"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100</w:t>
            </w:r>
          </w:p>
        </w:tc>
        <w:tc>
          <w:tcPr>
            <w:tcW w:w="617"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一级</w:t>
            </w:r>
          </w:p>
        </w:tc>
      </w:tr>
      <w:tr w:rsidR="00E0579E" w:rsidRPr="00E0579E" w:rsidTr="00A01719">
        <w:tc>
          <w:tcPr>
            <w:tcW w:w="5000" w:type="pct"/>
            <w:gridSpan w:val="12"/>
            <w:vAlign w:val="center"/>
          </w:tcPr>
          <w:p w:rsidR="002A1F6D" w:rsidRPr="00E0579E" w:rsidRDefault="002A1F6D">
            <w:pPr>
              <w:spacing w:before="120" w:after="120" w:line="0" w:lineRule="atLeast"/>
              <w:ind w:firstLine="420"/>
              <w:jc w:val="left"/>
              <w:rPr>
                <w:b/>
                <w:bCs/>
                <w:sz w:val="21"/>
                <w:szCs w:val="21"/>
              </w:rPr>
            </w:pPr>
            <w:r w:rsidRPr="00E0579E">
              <w:rPr>
                <w:b/>
                <w:bCs/>
                <w:sz w:val="21"/>
                <w:szCs w:val="21"/>
              </w:rPr>
              <w:t>五、环境管理要求</w:t>
            </w:r>
          </w:p>
        </w:tc>
      </w:tr>
      <w:tr w:rsidR="00E0579E" w:rsidRPr="00E0579E" w:rsidTr="00A01719">
        <w:tc>
          <w:tcPr>
            <w:tcW w:w="1061" w:type="pct"/>
            <w:vAlign w:val="center"/>
          </w:tcPr>
          <w:p w:rsidR="002A1F6D" w:rsidRPr="00E0579E" w:rsidRDefault="002A1F6D">
            <w:pPr>
              <w:spacing w:before="120" w:after="120" w:line="0" w:lineRule="atLeast"/>
              <w:rPr>
                <w:sz w:val="21"/>
                <w:szCs w:val="21"/>
              </w:rPr>
            </w:pPr>
            <w:r w:rsidRPr="00E0579E">
              <w:rPr>
                <w:sz w:val="21"/>
                <w:szCs w:val="21"/>
              </w:rPr>
              <w:t>1</w:t>
            </w:r>
            <w:r w:rsidRPr="00E0579E">
              <w:rPr>
                <w:sz w:val="21"/>
                <w:szCs w:val="21"/>
              </w:rPr>
              <w:t>、环境法律法规标准</w:t>
            </w:r>
          </w:p>
        </w:tc>
        <w:tc>
          <w:tcPr>
            <w:tcW w:w="2048" w:type="pct"/>
            <w:gridSpan w:val="9"/>
            <w:vAlign w:val="center"/>
          </w:tcPr>
          <w:p w:rsidR="002A1F6D" w:rsidRPr="00E0579E" w:rsidRDefault="002A1F6D">
            <w:pPr>
              <w:spacing w:before="120" w:after="120" w:line="0" w:lineRule="atLeast"/>
              <w:jc w:val="left"/>
              <w:rPr>
                <w:sz w:val="21"/>
                <w:szCs w:val="21"/>
              </w:rPr>
            </w:pPr>
            <w:r w:rsidRPr="00E0579E">
              <w:rPr>
                <w:sz w:val="21"/>
                <w:szCs w:val="21"/>
              </w:rPr>
              <w:t>符合国家和地方有关环境法律、法规，污染物排放达到国家和地方排放标准、总量控制和排污许可证管理要求</w:t>
            </w:r>
          </w:p>
        </w:tc>
        <w:tc>
          <w:tcPr>
            <w:tcW w:w="1274" w:type="pct"/>
            <w:vAlign w:val="center"/>
          </w:tcPr>
          <w:p w:rsidR="002A1F6D" w:rsidRPr="00E0579E" w:rsidRDefault="002A1F6D">
            <w:pPr>
              <w:spacing w:before="120" w:after="120" w:line="0" w:lineRule="atLeast"/>
              <w:jc w:val="left"/>
              <w:rPr>
                <w:sz w:val="21"/>
                <w:szCs w:val="21"/>
              </w:rPr>
            </w:pPr>
            <w:r w:rsidRPr="00E0579E">
              <w:rPr>
                <w:sz w:val="21"/>
                <w:szCs w:val="21"/>
              </w:rPr>
              <w:t>迁建完善后将符合</w:t>
            </w:r>
          </w:p>
        </w:tc>
        <w:tc>
          <w:tcPr>
            <w:tcW w:w="617" w:type="pct"/>
            <w:vAlign w:val="center"/>
          </w:tcPr>
          <w:p w:rsidR="002A1F6D" w:rsidRPr="00E0579E" w:rsidRDefault="002A1F6D">
            <w:pPr>
              <w:spacing w:before="120" w:after="120" w:line="0" w:lineRule="atLeast"/>
              <w:jc w:val="left"/>
              <w:rPr>
                <w:sz w:val="21"/>
                <w:szCs w:val="21"/>
              </w:rPr>
            </w:pPr>
          </w:p>
        </w:tc>
      </w:tr>
      <w:tr w:rsidR="00E0579E" w:rsidRPr="00E0579E" w:rsidTr="00A01719">
        <w:tc>
          <w:tcPr>
            <w:tcW w:w="1061"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2</w:t>
            </w:r>
            <w:r w:rsidRPr="00E0579E">
              <w:rPr>
                <w:sz w:val="21"/>
                <w:szCs w:val="21"/>
              </w:rPr>
              <w:t>、清洁生产审核</w:t>
            </w:r>
          </w:p>
        </w:tc>
        <w:tc>
          <w:tcPr>
            <w:tcW w:w="2048" w:type="pct"/>
            <w:gridSpan w:val="9"/>
            <w:vAlign w:val="center"/>
          </w:tcPr>
          <w:p w:rsidR="00403A12" w:rsidRPr="00E0579E" w:rsidRDefault="002A1F6D" w:rsidP="00E92120">
            <w:pPr>
              <w:spacing w:beforeLines="20" w:before="48" w:afterLines="20" w:after="48" w:line="0" w:lineRule="atLeast"/>
              <w:jc w:val="left"/>
              <w:rPr>
                <w:sz w:val="21"/>
                <w:szCs w:val="21"/>
              </w:rPr>
            </w:pPr>
            <w:r w:rsidRPr="00E0579E">
              <w:rPr>
                <w:sz w:val="21"/>
                <w:szCs w:val="21"/>
              </w:rPr>
              <w:t>按照白酒企业清洁生审核指南的要求进行了审核，并全部实施了可行的无、低费方案，制定了中高费方案的实施计划</w:t>
            </w:r>
          </w:p>
        </w:tc>
        <w:tc>
          <w:tcPr>
            <w:tcW w:w="1274" w:type="pct"/>
            <w:vAlign w:val="center"/>
          </w:tcPr>
          <w:p w:rsidR="002A1F6D" w:rsidRPr="00E0579E" w:rsidRDefault="002A1F6D">
            <w:pPr>
              <w:spacing w:before="120" w:after="120" w:line="0" w:lineRule="atLeast"/>
              <w:jc w:val="left"/>
              <w:rPr>
                <w:sz w:val="21"/>
                <w:szCs w:val="21"/>
              </w:rPr>
            </w:pPr>
            <w:r w:rsidRPr="00E0579E">
              <w:rPr>
                <w:sz w:val="21"/>
                <w:szCs w:val="21"/>
              </w:rPr>
              <w:t>迁建完善后将符合</w:t>
            </w:r>
          </w:p>
        </w:tc>
        <w:tc>
          <w:tcPr>
            <w:tcW w:w="617" w:type="pct"/>
            <w:vAlign w:val="center"/>
          </w:tcPr>
          <w:p w:rsidR="002A1F6D" w:rsidRPr="00E0579E" w:rsidRDefault="002A1F6D">
            <w:pPr>
              <w:spacing w:before="120" w:after="120" w:line="0" w:lineRule="atLeast"/>
              <w:jc w:val="left"/>
              <w:rPr>
                <w:sz w:val="21"/>
                <w:szCs w:val="21"/>
              </w:rPr>
            </w:pPr>
          </w:p>
        </w:tc>
      </w:tr>
      <w:tr w:rsidR="00E0579E" w:rsidRPr="00E0579E" w:rsidTr="00A01719">
        <w:tc>
          <w:tcPr>
            <w:tcW w:w="1061"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3</w:t>
            </w:r>
            <w:r w:rsidRPr="00E0579E">
              <w:rPr>
                <w:sz w:val="21"/>
                <w:szCs w:val="21"/>
              </w:rPr>
              <w:t>、废物处理处置</w:t>
            </w:r>
          </w:p>
        </w:tc>
        <w:tc>
          <w:tcPr>
            <w:tcW w:w="2048" w:type="pct"/>
            <w:gridSpan w:val="9"/>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对酒糟、黄浆水和锅底水进行了资源化利用和无害化处理</w:t>
            </w:r>
          </w:p>
        </w:tc>
        <w:tc>
          <w:tcPr>
            <w:tcW w:w="1274" w:type="pct"/>
            <w:vAlign w:val="center"/>
          </w:tcPr>
          <w:p w:rsidR="002A1F6D" w:rsidRPr="00E0579E" w:rsidRDefault="002A1F6D">
            <w:pPr>
              <w:spacing w:before="120" w:after="120" w:line="0" w:lineRule="atLeast"/>
              <w:jc w:val="left"/>
              <w:rPr>
                <w:sz w:val="21"/>
                <w:szCs w:val="21"/>
              </w:rPr>
            </w:pPr>
            <w:r w:rsidRPr="00E0579E">
              <w:rPr>
                <w:sz w:val="21"/>
                <w:szCs w:val="21"/>
              </w:rPr>
              <w:t>迁建完善后将符合</w:t>
            </w:r>
          </w:p>
        </w:tc>
        <w:tc>
          <w:tcPr>
            <w:tcW w:w="617" w:type="pct"/>
            <w:vAlign w:val="center"/>
          </w:tcPr>
          <w:p w:rsidR="002A1F6D" w:rsidRPr="00E0579E" w:rsidRDefault="002A1F6D">
            <w:pPr>
              <w:spacing w:before="120" w:after="120" w:line="0" w:lineRule="atLeast"/>
              <w:jc w:val="left"/>
              <w:rPr>
                <w:sz w:val="21"/>
                <w:szCs w:val="21"/>
              </w:rPr>
            </w:pPr>
          </w:p>
        </w:tc>
      </w:tr>
      <w:tr w:rsidR="00E0579E" w:rsidRPr="00E0579E" w:rsidTr="00A01719">
        <w:tc>
          <w:tcPr>
            <w:tcW w:w="1061" w:type="pct"/>
            <w:vMerge w:val="restart"/>
            <w:vAlign w:val="center"/>
          </w:tcPr>
          <w:p w:rsidR="002A1F6D" w:rsidRPr="00E0579E" w:rsidRDefault="002A1F6D">
            <w:pPr>
              <w:spacing w:before="120" w:after="120" w:line="0" w:lineRule="atLeast"/>
              <w:rPr>
                <w:sz w:val="21"/>
                <w:szCs w:val="21"/>
              </w:rPr>
            </w:pPr>
            <w:r w:rsidRPr="00E0579E">
              <w:rPr>
                <w:sz w:val="21"/>
                <w:szCs w:val="21"/>
              </w:rPr>
              <w:t>4</w:t>
            </w:r>
            <w:r w:rsidRPr="00E0579E">
              <w:rPr>
                <w:sz w:val="21"/>
                <w:szCs w:val="21"/>
              </w:rPr>
              <w:t>、生产过程环境管理</w:t>
            </w:r>
          </w:p>
        </w:tc>
        <w:tc>
          <w:tcPr>
            <w:tcW w:w="665" w:type="pct"/>
            <w:gridSpan w:val="3"/>
            <w:vAlign w:val="center"/>
          </w:tcPr>
          <w:p w:rsidR="002A1F6D" w:rsidRPr="00E0579E" w:rsidRDefault="002A1F6D">
            <w:pPr>
              <w:spacing w:before="120" w:after="120" w:line="0" w:lineRule="atLeast"/>
              <w:jc w:val="left"/>
              <w:rPr>
                <w:sz w:val="21"/>
                <w:szCs w:val="21"/>
              </w:rPr>
            </w:pPr>
            <w:r w:rsidRPr="00E0579E">
              <w:rPr>
                <w:sz w:val="21"/>
                <w:szCs w:val="21"/>
              </w:rPr>
              <w:t>按照</w:t>
            </w:r>
            <w:r w:rsidRPr="00E0579E">
              <w:rPr>
                <w:sz w:val="21"/>
                <w:szCs w:val="21"/>
              </w:rPr>
              <w:t>GB/T24001</w:t>
            </w:r>
            <w:r w:rsidRPr="00E0579E">
              <w:rPr>
                <w:sz w:val="21"/>
                <w:szCs w:val="21"/>
              </w:rPr>
              <w:t>建立并运行环境管理体系</w:t>
            </w:r>
          </w:p>
        </w:tc>
        <w:tc>
          <w:tcPr>
            <w:tcW w:w="750" w:type="pct"/>
            <w:gridSpan w:val="3"/>
            <w:vAlign w:val="center"/>
          </w:tcPr>
          <w:p w:rsidR="002A1F6D" w:rsidRPr="00E0579E" w:rsidRDefault="002A1F6D">
            <w:pPr>
              <w:spacing w:before="120" w:after="120" w:line="0" w:lineRule="atLeast"/>
              <w:jc w:val="left"/>
              <w:rPr>
                <w:sz w:val="21"/>
                <w:szCs w:val="21"/>
              </w:rPr>
            </w:pPr>
            <w:r w:rsidRPr="00E0579E">
              <w:rPr>
                <w:sz w:val="21"/>
                <w:szCs w:val="21"/>
              </w:rPr>
              <w:t>建立了环境管理制度、原始记录及统计数据齐备</w:t>
            </w:r>
          </w:p>
        </w:tc>
        <w:tc>
          <w:tcPr>
            <w:tcW w:w="632" w:type="pct"/>
            <w:gridSpan w:val="3"/>
            <w:vAlign w:val="center"/>
          </w:tcPr>
          <w:p w:rsidR="002A1F6D" w:rsidRPr="00E0579E" w:rsidRDefault="002A1F6D">
            <w:pPr>
              <w:spacing w:before="120" w:after="120" w:line="0" w:lineRule="atLeast"/>
              <w:jc w:val="left"/>
              <w:rPr>
                <w:sz w:val="21"/>
                <w:szCs w:val="21"/>
              </w:rPr>
            </w:pPr>
            <w:r w:rsidRPr="00E0579E">
              <w:rPr>
                <w:sz w:val="21"/>
                <w:szCs w:val="21"/>
              </w:rPr>
              <w:t>环境管理制度、原始记录及统计数据基本齐备</w:t>
            </w:r>
          </w:p>
        </w:tc>
        <w:tc>
          <w:tcPr>
            <w:tcW w:w="1274" w:type="pct"/>
            <w:vAlign w:val="center"/>
          </w:tcPr>
          <w:p w:rsidR="002A1F6D" w:rsidRPr="00E0579E" w:rsidRDefault="002A1F6D">
            <w:pPr>
              <w:spacing w:before="120" w:after="120" w:line="0" w:lineRule="atLeast"/>
              <w:jc w:val="left"/>
              <w:rPr>
                <w:sz w:val="21"/>
                <w:szCs w:val="21"/>
              </w:rPr>
            </w:pPr>
            <w:r w:rsidRPr="00E0579E">
              <w:rPr>
                <w:sz w:val="21"/>
                <w:szCs w:val="21"/>
              </w:rPr>
              <w:t>迁建完善后将符合</w:t>
            </w:r>
          </w:p>
        </w:tc>
        <w:tc>
          <w:tcPr>
            <w:tcW w:w="617" w:type="pct"/>
            <w:vAlign w:val="center"/>
          </w:tcPr>
          <w:p w:rsidR="002A1F6D" w:rsidRPr="00E0579E" w:rsidRDefault="002A1F6D">
            <w:pPr>
              <w:spacing w:before="120" w:after="120" w:line="0" w:lineRule="atLeast"/>
              <w:jc w:val="left"/>
              <w:rPr>
                <w:sz w:val="21"/>
                <w:szCs w:val="21"/>
              </w:rPr>
            </w:pPr>
          </w:p>
        </w:tc>
      </w:tr>
      <w:tr w:rsidR="00E0579E" w:rsidRPr="00E0579E" w:rsidTr="00A01719">
        <w:tc>
          <w:tcPr>
            <w:tcW w:w="1061" w:type="pct"/>
            <w:vMerge/>
            <w:vAlign w:val="center"/>
          </w:tcPr>
          <w:p w:rsidR="002A1F6D" w:rsidRPr="00E0579E" w:rsidRDefault="002A1F6D" w:rsidP="00E92120">
            <w:pPr>
              <w:spacing w:beforeLines="20" w:before="48" w:afterLines="20" w:after="48" w:line="0" w:lineRule="atLeast"/>
              <w:jc w:val="center"/>
              <w:rPr>
                <w:sz w:val="21"/>
                <w:szCs w:val="21"/>
              </w:rPr>
            </w:pPr>
          </w:p>
        </w:tc>
        <w:tc>
          <w:tcPr>
            <w:tcW w:w="2048" w:type="pct"/>
            <w:gridSpan w:val="9"/>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建立了原材料质检和消耗定额管理制度，对各生产车间规定了严格的耗水、耗能、污染物产生指标和考核办法，人流、物流、易燃品存放区有明显的标识，对跑冒漏滴有严格的控制措施</w:t>
            </w:r>
          </w:p>
        </w:tc>
        <w:tc>
          <w:tcPr>
            <w:tcW w:w="1274" w:type="pct"/>
            <w:vAlign w:val="center"/>
          </w:tcPr>
          <w:p w:rsidR="002A1F6D" w:rsidRPr="00E0579E" w:rsidRDefault="002A1F6D" w:rsidP="00E92120">
            <w:pPr>
              <w:spacing w:beforeLines="20" w:before="48" w:afterLines="20" w:after="48" w:line="0" w:lineRule="atLeast"/>
              <w:jc w:val="left"/>
              <w:rPr>
                <w:sz w:val="21"/>
                <w:szCs w:val="21"/>
              </w:rPr>
            </w:pPr>
          </w:p>
        </w:tc>
        <w:tc>
          <w:tcPr>
            <w:tcW w:w="617" w:type="pct"/>
            <w:vAlign w:val="center"/>
          </w:tcPr>
          <w:p w:rsidR="002A1F6D" w:rsidRPr="00E0579E" w:rsidRDefault="002A1F6D" w:rsidP="00E92120">
            <w:pPr>
              <w:spacing w:beforeLines="20" w:before="48" w:afterLines="20" w:after="48" w:line="0" w:lineRule="atLeast"/>
              <w:jc w:val="left"/>
              <w:rPr>
                <w:sz w:val="21"/>
                <w:szCs w:val="21"/>
              </w:rPr>
            </w:pPr>
          </w:p>
        </w:tc>
      </w:tr>
      <w:tr w:rsidR="00E0579E" w:rsidRPr="00E0579E" w:rsidTr="00A01719">
        <w:tc>
          <w:tcPr>
            <w:tcW w:w="1061"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lastRenderedPageBreak/>
              <w:t>5</w:t>
            </w:r>
            <w:r w:rsidRPr="00E0579E">
              <w:rPr>
                <w:sz w:val="21"/>
                <w:szCs w:val="21"/>
              </w:rPr>
              <w:t>、相关方环境管理</w:t>
            </w:r>
          </w:p>
        </w:tc>
        <w:tc>
          <w:tcPr>
            <w:tcW w:w="2048" w:type="pct"/>
            <w:gridSpan w:val="9"/>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购买有资质原材料供应商的产品，对原材料供应商的产品质量、包装和运输等环节施加影响</w:t>
            </w:r>
          </w:p>
        </w:tc>
        <w:tc>
          <w:tcPr>
            <w:tcW w:w="1274" w:type="pct"/>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迁建完善后将符合</w:t>
            </w:r>
          </w:p>
        </w:tc>
        <w:tc>
          <w:tcPr>
            <w:tcW w:w="617" w:type="pct"/>
            <w:vAlign w:val="center"/>
          </w:tcPr>
          <w:p w:rsidR="002A1F6D" w:rsidRPr="00E0579E" w:rsidRDefault="002A1F6D" w:rsidP="00E92120">
            <w:pPr>
              <w:spacing w:beforeLines="20" w:before="48" w:afterLines="20" w:after="48" w:line="0" w:lineRule="atLeast"/>
              <w:jc w:val="left"/>
              <w:rPr>
                <w:sz w:val="21"/>
                <w:szCs w:val="21"/>
              </w:rPr>
            </w:pPr>
          </w:p>
        </w:tc>
      </w:tr>
      <w:tr w:rsidR="00E0579E" w:rsidRPr="00E0579E" w:rsidTr="00A01719">
        <w:tc>
          <w:tcPr>
            <w:tcW w:w="5000" w:type="pct"/>
            <w:gridSpan w:val="12"/>
            <w:vAlign w:val="center"/>
          </w:tcPr>
          <w:p w:rsidR="002A1F6D" w:rsidRPr="00E0579E" w:rsidRDefault="002A1F6D" w:rsidP="00E92120">
            <w:pPr>
              <w:spacing w:beforeLines="20" w:before="48" w:afterLines="20" w:after="48" w:line="0" w:lineRule="atLeast"/>
              <w:ind w:firstLineChars="196" w:firstLine="413"/>
              <w:jc w:val="left"/>
              <w:rPr>
                <w:sz w:val="21"/>
                <w:szCs w:val="21"/>
              </w:rPr>
            </w:pPr>
            <w:r w:rsidRPr="00E0579E">
              <w:rPr>
                <w:b/>
                <w:bCs/>
                <w:sz w:val="21"/>
                <w:szCs w:val="21"/>
              </w:rPr>
              <w:t>六、废物利用指标</w:t>
            </w:r>
          </w:p>
        </w:tc>
      </w:tr>
      <w:tr w:rsidR="00E0579E" w:rsidRPr="00E0579E" w:rsidTr="00A01719">
        <w:tc>
          <w:tcPr>
            <w:tcW w:w="1061"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1</w:t>
            </w:r>
            <w:r w:rsidRPr="00E0579E">
              <w:rPr>
                <w:sz w:val="21"/>
                <w:szCs w:val="21"/>
              </w:rPr>
              <w:t>、固态酒糟</w:t>
            </w:r>
            <w:r w:rsidRPr="00E0579E">
              <w:rPr>
                <w:sz w:val="21"/>
                <w:szCs w:val="21"/>
              </w:rPr>
              <w:t xml:space="preserve"> </w:t>
            </w:r>
          </w:p>
        </w:tc>
        <w:tc>
          <w:tcPr>
            <w:tcW w:w="876" w:type="pct"/>
            <w:gridSpan w:val="5"/>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企业加工处理</w:t>
            </w:r>
            <w:r w:rsidRPr="00E0579E">
              <w:rPr>
                <w:sz w:val="21"/>
                <w:szCs w:val="21"/>
              </w:rPr>
              <w:t>(</w:t>
            </w:r>
            <w:r w:rsidRPr="00E0579E">
              <w:rPr>
                <w:sz w:val="21"/>
                <w:szCs w:val="21"/>
              </w:rPr>
              <w:t>加工成饲料或更高附加值的产品</w:t>
            </w:r>
            <w:r w:rsidRPr="00E0579E">
              <w:rPr>
                <w:sz w:val="21"/>
                <w:szCs w:val="21"/>
              </w:rPr>
              <w:t>)</w:t>
            </w:r>
          </w:p>
        </w:tc>
        <w:tc>
          <w:tcPr>
            <w:tcW w:w="592" w:type="pct"/>
            <w:gridSpan w:val="2"/>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全部回收并利用</w:t>
            </w:r>
            <w:r w:rsidRPr="00E0579E">
              <w:rPr>
                <w:sz w:val="21"/>
                <w:szCs w:val="21"/>
              </w:rPr>
              <w:t>(</w:t>
            </w:r>
            <w:r w:rsidRPr="00E0579E">
              <w:rPr>
                <w:sz w:val="21"/>
                <w:szCs w:val="21"/>
              </w:rPr>
              <w:t>直接做饲料等</w:t>
            </w:r>
            <w:r w:rsidRPr="00E0579E">
              <w:rPr>
                <w:sz w:val="21"/>
                <w:szCs w:val="21"/>
              </w:rPr>
              <w:t>)</w:t>
            </w:r>
          </w:p>
        </w:tc>
        <w:tc>
          <w:tcPr>
            <w:tcW w:w="580" w:type="pct"/>
            <w:gridSpan w:val="2"/>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全部无害化处理</w:t>
            </w:r>
          </w:p>
        </w:tc>
        <w:tc>
          <w:tcPr>
            <w:tcW w:w="1274" w:type="pct"/>
            <w:vAlign w:val="center"/>
          </w:tcPr>
          <w:p w:rsidR="002A1F6D" w:rsidRPr="00E0579E" w:rsidRDefault="002A1F6D">
            <w:pPr>
              <w:spacing w:line="0" w:lineRule="atLeast"/>
              <w:rPr>
                <w:sz w:val="21"/>
                <w:szCs w:val="21"/>
              </w:rPr>
            </w:pPr>
            <w:r w:rsidRPr="00E0579E">
              <w:rPr>
                <w:sz w:val="21"/>
                <w:szCs w:val="21"/>
              </w:rPr>
              <w:t>外售湖南加华牛业生物科技发展有限公司做饲料利用</w:t>
            </w:r>
          </w:p>
        </w:tc>
        <w:tc>
          <w:tcPr>
            <w:tcW w:w="617" w:type="pct"/>
            <w:vAlign w:val="center"/>
          </w:tcPr>
          <w:p w:rsidR="002A1F6D" w:rsidRPr="00E0579E" w:rsidRDefault="002A1F6D" w:rsidP="00E92120">
            <w:pPr>
              <w:spacing w:beforeLines="20" w:before="48" w:afterLines="20" w:after="48" w:line="0" w:lineRule="atLeast"/>
              <w:jc w:val="left"/>
              <w:rPr>
                <w:sz w:val="21"/>
                <w:szCs w:val="21"/>
              </w:rPr>
            </w:pPr>
            <w:r w:rsidRPr="00E0579E">
              <w:rPr>
                <w:sz w:val="21"/>
                <w:szCs w:val="21"/>
              </w:rPr>
              <w:t>二级</w:t>
            </w:r>
          </w:p>
        </w:tc>
      </w:tr>
      <w:tr w:rsidR="00E0579E" w:rsidRPr="00E0579E" w:rsidTr="00A01719">
        <w:tc>
          <w:tcPr>
            <w:tcW w:w="1061" w:type="pct"/>
            <w:vAlign w:val="center"/>
          </w:tcPr>
          <w:p w:rsidR="002A1F6D" w:rsidRPr="00E0579E" w:rsidRDefault="002A1F6D" w:rsidP="00E92120">
            <w:pPr>
              <w:spacing w:beforeLines="20" w:before="48" w:afterLines="20" w:after="48" w:line="0" w:lineRule="atLeast"/>
              <w:rPr>
                <w:sz w:val="21"/>
                <w:szCs w:val="21"/>
              </w:rPr>
            </w:pPr>
            <w:r w:rsidRPr="00E0579E">
              <w:rPr>
                <w:sz w:val="21"/>
                <w:szCs w:val="21"/>
              </w:rPr>
              <w:t>2</w:t>
            </w:r>
            <w:r w:rsidRPr="00E0579E">
              <w:rPr>
                <w:sz w:val="21"/>
                <w:szCs w:val="21"/>
              </w:rPr>
              <w:t>、炉渣</w:t>
            </w:r>
          </w:p>
        </w:tc>
        <w:tc>
          <w:tcPr>
            <w:tcW w:w="876" w:type="pct"/>
            <w:gridSpan w:val="5"/>
          </w:tcPr>
          <w:p w:rsidR="002A1F6D" w:rsidRPr="00E0579E" w:rsidRDefault="002A1F6D" w:rsidP="00E92120">
            <w:pPr>
              <w:spacing w:beforeLines="20" w:before="48" w:afterLines="20" w:after="48" w:line="0" w:lineRule="atLeast"/>
              <w:jc w:val="left"/>
              <w:rPr>
                <w:sz w:val="21"/>
                <w:szCs w:val="21"/>
              </w:rPr>
            </w:pPr>
            <w:r w:rsidRPr="00E0579E">
              <w:rPr>
                <w:sz w:val="21"/>
                <w:szCs w:val="21"/>
              </w:rPr>
              <w:t>全部回收利用</w:t>
            </w:r>
          </w:p>
        </w:tc>
        <w:tc>
          <w:tcPr>
            <w:tcW w:w="592" w:type="pct"/>
            <w:gridSpan w:val="2"/>
          </w:tcPr>
          <w:p w:rsidR="002A1F6D" w:rsidRPr="00E0579E" w:rsidRDefault="002A1F6D" w:rsidP="00E92120">
            <w:pPr>
              <w:spacing w:beforeLines="20" w:before="48" w:afterLines="20" w:after="48" w:line="0" w:lineRule="atLeast"/>
              <w:jc w:val="left"/>
              <w:rPr>
                <w:sz w:val="21"/>
                <w:szCs w:val="21"/>
              </w:rPr>
            </w:pPr>
          </w:p>
        </w:tc>
        <w:tc>
          <w:tcPr>
            <w:tcW w:w="580" w:type="pct"/>
            <w:gridSpan w:val="2"/>
          </w:tcPr>
          <w:p w:rsidR="002A1F6D" w:rsidRPr="00E0579E" w:rsidRDefault="002A1F6D" w:rsidP="00E92120">
            <w:pPr>
              <w:spacing w:beforeLines="20" w:before="48" w:afterLines="20" w:after="48" w:line="0" w:lineRule="atLeast"/>
              <w:jc w:val="left"/>
              <w:rPr>
                <w:sz w:val="21"/>
                <w:szCs w:val="21"/>
              </w:rPr>
            </w:pPr>
          </w:p>
        </w:tc>
        <w:tc>
          <w:tcPr>
            <w:tcW w:w="1274" w:type="pct"/>
          </w:tcPr>
          <w:p w:rsidR="002A1F6D" w:rsidRPr="00E0579E" w:rsidRDefault="002A1F6D" w:rsidP="00E92120">
            <w:pPr>
              <w:spacing w:beforeLines="20" w:before="48" w:afterLines="20" w:after="48" w:line="0" w:lineRule="atLeast"/>
              <w:jc w:val="left"/>
              <w:rPr>
                <w:sz w:val="21"/>
                <w:szCs w:val="21"/>
              </w:rPr>
            </w:pPr>
            <w:r w:rsidRPr="00E0579E">
              <w:rPr>
                <w:sz w:val="21"/>
                <w:szCs w:val="21"/>
              </w:rPr>
              <w:t>工程不产生炉渣</w:t>
            </w:r>
          </w:p>
        </w:tc>
        <w:tc>
          <w:tcPr>
            <w:tcW w:w="617" w:type="pct"/>
          </w:tcPr>
          <w:p w:rsidR="002A1F6D" w:rsidRPr="00E0579E" w:rsidRDefault="002A1F6D" w:rsidP="00E92120">
            <w:pPr>
              <w:spacing w:beforeLines="20" w:before="48" w:afterLines="20" w:after="48" w:line="0" w:lineRule="atLeast"/>
              <w:jc w:val="left"/>
              <w:rPr>
                <w:sz w:val="21"/>
                <w:szCs w:val="21"/>
              </w:rPr>
            </w:pPr>
          </w:p>
        </w:tc>
      </w:tr>
    </w:tbl>
    <w:p w:rsidR="002A1F6D" w:rsidRPr="00E0579E" w:rsidRDefault="002A1F6D">
      <w:pPr>
        <w:spacing w:before="120" w:line="324" w:lineRule="auto"/>
        <w:ind w:firstLineChars="200" w:firstLine="480"/>
      </w:pPr>
      <w:r w:rsidRPr="00E0579E">
        <w:t>由上表可知：本工程各项指标对比</w:t>
      </w:r>
      <w:r w:rsidRPr="00E0579E">
        <w:t>HJ/T402-2007</w:t>
      </w:r>
      <w:r w:rsidRPr="00E0579E">
        <w:t>《清洁生产标准</w:t>
      </w:r>
      <w:r w:rsidRPr="00E0579E">
        <w:t xml:space="preserve"> </w:t>
      </w:r>
      <w:r w:rsidRPr="00E0579E">
        <w:t>白酒制造业》分析，均达到二级或二级以上水平，关键特征工艺指标均达到国内清洁生产先进水平。因此，迁建工程符合清洁生产要求。</w:t>
      </w:r>
    </w:p>
    <w:p w:rsidR="002A1F6D" w:rsidRPr="00E0579E" w:rsidRDefault="00A01719" w:rsidP="003A3951">
      <w:pPr>
        <w:pStyle w:val="3"/>
        <w:tabs>
          <w:tab w:val="clear" w:pos="1021"/>
        </w:tabs>
        <w:rPr>
          <w:sz w:val="28"/>
          <w:szCs w:val="28"/>
        </w:rPr>
      </w:pPr>
      <w:bookmarkStart w:id="600" w:name="_Toc362419661"/>
      <w:r w:rsidRPr="00E0579E">
        <w:rPr>
          <w:rFonts w:hint="eastAsia"/>
          <w:sz w:val="28"/>
          <w:szCs w:val="28"/>
        </w:rPr>
        <w:t>8</w:t>
      </w:r>
      <w:r w:rsidR="003A3951" w:rsidRPr="00E0579E">
        <w:rPr>
          <w:sz w:val="28"/>
          <w:szCs w:val="28"/>
        </w:rPr>
        <w:t>.</w:t>
      </w:r>
      <w:r w:rsidR="003A3951" w:rsidRPr="00E0579E">
        <w:rPr>
          <w:rFonts w:hint="eastAsia"/>
          <w:sz w:val="28"/>
          <w:szCs w:val="28"/>
        </w:rPr>
        <w:t>1</w:t>
      </w:r>
      <w:r w:rsidR="002A1F6D" w:rsidRPr="00E0579E">
        <w:rPr>
          <w:sz w:val="28"/>
          <w:szCs w:val="28"/>
        </w:rPr>
        <w:t>.4</w:t>
      </w:r>
      <w:r w:rsidR="002A1F6D" w:rsidRPr="00E0579E">
        <w:rPr>
          <w:sz w:val="28"/>
          <w:szCs w:val="28"/>
        </w:rPr>
        <w:t>小结和建议</w:t>
      </w:r>
      <w:bookmarkEnd w:id="600"/>
    </w:p>
    <w:p w:rsidR="002A1F6D" w:rsidRPr="00E0579E" w:rsidRDefault="002A1F6D" w:rsidP="003A3951">
      <w:pPr>
        <w:spacing w:line="360" w:lineRule="auto"/>
        <w:ind w:firstLineChars="182" w:firstLine="437"/>
      </w:pPr>
      <w:r w:rsidRPr="00E0579E">
        <w:t>综上所述，本迁建工程采用国内先进的蒸煮和蒸馏技术和设备，将全厂综合污水全部进行处理等污染治理措施，大大降低了废水中</w:t>
      </w:r>
      <w:r w:rsidRPr="00E0579E">
        <w:t>COD</w:t>
      </w:r>
      <w:r w:rsidRPr="00E0579E">
        <w:t>、</w:t>
      </w:r>
      <w:r w:rsidRPr="00E0579E">
        <w:t>BOD</w:t>
      </w:r>
      <w:r w:rsidRPr="00E0579E">
        <w:rPr>
          <w:vertAlign w:val="subscript"/>
        </w:rPr>
        <w:t>5</w:t>
      </w:r>
      <w:r w:rsidRPr="00E0579E">
        <w:t>的污染负荷，物耗能耗较现有工程大幅下降，其水污染物产污指标以及</w:t>
      </w:r>
      <w:r w:rsidRPr="00E0579E">
        <w:rPr>
          <w:spacing w:val="-4"/>
        </w:rPr>
        <w:t>其他</w:t>
      </w:r>
      <w:r w:rsidRPr="00E0579E">
        <w:t>关键特征工艺指标均达到国内清洁生产先进水平。因此，拟建工程具备了清洁生产要求。</w:t>
      </w:r>
    </w:p>
    <w:p w:rsidR="00EF01FC" w:rsidRPr="00E0579E" w:rsidRDefault="00EF01FC" w:rsidP="003A3951">
      <w:pPr>
        <w:pStyle w:val="3"/>
        <w:tabs>
          <w:tab w:val="clear" w:pos="1021"/>
        </w:tabs>
        <w:rPr>
          <w:sz w:val="28"/>
          <w:szCs w:val="28"/>
        </w:rPr>
      </w:pPr>
      <w:r w:rsidRPr="00E0579E">
        <w:rPr>
          <w:rFonts w:hint="eastAsia"/>
          <w:sz w:val="28"/>
          <w:szCs w:val="28"/>
        </w:rPr>
        <w:t>8</w:t>
      </w:r>
      <w:r w:rsidR="003A3951" w:rsidRPr="00E0579E">
        <w:rPr>
          <w:sz w:val="28"/>
          <w:szCs w:val="28"/>
        </w:rPr>
        <w:t>.</w:t>
      </w:r>
      <w:r w:rsidR="003A3951" w:rsidRPr="00E0579E">
        <w:rPr>
          <w:rFonts w:hint="eastAsia"/>
          <w:sz w:val="28"/>
          <w:szCs w:val="28"/>
        </w:rPr>
        <w:t>1</w:t>
      </w:r>
      <w:r w:rsidRPr="00E0579E">
        <w:rPr>
          <w:sz w:val="28"/>
          <w:szCs w:val="28"/>
        </w:rPr>
        <w:t>.</w:t>
      </w:r>
      <w:r w:rsidRPr="00E0579E">
        <w:rPr>
          <w:rFonts w:hint="eastAsia"/>
          <w:sz w:val="28"/>
          <w:szCs w:val="28"/>
        </w:rPr>
        <w:t>5</w:t>
      </w:r>
      <w:r w:rsidRPr="00E0579E">
        <w:rPr>
          <w:rFonts w:hint="eastAsia"/>
          <w:sz w:val="28"/>
          <w:szCs w:val="28"/>
        </w:rPr>
        <w:t>进一步提高清洁生产的途径</w:t>
      </w:r>
    </w:p>
    <w:p w:rsidR="00EF01FC" w:rsidRPr="00E0579E" w:rsidRDefault="00EF01FC" w:rsidP="003A3951">
      <w:pPr>
        <w:spacing w:line="360" w:lineRule="auto"/>
        <w:ind w:firstLineChars="200" w:firstLine="480"/>
      </w:pPr>
      <w:r w:rsidRPr="00E0579E">
        <w:t>为进一步提高本项目清洁生产水平，建议如下：</w:t>
      </w:r>
    </w:p>
    <w:p w:rsidR="00EF01FC" w:rsidRPr="00E0579E" w:rsidRDefault="00EF01FC" w:rsidP="003A3951">
      <w:pPr>
        <w:spacing w:line="360" w:lineRule="auto"/>
        <w:ind w:firstLineChars="200" w:firstLine="480"/>
      </w:pPr>
      <w:r w:rsidRPr="00E0579E">
        <w:t>（</w:t>
      </w:r>
      <w:r w:rsidRPr="00E0579E">
        <w:t>1</w:t>
      </w:r>
      <w:r w:rsidRPr="00E0579E">
        <w:t>）在生产过程中根据实际情况改进和调整工艺设备的运行参数，以进一步提高产品的转化率；重视物料回收再利用，进一步降低成本，提高产品在市场上的竞争力。</w:t>
      </w:r>
    </w:p>
    <w:p w:rsidR="00EF01FC" w:rsidRPr="00E0579E" w:rsidRDefault="00EF01FC" w:rsidP="003A3951">
      <w:pPr>
        <w:spacing w:line="360" w:lineRule="auto"/>
        <w:ind w:firstLineChars="200" w:firstLine="480"/>
      </w:pPr>
      <w:r w:rsidRPr="00E0579E">
        <w:t>（</w:t>
      </w:r>
      <w:r w:rsidRPr="00E0579E">
        <w:t>2</w:t>
      </w:r>
      <w:r w:rsidRPr="00E0579E">
        <w:t>）设备采购时选择效果好、密闭性好，易控制，安全的设备；选择低噪声设备，对于个别高噪声源强的设备，采取消声隔声措施，设备经常维护保养，使之保持良好的运行状态，降低噪声源源强。</w:t>
      </w:r>
    </w:p>
    <w:p w:rsidR="00EF01FC" w:rsidRPr="00E0579E" w:rsidRDefault="00EF01FC" w:rsidP="003A3951">
      <w:pPr>
        <w:spacing w:line="360" w:lineRule="auto"/>
        <w:ind w:firstLineChars="200" w:firstLine="480"/>
      </w:pPr>
      <w:r w:rsidRPr="00E0579E">
        <w:t>（</w:t>
      </w:r>
      <w:r w:rsidRPr="00E0579E">
        <w:t>3</w:t>
      </w:r>
      <w:r w:rsidRPr="00E0579E">
        <w:t>）项目工艺中液态物料、废水及废气尽量采用管件输送，将工艺废水收集后通过污水管道送至厂区内污水处理站处理；生产过程中的无组织废气，通过在车间增加排风扇等设备引至室外；选用高质量的管件，提高安装质量，并经常对设备检修维护，将生产过程中的跑、冒、滴、漏减至最小。</w:t>
      </w:r>
    </w:p>
    <w:p w:rsidR="00EF01FC" w:rsidRPr="00E0579E" w:rsidRDefault="00EF01FC" w:rsidP="003A3951">
      <w:pPr>
        <w:spacing w:line="360" w:lineRule="auto"/>
        <w:ind w:firstLineChars="200" w:firstLine="480"/>
      </w:pPr>
      <w:r w:rsidRPr="00E0579E">
        <w:t>（</w:t>
      </w:r>
      <w:r w:rsidRPr="00E0579E">
        <w:t>4</w:t>
      </w:r>
      <w:r w:rsidRPr="00E0579E">
        <w:t>）严格按照安全生产要求进行操作，对有可能出现的事故排放作好必要的准备，并作好防范计划和补救措施，使污染降低到最低程度。</w:t>
      </w:r>
    </w:p>
    <w:p w:rsidR="00EF01FC" w:rsidRPr="00E0579E" w:rsidRDefault="00EF01FC" w:rsidP="003A3951">
      <w:pPr>
        <w:spacing w:line="360" w:lineRule="auto"/>
        <w:ind w:firstLineChars="200" w:firstLine="480"/>
      </w:pPr>
      <w:r w:rsidRPr="00E0579E">
        <w:t>（</w:t>
      </w:r>
      <w:r w:rsidRPr="00E0579E">
        <w:t>5</w:t>
      </w:r>
      <w:r w:rsidRPr="00E0579E">
        <w:t>）做好厂区绿化工作，提高厂区绿化率。</w:t>
      </w:r>
    </w:p>
    <w:p w:rsidR="00EF01FC" w:rsidRPr="00E0579E" w:rsidRDefault="00EF01FC" w:rsidP="003A3951">
      <w:pPr>
        <w:pStyle w:val="-ls"/>
        <w:ind w:firstLine="480"/>
        <w:rPr>
          <w:rFonts w:hAnsi="Times New Roman" w:cs="Times New Roman"/>
        </w:rPr>
      </w:pPr>
      <w:r w:rsidRPr="00E0579E">
        <w:rPr>
          <w:rFonts w:hAnsi="Times New Roman" w:cs="Times New Roman" w:hint="eastAsia"/>
        </w:rPr>
        <w:lastRenderedPageBreak/>
        <w:t>（</w:t>
      </w:r>
      <w:r w:rsidRPr="00E0579E">
        <w:rPr>
          <w:rFonts w:hAnsi="Times New Roman" w:cs="Times New Roman" w:hint="eastAsia"/>
        </w:rPr>
        <w:t>6</w:t>
      </w:r>
      <w:r w:rsidRPr="00E0579E">
        <w:rPr>
          <w:rFonts w:hAnsi="Times New Roman" w:cs="Times New Roman" w:hint="eastAsia"/>
        </w:rPr>
        <w:t>）对于固态酒糟产生量较大，在实际生产过程中，企业应加强生产管理，节约资源，减少固废产生量。</w:t>
      </w:r>
    </w:p>
    <w:p w:rsidR="002A1F6D" w:rsidRPr="00E0579E" w:rsidRDefault="00A01719" w:rsidP="00EF01FC">
      <w:pPr>
        <w:pStyle w:val="2"/>
        <w:adjustRightInd/>
        <w:snapToGrid/>
        <w:spacing w:beforeLines="0" w:before="0"/>
        <w:rPr>
          <w:rFonts w:eastAsia="宋体"/>
          <w:b/>
        </w:rPr>
      </w:pPr>
      <w:bookmarkStart w:id="601" w:name="_Toc362419662"/>
      <w:bookmarkStart w:id="602" w:name="_Toc3414"/>
      <w:bookmarkStart w:id="603" w:name="_Toc346286030"/>
      <w:bookmarkStart w:id="604" w:name="_Toc481573512"/>
      <w:r w:rsidRPr="00E0579E">
        <w:rPr>
          <w:rFonts w:eastAsia="宋体" w:hint="eastAsia"/>
          <w:b/>
        </w:rPr>
        <w:t>8</w:t>
      </w:r>
      <w:r w:rsidR="003A3951" w:rsidRPr="00E0579E">
        <w:rPr>
          <w:rFonts w:eastAsia="宋体"/>
          <w:b/>
        </w:rPr>
        <w:t>.</w:t>
      </w:r>
      <w:r w:rsidR="003A3951" w:rsidRPr="00E0579E">
        <w:rPr>
          <w:rFonts w:eastAsia="宋体" w:hint="eastAsia"/>
          <w:b/>
        </w:rPr>
        <w:t>2</w:t>
      </w:r>
      <w:r w:rsidR="002A1F6D" w:rsidRPr="00E0579E">
        <w:rPr>
          <w:rFonts w:eastAsia="宋体"/>
          <w:b/>
        </w:rPr>
        <w:t>总量控制分析</w:t>
      </w:r>
      <w:bookmarkEnd w:id="601"/>
      <w:bookmarkEnd w:id="602"/>
      <w:bookmarkEnd w:id="603"/>
      <w:bookmarkEnd w:id="604"/>
    </w:p>
    <w:p w:rsidR="002A1F6D" w:rsidRPr="00E0579E" w:rsidRDefault="00A01719" w:rsidP="00EF01FC">
      <w:pPr>
        <w:pStyle w:val="3"/>
        <w:tabs>
          <w:tab w:val="clear" w:pos="1021"/>
        </w:tabs>
        <w:rPr>
          <w:sz w:val="28"/>
          <w:szCs w:val="28"/>
        </w:rPr>
      </w:pPr>
      <w:bookmarkStart w:id="605" w:name="_Toc362419663"/>
      <w:r w:rsidRPr="00E0579E">
        <w:rPr>
          <w:rFonts w:hint="eastAsia"/>
          <w:sz w:val="28"/>
          <w:szCs w:val="28"/>
        </w:rPr>
        <w:t>8</w:t>
      </w:r>
      <w:r w:rsidR="003A3951" w:rsidRPr="00E0579E">
        <w:rPr>
          <w:sz w:val="28"/>
          <w:szCs w:val="28"/>
        </w:rPr>
        <w:t>.</w:t>
      </w:r>
      <w:r w:rsidR="003A3951" w:rsidRPr="00E0579E">
        <w:rPr>
          <w:rFonts w:hint="eastAsia"/>
          <w:sz w:val="28"/>
          <w:szCs w:val="28"/>
        </w:rPr>
        <w:t>2</w:t>
      </w:r>
      <w:r w:rsidR="002A1F6D" w:rsidRPr="00E0579E">
        <w:rPr>
          <w:sz w:val="28"/>
          <w:szCs w:val="28"/>
        </w:rPr>
        <w:t>.1</w:t>
      </w:r>
      <w:r w:rsidR="002A1F6D" w:rsidRPr="00E0579E">
        <w:rPr>
          <w:sz w:val="28"/>
          <w:szCs w:val="28"/>
        </w:rPr>
        <w:t>总量控制因子</w:t>
      </w:r>
      <w:bookmarkEnd w:id="605"/>
    </w:p>
    <w:p w:rsidR="002A1F6D" w:rsidRPr="00E0579E" w:rsidRDefault="002A1F6D" w:rsidP="00EF01FC">
      <w:pPr>
        <w:spacing w:line="360" w:lineRule="auto"/>
        <w:ind w:firstLine="482"/>
      </w:pPr>
      <w:r w:rsidRPr="00E0579E">
        <w:t>根据国家</w:t>
      </w:r>
      <w:r w:rsidRPr="00E0579E">
        <w:t>“</w:t>
      </w:r>
      <w:r w:rsidRPr="00E0579E">
        <w:t>一控双达标</w:t>
      </w:r>
      <w:r w:rsidRPr="00E0579E">
        <w:t>”</w:t>
      </w:r>
      <w:r w:rsidRPr="00E0579E">
        <w:t>的有关要求及</w:t>
      </w:r>
      <w:r w:rsidRPr="00E0579E">
        <w:t>“</w:t>
      </w:r>
      <w:r w:rsidRPr="00E0579E">
        <w:t>十二五</w:t>
      </w:r>
      <w:r w:rsidRPr="00E0579E">
        <w:t>”</w:t>
      </w:r>
      <w:r w:rsidRPr="00E0579E">
        <w:t>期间总量控制的有关规定，结合该公司生产实际情况，确定本工程总量控制因子为：</w:t>
      </w:r>
    </w:p>
    <w:p w:rsidR="002A1F6D" w:rsidRPr="00E0579E" w:rsidRDefault="002A1F6D">
      <w:pPr>
        <w:adjustRightInd w:val="0"/>
        <w:snapToGrid w:val="0"/>
        <w:spacing w:line="360" w:lineRule="auto"/>
        <w:ind w:firstLine="482"/>
      </w:pPr>
      <w:r w:rsidRPr="00E0579E">
        <w:t>水污染物总量控制因子：</w:t>
      </w:r>
      <w:r w:rsidRPr="00E0579E">
        <w:t>COD</w:t>
      </w:r>
      <w:r w:rsidRPr="00E0579E">
        <w:rPr>
          <w:vertAlign w:val="subscript"/>
        </w:rPr>
        <w:t xml:space="preserve">Cr </w:t>
      </w:r>
      <w:r w:rsidRPr="00E0579E">
        <w:t>、</w:t>
      </w:r>
      <w:r w:rsidRPr="00E0579E">
        <w:t>NH</w:t>
      </w:r>
      <w:r w:rsidRPr="00E0579E">
        <w:rPr>
          <w:vertAlign w:val="subscript"/>
        </w:rPr>
        <w:t>3</w:t>
      </w:r>
      <w:r w:rsidRPr="00E0579E">
        <w:t>-N</w:t>
      </w:r>
      <w:r w:rsidRPr="00E0579E">
        <w:t>。</w:t>
      </w:r>
    </w:p>
    <w:p w:rsidR="002A1F6D" w:rsidRPr="00E0579E" w:rsidRDefault="002A1F6D">
      <w:pPr>
        <w:adjustRightInd w:val="0"/>
        <w:snapToGrid w:val="0"/>
        <w:spacing w:line="360" w:lineRule="auto"/>
        <w:ind w:firstLine="482"/>
      </w:pPr>
      <w:r w:rsidRPr="00E0579E">
        <w:t>大气污染物总量控制因子：</w:t>
      </w:r>
      <w:r w:rsidRPr="00E0579E">
        <w:t>SO</w:t>
      </w:r>
      <w:r w:rsidRPr="00E0579E">
        <w:rPr>
          <w:vertAlign w:val="subscript"/>
        </w:rPr>
        <w:t xml:space="preserve">2 </w:t>
      </w:r>
      <w:r w:rsidRPr="00E0579E">
        <w:t>、</w:t>
      </w:r>
      <w:r w:rsidRPr="00E0579E">
        <w:t>NOx</w:t>
      </w:r>
      <w:r w:rsidRPr="00E0579E">
        <w:t>。</w:t>
      </w:r>
    </w:p>
    <w:p w:rsidR="002A1F6D" w:rsidRPr="00E0579E" w:rsidRDefault="00A01719">
      <w:pPr>
        <w:pStyle w:val="3"/>
        <w:tabs>
          <w:tab w:val="clear" w:pos="1021"/>
        </w:tabs>
        <w:rPr>
          <w:sz w:val="28"/>
          <w:szCs w:val="28"/>
        </w:rPr>
      </w:pPr>
      <w:bookmarkStart w:id="606" w:name="_Toc362419664"/>
      <w:r w:rsidRPr="00E0579E">
        <w:rPr>
          <w:rFonts w:hint="eastAsia"/>
          <w:sz w:val="28"/>
          <w:szCs w:val="28"/>
        </w:rPr>
        <w:t>8</w:t>
      </w:r>
      <w:r w:rsidR="003A3951" w:rsidRPr="00E0579E">
        <w:rPr>
          <w:sz w:val="28"/>
          <w:szCs w:val="28"/>
        </w:rPr>
        <w:t>.</w:t>
      </w:r>
      <w:r w:rsidR="003A3951" w:rsidRPr="00E0579E">
        <w:rPr>
          <w:rFonts w:hint="eastAsia"/>
          <w:sz w:val="28"/>
          <w:szCs w:val="28"/>
        </w:rPr>
        <w:t>2</w:t>
      </w:r>
      <w:r w:rsidR="002A1F6D" w:rsidRPr="00E0579E">
        <w:rPr>
          <w:sz w:val="28"/>
          <w:szCs w:val="28"/>
        </w:rPr>
        <w:t>.2</w:t>
      </w:r>
      <w:r w:rsidR="002A1F6D" w:rsidRPr="00E0579E">
        <w:rPr>
          <w:sz w:val="28"/>
          <w:szCs w:val="28"/>
        </w:rPr>
        <w:t>总量控制指标</w:t>
      </w:r>
      <w:bookmarkEnd w:id="606"/>
    </w:p>
    <w:p w:rsidR="002A1F6D" w:rsidRPr="00E0579E" w:rsidRDefault="002A1F6D">
      <w:pPr>
        <w:spacing w:line="360" w:lineRule="auto"/>
        <w:ind w:firstLine="482"/>
        <w:rPr>
          <w:u w:val="single"/>
        </w:rPr>
      </w:pPr>
      <w:r w:rsidRPr="00E0579E">
        <w:rPr>
          <w:u w:val="single"/>
        </w:rPr>
        <w:t>本工程上马后，现有酒厂将停产</w:t>
      </w:r>
      <w:r w:rsidRPr="00E0579E">
        <w:rPr>
          <w:rFonts w:hint="eastAsia"/>
          <w:u w:val="single"/>
        </w:rPr>
        <w:t>。从“三本帐”的核算中可知，本项目相对现有工程将不会新增污染物排放。</w:t>
      </w:r>
      <w:r w:rsidRPr="00E0579E">
        <w:rPr>
          <w:u w:val="single"/>
        </w:rPr>
        <w:t>本评价针对该项目的污染特征，在坚持</w:t>
      </w:r>
      <w:r w:rsidRPr="00E0579E">
        <w:rPr>
          <w:u w:val="single"/>
        </w:rPr>
        <w:t>“</w:t>
      </w:r>
      <w:r w:rsidRPr="00E0579E">
        <w:rPr>
          <w:u w:val="single"/>
        </w:rPr>
        <w:t>清洁生产</w:t>
      </w:r>
      <w:r w:rsidRPr="00E0579E">
        <w:rPr>
          <w:u w:val="single"/>
        </w:rPr>
        <w:t>”</w:t>
      </w:r>
      <w:r w:rsidRPr="00E0579E">
        <w:rPr>
          <w:u w:val="single"/>
        </w:rPr>
        <w:t>和</w:t>
      </w:r>
      <w:r w:rsidRPr="00E0579E">
        <w:rPr>
          <w:u w:val="single"/>
        </w:rPr>
        <w:t>“</w:t>
      </w:r>
      <w:r w:rsidRPr="00E0579E">
        <w:rPr>
          <w:u w:val="single"/>
        </w:rPr>
        <w:t>达标排放</w:t>
      </w:r>
      <w:r w:rsidRPr="00E0579E">
        <w:rPr>
          <w:u w:val="single"/>
        </w:rPr>
        <w:t>”</w:t>
      </w:r>
      <w:r w:rsidRPr="00E0579E">
        <w:rPr>
          <w:u w:val="single"/>
        </w:rPr>
        <w:t>的前提下，结合目前环保污染治理技术水平、项目所在区域的环境状况，通过对本工程项目的环评，核算建议总量指标见表</w:t>
      </w:r>
      <w:r w:rsidR="00A01719" w:rsidRPr="00E0579E">
        <w:rPr>
          <w:rFonts w:hint="eastAsia"/>
          <w:u w:val="single"/>
        </w:rPr>
        <w:t>8</w:t>
      </w:r>
      <w:r w:rsidRPr="00E0579E">
        <w:rPr>
          <w:rFonts w:hint="eastAsia"/>
          <w:u w:val="single"/>
        </w:rPr>
        <w:t>-4</w:t>
      </w:r>
      <w:r w:rsidRPr="00E0579E">
        <w:rPr>
          <w:u w:val="single"/>
        </w:rPr>
        <w:t>。</w:t>
      </w:r>
    </w:p>
    <w:p w:rsidR="002A1F6D" w:rsidRPr="00E0579E" w:rsidRDefault="002A1F6D" w:rsidP="007337EA">
      <w:pPr>
        <w:adjustRightInd w:val="0"/>
        <w:snapToGrid w:val="0"/>
        <w:spacing w:line="240" w:lineRule="auto"/>
        <w:ind w:firstLine="480"/>
        <w:jc w:val="center"/>
        <w:rPr>
          <w:b/>
          <w:u w:val="single"/>
        </w:rPr>
      </w:pPr>
      <w:r w:rsidRPr="00E0579E">
        <w:rPr>
          <w:rFonts w:eastAsia="黑体"/>
          <w:b/>
          <w:u w:val="single"/>
        </w:rPr>
        <w:t>表</w:t>
      </w:r>
      <w:r w:rsidR="00A01719" w:rsidRPr="00E0579E">
        <w:rPr>
          <w:rFonts w:eastAsia="黑体" w:hint="eastAsia"/>
          <w:b/>
          <w:u w:val="single"/>
        </w:rPr>
        <w:t>8</w:t>
      </w:r>
      <w:r w:rsidRPr="00E0579E">
        <w:rPr>
          <w:rFonts w:eastAsia="黑体"/>
          <w:b/>
          <w:u w:val="single"/>
        </w:rPr>
        <w:t xml:space="preserve">-4 </w:t>
      </w:r>
      <w:r w:rsidR="00A01719" w:rsidRPr="00E0579E">
        <w:rPr>
          <w:rFonts w:eastAsia="黑体" w:hint="eastAsia"/>
          <w:b/>
          <w:u w:val="single"/>
        </w:rPr>
        <w:t xml:space="preserve"> </w:t>
      </w:r>
      <w:r w:rsidRPr="00E0579E">
        <w:rPr>
          <w:rFonts w:eastAsia="黑体"/>
          <w:b/>
          <w:u w:val="single"/>
        </w:rPr>
        <w:t>本工程</w:t>
      </w:r>
      <w:r w:rsidRPr="00E0579E">
        <w:rPr>
          <w:b/>
          <w:u w:val="single"/>
        </w:rPr>
        <w:t>建议总量指标</w:t>
      </w:r>
      <w:r w:rsidRPr="00E0579E">
        <w:rPr>
          <w:b/>
          <w:u w:val="single"/>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13"/>
        <w:gridCol w:w="1440"/>
        <w:gridCol w:w="1980"/>
        <w:gridCol w:w="1620"/>
        <w:gridCol w:w="1080"/>
        <w:gridCol w:w="1035"/>
      </w:tblGrid>
      <w:tr w:rsidR="00E0579E" w:rsidRPr="00E0579E">
        <w:trPr>
          <w:trHeight w:val="340"/>
          <w:tblHeader/>
          <w:jc w:val="center"/>
        </w:trPr>
        <w:tc>
          <w:tcPr>
            <w:tcW w:w="1213" w:type="dxa"/>
            <w:vAlign w:val="center"/>
          </w:tcPr>
          <w:p w:rsidR="002A1F6D" w:rsidRPr="00E0579E" w:rsidRDefault="002A1F6D">
            <w:pPr>
              <w:jc w:val="center"/>
              <w:rPr>
                <w:sz w:val="21"/>
                <w:szCs w:val="21"/>
                <w:u w:val="single"/>
              </w:rPr>
            </w:pPr>
            <w:r w:rsidRPr="00E0579E">
              <w:rPr>
                <w:sz w:val="21"/>
                <w:szCs w:val="21"/>
                <w:u w:val="single"/>
              </w:rPr>
              <w:t>污染物</w:t>
            </w:r>
          </w:p>
        </w:tc>
        <w:tc>
          <w:tcPr>
            <w:tcW w:w="1440" w:type="dxa"/>
            <w:vAlign w:val="center"/>
          </w:tcPr>
          <w:p w:rsidR="002A1F6D" w:rsidRPr="00E0579E" w:rsidRDefault="002A1F6D">
            <w:pPr>
              <w:jc w:val="center"/>
              <w:rPr>
                <w:sz w:val="21"/>
                <w:szCs w:val="21"/>
                <w:u w:val="single"/>
              </w:rPr>
            </w:pPr>
            <w:r w:rsidRPr="00E0579E">
              <w:rPr>
                <w:rFonts w:hint="eastAsia"/>
                <w:sz w:val="21"/>
                <w:szCs w:val="21"/>
                <w:u w:val="single"/>
              </w:rPr>
              <w:t>预计</w:t>
            </w:r>
            <w:r w:rsidRPr="00E0579E">
              <w:rPr>
                <w:sz w:val="21"/>
                <w:szCs w:val="21"/>
                <w:u w:val="single"/>
              </w:rPr>
              <w:t>排放量（</w:t>
            </w:r>
            <w:r w:rsidRPr="00E0579E">
              <w:rPr>
                <w:sz w:val="21"/>
                <w:szCs w:val="21"/>
                <w:u w:val="single"/>
              </w:rPr>
              <w:t>t/a</w:t>
            </w:r>
            <w:r w:rsidRPr="00E0579E">
              <w:rPr>
                <w:sz w:val="21"/>
                <w:szCs w:val="21"/>
                <w:u w:val="single"/>
              </w:rPr>
              <w:t>）</w:t>
            </w:r>
          </w:p>
        </w:tc>
        <w:tc>
          <w:tcPr>
            <w:tcW w:w="1980" w:type="dxa"/>
            <w:vAlign w:val="center"/>
          </w:tcPr>
          <w:p w:rsidR="002A1F6D" w:rsidRPr="00E0579E" w:rsidRDefault="002A1F6D">
            <w:pPr>
              <w:jc w:val="center"/>
              <w:rPr>
                <w:sz w:val="21"/>
                <w:szCs w:val="21"/>
                <w:u w:val="single"/>
              </w:rPr>
            </w:pPr>
            <w:r w:rsidRPr="00E0579E">
              <w:rPr>
                <w:sz w:val="21"/>
                <w:szCs w:val="21"/>
                <w:u w:val="single"/>
              </w:rPr>
              <w:t>建议总量指标总量（</w:t>
            </w:r>
            <w:r w:rsidRPr="00E0579E">
              <w:rPr>
                <w:sz w:val="21"/>
                <w:szCs w:val="21"/>
                <w:u w:val="single"/>
              </w:rPr>
              <w:t>t/a</w:t>
            </w:r>
            <w:r w:rsidRPr="00E0579E">
              <w:rPr>
                <w:sz w:val="21"/>
                <w:szCs w:val="21"/>
                <w:u w:val="single"/>
              </w:rPr>
              <w:t>）</w:t>
            </w:r>
          </w:p>
        </w:tc>
        <w:tc>
          <w:tcPr>
            <w:tcW w:w="1620" w:type="dxa"/>
            <w:vAlign w:val="center"/>
          </w:tcPr>
          <w:p w:rsidR="002A1F6D" w:rsidRPr="00E0579E" w:rsidRDefault="002A1F6D">
            <w:pPr>
              <w:jc w:val="center"/>
              <w:rPr>
                <w:sz w:val="21"/>
                <w:szCs w:val="21"/>
                <w:u w:val="single"/>
              </w:rPr>
            </w:pPr>
            <w:r w:rsidRPr="00E0579E">
              <w:rPr>
                <w:rFonts w:hint="eastAsia"/>
                <w:sz w:val="21"/>
                <w:szCs w:val="21"/>
                <w:u w:val="single"/>
              </w:rPr>
              <w:t>已有总量</w:t>
            </w:r>
          </w:p>
          <w:p w:rsidR="002A1F6D" w:rsidRPr="00E0579E" w:rsidRDefault="002A1F6D">
            <w:pPr>
              <w:jc w:val="center"/>
              <w:rPr>
                <w:sz w:val="21"/>
                <w:szCs w:val="21"/>
                <w:u w:val="single"/>
              </w:rPr>
            </w:pPr>
            <w:r w:rsidRPr="00E0579E">
              <w:rPr>
                <w:sz w:val="21"/>
                <w:szCs w:val="21"/>
                <w:u w:val="single"/>
              </w:rPr>
              <w:t>（</w:t>
            </w:r>
            <w:r w:rsidRPr="00E0579E">
              <w:rPr>
                <w:sz w:val="21"/>
                <w:szCs w:val="21"/>
                <w:u w:val="single"/>
              </w:rPr>
              <w:t>t/a</w:t>
            </w:r>
            <w:r w:rsidRPr="00E0579E">
              <w:rPr>
                <w:sz w:val="21"/>
                <w:szCs w:val="21"/>
                <w:u w:val="single"/>
              </w:rPr>
              <w:t>）</w:t>
            </w:r>
          </w:p>
        </w:tc>
        <w:tc>
          <w:tcPr>
            <w:tcW w:w="1080" w:type="dxa"/>
            <w:vAlign w:val="center"/>
          </w:tcPr>
          <w:p w:rsidR="002A1F6D" w:rsidRPr="00E0579E" w:rsidRDefault="002A1F6D">
            <w:pPr>
              <w:jc w:val="center"/>
              <w:rPr>
                <w:sz w:val="21"/>
                <w:szCs w:val="21"/>
                <w:u w:val="single"/>
              </w:rPr>
            </w:pPr>
            <w:r w:rsidRPr="00E0579E">
              <w:rPr>
                <w:rFonts w:hint="eastAsia"/>
                <w:sz w:val="21"/>
                <w:szCs w:val="21"/>
                <w:u w:val="single"/>
              </w:rPr>
              <w:t>调剂</w:t>
            </w:r>
          </w:p>
          <w:p w:rsidR="002A1F6D" w:rsidRPr="00E0579E" w:rsidRDefault="002A1F6D">
            <w:pPr>
              <w:jc w:val="center"/>
              <w:rPr>
                <w:sz w:val="21"/>
                <w:szCs w:val="21"/>
                <w:u w:val="single"/>
              </w:rPr>
            </w:pPr>
            <w:r w:rsidRPr="00E0579E">
              <w:rPr>
                <w:sz w:val="21"/>
                <w:szCs w:val="21"/>
                <w:u w:val="single"/>
              </w:rPr>
              <w:t>（</w:t>
            </w:r>
            <w:r w:rsidRPr="00E0579E">
              <w:rPr>
                <w:sz w:val="21"/>
                <w:szCs w:val="21"/>
                <w:u w:val="single"/>
              </w:rPr>
              <w:t>t/a</w:t>
            </w:r>
            <w:r w:rsidRPr="00E0579E">
              <w:rPr>
                <w:sz w:val="21"/>
                <w:szCs w:val="21"/>
                <w:u w:val="single"/>
              </w:rPr>
              <w:t>）</w:t>
            </w:r>
          </w:p>
        </w:tc>
        <w:tc>
          <w:tcPr>
            <w:tcW w:w="1035" w:type="dxa"/>
            <w:vAlign w:val="center"/>
          </w:tcPr>
          <w:p w:rsidR="002A1F6D" w:rsidRPr="00E0579E" w:rsidRDefault="002A1F6D">
            <w:pPr>
              <w:jc w:val="center"/>
              <w:rPr>
                <w:sz w:val="21"/>
                <w:szCs w:val="21"/>
                <w:u w:val="single"/>
              </w:rPr>
            </w:pPr>
            <w:r w:rsidRPr="00E0579E">
              <w:rPr>
                <w:rFonts w:hint="eastAsia"/>
                <w:sz w:val="21"/>
                <w:szCs w:val="21"/>
                <w:u w:val="single"/>
              </w:rPr>
              <w:t>是否满足总量要求</w:t>
            </w:r>
          </w:p>
        </w:tc>
      </w:tr>
      <w:tr w:rsidR="00E0579E" w:rsidRPr="00E0579E">
        <w:trPr>
          <w:trHeight w:val="340"/>
          <w:tblHeader/>
          <w:jc w:val="center"/>
        </w:trPr>
        <w:tc>
          <w:tcPr>
            <w:tcW w:w="1213" w:type="dxa"/>
            <w:vAlign w:val="center"/>
          </w:tcPr>
          <w:p w:rsidR="002A1F6D" w:rsidRPr="00E0579E" w:rsidRDefault="002A1F6D">
            <w:pPr>
              <w:jc w:val="center"/>
              <w:rPr>
                <w:sz w:val="21"/>
                <w:szCs w:val="21"/>
                <w:u w:val="single"/>
              </w:rPr>
            </w:pPr>
            <w:r w:rsidRPr="00E0579E">
              <w:rPr>
                <w:sz w:val="21"/>
                <w:szCs w:val="21"/>
                <w:u w:val="single"/>
              </w:rPr>
              <w:t>COD</w:t>
            </w:r>
            <w:r w:rsidRPr="00E0579E">
              <w:rPr>
                <w:sz w:val="21"/>
                <w:szCs w:val="21"/>
                <w:u w:val="single"/>
                <w:vertAlign w:val="subscript"/>
              </w:rPr>
              <w:t>Cr</w:t>
            </w:r>
            <w:r w:rsidRPr="00E0579E">
              <w:rPr>
                <w:sz w:val="21"/>
                <w:szCs w:val="21"/>
                <w:u w:val="single"/>
              </w:rPr>
              <w:t xml:space="preserve"> </w:t>
            </w:r>
          </w:p>
        </w:tc>
        <w:tc>
          <w:tcPr>
            <w:tcW w:w="1440" w:type="dxa"/>
            <w:vAlign w:val="center"/>
          </w:tcPr>
          <w:p w:rsidR="002A1F6D" w:rsidRPr="00E0579E" w:rsidRDefault="002A1F6D">
            <w:pPr>
              <w:jc w:val="center"/>
              <w:rPr>
                <w:sz w:val="21"/>
                <w:szCs w:val="21"/>
                <w:u w:val="single"/>
              </w:rPr>
            </w:pPr>
            <w:r w:rsidRPr="00E0579E">
              <w:rPr>
                <w:rFonts w:hint="eastAsia"/>
                <w:sz w:val="21"/>
                <w:szCs w:val="21"/>
                <w:u w:val="single"/>
              </w:rPr>
              <w:t>1.95</w:t>
            </w:r>
          </w:p>
        </w:tc>
        <w:tc>
          <w:tcPr>
            <w:tcW w:w="1980" w:type="dxa"/>
            <w:vAlign w:val="center"/>
          </w:tcPr>
          <w:p w:rsidR="002A1F6D" w:rsidRPr="00E0579E" w:rsidRDefault="002A1F6D">
            <w:pPr>
              <w:jc w:val="center"/>
              <w:rPr>
                <w:sz w:val="21"/>
                <w:szCs w:val="21"/>
                <w:u w:val="single"/>
              </w:rPr>
            </w:pPr>
            <w:r w:rsidRPr="00E0579E">
              <w:rPr>
                <w:rFonts w:hint="eastAsia"/>
                <w:sz w:val="21"/>
                <w:szCs w:val="21"/>
                <w:u w:val="single"/>
              </w:rPr>
              <w:t>2.0</w:t>
            </w:r>
          </w:p>
        </w:tc>
        <w:tc>
          <w:tcPr>
            <w:tcW w:w="1620" w:type="dxa"/>
            <w:vAlign w:val="center"/>
          </w:tcPr>
          <w:p w:rsidR="002A1F6D" w:rsidRPr="00E0579E" w:rsidRDefault="002A1F6D">
            <w:pPr>
              <w:jc w:val="center"/>
              <w:rPr>
                <w:sz w:val="21"/>
                <w:szCs w:val="21"/>
                <w:u w:val="single"/>
              </w:rPr>
            </w:pPr>
            <w:r w:rsidRPr="00E0579E">
              <w:rPr>
                <w:rFonts w:hint="eastAsia"/>
                <w:sz w:val="21"/>
                <w:szCs w:val="21"/>
                <w:u w:val="single"/>
              </w:rPr>
              <w:t>2</w:t>
            </w:r>
          </w:p>
        </w:tc>
        <w:tc>
          <w:tcPr>
            <w:tcW w:w="1080" w:type="dxa"/>
            <w:vAlign w:val="center"/>
          </w:tcPr>
          <w:p w:rsidR="002A1F6D" w:rsidRPr="00E0579E" w:rsidRDefault="002A1F6D">
            <w:pPr>
              <w:jc w:val="center"/>
              <w:rPr>
                <w:sz w:val="21"/>
                <w:szCs w:val="21"/>
                <w:u w:val="single"/>
              </w:rPr>
            </w:pPr>
            <w:r w:rsidRPr="00E0579E">
              <w:rPr>
                <w:rFonts w:hint="eastAsia"/>
                <w:sz w:val="21"/>
                <w:szCs w:val="21"/>
                <w:u w:val="single"/>
              </w:rPr>
              <w:t>/</w:t>
            </w:r>
          </w:p>
        </w:tc>
        <w:tc>
          <w:tcPr>
            <w:tcW w:w="1035" w:type="dxa"/>
            <w:vAlign w:val="center"/>
          </w:tcPr>
          <w:p w:rsidR="002A1F6D" w:rsidRPr="00E0579E" w:rsidRDefault="002A1F6D">
            <w:pPr>
              <w:jc w:val="center"/>
              <w:rPr>
                <w:sz w:val="21"/>
                <w:szCs w:val="21"/>
                <w:u w:val="single"/>
              </w:rPr>
            </w:pPr>
            <w:r w:rsidRPr="00E0579E">
              <w:rPr>
                <w:rFonts w:hint="eastAsia"/>
                <w:sz w:val="21"/>
                <w:szCs w:val="21"/>
                <w:u w:val="single"/>
              </w:rPr>
              <w:t>是</w:t>
            </w:r>
          </w:p>
        </w:tc>
      </w:tr>
      <w:tr w:rsidR="00E0579E" w:rsidRPr="00E0579E">
        <w:trPr>
          <w:trHeight w:val="340"/>
          <w:tblHeader/>
          <w:jc w:val="center"/>
        </w:trPr>
        <w:tc>
          <w:tcPr>
            <w:tcW w:w="1213" w:type="dxa"/>
            <w:vAlign w:val="center"/>
          </w:tcPr>
          <w:p w:rsidR="002A1F6D" w:rsidRPr="00E0579E" w:rsidRDefault="002A1F6D">
            <w:pPr>
              <w:jc w:val="center"/>
              <w:rPr>
                <w:sz w:val="21"/>
                <w:szCs w:val="21"/>
                <w:u w:val="single"/>
              </w:rPr>
            </w:pPr>
            <w:r w:rsidRPr="00E0579E">
              <w:rPr>
                <w:sz w:val="21"/>
                <w:szCs w:val="21"/>
                <w:u w:val="single"/>
              </w:rPr>
              <w:t>NH</w:t>
            </w:r>
            <w:r w:rsidRPr="00E0579E">
              <w:rPr>
                <w:sz w:val="21"/>
                <w:szCs w:val="21"/>
                <w:u w:val="single"/>
                <w:vertAlign w:val="subscript"/>
              </w:rPr>
              <w:t>3</w:t>
            </w:r>
            <w:r w:rsidRPr="00E0579E">
              <w:rPr>
                <w:sz w:val="21"/>
                <w:szCs w:val="21"/>
                <w:u w:val="single"/>
              </w:rPr>
              <w:t>-N</w:t>
            </w:r>
          </w:p>
        </w:tc>
        <w:tc>
          <w:tcPr>
            <w:tcW w:w="1440" w:type="dxa"/>
            <w:vAlign w:val="center"/>
          </w:tcPr>
          <w:p w:rsidR="002A1F6D" w:rsidRPr="00E0579E" w:rsidRDefault="002A1F6D">
            <w:pPr>
              <w:jc w:val="center"/>
              <w:rPr>
                <w:sz w:val="21"/>
                <w:szCs w:val="21"/>
                <w:u w:val="single"/>
              </w:rPr>
            </w:pPr>
            <w:r w:rsidRPr="00E0579E">
              <w:rPr>
                <w:rFonts w:hint="eastAsia"/>
                <w:sz w:val="21"/>
                <w:szCs w:val="21"/>
                <w:u w:val="single"/>
              </w:rPr>
              <w:t>0.108</w:t>
            </w:r>
          </w:p>
        </w:tc>
        <w:tc>
          <w:tcPr>
            <w:tcW w:w="1980" w:type="dxa"/>
            <w:vAlign w:val="center"/>
          </w:tcPr>
          <w:p w:rsidR="002A1F6D" w:rsidRPr="00E0579E" w:rsidRDefault="002A1F6D">
            <w:pPr>
              <w:jc w:val="center"/>
              <w:rPr>
                <w:sz w:val="21"/>
                <w:szCs w:val="21"/>
                <w:u w:val="single"/>
              </w:rPr>
            </w:pPr>
            <w:r w:rsidRPr="00E0579E">
              <w:rPr>
                <w:rFonts w:hint="eastAsia"/>
                <w:sz w:val="21"/>
                <w:szCs w:val="21"/>
                <w:u w:val="single"/>
              </w:rPr>
              <w:t>0.2</w:t>
            </w:r>
          </w:p>
        </w:tc>
        <w:tc>
          <w:tcPr>
            <w:tcW w:w="1620" w:type="dxa"/>
            <w:vAlign w:val="center"/>
          </w:tcPr>
          <w:p w:rsidR="002A1F6D" w:rsidRPr="00E0579E" w:rsidRDefault="002A1F6D">
            <w:pPr>
              <w:jc w:val="center"/>
              <w:rPr>
                <w:sz w:val="21"/>
                <w:szCs w:val="21"/>
                <w:u w:val="single"/>
              </w:rPr>
            </w:pPr>
            <w:r w:rsidRPr="00E0579E">
              <w:rPr>
                <w:rFonts w:hint="eastAsia"/>
                <w:sz w:val="21"/>
                <w:szCs w:val="21"/>
                <w:u w:val="single"/>
              </w:rPr>
              <w:t>0.2</w:t>
            </w:r>
          </w:p>
        </w:tc>
        <w:tc>
          <w:tcPr>
            <w:tcW w:w="1080" w:type="dxa"/>
            <w:vAlign w:val="center"/>
          </w:tcPr>
          <w:p w:rsidR="002A1F6D" w:rsidRPr="00E0579E" w:rsidRDefault="002A1F6D">
            <w:pPr>
              <w:jc w:val="center"/>
              <w:rPr>
                <w:sz w:val="21"/>
                <w:szCs w:val="21"/>
                <w:u w:val="single"/>
              </w:rPr>
            </w:pPr>
            <w:r w:rsidRPr="00E0579E">
              <w:rPr>
                <w:rFonts w:hint="eastAsia"/>
                <w:sz w:val="21"/>
                <w:szCs w:val="21"/>
                <w:u w:val="single"/>
              </w:rPr>
              <w:t>/</w:t>
            </w:r>
          </w:p>
        </w:tc>
        <w:tc>
          <w:tcPr>
            <w:tcW w:w="1035" w:type="dxa"/>
            <w:vAlign w:val="center"/>
          </w:tcPr>
          <w:p w:rsidR="002A1F6D" w:rsidRPr="00E0579E" w:rsidRDefault="002A1F6D">
            <w:pPr>
              <w:jc w:val="center"/>
              <w:rPr>
                <w:sz w:val="21"/>
                <w:szCs w:val="21"/>
                <w:u w:val="single"/>
              </w:rPr>
            </w:pPr>
            <w:r w:rsidRPr="00E0579E">
              <w:rPr>
                <w:rFonts w:hint="eastAsia"/>
                <w:sz w:val="21"/>
                <w:szCs w:val="21"/>
                <w:u w:val="single"/>
              </w:rPr>
              <w:t>是</w:t>
            </w:r>
          </w:p>
        </w:tc>
      </w:tr>
      <w:tr w:rsidR="00E0579E" w:rsidRPr="00E0579E">
        <w:trPr>
          <w:trHeight w:val="340"/>
          <w:tblHeader/>
          <w:jc w:val="center"/>
        </w:trPr>
        <w:tc>
          <w:tcPr>
            <w:tcW w:w="1213" w:type="dxa"/>
            <w:vAlign w:val="center"/>
          </w:tcPr>
          <w:p w:rsidR="002A1F6D" w:rsidRPr="00E0579E" w:rsidRDefault="002A1F6D">
            <w:pPr>
              <w:jc w:val="center"/>
              <w:rPr>
                <w:sz w:val="21"/>
                <w:szCs w:val="21"/>
                <w:u w:val="single"/>
              </w:rPr>
            </w:pPr>
            <w:r w:rsidRPr="00E0579E">
              <w:rPr>
                <w:sz w:val="21"/>
                <w:szCs w:val="21"/>
                <w:u w:val="single"/>
              </w:rPr>
              <w:t>SO</w:t>
            </w:r>
            <w:r w:rsidRPr="00E0579E">
              <w:rPr>
                <w:sz w:val="21"/>
                <w:szCs w:val="21"/>
                <w:u w:val="single"/>
                <w:vertAlign w:val="subscript"/>
              </w:rPr>
              <w:t>2</w:t>
            </w:r>
          </w:p>
        </w:tc>
        <w:tc>
          <w:tcPr>
            <w:tcW w:w="1440" w:type="dxa"/>
            <w:vAlign w:val="center"/>
          </w:tcPr>
          <w:p w:rsidR="002A1F6D" w:rsidRPr="00E0579E" w:rsidRDefault="002A1F6D">
            <w:pPr>
              <w:jc w:val="center"/>
              <w:rPr>
                <w:sz w:val="21"/>
                <w:szCs w:val="21"/>
                <w:u w:val="single"/>
              </w:rPr>
            </w:pPr>
            <w:r w:rsidRPr="00E0579E">
              <w:rPr>
                <w:rFonts w:hint="eastAsia"/>
                <w:sz w:val="21"/>
                <w:szCs w:val="21"/>
                <w:u w:val="single"/>
              </w:rPr>
              <w:t>0.76</w:t>
            </w:r>
          </w:p>
        </w:tc>
        <w:tc>
          <w:tcPr>
            <w:tcW w:w="1980" w:type="dxa"/>
            <w:vAlign w:val="center"/>
          </w:tcPr>
          <w:p w:rsidR="002A1F6D" w:rsidRPr="00E0579E" w:rsidRDefault="002A1F6D">
            <w:pPr>
              <w:jc w:val="center"/>
              <w:rPr>
                <w:sz w:val="21"/>
                <w:szCs w:val="21"/>
                <w:u w:val="single"/>
              </w:rPr>
            </w:pPr>
            <w:r w:rsidRPr="00E0579E">
              <w:rPr>
                <w:rFonts w:hint="eastAsia"/>
                <w:sz w:val="21"/>
                <w:szCs w:val="21"/>
                <w:u w:val="single"/>
              </w:rPr>
              <w:t>0.8</w:t>
            </w:r>
          </w:p>
        </w:tc>
        <w:tc>
          <w:tcPr>
            <w:tcW w:w="1620" w:type="dxa"/>
            <w:vAlign w:val="center"/>
          </w:tcPr>
          <w:p w:rsidR="002A1F6D" w:rsidRPr="00E0579E" w:rsidRDefault="002A1F6D">
            <w:pPr>
              <w:jc w:val="center"/>
              <w:rPr>
                <w:sz w:val="21"/>
                <w:szCs w:val="21"/>
                <w:u w:val="single"/>
              </w:rPr>
            </w:pPr>
            <w:r w:rsidRPr="00E0579E">
              <w:rPr>
                <w:rFonts w:hint="eastAsia"/>
                <w:sz w:val="21"/>
                <w:szCs w:val="21"/>
                <w:u w:val="single"/>
              </w:rPr>
              <w:t>0.8</w:t>
            </w:r>
          </w:p>
        </w:tc>
        <w:tc>
          <w:tcPr>
            <w:tcW w:w="1080" w:type="dxa"/>
            <w:vAlign w:val="center"/>
          </w:tcPr>
          <w:p w:rsidR="002A1F6D" w:rsidRPr="00E0579E" w:rsidRDefault="002A1F6D">
            <w:pPr>
              <w:jc w:val="center"/>
              <w:rPr>
                <w:sz w:val="21"/>
                <w:szCs w:val="21"/>
                <w:u w:val="single"/>
              </w:rPr>
            </w:pPr>
            <w:r w:rsidRPr="00E0579E">
              <w:rPr>
                <w:rFonts w:hint="eastAsia"/>
                <w:sz w:val="21"/>
                <w:szCs w:val="21"/>
                <w:u w:val="single"/>
              </w:rPr>
              <w:t>/</w:t>
            </w:r>
          </w:p>
        </w:tc>
        <w:tc>
          <w:tcPr>
            <w:tcW w:w="1035" w:type="dxa"/>
            <w:vAlign w:val="center"/>
          </w:tcPr>
          <w:p w:rsidR="002A1F6D" w:rsidRPr="00E0579E" w:rsidRDefault="002A1F6D">
            <w:pPr>
              <w:jc w:val="center"/>
              <w:rPr>
                <w:sz w:val="21"/>
                <w:szCs w:val="21"/>
                <w:u w:val="single"/>
              </w:rPr>
            </w:pPr>
            <w:r w:rsidRPr="00E0579E">
              <w:rPr>
                <w:rFonts w:hint="eastAsia"/>
                <w:sz w:val="21"/>
                <w:szCs w:val="21"/>
                <w:u w:val="single"/>
              </w:rPr>
              <w:t>是</w:t>
            </w:r>
          </w:p>
        </w:tc>
      </w:tr>
      <w:tr w:rsidR="00E0579E" w:rsidRPr="00E0579E">
        <w:trPr>
          <w:trHeight w:val="340"/>
          <w:tblHeader/>
          <w:jc w:val="center"/>
        </w:trPr>
        <w:tc>
          <w:tcPr>
            <w:tcW w:w="1213" w:type="dxa"/>
            <w:vAlign w:val="center"/>
          </w:tcPr>
          <w:p w:rsidR="002A1F6D" w:rsidRPr="00E0579E" w:rsidRDefault="002A1F6D">
            <w:pPr>
              <w:jc w:val="center"/>
              <w:rPr>
                <w:sz w:val="21"/>
                <w:szCs w:val="21"/>
                <w:u w:val="single"/>
              </w:rPr>
            </w:pPr>
            <w:r w:rsidRPr="00E0579E">
              <w:rPr>
                <w:sz w:val="21"/>
                <w:szCs w:val="21"/>
                <w:u w:val="single"/>
              </w:rPr>
              <w:t>NOx</w:t>
            </w:r>
          </w:p>
        </w:tc>
        <w:tc>
          <w:tcPr>
            <w:tcW w:w="1440" w:type="dxa"/>
            <w:vAlign w:val="center"/>
          </w:tcPr>
          <w:p w:rsidR="002A1F6D" w:rsidRPr="00E0579E" w:rsidRDefault="002A1F6D">
            <w:pPr>
              <w:jc w:val="center"/>
              <w:rPr>
                <w:sz w:val="21"/>
                <w:szCs w:val="21"/>
                <w:u w:val="single"/>
              </w:rPr>
            </w:pPr>
            <w:r w:rsidRPr="00E0579E">
              <w:rPr>
                <w:rFonts w:hint="eastAsia"/>
                <w:sz w:val="21"/>
                <w:szCs w:val="21"/>
                <w:u w:val="single"/>
              </w:rPr>
              <w:t>3.6</w:t>
            </w:r>
          </w:p>
        </w:tc>
        <w:tc>
          <w:tcPr>
            <w:tcW w:w="1980" w:type="dxa"/>
            <w:vAlign w:val="center"/>
          </w:tcPr>
          <w:p w:rsidR="002A1F6D" w:rsidRPr="00E0579E" w:rsidRDefault="002A1F6D">
            <w:pPr>
              <w:jc w:val="center"/>
              <w:rPr>
                <w:sz w:val="21"/>
                <w:szCs w:val="21"/>
                <w:u w:val="single"/>
              </w:rPr>
            </w:pPr>
            <w:r w:rsidRPr="00E0579E">
              <w:rPr>
                <w:rFonts w:hint="eastAsia"/>
                <w:sz w:val="21"/>
                <w:szCs w:val="21"/>
                <w:u w:val="single"/>
              </w:rPr>
              <w:t>3.6</w:t>
            </w:r>
          </w:p>
        </w:tc>
        <w:tc>
          <w:tcPr>
            <w:tcW w:w="1620" w:type="dxa"/>
            <w:vAlign w:val="center"/>
          </w:tcPr>
          <w:p w:rsidR="002A1F6D" w:rsidRPr="00E0579E" w:rsidRDefault="002A1F6D">
            <w:pPr>
              <w:jc w:val="center"/>
              <w:rPr>
                <w:sz w:val="21"/>
                <w:szCs w:val="21"/>
                <w:u w:val="single"/>
              </w:rPr>
            </w:pPr>
            <w:r w:rsidRPr="00E0579E">
              <w:rPr>
                <w:rFonts w:hint="eastAsia"/>
                <w:sz w:val="21"/>
                <w:szCs w:val="21"/>
                <w:u w:val="single"/>
              </w:rPr>
              <w:t>0.24</w:t>
            </w:r>
          </w:p>
        </w:tc>
        <w:tc>
          <w:tcPr>
            <w:tcW w:w="1080" w:type="dxa"/>
            <w:vAlign w:val="center"/>
          </w:tcPr>
          <w:p w:rsidR="002A1F6D" w:rsidRPr="00E0579E" w:rsidRDefault="002A1F6D">
            <w:pPr>
              <w:jc w:val="center"/>
              <w:rPr>
                <w:sz w:val="21"/>
                <w:szCs w:val="21"/>
                <w:u w:val="single"/>
              </w:rPr>
            </w:pPr>
            <w:r w:rsidRPr="00E0579E">
              <w:rPr>
                <w:rFonts w:hint="eastAsia"/>
                <w:sz w:val="21"/>
                <w:szCs w:val="21"/>
                <w:u w:val="single"/>
              </w:rPr>
              <w:t>3.36</w:t>
            </w:r>
          </w:p>
        </w:tc>
        <w:tc>
          <w:tcPr>
            <w:tcW w:w="1035" w:type="dxa"/>
            <w:vAlign w:val="center"/>
          </w:tcPr>
          <w:p w:rsidR="002A1F6D" w:rsidRPr="00E0579E" w:rsidRDefault="002A1F6D">
            <w:pPr>
              <w:jc w:val="center"/>
              <w:rPr>
                <w:sz w:val="21"/>
                <w:szCs w:val="21"/>
                <w:u w:val="single"/>
              </w:rPr>
            </w:pPr>
            <w:r w:rsidRPr="00E0579E">
              <w:rPr>
                <w:rFonts w:hint="eastAsia"/>
                <w:sz w:val="21"/>
                <w:szCs w:val="21"/>
                <w:u w:val="single"/>
              </w:rPr>
              <w:t>是</w:t>
            </w:r>
          </w:p>
        </w:tc>
      </w:tr>
    </w:tbl>
    <w:p w:rsidR="002A1F6D" w:rsidRPr="00E0579E" w:rsidRDefault="002A1F6D" w:rsidP="00BC7574">
      <w:pPr>
        <w:pStyle w:val="a0"/>
        <w:tabs>
          <w:tab w:val="clear" w:pos="1021"/>
          <w:tab w:val="left" w:pos="8820"/>
          <w:tab w:val="left" w:pos="9000"/>
        </w:tabs>
        <w:rPr>
          <w:u w:val="single"/>
        </w:rPr>
      </w:pPr>
      <w:r w:rsidRPr="00E0579E">
        <w:rPr>
          <w:rFonts w:hint="eastAsia"/>
          <w:u w:val="single"/>
        </w:rPr>
        <w:t>目前汨罗市环保局已经对企业的总量来源予以了说明，依据</w:t>
      </w:r>
      <w:r w:rsidRPr="00E0579E">
        <w:rPr>
          <w:rFonts w:hint="eastAsia"/>
          <w:u w:val="single"/>
        </w:rPr>
        <w:t>2010</w:t>
      </w:r>
      <w:r w:rsidRPr="00E0579E">
        <w:rPr>
          <w:rFonts w:hint="eastAsia"/>
          <w:u w:val="single"/>
        </w:rPr>
        <w:t>年污染普查核定情况及初始权申请情况，</w:t>
      </w:r>
      <w:r w:rsidRPr="00E0579E">
        <w:rPr>
          <w:u w:val="single"/>
        </w:rPr>
        <w:t>SO</w:t>
      </w:r>
      <w:r w:rsidRPr="00E0579E">
        <w:rPr>
          <w:u w:val="single"/>
          <w:vertAlign w:val="subscript"/>
        </w:rPr>
        <w:t>2</w:t>
      </w:r>
      <w:r w:rsidRPr="00E0579E">
        <w:rPr>
          <w:rFonts w:hint="eastAsia"/>
          <w:u w:val="single"/>
        </w:rPr>
        <w:t>、</w:t>
      </w:r>
      <w:r w:rsidRPr="00E0579E">
        <w:rPr>
          <w:u w:val="single"/>
        </w:rPr>
        <w:t>COD</w:t>
      </w:r>
      <w:r w:rsidRPr="00E0579E">
        <w:rPr>
          <w:u w:val="single"/>
          <w:vertAlign w:val="subscript"/>
        </w:rPr>
        <w:t>Cr</w:t>
      </w:r>
      <w:r w:rsidRPr="00E0579E">
        <w:rPr>
          <w:u w:val="single"/>
        </w:rPr>
        <w:t xml:space="preserve"> </w:t>
      </w:r>
      <w:r w:rsidRPr="00E0579E">
        <w:rPr>
          <w:rFonts w:hint="eastAsia"/>
          <w:u w:val="single"/>
        </w:rPr>
        <w:t>、</w:t>
      </w:r>
      <w:r w:rsidRPr="00E0579E">
        <w:rPr>
          <w:u w:val="single"/>
        </w:rPr>
        <w:t>NH</w:t>
      </w:r>
      <w:r w:rsidRPr="00E0579E">
        <w:rPr>
          <w:u w:val="single"/>
          <w:vertAlign w:val="subscript"/>
        </w:rPr>
        <w:t>3</w:t>
      </w:r>
      <w:r w:rsidRPr="00E0579E">
        <w:rPr>
          <w:u w:val="single"/>
        </w:rPr>
        <w:t>-N</w:t>
      </w:r>
      <w:r w:rsidRPr="00E0579E">
        <w:rPr>
          <w:rFonts w:hint="eastAsia"/>
          <w:u w:val="single"/>
        </w:rPr>
        <w:t>可满足本项目总量需求，但</w:t>
      </w:r>
      <w:r w:rsidRPr="00E0579E">
        <w:rPr>
          <w:rFonts w:hint="eastAsia"/>
          <w:u w:val="single"/>
        </w:rPr>
        <w:t>NOx</w:t>
      </w:r>
      <w:r w:rsidRPr="00E0579E">
        <w:rPr>
          <w:rFonts w:hint="eastAsia"/>
          <w:u w:val="single"/>
        </w:rPr>
        <w:t>缺少总量指标</w:t>
      </w:r>
      <w:r w:rsidRPr="00E0579E">
        <w:rPr>
          <w:rFonts w:hint="eastAsia"/>
          <w:u w:val="single"/>
        </w:rPr>
        <w:t>3.36t/a</w:t>
      </w:r>
      <w:r w:rsidR="00BC7574" w:rsidRPr="00E0579E">
        <w:rPr>
          <w:rFonts w:hint="eastAsia"/>
          <w:u w:val="single"/>
        </w:rPr>
        <w:t>。湖南屈原酒业有限公司已于</w:t>
      </w:r>
      <w:r w:rsidR="00BC7574" w:rsidRPr="00E0579E">
        <w:rPr>
          <w:rFonts w:hint="eastAsia"/>
          <w:u w:val="single"/>
        </w:rPr>
        <w:t>2014</w:t>
      </w:r>
      <w:r w:rsidR="00BC7574" w:rsidRPr="00E0579E">
        <w:rPr>
          <w:rFonts w:hint="eastAsia"/>
          <w:u w:val="single"/>
        </w:rPr>
        <w:t>年</w:t>
      </w:r>
      <w:r w:rsidR="00BC7574" w:rsidRPr="00E0579E">
        <w:rPr>
          <w:rFonts w:hint="eastAsia"/>
          <w:u w:val="single"/>
        </w:rPr>
        <w:t>8</w:t>
      </w:r>
      <w:r w:rsidR="00BC7574" w:rsidRPr="00E0579E">
        <w:rPr>
          <w:rFonts w:hint="eastAsia"/>
          <w:u w:val="single"/>
        </w:rPr>
        <w:t>月像汨罗市环保局申请了总量，汨罗市环境保护局</w:t>
      </w:r>
      <w:r w:rsidRPr="00E0579E">
        <w:rPr>
          <w:rFonts w:hint="eastAsia"/>
          <w:u w:val="single"/>
        </w:rPr>
        <w:t>原则同意从</w:t>
      </w:r>
      <w:r w:rsidRPr="00E0579E">
        <w:rPr>
          <w:rFonts w:hint="eastAsia"/>
          <w:u w:val="single"/>
        </w:rPr>
        <w:t>2011</w:t>
      </w:r>
      <w:r w:rsidRPr="00E0579E">
        <w:rPr>
          <w:rFonts w:hint="eastAsia"/>
          <w:u w:val="single"/>
        </w:rPr>
        <w:t>年汨罗市远东金属制品有限公司（关闭）减排项目污染物削减量中分配给该项目</w:t>
      </w:r>
      <w:r w:rsidRPr="00E0579E">
        <w:rPr>
          <w:rFonts w:hint="eastAsia"/>
          <w:u w:val="single"/>
        </w:rPr>
        <w:t>NOx3.36t/a</w:t>
      </w:r>
      <w:r w:rsidRPr="00E0579E">
        <w:rPr>
          <w:rFonts w:hint="eastAsia"/>
          <w:u w:val="single"/>
        </w:rPr>
        <w:t>，作为替代调剂</w:t>
      </w:r>
      <w:r w:rsidR="00981BE8" w:rsidRPr="00E0579E">
        <w:rPr>
          <w:rFonts w:hint="eastAsia"/>
          <w:u w:val="single"/>
        </w:rPr>
        <w:t>，</w:t>
      </w:r>
      <w:r w:rsidR="00BC7574" w:rsidRPr="00E0579E">
        <w:rPr>
          <w:rFonts w:hint="eastAsia"/>
          <w:u w:val="single"/>
        </w:rPr>
        <w:t>且</w:t>
      </w:r>
      <w:r w:rsidR="00BC7574" w:rsidRPr="00E0579E">
        <w:rPr>
          <w:rFonts w:hint="eastAsia"/>
          <w:noProof/>
          <w:u w:val="single"/>
        </w:rPr>
        <w:t>相继取得了岳阳市环境保护局和湖南省环境保护厅的同意</w:t>
      </w:r>
      <w:r w:rsidRPr="00E0579E">
        <w:rPr>
          <w:rFonts w:hint="eastAsia"/>
          <w:u w:val="single"/>
        </w:rPr>
        <w:t>（详见报告书附件）。</w:t>
      </w:r>
    </w:p>
    <w:p w:rsidR="002A1F6D" w:rsidRPr="00E0579E" w:rsidRDefault="002A1F6D">
      <w:pPr>
        <w:pStyle w:val="a0"/>
        <w:tabs>
          <w:tab w:val="clear" w:pos="1021"/>
          <w:tab w:val="left" w:pos="8820"/>
          <w:tab w:val="left" w:pos="9000"/>
        </w:tabs>
        <w:rPr>
          <w:kern w:val="2"/>
          <w:szCs w:val="24"/>
          <w:u w:val="single"/>
        </w:rPr>
      </w:pPr>
      <w:r w:rsidRPr="00E0579E">
        <w:rPr>
          <w:kern w:val="2"/>
          <w:szCs w:val="24"/>
          <w:u w:val="single"/>
        </w:rPr>
        <w:t>企业在设计中必须贯彻实施</w:t>
      </w:r>
      <w:r w:rsidRPr="00E0579E">
        <w:rPr>
          <w:kern w:val="2"/>
          <w:szCs w:val="24"/>
          <w:u w:val="single"/>
        </w:rPr>
        <w:t>“</w:t>
      </w:r>
      <w:r w:rsidRPr="00E0579E">
        <w:rPr>
          <w:kern w:val="2"/>
          <w:szCs w:val="24"/>
          <w:u w:val="single"/>
        </w:rPr>
        <w:t>清洁生产</w:t>
      </w:r>
      <w:r w:rsidRPr="00E0579E">
        <w:rPr>
          <w:kern w:val="2"/>
          <w:szCs w:val="24"/>
          <w:u w:val="single"/>
        </w:rPr>
        <w:t>”</w:t>
      </w:r>
      <w:r w:rsidRPr="00E0579E">
        <w:rPr>
          <w:kern w:val="2"/>
          <w:szCs w:val="24"/>
          <w:u w:val="single"/>
        </w:rPr>
        <w:t>方针，通过选用先进的生产工艺和方法，提高水循环利用率，认真落实报告中的污染治理措施，选择先进、成熟的三废治理技术，控制三废排放量。</w:t>
      </w:r>
    </w:p>
    <w:p w:rsidR="002A1F6D" w:rsidRDefault="002A1F6D" w:rsidP="00B2423E">
      <w:pPr>
        <w:pStyle w:val="1"/>
        <w:tabs>
          <w:tab w:val="left" w:pos="1021"/>
        </w:tabs>
        <w:spacing w:afterLines="0" w:after="0"/>
      </w:pPr>
      <w:bookmarkStart w:id="607" w:name="_Toc346271833"/>
      <w:bookmarkStart w:id="608" w:name="_Toc346271928"/>
      <w:bookmarkStart w:id="609" w:name="_Toc346272117"/>
      <w:bookmarkStart w:id="610" w:name="_Toc346272399"/>
      <w:bookmarkStart w:id="611" w:name="_Toc346286048"/>
      <w:bookmarkStart w:id="612" w:name="_Toc362419702"/>
      <w:bookmarkStart w:id="613" w:name="_Toc22634"/>
      <w:bookmarkStart w:id="614" w:name="_Toc481573513"/>
      <w:bookmarkStart w:id="615" w:name="_Toc102274356"/>
      <w:bookmarkStart w:id="616" w:name="_Toc106327315"/>
      <w:bookmarkEnd w:id="589"/>
      <w:bookmarkEnd w:id="590"/>
      <w:r w:rsidRPr="00E0579E">
        <w:lastRenderedPageBreak/>
        <w:t>第</w:t>
      </w:r>
      <w:r w:rsidRPr="00E0579E">
        <w:t>9</w:t>
      </w:r>
      <w:r w:rsidRPr="00E0579E">
        <w:t>章</w:t>
      </w:r>
      <w:r w:rsidRPr="00E0579E">
        <w:t xml:space="preserve">  </w:t>
      </w:r>
      <w:r w:rsidRPr="00E0579E">
        <w:t>公众参与</w:t>
      </w:r>
      <w:bookmarkEnd w:id="607"/>
      <w:bookmarkEnd w:id="608"/>
      <w:bookmarkEnd w:id="609"/>
      <w:bookmarkEnd w:id="610"/>
      <w:bookmarkEnd w:id="611"/>
      <w:bookmarkEnd w:id="612"/>
      <w:bookmarkEnd w:id="613"/>
      <w:bookmarkEnd w:id="614"/>
    </w:p>
    <w:p w:rsidR="006B3D2B" w:rsidRPr="00E0579E" w:rsidRDefault="00CF2367" w:rsidP="00CF2367">
      <w:pPr>
        <w:spacing w:line="360" w:lineRule="auto"/>
        <w:ind w:firstLineChars="200" w:firstLine="480"/>
        <w:rPr>
          <w:kern w:val="0"/>
        </w:rPr>
      </w:pPr>
      <w:r>
        <w:rPr>
          <w:rFonts w:hint="eastAsia"/>
          <w:kern w:val="0"/>
        </w:rPr>
        <w:t>根据本项目建设单位编制的《湖南屈原酒业有限公司年产</w:t>
      </w:r>
      <w:r>
        <w:rPr>
          <w:rFonts w:hint="eastAsia"/>
          <w:kern w:val="0"/>
        </w:rPr>
        <w:t>1000</w:t>
      </w:r>
      <w:r>
        <w:rPr>
          <w:rFonts w:hint="eastAsia"/>
          <w:kern w:val="0"/>
        </w:rPr>
        <w:t>吨基酒（</w:t>
      </w:r>
      <w:r>
        <w:rPr>
          <w:rFonts w:hint="eastAsia"/>
          <w:kern w:val="0"/>
        </w:rPr>
        <w:t>1300</w:t>
      </w:r>
      <w:r>
        <w:rPr>
          <w:rFonts w:hint="eastAsia"/>
          <w:kern w:val="0"/>
        </w:rPr>
        <w:t>吨商品白酒）生产基地搬迁工程环境影响评价公众参与说明》，本项目</w:t>
      </w:r>
      <w:r w:rsidR="006B3D2B" w:rsidRPr="00E0579E">
        <w:rPr>
          <w:kern w:val="0"/>
        </w:rPr>
        <w:t>调查团体单位和个人，均认为本</w:t>
      </w:r>
      <w:r w:rsidR="006B3D2B" w:rsidRPr="00E0579E">
        <w:rPr>
          <w:rFonts w:hint="eastAsia"/>
          <w:kern w:val="0"/>
        </w:rPr>
        <w:t>项目</w:t>
      </w:r>
      <w:r w:rsidR="006B3D2B" w:rsidRPr="00E0579E">
        <w:rPr>
          <w:kern w:val="0"/>
        </w:rPr>
        <w:t>对</w:t>
      </w:r>
      <w:r w:rsidR="006B3D2B" w:rsidRPr="00E0579E">
        <w:rPr>
          <w:rFonts w:hint="eastAsia"/>
          <w:kern w:val="0"/>
        </w:rPr>
        <w:t>解决当地劳动就业有促进作用，本项目的建设对个人将产生有利影响。被调查公众</w:t>
      </w:r>
      <w:r w:rsidR="006B3D2B" w:rsidRPr="00E0579E">
        <w:rPr>
          <w:kern w:val="0"/>
        </w:rPr>
        <w:t>均</w:t>
      </w:r>
      <w:r w:rsidR="006B3D2B" w:rsidRPr="00E0579E">
        <w:rPr>
          <w:rFonts w:hint="eastAsia"/>
          <w:kern w:val="0"/>
        </w:rPr>
        <w:t>对</w:t>
      </w:r>
      <w:r w:rsidR="006B3D2B" w:rsidRPr="00E0579E">
        <w:rPr>
          <w:kern w:val="0"/>
        </w:rPr>
        <w:t>本</w:t>
      </w:r>
      <w:r w:rsidR="006B3D2B" w:rsidRPr="00E0579E">
        <w:rPr>
          <w:rFonts w:hint="eastAsia"/>
          <w:kern w:val="0"/>
        </w:rPr>
        <w:t>项目</w:t>
      </w:r>
      <w:r w:rsidR="006B3D2B" w:rsidRPr="00E0579E">
        <w:rPr>
          <w:kern w:val="0"/>
        </w:rPr>
        <w:t>持</w:t>
      </w:r>
      <w:r w:rsidR="006B3D2B" w:rsidRPr="00E0579E">
        <w:rPr>
          <w:rFonts w:hint="eastAsia"/>
          <w:kern w:val="0"/>
        </w:rPr>
        <w:t>支持</w:t>
      </w:r>
      <w:r w:rsidR="006B3D2B" w:rsidRPr="00E0579E">
        <w:rPr>
          <w:kern w:val="0"/>
        </w:rPr>
        <w:t>态度。</w:t>
      </w:r>
    </w:p>
    <w:p w:rsidR="0005714C" w:rsidRDefault="0005714C" w:rsidP="0005714C"/>
    <w:p w:rsidR="0005714C" w:rsidRPr="0005714C" w:rsidRDefault="0005714C" w:rsidP="0005714C"/>
    <w:p w:rsidR="005F196F" w:rsidRPr="00E0579E" w:rsidRDefault="005F196F" w:rsidP="005F196F"/>
    <w:p w:rsidR="002A1F6D" w:rsidRPr="00E0579E" w:rsidRDefault="002A1F6D" w:rsidP="003A3951">
      <w:pPr>
        <w:pStyle w:val="1"/>
        <w:spacing w:afterLines="0" w:after="0"/>
        <w:rPr>
          <w:rFonts w:eastAsia="宋体"/>
        </w:rPr>
      </w:pPr>
      <w:bookmarkStart w:id="617" w:name="_Toc346271838"/>
      <w:bookmarkStart w:id="618" w:name="_Toc346271933"/>
      <w:bookmarkStart w:id="619" w:name="_Toc346272122"/>
      <w:bookmarkStart w:id="620" w:name="_Toc346272404"/>
      <w:bookmarkStart w:id="621" w:name="_Toc346286054"/>
      <w:bookmarkStart w:id="622" w:name="_Toc362419708"/>
      <w:bookmarkStart w:id="623" w:name="_Toc19053"/>
      <w:bookmarkStart w:id="624" w:name="_Toc481573514"/>
      <w:r w:rsidRPr="00E0579E">
        <w:rPr>
          <w:rFonts w:eastAsia="宋体"/>
        </w:rPr>
        <w:lastRenderedPageBreak/>
        <w:t>第</w:t>
      </w:r>
      <w:r w:rsidRPr="00E0579E">
        <w:rPr>
          <w:rFonts w:eastAsia="宋体"/>
        </w:rPr>
        <w:t>10</w:t>
      </w:r>
      <w:r w:rsidRPr="00E0579E">
        <w:rPr>
          <w:rFonts w:eastAsia="宋体"/>
        </w:rPr>
        <w:t>章</w:t>
      </w:r>
      <w:r w:rsidRPr="00E0579E">
        <w:rPr>
          <w:rFonts w:eastAsia="宋体"/>
        </w:rPr>
        <w:t xml:space="preserve">  </w:t>
      </w:r>
      <w:r w:rsidRPr="00E0579E">
        <w:rPr>
          <w:rFonts w:eastAsia="宋体"/>
        </w:rPr>
        <w:t>环境管理与监测</w:t>
      </w:r>
      <w:bookmarkEnd w:id="615"/>
      <w:bookmarkEnd w:id="616"/>
      <w:bookmarkEnd w:id="617"/>
      <w:bookmarkEnd w:id="618"/>
      <w:bookmarkEnd w:id="619"/>
      <w:bookmarkEnd w:id="620"/>
      <w:bookmarkEnd w:id="621"/>
      <w:bookmarkEnd w:id="622"/>
      <w:bookmarkEnd w:id="623"/>
      <w:bookmarkEnd w:id="624"/>
    </w:p>
    <w:p w:rsidR="002A1F6D" w:rsidRPr="00E0579E" w:rsidRDefault="002A1F6D" w:rsidP="003A3951">
      <w:pPr>
        <w:pStyle w:val="2"/>
        <w:adjustRightInd/>
        <w:snapToGrid/>
        <w:spacing w:beforeLines="0" w:before="0"/>
        <w:rPr>
          <w:rFonts w:eastAsia="宋体"/>
          <w:b/>
        </w:rPr>
      </w:pPr>
      <w:bookmarkStart w:id="625" w:name="_Toc102274357"/>
      <w:bookmarkStart w:id="626" w:name="_Toc106327316"/>
      <w:bookmarkStart w:id="627" w:name="_Toc346271839"/>
      <w:bookmarkStart w:id="628" w:name="_Toc346271934"/>
      <w:bookmarkStart w:id="629" w:name="_Toc346272123"/>
      <w:bookmarkStart w:id="630" w:name="_Toc346272405"/>
      <w:bookmarkStart w:id="631" w:name="_Toc346286055"/>
      <w:bookmarkStart w:id="632" w:name="_Toc362419709"/>
      <w:bookmarkStart w:id="633" w:name="_Toc2833"/>
      <w:bookmarkStart w:id="634" w:name="_Toc481573515"/>
      <w:r w:rsidRPr="00E0579E">
        <w:rPr>
          <w:rFonts w:eastAsia="宋体"/>
          <w:b/>
        </w:rPr>
        <w:t>10.1</w:t>
      </w:r>
      <w:r w:rsidRPr="00E0579E">
        <w:rPr>
          <w:rFonts w:eastAsia="宋体"/>
          <w:b/>
        </w:rPr>
        <w:t>环境管理</w:t>
      </w:r>
      <w:bookmarkEnd w:id="625"/>
      <w:bookmarkEnd w:id="626"/>
      <w:bookmarkEnd w:id="627"/>
      <w:bookmarkEnd w:id="628"/>
      <w:bookmarkEnd w:id="629"/>
      <w:bookmarkEnd w:id="630"/>
      <w:bookmarkEnd w:id="631"/>
      <w:bookmarkEnd w:id="632"/>
      <w:bookmarkEnd w:id="633"/>
      <w:bookmarkEnd w:id="634"/>
    </w:p>
    <w:p w:rsidR="002A1F6D" w:rsidRPr="00E0579E" w:rsidRDefault="002A1F6D" w:rsidP="003A3951">
      <w:pPr>
        <w:pStyle w:val="3"/>
        <w:tabs>
          <w:tab w:val="clear" w:pos="1021"/>
        </w:tabs>
        <w:rPr>
          <w:sz w:val="28"/>
          <w:szCs w:val="28"/>
        </w:rPr>
      </w:pPr>
      <w:bookmarkStart w:id="635" w:name="_Toc362419710"/>
      <w:r w:rsidRPr="00E0579E">
        <w:rPr>
          <w:sz w:val="28"/>
          <w:szCs w:val="28"/>
        </w:rPr>
        <w:t>10.1.1</w:t>
      </w:r>
      <w:r w:rsidRPr="00E0579E">
        <w:rPr>
          <w:sz w:val="28"/>
          <w:szCs w:val="28"/>
        </w:rPr>
        <w:t>环境管理的目的及任务</w:t>
      </w:r>
      <w:bookmarkEnd w:id="635"/>
    </w:p>
    <w:p w:rsidR="002A1F6D" w:rsidRPr="00E0579E" w:rsidRDefault="002A1F6D" w:rsidP="003A3951">
      <w:pPr>
        <w:widowControl/>
        <w:spacing w:line="360" w:lineRule="auto"/>
        <w:ind w:firstLineChars="200" w:firstLine="480"/>
      </w:pPr>
      <w:r w:rsidRPr="00E0579E">
        <w:t>⑴</w:t>
      </w:r>
      <w:r w:rsidRPr="00E0579E">
        <w:t>、环境管理的目的</w:t>
      </w:r>
    </w:p>
    <w:p w:rsidR="002A1F6D" w:rsidRPr="00E0579E" w:rsidRDefault="002A1F6D" w:rsidP="003A3951">
      <w:pPr>
        <w:widowControl/>
        <w:spacing w:line="360" w:lineRule="auto"/>
        <w:ind w:firstLineChars="200" w:firstLine="480"/>
      </w:pPr>
      <w:r w:rsidRPr="00E0579E">
        <w:t>环境保护工作的任务就是保证在现代化建设中，合理利用自然资源，防止环境污染和生态破坏，为人民创造清洁适宜的生活和劳动环境，保护人民健康，促进经济发展。</w:t>
      </w:r>
    </w:p>
    <w:p w:rsidR="002A1F6D" w:rsidRPr="00E0579E" w:rsidRDefault="002A1F6D" w:rsidP="003A3951">
      <w:pPr>
        <w:widowControl/>
        <w:spacing w:line="360" w:lineRule="auto"/>
        <w:ind w:firstLineChars="200" w:firstLine="480"/>
      </w:pPr>
      <w:r w:rsidRPr="00E0579E">
        <w:t>为了缓解建设项目生产运行对环境构成的影响，企业必须制定全面的、长期的环境管理计划。</w:t>
      </w:r>
    </w:p>
    <w:p w:rsidR="002A1F6D" w:rsidRPr="00E0579E" w:rsidRDefault="002A1F6D" w:rsidP="003A3951">
      <w:pPr>
        <w:widowControl/>
        <w:spacing w:line="360" w:lineRule="auto"/>
        <w:ind w:firstLineChars="200" w:firstLine="480"/>
      </w:pPr>
      <w:r w:rsidRPr="00E0579E">
        <w:t>⑵</w:t>
      </w:r>
      <w:r w:rsidRPr="00E0579E">
        <w:t>、环境管理的任务</w:t>
      </w:r>
    </w:p>
    <w:p w:rsidR="002A1F6D" w:rsidRPr="00E0579E" w:rsidRDefault="002A1F6D" w:rsidP="003A3951">
      <w:pPr>
        <w:widowControl/>
        <w:spacing w:line="360" w:lineRule="auto"/>
        <w:ind w:firstLineChars="200" w:firstLine="480"/>
      </w:pPr>
      <w:r w:rsidRPr="00E0579E">
        <w:t>环境保护管理的主要任务是确保各项环保设施的正常运行，同时通过日常环境监测获得可靠运转参数，为营运管理和环境决策提供科学依据。</w:t>
      </w:r>
    </w:p>
    <w:p w:rsidR="002A1F6D" w:rsidRPr="00E0579E" w:rsidRDefault="002A1F6D" w:rsidP="003A3951">
      <w:pPr>
        <w:pStyle w:val="3"/>
        <w:tabs>
          <w:tab w:val="clear" w:pos="1021"/>
        </w:tabs>
        <w:rPr>
          <w:sz w:val="28"/>
          <w:szCs w:val="28"/>
        </w:rPr>
      </w:pPr>
      <w:bookmarkStart w:id="636" w:name="_Toc362419711"/>
      <w:r w:rsidRPr="00E0579E">
        <w:rPr>
          <w:sz w:val="28"/>
          <w:szCs w:val="28"/>
        </w:rPr>
        <w:t>10.1.2</w:t>
      </w:r>
      <w:r w:rsidRPr="00E0579E">
        <w:rPr>
          <w:sz w:val="28"/>
          <w:szCs w:val="28"/>
        </w:rPr>
        <w:t>环境管理机构</w:t>
      </w:r>
      <w:bookmarkEnd w:id="636"/>
    </w:p>
    <w:p w:rsidR="002A1F6D" w:rsidRPr="00E0579E" w:rsidRDefault="002A1F6D" w:rsidP="003A3951">
      <w:pPr>
        <w:spacing w:line="360" w:lineRule="auto"/>
        <w:ind w:firstLineChars="200" w:firstLine="480"/>
      </w:pPr>
      <w:r w:rsidRPr="00E0579E">
        <w:t>参照《建设项目环境保护设计规定》，本项目应设立环境保护管理机构，直接负责各项污染源控制和监督检查工作。</w:t>
      </w:r>
    </w:p>
    <w:p w:rsidR="002A1F6D" w:rsidRPr="00E0579E" w:rsidRDefault="002A1F6D" w:rsidP="003A3951">
      <w:pPr>
        <w:spacing w:line="360" w:lineRule="auto"/>
        <w:ind w:firstLineChars="200" w:firstLine="480"/>
      </w:pPr>
      <w:r w:rsidRPr="00E0579E">
        <w:t>环境管理机构设置如下：</w:t>
      </w:r>
    </w:p>
    <w:p w:rsidR="002A1F6D" w:rsidRPr="00E0579E" w:rsidRDefault="002A1F6D" w:rsidP="003A3951">
      <w:pPr>
        <w:spacing w:line="360" w:lineRule="auto"/>
        <w:ind w:firstLineChars="200" w:firstLine="480"/>
      </w:pPr>
      <w:r w:rsidRPr="00E0579E">
        <w:t>⑴</w:t>
      </w:r>
      <w:r w:rsidRPr="00E0579E">
        <w:t>、环境保护领导机构：企业设环境保护领导小组，总经理任组长、安环科科长任副组长、各生产车间生产主任任成员。</w:t>
      </w:r>
      <w:r w:rsidRPr="00E0579E">
        <w:t xml:space="preserve">   </w:t>
      </w:r>
    </w:p>
    <w:p w:rsidR="002A1F6D" w:rsidRPr="00E0579E" w:rsidRDefault="002A1F6D" w:rsidP="003A3951">
      <w:pPr>
        <w:widowControl/>
        <w:spacing w:line="360" w:lineRule="auto"/>
        <w:ind w:firstLineChars="200" w:firstLine="480"/>
      </w:pPr>
      <w:r w:rsidRPr="00E0579E">
        <w:t>⑵</w:t>
      </w:r>
      <w:r w:rsidRPr="00E0579E">
        <w:t>、安环科：设置安环科，安环科是企业环保监督管理职能部门，应由一名科长具体负责环保工作，并设</w:t>
      </w:r>
      <w:r w:rsidRPr="00E0579E">
        <w:t>1-2</w:t>
      </w:r>
      <w:r w:rsidRPr="00E0579E">
        <w:t>名环境管理人员；厂区污水处理站设专职环保人员。</w:t>
      </w:r>
    </w:p>
    <w:p w:rsidR="002A1F6D" w:rsidRPr="00E0579E" w:rsidRDefault="002A1F6D" w:rsidP="003A3951">
      <w:pPr>
        <w:pStyle w:val="a9"/>
        <w:tabs>
          <w:tab w:val="clear" w:pos="1021"/>
        </w:tabs>
      </w:pPr>
      <w:r w:rsidRPr="00E0579E">
        <w:t>环境保护管理工作由安环科负责，其任务是组织、落实和监督集团的环境保护工作，并由岳阳市环保局或汨罗市环保局检查监督其环保工作执行情况。</w:t>
      </w:r>
    </w:p>
    <w:p w:rsidR="00BD149B" w:rsidRPr="00E0579E" w:rsidRDefault="002A1F6D" w:rsidP="003A3951">
      <w:pPr>
        <w:pStyle w:val="a0"/>
        <w:tabs>
          <w:tab w:val="clear" w:pos="1021"/>
        </w:tabs>
        <w:adjustRightInd/>
        <w:spacing w:line="360" w:lineRule="auto"/>
        <w:ind w:firstLineChars="182" w:firstLine="437"/>
        <w:jc w:val="left"/>
        <w:rPr>
          <w:sz w:val="21"/>
          <w:szCs w:val="21"/>
        </w:rPr>
      </w:pPr>
      <w:r w:rsidRPr="00E0579E">
        <w:t>安环科下设环境监测站，由环境管理及监测专职人员组织完成日常环境监测任务。安环科监控各生产车间，各车间均设置环保检查监督员。公司机构设置情况见图</w:t>
      </w:r>
      <w:r w:rsidR="006353E4" w:rsidRPr="00E0579E">
        <w:rPr>
          <w:rFonts w:hint="eastAsia"/>
          <w:sz w:val="21"/>
          <w:szCs w:val="21"/>
        </w:rPr>
        <w:t>10-1</w:t>
      </w:r>
      <w:r w:rsidR="006353E4" w:rsidRPr="00E0579E">
        <w:rPr>
          <w:rFonts w:hint="eastAsia"/>
          <w:sz w:val="21"/>
          <w:szCs w:val="21"/>
        </w:rPr>
        <w:t>。</w:t>
      </w:r>
    </w:p>
    <w:bookmarkStart w:id="637" w:name="_Toc362419712"/>
    <w:p w:rsidR="006353E4" w:rsidRPr="00E0579E" w:rsidRDefault="006353E4" w:rsidP="006353E4">
      <w:pPr>
        <w:pStyle w:val="a0"/>
        <w:tabs>
          <w:tab w:val="clear" w:pos="1021"/>
        </w:tabs>
        <w:adjustRightInd/>
        <w:spacing w:line="360" w:lineRule="auto"/>
        <w:ind w:firstLine="0"/>
        <w:jc w:val="left"/>
      </w:pPr>
      <w:r w:rsidRPr="00E0579E">
        <w:rPr>
          <w:noProof/>
        </w:rPr>
        <w:lastRenderedPageBreak/>
        <mc:AlternateContent>
          <mc:Choice Requires="wpg">
            <w:drawing>
              <wp:inline distT="0" distB="0" distL="0" distR="0" wp14:anchorId="175617FC" wp14:editId="5CE2E008">
                <wp:extent cx="4600575" cy="1963420"/>
                <wp:effectExtent l="0" t="0" r="28575" b="177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963420"/>
                          <a:chOff x="0" y="0"/>
                          <a:chExt cx="5685" cy="3092"/>
                        </a:xfrm>
                      </wpg:grpSpPr>
                      <wps:wsp>
                        <wps:cNvPr id="3" name="Text Box 3"/>
                        <wps:cNvSpPr txBox="1">
                          <a:spLocks noChangeArrowheads="1"/>
                        </wps:cNvSpPr>
                        <wps:spPr bwMode="auto">
                          <a:xfrm>
                            <a:off x="431" y="0"/>
                            <a:ext cx="1905" cy="434"/>
                          </a:xfrm>
                          <a:prstGeom prst="rect">
                            <a:avLst/>
                          </a:prstGeom>
                          <a:solidFill>
                            <a:srgbClr val="FFFFFF"/>
                          </a:solidFill>
                          <a:ln w="9525">
                            <a:solidFill>
                              <a:srgbClr val="000000"/>
                            </a:solidFill>
                            <a:miter lim="800000"/>
                            <a:headEnd/>
                            <a:tailEnd/>
                          </a:ln>
                        </wps:spPr>
                        <wps:txbx>
                          <w:txbxContent>
                            <w:p w:rsidR="00DA3F6F" w:rsidRDefault="00DA3F6F" w:rsidP="006353E4">
                              <w:pPr>
                                <w:pStyle w:val="ae"/>
                              </w:pPr>
                              <w:r>
                                <w:rPr>
                                  <w:rFonts w:hint="eastAsia"/>
                                  <w:sz w:val="21"/>
                                  <w:szCs w:val="21"/>
                                </w:rPr>
                                <w:t>分管环保副经理</w:t>
                              </w:r>
                            </w:p>
                          </w:txbxContent>
                        </wps:txbx>
                        <wps:bodyPr rot="0" vert="horz" wrap="square" lIns="91440" tIns="45720" rIns="91440" bIns="45720" anchor="t" anchorCtr="0" upright="1">
                          <a:noAutofit/>
                        </wps:bodyPr>
                      </wps:wsp>
                      <wps:wsp>
                        <wps:cNvPr id="11" name="Text Box 4"/>
                        <wps:cNvSpPr txBox="1">
                          <a:spLocks noChangeArrowheads="1"/>
                        </wps:cNvSpPr>
                        <wps:spPr bwMode="auto">
                          <a:xfrm>
                            <a:off x="2922" y="0"/>
                            <a:ext cx="2327" cy="434"/>
                          </a:xfrm>
                          <a:prstGeom prst="rect">
                            <a:avLst/>
                          </a:prstGeom>
                          <a:solidFill>
                            <a:srgbClr val="FFFFFF"/>
                          </a:solidFill>
                          <a:ln w="9525">
                            <a:solidFill>
                              <a:srgbClr val="000000"/>
                            </a:solidFill>
                            <a:miter lim="800000"/>
                            <a:headEnd/>
                            <a:tailEnd/>
                          </a:ln>
                        </wps:spPr>
                        <wps:txbx>
                          <w:txbxContent>
                            <w:p w:rsidR="00DA3F6F" w:rsidRDefault="00DA3F6F" w:rsidP="006353E4">
                              <w:pPr>
                                <w:pStyle w:val="ae"/>
                              </w:pPr>
                              <w:r>
                                <w:rPr>
                                  <w:rFonts w:hint="eastAsia"/>
                                  <w:sz w:val="21"/>
                                  <w:szCs w:val="21"/>
                                </w:rPr>
                                <w:t>岳阳或汨罗市环保局</w:t>
                              </w: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0" y="1245"/>
                            <a:ext cx="2539" cy="434"/>
                          </a:xfrm>
                          <a:prstGeom prst="rect">
                            <a:avLst/>
                          </a:prstGeom>
                          <a:solidFill>
                            <a:srgbClr val="FFFFFF"/>
                          </a:solidFill>
                          <a:ln w="9525">
                            <a:solidFill>
                              <a:srgbClr val="000000"/>
                            </a:solidFill>
                            <a:miter lim="800000"/>
                            <a:headEnd/>
                            <a:tailEnd/>
                          </a:ln>
                        </wps:spPr>
                        <wps:txbx>
                          <w:txbxContent>
                            <w:p w:rsidR="00DA3F6F" w:rsidRDefault="00DA3F6F" w:rsidP="006353E4">
                              <w:pPr>
                                <w:pStyle w:val="ae"/>
                              </w:pPr>
                              <w:r>
                                <w:rPr>
                                  <w:rFonts w:hint="eastAsia"/>
                                </w:rPr>
                                <w:t>安环科</w:t>
                              </w:r>
                            </w:p>
                          </w:txbxContent>
                        </wps:txbx>
                        <wps:bodyPr rot="0" vert="horz" wrap="square" lIns="91440" tIns="45720" rIns="91440" bIns="45720" anchor="t" anchorCtr="0" upright="1">
                          <a:noAutofit/>
                        </wps:bodyPr>
                      </wps:wsp>
                      <wps:wsp>
                        <wps:cNvPr id="23" name="Line 6"/>
                        <wps:cNvCnPr/>
                        <wps:spPr bwMode="auto">
                          <a:xfrm>
                            <a:off x="1214" y="493"/>
                            <a:ext cx="1" cy="72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8" name="Line 7"/>
                        <wps:cNvCnPr/>
                        <wps:spPr bwMode="auto">
                          <a:xfrm>
                            <a:off x="2156" y="765"/>
                            <a:ext cx="1" cy="46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9" name="Line 8"/>
                        <wps:cNvCnPr/>
                        <wps:spPr bwMode="auto">
                          <a:xfrm>
                            <a:off x="3781" y="517"/>
                            <a:ext cx="1"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9"/>
                        <wps:cNvSpPr txBox="1">
                          <a:spLocks noChangeArrowheads="1"/>
                        </wps:cNvSpPr>
                        <wps:spPr bwMode="auto">
                          <a:xfrm>
                            <a:off x="3601" y="1263"/>
                            <a:ext cx="2084" cy="433"/>
                          </a:xfrm>
                          <a:prstGeom prst="rect">
                            <a:avLst/>
                          </a:prstGeom>
                          <a:solidFill>
                            <a:srgbClr val="FFFFFF"/>
                          </a:solidFill>
                          <a:ln w="9525">
                            <a:solidFill>
                              <a:srgbClr val="000000"/>
                            </a:solidFill>
                            <a:miter lim="800000"/>
                            <a:headEnd/>
                            <a:tailEnd/>
                          </a:ln>
                        </wps:spPr>
                        <wps:txbx>
                          <w:txbxContent>
                            <w:p w:rsidR="00DA3F6F" w:rsidRDefault="00DA3F6F" w:rsidP="006353E4">
                              <w:pPr>
                                <w:pStyle w:val="ae"/>
                              </w:pPr>
                              <w:r>
                                <w:rPr>
                                  <w:rFonts w:hint="eastAsia"/>
                                </w:rPr>
                                <w:t>环境监测站</w:t>
                              </w:r>
                            </w:p>
                          </w:txbxContent>
                        </wps:txbx>
                        <wps:bodyPr rot="0" vert="horz" wrap="square" lIns="91440" tIns="45720" rIns="91440" bIns="45720" anchor="t" anchorCtr="0" upright="1">
                          <a:noAutofit/>
                        </wps:bodyPr>
                      </wps:wsp>
                      <wps:wsp>
                        <wps:cNvPr id="31" name="Line 10"/>
                        <wps:cNvCnPr/>
                        <wps:spPr bwMode="auto">
                          <a:xfrm>
                            <a:off x="799" y="1695"/>
                            <a:ext cx="1" cy="46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2" name="Line 11"/>
                        <wps:cNvCnPr/>
                        <wps:spPr bwMode="auto">
                          <a:xfrm>
                            <a:off x="815" y="2166"/>
                            <a:ext cx="3506"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2"/>
                        <wps:cNvCnPr/>
                        <wps:spPr bwMode="auto">
                          <a:xfrm>
                            <a:off x="4320" y="1719"/>
                            <a:ext cx="1" cy="46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4" name="Line 13"/>
                        <wps:cNvCnPr/>
                        <wps:spPr bwMode="auto">
                          <a:xfrm>
                            <a:off x="2331" y="2166"/>
                            <a:ext cx="1" cy="46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5" name="Text Box 14"/>
                        <wps:cNvSpPr txBox="1">
                          <a:spLocks noChangeArrowheads="1"/>
                        </wps:cNvSpPr>
                        <wps:spPr bwMode="auto">
                          <a:xfrm>
                            <a:off x="1182" y="2658"/>
                            <a:ext cx="2539" cy="434"/>
                          </a:xfrm>
                          <a:prstGeom prst="rect">
                            <a:avLst/>
                          </a:prstGeom>
                          <a:solidFill>
                            <a:srgbClr val="FFFFFF"/>
                          </a:solidFill>
                          <a:ln w="9525">
                            <a:solidFill>
                              <a:srgbClr val="000000"/>
                            </a:solidFill>
                            <a:miter lim="800000"/>
                            <a:headEnd/>
                            <a:tailEnd/>
                          </a:ln>
                        </wps:spPr>
                        <wps:txbx>
                          <w:txbxContent>
                            <w:p w:rsidR="00DA3F6F" w:rsidRDefault="00DA3F6F" w:rsidP="006353E4">
                              <w:pPr>
                                <w:pStyle w:val="ae"/>
                              </w:pPr>
                              <w:r>
                                <w:rPr>
                                  <w:rFonts w:hint="eastAsia"/>
                                </w:rPr>
                                <w:t>车间环保检查员</w:t>
                              </w:r>
                            </w:p>
                          </w:txbxContent>
                        </wps:txbx>
                        <wps:bodyPr rot="0" vert="horz" wrap="square" lIns="91440" tIns="45720" rIns="91440" bIns="45720" anchor="t" anchorCtr="0" upright="1">
                          <a:noAutofit/>
                        </wps:bodyPr>
                      </wps:wsp>
                      <wps:wsp>
                        <wps:cNvPr id="37" name="Line 16"/>
                        <wps:cNvCnPr/>
                        <wps:spPr bwMode="auto">
                          <a:xfrm>
                            <a:off x="2521" y="143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7"/>
                        <wps:cNvCnPr/>
                        <wps:spPr bwMode="auto">
                          <a:xfrm flipH="1">
                            <a:off x="2161" y="806"/>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378" style="width:362.25pt;height:154.6pt;mso-position-horizontal-relative:char;mso-position-vertical-relative:line" coordsize="5685,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">
                <v:shape id="Text Box 3" o:spid="_x0000_s1379" type="#_x0000_t202" style="position:absolute;left:431;width:190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DA3F6F" w:rsidRDefault="00DA3F6F" w:rsidP="006353E4">
                        <w:pPr>
                          <w:pStyle w:val="ae"/>
                        </w:pPr>
                        <w:r>
                          <w:rPr>
                            <w:rFonts w:hint="eastAsia"/>
                            <w:sz w:val="21"/>
                            <w:szCs w:val="21"/>
                          </w:rPr>
                          <w:t>分管</w:t>
                        </w:r>
                        <w:proofErr w:type="gramStart"/>
                        <w:r>
                          <w:rPr>
                            <w:rFonts w:hint="eastAsia"/>
                            <w:sz w:val="21"/>
                            <w:szCs w:val="21"/>
                          </w:rPr>
                          <w:t>环保副经理</w:t>
                        </w:r>
                        <w:proofErr w:type="gramEnd"/>
                      </w:p>
                    </w:txbxContent>
                  </v:textbox>
                </v:shape>
                <v:shape id="Text Box 4" o:spid="_x0000_s1380" type="#_x0000_t202" style="position:absolute;left:2922;width:232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DA3F6F" w:rsidRDefault="00DA3F6F" w:rsidP="006353E4">
                        <w:pPr>
                          <w:pStyle w:val="ae"/>
                        </w:pPr>
                        <w:r>
                          <w:rPr>
                            <w:rFonts w:hint="eastAsia"/>
                            <w:sz w:val="21"/>
                            <w:szCs w:val="21"/>
                          </w:rPr>
                          <w:t>岳阳或汨罗市环保局</w:t>
                        </w:r>
                      </w:p>
                    </w:txbxContent>
                  </v:textbox>
                </v:shape>
                <v:shape id="Text Box 5" o:spid="_x0000_s1381" type="#_x0000_t202" style="position:absolute;top:1245;width:253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DA3F6F" w:rsidRDefault="00DA3F6F" w:rsidP="006353E4">
                        <w:pPr>
                          <w:pStyle w:val="ae"/>
                        </w:pPr>
                        <w:r>
                          <w:rPr>
                            <w:rFonts w:hint="eastAsia"/>
                          </w:rPr>
                          <w:t>安环科</w:t>
                        </w:r>
                      </w:p>
                    </w:txbxContent>
                  </v:textbox>
                </v:shape>
                <v:line id="Line 6" o:spid="_x0000_s1382" style="position:absolute;visibility:visible;mso-wrap-style:square" from="1214,493" to="1215,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bzMUAAADbAAAADwAAAGRycy9kb3ducmV2LnhtbESPQWsCMRSE74X+h/AKXopmVai6GkVK&#10;laJedD14fG6em8XNy7KJuv33TUHocZiZb5jZorWVuFPjS8cK+r0EBHHudMmFgmO26o5B+ICssXJM&#10;Cn7Iw2L++jLDVLsH7+l+CIWIEPYpKjAh1KmUPjdk0fdcTRy9i2sshiibQuoGHxFuKzlIkg9pseS4&#10;YLCmT0P59XCzCna309lk29P+uM2Wm3X7rkebr4lSnbd2OQURqA3/4Wf7WysYDOHvS/w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SbzMUAAADbAAAADwAAAAAAAAAA&#10;AAAAAAChAgAAZHJzL2Rvd25yZXYueG1sUEsFBgAAAAAEAAQA+QAAAJMDAAAAAA==&#10;">
                  <v:stroke endarrow="block" endarrowwidth="narrow" endarrowlength="short"/>
                </v:line>
                <v:line id="Line 7" o:spid="_x0000_s1383" style="position:absolute;visibility:visible;mso-wrap-style:square" from="2156,765" to="2157,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JvcMAAADbAAAADwAAAGRycy9kb3ducmV2LnhtbERPu27CMBTdkfgH6yKxVMVphj5SDEKo&#10;VFVggTAw3sa3cUR8HcUmSf++HioxHp33cj3aRvTU+dqxgqdFAoK4dLrmSsG52D2+gvABWWPjmBT8&#10;kof1ajpZYqbdwEfqT6ESMYR9hgpMCG0mpS8NWfQL1xJH7sd1FkOEXSV1h0MMt41Mk+RZWqw5Nhhs&#10;aWuovJ5uVsHhdvk2xf5yPO+LTf45PuiX/ONNqfls3LyDCDSGu/jf/aUVpHFs/B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ACb3DAAAA2wAAAA8AAAAAAAAAAAAA&#10;AAAAoQIAAGRycy9kb3ducmV2LnhtbFBLBQYAAAAABAAEAPkAAACRAwAAAAA=&#10;">
                  <v:stroke endarrow="block" endarrowwidth="narrow" endarrowlength="short"/>
                </v:line>
                <v:line id="Line 8" o:spid="_x0000_s1384" style="position:absolute;visibility:visible;mso-wrap-style:square" from="3781,517" to="378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shape id="Text Box 9" o:spid="_x0000_s1385" type="#_x0000_t202" style="position:absolute;left:3601;top:1263;width:2084;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A3F6F" w:rsidRDefault="00DA3F6F" w:rsidP="006353E4">
                        <w:pPr>
                          <w:pStyle w:val="ae"/>
                        </w:pPr>
                        <w:r>
                          <w:rPr>
                            <w:rFonts w:hint="eastAsia"/>
                          </w:rPr>
                          <w:t>环境监测站</w:t>
                        </w:r>
                      </w:p>
                    </w:txbxContent>
                  </v:textbox>
                </v:shape>
                <v:line id="Line 10" o:spid="_x0000_s1386" style="position:absolute;visibility:visible;mso-wrap-style:square" from="799,1695" to="800,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M2/cUAAADbAAAADwAAAGRycy9kb3ducmV2LnhtbESPQWsCMRSE70L/Q3gFL1KzKti6NYoU&#10;laK96Hrw+Ny8bpZuXpZN1O2/N4LgcZiZb5jpvLWVuFDjS8cKBv0EBHHudMmFgkO2evsA4QOyxsox&#10;KfgnD/PZS2eKqXZX3tFlHwoRIexTVGBCqFMpfW7Iou+7mjh6v66xGKJsCqkbvEa4reQwScbSYslx&#10;wWBNX4byv/3ZKvg5H08m2x53h2222Kzbnn7fLCdKdV/bxSeIQG14hh/tb61gNID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M2/cUAAADbAAAADwAAAAAAAAAA&#10;AAAAAAChAgAAZHJzL2Rvd25yZXYueG1sUEsFBgAAAAAEAAQA+QAAAJMDAAAAAA==&#10;">
                  <v:stroke endarrow="block" endarrowwidth="narrow" endarrowlength="short"/>
                </v:line>
                <v:line id="Line 11" o:spid="_x0000_s1387" style="position:absolute;visibility:visible;mso-wrap-style:square" from="815,2166" to="4321,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2" o:spid="_x0000_s1388" style="position:absolute;visibility:visible;mso-wrap-style:square" from="4320,1719" to="432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0NEcUAAADbAAAADwAAAGRycy9kb3ducmV2LnhtbESPQWsCMRSE74X+h/AKXopmVWh1NYqI&#10;LUV70fXg8bl5bhY3L8sm6vbfG0HocZiZb5jpvLWVuFLjS8cK+r0EBHHudMmFgn321R2B8AFZY+WY&#10;FPyRh/ns9WWKqXY33tJ1FwoRIexTVGBCqFMpfW7Iou+5mjh6J9dYDFE2hdQN3iLcVnKQJB/SYslx&#10;wWBNS0P5eXexCn4vh6PJNoftfpMt1t/tu/5cr8ZKdd7axQREoDb8h5/tH61gOITH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0NEcUAAADbAAAADwAAAAAAAAAA&#10;AAAAAAChAgAAZHJzL2Rvd25yZXYueG1sUEsFBgAAAAAEAAQA+QAAAJMDAAAAAA==&#10;">
                  <v:stroke endarrow="block" endarrowwidth="narrow" endarrowlength="short"/>
                </v:line>
                <v:line id="Line 13" o:spid="_x0000_s1389" style="position:absolute;visibility:visible;mso-wrap-style:square" from="2331,2166" to="2332,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VZcYAAADbAAAADwAAAGRycy9kb3ducmV2LnhtbESPQWsCMRSE74X+h/AKXopmW0vV1ShS&#10;tIh60fXg8bl5bpZuXpZN1O2/N0Khx2FmvmEms9ZW4kqNLx0reOslIIhzp0suFByyZXcIwgdkjZVj&#10;UvBLHmbT56cJptrdeEfXfShEhLBPUYEJoU6l9Lkhi77nauLonV1jMUTZFFI3eItwW8n3JPmUFkuO&#10;CwZr+jKU/+wvVsH2cjyZbHPcHTbZfP3dvurBejFSqvPSzscgArXhP/zXXmkF/Q94fIk/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UlWXGAAAA2wAAAA8AAAAAAAAA&#10;AAAAAAAAoQIAAGRycy9kb3ducmV2LnhtbFBLBQYAAAAABAAEAPkAAACUAwAAAAA=&#10;">
                  <v:stroke endarrow="block" endarrowwidth="narrow" endarrowlength="short"/>
                </v:line>
                <v:shape id="Text Box 14" o:spid="_x0000_s1390" type="#_x0000_t202" style="position:absolute;left:1182;top:2658;width:253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DA3F6F" w:rsidRDefault="00DA3F6F" w:rsidP="006353E4">
                        <w:pPr>
                          <w:pStyle w:val="ae"/>
                        </w:pPr>
                        <w:r>
                          <w:rPr>
                            <w:rFonts w:hint="eastAsia"/>
                          </w:rPr>
                          <w:t>车间环保检查员</w:t>
                        </w:r>
                      </w:p>
                    </w:txbxContent>
                  </v:textbox>
                </v:shape>
                <v:line id="Line 16" o:spid="_x0000_s1391" style="position:absolute;visibility:visible;mso-wrap-style:square" from="2521,1430" to="36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17" o:spid="_x0000_s1392" style="position:absolute;flip:x;visibility:visible;mso-wrap-style:square" from="2161,806" to="378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w10:anchorlock/>
              </v:group>
            </w:pict>
          </mc:Fallback>
        </mc:AlternateContent>
      </w:r>
      <w:bookmarkEnd w:id="637"/>
    </w:p>
    <w:p w:rsidR="00746FE8" w:rsidRPr="00E0579E" w:rsidRDefault="00746FE8" w:rsidP="00746FE8">
      <w:pPr>
        <w:jc w:val="center"/>
        <w:rPr>
          <w:b/>
        </w:rPr>
      </w:pPr>
      <w:r w:rsidRPr="00E0579E">
        <w:rPr>
          <w:rFonts w:hint="eastAsia"/>
          <w:b/>
        </w:rPr>
        <w:t>图</w:t>
      </w:r>
      <w:r w:rsidRPr="00E0579E">
        <w:rPr>
          <w:rFonts w:hint="eastAsia"/>
          <w:b/>
        </w:rPr>
        <w:t xml:space="preserve">10-1  </w:t>
      </w:r>
      <w:r w:rsidRPr="00E0579E">
        <w:rPr>
          <w:rFonts w:hint="eastAsia"/>
          <w:b/>
        </w:rPr>
        <w:t>环境保护机构</w:t>
      </w:r>
    </w:p>
    <w:p w:rsidR="002A1F6D" w:rsidRPr="00E0579E" w:rsidRDefault="002A1F6D" w:rsidP="003A3951">
      <w:pPr>
        <w:pStyle w:val="3"/>
        <w:tabs>
          <w:tab w:val="clear" w:pos="1021"/>
        </w:tabs>
        <w:rPr>
          <w:sz w:val="28"/>
          <w:szCs w:val="28"/>
        </w:rPr>
      </w:pPr>
      <w:bookmarkStart w:id="638" w:name="_Toc362419713"/>
      <w:r w:rsidRPr="00E0579E">
        <w:rPr>
          <w:sz w:val="28"/>
          <w:szCs w:val="28"/>
        </w:rPr>
        <w:t>10.1.3</w:t>
      </w:r>
      <w:r w:rsidRPr="00E0579E">
        <w:rPr>
          <w:sz w:val="28"/>
          <w:szCs w:val="28"/>
        </w:rPr>
        <w:t>环境管理机构主要职责</w:t>
      </w:r>
      <w:bookmarkEnd w:id="638"/>
    </w:p>
    <w:p w:rsidR="002A1F6D" w:rsidRPr="00E0579E" w:rsidRDefault="002A1F6D" w:rsidP="003A3951">
      <w:pPr>
        <w:widowControl/>
        <w:tabs>
          <w:tab w:val="left" w:pos="377"/>
        </w:tabs>
        <w:spacing w:line="360" w:lineRule="auto"/>
        <w:ind w:firstLineChars="200" w:firstLine="480"/>
        <w:rPr>
          <w:kern w:val="0"/>
        </w:rPr>
      </w:pPr>
      <w:r w:rsidRPr="00E0579E">
        <w:rPr>
          <w:kern w:val="0"/>
        </w:rPr>
        <w:t>本工程设独立的环境管理部门，其机构职责为：</w:t>
      </w:r>
    </w:p>
    <w:p w:rsidR="002A1F6D" w:rsidRPr="00E0579E" w:rsidRDefault="002A1F6D" w:rsidP="003A3951">
      <w:pPr>
        <w:widowControl/>
        <w:tabs>
          <w:tab w:val="left" w:pos="377"/>
        </w:tabs>
        <w:spacing w:line="360" w:lineRule="auto"/>
        <w:ind w:firstLineChars="200" w:firstLine="480"/>
        <w:rPr>
          <w:kern w:val="0"/>
        </w:rPr>
      </w:pPr>
      <w:r w:rsidRPr="00E0579E">
        <w:rPr>
          <w:kern w:val="0"/>
        </w:rPr>
        <w:t>⑴</w:t>
      </w:r>
      <w:r w:rsidRPr="00E0579E">
        <w:rPr>
          <w:kern w:val="0"/>
        </w:rPr>
        <w:t>、贯彻执行国家和地方的环境保护政策、法规及环境保护标准；</w:t>
      </w:r>
    </w:p>
    <w:p w:rsidR="002A1F6D" w:rsidRPr="00E0579E" w:rsidRDefault="002A1F6D" w:rsidP="003A3951">
      <w:pPr>
        <w:widowControl/>
        <w:tabs>
          <w:tab w:val="left" w:pos="377"/>
        </w:tabs>
        <w:spacing w:line="360" w:lineRule="auto"/>
        <w:ind w:firstLineChars="200" w:firstLine="480"/>
        <w:rPr>
          <w:kern w:val="0"/>
        </w:rPr>
      </w:pPr>
      <w:r w:rsidRPr="00E0579E">
        <w:rPr>
          <w:kern w:val="0"/>
        </w:rPr>
        <w:t>⑵</w:t>
      </w:r>
      <w:r w:rsidRPr="00E0579E">
        <w:rPr>
          <w:kern w:val="0"/>
        </w:rPr>
        <w:t>、建立并完善企业环境保护管理制度，经常督促检查落实情况；</w:t>
      </w:r>
    </w:p>
    <w:p w:rsidR="002A1F6D" w:rsidRPr="00E0579E" w:rsidRDefault="002A1F6D" w:rsidP="003A3951">
      <w:pPr>
        <w:widowControl/>
        <w:tabs>
          <w:tab w:val="left" w:pos="377"/>
        </w:tabs>
        <w:spacing w:line="360" w:lineRule="auto"/>
        <w:ind w:firstLineChars="200" w:firstLine="480"/>
        <w:rPr>
          <w:kern w:val="0"/>
        </w:rPr>
      </w:pPr>
      <w:r w:rsidRPr="00E0579E">
        <w:rPr>
          <w:kern w:val="0"/>
        </w:rPr>
        <w:t>⑶</w:t>
      </w:r>
      <w:r w:rsidRPr="00E0579E">
        <w:rPr>
          <w:kern w:val="0"/>
        </w:rPr>
        <w:t>、编制并组织实施本企业的环境保护规划和计划；</w:t>
      </w:r>
    </w:p>
    <w:p w:rsidR="002A1F6D" w:rsidRPr="00E0579E" w:rsidRDefault="002A1F6D" w:rsidP="003A3951">
      <w:pPr>
        <w:widowControl/>
        <w:tabs>
          <w:tab w:val="left" w:pos="377"/>
        </w:tabs>
        <w:spacing w:line="360" w:lineRule="auto"/>
        <w:ind w:firstLineChars="200" w:firstLine="480"/>
        <w:rPr>
          <w:kern w:val="0"/>
        </w:rPr>
      </w:pPr>
      <w:r w:rsidRPr="00E0579E">
        <w:rPr>
          <w:kern w:val="0"/>
        </w:rPr>
        <w:t>⑷</w:t>
      </w:r>
      <w:r w:rsidRPr="00E0579E">
        <w:rPr>
          <w:kern w:val="0"/>
        </w:rPr>
        <w:t>、搞好环境保护宣传和教育，不断提高职工的环境保护意识；</w:t>
      </w:r>
    </w:p>
    <w:p w:rsidR="002A1F6D" w:rsidRPr="00E0579E" w:rsidRDefault="002A1F6D" w:rsidP="003A3951">
      <w:pPr>
        <w:widowControl/>
        <w:tabs>
          <w:tab w:val="left" w:pos="377"/>
        </w:tabs>
        <w:spacing w:line="360" w:lineRule="auto"/>
        <w:ind w:firstLineChars="200" w:firstLine="480"/>
        <w:rPr>
          <w:kern w:val="0"/>
        </w:rPr>
      </w:pPr>
      <w:r w:rsidRPr="00E0579E">
        <w:rPr>
          <w:kern w:val="0"/>
        </w:rPr>
        <w:t>⑸</w:t>
      </w:r>
      <w:r w:rsidRPr="00E0579E">
        <w:rPr>
          <w:kern w:val="0"/>
        </w:rPr>
        <w:t>、织对基层环保人员的培训，提高工作素质；</w:t>
      </w:r>
    </w:p>
    <w:p w:rsidR="002A1F6D" w:rsidRPr="00E0579E" w:rsidRDefault="002A1F6D" w:rsidP="003A3951">
      <w:pPr>
        <w:widowControl/>
        <w:tabs>
          <w:tab w:val="left" w:pos="377"/>
        </w:tabs>
        <w:spacing w:line="360" w:lineRule="auto"/>
        <w:ind w:firstLineChars="200" w:firstLine="480"/>
        <w:rPr>
          <w:kern w:val="0"/>
        </w:rPr>
      </w:pPr>
      <w:r w:rsidRPr="00E0579E">
        <w:rPr>
          <w:kern w:val="0"/>
        </w:rPr>
        <w:t>⑹</w:t>
      </w:r>
      <w:r w:rsidRPr="00E0579E">
        <w:rPr>
          <w:kern w:val="0"/>
        </w:rPr>
        <w:t>、领导并组织企业的环境监测工作，建立环境监控档案；</w:t>
      </w:r>
    </w:p>
    <w:p w:rsidR="002A1F6D" w:rsidRPr="00E0579E" w:rsidRDefault="002A1F6D" w:rsidP="003A3951">
      <w:pPr>
        <w:widowControl/>
        <w:tabs>
          <w:tab w:val="left" w:pos="377"/>
        </w:tabs>
        <w:spacing w:line="360" w:lineRule="auto"/>
        <w:ind w:firstLineChars="200" w:firstLine="480"/>
        <w:rPr>
          <w:kern w:val="0"/>
        </w:rPr>
      </w:pPr>
      <w:r w:rsidRPr="00E0579E">
        <w:rPr>
          <w:kern w:val="0"/>
        </w:rPr>
        <w:t>⑺</w:t>
      </w:r>
      <w:r w:rsidRPr="00E0579E">
        <w:rPr>
          <w:kern w:val="0"/>
        </w:rPr>
        <w:t>、制定本企业污染治理设备设施操作规程和检修计划，检查、记录污染治理设施运行及检修情况，确保治理设施常年正常运行；</w:t>
      </w:r>
    </w:p>
    <w:p w:rsidR="002A1F6D" w:rsidRPr="00E0579E" w:rsidRDefault="002A1F6D" w:rsidP="003A3951">
      <w:pPr>
        <w:widowControl/>
        <w:tabs>
          <w:tab w:val="left" w:pos="377"/>
        </w:tabs>
        <w:spacing w:line="360" w:lineRule="auto"/>
        <w:ind w:firstLineChars="200" w:firstLine="480"/>
        <w:rPr>
          <w:kern w:val="0"/>
        </w:rPr>
      </w:pPr>
      <w:r w:rsidRPr="00E0579E">
        <w:rPr>
          <w:kern w:val="0"/>
        </w:rPr>
        <w:t>⑻</w:t>
      </w:r>
      <w:r w:rsidRPr="00E0579E">
        <w:rPr>
          <w:kern w:val="0"/>
        </w:rPr>
        <w:t>、制定各车间的污染物排放指标，定时考核和统计，确保全厂污染物排放达到国家排放标准和总量控制指标。</w:t>
      </w:r>
    </w:p>
    <w:p w:rsidR="002A1F6D" w:rsidRPr="00E0579E" w:rsidRDefault="002A1F6D" w:rsidP="00755C8E">
      <w:pPr>
        <w:pStyle w:val="3"/>
        <w:tabs>
          <w:tab w:val="clear" w:pos="1021"/>
        </w:tabs>
        <w:rPr>
          <w:sz w:val="28"/>
          <w:szCs w:val="28"/>
        </w:rPr>
      </w:pPr>
      <w:bookmarkStart w:id="639" w:name="_Toc362419714"/>
      <w:r w:rsidRPr="00E0579E">
        <w:rPr>
          <w:sz w:val="28"/>
          <w:szCs w:val="28"/>
        </w:rPr>
        <w:t>10.1.4</w:t>
      </w:r>
      <w:r w:rsidRPr="00E0579E">
        <w:rPr>
          <w:sz w:val="28"/>
          <w:szCs w:val="28"/>
        </w:rPr>
        <w:t>不同时期环境管理内容</w:t>
      </w:r>
      <w:bookmarkEnd w:id="639"/>
    </w:p>
    <w:p w:rsidR="002A1F6D" w:rsidRPr="00E0579E" w:rsidRDefault="002A1F6D">
      <w:pPr>
        <w:spacing w:line="360" w:lineRule="auto"/>
        <w:ind w:firstLineChars="200" w:firstLine="480"/>
      </w:pPr>
      <w:r w:rsidRPr="00E0579E">
        <w:t>在不同的时期，建设项目环境管理的侧重点与内容均有所不同，本项目投产前与投产后运营期环境管理的内容如表</w:t>
      </w:r>
      <w:r w:rsidRPr="00E0579E">
        <w:t>10-1</w:t>
      </w:r>
      <w:r w:rsidRPr="00E0579E">
        <w:t>所示。</w:t>
      </w:r>
    </w:p>
    <w:p w:rsidR="002A1F6D" w:rsidRPr="00E0579E" w:rsidRDefault="002A1F6D" w:rsidP="006353E4">
      <w:pPr>
        <w:spacing w:line="240" w:lineRule="auto"/>
        <w:jc w:val="center"/>
        <w:rPr>
          <w:b/>
          <w:bCs/>
        </w:rPr>
      </w:pPr>
      <w:r w:rsidRPr="00E0579E">
        <w:rPr>
          <w:b/>
          <w:bCs/>
        </w:rPr>
        <w:br w:type="page"/>
      </w:r>
      <w:r w:rsidRPr="00E0579E">
        <w:rPr>
          <w:b/>
          <w:bCs/>
        </w:rPr>
        <w:lastRenderedPageBreak/>
        <w:t>表</w:t>
      </w:r>
      <w:r w:rsidRPr="00E0579E">
        <w:rPr>
          <w:b/>
          <w:bCs/>
        </w:rPr>
        <w:t xml:space="preserve">10-1  </w:t>
      </w:r>
      <w:r w:rsidRPr="00E0579E">
        <w:rPr>
          <w:b/>
          <w:bCs/>
        </w:rPr>
        <w:t>建设项目不同时期环境管理内容</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95"/>
        <w:gridCol w:w="7926"/>
      </w:tblGrid>
      <w:tr w:rsidR="00E0579E" w:rsidRPr="00E0579E" w:rsidTr="005C48D7">
        <w:trPr>
          <w:jc w:val="center"/>
        </w:trPr>
        <w:tc>
          <w:tcPr>
            <w:tcW w:w="607" w:type="pct"/>
            <w:vAlign w:val="center"/>
          </w:tcPr>
          <w:p w:rsidR="002A1F6D" w:rsidRPr="00E0579E" w:rsidRDefault="002A1F6D">
            <w:pPr>
              <w:snapToGrid w:val="0"/>
              <w:jc w:val="center"/>
              <w:rPr>
                <w:sz w:val="21"/>
                <w:szCs w:val="21"/>
              </w:rPr>
            </w:pPr>
            <w:r w:rsidRPr="00E0579E">
              <w:rPr>
                <w:sz w:val="21"/>
                <w:szCs w:val="21"/>
              </w:rPr>
              <w:t>时期</w:t>
            </w:r>
          </w:p>
        </w:tc>
        <w:tc>
          <w:tcPr>
            <w:tcW w:w="4393" w:type="pct"/>
            <w:vAlign w:val="center"/>
          </w:tcPr>
          <w:p w:rsidR="002A1F6D" w:rsidRPr="00E0579E" w:rsidRDefault="002A1F6D">
            <w:pPr>
              <w:snapToGrid w:val="0"/>
              <w:jc w:val="center"/>
              <w:rPr>
                <w:sz w:val="21"/>
                <w:szCs w:val="21"/>
              </w:rPr>
            </w:pPr>
            <w:r w:rsidRPr="00E0579E">
              <w:rPr>
                <w:sz w:val="21"/>
                <w:szCs w:val="21"/>
              </w:rPr>
              <w:t>环境管理内容</w:t>
            </w:r>
          </w:p>
        </w:tc>
      </w:tr>
      <w:tr w:rsidR="00E0579E" w:rsidRPr="00E0579E" w:rsidTr="005C48D7">
        <w:trPr>
          <w:jc w:val="center"/>
        </w:trPr>
        <w:tc>
          <w:tcPr>
            <w:tcW w:w="607" w:type="pct"/>
            <w:vAlign w:val="center"/>
          </w:tcPr>
          <w:p w:rsidR="002A1F6D" w:rsidRPr="00E0579E" w:rsidRDefault="002A1F6D">
            <w:pPr>
              <w:snapToGrid w:val="0"/>
              <w:jc w:val="center"/>
              <w:rPr>
                <w:sz w:val="21"/>
                <w:szCs w:val="21"/>
              </w:rPr>
            </w:pPr>
            <w:r w:rsidRPr="00E0579E">
              <w:rPr>
                <w:sz w:val="21"/>
                <w:szCs w:val="21"/>
              </w:rPr>
              <w:t>投产前</w:t>
            </w:r>
          </w:p>
        </w:tc>
        <w:tc>
          <w:tcPr>
            <w:tcW w:w="4393" w:type="pct"/>
          </w:tcPr>
          <w:p w:rsidR="002A1F6D" w:rsidRPr="00E0579E" w:rsidRDefault="002A1F6D">
            <w:pPr>
              <w:snapToGrid w:val="0"/>
              <w:spacing w:line="400" w:lineRule="exact"/>
              <w:rPr>
                <w:sz w:val="21"/>
                <w:szCs w:val="21"/>
              </w:rPr>
            </w:pPr>
            <w:r w:rsidRPr="00E0579E">
              <w:rPr>
                <w:sz w:val="21"/>
                <w:szCs w:val="21"/>
              </w:rPr>
              <w:t>①</w:t>
            </w:r>
            <w:r w:rsidRPr="00E0579E">
              <w:rPr>
                <w:sz w:val="21"/>
                <w:szCs w:val="21"/>
              </w:rPr>
              <w:t>确保污染治理措施执行</w:t>
            </w:r>
            <w:r w:rsidRPr="00E0579E">
              <w:rPr>
                <w:sz w:val="21"/>
                <w:szCs w:val="21"/>
              </w:rPr>
              <w:t>“</w:t>
            </w:r>
            <w:r w:rsidRPr="00E0579E">
              <w:rPr>
                <w:sz w:val="21"/>
                <w:szCs w:val="21"/>
              </w:rPr>
              <w:t>三同时</w:t>
            </w:r>
            <w:r w:rsidRPr="00E0579E">
              <w:rPr>
                <w:sz w:val="21"/>
                <w:szCs w:val="21"/>
              </w:rPr>
              <w:t>”</w:t>
            </w:r>
            <w:r w:rsidRPr="00E0579E">
              <w:rPr>
                <w:sz w:val="21"/>
                <w:szCs w:val="21"/>
              </w:rPr>
              <w:t>，落实环保投资，使各项治理措施达到设计要求；</w:t>
            </w:r>
          </w:p>
          <w:p w:rsidR="002A1F6D" w:rsidRPr="00E0579E" w:rsidRDefault="002A1F6D">
            <w:pPr>
              <w:snapToGrid w:val="0"/>
              <w:spacing w:line="400" w:lineRule="exact"/>
              <w:rPr>
                <w:sz w:val="21"/>
                <w:szCs w:val="21"/>
              </w:rPr>
            </w:pPr>
            <w:r w:rsidRPr="00E0579E">
              <w:rPr>
                <w:sz w:val="21"/>
                <w:szCs w:val="21"/>
              </w:rPr>
              <w:t>②</w:t>
            </w:r>
            <w:r w:rsidRPr="00E0579E">
              <w:rPr>
                <w:sz w:val="21"/>
                <w:szCs w:val="21"/>
              </w:rPr>
              <w:t>向上级环保部门上报建设项目竣工试运行报告，组织进行环保设施试运行；</w:t>
            </w:r>
            <w:r w:rsidRPr="00E0579E">
              <w:rPr>
                <w:sz w:val="21"/>
                <w:szCs w:val="21"/>
              </w:rPr>
              <w:t>③</w:t>
            </w:r>
            <w:r w:rsidRPr="00E0579E">
              <w:rPr>
                <w:sz w:val="21"/>
                <w:szCs w:val="21"/>
              </w:rPr>
              <w:t>编制环保设施竣工验收方案报告，向环保部门申报，进行竣工验收监测，办理竣工验收手续。竣工验收不合格时，不得投产；</w:t>
            </w:r>
          </w:p>
          <w:p w:rsidR="002A1F6D" w:rsidRPr="00E0579E" w:rsidRDefault="002A1F6D">
            <w:pPr>
              <w:snapToGrid w:val="0"/>
              <w:spacing w:line="400" w:lineRule="exact"/>
              <w:rPr>
                <w:sz w:val="21"/>
                <w:szCs w:val="21"/>
              </w:rPr>
            </w:pPr>
            <w:r w:rsidRPr="00E0579E">
              <w:rPr>
                <w:sz w:val="21"/>
                <w:szCs w:val="21"/>
              </w:rPr>
              <w:t>④</w:t>
            </w:r>
            <w:r w:rsidRPr="00E0579E">
              <w:rPr>
                <w:sz w:val="21"/>
                <w:szCs w:val="21"/>
              </w:rPr>
              <w:t>竣工验收合格后，向当地环保部门进行排污申报登记，正式投产运行。</w:t>
            </w:r>
          </w:p>
        </w:tc>
      </w:tr>
      <w:tr w:rsidR="00E0579E" w:rsidRPr="00E0579E" w:rsidTr="005C48D7">
        <w:trPr>
          <w:jc w:val="center"/>
        </w:trPr>
        <w:tc>
          <w:tcPr>
            <w:tcW w:w="607" w:type="pct"/>
            <w:vAlign w:val="center"/>
          </w:tcPr>
          <w:p w:rsidR="002A1F6D" w:rsidRPr="00E0579E" w:rsidRDefault="002A1F6D">
            <w:pPr>
              <w:snapToGrid w:val="0"/>
              <w:jc w:val="center"/>
              <w:rPr>
                <w:sz w:val="21"/>
                <w:szCs w:val="21"/>
              </w:rPr>
            </w:pPr>
            <w:r w:rsidRPr="00E0579E">
              <w:rPr>
                <w:sz w:val="21"/>
                <w:szCs w:val="21"/>
              </w:rPr>
              <w:t>运营期</w:t>
            </w:r>
          </w:p>
        </w:tc>
        <w:tc>
          <w:tcPr>
            <w:tcW w:w="4393" w:type="pct"/>
          </w:tcPr>
          <w:p w:rsidR="002A1F6D" w:rsidRPr="00E0579E" w:rsidRDefault="002A1F6D">
            <w:pPr>
              <w:snapToGrid w:val="0"/>
              <w:spacing w:line="400" w:lineRule="exact"/>
              <w:rPr>
                <w:sz w:val="21"/>
                <w:szCs w:val="21"/>
              </w:rPr>
            </w:pPr>
            <w:r w:rsidRPr="00E0579E">
              <w:rPr>
                <w:sz w:val="21"/>
                <w:szCs w:val="21"/>
              </w:rPr>
              <w:t>①</w:t>
            </w:r>
            <w:r w:rsidRPr="00E0579E">
              <w:rPr>
                <w:sz w:val="21"/>
                <w:szCs w:val="21"/>
              </w:rPr>
              <w:t>制定生产安全与监控运行体系、标准操作程序、安全操作规程和岗位责任制等到有关的规章制度，实施有效的目标责任管理，把原材料消耗、能耗、污染物排放和污染事故等作为考核指标，落实到个人岗位，纳入奖惩制度；</w:t>
            </w:r>
          </w:p>
          <w:p w:rsidR="002A1F6D" w:rsidRPr="00E0579E" w:rsidRDefault="002A1F6D">
            <w:pPr>
              <w:snapToGrid w:val="0"/>
              <w:spacing w:line="400" w:lineRule="exact"/>
              <w:rPr>
                <w:sz w:val="21"/>
                <w:szCs w:val="21"/>
              </w:rPr>
            </w:pPr>
            <w:r w:rsidRPr="00E0579E">
              <w:rPr>
                <w:sz w:val="21"/>
                <w:szCs w:val="21"/>
              </w:rPr>
              <w:t>②</w:t>
            </w:r>
            <w:r w:rsidRPr="00E0579E">
              <w:rPr>
                <w:sz w:val="21"/>
                <w:szCs w:val="21"/>
              </w:rPr>
              <w:t>采用封闭式生产管理，监控和分析原材料和能源的消耗、环保设施的运行，污染物的排放与控制，指派专人对原料、产品的进出，废物的产生、处理和处置进行登记监控；</w:t>
            </w:r>
          </w:p>
          <w:p w:rsidR="002A1F6D" w:rsidRPr="00E0579E" w:rsidRDefault="002A1F6D">
            <w:pPr>
              <w:snapToGrid w:val="0"/>
              <w:spacing w:line="400" w:lineRule="exact"/>
              <w:rPr>
                <w:sz w:val="21"/>
                <w:szCs w:val="21"/>
              </w:rPr>
            </w:pPr>
            <w:r w:rsidRPr="00E0579E">
              <w:rPr>
                <w:sz w:val="21"/>
                <w:szCs w:val="21"/>
              </w:rPr>
              <w:t>③</w:t>
            </w:r>
            <w:r w:rsidRPr="00E0579E">
              <w:rPr>
                <w:sz w:val="21"/>
                <w:szCs w:val="21"/>
              </w:rPr>
              <w:t>制定处理设施的运行和区域空气环境、水环境、噪声环境的监测计划，并负责组织实施，并建立相关档案和环保管理台帐，定期报地方环保主管部门备案、审核；</w:t>
            </w:r>
          </w:p>
          <w:p w:rsidR="002A1F6D" w:rsidRPr="00E0579E" w:rsidRDefault="002A1F6D">
            <w:pPr>
              <w:snapToGrid w:val="0"/>
              <w:spacing w:line="400" w:lineRule="exact"/>
              <w:rPr>
                <w:sz w:val="21"/>
                <w:szCs w:val="21"/>
              </w:rPr>
            </w:pPr>
            <w:r w:rsidRPr="00E0579E">
              <w:rPr>
                <w:sz w:val="21"/>
                <w:szCs w:val="21"/>
              </w:rPr>
              <w:t>④</w:t>
            </w:r>
            <w:r w:rsidRPr="00E0579E">
              <w:rPr>
                <w:sz w:val="21"/>
                <w:szCs w:val="21"/>
              </w:rPr>
              <w:t>加强处理设施的运营管理，对处理设施实行巡查制度。</w:t>
            </w:r>
          </w:p>
        </w:tc>
      </w:tr>
    </w:tbl>
    <w:p w:rsidR="002A1F6D" w:rsidRPr="00E0579E" w:rsidRDefault="002A1F6D" w:rsidP="00E92120">
      <w:pPr>
        <w:pStyle w:val="2"/>
        <w:adjustRightInd/>
        <w:snapToGrid/>
        <w:spacing w:beforeLines="50" w:before="120"/>
        <w:rPr>
          <w:rFonts w:eastAsia="宋体"/>
          <w:b/>
        </w:rPr>
      </w:pPr>
      <w:bookmarkStart w:id="640" w:name="_Toc330194017"/>
      <w:bookmarkStart w:id="641" w:name="_Toc362419715"/>
      <w:bookmarkStart w:id="642" w:name="_Toc23823"/>
      <w:bookmarkStart w:id="643" w:name="_Toc481573516"/>
      <w:r w:rsidRPr="00E0579E">
        <w:rPr>
          <w:rFonts w:eastAsia="宋体"/>
          <w:b/>
        </w:rPr>
        <w:t>10.2</w:t>
      </w:r>
      <w:r w:rsidRPr="00E0579E">
        <w:rPr>
          <w:rFonts w:eastAsia="宋体"/>
          <w:b/>
        </w:rPr>
        <w:t>环境监测计划</w:t>
      </w:r>
      <w:bookmarkEnd w:id="640"/>
      <w:bookmarkEnd w:id="641"/>
      <w:bookmarkEnd w:id="642"/>
      <w:bookmarkEnd w:id="643"/>
    </w:p>
    <w:p w:rsidR="002A1F6D" w:rsidRPr="00E0579E" w:rsidRDefault="002A1F6D" w:rsidP="00755C8E">
      <w:pPr>
        <w:pStyle w:val="3"/>
        <w:tabs>
          <w:tab w:val="clear" w:pos="1021"/>
        </w:tabs>
        <w:rPr>
          <w:sz w:val="28"/>
          <w:szCs w:val="28"/>
        </w:rPr>
      </w:pPr>
      <w:bookmarkStart w:id="644" w:name="_Toc362419716"/>
      <w:r w:rsidRPr="00E0579E">
        <w:rPr>
          <w:sz w:val="28"/>
          <w:szCs w:val="28"/>
        </w:rPr>
        <w:t>10.2.1</w:t>
      </w:r>
      <w:r w:rsidRPr="00E0579E">
        <w:rPr>
          <w:sz w:val="28"/>
          <w:szCs w:val="28"/>
        </w:rPr>
        <w:t>监测计划</w:t>
      </w:r>
      <w:bookmarkEnd w:id="644"/>
    </w:p>
    <w:p w:rsidR="002A1F6D" w:rsidRPr="00E0579E" w:rsidRDefault="002A1F6D" w:rsidP="005C48D7">
      <w:pPr>
        <w:spacing w:line="360" w:lineRule="auto"/>
        <w:ind w:firstLineChars="200" w:firstLine="480"/>
        <w:rPr>
          <w:u w:val="single"/>
        </w:rPr>
      </w:pPr>
      <w:r w:rsidRPr="00E0579E">
        <w:t>为了及时了解和掌握建设项目营运期主要污染源污染物的排放情况，建设单位应进行日常大气、噪声及水的监测，及时发现问题及时解决。</w:t>
      </w:r>
      <w:r w:rsidR="00AF3160" w:rsidRPr="00E0579E">
        <w:rPr>
          <w:rFonts w:hint="eastAsia"/>
          <w:u w:val="single"/>
        </w:rPr>
        <w:t>日常监测建议委托汨罗市环境监测站开展，汨罗市环境保护局应严格监督。事故状态下，对废水与无组织排放废气开展污染源补充监测，对周边大气环境、汨罗江开展环境质量补充监测。如日常监测发现企业排污风险事故率高，而导致区域水环境有恶化趋势，当地环境保护主管部门有权要求企业将废水排放标准提级至</w:t>
      </w:r>
      <w:r w:rsidR="00AF3160" w:rsidRPr="00E0579E">
        <w:rPr>
          <w:u w:val="single"/>
        </w:rPr>
        <w:t>《发酵酒精和白酒工业水污染物排放标准》（</w:t>
      </w:r>
      <w:r w:rsidR="00AF3160" w:rsidRPr="00E0579E">
        <w:rPr>
          <w:u w:val="single"/>
        </w:rPr>
        <w:t>GB27631-2011</w:t>
      </w:r>
      <w:r w:rsidR="00AF3160" w:rsidRPr="00E0579E">
        <w:rPr>
          <w:u w:val="single"/>
        </w:rPr>
        <w:t>）</w:t>
      </w:r>
      <w:r w:rsidR="00AF3160" w:rsidRPr="00E0579E">
        <w:rPr>
          <w:rFonts w:hint="eastAsia"/>
          <w:u w:val="single"/>
        </w:rPr>
        <w:t>表</w:t>
      </w:r>
      <w:r w:rsidR="00AF3160" w:rsidRPr="00E0579E">
        <w:rPr>
          <w:rFonts w:hint="eastAsia"/>
          <w:u w:val="single"/>
        </w:rPr>
        <w:t>3</w:t>
      </w:r>
      <w:r w:rsidR="00AF3160" w:rsidRPr="00E0579E">
        <w:rPr>
          <w:rFonts w:hint="eastAsia"/>
          <w:u w:val="single"/>
        </w:rPr>
        <w:t>标准执行。</w:t>
      </w:r>
    </w:p>
    <w:p w:rsidR="002A1F6D" w:rsidRPr="00E0579E" w:rsidRDefault="002A1F6D" w:rsidP="006353E4">
      <w:pPr>
        <w:pStyle w:val="ab"/>
        <w:tabs>
          <w:tab w:val="clear" w:pos="1021"/>
        </w:tabs>
        <w:spacing w:line="360" w:lineRule="auto"/>
        <w:ind w:firstLine="480"/>
      </w:pPr>
      <w:r w:rsidRPr="00E0579E">
        <w:t>环境监测计划如表</w:t>
      </w:r>
      <w:r w:rsidRPr="00E0579E">
        <w:t>10-2</w:t>
      </w:r>
      <w:r w:rsidRPr="00E0579E">
        <w:t>。</w:t>
      </w:r>
    </w:p>
    <w:p w:rsidR="002A1F6D" w:rsidRPr="00E0579E" w:rsidRDefault="002A1F6D" w:rsidP="006353E4">
      <w:pPr>
        <w:spacing w:line="240" w:lineRule="auto"/>
        <w:jc w:val="center"/>
        <w:rPr>
          <w:b/>
          <w:bCs/>
          <w:u w:val="single"/>
        </w:rPr>
      </w:pPr>
      <w:r w:rsidRPr="00E0579E">
        <w:rPr>
          <w:b/>
          <w:bCs/>
          <w:u w:val="single"/>
        </w:rPr>
        <w:t>表</w:t>
      </w:r>
      <w:r w:rsidRPr="00E0579E">
        <w:rPr>
          <w:b/>
          <w:bCs/>
          <w:u w:val="single"/>
        </w:rPr>
        <w:t xml:space="preserve">10-2  </w:t>
      </w:r>
      <w:r w:rsidRPr="00E0579E">
        <w:rPr>
          <w:b/>
          <w:bCs/>
          <w:u w:val="single"/>
        </w:rPr>
        <w:t>环境监测计划</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52"/>
        <w:gridCol w:w="857"/>
        <w:gridCol w:w="1431"/>
        <w:gridCol w:w="1716"/>
        <w:gridCol w:w="2288"/>
        <w:gridCol w:w="857"/>
        <w:gridCol w:w="1120"/>
      </w:tblGrid>
      <w:tr w:rsidR="00E0579E" w:rsidRPr="00E0579E" w:rsidTr="00FE5DE0">
        <w:trPr>
          <w:jc w:val="center"/>
        </w:trPr>
        <w:tc>
          <w:tcPr>
            <w:tcW w:w="892" w:type="pct"/>
            <w:gridSpan w:val="2"/>
            <w:vAlign w:val="center"/>
          </w:tcPr>
          <w:p w:rsidR="002A1F6D" w:rsidRPr="00E0579E" w:rsidRDefault="002A1F6D">
            <w:pPr>
              <w:pStyle w:val="a0"/>
              <w:tabs>
                <w:tab w:val="clear" w:pos="1021"/>
              </w:tabs>
              <w:snapToGrid w:val="0"/>
              <w:spacing w:line="240" w:lineRule="auto"/>
              <w:ind w:firstLine="0"/>
              <w:jc w:val="center"/>
              <w:rPr>
                <w:sz w:val="21"/>
                <w:szCs w:val="21"/>
              </w:rPr>
            </w:pPr>
            <w:r w:rsidRPr="00E0579E">
              <w:rPr>
                <w:sz w:val="21"/>
                <w:szCs w:val="21"/>
              </w:rPr>
              <w:t>类别</w:t>
            </w:r>
          </w:p>
        </w:tc>
        <w:tc>
          <w:tcPr>
            <w:tcW w:w="793" w:type="pct"/>
            <w:vAlign w:val="center"/>
          </w:tcPr>
          <w:p w:rsidR="002A1F6D" w:rsidRPr="00E0579E" w:rsidRDefault="002A1F6D" w:rsidP="001A2702">
            <w:pPr>
              <w:pStyle w:val="a0"/>
              <w:tabs>
                <w:tab w:val="clear" w:pos="1021"/>
              </w:tabs>
              <w:snapToGrid w:val="0"/>
              <w:spacing w:line="240" w:lineRule="auto"/>
              <w:ind w:firstLineChars="50" w:firstLine="105"/>
              <w:rPr>
                <w:sz w:val="21"/>
                <w:szCs w:val="21"/>
              </w:rPr>
            </w:pPr>
            <w:r w:rsidRPr="00E0579E">
              <w:rPr>
                <w:sz w:val="21"/>
                <w:szCs w:val="21"/>
              </w:rPr>
              <w:t>监测点位置</w:t>
            </w:r>
          </w:p>
        </w:tc>
        <w:tc>
          <w:tcPr>
            <w:tcW w:w="951" w:type="pct"/>
            <w:vAlign w:val="center"/>
          </w:tcPr>
          <w:p w:rsidR="002A1F6D" w:rsidRPr="00E0579E" w:rsidRDefault="002A1F6D">
            <w:pPr>
              <w:pStyle w:val="a0"/>
              <w:tabs>
                <w:tab w:val="clear" w:pos="1021"/>
              </w:tabs>
              <w:snapToGrid w:val="0"/>
              <w:spacing w:line="240" w:lineRule="auto"/>
              <w:ind w:firstLine="180"/>
              <w:jc w:val="center"/>
              <w:rPr>
                <w:sz w:val="21"/>
                <w:szCs w:val="21"/>
                <w:u w:val="single"/>
              </w:rPr>
            </w:pPr>
            <w:r w:rsidRPr="00E0579E">
              <w:rPr>
                <w:sz w:val="21"/>
                <w:szCs w:val="21"/>
                <w:u w:val="single"/>
              </w:rPr>
              <w:t>监测项目</w:t>
            </w:r>
          </w:p>
        </w:tc>
        <w:tc>
          <w:tcPr>
            <w:tcW w:w="1268" w:type="pct"/>
            <w:vAlign w:val="center"/>
          </w:tcPr>
          <w:p w:rsidR="002A1F6D" w:rsidRPr="00E0579E" w:rsidRDefault="002A1F6D">
            <w:pPr>
              <w:pStyle w:val="a0"/>
              <w:tabs>
                <w:tab w:val="clear" w:pos="1021"/>
              </w:tabs>
              <w:snapToGrid w:val="0"/>
              <w:spacing w:line="240" w:lineRule="auto"/>
              <w:ind w:firstLine="0"/>
              <w:jc w:val="center"/>
              <w:rPr>
                <w:sz w:val="21"/>
                <w:szCs w:val="21"/>
                <w:u w:val="single"/>
              </w:rPr>
            </w:pPr>
            <w:r w:rsidRPr="00E0579E">
              <w:rPr>
                <w:sz w:val="21"/>
                <w:szCs w:val="21"/>
                <w:u w:val="single"/>
              </w:rPr>
              <w:t>执行标准</w:t>
            </w:r>
          </w:p>
        </w:tc>
        <w:tc>
          <w:tcPr>
            <w:tcW w:w="475" w:type="pct"/>
            <w:vAlign w:val="center"/>
          </w:tcPr>
          <w:p w:rsidR="00B76C7E" w:rsidRPr="00E0579E" w:rsidRDefault="002A1F6D" w:rsidP="00B76C7E">
            <w:pPr>
              <w:pStyle w:val="a0"/>
              <w:tabs>
                <w:tab w:val="clear" w:pos="1021"/>
              </w:tabs>
              <w:snapToGrid w:val="0"/>
              <w:spacing w:line="240" w:lineRule="auto"/>
              <w:ind w:firstLine="0"/>
              <w:jc w:val="center"/>
              <w:rPr>
                <w:sz w:val="21"/>
                <w:szCs w:val="21"/>
                <w:u w:val="single"/>
              </w:rPr>
            </w:pPr>
            <w:r w:rsidRPr="00E0579E">
              <w:rPr>
                <w:sz w:val="21"/>
                <w:szCs w:val="21"/>
                <w:u w:val="single"/>
              </w:rPr>
              <w:t>监测</w:t>
            </w:r>
          </w:p>
          <w:p w:rsidR="002A1F6D" w:rsidRPr="00E0579E" w:rsidRDefault="002A1F6D" w:rsidP="00B76C7E">
            <w:pPr>
              <w:pStyle w:val="a0"/>
              <w:tabs>
                <w:tab w:val="clear" w:pos="1021"/>
              </w:tabs>
              <w:snapToGrid w:val="0"/>
              <w:spacing w:line="240" w:lineRule="auto"/>
              <w:ind w:firstLine="0"/>
              <w:jc w:val="center"/>
              <w:rPr>
                <w:sz w:val="21"/>
                <w:szCs w:val="21"/>
                <w:u w:val="single"/>
              </w:rPr>
            </w:pPr>
            <w:r w:rsidRPr="00E0579E">
              <w:rPr>
                <w:sz w:val="21"/>
                <w:szCs w:val="21"/>
                <w:u w:val="single"/>
              </w:rPr>
              <w:t>频次</w:t>
            </w:r>
          </w:p>
        </w:tc>
        <w:tc>
          <w:tcPr>
            <w:tcW w:w="622" w:type="pct"/>
            <w:vAlign w:val="center"/>
          </w:tcPr>
          <w:p w:rsidR="002A1F6D" w:rsidRPr="00E0579E" w:rsidRDefault="002A1F6D">
            <w:pPr>
              <w:pStyle w:val="a0"/>
              <w:tabs>
                <w:tab w:val="clear" w:pos="1021"/>
              </w:tabs>
              <w:snapToGrid w:val="0"/>
              <w:spacing w:line="240" w:lineRule="auto"/>
              <w:ind w:firstLine="0"/>
              <w:jc w:val="center"/>
              <w:rPr>
                <w:sz w:val="21"/>
                <w:szCs w:val="21"/>
                <w:u w:val="single"/>
              </w:rPr>
            </w:pPr>
            <w:r w:rsidRPr="00E0579E">
              <w:rPr>
                <w:sz w:val="21"/>
                <w:szCs w:val="21"/>
                <w:u w:val="single"/>
              </w:rPr>
              <w:t>备注</w:t>
            </w:r>
          </w:p>
        </w:tc>
      </w:tr>
      <w:tr w:rsidR="00E0579E" w:rsidRPr="00E0579E" w:rsidTr="00FE5DE0">
        <w:trPr>
          <w:jc w:val="center"/>
        </w:trPr>
        <w:tc>
          <w:tcPr>
            <w:tcW w:w="417" w:type="pct"/>
            <w:vMerge w:val="restart"/>
            <w:vAlign w:val="center"/>
          </w:tcPr>
          <w:p w:rsidR="002A1F6D" w:rsidRPr="00E0579E" w:rsidRDefault="002A1F6D">
            <w:pPr>
              <w:adjustRightInd w:val="0"/>
              <w:snapToGrid w:val="0"/>
              <w:jc w:val="center"/>
              <w:rPr>
                <w:sz w:val="21"/>
                <w:szCs w:val="21"/>
              </w:rPr>
            </w:pPr>
            <w:r w:rsidRPr="00E0579E">
              <w:rPr>
                <w:sz w:val="21"/>
                <w:szCs w:val="21"/>
              </w:rPr>
              <w:t>环境质量监测</w:t>
            </w:r>
          </w:p>
        </w:tc>
        <w:tc>
          <w:tcPr>
            <w:tcW w:w="475" w:type="pct"/>
            <w:vAlign w:val="center"/>
          </w:tcPr>
          <w:p w:rsidR="002A1F6D" w:rsidRPr="00E0579E" w:rsidRDefault="002A1F6D">
            <w:pPr>
              <w:snapToGrid w:val="0"/>
              <w:jc w:val="center"/>
              <w:rPr>
                <w:sz w:val="21"/>
                <w:szCs w:val="21"/>
              </w:rPr>
            </w:pPr>
            <w:r w:rsidRPr="00E0579E">
              <w:rPr>
                <w:sz w:val="21"/>
                <w:szCs w:val="21"/>
              </w:rPr>
              <w:t>空气</w:t>
            </w:r>
          </w:p>
        </w:tc>
        <w:tc>
          <w:tcPr>
            <w:tcW w:w="793" w:type="pct"/>
            <w:vAlign w:val="center"/>
          </w:tcPr>
          <w:p w:rsidR="002A1F6D" w:rsidRPr="00E0579E" w:rsidRDefault="002A1F6D">
            <w:pPr>
              <w:snapToGrid w:val="0"/>
              <w:jc w:val="center"/>
              <w:rPr>
                <w:sz w:val="21"/>
                <w:szCs w:val="21"/>
              </w:rPr>
            </w:pPr>
            <w:r w:rsidRPr="00E0579E">
              <w:rPr>
                <w:sz w:val="21"/>
                <w:szCs w:val="21"/>
              </w:rPr>
              <w:t>厂区上风向及下风向各布一个监测点</w:t>
            </w:r>
          </w:p>
        </w:tc>
        <w:tc>
          <w:tcPr>
            <w:tcW w:w="951" w:type="pct"/>
            <w:vAlign w:val="center"/>
          </w:tcPr>
          <w:p w:rsidR="002A1F6D" w:rsidRPr="00E0579E" w:rsidRDefault="002A1F6D" w:rsidP="00FE5DE0">
            <w:pPr>
              <w:pStyle w:val="a0"/>
              <w:tabs>
                <w:tab w:val="clear" w:pos="1021"/>
              </w:tabs>
              <w:snapToGrid w:val="0"/>
              <w:spacing w:line="240" w:lineRule="auto"/>
              <w:ind w:firstLine="180"/>
              <w:jc w:val="center"/>
              <w:rPr>
                <w:sz w:val="21"/>
                <w:szCs w:val="21"/>
                <w:u w:val="single"/>
              </w:rPr>
            </w:pPr>
            <w:r w:rsidRPr="00E0579E">
              <w:rPr>
                <w:sz w:val="21"/>
                <w:szCs w:val="21"/>
                <w:u w:val="single"/>
              </w:rPr>
              <w:t>SO</w:t>
            </w:r>
            <w:r w:rsidRPr="00E0579E">
              <w:rPr>
                <w:sz w:val="21"/>
                <w:szCs w:val="21"/>
                <w:u w:val="single"/>
                <w:vertAlign w:val="subscript"/>
              </w:rPr>
              <w:t>2</w:t>
            </w:r>
            <w:r w:rsidRPr="00E0579E">
              <w:rPr>
                <w:sz w:val="21"/>
                <w:szCs w:val="21"/>
                <w:u w:val="single"/>
              </w:rPr>
              <w:t>、</w:t>
            </w:r>
            <w:r w:rsidRPr="00E0579E">
              <w:rPr>
                <w:rFonts w:hint="eastAsia"/>
                <w:sz w:val="21"/>
                <w:szCs w:val="21"/>
                <w:u w:val="single"/>
              </w:rPr>
              <w:t>NOx</w:t>
            </w:r>
            <w:r w:rsidRPr="00E0579E">
              <w:rPr>
                <w:rFonts w:hint="eastAsia"/>
                <w:sz w:val="21"/>
                <w:szCs w:val="21"/>
                <w:u w:val="single"/>
              </w:rPr>
              <w:t>、</w:t>
            </w:r>
            <w:r w:rsidR="00FE5DE0" w:rsidRPr="00E0579E">
              <w:rPr>
                <w:rFonts w:hint="eastAsia"/>
                <w:sz w:val="21"/>
                <w:szCs w:val="21"/>
                <w:u w:val="single"/>
              </w:rPr>
              <w:t>TSP</w:t>
            </w:r>
            <w:r w:rsidRPr="00E0579E">
              <w:rPr>
                <w:sz w:val="21"/>
                <w:szCs w:val="21"/>
                <w:u w:val="single"/>
              </w:rPr>
              <w:t>、</w:t>
            </w:r>
            <w:r w:rsidRPr="00E0579E">
              <w:rPr>
                <w:sz w:val="21"/>
                <w:szCs w:val="21"/>
                <w:u w:val="single"/>
              </w:rPr>
              <w:t>H</w:t>
            </w:r>
            <w:r w:rsidRPr="00E0579E">
              <w:rPr>
                <w:sz w:val="21"/>
                <w:szCs w:val="21"/>
                <w:u w:val="single"/>
                <w:vertAlign w:val="subscript"/>
              </w:rPr>
              <w:t>2</w:t>
            </w:r>
            <w:r w:rsidRPr="00E0579E">
              <w:rPr>
                <w:sz w:val="21"/>
                <w:szCs w:val="21"/>
                <w:u w:val="single"/>
              </w:rPr>
              <w:t>S</w:t>
            </w:r>
            <w:r w:rsidRPr="00E0579E">
              <w:rPr>
                <w:sz w:val="21"/>
                <w:szCs w:val="21"/>
                <w:u w:val="single"/>
              </w:rPr>
              <w:t>、</w:t>
            </w:r>
            <w:r w:rsidRPr="00E0579E">
              <w:rPr>
                <w:sz w:val="21"/>
                <w:szCs w:val="21"/>
                <w:u w:val="single"/>
              </w:rPr>
              <w:t>NH</w:t>
            </w:r>
            <w:r w:rsidRPr="00E0579E">
              <w:rPr>
                <w:sz w:val="21"/>
                <w:szCs w:val="21"/>
                <w:u w:val="single"/>
                <w:vertAlign w:val="subscript"/>
              </w:rPr>
              <w:t>3</w:t>
            </w:r>
          </w:p>
        </w:tc>
        <w:tc>
          <w:tcPr>
            <w:tcW w:w="1268" w:type="pct"/>
            <w:vAlign w:val="center"/>
          </w:tcPr>
          <w:p w:rsidR="002A1F6D" w:rsidRPr="00E0579E" w:rsidRDefault="002A1F6D" w:rsidP="001A2702">
            <w:pPr>
              <w:pStyle w:val="a0"/>
              <w:tabs>
                <w:tab w:val="clear" w:pos="1021"/>
              </w:tabs>
              <w:snapToGrid w:val="0"/>
              <w:spacing w:line="240" w:lineRule="auto"/>
              <w:ind w:firstLine="0"/>
              <w:jc w:val="center"/>
              <w:rPr>
                <w:sz w:val="21"/>
                <w:szCs w:val="21"/>
                <w:u w:val="single"/>
              </w:rPr>
            </w:pPr>
            <w:r w:rsidRPr="00E0579E">
              <w:rPr>
                <w:sz w:val="21"/>
                <w:szCs w:val="21"/>
                <w:u w:val="single"/>
              </w:rPr>
              <w:t>《环境空气质量标准》</w:t>
            </w:r>
            <w:r w:rsidRPr="00E0579E">
              <w:rPr>
                <w:rFonts w:hint="eastAsia"/>
                <w:sz w:val="21"/>
                <w:szCs w:val="21"/>
                <w:u w:val="single"/>
              </w:rPr>
              <w:t>（</w:t>
            </w:r>
            <w:r w:rsidRPr="00E0579E">
              <w:rPr>
                <w:sz w:val="21"/>
                <w:szCs w:val="21"/>
                <w:u w:val="single"/>
              </w:rPr>
              <w:t>GB3095-2012</w:t>
            </w:r>
            <w:r w:rsidRPr="00E0579E">
              <w:rPr>
                <w:rFonts w:hint="eastAsia"/>
                <w:sz w:val="21"/>
                <w:szCs w:val="21"/>
                <w:u w:val="single"/>
              </w:rPr>
              <w:t>）</w:t>
            </w:r>
            <w:r w:rsidRPr="00E0579E">
              <w:rPr>
                <w:sz w:val="21"/>
                <w:szCs w:val="21"/>
                <w:u w:val="single"/>
              </w:rPr>
              <w:t>二级</w:t>
            </w:r>
            <w:r w:rsidRPr="00E0579E">
              <w:rPr>
                <w:rFonts w:hint="eastAsia"/>
                <w:sz w:val="21"/>
                <w:szCs w:val="21"/>
                <w:u w:val="single"/>
              </w:rPr>
              <w:t>，</w:t>
            </w:r>
            <w:r w:rsidRPr="00E0579E">
              <w:rPr>
                <w:rFonts w:hint="eastAsia"/>
                <w:sz w:val="21"/>
                <w:szCs w:val="21"/>
                <w:u w:val="single"/>
              </w:rPr>
              <w:t>(</w:t>
            </w:r>
            <w:r w:rsidRPr="00E0579E">
              <w:rPr>
                <w:rFonts w:hint="eastAsia"/>
                <w:sz w:val="21"/>
                <w:szCs w:val="21"/>
                <w:u w:val="single"/>
              </w:rPr>
              <w:t>恶臭污染物参考</w:t>
            </w:r>
            <w:r w:rsidRPr="00E0579E">
              <w:rPr>
                <w:rFonts w:hint="eastAsia"/>
                <w:sz w:val="21"/>
                <w:szCs w:val="21"/>
                <w:u w:val="single"/>
              </w:rPr>
              <w:t>TJ36-79)</w:t>
            </w:r>
          </w:p>
        </w:tc>
        <w:tc>
          <w:tcPr>
            <w:tcW w:w="475" w:type="pct"/>
            <w:vMerge w:val="restart"/>
            <w:vAlign w:val="center"/>
          </w:tcPr>
          <w:p w:rsidR="002A1F6D" w:rsidRPr="00E0579E" w:rsidRDefault="002A1F6D">
            <w:pPr>
              <w:pStyle w:val="a0"/>
              <w:tabs>
                <w:tab w:val="clear" w:pos="1021"/>
              </w:tabs>
              <w:snapToGrid w:val="0"/>
              <w:spacing w:line="240" w:lineRule="auto"/>
              <w:ind w:firstLine="0"/>
              <w:jc w:val="center"/>
              <w:rPr>
                <w:sz w:val="21"/>
                <w:szCs w:val="21"/>
                <w:u w:val="single"/>
              </w:rPr>
            </w:pPr>
            <w:r w:rsidRPr="00E0579E">
              <w:rPr>
                <w:sz w:val="21"/>
                <w:szCs w:val="21"/>
                <w:u w:val="single"/>
              </w:rPr>
              <w:t>一季度一次</w:t>
            </w:r>
          </w:p>
        </w:tc>
        <w:tc>
          <w:tcPr>
            <w:tcW w:w="622" w:type="pct"/>
            <w:vMerge w:val="restart"/>
            <w:vAlign w:val="center"/>
          </w:tcPr>
          <w:p w:rsidR="002A1F6D" w:rsidRPr="00E0579E" w:rsidRDefault="002A1F6D">
            <w:pPr>
              <w:pStyle w:val="a0"/>
              <w:tabs>
                <w:tab w:val="clear" w:pos="1021"/>
              </w:tabs>
              <w:snapToGrid w:val="0"/>
              <w:spacing w:line="240" w:lineRule="auto"/>
              <w:ind w:firstLine="0"/>
              <w:jc w:val="center"/>
              <w:rPr>
                <w:sz w:val="21"/>
                <w:szCs w:val="21"/>
                <w:u w:val="single"/>
              </w:rPr>
            </w:pPr>
            <w:r w:rsidRPr="00E0579E">
              <w:rPr>
                <w:sz w:val="21"/>
                <w:szCs w:val="21"/>
                <w:u w:val="single"/>
              </w:rPr>
              <w:t>事故时要补充监测</w:t>
            </w:r>
          </w:p>
        </w:tc>
      </w:tr>
      <w:tr w:rsidR="00E0579E" w:rsidRPr="00E0579E" w:rsidTr="00FE5DE0">
        <w:trPr>
          <w:jc w:val="center"/>
        </w:trPr>
        <w:tc>
          <w:tcPr>
            <w:tcW w:w="417" w:type="pct"/>
            <w:vMerge/>
            <w:vAlign w:val="center"/>
          </w:tcPr>
          <w:p w:rsidR="002A1F6D" w:rsidRPr="00E0579E" w:rsidRDefault="002A1F6D">
            <w:pPr>
              <w:adjustRightInd w:val="0"/>
              <w:snapToGrid w:val="0"/>
              <w:jc w:val="center"/>
              <w:rPr>
                <w:sz w:val="21"/>
                <w:szCs w:val="21"/>
              </w:rPr>
            </w:pPr>
          </w:p>
        </w:tc>
        <w:tc>
          <w:tcPr>
            <w:tcW w:w="475" w:type="pct"/>
            <w:vAlign w:val="center"/>
          </w:tcPr>
          <w:p w:rsidR="002A1F6D" w:rsidRPr="00E0579E" w:rsidRDefault="002A1F6D">
            <w:pPr>
              <w:snapToGrid w:val="0"/>
              <w:jc w:val="center"/>
              <w:rPr>
                <w:sz w:val="21"/>
                <w:szCs w:val="21"/>
              </w:rPr>
            </w:pPr>
            <w:r w:rsidRPr="00E0579E">
              <w:rPr>
                <w:sz w:val="21"/>
                <w:szCs w:val="21"/>
              </w:rPr>
              <w:t>地表水</w:t>
            </w:r>
          </w:p>
        </w:tc>
        <w:tc>
          <w:tcPr>
            <w:tcW w:w="793" w:type="pct"/>
            <w:vAlign w:val="center"/>
          </w:tcPr>
          <w:p w:rsidR="002A1F6D" w:rsidRPr="00E0579E" w:rsidRDefault="002A1F6D">
            <w:pPr>
              <w:snapToGrid w:val="0"/>
              <w:jc w:val="center"/>
              <w:rPr>
                <w:sz w:val="21"/>
                <w:szCs w:val="21"/>
              </w:rPr>
            </w:pPr>
            <w:r w:rsidRPr="00E0579E">
              <w:rPr>
                <w:rFonts w:hint="eastAsia"/>
                <w:sz w:val="21"/>
                <w:szCs w:val="21"/>
              </w:rPr>
              <w:t>污水</w:t>
            </w:r>
            <w:r w:rsidRPr="00E0579E">
              <w:rPr>
                <w:sz w:val="21"/>
                <w:szCs w:val="21"/>
              </w:rPr>
              <w:t>入汨罗江口下游</w:t>
            </w:r>
            <w:r w:rsidRPr="00E0579E">
              <w:rPr>
                <w:sz w:val="21"/>
                <w:szCs w:val="21"/>
              </w:rPr>
              <w:t>1km</w:t>
            </w:r>
          </w:p>
        </w:tc>
        <w:tc>
          <w:tcPr>
            <w:tcW w:w="951" w:type="pct"/>
            <w:vAlign w:val="center"/>
          </w:tcPr>
          <w:p w:rsidR="002A1F6D" w:rsidRPr="00E0579E" w:rsidRDefault="002A1F6D">
            <w:pPr>
              <w:pStyle w:val="a0"/>
              <w:tabs>
                <w:tab w:val="clear" w:pos="1021"/>
              </w:tabs>
              <w:snapToGrid w:val="0"/>
              <w:spacing w:line="240" w:lineRule="auto"/>
              <w:ind w:firstLine="180"/>
              <w:jc w:val="center"/>
              <w:rPr>
                <w:sz w:val="21"/>
                <w:szCs w:val="21"/>
                <w:u w:val="single"/>
              </w:rPr>
            </w:pPr>
            <w:r w:rsidRPr="00E0579E">
              <w:rPr>
                <w:sz w:val="21"/>
                <w:szCs w:val="21"/>
                <w:u w:val="single"/>
              </w:rPr>
              <w:t>pH</w:t>
            </w:r>
            <w:r w:rsidRPr="00E0579E">
              <w:rPr>
                <w:sz w:val="21"/>
                <w:szCs w:val="21"/>
                <w:u w:val="single"/>
              </w:rPr>
              <w:t>、</w:t>
            </w:r>
            <w:r w:rsidRPr="00E0579E">
              <w:rPr>
                <w:sz w:val="21"/>
                <w:szCs w:val="21"/>
                <w:u w:val="single"/>
              </w:rPr>
              <w:t>COD</w:t>
            </w:r>
            <w:r w:rsidRPr="00E0579E">
              <w:rPr>
                <w:sz w:val="21"/>
                <w:szCs w:val="21"/>
                <w:u w:val="single"/>
              </w:rPr>
              <w:t>、</w:t>
            </w:r>
            <w:r w:rsidRPr="00E0579E">
              <w:rPr>
                <w:sz w:val="21"/>
                <w:szCs w:val="21"/>
                <w:u w:val="single"/>
              </w:rPr>
              <w:t>BOD</w:t>
            </w:r>
            <w:r w:rsidRPr="00E0579E">
              <w:rPr>
                <w:sz w:val="21"/>
                <w:szCs w:val="21"/>
                <w:u w:val="single"/>
                <w:vertAlign w:val="subscript"/>
              </w:rPr>
              <w:t>5</w:t>
            </w:r>
            <w:r w:rsidRPr="00E0579E">
              <w:rPr>
                <w:sz w:val="21"/>
                <w:szCs w:val="21"/>
                <w:u w:val="single"/>
              </w:rPr>
              <w:t>、</w:t>
            </w:r>
            <w:r w:rsidRPr="00E0579E">
              <w:rPr>
                <w:sz w:val="21"/>
                <w:szCs w:val="21"/>
                <w:u w:val="single"/>
              </w:rPr>
              <w:t>SS</w:t>
            </w:r>
            <w:r w:rsidRPr="00E0579E">
              <w:rPr>
                <w:sz w:val="21"/>
                <w:szCs w:val="21"/>
                <w:u w:val="single"/>
              </w:rPr>
              <w:t>、氨氮、总磷、总氮、粪大肠杆菌</w:t>
            </w:r>
          </w:p>
        </w:tc>
        <w:tc>
          <w:tcPr>
            <w:tcW w:w="1268" w:type="pct"/>
            <w:vAlign w:val="center"/>
          </w:tcPr>
          <w:p w:rsidR="002A1F6D" w:rsidRPr="00E0579E" w:rsidRDefault="002A1F6D" w:rsidP="001A2702">
            <w:pPr>
              <w:pStyle w:val="a0"/>
              <w:tabs>
                <w:tab w:val="clear" w:pos="1021"/>
              </w:tabs>
              <w:snapToGrid w:val="0"/>
              <w:spacing w:line="240" w:lineRule="auto"/>
              <w:ind w:firstLine="0"/>
              <w:jc w:val="center"/>
              <w:rPr>
                <w:sz w:val="21"/>
                <w:szCs w:val="21"/>
                <w:u w:val="single"/>
              </w:rPr>
            </w:pPr>
            <w:r w:rsidRPr="00E0579E">
              <w:rPr>
                <w:sz w:val="21"/>
                <w:szCs w:val="21"/>
                <w:u w:val="single"/>
              </w:rPr>
              <w:t>《地表水环境质量标准》</w:t>
            </w:r>
            <w:r w:rsidRPr="00E0579E">
              <w:rPr>
                <w:rFonts w:hint="eastAsia"/>
                <w:sz w:val="21"/>
                <w:szCs w:val="21"/>
                <w:u w:val="single"/>
              </w:rPr>
              <w:t>（</w:t>
            </w:r>
            <w:r w:rsidRPr="00E0579E">
              <w:rPr>
                <w:sz w:val="21"/>
                <w:szCs w:val="21"/>
                <w:u w:val="single"/>
              </w:rPr>
              <w:t>GB3838-2002</w:t>
            </w:r>
            <w:r w:rsidRPr="00E0579E">
              <w:rPr>
                <w:rFonts w:hint="eastAsia"/>
                <w:sz w:val="21"/>
                <w:szCs w:val="21"/>
                <w:u w:val="single"/>
              </w:rPr>
              <w:t>）</w:t>
            </w:r>
            <w:r w:rsidRPr="00E0579E">
              <w:rPr>
                <w:rFonts w:hint="eastAsia"/>
                <w:sz w:val="21"/>
                <w:szCs w:val="21"/>
                <w:u w:val="single"/>
              </w:rPr>
              <w:t xml:space="preserve"> </w:t>
            </w:r>
            <w:r w:rsidRPr="00E0579E">
              <w:rPr>
                <w:rFonts w:hint="eastAsia"/>
                <w:sz w:val="21"/>
                <w:szCs w:val="21"/>
                <w:u w:val="single"/>
              </w:rPr>
              <w:t>Ⅲ</w:t>
            </w:r>
            <w:r w:rsidRPr="00E0579E">
              <w:rPr>
                <w:sz w:val="21"/>
                <w:szCs w:val="21"/>
                <w:u w:val="single"/>
              </w:rPr>
              <w:t>类标准</w:t>
            </w:r>
          </w:p>
        </w:tc>
        <w:tc>
          <w:tcPr>
            <w:tcW w:w="475" w:type="pct"/>
            <w:vMerge/>
            <w:vAlign w:val="center"/>
          </w:tcPr>
          <w:p w:rsidR="002A1F6D" w:rsidRPr="00E0579E" w:rsidRDefault="002A1F6D">
            <w:pPr>
              <w:pStyle w:val="a0"/>
              <w:tabs>
                <w:tab w:val="clear" w:pos="1021"/>
              </w:tabs>
              <w:snapToGrid w:val="0"/>
              <w:spacing w:line="240" w:lineRule="auto"/>
              <w:ind w:firstLine="0"/>
              <w:jc w:val="center"/>
              <w:rPr>
                <w:sz w:val="21"/>
                <w:szCs w:val="21"/>
                <w:u w:val="single"/>
              </w:rPr>
            </w:pPr>
          </w:p>
        </w:tc>
        <w:tc>
          <w:tcPr>
            <w:tcW w:w="622" w:type="pct"/>
            <w:vMerge/>
            <w:vAlign w:val="center"/>
          </w:tcPr>
          <w:p w:rsidR="002A1F6D" w:rsidRPr="00E0579E" w:rsidRDefault="002A1F6D">
            <w:pPr>
              <w:pStyle w:val="a0"/>
              <w:tabs>
                <w:tab w:val="clear" w:pos="1021"/>
              </w:tabs>
              <w:snapToGrid w:val="0"/>
              <w:spacing w:line="240" w:lineRule="auto"/>
              <w:ind w:firstLine="0"/>
              <w:jc w:val="center"/>
              <w:rPr>
                <w:sz w:val="21"/>
                <w:szCs w:val="21"/>
                <w:u w:val="single"/>
              </w:rPr>
            </w:pPr>
          </w:p>
        </w:tc>
      </w:tr>
      <w:tr w:rsidR="00E0579E" w:rsidRPr="00E0579E" w:rsidTr="00FE5DE0">
        <w:trPr>
          <w:trHeight w:val="70"/>
          <w:jc w:val="center"/>
        </w:trPr>
        <w:tc>
          <w:tcPr>
            <w:tcW w:w="417" w:type="pct"/>
            <w:vMerge w:val="restart"/>
            <w:vAlign w:val="center"/>
          </w:tcPr>
          <w:p w:rsidR="002A1F6D" w:rsidRPr="00E0579E" w:rsidRDefault="002A1F6D">
            <w:pPr>
              <w:adjustRightInd w:val="0"/>
              <w:snapToGrid w:val="0"/>
              <w:jc w:val="center"/>
              <w:rPr>
                <w:sz w:val="21"/>
                <w:szCs w:val="21"/>
              </w:rPr>
            </w:pPr>
            <w:r w:rsidRPr="00E0579E">
              <w:rPr>
                <w:sz w:val="21"/>
                <w:szCs w:val="21"/>
              </w:rPr>
              <w:t>污染源监测</w:t>
            </w:r>
          </w:p>
        </w:tc>
        <w:tc>
          <w:tcPr>
            <w:tcW w:w="475" w:type="pct"/>
            <w:vAlign w:val="center"/>
          </w:tcPr>
          <w:p w:rsidR="002A1F6D" w:rsidRPr="00E0579E" w:rsidRDefault="002A1F6D">
            <w:pPr>
              <w:adjustRightInd w:val="0"/>
              <w:snapToGrid w:val="0"/>
              <w:jc w:val="center"/>
              <w:rPr>
                <w:sz w:val="21"/>
                <w:szCs w:val="21"/>
              </w:rPr>
            </w:pPr>
            <w:r w:rsidRPr="00E0579E">
              <w:rPr>
                <w:sz w:val="21"/>
                <w:szCs w:val="21"/>
              </w:rPr>
              <w:t>有组织废气</w:t>
            </w:r>
          </w:p>
        </w:tc>
        <w:tc>
          <w:tcPr>
            <w:tcW w:w="793" w:type="pct"/>
            <w:vAlign w:val="center"/>
          </w:tcPr>
          <w:p w:rsidR="002A1F6D" w:rsidRPr="00E0579E" w:rsidRDefault="002A1F6D">
            <w:pPr>
              <w:pStyle w:val="a0"/>
              <w:tabs>
                <w:tab w:val="clear" w:pos="1021"/>
              </w:tabs>
              <w:snapToGrid w:val="0"/>
              <w:spacing w:line="240" w:lineRule="auto"/>
              <w:ind w:firstLine="180"/>
              <w:jc w:val="center"/>
              <w:rPr>
                <w:sz w:val="21"/>
                <w:szCs w:val="21"/>
              </w:rPr>
            </w:pPr>
            <w:r w:rsidRPr="00E0579E">
              <w:rPr>
                <w:sz w:val="21"/>
                <w:szCs w:val="21"/>
              </w:rPr>
              <w:t>锅炉烟囱</w:t>
            </w:r>
          </w:p>
        </w:tc>
        <w:tc>
          <w:tcPr>
            <w:tcW w:w="951" w:type="pct"/>
            <w:vAlign w:val="center"/>
          </w:tcPr>
          <w:p w:rsidR="002A1F6D" w:rsidRPr="00E0579E" w:rsidRDefault="002A1F6D">
            <w:pPr>
              <w:pStyle w:val="a0"/>
              <w:tabs>
                <w:tab w:val="clear" w:pos="1021"/>
              </w:tabs>
              <w:snapToGrid w:val="0"/>
              <w:spacing w:line="240" w:lineRule="auto"/>
              <w:ind w:firstLine="180"/>
              <w:jc w:val="center"/>
              <w:rPr>
                <w:sz w:val="21"/>
                <w:szCs w:val="21"/>
                <w:u w:val="single"/>
              </w:rPr>
            </w:pPr>
            <w:r w:rsidRPr="00E0579E">
              <w:rPr>
                <w:sz w:val="21"/>
                <w:szCs w:val="21"/>
                <w:u w:val="single"/>
              </w:rPr>
              <w:t>烟气量、烟尘、</w:t>
            </w:r>
            <w:r w:rsidRPr="00E0579E">
              <w:rPr>
                <w:sz w:val="21"/>
                <w:szCs w:val="21"/>
                <w:u w:val="single"/>
              </w:rPr>
              <w:t>SO</w:t>
            </w:r>
            <w:r w:rsidRPr="00E0579E">
              <w:rPr>
                <w:sz w:val="21"/>
                <w:szCs w:val="21"/>
                <w:u w:val="single"/>
                <w:vertAlign w:val="subscript"/>
              </w:rPr>
              <w:t>2</w:t>
            </w:r>
            <w:r w:rsidRPr="00E0579E">
              <w:rPr>
                <w:sz w:val="21"/>
                <w:szCs w:val="21"/>
                <w:u w:val="single"/>
              </w:rPr>
              <w:t>、</w:t>
            </w:r>
            <w:r w:rsidRPr="00E0579E">
              <w:rPr>
                <w:rFonts w:hint="eastAsia"/>
                <w:sz w:val="21"/>
                <w:szCs w:val="21"/>
                <w:u w:val="single"/>
              </w:rPr>
              <w:t>NOx</w:t>
            </w:r>
          </w:p>
        </w:tc>
        <w:tc>
          <w:tcPr>
            <w:tcW w:w="1268" w:type="pct"/>
            <w:vAlign w:val="center"/>
          </w:tcPr>
          <w:p w:rsidR="002A1F6D" w:rsidRPr="00E0579E" w:rsidRDefault="002A1F6D" w:rsidP="001A2702">
            <w:pPr>
              <w:pStyle w:val="a0"/>
              <w:tabs>
                <w:tab w:val="clear" w:pos="1021"/>
              </w:tabs>
              <w:snapToGrid w:val="0"/>
              <w:spacing w:line="240" w:lineRule="auto"/>
              <w:ind w:firstLine="0"/>
              <w:jc w:val="center"/>
              <w:rPr>
                <w:sz w:val="21"/>
                <w:szCs w:val="21"/>
                <w:u w:val="single"/>
              </w:rPr>
            </w:pPr>
            <w:r w:rsidRPr="00E0579E">
              <w:rPr>
                <w:sz w:val="21"/>
                <w:szCs w:val="21"/>
                <w:u w:val="single"/>
              </w:rPr>
              <w:t>《锅炉大气污染物排放标准》</w:t>
            </w:r>
            <w:r w:rsidRPr="00E0579E">
              <w:rPr>
                <w:rFonts w:hint="eastAsia"/>
                <w:sz w:val="21"/>
                <w:szCs w:val="21"/>
                <w:u w:val="single"/>
              </w:rPr>
              <w:t>（</w:t>
            </w:r>
            <w:r w:rsidRPr="00E0579E">
              <w:rPr>
                <w:sz w:val="21"/>
                <w:szCs w:val="21"/>
                <w:u w:val="single"/>
              </w:rPr>
              <w:t>GB13271-20</w:t>
            </w:r>
            <w:r w:rsidRPr="00E0579E">
              <w:rPr>
                <w:rFonts w:hint="eastAsia"/>
                <w:sz w:val="21"/>
                <w:szCs w:val="21"/>
                <w:u w:val="single"/>
              </w:rPr>
              <w:t>14</w:t>
            </w:r>
            <w:r w:rsidRPr="00E0579E">
              <w:rPr>
                <w:rFonts w:hint="eastAsia"/>
                <w:sz w:val="21"/>
                <w:szCs w:val="21"/>
                <w:u w:val="single"/>
              </w:rPr>
              <w:t>）表</w:t>
            </w:r>
            <w:r w:rsidRPr="00E0579E">
              <w:rPr>
                <w:rFonts w:hint="eastAsia"/>
                <w:sz w:val="21"/>
                <w:szCs w:val="21"/>
                <w:u w:val="single"/>
              </w:rPr>
              <w:t>2</w:t>
            </w:r>
            <w:r w:rsidRPr="00E0579E">
              <w:rPr>
                <w:sz w:val="21"/>
                <w:szCs w:val="21"/>
                <w:u w:val="single"/>
              </w:rPr>
              <w:t>燃油</w:t>
            </w:r>
            <w:r w:rsidRPr="00E0579E">
              <w:rPr>
                <w:rFonts w:hint="eastAsia"/>
                <w:sz w:val="21"/>
                <w:szCs w:val="21"/>
                <w:u w:val="single"/>
              </w:rPr>
              <w:t>锅炉</w:t>
            </w:r>
          </w:p>
        </w:tc>
        <w:tc>
          <w:tcPr>
            <w:tcW w:w="475" w:type="pct"/>
            <w:vAlign w:val="center"/>
          </w:tcPr>
          <w:p w:rsidR="002A1F6D" w:rsidRPr="00E0579E" w:rsidRDefault="002A1F6D">
            <w:pPr>
              <w:pStyle w:val="a0"/>
              <w:tabs>
                <w:tab w:val="clear" w:pos="1021"/>
              </w:tabs>
              <w:snapToGrid w:val="0"/>
              <w:spacing w:line="240" w:lineRule="auto"/>
              <w:ind w:firstLineChars="18" w:firstLine="38"/>
              <w:jc w:val="center"/>
              <w:rPr>
                <w:sz w:val="21"/>
                <w:szCs w:val="21"/>
                <w:u w:val="single"/>
              </w:rPr>
            </w:pPr>
            <w:r w:rsidRPr="00E0579E">
              <w:rPr>
                <w:sz w:val="21"/>
                <w:szCs w:val="21"/>
                <w:u w:val="single"/>
              </w:rPr>
              <w:t>一季度一次</w:t>
            </w:r>
          </w:p>
        </w:tc>
        <w:tc>
          <w:tcPr>
            <w:tcW w:w="622" w:type="pct"/>
            <w:vAlign w:val="center"/>
          </w:tcPr>
          <w:p w:rsidR="002A1F6D" w:rsidRPr="00E0579E" w:rsidRDefault="002A1F6D">
            <w:pPr>
              <w:pStyle w:val="a0"/>
              <w:tabs>
                <w:tab w:val="clear" w:pos="1021"/>
              </w:tabs>
              <w:snapToGrid w:val="0"/>
              <w:spacing w:line="240" w:lineRule="auto"/>
              <w:ind w:firstLine="0"/>
              <w:jc w:val="center"/>
              <w:rPr>
                <w:sz w:val="21"/>
                <w:szCs w:val="21"/>
                <w:u w:val="single"/>
              </w:rPr>
            </w:pPr>
            <w:r w:rsidRPr="00E0579E">
              <w:rPr>
                <w:sz w:val="21"/>
                <w:szCs w:val="21"/>
                <w:u w:val="single"/>
              </w:rPr>
              <w:t>/</w:t>
            </w:r>
          </w:p>
        </w:tc>
      </w:tr>
      <w:tr w:rsidR="00E0579E" w:rsidRPr="00E0579E" w:rsidTr="00FE5DE0">
        <w:trPr>
          <w:jc w:val="center"/>
        </w:trPr>
        <w:tc>
          <w:tcPr>
            <w:tcW w:w="417" w:type="pct"/>
            <w:vMerge/>
            <w:vAlign w:val="center"/>
          </w:tcPr>
          <w:p w:rsidR="00DB4B0D" w:rsidRPr="00E0579E" w:rsidRDefault="00DB4B0D">
            <w:pPr>
              <w:adjustRightInd w:val="0"/>
              <w:snapToGrid w:val="0"/>
              <w:jc w:val="center"/>
              <w:rPr>
                <w:sz w:val="21"/>
                <w:szCs w:val="21"/>
              </w:rPr>
            </w:pPr>
          </w:p>
        </w:tc>
        <w:tc>
          <w:tcPr>
            <w:tcW w:w="475" w:type="pct"/>
            <w:vAlign w:val="center"/>
          </w:tcPr>
          <w:p w:rsidR="00DB4B0D" w:rsidRPr="00E0579E" w:rsidRDefault="00DB4B0D">
            <w:pPr>
              <w:adjustRightInd w:val="0"/>
              <w:snapToGrid w:val="0"/>
              <w:jc w:val="center"/>
              <w:rPr>
                <w:sz w:val="21"/>
                <w:szCs w:val="21"/>
              </w:rPr>
            </w:pPr>
            <w:r w:rsidRPr="00E0579E">
              <w:rPr>
                <w:sz w:val="21"/>
                <w:szCs w:val="21"/>
              </w:rPr>
              <w:t>无组织废气</w:t>
            </w:r>
          </w:p>
        </w:tc>
        <w:tc>
          <w:tcPr>
            <w:tcW w:w="793" w:type="pct"/>
            <w:vAlign w:val="center"/>
          </w:tcPr>
          <w:p w:rsidR="00DB4B0D" w:rsidRPr="00E0579E" w:rsidRDefault="00DB4B0D">
            <w:pPr>
              <w:pStyle w:val="a0"/>
              <w:tabs>
                <w:tab w:val="clear" w:pos="1021"/>
              </w:tabs>
              <w:snapToGrid w:val="0"/>
              <w:spacing w:line="240" w:lineRule="auto"/>
              <w:ind w:firstLine="180"/>
              <w:jc w:val="center"/>
              <w:rPr>
                <w:sz w:val="21"/>
                <w:szCs w:val="21"/>
              </w:rPr>
            </w:pPr>
            <w:r w:rsidRPr="00E0579E">
              <w:rPr>
                <w:sz w:val="21"/>
                <w:szCs w:val="21"/>
              </w:rPr>
              <w:t>厂界下风向一米</w:t>
            </w:r>
          </w:p>
        </w:tc>
        <w:tc>
          <w:tcPr>
            <w:tcW w:w="951" w:type="pct"/>
            <w:vAlign w:val="center"/>
          </w:tcPr>
          <w:p w:rsidR="00DB4B0D" w:rsidRPr="00E0579E" w:rsidRDefault="00FE5DE0">
            <w:pPr>
              <w:pStyle w:val="a0"/>
              <w:tabs>
                <w:tab w:val="clear" w:pos="1021"/>
              </w:tabs>
              <w:snapToGrid w:val="0"/>
              <w:spacing w:line="240" w:lineRule="auto"/>
              <w:ind w:firstLine="180"/>
              <w:jc w:val="center"/>
              <w:rPr>
                <w:sz w:val="21"/>
                <w:szCs w:val="21"/>
                <w:u w:val="single"/>
              </w:rPr>
            </w:pPr>
            <w:r w:rsidRPr="00E0579E">
              <w:rPr>
                <w:rFonts w:hint="eastAsia"/>
                <w:sz w:val="21"/>
                <w:szCs w:val="21"/>
                <w:u w:val="single"/>
              </w:rPr>
              <w:t>TSP</w:t>
            </w:r>
            <w:r w:rsidR="00DB4B0D" w:rsidRPr="00E0579E">
              <w:rPr>
                <w:sz w:val="21"/>
                <w:szCs w:val="21"/>
                <w:u w:val="single"/>
              </w:rPr>
              <w:t>、</w:t>
            </w:r>
            <w:r w:rsidR="00DB4B0D" w:rsidRPr="00E0579E">
              <w:rPr>
                <w:sz w:val="21"/>
                <w:szCs w:val="21"/>
                <w:u w:val="single"/>
              </w:rPr>
              <w:t>H</w:t>
            </w:r>
            <w:r w:rsidR="00DB4B0D" w:rsidRPr="00E0579E">
              <w:rPr>
                <w:sz w:val="21"/>
                <w:szCs w:val="21"/>
                <w:u w:val="single"/>
                <w:vertAlign w:val="subscript"/>
              </w:rPr>
              <w:t>2</w:t>
            </w:r>
            <w:r w:rsidR="00DB4B0D" w:rsidRPr="00E0579E">
              <w:rPr>
                <w:sz w:val="21"/>
                <w:szCs w:val="21"/>
                <w:u w:val="single"/>
              </w:rPr>
              <w:t>S</w:t>
            </w:r>
            <w:r w:rsidR="00DB4B0D" w:rsidRPr="00E0579E">
              <w:rPr>
                <w:sz w:val="21"/>
                <w:szCs w:val="21"/>
                <w:u w:val="single"/>
              </w:rPr>
              <w:t>、</w:t>
            </w:r>
            <w:r w:rsidR="00DB4B0D" w:rsidRPr="00E0579E">
              <w:rPr>
                <w:sz w:val="21"/>
                <w:szCs w:val="21"/>
                <w:u w:val="single"/>
              </w:rPr>
              <w:t>NH</w:t>
            </w:r>
            <w:r w:rsidR="00DB4B0D" w:rsidRPr="00E0579E">
              <w:rPr>
                <w:sz w:val="21"/>
                <w:szCs w:val="21"/>
                <w:u w:val="single"/>
                <w:vertAlign w:val="subscript"/>
              </w:rPr>
              <w:t>3</w:t>
            </w:r>
          </w:p>
        </w:tc>
        <w:tc>
          <w:tcPr>
            <w:tcW w:w="1268" w:type="pct"/>
            <w:vAlign w:val="center"/>
          </w:tcPr>
          <w:p w:rsidR="00DB4B0D" w:rsidRPr="00E0579E" w:rsidRDefault="00DB4B0D" w:rsidP="001A2702">
            <w:pPr>
              <w:pStyle w:val="a0"/>
              <w:tabs>
                <w:tab w:val="clear" w:pos="1021"/>
              </w:tabs>
              <w:snapToGrid w:val="0"/>
              <w:spacing w:line="240" w:lineRule="auto"/>
              <w:ind w:firstLine="0"/>
              <w:jc w:val="center"/>
              <w:rPr>
                <w:sz w:val="21"/>
                <w:szCs w:val="21"/>
                <w:u w:val="single"/>
              </w:rPr>
            </w:pPr>
            <w:r w:rsidRPr="00E0579E">
              <w:rPr>
                <w:sz w:val="21"/>
                <w:szCs w:val="21"/>
                <w:u w:val="single"/>
              </w:rPr>
              <w:t>《大气污染物综合排放标准》</w:t>
            </w:r>
            <w:r w:rsidRPr="00E0579E">
              <w:rPr>
                <w:rFonts w:hint="eastAsia"/>
                <w:sz w:val="21"/>
                <w:szCs w:val="21"/>
                <w:u w:val="single"/>
              </w:rPr>
              <w:t>（</w:t>
            </w:r>
            <w:r w:rsidRPr="00E0579E">
              <w:rPr>
                <w:sz w:val="21"/>
                <w:szCs w:val="21"/>
                <w:u w:val="single"/>
              </w:rPr>
              <w:t>GB16297-1996</w:t>
            </w:r>
            <w:r w:rsidRPr="00E0579E">
              <w:rPr>
                <w:rFonts w:hint="eastAsia"/>
                <w:sz w:val="21"/>
                <w:szCs w:val="21"/>
                <w:u w:val="single"/>
              </w:rPr>
              <w:t>）</w:t>
            </w:r>
            <w:r w:rsidRPr="00E0579E">
              <w:rPr>
                <w:sz w:val="21"/>
                <w:szCs w:val="21"/>
                <w:u w:val="single"/>
              </w:rPr>
              <w:t>表</w:t>
            </w:r>
            <w:r w:rsidRPr="00E0579E">
              <w:rPr>
                <w:sz w:val="21"/>
                <w:szCs w:val="21"/>
                <w:u w:val="single"/>
              </w:rPr>
              <w:t>2</w:t>
            </w:r>
            <w:r w:rsidRPr="00E0579E">
              <w:rPr>
                <w:sz w:val="21"/>
                <w:szCs w:val="21"/>
                <w:u w:val="single"/>
              </w:rPr>
              <w:t>中无组织排放监控浓度限值</w:t>
            </w:r>
          </w:p>
        </w:tc>
        <w:tc>
          <w:tcPr>
            <w:tcW w:w="475" w:type="pct"/>
            <w:vAlign w:val="center"/>
          </w:tcPr>
          <w:p w:rsidR="00DB4B0D" w:rsidRPr="00E0579E" w:rsidRDefault="00DB4B0D">
            <w:pPr>
              <w:pStyle w:val="a0"/>
              <w:tabs>
                <w:tab w:val="clear" w:pos="1021"/>
              </w:tabs>
              <w:snapToGrid w:val="0"/>
              <w:spacing w:line="240" w:lineRule="auto"/>
              <w:ind w:firstLineChars="18" w:firstLine="38"/>
              <w:jc w:val="center"/>
              <w:rPr>
                <w:sz w:val="21"/>
                <w:szCs w:val="21"/>
                <w:u w:val="single"/>
              </w:rPr>
            </w:pPr>
            <w:r w:rsidRPr="00E0579E">
              <w:rPr>
                <w:sz w:val="21"/>
                <w:szCs w:val="21"/>
                <w:u w:val="single"/>
              </w:rPr>
              <w:t>一季度一次</w:t>
            </w:r>
          </w:p>
        </w:tc>
        <w:tc>
          <w:tcPr>
            <w:tcW w:w="622" w:type="pct"/>
            <w:vMerge w:val="restart"/>
            <w:vAlign w:val="center"/>
          </w:tcPr>
          <w:p w:rsidR="00DB4B0D" w:rsidRPr="00E0579E" w:rsidRDefault="00DB4B0D" w:rsidP="00DB4B0D">
            <w:pPr>
              <w:pStyle w:val="a0"/>
              <w:tabs>
                <w:tab w:val="clear" w:pos="1021"/>
              </w:tabs>
              <w:snapToGrid w:val="0"/>
              <w:spacing w:line="240" w:lineRule="auto"/>
              <w:ind w:firstLine="0"/>
              <w:jc w:val="center"/>
              <w:rPr>
                <w:sz w:val="21"/>
                <w:szCs w:val="21"/>
                <w:u w:val="single"/>
              </w:rPr>
            </w:pPr>
            <w:r w:rsidRPr="00E0579E">
              <w:rPr>
                <w:sz w:val="21"/>
                <w:szCs w:val="21"/>
                <w:u w:val="single"/>
              </w:rPr>
              <w:t>事故时要补充监测</w:t>
            </w:r>
            <w:r w:rsidR="00B76C7E" w:rsidRPr="00E0579E">
              <w:rPr>
                <w:rFonts w:hint="eastAsia"/>
                <w:sz w:val="21"/>
                <w:szCs w:val="21"/>
                <w:u w:val="single"/>
              </w:rPr>
              <w:t>，建议试运行期及正式生产初期加密监测频次</w:t>
            </w:r>
          </w:p>
        </w:tc>
      </w:tr>
      <w:tr w:rsidR="00E0579E" w:rsidRPr="00E0579E" w:rsidTr="00FE5DE0">
        <w:trPr>
          <w:jc w:val="center"/>
        </w:trPr>
        <w:tc>
          <w:tcPr>
            <w:tcW w:w="417" w:type="pct"/>
            <w:vMerge/>
            <w:vAlign w:val="center"/>
          </w:tcPr>
          <w:p w:rsidR="00DB4B0D" w:rsidRPr="00E0579E" w:rsidRDefault="00DB4B0D">
            <w:pPr>
              <w:adjustRightInd w:val="0"/>
              <w:snapToGrid w:val="0"/>
              <w:jc w:val="center"/>
              <w:rPr>
                <w:sz w:val="21"/>
                <w:szCs w:val="21"/>
              </w:rPr>
            </w:pPr>
          </w:p>
        </w:tc>
        <w:tc>
          <w:tcPr>
            <w:tcW w:w="475" w:type="pct"/>
            <w:vAlign w:val="center"/>
          </w:tcPr>
          <w:p w:rsidR="00DB4B0D" w:rsidRPr="00E0579E" w:rsidRDefault="00DB4B0D">
            <w:pPr>
              <w:adjustRightInd w:val="0"/>
              <w:snapToGrid w:val="0"/>
              <w:jc w:val="center"/>
              <w:rPr>
                <w:sz w:val="21"/>
                <w:szCs w:val="21"/>
              </w:rPr>
            </w:pPr>
            <w:r w:rsidRPr="00E0579E">
              <w:rPr>
                <w:sz w:val="21"/>
                <w:szCs w:val="21"/>
              </w:rPr>
              <w:t>废水</w:t>
            </w:r>
          </w:p>
        </w:tc>
        <w:tc>
          <w:tcPr>
            <w:tcW w:w="793" w:type="pct"/>
            <w:vAlign w:val="center"/>
          </w:tcPr>
          <w:p w:rsidR="00DB4B0D" w:rsidRPr="00E0579E" w:rsidRDefault="00DB4B0D">
            <w:pPr>
              <w:pStyle w:val="a0"/>
              <w:tabs>
                <w:tab w:val="clear" w:pos="1021"/>
              </w:tabs>
              <w:snapToGrid w:val="0"/>
              <w:spacing w:line="240" w:lineRule="auto"/>
              <w:ind w:firstLine="180"/>
              <w:jc w:val="center"/>
              <w:rPr>
                <w:sz w:val="21"/>
                <w:szCs w:val="21"/>
              </w:rPr>
            </w:pPr>
            <w:r w:rsidRPr="00E0579E">
              <w:rPr>
                <w:sz w:val="21"/>
                <w:szCs w:val="21"/>
              </w:rPr>
              <w:t>废水处理站总排口</w:t>
            </w:r>
          </w:p>
        </w:tc>
        <w:tc>
          <w:tcPr>
            <w:tcW w:w="951" w:type="pct"/>
            <w:vAlign w:val="center"/>
          </w:tcPr>
          <w:p w:rsidR="00DB4B0D" w:rsidRPr="00E0579E" w:rsidRDefault="00DB4B0D">
            <w:pPr>
              <w:pStyle w:val="a0"/>
              <w:tabs>
                <w:tab w:val="clear" w:pos="1021"/>
              </w:tabs>
              <w:snapToGrid w:val="0"/>
              <w:spacing w:line="240" w:lineRule="auto"/>
              <w:ind w:firstLine="180"/>
              <w:jc w:val="center"/>
              <w:rPr>
                <w:sz w:val="21"/>
                <w:szCs w:val="21"/>
                <w:u w:val="single"/>
              </w:rPr>
            </w:pPr>
            <w:r w:rsidRPr="00E0579E">
              <w:rPr>
                <w:sz w:val="21"/>
                <w:szCs w:val="21"/>
                <w:u w:val="single"/>
              </w:rPr>
              <w:t>流量、</w:t>
            </w:r>
            <w:r w:rsidRPr="00E0579E">
              <w:rPr>
                <w:sz w:val="21"/>
                <w:szCs w:val="21"/>
                <w:u w:val="single"/>
              </w:rPr>
              <w:t>pH</w:t>
            </w:r>
            <w:r w:rsidRPr="00E0579E">
              <w:rPr>
                <w:sz w:val="21"/>
                <w:szCs w:val="21"/>
                <w:u w:val="single"/>
              </w:rPr>
              <w:t>、</w:t>
            </w:r>
            <w:r w:rsidRPr="00E0579E">
              <w:rPr>
                <w:sz w:val="21"/>
                <w:szCs w:val="21"/>
                <w:u w:val="single"/>
              </w:rPr>
              <w:t>SS</w:t>
            </w:r>
            <w:r w:rsidRPr="00E0579E">
              <w:rPr>
                <w:sz w:val="21"/>
                <w:szCs w:val="21"/>
                <w:u w:val="single"/>
              </w:rPr>
              <w:t>、</w:t>
            </w:r>
            <w:r w:rsidRPr="00E0579E">
              <w:rPr>
                <w:sz w:val="21"/>
                <w:szCs w:val="21"/>
                <w:u w:val="single"/>
              </w:rPr>
              <w:t>COD</w:t>
            </w:r>
            <w:r w:rsidRPr="00E0579E">
              <w:rPr>
                <w:sz w:val="21"/>
                <w:szCs w:val="21"/>
                <w:u w:val="single"/>
              </w:rPr>
              <w:t>、</w:t>
            </w:r>
            <w:r w:rsidRPr="00E0579E">
              <w:rPr>
                <w:sz w:val="21"/>
                <w:szCs w:val="21"/>
                <w:u w:val="single"/>
              </w:rPr>
              <w:t>BOD</w:t>
            </w:r>
            <w:r w:rsidRPr="00E0579E">
              <w:rPr>
                <w:sz w:val="21"/>
                <w:szCs w:val="21"/>
                <w:u w:val="single"/>
                <w:vertAlign w:val="subscript"/>
              </w:rPr>
              <w:t>5</w:t>
            </w:r>
            <w:r w:rsidR="00B76C7E" w:rsidRPr="00E0579E">
              <w:rPr>
                <w:sz w:val="21"/>
                <w:szCs w:val="21"/>
                <w:u w:val="single"/>
              </w:rPr>
              <w:t>、氨氮、总磷、总氮</w:t>
            </w:r>
            <w:r w:rsidR="00B76C7E" w:rsidRPr="00E0579E">
              <w:rPr>
                <w:rFonts w:hint="eastAsia"/>
                <w:sz w:val="21"/>
                <w:szCs w:val="21"/>
                <w:u w:val="single"/>
              </w:rPr>
              <w:t>、色度</w:t>
            </w:r>
          </w:p>
        </w:tc>
        <w:tc>
          <w:tcPr>
            <w:tcW w:w="1268" w:type="pct"/>
            <w:vAlign w:val="center"/>
          </w:tcPr>
          <w:p w:rsidR="00DB4B0D" w:rsidRPr="00E0579E" w:rsidRDefault="00DB4B0D" w:rsidP="001A2702">
            <w:pPr>
              <w:pStyle w:val="a0"/>
              <w:tabs>
                <w:tab w:val="clear" w:pos="1021"/>
              </w:tabs>
              <w:snapToGrid w:val="0"/>
              <w:spacing w:line="240" w:lineRule="auto"/>
              <w:ind w:firstLine="0"/>
              <w:jc w:val="center"/>
              <w:rPr>
                <w:sz w:val="21"/>
                <w:szCs w:val="21"/>
                <w:u w:val="single"/>
              </w:rPr>
            </w:pPr>
            <w:r w:rsidRPr="00E0579E">
              <w:rPr>
                <w:sz w:val="21"/>
                <w:szCs w:val="21"/>
                <w:u w:val="single"/>
              </w:rPr>
              <w:t>《发酵酒精和白酒工业水污染物排放标准》（</w:t>
            </w:r>
            <w:r w:rsidRPr="00E0579E">
              <w:rPr>
                <w:sz w:val="21"/>
                <w:szCs w:val="21"/>
                <w:u w:val="single"/>
              </w:rPr>
              <w:t>GB27631-2011</w:t>
            </w:r>
            <w:r w:rsidRPr="00E0579E">
              <w:rPr>
                <w:sz w:val="21"/>
                <w:szCs w:val="21"/>
                <w:u w:val="single"/>
              </w:rPr>
              <w:t>）</w:t>
            </w:r>
            <w:r w:rsidRPr="00E0579E">
              <w:rPr>
                <w:rFonts w:hint="eastAsia"/>
                <w:sz w:val="21"/>
                <w:szCs w:val="21"/>
                <w:u w:val="single"/>
              </w:rPr>
              <w:t>表</w:t>
            </w:r>
            <w:r w:rsidRPr="00E0579E">
              <w:rPr>
                <w:rFonts w:hint="eastAsia"/>
                <w:sz w:val="21"/>
                <w:szCs w:val="21"/>
                <w:u w:val="single"/>
              </w:rPr>
              <w:t>2</w:t>
            </w:r>
            <w:r w:rsidRPr="00E0579E">
              <w:rPr>
                <w:rFonts w:hint="eastAsia"/>
                <w:sz w:val="21"/>
                <w:szCs w:val="21"/>
                <w:u w:val="single"/>
              </w:rPr>
              <w:t>标准</w:t>
            </w:r>
          </w:p>
        </w:tc>
        <w:tc>
          <w:tcPr>
            <w:tcW w:w="475" w:type="pct"/>
            <w:vAlign w:val="center"/>
          </w:tcPr>
          <w:p w:rsidR="00DB4B0D" w:rsidRPr="00E0579E" w:rsidRDefault="00DB4B0D">
            <w:pPr>
              <w:pStyle w:val="a0"/>
              <w:tabs>
                <w:tab w:val="clear" w:pos="1021"/>
              </w:tabs>
              <w:snapToGrid w:val="0"/>
              <w:spacing w:line="240" w:lineRule="auto"/>
              <w:ind w:firstLine="0"/>
              <w:jc w:val="center"/>
              <w:rPr>
                <w:sz w:val="21"/>
                <w:szCs w:val="21"/>
                <w:u w:val="single"/>
              </w:rPr>
            </w:pPr>
            <w:r w:rsidRPr="00E0579E">
              <w:rPr>
                <w:sz w:val="21"/>
                <w:szCs w:val="21"/>
                <w:u w:val="single"/>
              </w:rPr>
              <w:t>一季度一次</w:t>
            </w:r>
          </w:p>
        </w:tc>
        <w:tc>
          <w:tcPr>
            <w:tcW w:w="622" w:type="pct"/>
            <w:vMerge/>
            <w:vAlign w:val="center"/>
          </w:tcPr>
          <w:p w:rsidR="00DB4B0D" w:rsidRPr="00E0579E" w:rsidRDefault="00DB4B0D">
            <w:pPr>
              <w:pStyle w:val="a0"/>
              <w:tabs>
                <w:tab w:val="clear" w:pos="1021"/>
              </w:tabs>
              <w:snapToGrid w:val="0"/>
              <w:spacing w:line="240" w:lineRule="auto"/>
              <w:ind w:firstLine="0"/>
              <w:jc w:val="center"/>
              <w:rPr>
                <w:sz w:val="21"/>
                <w:szCs w:val="21"/>
                <w:u w:val="single"/>
              </w:rPr>
            </w:pPr>
          </w:p>
        </w:tc>
      </w:tr>
      <w:tr w:rsidR="00E0579E" w:rsidRPr="00E0579E" w:rsidTr="00FE5DE0">
        <w:trPr>
          <w:jc w:val="center"/>
        </w:trPr>
        <w:tc>
          <w:tcPr>
            <w:tcW w:w="892" w:type="pct"/>
            <w:gridSpan w:val="2"/>
            <w:vAlign w:val="center"/>
          </w:tcPr>
          <w:p w:rsidR="002A1F6D" w:rsidRPr="00E0579E" w:rsidRDefault="002A1F6D">
            <w:pPr>
              <w:pStyle w:val="a0"/>
              <w:tabs>
                <w:tab w:val="clear" w:pos="1021"/>
              </w:tabs>
              <w:snapToGrid w:val="0"/>
              <w:spacing w:line="240" w:lineRule="auto"/>
              <w:ind w:firstLine="0"/>
              <w:jc w:val="center"/>
              <w:rPr>
                <w:sz w:val="21"/>
                <w:szCs w:val="21"/>
              </w:rPr>
            </w:pPr>
            <w:r w:rsidRPr="00E0579E">
              <w:rPr>
                <w:sz w:val="21"/>
                <w:szCs w:val="21"/>
              </w:rPr>
              <w:t>噪声</w:t>
            </w:r>
          </w:p>
        </w:tc>
        <w:tc>
          <w:tcPr>
            <w:tcW w:w="793" w:type="pct"/>
            <w:vAlign w:val="center"/>
          </w:tcPr>
          <w:p w:rsidR="002A1F6D" w:rsidRPr="00E0579E" w:rsidRDefault="002A1F6D">
            <w:pPr>
              <w:pStyle w:val="a0"/>
              <w:tabs>
                <w:tab w:val="clear" w:pos="1021"/>
              </w:tabs>
              <w:snapToGrid w:val="0"/>
              <w:spacing w:line="240" w:lineRule="auto"/>
              <w:ind w:firstLine="0"/>
              <w:jc w:val="center"/>
              <w:rPr>
                <w:sz w:val="21"/>
                <w:szCs w:val="21"/>
              </w:rPr>
            </w:pPr>
            <w:r w:rsidRPr="00E0579E">
              <w:rPr>
                <w:sz w:val="21"/>
                <w:szCs w:val="21"/>
              </w:rPr>
              <w:t>距厂界周围一米，东南西北四个方向各一点</w:t>
            </w:r>
          </w:p>
        </w:tc>
        <w:tc>
          <w:tcPr>
            <w:tcW w:w="951" w:type="pct"/>
            <w:vAlign w:val="center"/>
          </w:tcPr>
          <w:p w:rsidR="002A1F6D" w:rsidRPr="00E0579E" w:rsidRDefault="002A1F6D">
            <w:pPr>
              <w:pStyle w:val="a0"/>
              <w:tabs>
                <w:tab w:val="clear" w:pos="1021"/>
              </w:tabs>
              <w:snapToGrid w:val="0"/>
              <w:spacing w:line="240" w:lineRule="auto"/>
              <w:ind w:firstLine="180"/>
              <w:jc w:val="center"/>
              <w:rPr>
                <w:sz w:val="21"/>
                <w:szCs w:val="21"/>
                <w:u w:val="single"/>
              </w:rPr>
            </w:pPr>
            <w:r w:rsidRPr="00E0579E">
              <w:rPr>
                <w:sz w:val="21"/>
                <w:szCs w:val="21"/>
                <w:u w:val="single"/>
              </w:rPr>
              <w:t>噪声</w:t>
            </w:r>
            <w:r w:rsidRPr="00E0579E">
              <w:rPr>
                <w:sz w:val="21"/>
                <w:szCs w:val="21"/>
                <w:u w:val="single"/>
              </w:rPr>
              <w:t>dB(A)</w:t>
            </w:r>
          </w:p>
        </w:tc>
        <w:tc>
          <w:tcPr>
            <w:tcW w:w="1268" w:type="pct"/>
            <w:vAlign w:val="center"/>
          </w:tcPr>
          <w:p w:rsidR="002A1F6D" w:rsidRPr="00E0579E" w:rsidRDefault="002A1F6D" w:rsidP="001A2702">
            <w:pPr>
              <w:pStyle w:val="a0"/>
              <w:tabs>
                <w:tab w:val="clear" w:pos="1021"/>
              </w:tabs>
              <w:snapToGrid w:val="0"/>
              <w:spacing w:line="240" w:lineRule="auto"/>
              <w:ind w:firstLine="0"/>
              <w:jc w:val="center"/>
              <w:rPr>
                <w:sz w:val="21"/>
                <w:szCs w:val="21"/>
                <w:u w:val="single"/>
              </w:rPr>
            </w:pPr>
            <w:r w:rsidRPr="00E0579E">
              <w:rPr>
                <w:sz w:val="21"/>
                <w:szCs w:val="21"/>
                <w:u w:val="single"/>
              </w:rPr>
              <w:t>《工业企业厂界环境噪声标准》</w:t>
            </w:r>
            <w:r w:rsidRPr="00E0579E">
              <w:rPr>
                <w:sz w:val="21"/>
                <w:szCs w:val="21"/>
                <w:u w:val="single"/>
              </w:rPr>
              <w:t>GB12348-2008</w:t>
            </w:r>
            <w:r w:rsidRPr="00E0579E">
              <w:rPr>
                <w:rFonts w:hint="eastAsia"/>
                <w:sz w:val="21"/>
                <w:szCs w:val="21"/>
                <w:u w:val="single"/>
              </w:rPr>
              <w:t xml:space="preserve"> 2</w:t>
            </w:r>
            <w:r w:rsidRPr="00E0579E">
              <w:rPr>
                <w:rFonts w:hint="eastAsia"/>
                <w:sz w:val="21"/>
                <w:szCs w:val="21"/>
                <w:u w:val="single"/>
              </w:rPr>
              <w:t>类区标准</w:t>
            </w:r>
          </w:p>
        </w:tc>
        <w:tc>
          <w:tcPr>
            <w:tcW w:w="475" w:type="pct"/>
            <w:vAlign w:val="center"/>
          </w:tcPr>
          <w:p w:rsidR="002A1F6D" w:rsidRPr="00E0579E" w:rsidRDefault="002A1F6D">
            <w:pPr>
              <w:pStyle w:val="a0"/>
              <w:tabs>
                <w:tab w:val="clear" w:pos="1021"/>
              </w:tabs>
              <w:snapToGrid w:val="0"/>
              <w:spacing w:line="240" w:lineRule="auto"/>
              <w:ind w:firstLine="0"/>
              <w:jc w:val="center"/>
              <w:rPr>
                <w:sz w:val="21"/>
                <w:szCs w:val="21"/>
                <w:u w:val="single"/>
              </w:rPr>
            </w:pPr>
            <w:r w:rsidRPr="00E0579E">
              <w:rPr>
                <w:rFonts w:hint="eastAsia"/>
                <w:sz w:val="21"/>
                <w:szCs w:val="21"/>
                <w:u w:val="single"/>
              </w:rPr>
              <w:t>半年</w:t>
            </w:r>
            <w:r w:rsidRPr="00E0579E">
              <w:rPr>
                <w:sz w:val="21"/>
                <w:szCs w:val="21"/>
                <w:u w:val="single"/>
              </w:rPr>
              <w:t>一次</w:t>
            </w:r>
          </w:p>
        </w:tc>
        <w:tc>
          <w:tcPr>
            <w:tcW w:w="622" w:type="pct"/>
            <w:vAlign w:val="center"/>
          </w:tcPr>
          <w:p w:rsidR="002A1F6D" w:rsidRPr="00E0579E" w:rsidRDefault="002A1F6D">
            <w:pPr>
              <w:pStyle w:val="a0"/>
              <w:tabs>
                <w:tab w:val="clear" w:pos="1021"/>
              </w:tabs>
              <w:snapToGrid w:val="0"/>
              <w:spacing w:line="240" w:lineRule="auto"/>
              <w:ind w:firstLine="0"/>
              <w:jc w:val="center"/>
              <w:rPr>
                <w:sz w:val="21"/>
                <w:szCs w:val="21"/>
                <w:u w:val="single"/>
              </w:rPr>
            </w:pPr>
            <w:r w:rsidRPr="00E0579E">
              <w:rPr>
                <w:sz w:val="21"/>
                <w:szCs w:val="21"/>
                <w:u w:val="single"/>
              </w:rPr>
              <w:t>/</w:t>
            </w:r>
          </w:p>
        </w:tc>
      </w:tr>
    </w:tbl>
    <w:p w:rsidR="002A1F6D" w:rsidRPr="00E0579E" w:rsidRDefault="002A1F6D" w:rsidP="00E92120">
      <w:pPr>
        <w:pStyle w:val="3"/>
        <w:tabs>
          <w:tab w:val="clear" w:pos="1021"/>
        </w:tabs>
        <w:spacing w:beforeLines="50" w:before="120"/>
        <w:rPr>
          <w:sz w:val="28"/>
          <w:szCs w:val="28"/>
        </w:rPr>
      </w:pPr>
      <w:bookmarkStart w:id="645" w:name="_Toc362419717"/>
      <w:r w:rsidRPr="00E0579E">
        <w:rPr>
          <w:sz w:val="28"/>
          <w:szCs w:val="28"/>
        </w:rPr>
        <w:t>10.2.2</w:t>
      </w:r>
      <w:r w:rsidRPr="00E0579E">
        <w:rPr>
          <w:sz w:val="28"/>
          <w:szCs w:val="28"/>
        </w:rPr>
        <w:t>环境监测要求</w:t>
      </w:r>
      <w:bookmarkEnd w:id="645"/>
    </w:p>
    <w:p w:rsidR="002A1F6D" w:rsidRPr="00E0579E" w:rsidRDefault="002A1F6D" w:rsidP="00755C8E">
      <w:pPr>
        <w:spacing w:line="360" w:lineRule="auto"/>
        <w:ind w:firstLineChars="200" w:firstLine="480"/>
      </w:pPr>
      <w:r w:rsidRPr="00E0579E">
        <w:t>为</w:t>
      </w:r>
      <w:bookmarkStart w:id="646" w:name="_Toc64944021"/>
      <w:bookmarkStart w:id="647" w:name="_Toc64944878"/>
      <w:bookmarkStart w:id="648" w:name="_Toc77580053"/>
      <w:r w:rsidRPr="00E0579E">
        <w:t>提高环境监测水平，加大环境监测力度</w:t>
      </w:r>
      <w:bookmarkEnd w:id="646"/>
      <w:bookmarkEnd w:id="647"/>
      <w:bookmarkEnd w:id="648"/>
      <w:r w:rsidRPr="00E0579E">
        <w:t>。建议企业完成以下几方面工作：</w:t>
      </w:r>
    </w:p>
    <w:p w:rsidR="002A1F6D" w:rsidRPr="00E0579E" w:rsidRDefault="002A1F6D" w:rsidP="00755C8E">
      <w:pPr>
        <w:spacing w:line="360" w:lineRule="auto"/>
        <w:ind w:firstLineChars="200" w:firstLine="480"/>
      </w:pPr>
      <w:r w:rsidRPr="00E0579E">
        <w:t>⑴</w:t>
      </w:r>
      <w:r w:rsidRPr="00E0579E">
        <w:t>、为了加强对项目的环境管理工作，根据《全国环境监测管理条例》中有关规定，公司应建立相应的环保监测机构，负责全厂范围内的环境监测工作，并添置必要的仪器设备。</w:t>
      </w:r>
    </w:p>
    <w:p w:rsidR="002A1F6D" w:rsidRPr="00E0579E" w:rsidRDefault="002A1F6D" w:rsidP="00755C8E">
      <w:pPr>
        <w:spacing w:line="360" w:lineRule="auto"/>
        <w:ind w:firstLineChars="200" w:firstLine="480"/>
      </w:pPr>
      <w:r w:rsidRPr="00E0579E">
        <w:t>⑵</w:t>
      </w:r>
      <w:r w:rsidRPr="00E0579E">
        <w:t>、建立完善的环境监测台账，对监测资料加强管理，监测资料应包括采样记录，室内分析，原始数据及整理数据，统计上报资料等。在主要污染源处定期监测。</w:t>
      </w:r>
    </w:p>
    <w:p w:rsidR="001A2702" w:rsidRPr="00E0579E" w:rsidRDefault="002A1F6D" w:rsidP="00755C8E">
      <w:pPr>
        <w:pStyle w:val="ab"/>
        <w:tabs>
          <w:tab w:val="clear" w:pos="1021"/>
        </w:tabs>
        <w:spacing w:line="360" w:lineRule="auto"/>
        <w:ind w:firstLine="480"/>
      </w:pPr>
      <w:r w:rsidRPr="00E0579E">
        <w:t>⑶</w:t>
      </w:r>
      <w:r w:rsidRPr="00E0579E">
        <w:t>、环境监测要为环境管理服务。环境监测中发现异常情况应及时向公司领导汇报，并做好记录，以便为设施维护、生产管理、清洁生产审计提供依据。</w:t>
      </w:r>
      <w:bookmarkStart w:id="649" w:name="_Toc330194018"/>
      <w:bookmarkStart w:id="650" w:name="_Toc362419718"/>
      <w:bookmarkStart w:id="651" w:name="_Toc7300"/>
    </w:p>
    <w:p w:rsidR="002A1F6D" w:rsidRPr="00E0579E" w:rsidRDefault="002A1F6D" w:rsidP="00E92120">
      <w:pPr>
        <w:pStyle w:val="2"/>
        <w:adjustRightInd/>
        <w:snapToGrid/>
        <w:spacing w:beforeLines="50" w:before="120"/>
        <w:rPr>
          <w:rFonts w:eastAsia="宋体"/>
          <w:b/>
        </w:rPr>
      </w:pPr>
      <w:bookmarkStart w:id="652" w:name="_Toc481573517"/>
      <w:r w:rsidRPr="00E0579E">
        <w:rPr>
          <w:rFonts w:eastAsia="宋体"/>
          <w:b/>
        </w:rPr>
        <w:t>10.3</w:t>
      </w:r>
      <w:r w:rsidRPr="00E0579E">
        <w:rPr>
          <w:rFonts w:eastAsia="宋体"/>
          <w:b/>
        </w:rPr>
        <w:t>项目</w:t>
      </w:r>
      <w:r w:rsidRPr="00E0579E">
        <w:rPr>
          <w:rFonts w:eastAsia="宋体"/>
          <w:b/>
        </w:rPr>
        <w:t>“</w:t>
      </w:r>
      <w:r w:rsidRPr="00E0579E">
        <w:rPr>
          <w:rFonts w:eastAsia="宋体"/>
          <w:b/>
        </w:rPr>
        <w:t>三同时</w:t>
      </w:r>
      <w:r w:rsidRPr="00E0579E">
        <w:rPr>
          <w:rFonts w:eastAsia="宋体"/>
          <w:b/>
        </w:rPr>
        <w:t>”</w:t>
      </w:r>
      <w:r w:rsidRPr="00E0579E">
        <w:rPr>
          <w:rFonts w:eastAsia="宋体"/>
          <w:b/>
        </w:rPr>
        <w:t>验收内容</w:t>
      </w:r>
      <w:bookmarkEnd w:id="649"/>
      <w:bookmarkEnd w:id="650"/>
      <w:bookmarkEnd w:id="651"/>
      <w:bookmarkEnd w:id="652"/>
    </w:p>
    <w:p w:rsidR="00FE5DE0" w:rsidRPr="00E0579E" w:rsidRDefault="002A1F6D" w:rsidP="00FE5DE0">
      <w:pPr>
        <w:widowControl/>
        <w:snapToGrid w:val="0"/>
        <w:spacing w:line="360" w:lineRule="auto"/>
        <w:ind w:firstLineChars="200" w:firstLine="480"/>
        <w:jc w:val="left"/>
      </w:pPr>
      <w:r w:rsidRPr="00E0579E">
        <w:t>本项目竣工环保</w:t>
      </w:r>
      <w:r w:rsidRPr="00E0579E">
        <w:t>“</w:t>
      </w:r>
      <w:r w:rsidRPr="00E0579E">
        <w:t>三同时</w:t>
      </w:r>
      <w:r w:rsidRPr="00E0579E">
        <w:t>”</w:t>
      </w:r>
      <w:r w:rsidRPr="00E0579E">
        <w:t>验收内容见表</w:t>
      </w:r>
      <w:r w:rsidRPr="00E0579E">
        <w:t>10-3</w:t>
      </w:r>
      <w:r w:rsidRPr="00E0579E">
        <w:t>。</w:t>
      </w:r>
    </w:p>
    <w:p w:rsidR="002A1F6D" w:rsidRPr="00E0579E" w:rsidRDefault="002A1F6D" w:rsidP="00FE5DE0">
      <w:pPr>
        <w:widowControl/>
        <w:snapToGrid w:val="0"/>
        <w:spacing w:line="240" w:lineRule="auto"/>
        <w:ind w:firstLineChars="200" w:firstLine="482"/>
        <w:jc w:val="center"/>
        <w:rPr>
          <w:b/>
          <w:bCs/>
        </w:rPr>
      </w:pPr>
      <w:r w:rsidRPr="00E0579E">
        <w:rPr>
          <w:b/>
          <w:bCs/>
        </w:rPr>
        <w:t>表</w:t>
      </w:r>
      <w:r w:rsidRPr="00E0579E">
        <w:rPr>
          <w:b/>
          <w:bCs/>
        </w:rPr>
        <w:t xml:space="preserve">10-3  </w:t>
      </w:r>
      <w:r w:rsidRPr="00E0579E">
        <w:rPr>
          <w:b/>
          <w:bCs/>
        </w:rPr>
        <w:t>项目环保</w:t>
      </w:r>
      <w:r w:rsidRPr="00E0579E">
        <w:rPr>
          <w:b/>
          <w:bCs/>
        </w:rPr>
        <w:t>“</w:t>
      </w:r>
      <w:r w:rsidRPr="00E0579E">
        <w:rPr>
          <w:b/>
          <w:bCs/>
        </w:rPr>
        <w:t>三同时</w:t>
      </w:r>
      <w:r w:rsidRPr="00E0579E">
        <w:rPr>
          <w:b/>
          <w:bCs/>
        </w:rPr>
        <w:t>”</w:t>
      </w:r>
      <w:r w:rsidRPr="00E0579E">
        <w:rPr>
          <w:b/>
          <w:bCs/>
        </w:rPr>
        <w:t>验收一览表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65"/>
        <w:gridCol w:w="1039"/>
        <w:gridCol w:w="1217"/>
        <w:gridCol w:w="1880"/>
        <w:gridCol w:w="772"/>
        <w:gridCol w:w="1279"/>
        <w:gridCol w:w="1983"/>
      </w:tblGrid>
      <w:tr w:rsidR="00E0579E" w:rsidRPr="00E0579E" w:rsidTr="00411474">
        <w:trPr>
          <w:trHeight w:val="340"/>
          <w:jc w:val="center"/>
        </w:trPr>
        <w:tc>
          <w:tcPr>
            <w:tcW w:w="376" w:type="pct"/>
            <w:vAlign w:val="center"/>
          </w:tcPr>
          <w:p w:rsidR="002A1F6D" w:rsidRPr="00E0579E" w:rsidRDefault="002A1F6D">
            <w:pPr>
              <w:adjustRightInd w:val="0"/>
              <w:snapToGrid w:val="0"/>
              <w:spacing w:line="240" w:lineRule="auto"/>
              <w:jc w:val="center"/>
              <w:rPr>
                <w:sz w:val="21"/>
                <w:szCs w:val="21"/>
              </w:rPr>
            </w:pPr>
            <w:bookmarkStart w:id="653" w:name="_Toc245719437"/>
            <w:bookmarkStart w:id="654" w:name="_Toc330194019"/>
            <w:bookmarkStart w:id="655" w:name="_Toc362419719"/>
            <w:bookmarkStart w:id="656" w:name="_Toc10821"/>
            <w:r w:rsidRPr="00E0579E">
              <w:rPr>
                <w:rFonts w:hint="eastAsia"/>
                <w:sz w:val="21"/>
                <w:szCs w:val="21"/>
              </w:rPr>
              <w:t>污染物类型</w:t>
            </w:r>
          </w:p>
        </w:tc>
        <w:tc>
          <w:tcPr>
            <w:tcW w:w="587"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污染源</w:t>
            </w:r>
          </w:p>
        </w:tc>
        <w:tc>
          <w:tcPr>
            <w:tcW w:w="689"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主要污染因子</w:t>
            </w:r>
          </w:p>
        </w:tc>
        <w:tc>
          <w:tcPr>
            <w:tcW w:w="1064"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环保措施（包括环保设施处理工艺、数量与处理处置能力）</w:t>
            </w:r>
          </w:p>
        </w:tc>
        <w:tc>
          <w:tcPr>
            <w:tcW w:w="437"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排放方式</w:t>
            </w:r>
          </w:p>
        </w:tc>
        <w:tc>
          <w:tcPr>
            <w:tcW w:w="724"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排放去向</w:t>
            </w:r>
          </w:p>
        </w:tc>
        <w:tc>
          <w:tcPr>
            <w:tcW w:w="1123"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验收标准</w:t>
            </w:r>
          </w:p>
        </w:tc>
      </w:tr>
      <w:tr w:rsidR="00E0579E" w:rsidRPr="00E0579E" w:rsidTr="00411474">
        <w:trPr>
          <w:trHeight w:val="340"/>
          <w:jc w:val="center"/>
        </w:trPr>
        <w:tc>
          <w:tcPr>
            <w:tcW w:w="376" w:type="pct"/>
            <w:vMerge w:val="restar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废气</w:t>
            </w:r>
          </w:p>
        </w:tc>
        <w:tc>
          <w:tcPr>
            <w:tcW w:w="587" w:type="pct"/>
            <w:vAlign w:val="center"/>
          </w:tcPr>
          <w:p w:rsidR="002A1F6D" w:rsidRPr="00E0579E" w:rsidRDefault="002A1F6D">
            <w:pPr>
              <w:adjustRightInd w:val="0"/>
              <w:snapToGrid w:val="0"/>
              <w:spacing w:line="240" w:lineRule="auto"/>
              <w:jc w:val="center"/>
              <w:rPr>
                <w:sz w:val="21"/>
                <w:szCs w:val="21"/>
              </w:rPr>
            </w:pPr>
            <w:r w:rsidRPr="00E0579E">
              <w:rPr>
                <w:rFonts w:hint="eastAsia"/>
                <w:snapToGrid w:val="0"/>
                <w:kern w:val="0"/>
                <w:sz w:val="21"/>
                <w:szCs w:val="21"/>
              </w:rPr>
              <w:t>燃油锅炉</w:t>
            </w:r>
          </w:p>
        </w:tc>
        <w:tc>
          <w:tcPr>
            <w:tcW w:w="689"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SO</w:t>
            </w:r>
            <w:r w:rsidRPr="00E0579E">
              <w:rPr>
                <w:rFonts w:hint="eastAsia"/>
                <w:sz w:val="21"/>
                <w:szCs w:val="21"/>
                <w:vertAlign w:val="subscript"/>
              </w:rPr>
              <w:t>2</w:t>
            </w:r>
            <w:r w:rsidRPr="00E0579E">
              <w:rPr>
                <w:rFonts w:hint="eastAsia"/>
                <w:sz w:val="21"/>
                <w:szCs w:val="21"/>
              </w:rPr>
              <w:t>、</w:t>
            </w:r>
            <w:r w:rsidRPr="00E0579E">
              <w:rPr>
                <w:rFonts w:hint="eastAsia"/>
                <w:sz w:val="21"/>
                <w:szCs w:val="21"/>
              </w:rPr>
              <w:t>NOx</w:t>
            </w:r>
            <w:r w:rsidRPr="00E0579E">
              <w:rPr>
                <w:rFonts w:hint="eastAsia"/>
                <w:sz w:val="21"/>
                <w:szCs w:val="21"/>
              </w:rPr>
              <w:t>、烟尘</w:t>
            </w:r>
          </w:p>
        </w:tc>
        <w:tc>
          <w:tcPr>
            <w:tcW w:w="1064" w:type="pct"/>
            <w:vAlign w:val="center"/>
          </w:tcPr>
          <w:p w:rsidR="002A1F6D" w:rsidRPr="00E0579E" w:rsidRDefault="002A1F6D">
            <w:pPr>
              <w:adjustRightInd w:val="0"/>
              <w:snapToGrid w:val="0"/>
              <w:spacing w:line="240" w:lineRule="auto"/>
              <w:jc w:val="center"/>
              <w:rPr>
                <w:sz w:val="21"/>
                <w:szCs w:val="21"/>
              </w:rPr>
            </w:pPr>
          </w:p>
        </w:tc>
        <w:tc>
          <w:tcPr>
            <w:tcW w:w="437" w:type="pct"/>
            <w:vAlign w:val="center"/>
          </w:tcPr>
          <w:p w:rsidR="002A1F6D" w:rsidRPr="00E0579E" w:rsidRDefault="002A1F6D" w:rsidP="001C48DA">
            <w:pPr>
              <w:adjustRightInd w:val="0"/>
              <w:snapToGrid w:val="0"/>
              <w:spacing w:line="240" w:lineRule="auto"/>
              <w:jc w:val="center"/>
              <w:rPr>
                <w:sz w:val="21"/>
                <w:szCs w:val="21"/>
              </w:rPr>
            </w:pPr>
            <w:r w:rsidRPr="00E0579E">
              <w:rPr>
                <w:snapToGrid w:val="0"/>
                <w:kern w:val="0"/>
                <w:sz w:val="21"/>
                <w:szCs w:val="21"/>
              </w:rPr>
              <w:t>设置一根</w:t>
            </w:r>
            <w:r w:rsidR="006C10F6" w:rsidRPr="00E0579E">
              <w:rPr>
                <w:rFonts w:hint="eastAsia"/>
                <w:snapToGrid w:val="0"/>
                <w:kern w:val="0"/>
                <w:sz w:val="21"/>
                <w:szCs w:val="21"/>
              </w:rPr>
              <w:t>20</w:t>
            </w:r>
            <w:r w:rsidRPr="00E0579E">
              <w:rPr>
                <w:snapToGrid w:val="0"/>
                <w:kern w:val="0"/>
                <w:sz w:val="21"/>
                <w:szCs w:val="21"/>
              </w:rPr>
              <w:t>m</w:t>
            </w:r>
            <w:r w:rsidRPr="00E0579E">
              <w:rPr>
                <w:snapToGrid w:val="0"/>
                <w:kern w:val="0"/>
                <w:sz w:val="21"/>
                <w:szCs w:val="21"/>
              </w:rPr>
              <w:t>排气筒外排</w:t>
            </w:r>
          </w:p>
        </w:tc>
        <w:tc>
          <w:tcPr>
            <w:tcW w:w="724"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进入空气环境中</w:t>
            </w:r>
          </w:p>
        </w:tc>
        <w:tc>
          <w:tcPr>
            <w:tcW w:w="1123" w:type="pct"/>
            <w:vAlign w:val="center"/>
          </w:tcPr>
          <w:p w:rsidR="002A1F6D" w:rsidRPr="00E0579E" w:rsidRDefault="002A1F6D">
            <w:pPr>
              <w:adjustRightInd w:val="0"/>
              <w:snapToGrid w:val="0"/>
              <w:spacing w:line="240" w:lineRule="auto"/>
              <w:jc w:val="center"/>
              <w:rPr>
                <w:sz w:val="21"/>
                <w:szCs w:val="21"/>
              </w:rPr>
            </w:pPr>
            <w:r w:rsidRPr="00E0579E">
              <w:rPr>
                <w:rFonts w:hint="eastAsia"/>
                <w:snapToGrid w:val="0"/>
                <w:sz w:val="21"/>
                <w:szCs w:val="21"/>
              </w:rPr>
              <w:t>达</w:t>
            </w:r>
            <w:r w:rsidRPr="00E0579E">
              <w:rPr>
                <w:sz w:val="21"/>
                <w:szCs w:val="21"/>
              </w:rPr>
              <w:t>GB13271-20</w:t>
            </w:r>
            <w:r w:rsidRPr="00E0579E">
              <w:rPr>
                <w:rFonts w:hint="eastAsia"/>
                <w:sz w:val="21"/>
                <w:szCs w:val="21"/>
              </w:rPr>
              <w:t>14</w:t>
            </w:r>
            <w:r w:rsidRPr="00E0579E">
              <w:rPr>
                <w:sz w:val="21"/>
                <w:szCs w:val="21"/>
              </w:rPr>
              <w:t>《锅炉大气污染物排放标准》</w:t>
            </w:r>
            <w:r w:rsidRPr="00E0579E">
              <w:rPr>
                <w:rFonts w:hint="eastAsia"/>
                <w:sz w:val="21"/>
                <w:szCs w:val="21"/>
              </w:rPr>
              <w:t>表</w:t>
            </w:r>
            <w:r w:rsidRPr="00E0579E">
              <w:rPr>
                <w:rFonts w:hint="eastAsia"/>
                <w:sz w:val="21"/>
                <w:szCs w:val="21"/>
              </w:rPr>
              <w:t>2</w:t>
            </w:r>
            <w:r w:rsidRPr="00E0579E">
              <w:rPr>
                <w:sz w:val="21"/>
                <w:szCs w:val="21"/>
              </w:rPr>
              <w:t>燃油锅炉标准</w:t>
            </w:r>
          </w:p>
        </w:tc>
      </w:tr>
      <w:tr w:rsidR="00E0579E" w:rsidRPr="00E0579E" w:rsidTr="00411474">
        <w:trPr>
          <w:trHeight w:val="340"/>
          <w:jc w:val="center"/>
        </w:trPr>
        <w:tc>
          <w:tcPr>
            <w:tcW w:w="376" w:type="pct"/>
            <w:vMerge/>
            <w:vAlign w:val="center"/>
          </w:tcPr>
          <w:p w:rsidR="002A1F6D" w:rsidRPr="00E0579E" w:rsidRDefault="002A1F6D">
            <w:pPr>
              <w:adjustRightInd w:val="0"/>
              <w:snapToGrid w:val="0"/>
              <w:spacing w:line="240" w:lineRule="auto"/>
              <w:jc w:val="center"/>
              <w:rPr>
                <w:sz w:val="21"/>
                <w:szCs w:val="21"/>
              </w:rPr>
            </w:pPr>
          </w:p>
        </w:tc>
        <w:tc>
          <w:tcPr>
            <w:tcW w:w="587" w:type="pct"/>
            <w:vAlign w:val="center"/>
          </w:tcPr>
          <w:p w:rsidR="002A1F6D" w:rsidRPr="00E0579E" w:rsidRDefault="002A1F6D">
            <w:pPr>
              <w:adjustRightInd w:val="0"/>
              <w:snapToGrid w:val="0"/>
              <w:spacing w:line="240" w:lineRule="auto"/>
              <w:jc w:val="center"/>
              <w:rPr>
                <w:sz w:val="21"/>
                <w:szCs w:val="21"/>
              </w:rPr>
            </w:pPr>
            <w:r w:rsidRPr="00E0579E">
              <w:rPr>
                <w:kern w:val="0"/>
                <w:sz w:val="21"/>
                <w:szCs w:val="21"/>
              </w:rPr>
              <w:t>酿造原料清理筛装置</w:t>
            </w:r>
            <w:r w:rsidRPr="00E0579E">
              <w:rPr>
                <w:rFonts w:hint="eastAsia"/>
                <w:kern w:val="0"/>
                <w:sz w:val="21"/>
                <w:szCs w:val="21"/>
              </w:rPr>
              <w:t>、</w:t>
            </w:r>
            <w:r w:rsidRPr="00E0579E">
              <w:rPr>
                <w:kern w:val="0"/>
                <w:sz w:val="21"/>
                <w:szCs w:val="21"/>
              </w:rPr>
              <w:t>酿造原料粉碎装置</w:t>
            </w:r>
            <w:r w:rsidRPr="00E0579E">
              <w:rPr>
                <w:rFonts w:hint="eastAsia"/>
                <w:kern w:val="0"/>
                <w:sz w:val="21"/>
                <w:szCs w:val="21"/>
              </w:rPr>
              <w:t>、</w:t>
            </w:r>
            <w:r w:rsidRPr="00E0579E">
              <w:rPr>
                <w:kern w:val="0"/>
                <w:sz w:val="21"/>
                <w:szCs w:val="21"/>
              </w:rPr>
              <w:t>制曲原料粉碎装置</w:t>
            </w:r>
            <w:r w:rsidRPr="00E0579E">
              <w:rPr>
                <w:rFonts w:hint="eastAsia"/>
                <w:kern w:val="0"/>
                <w:sz w:val="21"/>
                <w:szCs w:val="21"/>
              </w:rPr>
              <w:t>、</w:t>
            </w:r>
            <w:r w:rsidRPr="00E0579E">
              <w:rPr>
                <w:kern w:val="0"/>
                <w:sz w:val="21"/>
                <w:szCs w:val="21"/>
              </w:rPr>
              <w:t>曲药粉碎装置</w:t>
            </w:r>
          </w:p>
        </w:tc>
        <w:tc>
          <w:tcPr>
            <w:tcW w:w="689"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粉尘</w:t>
            </w:r>
          </w:p>
        </w:tc>
        <w:tc>
          <w:tcPr>
            <w:tcW w:w="1064" w:type="pct"/>
            <w:vAlign w:val="center"/>
          </w:tcPr>
          <w:p w:rsidR="002A1F6D" w:rsidRPr="00E0579E" w:rsidRDefault="001C48DA">
            <w:pPr>
              <w:adjustRightInd w:val="0"/>
              <w:snapToGrid w:val="0"/>
              <w:spacing w:line="240" w:lineRule="auto"/>
              <w:jc w:val="center"/>
              <w:rPr>
                <w:sz w:val="21"/>
                <w:szCs w:val="21"/>
              </w:rPr>
            </w:pPr>
            <w:r w:rsidRPr="00E0579E">
              <w:rPr>
                <w:rFonts w:hint="eastAsia"/>
                <w:sz w:val="21"/>
                <w:szCs w:val="21"/>
              </w:rPr>
              <w:t>集气罩</w:t>
            </w:r>
            <w:r w:rsidRPr="00E0579E">
              <w:rPr>
                <w:rFonts w:hint="eastAsia"/>
                <w:sz w:val="21"/>
                <w:szCs w:val="21"/>
              </w:rPr>
              <w:t>+</w:t>
            </w:r>
            <w:r w:rsidRPr="00E0579E">
              <w:rPr>
                <w:rFonts w:hint="eastAsia"/>
                <w:sz w:val="21"/>
                <w:szCs w:val="21"/>
              </w:rPr>
              <w:t>布袋除尘</w:t>
            </w:r>
          </w:p>
        </w:tc>
        <w:tc>
          <w:tcPr>
            <w:tcW w:w="437" w:type="pct"/>
            <w:vAlign w:val="center"/>
          </w:tcPr>
          <w:p w:rsidR="002A1F6D" w:rsidRPr="00E0579E" w:rsidRDefault="006C10F6">
            <w:pPr>
              <w:adjustRightInd w:val="0"/>
              <w:snapToGrid w:val="0"/>
              <w:spacing w:line="240" w:lineRule="auto"/>
              <w:jc w:val="center"/>
              <w:rPr>
                <w:sz w:val="21"/>
                <w:szCs w:val="21"/>
              </w:rPr>
            </w:pPr>
            <w:r w:rsidRPr="00E0579E">
              <w:rPr>
                <w:snapToGrid w:val="0"/>
                <w:kern w:val="0"/>
                <w:sz w:val="21"/>
                <w:szCs w:val="21"/>
              </w:rPr>
              <w:t>设置一</w:t>
            </w:r>
            <w:r w:rsidRPr="00E0579E">
              <w:rPr>
                <w:rFonts w:hint="eastAsia"/>
                <w:snapToGrid w:val="0"/>
                <w:kern w:val="0"/>
                <w:sz w:val="21"/>
                <w:szCs w:val="21"/>
              </w:rPr>
              <w:t>根</w:t>
            </w:r>
            <w:r w:rsidRPr="00E0579E">
              <w:rPr>
                <w:rFonts w:hint="eastAsia"/>
                <w:snapToGrid w:val="0"/>
                <w:kern w:val="0"/>
                <w:sz w:val="21"/>
                <w:szCs w:val="21"/>
              </w:rPr>
              <w:t>20</w:t>
            </w:r>
            <w:r w:rsidR="002A1F6D" w:rsidRPr="00E0579E">
              <w:rPr>
                <w:snapToGrid w:val="0"/>
                <w:kern w:val="0"/>
                <w:sz w:val="21"/>
                <w:szCs w:val="21"/>
              </w:rPr>
              <w:t>m</w:t>
            </w:r>
            <w:r w:rsidR="002A1F6D" w:rsidRPr="00E0579E">
              <w:rPr>
                <w:snapToGrid w:val="0"/>
                <w:kern w:val="0"/>
                <w:sz w:val="21"/>
                <w:szCs w:val="21"/>
              </w:rPr>
              <w:t>排气筒外排</w:t>
            </w:r>
          </w:p>
        </w:tc>
        <w:tc>
          <w:tcPr>
            <w:tcW w:w="724"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进入空气环境中</w:t>
            </w:r>
          </w:p>
        </w:tc>
        <w:tc>
          <w:tcPr>
            <w:tcW w:w="1123" w:type="pct"/>
            <w:vAlign w:val="center"/>
          </w:tcPr>
          <w:p w:rsidR="002A1F6D" w:rsidRPr="00E0579E" w:rsidRDefault="002A1F6D">
            <w:pPr>
              <w:adjustRightInd w:val="0"/>
              <w:snapToGrid w:val="0"/>
              <w:spacing w:line="240" w:lineRule="auto"/>
              <w:jc w:val="center"/>
              <w:rPr>
                <w:sz w:val="21"/>
                <w:szCs w:val="21"/>
              </w:rPr>
            </w:pPr>
            <w:r w:rsidRPr="00E0579E">
              <w:rPr>
                <w:rFonts w:hint="eastAsia"/>
                <w:snapToGrid w:val="0"/>
                <w:sz w:val="21"/>
                <w:szCs w:val="21"/>
              </w:rPr>
              <w:t>达</w:t>
            </w:r>
            <w:r w:rsidRPr="00E0579E">
              <w:rPr>
                <w:snapToGrid w:val="0"/>
                <w:sz w:val="21"/>
                <w:szCs w:val="21"/>
              </w:rPr>
              <w:t>《大气污染物综合排放标准》</w:t>
            </w:r>
            <w:r w:rsidRPr="00E0579E">
              <w:rPr>
                <w:snapToGrid w:val="0"/>
                <w:sz w:val="21"/>
                <w:szCs w:val="21"/>
              </w:rPr>
              <w:t>GB16297-96</w:t>
            </w:r>
            <w:r w:rsidRPr="00E0579E">
              <w:rPr>
                <w:snapToGrid w:val="0"/>
                <w:sz w:val="21"/>
                <w:szCs w:val="21"/>
              </w:rPr>
              <w:t>二级标准要求</w:t>
            </w:r>
          </w:p>
        </w:tc>
      </w:tr>
      <w:tr w:rsidR="00E0579E" w:rsidRPr="00E0579E" w:rsidTr="00411474">
        <w:trPr>
          <w:trHeight w:val="340"/>
          <w:jc w:val="center"/>
        </w:trPr>
        <w:tc>
          <w:tcPr>
            <w:tcW w:w="376" w:type="pct"/>
            <w:vMerge/>
            <w:vAlign w:val="center"/>
          </w:tcPr>
          <w:p w:rsidR="002A1F6D" w:rsidRPr="00E0579E" w:rsidRDefault="002A1F6D">
            <w:pPr>
              <w:adjustRightInd w:val="0"/>
              <w:snapToGrid w:val="0"/>
              <w:spacing w:line="240" w:lineRule="auto"/>
              <w:jc w:val="center"/>
              <w:rPr>
                <w:sz w:val="21"/>
                <w:szCs w:val="21"/>
              </w:rPr>
            </w:pPr>
          </w:p>
        </w:tc>
        <w:tc>
          <w:tcPr>
            <w:tcW w:w="587" w:type="pct"/>
            <w:vAlign w:val="center"/>
          </w:tcPr>
          <w:p w:rsidR="002A1F6D" w:rsidRPr="00E0579E" w:rsidRDefault="002A1F6D">
            <w:pPr>
              <w:adjustRightInd w:val="0"/>
              <w:snapToGrid w:val="0"/>
              <w:spacing w:line="240" w:lineRule="auto"/>
              <w:jc w:val="center"/>
              <w:rPr>
                <w:sz w:val="21"/>
                <w:szCs w:val="21"/>
              </w:rPr>
            </w:pPr>
            <w:r w:rsidRPr="00E0579E">
              <w:rPr>
                <w:sz w:val="21"/>
                <w:szCs w:val="21"/>
              </w:rPr>
              <w:t>酿酒车间、酒糟库以</w:t>
            </w:r>
            <w:r w:rsidRPr="00E0579E">
              <w:rPr>
                <w:rFonts w:hint="eastAsia"/>
                <w:sz w:val="21"/>
                <w:szCs w:val="21"/>
              </w:rPr>
              <w:t>及</w:t>
            </w:r>
            <w:r w:rsidRPr="00E0579E">
              <w:rPr>
                <w:sz w:val="21"/>
                <w:szCs w:val="21"/>
              </w:rPr>
              <w:t>污水处理站</w:t>
            </w:r>
          </w:p>
        </w:tc>
        <w:tc>
          <w:tcPr>
            <w:tcW w:w="689"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恶臭</w:t>
            </w:r>
          </w:p>
        </w:tc>
        <w:tc>
          <w:tcPr>
            <w:tcW w:w="1064"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加强管理，加大绿化建设</w:t>
            </w:r>
          </w:p>
        </w:tc>
        <w:tc>
          <w:tcPr>
            <w:tcW w:w="437"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无组织排放</w:t>
            </w:r>
          </w:p>
        </w:tc>
        <w:tc>
          <w:tcPr>
            <w:tcW w:w="724"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进入空气环境中</w:t>
            </w:r>
          </w:p>
        </w:tc>
        <w:tc>
          <w:tcPr>
            <w:tcW w:w="1123" w:type="pct"/>
            <w:vAlign w:val="center"/>
          </w:tcPr>
          <w:p w:rsidR="002A1F6D" w:rsidRPr="00E0579E" w:rsidRDefault="002A1F6D">
            <w:pPr>
              <w:adjustRightInd w:val="0"/>
              <w:snapToGrid w:val="0"/>
              <w:spacing w:line="240" w:lineRule="auto"/>
              <w:jc w:val="center"/>
              <w:rPr>
                <w:sz w:val="21"/>
                <w:szCs w:val="21"/>
              </w:rPr>
            </w:pPr>
            <w:r w:rsidRPr="00E0579E">
              <w:rPr>
                <w:rFonts w:hint="eastAsia"/>
                <w:snapToGrid w:val="0"/>
                <w:sz w:val="21"/>
                <w:szCs w:val="21"/>
              </w:rPr>
              <w:t>达</w:t>
            </w:r>
            <w:r w:rsidRPr="00E0579E">
              <w:rPr>
                <w:snapToGrid w:val="0"/>
                <w:sz w:val="21"/>
                <w:szCs w:val="21"/>
              </w:rPr>
              <w:t>《大气污染物综合排放标准》</w:t>
            </w:r>
            <w:r w:rsidRPr="00E0579E">
              <w:rPr>
                <w:snapToGrid w:val="0"/>
                <w:sz w:val="21"/>
                <w:szCs w:val="21"/>
              </w:rPr>
              <w:t>GB16297-96</w:t>
            </w:r>
            <w:r w:rsidRPr="00E0579E">
              <w:rPr>
                <w:snapToGrid w:val="0"/>
                <w:sz w:val="21"/>
                <w:szCs w:val="21"/>
              </w:rPr>
              <w:t>二级标准要求</w:t>
            </w:r>
          </w:p>
        </w:tc>
      </w:tr>
      <w:tr w:rsidR="00E0579E" w:rsidRPr="00E0579E" w:rsidTr="00411474">
        <w:trPr>
          <w:trHeight w:val="340"/>
          <w:jc w:val="center"/>
        </w:trPr>
        <w:tc>
          <w:tcPr>
            <w:tcW w:w="376" w:type="pct"/>
            <w:vMerge w:val="restar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废水</w:t>
            </w:r>
          </w:p>
        </w:tc>
        <w:tc>
          <w:tcPr>
            <w:tcW w:w="587"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生产废水</w:t>
            </w:r>
          </w:p>
        </w:tc>
        <w:tc>
          <w:tcPr>
            <w:tcW w:w="689"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COD</w:t>
            </w:r>
            <w:r w:rsidRPr="00E0579E">
              <w:rPr>
                <w:rFonts w:hint="eastAsia"/>
                <w:sz w:val="21"/>
                <w:szCs w:val="21"/>
              </w:rPr>
              <w:t>、</w:t>
            </w:r>
            <w:r w:rsidRPr="00E0579E">
              <w:rPr>
                <w:rFonts w:hint="eastAsia"/>
                <w:sz w:val="21"/>
                <w:szCs w:val="21"/>
              </w:rPr>
              <w:t>BOD</w:t>
            </w:r>
            <w:r w:rsidRPr="00E0579E">
              <w:rPr>
                <w:rFonts w:hint="eastAsia"/>
                <w:sz w:val="21"/>
                <w:szCs w:val="21"/>
              </w:rPr>
              <w:t>、</w:t>
            </w:r>
            <w:r w:rsidRPr="00E0579E">
              <w:rPr>
                <w:rFonts w:hint="eastAsia"/>
                <w:sz w:val="21"/>
                <w:szCs w:val="21"/>
              </w:rPr>
              <w:t>SS</w:t>
            </w:r>
          </w:p>
        </w:tc>
        <w:tc>
          <w:tcPr>
            <w:tcW w:w="1064" w:type="pct"/>
            <w:vAlign w:val="center"/>
          </w:tcPr>
          <w:p w:rsidR="002A1F6D" w:rsidRPr="00E0579E" w:rsidRDefault="002A1F6D">
            <w:pPr>
              <w:adjustRightInd w:val="0"/>
              <w:snapToGrid w:val="0"/>
              <w:spacing w:line="240" w:lineRule="auto"/>
              <w:rPr>
                <w:sz w:val="21"/>
                <w:szCs w:val="21"/>
              </w:rPr>
            </w:pPr>
            <w:r w:rsidRPr="00E0579E">
              <w:rPr>
                <w:sz w:val="21"/>
                <w:szCs w:val="21"/>
                <w:lang w:val="zh-CN"/>
              </w:rPr>
              <w:t>UASB</w:t>
            </w:r>
            <w:r w:rsidRPr="00E0579E">
              <w:rPr>
                <w:sz w:val="21"/>
                <w:szCs w:val="21"/>
                <w:lang w:val="zh-CN"/>
              </w:rPr>
              <w:t>厌氧反应器</w:t>
            </w:r>
            <w:r w:rsidRPr="00E0579E">
              <w:rPr>
                <w:sz w:val="21"/>
                <w:szCs w:val="21"/>
                <w:lang w:val="zh-CN"/>
              </w:rPr>
              <w:t xml:space="preserve"> +CASS</w:t>
            </w:r>
            <w:r w:rsidRPr="00E0579E">
              <w:rPr>
                <w:sz w:val="21"/>
                <w:szCs w:val="21"/>
                <w:lang w:val="zh-CN"/>
              </w:rPr>
              <w:t>循环式活性污泥反应池</w:t>
            </w:r>
            <w:r w:rsidRPr="00E0579E">
              <w:rPr>
                <w:sz w:val="21"/>
                <w:szCs w:val="21"/>
                <w:lang w:val="zh-CN"/>
              </w:rPr>
              <w:t>(SBR</w:t>
            </w:r>
            <w:r w:rsidRPr="00E0579E">
              <w:rPr>
                <w:sz w:val="21"/>
                <w:szCs w:val="21"/>
                <w:lang w:val="zh-CN"/>
              </w:rPr>
              <w:t>改进型</w:t>
            </w:r>
            <w:r w:rsidRPr="00E0579E">
              <w:rPr>
                <w:sz w:val="21"/>
                <w:szCs w:val="21"/>
                <w:lang w:val="zh-CN"/>
              </w:rPr>
              <w:t>)+</w:t>
            </w:r>
            <w:r w:rsidRPr="00E0579E">
              <w:rPr>
                <w:sz w:val="21"/>
                <w:szCs w:val="21"/>
                <w:lang w:val="zh-CN"/>
              </w:rPr>
              <w:t>气浮池处理工艺</w:t>
            </w:r>
            <w:r w:rsidRPr="00E0579E">
              <w:rPr>
                <w:rFonts w:hint="eastAsia"/>
                <w:sz w:val="21"/>
                <w:szCs w:val="21"/>
                <w:lang w:val="zh-CN"/>
              </w:rPr>
              <w:t>1</w:t>
            </w:r>
            <w:r w:rsidRPr="00E0579E">
              <w:rPr>
                <w:rFonts w:hint="eastAsia"/>
                <w:sz w:val="21"/>
                <w:szCs w:val="21"/>
                <w:lang w:val="zh-CN"/>
              </w:rPr>
              <w:t>套</w:t>
            </w:r>
          </w:p>
        </w:tc>
        <w:tc>
          <w:tcPr>
            <w:tcW w:w="437"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企业废水总排口排放</w:t>
            </w:r>
          </w:p>
        </w:tc>
        <w:tc>
          <w:tcPr>
            <w:tcW w:w="724" w:type="pct"/>
            <w:vAlign w:val="center"/>
          </w:tcPr>
          <w:p w:rsidR="002A1F6D" w:rsidRPr="00E0579E" w:rsidRDefault="002A1F6D" w:rsidP="00CE03DA">
            <w:pPr>
              <w:adjustRightInd w:val="0"/>
              <w:snapToGrid w:val="0"/>
              <w:spacing w:line="240" w:lineRule="auto"/>
              <w:jc w:val="center"/>
              <w:rPr>
                <w:sz w:val="21"/>
                <w:szCs w:val="21"/>
              </w:rPr>
            </w:pPr>
            <w:r w:rsidRPr="00E0579E">
              <w:rPr>
                <w:snapToGrid w:val="0"/>
                <w:kern w:val="0"/>
                <w:sz w:val="21"/>
                <w:szCs w:val="21"/>
              </w:rPr>
              <w:t>达标后</w:t>
            </w:r>
            <w:r w:rsidRPr="00E0579E">
              <w:rPr>
                <w:rFonts w:hint="eastAsia"/>
                <w:snapToGrid w:val="0"/>
                <w:kern w:val="0"/>
                <w:sz w:val="21"/>
                <w:szCs w:val="21"/>
              </w:rPr>
              <w:t>通过</w:t>
            </w:r>
            <w:r w:rsidR="00CE03DA" w:rsidRPr="00E0579E">
              <w:rPr>
                <w:rFonts w:hint="eastAsia"/>
                <w:snapToGrid w:val="0"/>
                <w:kern w:val="0"/>
                <w:sz w:val="21"/>
                <w:szCs w:val="21"/>
              </w:rPr>
              <w:t>西南侧小溪</w:t>
            </w:r>
            <w:r w:rsidRPr="00E0579E">
              <w:rPr>
                <w:snapToGrid w:val="0"/>
                <w:kern w:val="0"/>
                <w:sz w:val="21"/>
                <w:szCs w:val="21"/>
              </w:rPr>
              <w:t>排入汨罗江</w:t>
            </w:r>
          </w:p>
        </w:tc>
        <w:tc>
          <w:tcPr>
            <w:tcW w:w="1123" w:type="pct"/>
            <w:vMerge w:val="restart"/>
            <w:vAlign w:val="center"/>
          </w:tcPr>
          <w:p w:rsidR="002A1F6D" w:rsidRPr="00E0579E" w:rsidRDefault="002A1F6D">
            <w:pPr>
              <w:adjustRightInd w:val="0"/>
              <w:snapToGrid w:val="0"/>
              <w:spacing w:line="240" w:lineRule="auto"/>
              <w:jc w:val="center"/>
              <w:rPr>
                <w:sz w:val="21"/>
                <w:szCs w:val="21"/>
              </w:rPr>
            </w:pPr>
            <w:r w:rsidRPr="00E0579E">
              <w:rPr>
                <w:sz w:val="21"/>
                <w:szCs w:val="21"/>
              </w:rPr>
              <w:t>《发酵酒精和白酒工业水污染物排放标准》（</w:t>
            </w:r>
            <w:r w:rsidRPr="00E0579E">
              <w:rPr>
                <w:sz w:val="21"/>
                <w:szCs w:val="21"/>
              </w:rPr>
              <w:t>GB27631-2011</w:t>
            </w:r>
            <w:r w:rsidRPr="00E0579E">
              <w:rPr>
                <w:sz w:val="21"/>
                <w:szCs w:val="21"/>
              </w:rPr>
              <w:t>）</w:t>
            </w:r>
            <w:r w:rsidRPr="00E0579E">
              <w:rPr>
                <w:rFonts w:hint="eastAsia"/>
                <w:sz w:val="21"/>
                <w:szCs w:val="21"/>
              </w:rPr>
              <w:t>表</w:t>
            </w:r>
            <w:r w:rsidRPr="00E0579E">
              <w:rPr>
                <w:rFonts w:hint="eastAsia"/>
                <w:sz w:val="21"/>
                <w:szCs w:val="21"/>
              </w:rPr>
              <w:t>2</w:t>
            </w:r>
            <w:r w:rsidRPr="00E0579E">
              <w:rPr>
                <w:rFonts w:hint="eastAsia"/>
                <w:sz w:val="21"/>
                <w:szCs w:val="21"/>
              </w:rPr>
              <w:t>标准</w:t>
            </w:r>
          </w:p>
        </w:tc>
      </w:tr>
      <w:tr w:rsidR="00E0579E" w:rsidRPr="00E0579E" w:rsidTr="00411474">
        <w:trPr>
          <w:trHeight w:val="340"/>
          <w:jc w:val="center"/>
        </w:trPr>
        <w:tc>
          <w:tcPr>
            <w:tcW w:w="376" w:type="pct"/>
            <w:vMerge/>
            <w:vAlign w:val="center"/>
          </w:tcPr>
          <w:p w:rsidR="002A1F6D" w:rsidRPr="00E0579E" w:rsidRDefault="002A1F6D">
            <w:pPr>
              <w:adjustRightInd w:val="0"/>
              <w:snapToGrid w:val="0"/>
              <w:spacing w:line="240" w:lineRule="auto"/>
              <w:jc w:val="center"/>
              <w:rPr>
                <w:sz w:val="21"/>
                <w:szCs w:val="21"/>
              </w:rPr>
            </w:pPr>
          </w:p>
        </w:tc>
        <w:tc>
          <w:tcPr>
            <w:tcW w:w="587"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生活污水</w:t>
            </w:r>
          </w:p>
        </w:tc>
        <w:tc>
          <w:tcPr>
            <w:tcW w:w="689"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COD</w:t>
            </w:r>
            <w:r w:rsidRPr="00E0579E">
              <w:rPr>
                <w:rFonts w:hint="eastAsia"/>
                <w:sz w:val="21"/>
                <w:szCs w:val="21"/>
              </w:rPr>
              <w:t>、氨氮</w:t>
            </w:r>
          </w:p>
        </w:tc>
        <w:tc>
          <w:tcPr>
            <w:tcW w:w="1064" w:type="pct"/>
            <w:vAlign w:val="center"/>
          </w:tcPr>
          <w:p w:rsidR="002A1F6D" w:rsidRPr="00E0579E" w:rsidRDefault="002A1F6D">
            <w:pPr>
              <w:adjustRightInd w:val="0"/>
              <w:snapToGrid w:val="0"/>
              <w:spacing w:line="240" w:lineRule="auto"/>
              <w:jc w:val="center"/>
              <w:rPr>
                <w:sz w:val="21"/>
                <w:szCs w:val="21"/>
              </w:rPr>
            </w:pPr>
            <w:r w:rsidRPr="00E0579E">
              <w:rPr>
                <w:snapToGrid w:val="0"/>
                <w:kern w:val="0"/>
                <w:sz w:val="21"/>
                <w:szCs w:val="21"/>
              </w:rPr>
              <w:t>排入</w:t>
            </w:r>
            <w:r w:rsidRPr="00E0579E">
              <w:rPr>
                <w:rFonts w:hint="eastAsia"/>
                <w:snapToGrid w:val="0"/>
                <w:kern w:val="0"/>
                <w:sz w:val="21"/>
                <w:szCs w:val="21"/>
              </w:rPr>
              <w:t>工业污水处理系统中一同生化处理</w:t>
            </w:r>
          </w:p>
        </w:tc>
        <w:tc>
          <w:tcPr>
            <w:tcW w:w="437"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企业废水总排口排放</w:t>
            </w:r>
          </w:p>
        </w:tc>
        <w:tc>
          <w:tcPr>
            <w:tcW w:w="724" w:type="pct"/>
            <w:vAlign w:val="center"/>
          </w:tcPr>
          <w:p w:rsidR="002A1F6D" w:rsidRPr="00E0579E" w:rsidRDefault="002A1F6D" w:rsidP="00CE03DA">
            <w:pPr>
              <w:adjustRightInd w:val="0"/>
              <w:snapToGrid w:val="0"/>
              <w:spacing w:line="240" w:lineRule="auto"/>
              <w:jc w:val="center"/>
              <w:rPr>
                <w:sz w:val="21"/>
                <w:szCs w:val="21"/>
              </w:rPr>
            </w:pPr>
            <w:r w:rsidRPr="00E0579E">
              <w:rPr>
                <w:snapToGrid w:val="0"/>
                <w:kern w:val="0"/>
                <w:sz w:val="21"/>
                <w:szCs w:val="21"/>
              </w:rPr>
              <w:t>达标后</w:t>
            </w:r>
            <w:r w:rsidRPr="00E0579E">
              <w:rPr>
                <w:rFonts w:hint="eastAsia"/>
                <w:snapToGrid w:val="0"/>
                <w:kern w:val="0"/>
                <w:sz w:val="21"/>
                <w:szCs w:val="21"/>
              </w:rPr>
              <w:t>通过</w:t>
            </w:r>
            <w:r w:rsidR="00CE03DA" w:rsidRPr="00E0579E">
              <w:rPr>
                <w:rFonts w:hint="eastAsia"/>
                <w:snapToGrid w:val="0"/>
                <w:kern w:val="0"/>
                <w:sz w:val="21"/>
                <w:szCs w:val="21"/>
              </w:rPr>
              <w:t>西南侧小溪</w:t>
            </w:r>
            <w:r w:rsidRPr="00E0579E">
              <w:rPr>
                <w:snapToGrid w:val="0"/>
                <w:kern w:val="0"/>
                <w:sz w:val="21"/>
                <w:szCs w:val="21"/>
              </w:rPr>
              <w:t>排入汨罗江</w:t>
            </w:r>
          </w:p>
        </w:tc>
        <w:tc>
          <w:tcPr>
            <w:tcW w:w="1123" w:type="pct"/>
            <w:vMerge/>
            <w:vAlign w:val="center"/>
          </w:tcPr>
          <w:p w:rsidR="002A1F6D" w:rsidRPr="00E0579E" w:rsidRDefault="002A1F6D">
            <w:pPr>
              <w:adjustRightInd w:val="0"/>
              <w:snapToGrid w:val="0"/>
              <w:spacing w:line="240" w:lineRule="auto"/>
              <w:jc w:val="center"/>
              <w:rPr>
                <w:sz w:val="21"/>
                <w:szCs w:val="21"/>
              </w:rPr>
            </w:pPr>
          </w:p>
        </w:tc>
      </w:tr>
      <w:tr w:rsidR="00E0579E" w:rsidRPr="00E0579E" w:rsidTr="00411474">
        <w:trPr>
          <w:trHeight w:val="340"/>
          <w:jc w:val="center"/>
        </w:trPr>
        <w:tc>
          <w:tcPr>
            <w:tcW w:w="964" w:type="pct"/>
            <w:gridSpan w:val="2"/>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固体废物类型</w:t>
            </w:r>
          </w:p>
        </w:tc>
        <w:tc>
          <w:tcPr>
            <w:tcW w:w="689"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名称</w:t>
            </w:r>
          </w:p>
        </w:tc>
        <w:tc>
          <w:tcPr>
            <w:tcW w:w="1064"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暂存或贮存场所</w:t>
            </w:r>
          </w:p>
        </w:tc>
        <w:tc>
          <w:tcPr>
            <w:tcW w:w="1161" w:type="pct"/>
            <w:gridSpan w:val="2"/>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处理处置方式</w:t>
            </w:r>
          </w:p>
        </w:tc>
        <w:tc>
          <w:tcPr>
            <w:tcW w:w="1123"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验收标准</w:t>
            </w:r>
          </w:p>
        </w:tc>
      </w:tr>
      <w:tr w:rsidR="00E0579E" w:rsidRPr="00E0579E" w:rsidTr="00411474">
        <w:trPr>
          <w:trHeight w:val="340"/>
          <w:jc w:val="center"/>
        </w:trPr>
        <w:tc>
          <w:tcPr>
            <w:tcW w:w="964" w:type="pct"/>
            <w:gridSpan w:val="2"/>
            <w:vMerge w:val="restar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一般工业固废</w:t>
            </w:r>
          </w:p>
        </w:tc>
        <w:tc>
          <w:tcPr>
            <w:tcW w:w="689" w:type="pct"/>
            <w:vAlign w:val="center"/>
          </w:tcPr>
          <w:p w:rsidR="002A1F6D" w:rsidRPr="00E0579E" w:rsidRDefault="002A1F6D">
            <w:pPr>
              <w:adjustRightInd w:val="0"/>
              <w:snapToGrid w:val="0"/>
              <w:spacing w:line="240" w:lineRule="auto"/>
              <w:jc w:val="center"/>
              <w:rPr>
                <w:sz w:val="21"/>
                <w:szCs w:val="21"/>
              </w:rPr>
            </w:pPr>
            <w:r w:rsidRPr="00E0579E">
              <w:rPr>
                <w:sz w:val="21"/>
                <w:szCs w:val="21"/>
              </w:rPr>
              <w:t>酒</w:t>
            </w:r>
            <w:r w:rsidRPr="00E0579E">
              <w:rPr>
                <w:sz w:val="21"/>
                <w:szCs w:val="21"/>
              </w:rPr>
              <w:t xml:space="preserve">  </w:t>
            </w:r>
            <w:r w:rsidRPr="00E0579E">
              <w:rPr>
                <w:sz w:val="21"/>
                <w:szCs w:val="21"/>
              </w:rPr>
              <w:t>糟</w:t>
            </w:r>
          </w:p>
        </w:tc>
        <w:tc>
          <w:tcPr>
            <w:tcW w:w="106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酿造工段</w:t>
            </w:r>
            <w:r w:rsidRPr="00E0579E">
              <w:rPr>
                <w:rFonts w:hint="eastAsia"/>
                <w:sz w:val="21"/>
                <w:szCs w:val="21"/>
              </w:rPr>
              <w:t>暂存</w:t>
            </w:r>
          </w:p>
        </w:tc>
        <w:tc>
          <w:tcPr>
            <w:tcW w:w="1161"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lang w:val="zh-CN"/>
              </w:rPr>
              <w:t>外售</w:t>
            </w:r>
            <w:r w:rsidRPr="00E0579E">
              <w:rPr>
                <w:sz w:val="21"/>
                <w:szCs w:val="21"/>
              </w:rPr>
              <w:t>湖南加华生物科技发展有限公司</w:t>
            </w:r>
            <w:r w:rsidR="00326F8B" w:rsidRPr="00E0579E">
              <w:rPr>
                <w:rFonts w:hint="eastAsia"/>
                <w:sz w:val="21"/>
                <w:szCs w:val="21"/>
              </w:rPr>
              <w:t>做饲料</w:t>
            </w:r>
          </w:p>
        </w:tc>
        <w:tc>
          <w:tcPr>
            <w:tcW w:w="1123" w:type="pct"/>
            <w:vMerge w:val="restart"/>
            <w:vAlign w:val="center"/>
          </w:tcPr>
          <w:p w:rsidR="002A1F6D" w:rsidRPr="00E0579E" w:rsidRDefault="002A1F6D">
            <w:pPr>
              <w:adjustRightInd w:val="0"/>
              <w:snapToGrid w:val="0"/>
              <w:spacing w:line="240" w:lineRule="auto"/>
              <w:jc w:val="center"/>
              <w:rPr>
                <w:sz w:val="21"/>
                <w:szCs w:val="21"/>
              </w:rPr>
            </w:pPr>
            <w:r w:rsidRPr="00E0579E">
              <w:rPr>
                <w:sz w:val="21"/>
                <w:szCs w:val="21"/>
                <w:lang w:val="zh-CN"/>
              </w:rPr>
              <w:t>《一般工业固体废物贮存、处置场污染控制标准》（</w:t>
            </w:r>
            <w:r w:rsidRPr="00E0579E">
              <w:rPr>
                <w:sz w:val="21"/>
                <w:szCs w:val="21"/>
                <w:lang w:val="zh-CN"/>
              </w:rPr>
              <w:t>GB18599—2001</w:t>
            </w:r>
            <w:r w:rsidRPr="00E0579E">
              <w:rPr>
                <w:sz w:val="21"/>
                <w:szCs w:val="21"/>
                <w:lang w:val="zh-CN"/>
              </w:rPr>
              <w:t>）</w:t>
            </w:r>
          </w:p>
        </w:tc>
      </w:tr>
      <w:tr w:rsidR="00E0579E" w:rsidRPr="00E0579E" w:rsidTr="00411474">
        <w:trPr>
          <w:trHeight w:val="340"/>
          <w:jc w:val="center"/>
        </w:trPr>
        <w:tc>
          <w:tcPr>
            <w:tcW w:w="964" w:type="pct"/>
            <w:gridSpan w:val="2"/>
            <w:vMerge/>
            <w:vAlign w:val="center"/>
          </w:tcPr>
          <w:p w:rsidR="000133EF" w:rsidRPr="00E0579E" w:rsidRDefault="000133EF">
            <w:pPr>
              <w:adjustRightInd w:val="0"/>
              <w:snapToGrid w:val="0"/>
              <w:spacing w:line="240" w:lineRule="auto"/>
              <w:jc w:val="center"/>
              <w:rPr>
                <w:sz w:val="21"/>
                <w:szCs w:val="21"/>
              </w:rPr>
            </w:pPr>
          </w:p>
        </w:tc>
        <w:tc>
          <w:tcPr>
            <w:tcW w:w="689" w:type="pct"/>
            <w:vAlign w:val="center"/>
          </w:tcPr>
          <w:p w:rsidR="000133EF" w:rsidRPr="00E0579E" w:rsidRDefault="000133EF">
            <w:pPr>
              <w:adjustRightInd w:val="0"/>
              <w:snapToGrid w:val="0"/>
              <w:spacing w:line="240" w:lineRule="auto"/>
              <w:jc w:val="center"/>
              <w:rPr>
                <w:sz w:val="21"/>
                <w:szCs w:val="21"/>
              </w:rPr>
            </w:pPr>
            <w:r w:rsidRPr="00E0579E">
              <w:rPr>
                <w:sz w:val="21"/>
                <w:szCs w:val="21"/>
              </w:rPr>
              <w:t>除尘灰</w:t>
            </w:r>
          </w:p>
        </w:tc>
        <w:tc>
          <w:tcPr>
            <w:tcW w:w="1064" w:type="pct"/>
            <w:vAlign w:val="center"/>
          </w:tcPr>
          <w:p w:rsidR="000133EF" w:rsidRPr="00E0579E" w:rsidRDefault="000133EF">
            <w:pPr>
              <w:adjustRightInd w:val="0"/>
              <w:snapToGrid w:val="0"/>
              <w:spacing w:line="240" w:lineRule="auto"/>
              <w:jc w:val="center"/>
              <w:rPr>
                <w:sz w:val="21"/>
                <w:szCs w:val="21"/>
              </w:rPr>
            </w:pPr>
            <w:r w:rsidRPr="00E0579E">
              <w:rPr>
                <w:sz w:val="21"/>
                <w:szCs w:val="21"/>
              </w:rPr>
              <w:t>风选工段</w:t>
            </w:r>
            <w:r w:rsidRPr="00E0579E">
              <w:rPr>
                <w:rFonts w:hint="eastAsia"/>
                <w:sz w:val="21"/>
                <w:szCs w:val="21"/>
              </w:rPr>
              <w:t>暂存</w:t>
            </w:r>
          </w:p>
        </w:tc>
        <w:tc>
          <w:tcPr>
            <w:tcW w:w="1161" w:type="pct"/>
            <w:gridSpan w:val="2"/>
            <w:vMerge w:val="restart"/>
            <w:vAlign w:val="center"/>
          </w:tcPr>
          <w:p w:rsidR="000133EF" w:rsidRPr="00E0579E" w:rsidRDefault="00326F8B" w:rsidP="00AF5670">
            <w:pPr>
              <w:adjustRightInd w:val="0"/>
              <w:snapToGrid w:val="0"/>
              <w:jc w:val="center"/>
              <w:rPr>
                <w:sz w:val="21"/>
                <w:szCs w:val="21"/>
              </w:rPr>
            </w:pPr>
            <w:r w:rsidRPr="00E0579E">
              <w:rPr>
                <w:sz w:val="21"/>
                <w:szCs w:val="21"/>
              </w:rPr>
              <w:t>及时清理收集</w:t>
            </w:r>
            <w:r w:rsidRPr="00E0579E">
              <w:rPr>
                <w:rFonts w:hint="eastAsia"/>
                <w:sz w:val="21"/>
                <w:szCs w:val="21"/>
              </w:rPr>
              <w:t>暂存，</w:t>
            </w:r>
            <w:r w:rsidRPr="00E0579E">
              <w:rPr>
                <w:sz w:val="21"/>
                <w:szCs w:val="21"/>
              </w:rPr>
              <w:t>交由环卫部门外运</w:t>
            </w:r>
            <w:r w:rsidRPr="00E0579E">
              <w:rPr>
                <w:rFonts w:hint="eastAsia"/>
                <w:sz w:val="21"/>
                <w:szCs w:val="21"/>
              </w:rPr>
              <w:t>，</w:t>
            </w:r>
            <w:r w:rsidRPr="00E0579E">
              <w:rPr>
                <w:sz w:val="21"/>
                <w:szCs w:val="21"/>
              </w:rPr>
              <w:t>后运往城市垃圾</w:t>
            </w:r>
            <w:r w:rsidRPr="00E0579E">
              <w:rPr>
                <w:rFonts w:hint="eastAsia"/>
                <w:sz w:val="21"/>
                <w:szCs w:val="21"/>
              </w:rPr>
              <w:t>填埋场</w:t>
            </w:r>
            <w:r w:rsidRPr="00E0579E">
              <w:rPr>
                <w:sz w:val="21"/>
                <w:szCs w:val="21"/>
              </w:rPr>
              <w:t>处理</w:t>
            </w:r>
          </w:p>
        </w:tc>
        <w:tc>
          <w:tcPr>
            <w:tcW w:w="1123" w:type="pct"/>
            <w:vMerge/>
            <w:vAlign w:val="center"/>
          </w:tcPr>
          <w:p w:rsidR="000133EF" w:rsidRPr="00E0579E" w:rsidRDefault="000133EF">
            <w:pPr>
              <w:adjustRightInd w:val="0"/>
              <w:snapToGrid w:val="0"/>
              <w:spacing w:line="240" w:lineRule="auto"/>
              <w:jc w:val="center"/>
              <w:rPr>
                <w:sz w:val="21"/>
                <w:szCs w:val="21"/>
              </w:rPr>
            </w:pPr>
          </w:p>
        </w:tc>
      </w:tr>
      <w:tr w:rsidR="00E0579E" w:rsidRPr="00E0579E" w:rsidTr="00411474">
        <w:trPr>
          <w:trHeight w:val="340"/>
          <w:jc w:val="center"/>
        </w:trPr>
        <w:tc>
          <w:tcPr>
            <w:tcW w:w="964" w:type="pct"/>
            <w:gridSpan w:val="2"/>
            <w:vMerge/>
            <w:vAlign w:val="center"/>
          </w:tcPr>
          <w:p w:rsidR="000133EF" w:rsidRPr="00E0579E" w:rsidRDefault="000133EF">
            <w:pPr>
              <w:adjustRightInd w:val="0"/>
              <w:snapToGrid w:val="0"/>
              <w:spacing w:line="240" w:lineRule="auto"/>
              <w:jc w:val="center"/>
              <w:rPr>
                <w:sz w:val="21"/>
                <w:szCs w:val="21"/>
              </w:rPr>
            </w:pPr>
          </w:p>
        </w:tc>
        <w:tc>
          <w:tcPr>
            <w:tcW w:w="689" w:type="pct"/>
            <w:vAlign w:val="center"/>
          </w:tcPr>
          <w:p w:rsidR="000133EF" w:rsidRPr="00E0579E" w:rsidRDefault="000133EF">
            <w:pPr>
              <w:adjustRightInd w:val="0"/>
              <w:snapToGrid w:val="0"/>
              <w:spacing w:line="240" w:lineRule="auto"/>
              <w:jc w:val="center"/>
              <w:rPr>
                <w:sz w:val="21"/>
                <w:szCs w:val="21"/>
              </w:rPr>
            </w:pPr>
            <w:r w:rsidRPr="00E0579E">
              <w:rPr>
                <w:sz w:val="21"/>
                <w:szCs w:val="21"/>
              </w:rPr>
              <w:t>硅藻土渣</w:t>
            </w:r>
          </w:p>
        </w:tc>
        <w:tc>
          <w:tcPr>
            <w:tcW w:w="1064" w:type="pct"/>
            <w:vAlign w:val="center"/>
          </w:tcPr>
          <w:p w:rsidR="000133EF" w:rsidRPr="00E0579E" w:rsidRDefault="000133EF">
            <w:pPr>
              <w:adjustRightInd w:val="0"/>
              <w:snapToGrid w:val="0"/>
              <w:spacing w:line="240" w:lineRule="auto"/>
              <w:jc w:val="center"/>
              <w:rPr>
                <w:sz w:val="21"/>
                <w:szCs w:val="21"/>
              </w:rPr>
            </w:pPr>
            <w:r w:rsidRPr="00E0579E">
              <w:rPr>
                <w:sz w:val="21"/>
                <w:szCs w:val="21"/>
              </w:rPr>
              <w:t>过滤工段</w:t>
            </w:r>
            <w:r w:rsidRPr="00E0579E">
              <w:rPr>
                <w:rFonts w:hint="eastAsia"/>
                <w:sz w:val="21"/>
                <w:szCs w:val="21"/>
              </w:rPr>
              <w:t>暂存</w:t>
            </w:r>
          </w:p>
        </w:tc>
        <w:tc>
          <w:tcPr>
            <w:tcW w:w="1161" w:type="pct"/>
            <w:gridSpan w:val="2"/>
            <w:vMerge/>
            <w:vAlign w:val="center"/>
          </w:tcPr>
          <w:p w:rsidR="000133EF" w:rsidRPr="00E0579E" w:rsidRDefault="000133EF" w:rsidP="00AF5670">
            <w:pPr>
              <w:adjustRightInd w:val="0"/>
              <w:snapToGrid w:val="0"/>
              <w:jc w:val="center"/>
              <w:rPr>
                <w:sz w:val="21"/>
                <w:szCs w:val="21"/>
              </w:rPr>
            </w:pPr>
          </w:p>
        </w:tc>
        <w:tc>
          <w:tcPr>
            <w:tcW w:w="1123" w:type="pct"/>
            <w:vMerge/>
            <w:vAlign w:val="center"/>
          </w:tcPr>
          <w:p w:rsidR="000133EF" w:rsidRPr="00E0579E" w:rsidRDefault="000133EF">
            <w:pPr>
              <w:adjustRightInd w:val="0"/>
              <w:snapToGrid w:val="0"/>
              <w:spacing w:line="240" w:lineRule="auto"/>
              <w:jc w:val="center"/>
              <w:rPr>
                <w:sz w:val="21"/>
                <w:szCs w:val="21"/>
              </w:rPr>
            </w:pPr>
          </w:p>
        </w:tc>
      </w:tr>
      <w:tr w:rsidR="00E0579E" w:rsidRPr="00E0579E" w:rsidTr="00411474">
        <w:trPr>
          <w:trHeight w:val="340"/>
          <w:jc w:val="center"/>
        </w:trPr>
        <w:tc>
          <w:tcPr>
            <w:tcW w:w="964" w:type="pct"/>
            <w:gridSpan w:val="2"/>
            <w:vMerge/>
            <w:vAlign w:val="center"/>
          </w:tcPr>
          <w:p w:rsidR="000133EF" w:rsidRPr="00E0579E" w:rsidRDefault="000133EF">
            <w:pPr>
              <w:adjustRightInd w:val="0"/>
              <w:snapToGrid w:val="0"/>
              <w:spacing w:line="240" w:lineRule="auto"/>
              <w:jc w:val="center"/>
              <w:rPr>
                <w:sz w:val="21"/>
                <w:szCs w:val="21"/>
              </w:rPr>
            </w:pPr>
          </w:p>
        </w:tc>
        <w:tc>
          <w:tcPr>
            <w:tcW w:w="689" w:type="pct"/>
            <w:vAlign w:val="center"/>
          </w:tcPr>
          <w:p w:rsidR="000133EF" w:rsidRPr="00E0579E" w:rsidRDefault="000133EF">
            <w:pPr>
              <w:adjustRightInd w:val="0"/>
              <w:snapToGrid w:val="0"/>
              <w:spacing w:line="240" w:lineRule="auto"/>
              <w:jc w:val="center"/>
              <w:rPr>
                <w:sz w:val="21"/>
                <w:szCs w:val="21"/>
              </w:rPr>
            </w:pPr>
            <w:r w:rsidRPr="00E0579E">
              <w:rPr>
                <w:sz w:val="21"/>
                <w:szCs w:val="21"/>
              </w:rPr>
              <w:t>包装废料</w:t>
            </w:r>
          </w:p>
        </w:tc>
        <w:tc>
          <w:tcPr>
            <w:tcW w:w="1064" w:type="pct"/>
            <w:vAlign w:val="center"/>
          </w:tcPr>
          <w:p w:rsidR="000133EF" w:rsidRPr="00E0579E" w:rsidRDefault="000133EF">
            <w:pPr>
              <w:adjustRightInd w:val="0"/>
              <w:snapToGrid w:val="0"/>
              <w:spacing w:line="240" w:lineRule="auto"/>
              <w:jc w:val="center"/>
              <w:rPr>
                <w:sz w:val="21"/>
                <w:szCs w:val="21"/>
              </w:rPr>
            </w:pPr>
            <w:r w:rsidRPr="00E0579E">
              <w:rPr>
                <w:sz w:val="21"/>
                <w:szCs w:val="21"/>
              </w:rPr>
              <w:t>罐装车间</w:t>
            </w:r>
            <w:r w:rsidRPr="00E0579E">
              <w:rPr>
                <w:rFonts w:hint="eastAsia"/>
                <w:sz w:val="21"/>
                <w:szCs w:val="21"/>
              </w:rPr>
              <w:t>暂存</w:t>
            </w:r>
          </w:p>
        </w:tc>
        <w:tc>
          <w:tcPr>
            <w:tcW w:w="1161" w:type="pct"/>
            <w:gridSpan w:val="2"/>
            <w:vMerge/>
            <w:vAlign w:val="center"/>
          </w:tcPr>
          <w:p w:rsidR="000133EF" w:rsidRPr="00E0579E" w:rsidRDefault="000133EF" w:rsidP="00AF5670">
            <w:pPr>
              <w:adjustRightInd w:val="0"/>
              <w:snapToGrid w:val="0"/>
              <w:jc w:val="center"/>
              <w:rPr>
                <w:sz w:val="21"/>
                <w:szCs w:val="21"/>
              </w:rPr>
            </w:pPr>
          </w:p>
        </w:tc>
        <w:tc>
          <w:tcPr>
            <w:tcW w:w="1123" w:type="pct"/>
            <w:vMerge/>
            <w:vAlign w:val="center"/>
          </w:tcPr>
          <w:p w:rsidR="000133EF" w:rsidRPr="00E0579E" w:rsidRDefault="000133EF">
            <w:pPr>
              <w:adjustRightInd w:val="0"/>
              <w:snapToGrid w:val="0"/>
              <w:spacing w:line="240" w:lineRule="auto"/>
              <w:jc w:val="center"/>
              <w:rPr>
                <w:sz w:val="21"/>
                <w:szCs w:val="21"/>
              </w:rPr>
            </w:pPr>
          </w:p>
        </w:tc>
      </w:tr>
      <w:tr w:rsidR="00E0579E" w:rsidRPr="00E0579E" w:rsidTr="00411474">
        <w:trPr>
          <w:trHeight w:val="340"/>
          <w:jc w:val="center"/>
        </w:trPr>
        <w:tc>
          <w:tcPr>
            <w:tcW w:w="964" w:type="pct"/>
            <w:gridSpan w:val="2"/>
            <w:vMerge/>
            <w:vAlign w:val="center"/>
          </w:tcPr>
          <w:p w:rsidR="000133EF" w:rsidRPr="00E0579E" w:rsidRDefault="000133EF">
            <w:pPr>
              <w:adjustRightInd w:val="0"/>
              <w:snapToGrid w:val="0"/>
              <w:spacing w:line="240" w:lineRule="auto"/>
              <w:jc w:val="center"/>
              <w:rPr>
                <w:sz w:val="21"/>
                <w:szCs w:val="21"/>
              </w:rPr>
            </w:pPr>
          </w:p>
        </w:tc>
        <w:tc>
          <w:tcPr>
            <w:tcW w:w="689" w:type="pct"/>
            <w:vAlign w:val="center"/>
          </w:tcPr>
          <w:p w:rsidR="000133EF" w:rsidRPr="00E0579E" w:rsidRDefault="000133EF">
            <w:pPr>
              <w:adjustRightInd w:val="0"/>
              <w:snapToGrid w:val="0"/>
              <w:spacing w:line="240" w:lineRule="auto"/>
              <w:jc w:val="center"/>
              <w:rPr>
                <w:sz w:val="21"/>
                <w:szCs w:val="21"/>
              </w:rPr>
            </w:pPr>
            <w:r w:rsidRPr="00E0579E">
              <w:rPr>
                <w:sz w:val="21"/>
                <w:szCs w:val="21"/>
              </w:rPr>
              <w:t>污水处理站污泥</w:t>
            </w:r>
          </w:p>
        </w:tc>
        <w:tc>
          <w:tcPr>
            <w:tcW w:w="1064" w:type="pct"/>
            <w:vAlign w:val="center"/>
          </w:tcPr>
          <w:p w:rsidR="000133EF" w:rsidRPr="00E0579E" w:rsidRDefault="000133EF">
            <w:pPr>
              <w:adjustRightInd w:val="0"/>
              <w:snapToGrid w:val="0"/>
              <w:spacing w:line="240" w:lineRule="auto"/>
              <w:jc w:val="center"/>
              <w:rPr>
                <w:sz w:val="21"/>
                <w:szCs w:val="21"/>
              </w:rPr>
            </w:pPr>
            <w:r w:rsidRPr="00E0579E">
              <w:rPr>
                <w:sz w:val="21"/>
                <w:szCs w:val="21"/>
              </w:rPr>
              <w:t>污水处理站</w:t>
            </w:r>
          </w:p>
        </w:tc>
        <w:tc>
          <w:tcPr>
            <w:tcW w:w="1161" w:type="pct"/>
            <w:gridSpan w:val="2"/>
            <w:vMerge/>
            <w:vAlign w:val="center"/>
          </w:tcPr>
          <w:p w:rsidR="000133EF" w:rsidRPr="00E0579E" w:rsidRDefault="000133EF" w:rsidP="00AF5670">
            <w:pPr>
              <w:adjustRightInd w:val="0"/>
              <w:snapToGrid w:val="0"/>
              <w:jc w:val="center"/>
              <w:rPr>
                <w:sz w:val="21"/>
                <w:szCs w:val="21"/>
              </w:rPr>
            </w:pPr>
          </w:p>
        </w:tc>
        <w:tc>
          <w:tcPr>
            <w:tcW w:w="1123" w:type="pct"/>
            <w:vMerge/>
            <w:vAlign w:val="center"/>
          </w:tcPr>
          <w:p w:rsidR="000133EF" w:rsidRPr="00E0579E" w:rsidRDefault="000133EF">
            <w:pPr>
              <w:adjustRightInd w:val="0"/>
              <w:snapToGrid w:val="0"/>
              <w:spacing w:line="240" w:lineRule="auto"/>
              <w:jc w:val="center"/>
              <w:rPr>
                <w:sz w:val="21"/>
                <w:szCs w:val="21"/>
              </w:rPr>
            </w:pPr>
          </w:p>
        </w:tc>
      </w:tr>
      <w:tr w:rsidR="00E0579E" w:rsidRPr="00E0579E" w:rsidTr="00411474">
        <w:trPr>
          <w:trHeight w:val="340"/>
          <w:jc w:val="center"/>
        </w:trPr>
        <w:tc>
          <w:tcPr>
            <w:tcW w:w="964" w:type="pct"/>
            <w:gridSpan w:val="2"/>
            <w:vAlign w:val="center"/>
          </w:tcPr>
          <w:p w:rsidR="000133EF" w:rsidRPr="00E0579E" w:rsidRDefault="000133EF">
            <w:pPr>
              <w:adjustRightInd w:val="0"/>
              <w:snapToGrid w:val="0"/>
              <w:spacing w:line="240" w:lineRule="auto"/>
              <w:jc w:val="center"/>
              <w:rPr>
                <w:sz w:val="21"/>
                <w:szCs w:val="21"/>
              </w:rPr>
            </w:pPr>
            <w:r w:rsidRPr="00E0579E">
              <w:rPr>
                <w:rFonts w:hint="eastAsia"/>
                <w:sz w:val="21"/>
                <w:szCs w:val="21"/>
              </w:rPr>
              <w:t>生活垃圾</w:t>
            </w:r>
          </w:p>
        </w:tc>
        <w:tc>
          <w:tcPr>
            <w:tcW w:w="689" w:type="pct"/>
            <w:vAlign w:val="center"/>
          </w:tcPr>
          <w:p w:rsidR="000133EF" w:rsidRPr="00E0579E" w:rsidRDefault="000133EF">
            <w:pPr>
              <w:adjustRightInd w:val="0"/>
              <w:snapToGrid w:val="0"/>
              <w:spacing w:line="240" w:lineRule="auto"/>
              <w:jc w:val="center"/>
              <w:rPr>
                <w:sz w:val="21"/>
                <w:szCs w:val="21"/>
              </w:rPr>
            </w:pPr>
            <w:r w:rsidRPr="00E0579E">
              <w:rPr>
                <w:rFonts w:hint="eastAsia"/>
                <w:sz w:val="21"/>
                <w:szCs w:val="21"/>
              </w:rPr>
              <w:t>生活垃圾</w:t>
            </w:r>
          </w:p>
        </w:tc>
        <w:tc>
          <w:tcPr>
            <w:tcW w:w="1064" w:type="pct"/>
            <w:vAlign w:val="center"/>
          </w:tcPr>
          <w:p w:rsidR="000133EF" w:rsidRPr="00E0579E" w:rsidRDefault="000133EF">
            <w:pPr>
              <w:adjustRightInd w:val="0"/>
              <w:snapToGrid w:val="0"/>
              <w:spacing w:line="240" w:lineRule="auto"/>
              <w:jc w:val="center"/>
              <w:rPr>
                <w:sz w:val="21"/>
                <w:szCs w:val="21"/>
              </w:rPr>
            </w:pPr>
            <w:r w:rsidRPr="00E0579E">
              <w:rPr>
                <w:rFonts w:hint="eastAsia"/>
                <w:sz w:val="21"/>
                <w:szCs w:val="21"/>
              </w:rPr>
              <w:t>厂内垃圾桶暂存</w:t>
            </w:r>
          </w:p>
        </w:tc>
        <w:tc>
          <w:tcPr>
            <w:tcW w:w="1161" w:type="pct"/>
            <w:gridSpan w:val="2"/>
            <w:vMerge/>
            <w:vAlign w:val="center"/>
          </w:tcPr>
          <w:p w:rsidR="000133EF" w:rsidRPr="00E0579E" w:rsidRDefault="000133EF">
            <w:pPr>
              <w:adjustRightInd w:val="0"/>
              <w:snapToGrid w:val="0"/>
              <w:spacing w:line="240" w:lineRule="auto"/>
              <w:jc w:val="center"/>
              <w:rPr>
                <w:sz w:val="21"/>
                <w:szCs w:val="21"/>
              </w:rPr>
            </w:pPr>
          </w:p>
        </w:tc>
        <w:tc>
          <w:tcPr>
            <w:tcW w:w="1123" w:type="pct"/>
            <w:vAlign w:val="center"/>
          </w:tcPr>
          <w:p w:rsidR="000133EF" w:rsidRPr="00E0579E" w:rsidRDefault="000133EF">
            <w:pPr>
              <w:adjustRightInd w:val="0"/>
              <w:snapToGrid w:val="0"/>
              <w:spacing w:line="240" w:lineRule="auto"/>
              <w:jc w:val="center"/>
              <w:rPr>
                <w:sz w:val="21"/>
                <w:szCs w:val="21"/>
              </w:rPr>
            </w:pPr>
          </w:p>
        </w:tc>
      </w:tr>
      <w:tr w:rsidR="00E0579E" w:rsidRPr="00E0579E" w:rsidTr="00411474">
        <w:trPr>
          <w:trHeight w:val="340"/>
          <w:jc w:val="center"/>
        </w:trPr>
        <w:tc>
          <w:tcPr>
            <w:tcW w:w="964" w:type="pct"/>
            <w:gridSpan w:val="2"/>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噪声防治措施</w:t>
            </w:r>
          </w:p>
        </w:tc>
        <w:tc>
          <w:tcPr>
            <w:tcW w:w="2913" w:type="pct"/>
            <w:gridSpan w:val="4"/>
            <w:vAlign w:val="center"/>
          </w:tcPr>
          <w:p w:rsidR="002A1F6D" w:rsidRPr="00E0579E" w:rsidRDefault="002A1F6D" w:rsidP="001C48DA">
            <w:pPr>
              <w:adjustRightInd w:val="0"/>
              <w:snapToGrid w:val="0"/>
              <w:spacing w:line="240" w:lineRule="auto"/>
              <w:rPr>
                <w:sz w:val="21"/>
                <w:szCs w:val="21"/>
              </w:rPr>
            </w:pPr>
            <w:r w:rsidRPr="00E0579E">
              <w:rPr>
                <w:snapToGrid w:val="0"/>
                <w:kern w:val="0"/>
                <w:sz w:val="21"/>
                <w:szCs w:val="21"/>
              </w:rPr>
              <w:t>工程选用的冷却塔为同类设备中相对低噪声型，</w:t>
            </w:r>
            <w:r w:rsidR="001C48DA" w:rsidRPr="00E0579E">
              <w:rPr>
                <w:snapToGrid w:val="0"/>
                <w:kern w:val="0"/>
                <w:sz w:val="21"/>
                <w:szCs w:val="21"/>
              </w:rPr>
              <w:t>风机加装</w:t>
            </w:r>
            <w:r w:rsidRPr="00E0579E">
              <w:rPr>
                <w:snapToGrid w:val="0"/>
                <w:kern w:val="0"/>
                <w:sz w:val="21"/>
                <w:szCs w:val="21"/>
              </w:rPr>
              <w:t>消音器；其它噪声设备如锯切机、水泵、空压机及车间内风机等置于生产车间内，起到一定的减振、降噪的效果。对高噪声的风机等动力噪声源设置隔声罩、进气口加装消声器；泵房等强噪场或车间采用封闭式厂房或隔音室，同时，对噪声设备基础进行隔振、减震处理。</w:t>
            </w:r>
          </w:p>
        </w:tc>
        <w:tc>
          <w:tcPr>
            <w:tcW w:w="1123" w:type="pct"/>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厂界四周</w:t>
            </w:r>
            <w:r w:rsidRPr="00E0579E">
              <w:rPr>
                <w:sz w:val="21"/>
                <w:szCs w:val="21"/>
              </w:rPr>
              <w:t>满足《工业企业厂界环境噪声排放标准》（</w:t>
            </w:r>
            <w:r w:rsidRPr="00E0579E">
              <w:rPr>
                <w:sz w:val="21"/>
                <w:szCs w:val="21"/>
              </w:rPr>
              <w:t>GB 12348-2008</w:t>
            </w:r>
            <w:r w:rsidRPr="00E0579E">
              <w:rPr>
                <w:sz w:val="21"/>
                <w:szCs w:val="21"/>
              </w:rPr>
              <w:t>）</w:t>
            </w:r>
            <w:r w:rsidRPr="00E0579E">
              <w:rPr>
                <w:rFonts w:hint="eastAsia"/>
                <w:sz w:val="21"/>
                <w:szCs w:val="21"/>
              </w:rPr>
              <w:t>2</w:t>
            </w:r>
            <w:r w:rsidRPr="00E0579E">
              <w:rPr>
                <w:sz w:val="21"/>
                <w:szCs w:val="21"/>
              </w:rPr>
              <w:t>类区排放标准要求</w:t>
            </w:r>
          </w:p>
        </w:tc>
      </w:tr>
      <w:tr w:rsidR="00E0579E" w:rsidRPr="00E0579E" w:rsidTr="00411474">
        <w:trPr>
          <w:trHeight w:val="340"/>
          <w:jc w:val="center"/>
        </w:trPr>
        <w:tc>
          <w:tcPr>
            <w:tcW w:w="964" w:type="pct"/>
            <w:gridSpan w:val="2"/>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生态环境保护措施</w:t>
            </w:r>
          </w:p>
        </w:tc>
        <w:tc>
          <w:tcPr>
            <w:tcW w:w="2913" w:type="pct"/>
            <w:gridSpan w:val="4"/>
            <w:vAlign w:val="center"/>
          </w:tcPr>
          <w:p w:rsidR="002A1F6D" w:rsidRPr="00E0579E" w:rsidRDefault="002A1F6D">
            <w:pPr>
              <w:adjustRightInd w:val="0"/>
              <w:snapToGrid w:val="0"/>
              <w:spacing w:line="240" w:lineRule="auto"/>
              <w:jc w:val="center"/>
              <w:rPr>
                <w:sz w:val="21"/>
                <w:szCs w:val="21"/>
              </w:rPr>
            </w:pPr>
            <w:r w:rsidRPr="00E0579E">
              <w:rPr>
                <w:sz w:val="21"/>
                <w:szCs w:val="21"/>
              </w:rPr>
              <w:t>施工期洒水降尘设施，挡墙、护坡、排水沟渠等水保设施</w:t>
            </w:r>
            <w:r w:rsidRPr="00E0579E">
              <w:rPr>
                <w:rFonts w:hint="eastAsia"/>
                <w:sz w:val="21"/>
                <w:szCs w:val="21"/>
              </w:rPr>
              <w:t>，加强</w:t>
            </w:r>
            <w:r w:rsidRPr="00E0579E">
              <w:rPr>
                <w:sz w:val="21"/>
                <w:szCs w:val="21"/>
              </w:rPr>
              <w:t>厂区绿化美化</w:t>
            </w:r>
            <w:r w:rsidR="00326F8B" w:rsidRPr="00E0579E">
              <w:rPr>
                <w:rFonts w:hint="eastAsia"/>
                <w:sz w:val="21"/>
                <w:szCs w:val="21"/>
              </w:rPr>
              <w:t>，建设花园式工厂</w:t>
            </w:r>
          </w:p>
        </w:tc>
        <w:tc>
          <w:tcPr>
            <w:tcW w:w="1123" w:type="pct"/>
            <w:vAlign w:val="center"/>
          </w:tcPr>
          <w:p w:rsidR="002A1F6D" w:rsidRPr="00E0579E" w:rsidRDefault="002A1F6D" w:rsidP="00326F8B">
            <w:pPr>
              <w:adjustRightInd w:val="0"/>
              <w:snapToGrid w:val="0"/>
              <w:spacing w:line="240" w:lineRule="auto"/>
              <w:jc w:val="center"/>
              <w:rPr>
                <w:sz w:val="21"/>
                <w:szCs w:val="21"/>
              </w:rPr>
            </w:pPr>
            <w:r w:rsidRPr="00E0579E">
              <w:rPr>
                <w:rFonts w:hint="eastAsia"/>
                <w:sz w:val="21"/>
                <w:szCs w:val="21"/>
              </w:rPr>
              <w:t>全厂</w:t>
            </w:r>
            <w:r w:rsidRPr="00E0579E">
              <w:rPr>
                <w:sz w:val="21"/>
                <w:szCs w:val="21"/>
              </w:rPr>
              <w:t>绿</w:t>
            </w:r>
            <w:r w:rsidR="00326F8B" w:rsidRPr="00E0579E">
              <w:rPr>
                <w:rFonts w:hint="eastAsia"/>
                <w:sz w:val="21"/>
                <w:szCs w:val="21"/>
              </w:rPr>
              <w:t>化</w:t>
            </w:r>
            <w:r w:rsidRPr="00E0579E">
              <w:rPr>
                <w:sz w:val="21"/>
                <w:szCs w:val="21"/>
              </w:rPr>
              <w:t>率</w:t>
            </w:r>
            <w:r w:rsidR="00326F8B" w:rsidRPr="00E0579E">
              <w:rPr>
                <w:rFonts w:hint="eastAsia"/>
                <w:sz w:val="21"/>
                <w:szCs w:val="21"/>
              </w:rPr>
              <w:t>30</w:t>
            </w:r>
            <w:r w:rsidRPr="00E0579E">
              <w:rPr>
                <w:sz w:val="21"/>
                <w:szCs w:val="21"/>
              </w:rPr>
              <w:t>％</w:t>
            </w:r>
          </w:p>
        </w:tc>
      </w:tr>
      <w:tr w:rsidR="00E0579E" w:rsidRPr="00E0579E" w:rsidTr="00411474">
        <w:trPr>
          <w:trHeight w:val="340"/>
          <w:jc w:val="center"/>
        </w:trPr>
        <w:tc>
          <w:tcPr>
            <w:tcW w:w="964" w:type="pct"/>
            <w:gridSpan w:val="2"/>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环境风险源及防范措施</w:t>
            </w:r>
          </w:p>
        </w:tc>
        <w:tc>
          <w:tcPr>
            <w:tcW w:w="2913" w:type="pct"/>
            <w:gridSpan w:val="4"/>
            <w:vAlign w:val="center"/>
          </w:tcPr>
          <w:p w:rsidR="002A1F6D" w:rsidRPr="00E0579E" w:rsidRDefault="002A1F6D" w:rsidP="00E546AD">
            <w:pPr>
              <w:adjustRightInd w:val="0"/>
              <w:snapToGrid w:val="0"/>
              <w:spacing w:line="240" w:lineRule="auto"/>
              <w:rPr>
                <w:sz w:val="21"/>
                <w:szCs w:val="21"/>
              </w:rPr>
            </w:pPr>
            <w:r w:rsidRPr="00E0579E">
              <w:rPr>
                <w:snapToGrid w:val="0"/>
                <w:kern w:val="0"/>
                <w:sz w:val="21"/>
                <w:szCs w:val="21"/>
              </w:rPr>
              <w:t>对易损设备采取多套备用设计。在运行期间，需要操作人员经常巡回检查，及时对这些设备进行维修保养，减少设备故障率，若万一故障发生时，对废水的处置，应启动系统缓冲和回流设备，将不合格出水重新处理，直至满足排放标准。</w:t>
            </w:r>
            <w:r w:rsidRPr="00E0579E">
              <w:rPr>
                <w:rFonts w:hint="eastAsia"/>
                <w:snapToGrid w:val="0"/>
                <w:kern w:val="0"/>
                <w:sz w:val="21"/>
                <w:szCs w:val="21"/>
              </w:rPr>
              <w:t>编制应急预案，设置</w:t>
            </w:r>
            <w:r w:rsidRPr="00E0579E">
              <w:rPr>
                <w:snapToGrid w:val="0"/>
                <w:kern w:val="0"/>
                <w:sz w:val="21"/>
                <w:szCs w:val="21"/>
              </w:rPr>
              <w:t>一座</w:t>
            </w:r>
            <w:r w:rsidR="00E546AD" w:rsidRPr="00E0579E">
              <w:rPr>
                <w:rFonts w:hint="eastAsia"/>
                <w:snapToGrid w:val="0"/>
                <w:kern w:val="0"/>
                <w:sz w:val="21"/>
                <w:szCs w:val="21"/>
              </w:rPr>
              <w:t>20</w:t>
            </w:r>
            <w:r w:rsidRPr="00E0579E">
              <w:rPr>
                <w:rFonts w:hint="eastAsia"/>
                <w:snapToGrid w:val="0"/>
                <w:kern w:val="0"/>
                <w:sz w:val="21"/>
                <w:szCs w:val="21"/>
              </w:rPr>
              <w:t>0</w:t>
            </w:r>
            <w:r w:rsidRPr="00E0579E">
              <w:rPr>
                <w:snapToGrid w:val="0"/>
                <w:kern w:val="0"/>
                <w:sz w:val="21"/>
                <w:szCs w:val="21"/>
              </w:rPr>
              <w:t>m</w:t>
            </w:r>
            <w:r w:rsidRPr="00E0579E">
              <w:rPr>
                <w:snapToGrid w:val="0"/>
                <w:kern w:val="0"/>
                <w:sz w:val="21"/>
                <w:szCs w:val="21"/>
                <w:vertAlign w:val="superscript"/>
              </w:rPr>
              <w:t>3</w:t>
            </w:r>
            <w:r w:rsidRPr="00E0579E">
              <w:rPr>
                <w:snapToGrid w:val="0"/>
                <w:kern w:val="0"/>
                <w:sz w:val="21"/>
                <w:szCs w:val="21"/>
              </w:rPr>
              <w:t>的事故池，并建立事故水收集系统。在事故状态下，厂区内全部事故消防水切入事故池，进行处理达到要求后外排，避免事故污水进入周边水体与下水管网。</w:t>
            </w:r>
            <w:r w:rsidRPr="00E0579E">
              <w:rPr>
                <w:snapToGrid w:val="0"/>
                <w:kern w:val="0"/>
                <w:sz w:val="21"/>
                <w:szCs w:val="21"/>
              </w:rPr>
              <w:t xml:space="preserve"> </w:t>
            </w:r>
          </w:p>
        </w:tc>
        <w:tc>
          <w:tcPr>
            <w:tcW w:w="1123" w:type="pct"/>
            <w:vAlign w:val="center"/>
          </w:tcPr>
          <w:p w:rsidR="002A1F6D" w:rsidRPr="00E0579E" w:rsidRDefault="002A1F6D">
            <w:pPr>
              <w:adjustRightInd w:val="0"/>
              <w:snapToGrid w:val="0"/>
              <w:spacing w:line="240" w:lineRule="auto"/>
              <w:jc w:val="center"/>
              <w:rPr>
                <w:sz w:val="21"/>
                <w:szCs w:val="21"/>
              </w:rPr>
            </w:pPr>
            <w:r w:rsidRPr="00E0579E">
              <w:rPr>
                <w:rFonts w:hint="eastAsia"/>
                <w:snapToGrid w:val="0"/>
                <w:kern w:val="0"/>
                <w:sz w:val="21"/>
                <w:szCs w:val="21"/>
              </w:rPr>
              <w:t>要求按照</w:t>
            </w:r>
            <w:r w:rsidRPr="00E0579E">
              <w:rPr>
                <w:rFonts w:hint="eastAsia"/>
                <w:spacing w:val="-12"/>
                <w:sz w:val="21"/>
                <w:szCs w:val="21"/>
              </w:rPr>
              <w:t>突发环境事件应急预案落实，确保</w:t>
            </w:r>
            <w:r w:rsidRPr="00E0579E">
              <w:rPr>
                <w:snapToGrid w:val="0"/>
                <w:kern w:val="0"/>
                <w:sz w:val="21"/>
                <w:szCs w:val="21"/>
              </w:rPr>
              <w:t>事故状态确保不排往外环境</w:t>
            </w:r>
          </w:p>
        </w:tc>
      </w:tr>
    </w:tbl>
    <w:p w:rsidR="002A1F6D" w:rsidRPr="00E0579E" w:rsidRDefault="002A1F6D" w:rsidP="00E92120">
      <w:pPr>
        <w:pStyle w:val="2"/>
        <w:adjustRightInd/>
        <w:snapToGrid/>
        <w:spacing w:beforeLines="50" w:before="120"/>
        <w:rPr>
          <w:rFonts w:eastAsia="宋体"/>
          <w:b/>
        </w:rPr>
      </w:pPr>
      <w:bookmarkStart w:id="657" w:name="_Toc481573518"/>
      <w:r w:rsidRPr="00E0579E">
        <w:rPr>
          <w:rFonts w:eastAsia="宋体"/>
          <w:b/>
        </w:rPr>
        <w:t>10.4</w:t>
      </w:r>
      <w:r w:rsidRPr="00E0579E">
        <w:rPr>
          <w:rFonts w:eastAsia="宋体"/>
          <w:b/>
        </w:rPr>
        <w:t>排污口管理</w:t>
      </w:r>
      <w:bookmarkEnd w:id="653"/>
      <w:bookmarkEnd w:id="654"/>
      <w:bookmarkEnd w:id="655"/>
      <w:bookmarkEnd w:id="656"/>
      <w:bookmarkEnd w:id="657"/>
    </w:p>
    <w:p w:rsidR="002A1F6D" w:rsidRPr="00E0579E" w:rsidRDefault="002A1F6D" w:rsidP="00FE5DE0">
      <w:pPr>
        <w:pStyle w:val="3"/>
        <w:tabs>
          <w:tab w:val="clear" w:pos="1021"/>
          <w:tab w:val="left" w:pos="432"/>
        </w:tabs>
        <w:ind w:left="432" w:hanging="432"/>
      </w:pPr>
      <w:bookmarkStart w:id="658" w:name="_Toc362419720"/>
      <w:smartTag w:uri="urn:schemas-microsoft-com:office:smarttags" w:element="chsdate">
        <w:smartTagPr>
          <w:attr w:name="Year" w:val="1899"/>
          <w:attr w:name="Month" w:val="12"/>
          <w:attr w:name="Day" w:val="30"/>
          <w:attr w:name="IsLunarDate" w:val="False"/>
          <w:attr w:name="IsROCDate" w:val="False"/>
        </w:smartTagPr>
        <w:r w:rsidRPr="00E0579E">
          <w:lastRenderedPageBreak/>
          <w:t>10.4.1</w:t>
        </w:r>
      </w:smartTag>
      <w:r w:rsidRPr="00E0579E">
        <w:t>排污口规范化设置及管理</w:t>
      </w:r>
      <w:bookmarkEnd w:id="658"/>
    </w:p>
    <w:p w:rsidR="002A1F6D" w:rsidRPr="00E0579E" w:rsidRDefault="002A1F6D" w:rsidP="00755C8E">
      <w:pPr>
        <w:widowControl/>
        <w:tabs>
          <w:tab w:val="left" w:pos="377"/>
        </w:tabs>
        <w:spacing w:line="360" w:lineRule="auto"/>
        <w:ind w:firstLineChars="200" w:firstLine="480"/>
        <w:rPr>
          <w:kern w:val="0"/>
        </w:rPr>
      </w:pPr>
      <w:r w:rsidRPr="00E0579E">
        <w:rPr>
          <w:kern w:val="0"/>
        </w:rPr>
        <w:t>排污口是企业污染物进入环境、污染环境的通道，强化排污口的管理是实施污染物总量控制的基础工作，也是环境管理逐步实现污染物排放科学化、定量化的重要手段，具体管理原则如下：</w:t>
      </w:r>
    </w:p>
    <w:p w:rsidR="002A1F6D" w:rsidRPr="00E0579E" w:rsidRDefault="002A1F6D" w:rsidP="00755C8E">
      <w:pPr>
        <w:widowControl/>
        <w:tabs>
          <w:tab w:val="left" w:pos="377"/>
        </w:tabs>
        <w:spacing w:line="360" w:lineRule="auto"/>
        <w:ind w:firstLineChars="200" w:firstLine="480"/>
        <w:rPr>
          <w:kern w:val="0"/>
        </w:rPr>
      </w:pPr>
      <w:r w:rsidRPr="00E0579E">
        <w:rPr>
          <w:kern w:val="0"/>
        </w:rPr>
        <w:t>⑴</w:t>
      </w:r>
      <w:r w:rsidRPr="00E0579E">
        <w:rPr>
          <w:kern w:val="0"/>
        </w:rPr>
        <w:t>、向环境排放污染物的排放口必须规范化，主要废气、废水排放口处理装置出口实行自动计量装置；</w:t>
      </w:r>
    </w:p>
    <w:p w:rsidR="002A1F6D" w:rsidRPr="00E0579E" w:rsidRDefault="002A1F6D" w:rsidP="00755C8E">
      <w:pPr>
        <w:widowControl/>
        <w:tabs>
          <w:tab w:val="left" w:pos="377"/>
        </w:tabs>
        <w:spacing w:line="360" w:lineRule="auto"/>
        <w:ind w:firstLineChars="200" w:firstLine="480"/>
        <w:rPr>
          <w:kern w:val="0"/>
        </w:rPr>
      </w:pPr>
      <w:r w:rsidRPr="00E0579E">
        <w:rPr>
          <w:kern w:val="0"/>
        </w:rPr>
        <w:t>⑵</w:t>
      </w:r>
      <w:r w:rsidRPr="00E0579E">
        <w:rPr>
          <w:kern w:val="0"/>
        </w:rPr>
        <w:t>、明确废气排放口的数量、位置及主要污染物种类、名称、排放浓度和排放去向；</w:t>
      </w:r>
    </w:p>
    <w:p w:rsidR="002A1F6D" w:rsidRPr="00E0579E" w:rsidRDefault="002A1F6D" w:rsidP="00755C8E">
      <w:pPr>
        <w:widowControl/>
        <w:tabs>
          <w:tab w:val="left" w:pos="377"/>
        </w:tabs>
        <w:spacing w:line="360" w:lineRule="auto"/>
        <w:ind w:firstLineChars="200" w:firstLine="480"/>
        <w:rPr>
          <w:kern w:val="0"/>
        </w:rPr>
      </w:pPr>
      <w:r w:rsidRPr="00E0579E">
        <w:rPr>
          <w:kern w:val="0"/>
        </w:rPr>
        <w:t>⑶</w:t>
      </w:r>
      <w:r w:rsidRPr="00E0579E">
        <w:rPr>
          <w:kern w:val="0"/>
        </w:rPr>
        <w:t>、未设置在线监测的废气排放口，应设有观测、取样、维修通道，排气筒（烟囱）采样孔和采样平台的设置应符合《污染源检测技术规范》的规定，便于采样、计算监测及日常监督检查；</w:t>
      </w:r>
    </w:p>
    <w:p w:rsidR="002A1F6D" w:rsidRPr="00E0579E" w:rsidRDefault="002A1F6D" w:rsidP="00755C8E">
      <w:pPr>
        <w:widowControl/>
        <w:tabs>
          <w:tab w:val="left" w:pos="377"/>
        </w:tabs>
        <w:spacing w:line="360" w:lineRule="auto"/>
        <w:ind w:firstLineChars="200" w:firstLine="480"/>
        <w:rPr>
          <w:kern w:val="0"/>
        </w:rPr>
      </w:pPr>
      <w:r w:rsidRPr="00E0579E">
        <w:rPr>
          <w:kern w:val="0"/>
        </w:rPr>
        <w:t>⑷</w:t>
      </w:r>
      <w:r w:rsidRPr="00E0579E">
        <w:rPr>
          <w:kern w:val="0"/>
        </w:rPr>
        <w:t>、如实向环保管理部门申报排污口数量、位置及所排放的主要污染物种类、浓度、排放去向等情况。</w:t>
      </w:r>
    </w:p>
    <w:p w:rsidR="002A1F6D" w:rsidRPr="00E0579E" w:rsidRDefault="002A1F6D" w:rsidP="00755C8E">
      <w:pPr>
        <w:widowControl/>
        <w:tabs>
          <w:tab w:val="left" w:pos="377"/>
        </w:tabs>
        <w:spacing w:line="360" w:lineRule="auto"/>
        <w:ind w:firstLineChars="200" w:firstLine="480"/>
        <w:rPr>
          <w:kern w:val="0"/>
        </w:rPr>
      </w:pPr>
      <w:r w:rsidRPr="00E0579E">
        <w:rPr>
          <w:kern w:val="0"/>
        </w:rPr>
        <w:t>⑸</w:t>
      </w:r>
      <w:r w:rsidRPr="00E0579E">
        <w:rPr>
          <w:kern w:val="0"/>
        </w:rPr>
        <w:t>、对废渣的堆存场地应按照要求做好截排水，防渗、防漏、防雨、防散失、防水土流失措施。</w:t>
      </w:r>
    </w:p>
    <w:p w:rsidR="002A1F6D" w:rsidRPr="00E0579E" w:rsidRDefault="002A1F6D" w:rsidP="00FE5DE0">
      <w:pPr>
        <w:pStyle w:val="3"/>
        <w:tabs>
          <w:tab w:val="clear" w:pos="1021"/>
          <w:tab w:val="left" w:pos="432"/>
        </w:tabs>
        <w:ind w:left="432" w:hanging="432"/>
      </w:pPr>
      <w:bookmarkStart w:id="659" w:name="_Toc362419721"/>
      <w:smartTag w:uri="urn:schemas-microsoft-com:office:smarttags" w:element="chsdate">
        <w:smartTagPr>
          <w:attr w:name="Year" w:val="1899"/>
          <w:attr w:name="Month" w:val="12"/>
          <w:attr w:name="Day" w:val="30"/>
          <w:attr w:name="IsLunarDate" w:val="False"/>
          <w:attr w:name="IsROCDate" w:val="False"/>
        </w:smartTagPr>
        <w:r w:rsidRPr="00E0579E">
          <w:t>10.4.2</w:t>
        </w:r>
      </w:smartTag>
      <w:r w:rsidRPr="00E0579E">
        <w:t xml:space="preserve"> </w:t>
      </w:r>
      <w:r w:rsidRPr="00E0579E">
        <w:t>排污口立标管理</w:t>
      </w:r>
      <w:bookmarkEnd w:id="659"/>
    </w:p>
    <w:p w:rsidR="002A1F6D" w:rsidRPr="00E0579E" w:rsidRDefault="002A1F6D" w:rsidP="00FE5DE0">
      <w:pPr>
        <w:widowControl/>
        <w:tabs>
          <w:tab w:val="left" w:pos="377"/>
        </w:tabs>
        <w:spacing w:line="360" w:lineRule="auto"/>
        <w:ind w:firstLineChars="200" w:firstLine="480"/>
        <w:rPr>
          <w:kern w:val="0"/>
        </w:rPr>
      </w:pPr>
      <w:r w:rsidRPr="00E0579E">
        <w:rPr>
          <w:kern w:val="0"/>
        </w:rPr>
        <w:t>根据国家《环境保护图形标志》（</w:t>
      </w:r>
      <w:r w:rsidRPr="00E0579E">
        <w:rPr>
          <w:kern w:val="0"/>
        </w:rPr>
        <w:t>GB15562.1~2-95</w:t>
      </w:r>
      <w:r w:rsidRPr="00E0579E">
        <w:rPr>
          <w:kern w:val="0"/>
        </w:rPr>
        <w:t>）的规定，本项目针对废气排放口、污水排放口及噪声排放源分别设置国家环境保护部统一制作的环境保护图形标志牌，并应注意以下几点：</w:t>
      </w:r>
    </w:p>
    <w:p w:rsidR="002A1F6D" w:rsidRPr="00E0579E" w:rsidRDefault="002A1F6D">
      <w:pPr>
        <w:widowControl/>
        <w:tabs>
          <w:tab w:val="left" w:pos="377"/>
        </w:tabs>
        <w:spacing w:line="360" w:lineRule="auto"/>
        <w:ind w:firstLineChars="200" w:firstLine="480"/>
        <w:rPr>
          <w:kern w:val="0"/>
        </w:rPr>
      </w:pPr>
      <w:r w:rsidRPr="00E0579E">
        <w:rPr>
          <w:kern w:val="0"/>
        </w:rPr>
        <w:t>⑴</w:t>
      </w:r>
      <w:r w:rsidRPr="00E0579E">
        <w:rPr>
          <w:kern w:val="0"/>
        </w:rPr>
        <w:t>、排污口的环保图形标志牌应设置在靠近采样点的醒目处，标志牌设置高度为其下边缘距离地面约</w:t>
      </w:r>
      <w:smartTag w:uri="urn:schemas-microsoft-com:office:smarttags" w:element="chmetcnv">
        <w:smartTagPr>
          <w:attr w:name="UnitName" w:val="米"/>
          <w:attr w:name="SourceValue" w:val="2"/>
          <w:attr w:name="HasSpace" w:val="False"/>
          <w:attr w:name="Negative" w:val="False"/>
          <w:attr w:name="NumberType" w:val="1"/>
          <w:attr w:name="TCSC" w:val="0"/>
        </w:smartTagPr>
        <w:r w:rsidRPr="00E0579E">
          <w:rPr>
            <w:kern w:val="0"/>
          </w:rPr>
          <w:t>2</w:t>
        </w:r>
        <w:r w:rsidRPr="00E0579E">
          <w:rPr>
            <w:kern w:val="0"/>
          </w:rPr>
          <w:t>米</w:t>
        </w:r>
      </w:smartTag>
      <w:r w:rsidRPr="00E0579E">
        <w:rPr>
          <w:kern w:val="0"/>
        </w:rPr>
        <w:t>；</w:t>
      </w:r>
    </w:p>
    <w:p w:rsidR="002A1F6D" w:rsidRPr="00E0579E" w:rsidRDefault="002A1F6D">
      <w:pPr>
        <w:widowControl/>
        <w:tabs>
          <w:tab w:val="left" w:pos="377"/>
        </w:tabs>
        <w:spacing w:line="360" w:lineRule="auto"/>
        <w:ind w:firstLineChars="200" w:firstLine="480"/>
        <w:rPr>
          <w:kern w:val="0"/>
        </w:rPr>
      </w:pPr>
      <w:r w:rsidRPr="00E0579E">
        <w:rPr>
          <w:kern w:val="0"/>
        </w:rPr>
        <w:t>⑵</w:t>
      </w:r>
      <w:r w:rsidRPr="00E0579E">
        <w:rPr>
          <w:kern w:val="0"/>
        </w:rPr>
        <w:t>、排污口和暂存库以设置方式标志牌为主，亦可根据情况设置立面或平面固定式标志牌。</w:t>
      </w:r>
    </w:p>
    <w:p w:rsidR="002A1F6D" w:rsidRPr="00E0579E" w:rsidRDefault="002A1F6D" w:rsidP="00755C8E">
      <w:pPr>
        <w:pStyle w:val="3"/>
        <w:tabs>
          <w:tab w:val="clear" w:pos="1021"/>
          <w:tab w:val="left" w:pos="432"/>
        </w:tabs>
        <w:ind w:left="432" w:hanging="432"/>
      </w:pPr>
      <w:bookmarkStart w:id="660" w:name="_Toc362419722"/>
      <w:smartTag w:uri="urn:schemas-microsoft-com:office:smarttags" w:element="chsdate">
        <w:smartTagPr>
          <w:attr w:name="Year" w:val="1899"/>
          <w:attr w:name="Month" w:val="12"/>
          <w:attr w:name="Day" w:val="30"/>
          <w:attr w:name="IsLunarDate" w:val="False"/>
          <w:attr w:name="IsROCDate" w:val="False"/>
        </w:smartTagPr>
        <w:r w:rsidRPr="00E0579E">
          <w:t>10.4.3</w:t>
        </w:r>
      </w:smartTag>
      <w:r w:rsidRPr="00E0579E">
        <w:t>排污口建档管理</w:t>
      </w:r>
      <w:bookmarkEnd w:id="660"/>
    </w:p>
    <w:p w:rsidR="002A1F6D" w:rsidRPr="00E0579E" w:rsidRDefault="002A1F6D">
      <w:pPr>
        <w:widowControl/>
        <w:tabs>
          <w:tab w:val="left" w:pos="377"/>
        </w:tabs>
        <w:spacing w:line="360" w:lineRule="auto"/>
        <w:ind w:firstLineChars="200" w:firstLine="480"/>
        <w:rPr>
          <w:kern w:val="0"/>
        </w:rPr>
      </w:pPr>
      <w:r w:rsidRPr="00E0579E">
        <w:rPr>
          <w:kern w:val="0"/>
        </w:rPr>
        <w:t>⑴</w:t>
      </w:r>
      <w:r w:rsidRPr="00E0579E">
        <w:rPr>
          <w:kern w:val="0"/>
        </w:rPr>
        <w:t>、本项目应使用国家环保部统一印制的《中华人民共和国规范化排污口标志登记证》，并按要求填写有关内容；</w:t>
      </w:r>
    </w:p>
    <w:p w:rsidR="002A1F6D" w:rsidRPr="00E0579E" w:rsidRDefault="002A1F6D">
      <w:pPr>
        <w:widowControl/>
        <w:tabs>
          <w:tab w:val="left" w:pos="377"/>
        </w:tabs>
        <w:spacing w:line="360" w:lineRule="auto"/>
        <w:ind w:firstLineChars="200" w:firstLine="480"/>
        <w:rPr>
          <w:kern w:val="0"/>
        </w:rPr>
      </w:pPr>
      <w:r w:rsidRPr="00E0579E">
        <w:rPr>
          <w:kern w:val="0"/>
        </w:rPr>
        <w:t>⑵</w:t>
      </w:r>
      <w:r w:rsidRPr="00E0579E">
        <w:rPr>
          <w:kern w:val="0"/>
        </w:rPr>
        <w:t>、根据排污口管理内容要求，项目建成投产后，应将主要污染物种类、数量、浓度、排放去向、达标情况及设施运行情况记录于档案。</w:t>
      </w:r>
    </w:p>
    <w:p w:rsidR="002A1F6D" w:rsidRPr="00E0579E" w:rsidRDefault="002A1F6D">
      <w:pPr>
        <w:widowControl/>
        <w:tabs>
          <w:tab w:val="left" w:pos="377"/>
        </w:tabs>
        <w:spacing w:line="360" w:lineRule="auto"/>
        <w:ind w:firstLineChars="200" w:firstLine="480"/>
        <w:rPr>
          <w:kern w:val="0"/>
        </w:rPr>
      </w:pPr>
      <w:r w:rsidRPr="00E0579E">
        <w:rPr>
          <w:kern w:val="0"/>
        </w:rPr>
        <w:t>⑶</w:t>
      </w:r>
      <w:r w:rsidRPr="00E0579E">
        <w:rPr>
          <w:kern w:val="0"/>
        </w:rPr>
        <w:t>、对于排污档案要做好保存工作，积极配合有关部门定期或不定期的检查。</w:t>
      </w:r>
    </w:p>
    <w:p w:rsidR="002A1F6D" w:rsidRPr="00E0579E" w:rsidRDefault="002A1F6D">
      <w:pPr>
        <w:spacing w:line="360" w:lineRule="auto"/>
      </w:pPr>
    </w:p>
    <w:p w:rsidR="002A1F6D" w:rsidRPr="00E0579E" w:rsidRDefault="002A1F6D" w:rsidP="00755C8E">
      <w:pPr>
        <w:pStyle w:val="1"/>
        <w:spacing w:afterLines="0" w:after="0"/>
        <w:rPr>
          <w:rFonts w:eastAsia="宋体"/>
        </w:rPr>
      </w:pPr>
      <w:bookmarkStart w:id="661" w:name="_Toc93046313"/>
      <w:bookmarkStart w:id="662" w:name="_Toc94788753"/>
      <w:bookmarkStart w:id="663" w:name="_Toc153857793"/>
      <w:bookmarkStart w:id="664" w:name="_Toc346271844"/>
      <w:bookmarkStart w:id="665" w:name="_Toc346271939"/>
      <w:bookmarkStart w:id="666" w:name="_Toc346272128"/>
      <w:bookmarkStart w:id="667" w:name="_Toc346272410"/>
      <w:bookmarkStart w:id="668" w:name="_Toc346286060"/>
      <w:bookmarkStart w:id="669" w:name="_Toc362419723"/>
      <w:bookmarkStart w:id="670" w:name="_Toc5974"/>
      <w:bookmarkStart w:id="671" w:name="_Toc481573519"/>
      <w:r w:rsidRPr="00E0579E">
        <w:rPr>
          <w:rFonts w:eastAsia="宋体"/>
        </w:rPr>
        <w:lastRenderedPageBreak/>
        <w:t>第</w:t>
      </w:r>
      <w:r w:rsidRPr="00E0579E">
        <w:rPr>
          <w:rFonts w:eastAsia="宋体"/>
        </w:rPr>
        <w:t>11</w:t>
      </w:r>
      <w:r w:rsidRPr="00E0579E">
        <w:rPr>
          <w:rFonts w:eastAsia="宋体"/>
        </w:rPr>
        <w:t>章</w:t>
      </w:r>
      <w:r w:rsidRPr="00E0579E">
        <w:rPr>
          <w:rFonts w:eastAsia="宋体"/>
        </w:rPr>
        <w:t xml:space="preserve">  </w:t>
      </w:r>
      <w:r w:rsidRPr="00E0579E">
        <w:rPr>
          <w:rFonts w:eastAsia="宋体"/>
        </w:rPr>
        <w:t>环境经济损益简要分析</w:t>
      </w:r>
      <w:bookmarkEnd w:id="661"/>
      <w:bookmarkEnd w:id="662"/>
      <w:bookmarkEnd w:id="663"/>
      <w:bookmarkEnd w:id="664"/>
      <w:bookmarkEnd w:id="665"/>
      <w:bookmarkEnd w:id="666"/>
      <w:bookmarkEnd w:id="667"/>
      <w:bookmarkEnd w:id="668"/>
      <w:bookmarkEnd w:id="669"/>
      <w:bookmarkEnd w:id="670"/>
      <w:bookmarkEnd w:id="671"/>
    </w:p>
    <w:p w:rsidR="002A1F6D" w:rsidRPr="00E0579E" w:rsidRDefault="002A1F6D" w:rsidP="00755C8E">
      <w:pPr>
        <w:pStyle w:val="2"/>
        <w:adjustRightInd/>
        <w:snapToGrid/>
        <w:spacing w:beforeLines="0" w:before="0"/>
        <w:rPr>
          <w:rFonts w:eastAsia="宋体"/>
          <w:b/>
        </w:rPr>
      </w:pPr>
      <w:bookmarkStart w:id="672" w:name="_Toc94788754"/>
      <w:bookmarkStart w:id="673" w:name="_Toc122448103"/>
      <w:bookmarkStart w:id="674" w:name="_Toc153857794"/>
      <w:bookmarkStart w:id="675" w:name="_Toc346271845"/>
      <w:bookmarkStart w:id="676" w:name="_Toc346271940"/>
      <w:bookmarkStart w:id="677" w:name="_Toc346272129"/>
      <w:bookmarkStart w:id="678" w:name="_Toc346272411"/>
      <w:bookmarkStart w:id="679" w:name="_Toc346286061"/>
      <w:bookmarkStart w:id="680" w:name="_Toc362419724"/>
      <w:bookmarkStart w:id="681" w:name="_Toc23832"/>
      <w:bookmarkStart w:id="682" w:name="_Toc481573520"/>
      <w:r w:rsidRPr="00E0579E">
        <w:rPr>
          <w:rFonts w:eastAsia="宋体"/>
          <w:b/>
        </w:rPr>
        <w:t>11.1</w:t>
      </w:r>
      <w:r w:rsidRPr="00E0579E">
        <w:rPr>
          <w:rFonts w:eastAsia="宋体"/>
          <w:b/>
        </w:rPr>
        <w:t>环保措施投资分析</w:t>
      </w:r>
      <w:bookmarkEnd w:id="672"/>
      <w:bookmarkEnd w:id="673"/>
      <w:bookmarkEnd w:id="674"/>
      <w:bookmarkEnd w:id="675"/>
      <w:bookmarkEnd w:id="676"/>
      <w:bookmarkEnd w:id="677"/>
      <w:bookmarkEnd w:id="678"/>
      <w:bookmarkEnd w:id="679"/>
      <w:bookmarkEnd w:id="680"/>
      <w:bookmarkEnd w:id="681"/>
      <w:bookmarkEnd w:id="682"/>
    </w:p>
    <w:p w:rsidR="00BD149B" w:rsidRPr="00E0579E" w:rsidRDefault="002A1F6D" w:rsidP="00F4080A">
      <w:pPr>
        <w:pStyle w:val="a9"/>
        <w:tabs>
          <w:tab w:val="clear" w:pos="1021"/>
        </w:tabs>
      </w:pPr>
      <w:bookmarkStart w:id="683" w:name="_Toc122448104"/>
      <w:bookmarkStart w:id="684" w:name="_Toc153857795"/>
      <w:bookmarkStart w:id="685" w:name="_Toc346271846"/>
      <w:bookmarkStart w:id="686" w:name="_Toc346271941"/>
      <w:bookmarkStart w:id="687" w:name="_Toc346272130"/>
      <w:bookmarkStart w:id="688" w:name="_Toc346272412"/>
      <w:bookmarkStart w:id="689" w:name="_Toc346286062"/>
      <w:bookmarkStart w:id="690" w:name="_Toc362419725"/>
      <w:r w:rsidRPr="00E0579E">
        <w:t>本工程总投资为</w:t>
      </w:r>
      <w:r w:rsidRPr="00E0579E">
        <w:rPr>
          <w:szCs w:val="21"/>
        </w:rPr>
        <w:t>2000</w:t>
      </w:r>
      <w:r w:rsidRPr="00E0579E">
        <w:t>万元，其中环保投资约</w:t>
      </w:r>
      <w:r w:rsidRPr="00E0579E">
        <w:rPr>
          <w:rFonts w:hint="eastAsia"/>
        </w:rPr>
        <w:t>21</w:t>
      </w:r>
      <w:r w:rsidR="00F4080A" w:rsidRPr="00E0579E">
        <w:rPr>
          <w:rFonts w:hint="eastAsia"/>
        </w:rPr>
        <w:t>5</w:t>
      </w:r>
      <w:r w:rsidRPr="00E0579E">
        <w:t>万元，占总投资的</w:t>
      </w:r>
      <w:r w:rsidRPr="00E0579E">
        <w:rPr>
          <w:rFonts w:hint="eastAsia"/>
        </w:rPr>
        <w:t>10.</w:t>
      </w:r>
      <w:r w:rsidR="00F4080A" w:rsidRPr="00E0579E">
        <w:rPr>
          <w:rFonts w:hint="eastAsia"/>
        </w:rPr>
        <w:t>7</w:t>
      </w:r>
      <w:r w:rsidRPr="00E0579E">
        <w:rPr>
          <w:rFonts w:hint="eastAsia"/>
        </w:rPr>
        <w:t>5</w:t>
      </w:r>
      <w:r w:rsidRPr="00E0579E">
        <w:t>%</w:t>
      </w:r>
      <w:r w:rsidRPr="00E0579E">
        <w:t>，具体环保投资情况见表</w:t>
      </w:r>
      <w:r w:rsidR="00BD149B" w:rsidRPr="00E0579E">
        <w:rPr>
          <w:rFonts w:hint="eastAsia"/>
        </w:rPr>
        <w:t>下表</w:t>
      </w:r>
    </w:p>
    <w:p w:rsidR="00BD149B" w:rsidRPr="00E0579E" w:rsidRDefault="00BD149B" w:rsidP="00BD149B">
      <w:pPr>
        <w:pStyle w:val="035"/>
        <w:spacing w:line="240" w:lineRule="auto"/>
        <w:rPr>
          <w:rFonts w:eastAsia="宋体"/>
          <w:b/>
        </w:rPr>
      </w:pPr>
      <w:r w:rsidRPr="00E0579E">
        <w:rPr>
          <w:rFonts w:eastAsia="宋体"/>
          <w:b/>
        </w:rPr>
        <w:t>表</w:t>
      </w:r>
      <w:r w:rsidRPr="00E0579E">
        <w:rPr>
          <w:rFonts w:eastAsia="宋体" w:hint="eastAsia"/>
          <w:b/>
        </w:rPr>
        <w:t xml:space="preserve">11-1 </w:t>
      </w:r>
      <w:r w:rsidRPr="00E0579E">
        <w:rPr>
          <w:rFonts w:eastAsia="宋体"/>
          <w:b/>
        </w:rPr>
        <w:t xml:space="preserve"> “</w:t>
      </w:r>
      <w:r w:rsidRPr="00E0579E">
        <w:rPr>
          <w:rFonts w:eastAsia="宋体"/>
          <w:b/>
        </w:rPr>
        <w:t>三废</w:t>
      </w:r>
      <w:r w:rsidRPr="00E0579E">
        <w:rPr>
          <w:rFonts w:eastAsia="宋体"/>
          <w:b/>
        </w:rPr>
        <w:t>”</w:t>
      </w:r>
      <w:r w:rsidRPr="00E0579E">
        <w:rPr>
          <w:rFonts w:eastAsia="宋体"/>
          <w:b/>
        </w:rPr>
        <w:t>治理措施项目</w:t>
      </w:r>
    </w:p>
    <w:tbl>
      <w:tblPr>
        <w:tblW w:w="85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4723"/>
        <w:gridCol w:w="1260"/>
        <w:gridCol w:w="1126"/>
      </w:tblGrid>
      <w:tr w:rsidR="00E0579E" w:rsidRPr="00E0579E" w:rsidTr="00D24704">
        <w:trPr>
          <w:cantSplit/>
          <w:trHeight w:val="160"/>
          <w:jc w:val="center"/>
        </w:trPr>
        <w:tc>
          <w:tcPr>
            <w:tcW w:w="1440"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名称</w:t>
            </w: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内容</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投资</w:t>
            </w:r>
            <w:r w:rsidRPr="00E0579E">
              <w:rPr>
                <w:sz w:val="21"/>
                <w:szCs w:val="21"/>
                <w:u w:val="single"/>
              </w:rPr>
              <w:t>(</w:t>
            </w:r>
            <w:r w:rsidRPr="00E0579E">
              <w:rPr>
                <w:sz w:val="21"/>
                <w:szCs w:val="21"/>
                <w:u w:val="single"/>
              </w:rPr>
              <w:t>万元</w:t>
            </w:r>
            <w:r w:rsidRPr="00E0579E">
              <w:rPr>
                <w:sz w:val="21"/>
                <w:szCs w:val="21"/>
                <w:u w:val="single"/>
              </w:rPr>
              <w:t>)</w:t>
            </w:r>
          </w:p>
        </w:tc>
        <w:tc>
          <w:tcPr>
            <w:tcW w:w="1126" w:type="dxa"/>
            <w:vAlign w:val="center"/>
          </w:tcPr>
          <w:p w:rsidR="00BD149B" w:rsidRPr="00E0579E" w:rsidRDefault="00BD149B" w:rsidP="00D24704">
            <w:pPr>
              <w:snapToGrid w:val="0"/>
              <w:spacing w:line="240" w:lineRule="auto"/>
              <w:jc w:val="center"/>
              <w:rPr>
                <w:sz w:val="21"/>
                <w:szCs w:val="21"/>
              </w:rPr>
            </w:pPr>
            <w:r w:rsidRPr="00E0579E">
              <w:rPr>
                <w:sz w:val="21"/>
                <w:szCs w:val="21"/>
              </w:rPr>
              <w:t>完成日期</w:t>
            </w:r>
          </w:p>
        </w:tc>
      </w:tr>
      <w:tr w:rsidR="00E0579E" w:rsidRPr="00E0579E" w:rsidTr="00D24704">
        <w:trPr>
          <w:cantSplit/>
          <w:trHeight w:val="306"/>
          <w:jc w:val="center"/>
        </w:trPr>
        <w:tc>
          <w:tcPr>
            <w:tcW w:w="1440"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循环水系统</w:t>
            </w:r>
          </w:p>
        </w:tc>
        <w:tc>
          <w:tcPr>
            <w:tcW w:w="4723" w:type="dxa"/>
            <w:vAlign w:val="center"/>
          </w:tcPr>
          <w:p w:rsidR="00BD149B" w:rsidRPr="00E0579E" w:rsidRDefault="00BD149B" w:rsidP="00D24704">
            <w:pPr>
              <w:snapToGrid w:val="0"/>
              <w:spacing w:line="240" w:lineRule="auto"/>
              <w:jc w:val="center"/>
              <w:rPr>
                <w:sz w:val="21"/>
                <w:szCs w:val="21"/>
                <w:u w:val="single"/>
              </w:rPr>
            </w:pPr>
            <w:smartTag w:uri="urn:schemas-microsoft-com:office:smarttags" w:element="chmetcnv">
              <w:smartTagPr>
                <w:attr w:name="UnitName" w:val="m3"/>
                <w:attr w:name="SourceValue" w:val="200"/>
                <w:attr w:name="HasSpace" w:val="False"/>
                <w:attr w:name="Negative" w:val="False"/>
                <w:attr w:name="NumberType" w:val="1"/>
                <w:attr w:name="TCSC" w:val="0"/>
              </w:smartTagPr>
              <w:r w:rsidRPr="00E0579E">
                <w:rPr>
                  <w:rFonts w:hint="eastAsia"/>
                  <w:sz w:val="21"/>
                  <w:szCs w:val="21"/>
                  <w:u w:val="single"/>
                </w:rPr>
                <w:t>20</w:t>
              </w:r>
              <w:r w:rsidRPr="00E0579E">
                <w:rPr>
                  <w:sz w:val="21"/>
                  <w:szCs w:val="21"/>
                  <w:u w:val="single"/>
                </w:rPr>
                <w:t>0m</w:t>
              </w:r>
              <w:r w:rsidRPr="00E0579E">
                <w:rPr>
                  <w:sz w:val="21"/>
                  <w:szCs w:val="21"/>
                  <w:u w:val="single"/>
                  <w:vertAlign w:val="superscript"/>
                </w:rPr>
                <w:t>3</w:t>
              </w:r>
            </w:smartTag>
            <w:r w:rsidRPr="00E0579E">
              <w:rPr>
                <w:sz w:val="21"/>
                <w:szCs w:val="21"/>
                <w:u w:val="single"/>
              </w:rPr>
              <w:t>/h</w:t>
            </w:r>
            <w:r w:rsidRPr="00E0579E">
              <w:rPr>
                <w:sz w:val="21"/>
                <w:szCs w:val="21"/>
                <w:u w:val="single"/>
              </w:rPr>
              <w:t>循环水系统一套</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10</w:t>
            </w:r>
          </w:p>
        </w:tc>
        <w:tc>
          <w:tcPr>
            <w:tcW w:w="1126" w:type="dxa"/>
            <w:vMerge w:val="restart"/>
            <w:vAlign w:val="center"/>
          </w:tcPr>
          <w:p w:rsidR="00BD149B" w:rsidRPr="00E0579E" w:rsidRDefault="00BD149B" w:rsidP="00D24704">
            <w:pPr>
              <w:snapToGrid w:val="0"/>
              <w:jc w:val="center"/>
              <w:rPr>
                <w:sz w:val="21"/>
                <w:szCs w:val="21"/>
              </w:rPr>
            </w:pPr>
            <w:r w:rsidRPr="00E0579E">
              <w:rPr>
                <w:sz w:val="21"/>
                <w:szCs w:val="21"/>
              </w:rPr>
              <w:t>与工程</w:t>
            </w:r>
            <w:r w:rsidRPr="00E0579E">
              <w:rPr>
                <w:sz w:val="21"/>
                <w:szCs w:val="21"/>
              </w:rPr>
              <w:t>“</w:t>
            </w:r>
            <w:r w:rsidRPr="00E0579E">
              <w:rPr>
                <w:sz w:val="21"/>
                <w:szCs w:val="21"/>
              </w:rPr>
              <w:t>三同时</w:t>
            </w:r>
            <w:r w:rsidRPr="00E0579E">
              <w:rPr>
                <w:sz w:val="21"/>
                <w:szCs w:val="21"/>
              </w:rPr>
              <w:t>”</w:t>
            </w:r>
          </w:p>
        </w:tc>
      </w:tr>
      <w:tr w:rsidR="00E0579E" w:rsidRPr="00E0579E" w:rsidTr="00D24704">
        <w:trPr>
          <w:cantSplit/>
          <w:trHeight w:val="160"/>
          <w:jc w:val="center"/>
        </w:trPr>
        <w:tc>
          <w:tcPr>
            <w:tcW w:w="1440" w:type="dxa"/>
            <w:vMerge w:val="restart"/>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污水处理</w:t>
            </w: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污水处理站采用预处理</w:t>
            </w:r>
            <w:r w:rsidRPr="00E0579E">
              <w:rPr>
                <w:sz w:val="21"/>
                <w:szCs w:val="21"/>
                <w:u w:val="single"/>
              </w:rPr>
              <w:t>-UASB-</w:t>
            </w:r>
            <w:r w:rsidRPr="00E0579E">
              <w:rPr>
                <w:rFonts w:hint="eastAsia"/>
                <w:sz w:val="21"/>
                <w:szCs w:val="21"/>
                <w:u w:val="single"/>
              </w:rPr>
              <w:t>CASS</w:t>
            </w:r>
            <w:r w:rsidRPr="00E0579E">
              <w:rPr>
                <w:sz w:val="21"/>
                <w:szCs w:val="21"/>
                <w:u w:val="single"/>
              </w:rPr>
              <w:t>-</w:t>
            </w:r>
            <w:r w:rsidRPr="00E0579E">
              <w:rPr>
                <w:sz w:val="21"/>
                <w:szCs w:val="21"/>
                <w:u w:val="single"/>
              </w:rPr>
              <w:t>气浮处理工艺，设计规模为</w:t>
            </w:r>
            <w:r w:rsidRPr="00E0579E">
              <w:rPr>
                <w:sz w:val="21"/>
                <w:szCs w:val="21"/>
                <w:u w:val="single"/>
              </w:rPr>
              <w:t>100m</w:t>
            </w:r>
            <w:r w:rsidRPr="00E0579E">
              <w:rPr>
                <w:sz w:val="21"/>
                <w:szCs w:val="21"/>
                <w:u w:val="single"/>
                <w:vertAlign w:val="superscript"/>
              </w:rPr>
              <w:t>3</w:t>
            </w:r>
            <w:r w:rsidRPr="00E0579E">
              <w:rPr>
                <w:sz w:val="21"/>
                <w:szCs w:val="21"/>
                <w:u w:val="single"/>
              </w:rPr>
              <w:t>/d</w:t>
            </w:r>
            <w:r w:rsidRPr="00E0579E">
              <w:rPr>
                <w:rFonts w:hint="eastAsia"/>
                <w:sz w:val="21"/>
                <w:szCs w:val="21"/>
                <w:u w:val="single"/>
              </w:rPr>
              <w:t>（吨水处理投资约</w:t>
            </w:r>
            <w:r w:rsidRPr="00E0579E">
              <w:rPr>
                <w:rFonts w:hint="eastAsia"/>
                <w:sz w:val="21"/>
                <w:szCs w:val="21"/>
                <w:u w:val="single"/>
              </w:rPr>
              <w:t>0.4</w:t>
            </w:r>
            <w:r w:rsidRPr="00E0579E">
              <w:rPr>
                <w:rFonts w:hint="eastAsia"/>
                <w:sz w:val="21"/>
                <w:szCs w:val="21"/>
                <w:u w:val="single"/>
              </w:rPr>
              <w:t>元，处理成本约</w:t>
            </w:r>
            <w:r w:rsidRPr="00E0579E">
              <w:rPr>
                <w:rFonts w:hint="eastAsia"/>
                <w:sz w:val="21"/>
                <w:szCs w:val="21"/>
                <w:u w:val="single"/>
              </w:rPr>
              <w:t>0.6</w:t>
            </w:r>
            <w:r w:rsidRPr="00E0579E">
              <w:rPr>
                <w:rFonts w:hint="eastAsia"/>
                <w:sz w:val="21"/>
                <w:szCs w:val="21"/>
                <w:u w:val="single"/>
              </w:rPr>
              <w:t>元）</w:t>
            </w:r>
          </w:p>
        </w:tc>
        <w:tc>
          <w:tcPr>
            <w:tcW w:w="1260" w:type="dxa"/>
            <w:vAlign w:val="center"/>
          </w:tcPr>
          <w:p w:rsidR="00BD149B" w:rsidRPr="00E0579E" w:rsidRDefault="00CE03DA" w:rsidP="00D24704">
            <w:pPr>
              <w:snapToGrid w:val="0"/>
              <w:spacing w:line="240" w:lineRule="auto"/>
              <w:jc w:val="center"/>
              <w:rPr>
                <w:sz w:val="21"/>
                <w:szCs w:val="21"/>
                <w:u w:val="single"/>
              </w:rPr>
            </w:pPr>
            <w:r w:rsidRPr="00E0579E">
              <w:rPr>
                <w:rFonts w:hint="eastAsia"/>
                <w:sz w:val="21"/>
                <w:szCs w:val="21"/>
                <w:u w:val="single"/>
              </w:rPr>
              <w:t>100</w:t>
            </w:r>
          </w:p>
        </w:tc>
        <w:tc>
          <w:tcPr>
            <w:tcW w:w="1126" w:type="dxa"/>
            <w:vMerge/>
            <w:vAlign w:val="center"/>
          </w:tcPr>
          <w:p w:rsidR="00BD149B" w:rsidRPr="00E0579E" w:rsidRDefault="00BD149B" w:rsidP="00D24704">
            <w:pPr>
              <w:snapToGrid w:val="0"/>
              <w:spacing w:line="240" w:lineRule="auto"/>
              <w:jc w:val="center"/>
              <w:rPr>
                <w:sz w:val="21"/>
                <w:szCs w:val="21"/>
              </w:rPr>
            </w:pPr>
          </w:p>
        </w:tc>
      </w:tr>
      <w:tr w:rsidR="00E0579E" w:rsidRPr="00E0579E" w:rsidTr="00D24704">
        <w:trPr>
          <w:cantSplit/>
          <w:trHeight w:val="160"/>
          <w:jc w:val="center"/>
        </w:trPr>
        <w:tc>
          <w:tcPr>
            <w:tcW w:w="1440" w:type="dxa"/>
            <w:vMerge/>
            <w:vAlign w:val="center"/>
          </w:tcPr>
          <w:p w:rsidR="00BD149B" w:rsidRPr="00E0579E" w:rsidRDefault="00BD149B" w:rsidP="00D24704">
            <w:pPr>
              <w:snapToGrid w:val="0"/>
              <w:spacing w:line="240" w:lineRule="auto"/>
              <w:jc w:val="center"/>
              <w:rPr>
                <w:sz w:val="21"/>
                <w:szCs w:val="21"/>
                <w:u w:val="single"/>
              </w:rPr>
            </w:pP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风险事故应急池</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10</w:t>
            </w:r>
          </w:p>
        </w:tc>
        <w:tc>
          <w:tcPr>
            <w:tcW w:w="1126" w:type="dxa"/>
            <w:vMerge/>
            <w:vAlign w:val="center"/>
          </w:tcPr>
          <w:p w:rsidR="00BD149B" w:rsidRPr="00E0579E" w:rsidRDefault="00BD149B" w:rsidP="00D24704">
            <w:pPr>
              <w:snapToGrid w:val="0"/>
              <w:spacing w:line="240" w:lineRule="auto"/>
              <w:jc w:val="center"/>
              <w:rPr>
                <w:sz w:val="21"/>
                <w:szCs w:val="21"/>
              </w:rPr>
            </w:pPr>
          </w:p>
        </w:tc>
      </w:tr>
      <w:tr w:rsidR="00E0579E" w:rsidRPr="00E0579E" w:rsidTr="00D24704">
        <w:trPr>
          <w:cantSplit/>
          <w:trHeight w:val="160"/>
          <w:jc w:val="center"/>
        </w:trPr>
        <w:tc>
          <w:tcPr>
            <w:tcW w:w="1440" w:type="dxa"/>
            <w:vMerge/>
            <w:vAlign w:val="center"/>
          </w:tcPr>
          <w:p w:rsidR="00BD149B" w:rsidRPr="00E0579E" w:rsidRDefault="00BD149B" w:rsidP="00D24704">
            <w:pPr>
              <w:snapToGrid w:val="0"/>
              <w:spacing w:line="240" w:lineRule="auto"/>
              <w:jc w:val="center"/>
              <w:rPr>
                <w:sz w:val="21"/>
                <w:szCs w:val="21"/>
                <w:u w:val="single"/>
              </w:rPr>
            </w:pP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配套洗瓶水处理及回用装置</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5</w:t>
            </w:r>
          </w:p>
        </w:tc>
        <w:tc>
          <w:tcPr>
            <w:tcW w:w="1126" w:type="dxa"/>
            <w:vMerge/>
            <w:vAlign w:val="center"/>
          </w:tcPr>
          <w:p w:rsidR="00BD149B" w:rsidRPr="00E0579E" w:rsidRDefault="00BD149B" w:rsidP="00D24704">
            <w:pPr>
              <w:snapToGrid w:val="0"/>
              <w:spacing w:line="240" w:lineRule="auto"/>
              <w:jc w:val="center"/>
              <w:rPr>
                <w:sz w:val="21"/>
                <w:szCs w:val="21"/>
              </w:rPr>
            </w:pPr>
          </w:p>
        </w:tc>
      </w:tr>
      <w:tr w:rsidR="00E0579E" w:rsidRPr="00E0579E" w:rsidTr="00D24704">
        <w:trPr>
          <w:cantSplit/>
          <w:trHeight w:val="160"/>
          <w:jc w:val="center"/>
        </w:trPr>
        <w:tc>
          <w:tcPr>
            <w:tcW w:w="1440" w:type="dxa"/>
            <w:vMerge w:val="restart"/>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废气</w:t>
            </w: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采用燃油锅炉，烟筒高度</w:t>
            </w:r>
            <w:r w:rsidR="007D67D3" w:rsidRPr="00E0579E">
              <w:rPr>
                <w:rFonts w:hint="eastAsia"/>
                <w:sz w:val="21"/>
                <w:szCs w:val="21"/>
                <w:u w:val="single"/>
              </w:rPr>
              <w:t>20</w:t>
            </w:r>
            <w:r w:rsidRPr="00E0579E">
              <w:rPr>
                <w:sz w:val="21"/>
                <w:szCs w:val="21"/>
                <w:u w:val="single"/>
              </w:rPr>
              <w:t>m</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5</w:t>
            </w:r>
          </w:p>
        </w:tc>
        <w:tc>
          <w:tcPr>
            <w:tcW w:w="1126" w:type="dxa"/>
            <w:vMerge/>
            <w:vAlign w:val="center"/>
          </w:tcPr>
          <w:p w:rsidR="00BD149B" w:rsidRPr="00E0579E" w:rsidRDefault="00BD149B" w:rsidP="00D24704">
            <w:pPr>
              <w:snapToGrid w:val="0"/>
              <w:spacing w:line="240" w:lineRule="auto"/>
              <w:jc w:val="center"/>
              <w:rPr>
                <w:sz w:val="21"/>
                <w:szCs w:val="21"/>
              </w:rPr>
            </w:pPr>
          </w:p>
        </w:tc>
      </w:tr>
      <w:tr w:rsidR="00E0579E" w:rsidRPr="00E0579E" w:rsidTr="00D24704">
        <w:trPr>
          <w:cantSplit/>
          <w:trHeight w:val="160"/>
          <w:jc w:val="center"/>
        </w:trPr>
        <w:tc>
          <w:tcPr>
            <w:tcW w:w="1440" w:type="dxa"/>
            <w:vMerge/>
            <w:vAlign w:val="center"/>
          </w:tcPr>
          <w:p w:rsidR="00BD149B" w:rsidRPr="00E0579E" w:rsidRDefault="00BD149B" w:rsidP="00D24704">
            <w:pPr>
              <w:snapToGrid w:val="0"/>
              <w:spacing w:line="240" w:lineRule="auto"/>
              <w:jc w:val="center"/>
              <w:rPr>
                <w:sz w:val="21"/>
                <w:szCs w:val="21"/>
                <w:u w:val="single"/>
              </w:rPr>
            </w:pP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集气罩</w:t>
            </w:r>
            <w:r w:rsidRPr="00E0579E">
              <w:rPr>
                <w:rFonts w:hint="eastAsia"/>
                <w:sz w:val="21"/>
                <w:szCs w:val="21"/>
                <w:u w:val="single"/>
              </w:rPr>
              <w:t>+</w:t>
            </w:r>
            <w:r w:rsidRPr="00E0579E">
              <w:rPr>
                <w:rFonts w:hint="eastAsia"/>
                <w:sz w:val="21"/>
                <w:szCs w:val="21"/>
                <w:u w:val="single"/>
              </w:rPr>
              <w:t>布袋除尘</w:t>
            </w:r>
            <w:r w:rsidR="007D67D3" w:rsidRPr="00E0579E">
              <w:rPr>
                <w:rFonts w:hint="eastAsia"/>
                <w:sz w:val="21"/>
                <w:szCs w:val="21"/>
                <w:u w:val="single"/>
              </w:rPr>
              <w:t>+20</w:t>
            </w:r>
            <w:r w:rsidRPr="00E0579E">
              <w:rPr>
                <w:rFonts w:hint="eastAsia"/>
                <w:sz w:val="21"/>
                <w:szCs w:val="21"/>
                <w:u w:val="single"/>
              </w:rPr>
              <w:t>m</w:t>
            </w:r>
            <w:r w:rsidRPr="00E0579E">
              <w:rPr>
                <w:rFonts w:hint="eastAsia"/>
                <w:sz w:val="21"/>
                <w:szCs w:val="21"/>
                <w:u w:val="single"/>
              </w:rPr>
              <w:t>高排气筒</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20</w:t>
            </w:r>
          </w:p>
        </w:tc>
        <w:tc>
          <w:tcPr>
            <w:tcW w:w="1126" w:type="dxa"/>
            <w:vMerge/>
            <w:vAlign w:val="center"/>
          </w:tcPr>
          <w:p w:rsidR="00BD149B" w:rsidRPr="00E0579E" w:rsidRDefault="00BD149B" w:rsidP="00D24704">
            <w:pPr>
              <w:snapToGrid w:val="0"/>
              <w:spacing w:line="240" w:lineRule="auto"/>
              <w:jc w:val="center"/>
              <w:rPr>
                <w:sz w:val="21"/>
                <w:szCs w:val="21"/>
              </w:rPr>
            </w:pPr>
          </w:p>
        </w:tc>
      </w:tr>
      <w:tr w:rsidR="00E0579E" w:rsidRPr="00E0579E" w:rsidTr="00D24704">
        <w:trPr>
          <w:cantSplit/>
          <w:trHeight w:val="160"/>
          <w:jc w:val="center"/>
        </w:trPr>
        <w:tc>
          <w:tcPr>
            <w:tcW w:w="1440" w:type="dxa"/>
            <w:vMerge/>
            <w:vAlign w:val="center"/>
          </w:tcPr>
          <w:p w:rsidR="00BD149B" w:rsidRPr="00E0579E" w:rsidRDefault="00BD149B" w:rsidP="00D24704">
            <w:pPr>
              <w:snapToGrid w:val="0"/>
              <w:spacing w:line="240" w:lineRule="auto"/>
              <w:jc w:val="center"/>
              <w:rPr>
                <w:sz w:val="21"/>
                <w:szCs w:val="21"/>
                <w:u w:val="single"/>
              </w:rPr>
            </w:pP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高效静电油烟净化器，</w:t>
            </w:r>
            <w:r w:rsidRPr="00E0579E">
              <w:rPr>
                <w:rFonts w:hint="eastAsia"/>
                <w:sz w:val="21"/>
                <w:szCs w:val="21"/>
                <w:u w:val="single"/>
              </w:rPr>
              <w:t xml:space="preserve"> </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5</w:t>
            </w:r>
          </w:p>
        </w:tc>
        <w:tc>
          <w:tcPr>
            <w:tcW w:w="1126" w:type="dxa"/>
            <w:vMerge/>
            <w:vAlign w:val="center"/>
          </w:tcPr>
          <w:p w:rsidR="00BD149B" w:rsidRPr="00E0579E" w:rsidRDefault="00BD149B" w:rsidP="00D24704">
            <w:pPr>
              <w:snapToGrid w:val="0"/>
              <w:spacing w:line="240" w:lineRule="auto"/>
              <w:jc w:val="center"/>
              <w:rPr>
                <w:sz w:val="21"/>
                <w:szCs w:val="21"/>
              </w:rPr>
            </w:pPr>
          </w:p>
        </w:tc>
      </w:tr>
      <w:tr w:rsidR="00E0579E" w:rsidRPr="00E0579E" w:rsidTr="00D24704">
        <w:trPr>
          <w:cantSplit/>
          <w:trHeight w:val="160"/>
          <w:jc w:val="center"/>
        </w:trPr>
        <w:tc>
          <w:tcPr>
            <w:tcW w:w="1440"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噪声治理</w:t>
            </w: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在设备选型上尽量选用低噪音设备，并采取适当的降噪措施，如基础设置衬垫，使之与建筑结构隔开；风机的进出口装消音器；设备布置时远离行政办公区和生活区，设置隔音机房；操作间做吸音、隔音处理；厂区周围及高噪音车间周围种植降噪植物等降噪措施</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20</w:t>
            </w:r>
          </w:p>
        </w:tc>
        <w:tc>
          <w:tcPr>
            <w:tcW w:w="1126" w:type="dxa"/>
            <w:vMerge/>
            <w:vAlign w:val="center"/>
          </w:tcPr>
          <w:p w:rsidR="00BD149B" w:rsidRPr="00E0579E" w:rsidRDefault="00BD149B" w:rsidP="00D24704">
            <w:pPr>
              <w:snapToGrid w:val="0"/>
              <w:spacing w:line="240" w:lineRule="auto"/>
              <w:jc w:val="center"/>
              <w:rPr>
                <w:sz w:val="21"/>
                <w:szCs w:val="21"/>
              </w:rPr>
            </w:pPr>
          </w:p>
        </w:tc>
      </w:tr>
      <w:tr w:rsidR="00E0579E" w:rsidRPr="00E0579E" w:rsidTr="00D24704">
        <w:trPr>
          <w:cantSplit/>
          <w:trHeight w:val="160"/>
          <w:jc w:val="center"/>
        </w:trPr>
        <w:tc>
          <w:tcPr>
            <w:tcW w:w="1440"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固废</w:t>
            </w: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设置专门的酒糟库</w:t>
            </w:r>
            <w:r w:rsidRPr="00E0579E">
              <w:rPr>
                <w:rFonts w:hint="eastAsia"/>
                <w:sz w:val="21"/>
                <w:szCs w:val="21"/>
                <w:u w:val="single"/>
              </w:rPr>
              <w:t>以及厂区设垃圾桶</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10</w:t>
            </w:r>
          </w:p>
        </w:tc>
        <w:tc>
          <w:tcPr>
            <w:tcW w:w="1126" w:type="dxa"/>
            <w:vMerge/>
            <w:vAlign w:val="center"/>
          </w:tcPr>
          <w:p w:rsidR="00BD149B" w:rsidRPr="00E0579E" w:rsidRDefault="00BD149B" w:rsidP="00D24704">
            <w:pPr>
              <w:snapToGrid w:val="0"/>
              <w:spacing w:line="240" w:lineRule="auto"/>
              <w:jc w:val="center"/>
              <w:rPr>
                <w:sz w:val="21"/>
                <w:szCs w:val="21"/>
              </w:rPr>
            </w:pPr>
          </w:p>
        </w:tc>
      </w:tr>
      <w:tr w:rsidR="00E0579E" w:rsidRPr="00E0579E" w:rsidTr="00D24704">
        <w:trPr>
          <w:cantSplit/>
          <w:trHeight w:val="160"/>
          <w:jc w:val="center"/>
        </w:trPr>
        <w:tc>
          <w:tcPr>
            <w:tcW w:w="144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绿化建设</w:t>
            </w:r>
          </w:p>
        </w:tc>
        <w:tc>
          <w:tcPr>
            <w:tcW w:w="4723"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在生产厂房周边、生活区以及厂界周围布置了绿化带</w:t>
            </w: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30</w:t>
            </w:r>
          </w:p>
        </w:tc>
        <w:tc>
          <w:tcPr>
            <w:tcW w:w="1126" w:type="dxa"/>
            <w:vMerge/>
            <w:vAlign w:val="center"/>
          </w:tcPr>
          <w:p w:rsidR="00BD149B" w:rsidRPr="00E0579E" w:rsidRDefault="00BD149B" w:rsidP="00D24704">
            <w:pPr>
              <w:snapToGrid w:val="0"/>
              <w:spacing w:line="240" w:lineRule="auto"/>
              <w:jc w:val="center"/>
              <w:rPr>
                <w:sz w:val="21"/>
                <w:szCs w:val="21"/>
              </w:rPr>
            </w:pPr>
          </w:p>
        </w:tc>
      </w:tr>
      <w:tr w:rsidR="00E0579E" w:rsidRPr="00E0579E" w:rsidTr="00D24704">
        <w:trPr>
          <w:cantSplit/>
          <w:trHeight w:val="160"/>
          <w:jc w:val="center"/>
        </w:trPr>
        <w:tc>
          <w:tcPr>
            <w:tcW w:w="1440" w:type="dxa"/>
            <w:vAlign w:val="center"/>
          </w:tcPr>
          <w:p w:rsidR="00BD149B" w:rsidRPr="00E0579E" w:rsidRDefault="00BD149B" w:rsidP="00D24704">
            <w:pPr>
              <w:snapToGrid w:val="0"/>
              <w:spacing w:line="240" w:lineRule="auto"/>
              <w:jc w:val="center"/>
              <w:rPr>
                <w:sz w:val="21"/>
                <w:szCs w:val="21"/>
                <w:u w:val="single"/>
              </w:rPr>
            </w:pPr>
            <w:r w:rsidRPr="00E0579E">
              <w:rPr>
                <w:sz w:val="21"/>
                <w:szCs w:val="21"/>
                <w:u w:val="single"/>
              </w:rPr>
              <w:t>合计</w:t>
            </w:r>
          </w:p>
        </w:tc>
        <w:tc>
          <w:tcPr>
            <w:tcW w:w="4723" w:type="dxa"/>
            <w:vAlign w:val="center"/>
          </w:tcPr>
          <w:p w:rsidR="00BD149B" w:rsidRPr="00E0579E" w:rsidRDefault="00BD149B" w:rsidP="00D24704">
            <w:pPr>
              <w:snapToGrid w:val="0"/>
              <w:spacing w:line="240" w:lineRule="auto"/>
              <w:jc w:val="center"/>
              <w:rPr>
                <w:sz w:val="21"/>
                <w:szCs w:val="21"/>
                <w:u w:val="single"/>
              </w:rPr>
            </w:pPr>
          </w:p>
        </w:tc>
        <w:tc>
          <w:tcPr>
            <w:tcW w:w="1260" w:type="dxa"/>
            <w:vAlign w:val="center"/>
          </w:tcPr>
          <w:p w:rsidR="00BD149B" w:rsidRPr="00E0579E" w:rsidRDefault="00BD149B" w:rsidP="00D24704">
            <w:pPr>
              <w:snapToGrid w:val="0"/>
              <w:spacing w:line="240" w:lineRule="auto"/>
              <w:jc w:val="center"/>
              <w:rPr>
                <w:sz w:val="21"/>
                <w:szCs w:val="21"/>
                <w:u w:val="single"/>
              </w:rPr>
            </w:pPr>
            <w:r w:rsidRPr="00E0579E">
              <w:rPr>
                <w:rFonts w:hint="eastAsia"/>
                <w:sz w:val="21"/>
                <w:szCs w:val="21"/>
                <w:u w:val="single"/>
              </w:rPr>
              <w:t>215</w:t>
            </w:r>
          </w:p>
        </w:tc>
        <w:tc>
          <w:tcPr>
            <w:tcW w:w="1126" w:type="dxa"/>
            <w:vAlign w:val="center"/>
          </w:tcPr>
          <w:p w:rsidR="00BD149B" w:rsidRPr="00E0579E" w:rsidRDefault="00BD149B" w:rsidP="00D24704">
            <w:pPr>
              <w:snapToGrid w:val="0"/>
              <w:spacing w:line="240" w:lineRule="auto"/>
              <w:jc w:val="center"/>
              <w:rPr>
                <w:sz w:val="21"/>
                <w:szCs w:val="21"/>
              </w:rPr>
            </w:pPr>
          </w:p>
        </w:tc>
      </w:tr>
    </w:tbl>
    <w:p w:rsidR="002A1F6D" w:rsidRPr="00E0579E" w:rsidRDefault="002A1F6D" w:rsidP="00E92120">
      <w:pPr>
        <w:pStyle w:val="a9"/>
        <w:tabs>
          <w:tab w:val="clear" w:pos="1021"/>
        </w:tabs>
        <w:spacing w:beforeLines="50" w:before="120"/>
      </w:pPr>
      <w:r w:rsidRPr="00E0579E">
        <w:t>拟建工程最突出的环境问题是水污染，废水治理是本工程污染治理的重点内容。由表可见，本工程的环保投资主要用于废水治理，占环保投资的</w:t>
      </w:r>
      <w:r w:rsidRPr="00E0579E">
        <w:rPr>
          <w:rFonts w:hint="eastAsia"/>
        </w:rPr>
        <w:t>绝大部分</w:t>
      </w:r>
      <w:r w:rsidRPr="00E0579E">
        <w:t>，而废气治理、固废处置与噪声防治的总费用</w:t>
      </w:r>
      <w:r w:rsidRPr="00E0579E">
        <w:rPr>
          <w:rFonts w:hint="eastAsia"/>
        </w:rPr>
        <w:t>紧随其后</w:t>
      </w:r>
      <w:r w:rsidRPr="00E0579E">
        <w:t>，其环保投资流向基本符合本工程的污染特征和环境保护要求。</w:t>
      </w:r>
    </w:p>
    <w:p w:rsidR="002A1F6D" w:rsidRPr="00E0579E" w:rsidRDefault="002A1F6D" w:rsidP="00755C8E">
      <w:pPr>
        <w:pStyle w:val="2"/>
        <w:adjustRightInd/>
        <w:snapToGrid/>
        <w:spacing w:beforeLines="0" w:before="0"/>
        <w:rPr>
          <w:rFonts w:eastAsia="宋体"/>
          <w:b/>
        </w:rPr>
      </w:pPr>
      <w:bookmarkStart w:id="691" w:name="_Toc13598"/>
      <w:bookmarkStart w:id="692" w:name="_Toc481573521"/>
      <w:r w:rsidRPr="00E0579E">
        <w:rPr>
          <w:rFonts w:eastAsia="宋体"/>
          <w:b/>
        </w:rPr>
        <w:t>11.2</w:t>
      </w:r>
      <w:r w:rsidRPr="00E0579E">
        <w:rPr>
          <w:rFonts w:eastAsia="宋体"/>
          <w:b/>
        </w:rPr>
        <w:t>环境保护效益分析</w:t>
      </w:r>
      <w:bookmarkEnd w:id="683"/>
      <w:bookmarkEnd w:id="684"/>
      <w:bookmarkEnd w:id="685"/>
      <w:bookmarkEnd w:id="686"/>
      <w:bookmarkEnd w:id="687"/>
      <w:bookmarkEnd w:id="688"/>
      <w:bookmarkEnd w:id="689"/>
      <w:bookmarkEnd w:id="690"/>
      <w:bookmarkEnd w:id="691"/>
      <w:bookmarkEnd w:id="692"/>
    </w:p>
    <w:p w:rsidR="002A1F6D" w:rsidRPr="00E0579E" w:rsidRDefault="002A1F6D" w:rsidP="00755C8E">
      <w:pPr>
        <w:pStyle w:val="3"/>
        <w:tabs>
          <w:tab w:val="clear" w:pos="1021"/>
          <w:tab w:val="left" w:pos="432"/>
        </w:tabs>
        <w:ind w:left="432" w:hanging="432"/>
        <w:rPr>
          <w:sz w:val="28"/>
          <w:szCs w:val="28"/>
        </w:rPr>
      </w:pPr>
      <w:bookmarkStart w:id="693" w:name="_Toc362419726"/>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11.2.1</w:t>
        </w:r>
      </w:smartTag>
      <w:r w:rsidRPr="00E0579E">
        <w:rPr>
          <w:sz w:val="28"/>
          <w:szCs w:val="28"/>
        </w:rPr>
        <w:t>经济效益分析</w:t>
      </w:r>
      <w:bookmarkEnd w:id="693"/>
    </w:p>
    <w:p w:rsidR="002A1F6D" w:rsidRPr="00E0579E" w:rsidRDefault="002A1F6D" w:rsidP="00F4080A">
      <w:pPr>
        <w:pStyle w:val="a9"/>
        <w:tabs>
          <w:tab w:val="clear" w:pos="1021"/>
        </w:tabs>
      </w:pPr>
      <w:r w:rsidRPr="00E0579E">
        <w:t>本工程投产后年税后利润</w:t>
      </w:r>
      <w:r w:rsidRPr="00E0579E">
        <w:t>55338.33</w:t>
      </w:r>
      <w:r w:rsidRPr="00E0579E">
        <w:t>万元，利润率</w:t>
      </w:r>
      <w:r w:rsidRPr="00E0579E">
        <w:t>39.47%</w:t>
      </w:r>
      <w:r w:rsidRPr="00E0579E">
        <w:t>，利税率</w:t>
      </w:r>
      <w:r w:rsidRPr="00E0579E">
        <w:t>20.11%</w:t>
      </w:r>
      <w:r w:rsidRPr="00E0579E">
        <w:t>，投资回收期</w:t>
      </w:r>
      <w:r w:rsidRPr="00E0579E">
        <w:t>7.78</w:t>
      </w:r>
      <w:r w:rsidRPr="00E0579E">
        <w:t>年，具有较好的全投资收益。同时，由于工程加强了对污染物的治理，不仅减少了污染物的排放，减轻了对区域环境的影响，而且也带来了直接的经济效益。</w:t>
      </w:r>
    </w:p>
    <w:p w:rsidR="002A1F6D" w:rsidRPr="00E0579E" w:rsidRDefault="002A1F6D" w:rsidP="00755C8E">
      <w:pPr>
        <w:pStyle w:val="3"/>
        <w:tabs>
          <w:tab w:val="clear" w:pos="1021"/>
          <w:tab w:val="left" w:pos="432"/>
        </w:tabs>
        <w:ind w:left="432" w:hanging="432"/>
        <w:rPr>
          <w:sz w:val="28"/>
          <w:szCs w:val="28"/>
        </w:rPr>
      </w:pPr>
      <w:bookmarkStart w:id="694" w:name="_Toc362419727"/>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11.2.2</w:t>
        </w:r>
      </w:smartTag>
      <w:r w:rsidRPr="00E0579E">
        <w:rPr>
          <w:sz w:val="28"/>
          <w:szCs w:val="28"/>
        </w:rPr>
        <w:t>环境效益分析</w:t>
      </w:r>
      <w:bookmarkEnd w:id="694"/>
    </w:p>
    <w:p w:rsidR="002A1F6D" w:rsidRPr="00E0579E" w:rsidRDefault="002A1F6D" w:rsidP="00F4080A">
      <w:pPr>
        <w:pStyle w:val="a9"/>
        <w:tabs>
          <w:tab w:val="clear" w:pos="1021"/>
        </w:tabs>
      </w:pPr>
      <w:r w:rsidRPr="00E0579E">
        <w:t>由于本工程环境治理设施的运行，不仅可获得较好的经济效益，而且环境效益显</w:t>
      </w:r>
      <w:r w:rsidRPr="00E0579E">
        <w:lastRenderedPageBreak/>
        <w:t>著。本工程采用先进的生产工艺，单位产品排污量大大减少，同时每年产生的酒糟等固体废物外卖给附近的饲料厂，不仅避免了固体废物的污染，而且还节约了固体废物堆场容积和固体废物处置费用，具有一定的环境效益。</w:t>
      </w:r>
      <w:r w:rsidRPr="00E0579E">
        <w:t xml:space="preserve"> </w:t>
      </w:r>
    </w:p>
    <w:p w:rsidR="002A1F6D" w:rsidRPr="00E0579E" w:rsidRDefault="002A1F6D" w:rsidP="00863F60">
      <w:pPr>
        <w:pStyle w:val="2"/>
        <w:adjustRightInd/>
        <w:snapToGrid/>
        <w:spacing w:beforeLines="0" w:before="0"/>
        <w:rPr>
          <w:rFonts w:eastAsia="宋体"/>
          <w:b/>
        </w:rPr>
      </w:pPr>
      <w:bookmarkStart w:id="695" w:name="_Toc94788756"/>
      <w:bookmarkStart w:id="696" w:name="_Toc122448105"/>
      <w:bookmarkStart w:id="697" w:name="_Toc153857796"/>
      <w:bookmarkStart w:id="698" w:name="_Toc346271847"/>
      <w:bookmarkStart w:id="699" w:name="_Toc346271942"/>
      <w:bookmarkStart w:id="700" w:name="_Toc346272131"/>
      <w:bookmarkStart w:id="701" w:name="_Toc346272413"/>
      <w:bookmarkStart w:id="702" w:name="_Toc346286063"/>
      <w:bookmarkStart w:id="703" w:name="_Toc362419728"/>
      <w:bookmarkStart w:id="704" w:name="_Toc149"/>
      <w:bookmarkStart w:id="705" w:name="_Toc481573522"/>
      <w:r w:rsidRPr="00E0579E">
        <w:rPr>
          <w:rFonts w:eastAsia="宋体"/>
          <w:b/>
        </w:rPr>
        <w:t>11.3</w:t>
      </w:r>
      <w:r w:rsidRPr="00E0579E">
        <w:rPr>
          <w:rFonts w:eastAsia="宋体"/>
          <w:b/>
        </w:rPr>
        <w:t>社会效益分析</w:t>
      </w:r>
      <w:bookmarkEnd w:id="695"/>
      <w:bookmarkEnd w:id="696"/>
      <w:bookmarkEnd w:id="697"/>
      <w:bookmarkEnd w:id="698"/>
      <w:bookmarkEnd w:id="699"/>
      <w:bookmarkEnd w:id="700"/>
      <w:bookmarkEnd w:id="701"/>
      <w:bookmarkEnd w:id="702"/>
      <w:bookmarkEnd w:id="703"/>
      <w:bookmarkEnd w:id="704"/>
      <w:bookmarkEnd w:id="705"/>
    </w:p>
    <w:p w:rsidR="002A1F6D" w:rsidRPr="00E0579E" w:rsidRDefault="002A1F6D" w:rsidP="00863F60">
      <w:pPr>
        <w:pStyle w:val="3"/>
        <w:tabs>
          <w:tab w:val="clear" w:pos="1021"/>
          <w:tab w:val="left" w:pos="432"/>
        </w:tabs>
        <w:ind w:left="432" w:hanging="432"/>
        <w:rPr>
          <w:sz w:val="28"/>
          <w:szCs w:val="28"/>
        </w:rPr>
      </w:pPr>
      <w:bookmarkStart w:id="706" w:name="_Toc362419729"/>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11.3.1</w:t>
        </w:r>
      </w:smartTag>
      <w:r w:rsidRPr="00E0579E">
        <w:rPr>
          <w:sz w:val="28"/>
          <w:szCs w:val="28"/>
        </w:rPr>
        <w:t>符合市场需要和经济发展要求</w:t>
      </w:r>
      <w:bookmarkEnd w:id="706"/>
    </w:p>
    <w:p w:rsidR="002A1F6D" w:rsidRPr="00E0579E" w:rsidRDefault="002A1F6D" w:rsidP="00F4080A">
      <w:pPr>
        <w:pStyle w:val="a9"/>
        <w:tabs>
          <w:tab w:val="clear" w:pos="1021"/>
        </w:tabs>
      </w:pPr>
      <w:r w:rsidRPr="00E0579E">
        <w:t>本项目位于汨罗市，随着区域开发建设速度的突飞猛进，以及周边地区铁路、公路等重点工程的建设，区域经济水平将大幅提高。本项目建设对充分发挥当地资源优势、贯彻湖南省的开发战略、为区域工程建设提供物质保障和拉动地区的经济发展将产生积极的推进作用。</w:t>
      </w:r>
    </w:p>
    <w:p w:rsidR="002A1F6D" w:rsidRPr="00E0579E" w:rsidRDefault="002A1F6D" w:rsidP="00863F60">
      <w:pPr>
        <w:pStyle w:val="3"/>
        <w:tabs>
          <w:tab w:val="clear" w:pos="1021"/>
          <w:tab w:val="left" w:pos="432"/>
        </w:tabs>
        <w:ind w:left="432" w:hanging="432"/>
        <w:rPr>
          <w:sz w:val="28"/>
          <w:szCs w:val="28"/>
        </w:rPr>
      </w:pPr>
      <w:bookmarkStart w:id="707" w:name="_Toc362419730"/>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11.3.2</w:t>
        </w:r>
      </w:smartTag>
      <w:r w:rsidRPr="00E0579E">
        <w:rPr>
          <w:sz w:val="28"/>
          <w:szCs w:val="28"/>
        </w:rPr>
        <w:t>符合节约能源、环境保护的需要</w:t>
      </w:r>
      <w:bookmarkEnd w:id="707"/>
    </w:p>
    <w:p w:rsidR="002A1F6D" w:rsidRPr="00E0579E" w:rsidRDefault="002A1F6D" w:rsidP="00F4080A">
      <w:pPr>
        <w:pStyle w:val="a9"/>
        <w:tabs>
          <w:tab w:val="clear" w:pos="1021"/>
        </w:tabs>
      </w:pPr>
      <w:r w:rsidRPr="00E0579E">
        <w:t>随着经济发展水平和人们认识的不断提高，人们对环境保护的认识不断增强。环保问题和可持续发展问题日益成为制约社会和经济发展的最重要的因素之一，先发展经济，再解决环保问题的诸多弊端已经日益显现，而且日趋严重，结果必然会导致经济发展上不去，环境问题也解决不好，更保证不了经济的可持续发展。</w:t>
      </w:r>
    </w:p>
    <w:p w:rsidR="002A1F6D" w:rsidRPr="00E0579E" w:rsidRDefault="002A1F6D">
      <w:pPr>
        <w:snapToGrid w:val="0"/>
        <w:spacing w:line="360" w:lineRule="auto"/>
      </w:pPr>
    </w:p>
    <w:p w:rsidR="002A1F6D" w:rsidRPr="00E0579E" w:rsidRDefault="002A1F6D" w:rsidP="00863F60">
      <w:pPr>
        <w:pStyle w:val="1"/>
        <w:spacing w:afterLines="0" w:after="0"/>
        <w:rPr>
          <w:rFonts w:eastAsia="宋体"/>
        </w:rPr>
      </w:pPr>
      <w:bookmarkStart w:id="708" w:name="_Toc106327323"/>
      <w:bookmarkStart w:id="709" w:name="_Toc346271848"/>
      <w:bookmarkStart w:id="710" w:name="_Toc346271943"/>
      <w:bookmarkStart w:id="711" w:name="_Toc346272132"/>
      <w:bookmarkStart w:id="712" w:name="_Toc346272414"/>
      <w:bookmarkStart w:id="713" w:name="_Toc346286064"/>
      <w:bookmarkStart w:id="714" w:name="_Toc362419731"/>
      <w:bookmarkStart w:id="715" w:name="_Toc30024"/>
      <w:bookmarkStart w:id="716" w:name="_Toc481573523"/>
      <w:r w:rsidRPr="00E0579E">
        <w:rPr>
          <w:rFonts w:eastAsia="宋体"/>
        </w:rPr>
        <w:lastRenderedPageBreak/>
        <w:t>第</w:t>
      </w:r>
      <w:r w:rsidRPr="00E0579E">
        <w:rPr>
          <w:rFonts w:eastAsia="宋体"/>
        </w:rPr>
        <w:t>12</w:t>
      </w:r>
      <w:r w:rsidRPr="00E0579E">
        <w:rPr>
          <w:rFonts w:eastAsia="宋体"/>
        </w:rPr>
        <w:t>章</w:t>
      </w:r>
      <w:r w:rsidRPr="00E0579E">
        <w:rPr>
          <w:rFonts w:eastAsia="宋体"/>
        </w:rPr>
        <w:t xml:space="preserve">  </w:t>
      </w:r>
      <w:r w:rsidRPr="00E0579E">
        <w:rPr>
          <w:rFonts w:eastAsia="宋体"/>
        </w:rPr>
        <w:t>工程建设可行性分析</w:t>
      </w:r>
      <w:bookmarkEnd w:id="708"/>
      <w:bookmarkEnd w:id="709"/>
      <w:bookmarkEnd w:id="710"/>
      <w:bookmarkEnd w:id="711"/>
      <w:bookmarkEnd w:id="712"/>
      <w:bookmarkEnd w:id="713"/>
      <w:bookmarkEnd w:id="714"/>
      <w:bookmarkEnd w:id="715"/>
      <w:bookmarkEnd w:id="716"/>
    </w:p>
    <w:p w:rsidR="002A1F6D" w:rsidRPr="00E0579E" w:rsidRDefault="002A1F6D" w:rsidP="00863F60">
      <w:pPr>
        <w:pStyle w:val="2"/>
        <w:adjustRightInd/>
        <w:snapToGrid/>
        <w:spacing w:beforeLines="0" w:before="0"/>
        <w:rPr>
          <w:rFonts w:eastAsia="宋体"/>
          <w:b/>
        </w:rPr>
      </w:pPr>
      <w:bookmarkStart w:id="717" w:name="_Toc346286028"/>
      <w:bookmarkStart w:id="718" w:name="_Toc362419732"/>
      <w:bookmarkStart w:id="719" w:name="_Toc23774"/>
      <w:bookmarkStart w:id="720" w:name="_Toc481573524"/>
      <w:r w:rsidRPr="00E0579E">
        <w:rPr>
          <w:rFonts w:eastAsia="宋体"/>
          <w:b/>
        </w:rPr>
        <w:t>12.1</w:t>
      </w:r>
      <w:r w:rsidRPr="00E0579E">
        <w:rPr>
          <w:rFonts w:eastAsia="宋体"/>
          <w:b/>
        </w:rPr>
        <w:t>产业政策符合性分析</w:t>
      </w:r>
      <w:bookmarkEnd w:id="717"/>
      <w:bookmarkEnd w:id="718"/>
      <w:bookmarkEnd w:id="719"/>
      <w:bookmarkEnd w:id="720"/>
    </w:p>
    <w:p w:rsidR="002A1F6D" w:rsidRPr="00E0579E" w:rsidRDefault="002A1F6D" w:rsidP="00863F60">
      <w:pPr>
        <w:pStyle w:val="3"/>
        <w:tabs>
          <w:tab w:val="clear" w:pos="1021"/>
          <w:tab w:val="left" w:pos="432"/>
        </w:tabs>
        <w:ind w:left="432" w:hanging="432"/>
        <w:rPr>
          <w:sz w:val="28"/>
          <w:szCs w:val="28"/>
        </w:rPr>
      </w:pPr>
      <w:bookmarkStart w:id="721" w:name="_Toc362419733"/>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12.1.1</w:t>
        </w:r>
      </w:smartTag>
      <w:r w:rsidRPr="00E0579E">
        <w:rPr>
          <w:sz w:val="28"/>
          <w:szCs w:val="28"/>
        </w:rPr>
        <w:t>白酒行业的产业政策</w:t>
      </w:r>
      <w:bookmarkEnd w:id="721"/>
    </w:p>
    <w:p w:rsidR="002A1F6D" w:rsidRPr="00E0579E" w:rsidRDefault="002A1F6D" w:rsidP="00746FE8">
      <w:pPr>
        <w:pStyle w:val="af2"/>
        <w:tabs>
          <w:tab w:val="clear" w:pos="1021"/>
        </w:tabs>
        <w:spacing w:line="360" w:lineRule="auto"/>
        <w:ind w:leftChars="-24" w:left="-58" w:firstLineChars="200"/>
      </w:pPr>
      <w:r w:rsidRPr="00E0579E">
        <w:rPr>
          <w:kern w:val="0"/>
        </w:rPr>
        <w:t>根据国家发展和改革委员会第</w:t>
      </w:r>
      <w:r w:rsidRPr="00E0579E">
        <w:rPr>
          <w:kern w:val="0"/>
        </w:rPr>
        <w:t>9</w:t>
      </w:r>
      <w:r w:rsidRPr="00E0579E">
        <w:rPr>
          <w:kern w:val="0"/>
        </w:rPr>
        <w:t>号令颁布的《产业结构调整指导目录</w:t>
      </w:r>
      <w:r w:rsidRPr="00E0579E">
        <w:rPr>
          <w:kern w:val="0"/>
        </w:rPr>
        <w:t>(201</w:t>
      </w:r>
      <w:r w:rsidRPr="00E0579E">
        <w:rPr>
          <w:rFonts w:hint="eastAsia"/>
          <w:kern w:val="0"/>
        </w:rPr>
        <w:t>3</w:t>
      </w:r>
      <w:r w:rsidRPr="00E0579E">
        <w:rPr>
          <w:kern w:val="0"/>
        </w:rPr>
        <w:t>年</w:t>
      </w:r>
      <w:r w:rsidRPr="00E0579E">
        <w:rPr>
          <w:rFonts w:hint="eastAsia"/>
          <w:kern w:val="0"/>
        </w:rPr>
        <w:t>修订</w:t>
      </w:r>
      <w:r w:rsidRPr="00E0579E">
        <w:rPr>
          <w:kern w:val="0"/>
        </w:rPr>
        <w:t>本</w:t>
      </w:r>
      <w:r w:rsidRPr="00E0579E">
        <w:rPr>
          <w:kern w:val="0"/>
        </w:rPr>
        <w:t>)</w:t>
      </w:r>
      <w:r w:rsidRPr="00E0579E">
        <w:rPr>
          <w:kern w:val="0"/>
        </w:rPr>
        <w:t>》，白酒生产线属于限制类项目，投资者不能再投资新建白酒和酒精生产项目，已有的白酒和酒精生产企业也不能再以征地改扩建的方式来扩大产能产量。经</w:t>
      </w:r>
      <w:r w:rsidRPr="00E0579E">
        <w:rPr>
          <w:rFonts w:hint="eastAsia"/>
          <w:kern w:val="0"/>
        </w:rPr>
        <w:t>湖南省</w:t>
      </w:r>
      <w:r w:rsidRPr="00E0579E">
        <w:rPr>
          <w:kern w:val="0"/>
        </w:rPr>
        <w:t>经委出具的书面材料证明，汨罗屈原酒业有限公司</w:t>
      </w:r>
      <w:r w:rsidR="00746FE8" w:rsidRPr="00E0579E">
        <w:rPr>
          <w:rFonts w:hint="eastAsia"/>
          <w:kern w:val="0"/>
        </w:rPr>
        <w:t>原</w:t>
      </w:r>
      <w:r w:rsidRPr="00E0579E">
        <w:rPr>
          <w:kern w:val="0"/>
        </w:rPr>
        <w:t>有</w:t>
      </w:r>
      <w:r w:rsidRPr="00E0579E">
        <w:rPr>
          <w:kern w:val="0"/>
        </w:rPr>
        <w:t>1000</w:t>
      </w:r>
      <w:r w:rsidRPr="00E0579E">
        <w:rPr>
          <w:kern w:val="0"/>
        </w:rPr>
        <w:t>吨</w:t>
      </w:r>
      <w:r w:rsidRPr="00E0579E">
        <w:rPr>
          <w:rFonts w:hint="eastAsia"/>
          <w:kern w:val="0"/>
        </w:rPr>
        <w:t>基</w:t>
      </w:r>
      <w:r w:rsidRPr="00E0579E">
        <w:rPr>
          <w:kern w:val="0"/>
        </w:rPr>
        <w:t>酒</w:t>
      </w:r>
      <w:r w:rsidRPr="00E0579E">
        <w:rPr>
          <w:rFonts w:hint="eastAsia"/>
          <w:kern w:val="0"/>
        </w:rPr>
        <w:t>（</w:t>
      </w:r>
      <w:r w:rsidRPr="00E0579E">
        <w:rPr>
          <w:rFonts w:hint="eastAsia"/>
          <w:kern w:val="0"/>
        </w:rPr>
        <w:t>1300</w:t>
      </w:r>
      <w:r w:rsidRPr="00E0579E">
        <w:rPr>
          <w:rFonts w:hint="eastAsia"/>
          <w:kern w:val="0"/>
        </w:rPr>
        <w:t>吨白酒）</w:t>
      </w:r>
      <w:r w:rsidRPr="00E0579E">
        <w:rPr>
          <w:kern w:val="0"/>
        </w:rPr>
        <w:t>的生产能力。汨罗市人民政府对本项目给予了极大的重视与支持，汨罗市经委对本项目准予备案，同意该项目在不扩大产能前提下，对目前位于汨罗市城关镇城北村现有的生产线进行搬迁，同时提升产品品质。</w:t>
      </w:r>
      <w:r w:rsidRPr="00E0579E">
        <w:t>本项目是搬迁项目，不增加产能，并取得相关部门的同意，因此与国家产业政策无冲突</w:t>
      </w:r>
      <w:r w:rsidRPr="00E0579E">
        <w:rPr>
          <w:rFonts w:hint="eastAsia"/>
        </w:rPr>
        <w:t>。</w:t>
      </w:r>
    </w:p>
    <w:p w:rsidR="002A1F6D" w:rsidRPr="00E0579E" w:rsidRDefault="002A1F6D" w:rsidP="00863F60">
      <w:pPr>
        <w:pStyle w:val="3"/>
        <w:tabs>
          <w:tab w:val="clear" w:pos="1021"/>
          <w:tab w:val="left" w:pos="432"/>
        </w:tabs>
        <w:ind w:left="432" w:hanging="432"/>
        <w:rPr>
          <w:sz w:val="28"/>
          <w:szCs w:val="28"/>
        </w:rPr>
      </w:pPr>
      <w:bookmarkStart w:id="722" w:name="_Toc362419734"/>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12.1.2</w:t>
        </w:r>
      </w:smartTag>
      <w:r w:rsidRPr="00E0579E">
        <w:rPr>
          <w:sz w:val="28"/>
          <w:szCs w:val="28"/>
        </w:rPr>
        <w:t>技术政策符合性分析</w:t>
      </w:r>
      <w:bookmarkEnd w:id="722"/>
      <w:r w:rsidRPr="00E0579E">
        <w:rPr>
          <w:sz w:val="28"/>
          <w:szCs w:val="28"/>
        </w:rPr>
        <w:tab/>
      </w:r>
    </w:p>
    <w:p w:rsidR="002A1F6D" w:rsidRPr="00E0579E" w:rsidRDefault="002A1F6D" w:rsidP="00746FE8">
      <w:pPr>
        <w:pStyle w:val="af2"/>
        <w:tabs>
          <w:tab w:val="clear" w:pos="1021"/>
        </w:tabs>
        <w:spacing w:line="360" w:lineRule="auto"/>
        <w:ind w:leftChars="-24" w:left="-58" w:firstLineChars="200"/>
        <w:rPr>
          <w:kern w:val="0"/>
        </w:rPr>
      </w:pPr>
      <w:r w:rsidRPr="00E0579E">
        <w:rPr>
          <w:kern w:val="0"/>
        </w:rPr>
        <w:t>根据中国轻工总会酿酒工业环境保护行业政策，酿酒工业要与农业</w:t>
      </w:r>
      <w:r w:rsidRPr="00E0579E">
        <w:rPr>
          <w:kern w:val="0"/>
        </w:rPr>
        <w:t>(</w:t>
      </w:r>
      <w:r w:rsidRPr="00E0579E">
        <w:rPr>
          <w:kern w:val="0"/>
        </w:rPr>
        <w:t>特别是粮食生产</w:t>
      </w:r>
      <w:r w:rsidRPr="00E0579E">
        <w:rPr>
          <w:kern w:val="0"/>
        </w:rPr>
        <w:t>)</w:t>
      </w:r>
      <w:r w:rsidRPr="00E0579E">
        <w:rPr>
          <w:kern w:val="0"/>
        </w:rPr>
        <w:t>发展相结合，紧紧围绕提高产品质量和提高经济效益的目标，坚持优质、低度、多品种、低消耗，坚持粮食酒向水果酒转化、蒸馏酒向发酵酒转化，高度酒向低度酒转化，普通酒向优质酒转化的方针。</w:t>
      </w:r>
    </w:p>
    <w:p w:rsidR="002A1F6D" w:rsidRPr="00E0579E" w:rsidRDefault="002A1F6D" w:rsidP="00746FE8">
      <w:pPr>
        <w:pStyle w:val="af2"/>
        <w:tabs>
          <w:tab w:val="clear" w:pos="1021"/>
        </w:tabs>
        <w:spacing w:line="360" w:lineRule="auto"/>
        <w:ind w:leftChars="-24" w:left="-58" w:firstLineChars="200"/>
      </w:pPr>
      <w:r w:rsidRPr="00E0579E">
        <w:rPr>
          <w:kern w:val="0"/>
        </w:rPr>
        <w:t>针对白酒行业，行业政策要求是新建白酒厂项目为限制类，同时逐步取缔质量差、污染严重的小白酒企业。本次工程是在淘汰原有的污染物超标排放的汨罗市城区内现有酒厂的基础上，将公司进行搬迁建，其生产的白酒系列品种，包括</w:t>
      </w:r>
      <w:r w:rsidRPr="00E0579E">
        <w:t>“</w:t>
      </w:r>
      <w:r w:rsidRPr="00E0579E">
        <w:t>屈原酒</w:t>
      </w:r>
      <w:r w:rsidRPr="00E0579E">
        <w:t>”</w:t>
      </w:r>
      <w:r w:rsidRPr="00E0579E">
        <w:t>和</w:t>
      </w:r>
      <w:r w:rsidRPr="00E0579E">
        <w:t>“</w:t>
      </w:r>
      <w:r w:rsidRPr="00E0579E">
        <w:t>湘水福</w:t>
      </w:r>
      <w:r w:rsidRPr="00E0579E">
        <w:t>”</w:t>
      </w:r>
      <w:r w:rsidRPr="00E0579E">
        <w:t>两大系列产品二十多个品种。同时，公司厂区建设定位为集生产、储存、酿酒和工艺展现、办公于一体的绿色花园式工厂，注重酿酒生产与环境的融合，确保酿酒环境的</w:t>
      </w:r>
      <w:r w:rsidRPr="00E0579E">
        <w:t>“</w:t>
      </w:r>
      <w:r w:rsidRPr="00E0579E">
        <w:t>绿色</w:t>
      </w:r>
      <w:r w:rsidRPr="00E0579E">
        <w:t>”</w:t>
      </w:r>
      <w:r w:rsidRPr="00E0579E">
        <w:t>，进行资源型废物利用，从而实现酿酒的生态化平衡。</w:t>
      </w:r>
    </w:p>
    <w:p w:rsidR="002A1F6D" w:rsidRPr="00E0579E" w:rsidRDefault="002A1F6D" w:rsidP="00746FE8">
      <w:pPr>
        <w:pStyle w:val="af2"/>
        <w:tabs>
          <w:tab w:val="clear" w:pos="1021"/>
        </w:tabs>
        <w:spacing w:line="360" w:lineRule="auto"/>
        <w:ind w:leftChars="26" w:left="62" w:firstLineChars="200"/>
      </w:pPr>
      <w:r w:rsidRPr="00E0579E">
        <w:t>酿酒工业的技术政策包括：</w:t>
      </w:r>
    </w:p>
    <w:p w:rsidR="002A1F6D" w:rsidRPr="00E0579E" w:rsidRDefault="002A1F6D" w:rsidP="00746FE8">
      <w:pPr>
        <w:pStyle w:val="af2"/>
        <w:tabs>
          <w:tab w:val="clear" w:pos="1021"/>
        </w:tabs>
        <w:spacing w:line="360" w:lineRule="auto"/>
        <w:ind w:leftChars="26" w:left="62" w:firstLineChars="200"/>
      </w:pPr>
      <w:r w:rsidRPr="00E0579E">
        <w:t>(1)</w:t>
      </w:r>
      <w:r w:rsidRPr="00E0579E">
        <w:t>因地制宜、多种途径、鼓励利用、讲求实效、重点突破、逐步推广，开展酿酒行业综合利用工作；</w:t>
      </w:r>
    </w:p>
    <w:p w:rsidR="002A1F6D" w:rsidRPr="00E0579E" w:rsidRDefault="002A1F6D" w:rsidP="00746FE8">
      <w:pPr>
        <w:pStyle w:val="af2"/>
        <w:tabs>
          <w:tab w:val="clear" w:pos="1021"/>
        </w:tabs>
        <w:spacing w:line="360" w:lineRule="auto"/>
        <w:ind w:leftChars="26" w:left="62" w:firstLineChars="200"/>
      </w:pPr>
      <w:r w:rsidRPr="00E0579E">
        <w:t>(2)</w:t>
      </w:r>
      <w:r w:rsidRPr="00E0579E">
        <w:t>依靠科学进步，坚持清洁生产，实行全过程污染控制，改变传统的未端治理模式，努力把污染消除在生产过程中，减少污染物的未端排放；</w:t>
      </w:r>
    </w:p>
    <w:p w:rsidR="002A1F6D" w:rsidRPr="00E0579E" w:rsidRDefault="002A1F6D" w:rsidP="00746FE8">
      <w:pPr>
        <w:pStyle w:val="af2"/>
        <w:tabs>
          <w:tab w:val="clear" w:pos="1021"/>
        </w:tabs>
        <w:spacing w:line="360" w:lineRule="auto"/>
        <w:ind w:leftChars="26" w:left="62" w:firstLineChars="200"/>
      </w:pPr>
      <w:r w:rsidRPr="00E0579E">
        <w:t>(3)</w:t>
      </w:r>
      <w:r w:rsidRPr="00E0579E">
        <w:t>企业在进行扩、改建项目时，资源综合利用和污染治理措施要与主体工程同时设计、同时施工、同时投产；</w:t>
      </w:r>
    </w:p>
    <w:p w:rsidR="002A1F6D" w:rsidRPr="00E0579E" w:rsidRDefault="002A1F6D" w:rsidP="00746FE8">
      <w:pPr>
        <w:pStyle w:val="af2"/>
        <w:tabs>
          <w:tab w:val="clear" w:pos="1021"/>
        </w:tabs>
        <w:spacing w:line="360" w:lineRule="auto"/>
        <w:ind w:leftChars="26" w:left="62" w:firstLineChars="200"/>
      </w:pPr>
      <w:r w:rsidRPr="00E0579E">
        <w:lastRenderedPageBreak/>
        <w:t>(4)</w:t>
      </w:r>
      <w:r w:rsidRPr="00E0579E">
        <w:t>通过合理调整企业结构，实现经济规模、节能降耗</w:t>
      </w:r>
      <w:r w:rsidRPr="00E0579E">
        <w:t xml:space="preserve"> </w:t>
      </w:r>
      <w:r w:rsidRPr="00E0579E">
        <w:t>，充分利用废弃物，实现深度加工；</w:t>
      </w:r>
    </w:p>
    <w:p w:rsidR="002A1F6D" w:rsidRPr="00E0579E" w:rsidRDefault="002A1F6D" w:rsidP="00746FE8">
      <w:pPr>
        <w:pStyle w:val="af2"/>
        <w:tabs>
          <w:tab w:val="clear" w:pos="1021"/>
        </w:tabs>
        <w:spacing w:line="360" w:lineRule="auto"/>
        <w:ind w:leftChars="26" w:left="62" w:firstLineChars="200"/>
      </w:pPr>
      <w:r w:rsidRPr="00E0579E">
        <w:t>(5)</w:t>
      </w:r>
      <w:r w:rsidRPr="00E0579E">
        <w:t>限制和淘汰的技术主要有逐步改造或淘汰完全依靠手工技术、作坊式生产的小白酒企业；</w:t>
      </w:r>
    </w:p>
    <w:p w:rsidR="002A1F6D" w:rsidRPr="00E0579E" w:rsidRDefault="002A1F6D" w:rsidP="00746FE8">
      <w:pPr>
        <w:pStyle w:val="af2"/>
        <w:tabs>
          <w:tab w:val="clear" w:pos="1021"/>
        </w:tabs>
        <w:spacing w:line="360" w:lineRule="auto"/>
        <w:ind w:leftChars="26" w:left="62" w:firstLineChars="200"/>
      </w:pPr>
      <w:r w:rsidRPr="00E0579E">
        <w:t>(6)</w:t>
      </w:r>
      <w:r w:rsidRPr="00E0579E">
        <w:t>宜推广的生产技术主要有清洁生产系统工程技术和充分利用白酒糟中的香味物质，提高白酒产品质量的技术；</w:t>
      </w:r>
    </w:p>
    <w:p w:rsidR="002A1F6D" w:rsidRPr="00E0579E" w:rsidRDefault="002A1F6D" w:rsidP="00746FE8">
      <w:pPr>
        <w:pStyle w:val="af2"/>
        <w:tabs>
          <w:tab w:val="clear" w:pos="1021"/>
        </w:tabs>
        <w:spacing w:line="360" w:lineRule="auto"/>
        <w:ind w:leftChars="26" w:left="62" w:firstLineChars="200"/>
      </w:pPr>
      <w:r w:rsidRPr="00E0579E">
        <w:t>(7)</w:t>
      </w:r>
      <w:r w:rsidRPr="00E0579E">
        <w:t>宜推广应用的综合利用、治理污染的技术主要有固态白酒糟分离稻壳干燥或晒干后，酒糟粉与其它原料配合生产不同品种的饲料技术、对废水实行二级生化处理，达标排放技术。</w:t>
      </w:r>
    </w:p>
    <w:p w:rsidR="002A1F6D" w:rsidRPr="00E0579E" w:rsidRDefault="002A1F6D" w:rsidP="006955AF">
      <w:pPr>
        <w:pStyle w:val="af2"/>
        <w:tabs>
          <w:tab w:val="clear" w:pos="1021"/>
        </w:tabs>
        <w:spacing w:line="360" w:lineRule="auto"/>
        <w:ind w:firstLineChars="250" w:firstLine="600"/>
        <w:rPr>
          <w:kern w:val="0"/>
        </w:rPr>
      </w:pPr>
      <w:r w:rsidRPr="00E0579E">
        <w:t>本工程生产废水实行清污分流，积极使用节水型的洗瓶水回收利用装置，并提高蒸馏冷却水循环利用率，设置污水二级生化处理装置确保废水达标排放；锅炉采用排污较小的燃油锅炉，酒糟送当地厂家作为饲料综合利用，工程排放的污染物均得到有效控制。</w:t>
      </w:r>
      <w:r w:rsidRPr="00E0579E">
        <w:rPr>
          <w:kern w:val="0"/>
        </w:rPr>
        <w:t>将本工程与我国的行业政策和技术政策进行对比分析，迁建工程不论是从生产规模，还是从技术政策方面均基本符合我国白酒行业政策和技术政策的要求。</w:t>
      </w:r>
    </w:p>
    <w:p w:rsidR="002A1F6D" w:rsidRPr="00E0579E" w:rsidRDefault="002A1F6D" w:rsidP="00863F60">
      <w:pPr>
        <w:pStyle w:val="2"/>
        <w:adjustRightInd/>
        <w:snapToGrid/>
        <w:spacing w:beforeLines="0" w:before="0"/>
        <w:rPr>
          <w:rFonts w:eastAsia="宋体"/>
          <w:b/>
        </w:rPr>
      </w:pPr>
      <w:bookmarkStart w:id="723" w:name="_Toc123757262"/>
      <w:bookmarkStart w:id="724" w:name="_Toc142449453"/>
      <w:bookmarkStart w:id="725" w:name="_Toc346271849"/>
      <w:bookmarkStart w:id="726" w:name="_Toc346271944"/>
      <w:bookmarkStart w:id="727" w:name="_Toc346272133"/>
      <w:bookmarkStart w:id="728" w:name="_Toc346272415"/>
      <w:bookmarkStart w:id="729" w:name="_Toc346286065"/>
      <w:bookmarkStart w:id="730" w:name="_Toc362419735"/>
      <w:bookmarkStart w:id="731" w:name="_Toc13377"/>
      <w:bookmarkStart w:id="732" w:name="_Toc481573525"/>
      <w:r w:rsidRPr="00E0579E">
        <w:rPr>
          <w:rFonts w:eastAsia="宋体"/>
          <w:b/>
        </w:rPr>
        <w:t>12.</w:t>
      </w:r>
      <w:bookmarkEnd w:id="723"/>
      <w:r w:rsidRPr="00E0579E">
        <w:rPr>
          <w:rFonts w:eastAsia="宋体"/>
          <w:b/>
        </w:rPr>
        <w:t xml:space="preserve">2 </w:t>
      </w:r>
      <w:r w:rsidRPr="00E0579E">
        <w:rPr>
          <w:rFonts w:eastAsia="宋体"/>
          <w:b/>
        </w:rPr>
        <w:t>项目搬迁建设的必要性</w:t>
      </w:r>
      <w:bookmarkEnd w:id="724"/>
      <w:bookmarkEnd w:id="725"/>
      <w:bookmarkEnd w:id="726"/>
      <w:bookmarkEnd w:id="727"/>
      <w:bookmarkEnd w:id="728"/>
      <w:bookmarkEnd w:id="729"/>
      <w:r w:rsidRPr="00E0579E">
        <w:rPr>
          <w:rFonts w:eastAsia="宋体"/>
          <w:b/>
        </w:rPr>
        <w:t>分析</w:t>
      </w:r>
      <w:bookmarkEnd w:id="730"/>
      <w:bookmarkEnd w:id="731"/>
      <w:bookmarkEnd w:id="732"/>
    </w:p>
    <w:p w:rsidR="002A1F6D" w:rsidRPr="00E0579E" w:rsidRDefault="002A1F6D" w:rsidP="00863F60">
      <w:pPr>
        <w:pStyle w:val="3"/>
        <w:tabs>
          <w:tab w:val="clear" w:pos="1021"/>
          <w:tab w:val="left" w:pos="432"/>
        </w:tabs>
        <w:ind w:left="432" w:hanging="432"/>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12.2.1</w:t>
        </w:r>
      </w:smartTag>
      <w:r w:rsidRPr="00E0579E">
        <w:rPr>
          <w:sz w:val="28"/>
          <w:szCs w:val="28"/>
        </w:rPr>
        <w:t>是适应城市发展建设和企业自身发展的需要</w:t>
      </w:r>
    </w:p>
    <w:p w:rsidR="002A1F6D" w:rsidRPr="00E0579E" w:rsidRDefault="002A1F6D" w:rsidP="00746FE8">
      <w:pPr>
        <w:pStyle w:val="af2"/>
        <w:tabs>
          <w:tab w:val="clear" w:pos="1021"/>
        </w:tabs>
        <w:spacing w:line="360" w:lineRule="auto"/>
        <w:ind w:firstLineChars="200"/>
      </w:pPr>
      <w:r w:rsidRPr="00E0579E">
        <w:t>湖南屈原酒业的前身是始建于</w:t>
      </w:r>
      <w:r w:rsidRPr="00E0579E">
        <w:t>1967</w:t>
      </w:r>
      <w:r w:rsidRPr="00E0579E">
        <w:t>年的国营汨罗酒厂，湖南屈原酒业自从成立之后一直是租赁厂房，厂房地处城区，场地狭小，严重制约了先进设备的应用和升级，企业形象欠佳，严重制约企业的持续发展和壮大。现有场地已被规划为城市商住开发建设用地，如不搬迁也极大的制约了汨罗城区的发展。汨罗市人民政府提出了</w:t>
      </w:r>
      <w:r w:rsidRPr="00E0579E">
        <w:t>“</w:t>
      </w:r>
      <w:r w:rsidRPr="00E0579E">
        <w:t>退二进三</w:t>
      </w:r>
      <w:r w:rsidRPr="00E0579E">
        <w:t>”</w:t>
      </w:r>
      <w:r w:rsidRPr="00E0579E">
        <w:t>方案，对城区内的现有企业均提出了搬迁要求。</w:t>
      </w:r>
    </w:p>
    <w:p w:rsidR="002A1F6D" w:rsidRPr="00E0579E" w:rsidRDefault="002A1F6D" w:rsidP="00746FE8">
      <w:pPr>
        <w:pStyle w:val="af2"/>
        <w:tabs>
          <w:tab w:val="clear" w:pos="1021"/>
        </w:tabs>
        <w:spacing w:line="360" w:lineRule="auto"/>
        <w:ind w:firstLineChars="200"/>
      </w:pPr>
      <w:r w:rsidRPr="00E0579E">
        <w:t>公司产品曾多次荣获国际国内大奖，是湖南省优质产品，特别是近几年来，随着产品质量的提高和企业的发展，产品品牌形象得到提升，企业影响不断扩大，销售量也不断增加，为了适应市场发展的需要，改善工人生产条件，更好地面向市场，提升品牌，提高效益和清洁生产水平，另行选址建设新厂已是迫在眉睫的当务之急。</w:t>
      </w:r>
    </w:p>
    <w:p w:rsidR="002A1F6D" w:rsidRPr="00E0579E" w:rsidRDefault="002A1F6D" w:rsidP="00746FE8">
      <w:pPr>
        <w:pStyle w:val="af2"/>
        <w:tabs>
          <w:tab w:val="clear" w:pos="1021"/>
        </w:tabs>
        <w:spacing w:line="360" w:lineRule="auto"/>
        <w:ind w:firstLineChars="200"/>
      </w:pPr>
      <w:r w:rsidRPr="00E0579E">
        <w:t>工程的搬迁建设，可使屈原品牌效应得以继续提升，对加速汨罗市的经济发展，促进汨罗市工业结构和产品结构的调整有着十分重要的意义，为推动区域经济的快速发展，做大做强支柱产业，推动汨罗市新型工业化进程必将起到重要的作用。项目建成后不仅能增加汨罗市财政收入，安排就业人员，对地方经济的拉动作用将会更加明</w:t>
      </w:r>
      <w:r w:rsidRPr="00E0579E">
        <w:lastRenderedPageBreak/>
        <w:t>显。</w:t>
      </w:r>
    </w:p>
    <w:p w:rsidR="002A1F6D" w:rsidRPr="00E0579E" w:rsidRDefault="002A1F6D" w:rsidP="00863F60">
      <w:pPr>
        <w:pStyle w:val="3"/>
        <w:tabs>
          <w:tab w:val="clear" w:pos="1021"/>
          <w:tab w:val="left" w:pos="432"/>
        </w:tabs>
        <w:ind w:left="432" w:hanging="432"/>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12.2.2</w:t>
        </w:r>
      </w:smartTag>
      <w:r w:rsidRPr="00E0579E">
        <w:rPr>
          <w:sz w:val="28"/>
          <w:szCs w:val="28"/>
        </w:rPr>
        <w:t>是弘扬酒文化的需要</w:t>
      </w:r>
    </w:p>
    <w:p w:rsidR="002A1F6D" w:rsidRPr="00E0579E" w:rsidRDefault="002A1F6D" w:rsidP="00746FE8">
      <w:pPr>
        <w:pStyle w:val="af2"/>
        <w:tabs>
          <w:tab w:val="clear" w:pos="1021"/>
        </w:tabs>
        <w:spacing w:line="360" w:lineRule="auto"/>
        <w:ind w:firstLineChars="200"/>
      </w:pPr>
      <w:r w:rsidRPr="00E0579E">
        <w:t>酒文化是指酒在生产、销售、消费过程中所产生的物质文化和精神文化总称。酒文化包括酒的制法、品法、作用、历史等酒文化现象。湖南屈原酒业有限公司以世界四大文化名人屈原命名的屈原酒，是具有着浓厚历史文化底蕴、久负盛名的地方名酒，曾多次荣获国际国内大奖，如马来西亚国际金奖等，是湖南省优质产品、</w:t>
      </w:r>
      <w:r w:rsidRPr="00E0579E">
        <w:t>94</w:t>
      </w:r>
      <w:r w:rsidRPr="00E0579E">
        <w:t>年被定为岳阳市市酒，并被指定岳阳市、汨罗市市委政府接待用酒，是历届国际龙舟节专用酒。</w:t>
      </w:r>
      <w:r w:rsidRPr="00E0579E">
        <w:t>"</w:t>
      </w:r>
      <w:r w:rsidRPr="00E0579E">
        <w:t>新一代</w:t>
      </w:r>
      <w:r w:rsidRPr="00E0579E">
        <w:t>"</w:t>
      </w:r>
      <w:r w:rsidRPr="00E0579E">
        <w:t>屈原酒和</w:t>
      </w:r>
      <w:r w:rsidRPr="00E0579E">
        <w:t>“</w:t>
      </w:r>
      <w:r w:rsidRPr="00E0579E">
        <w:t>湘水福</w:t>
      </w:r>
      <w:r w:rsidRPr="00E0579E">
        <w:t>”</w:t>
      </w:r>
      <w:r w:rsidRPr="00E0579E">
        <w:t>系列产品，品质已达到国家名优酒质量标准，经专家评定</w:t>
      </w:r>
      <w:r w:rsidRPr="00E0579E">
        <w:t>:</w:t>
      </w:r>
      <w:r w:rsidRPr="00E0579E">
        <w:t>具有</w:t>
      </w:r>
      <w:r w:rsidRPr="00E0579E">
        <w:t>”</w:t>
      </w:r>
      <w:r w:rsidRPr="00E0579E">
        <w:t>酒质纯正，香醇甜净，回味悠长，舒爽畅人</w:t>
      </w:r>
      <w:r w:rsidRPr="00E0579E">
        <w:t>”</w:t>
      </w:r>
      <w:r w:rsidRPr="00E0579E">
        <w:t>的特点，深受广大消费者喜爱，深得港澳台及东南亚外国朋友的青睐，营销网络已覆盖长沙，岳阳等大中城市和福建，浙江等省市。本项目的建设将更好的弘扬酒文化。</w:t>
      </w:r>
    </w:p>
    <w:p w:rsidR="002A1F6D" w:rsidRPr="00E0579E" w:rsidRDefault="002A1F6D" w:rsidP="00863F60">
      <w:pPr>
        <w:pStyle w:val="3"/>
        <w:tabs>
          <w:tab w:val="clear" w:pos="1021"/>
          <w:tab w:val="left" w:pos="432"/>
        </w:tabs>
        <w:ind w:left="432" w:hanging="432"/>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12.2.3</w:t>
        </w:r>
      </w:smartTag>
      <w:r w:rsidRPr="00E0579E">
        <w:rPr>
          <w:sz w:val="28"/>
          <w:szCs w:val="28"/>
        </w:rPr>
        <w:t>是环境保护的需要</w:t>
      </w:r>
    </w:p>
    <w:p w:rsidR="002A1F6D" w:rsidRPr="00E0579E" w:rsidRDefault="002A1F6D" w:rsidP="006955AF">
      <w:pPr>
        <w:pStyle w:val="af2"/>
        <w:tabs>
          <w:tab w:val="clear" w:pos="1021"/>
        </w:tabs>
        <w:spacing w:line="360" w:lineRule="auto"/>
        <w:ind w:firstLineChars="200"/>
      </w:pPr>
      <w:r w:rsidRPr="00E0579E">
        <w:t>由于历史原因，现有酒厂未开展环境影响评价工作，废气、废水等污染物基本未经处理直接排放，对周边环境及汨罗江的水质造成了一定程度的污染。本项目搬迁，将按照国内先进白酒生产技术水平建设新的生产基地，严格落实</w:t>
      </w:r>
      <w:r w:rsidRPr="00E0579E">
        <w:t>“</w:t>
      </w:r>
      <w:r w:rsidRPr="00E0579E">
        <w:t>三同时</w:t>
      </w:r>
      <w:r w:rsidRPr="00E0579E">
        <w:t>”</w:t>
      </w:r>
      <w:r w:rsidRPr="00E0579E">
        <w:t>制度、达标排放，现有企业的大部分历史遗留问题将得到解决，也有利于城区环境的改善。</w:t>
      </w:r>
    </w:p>
    <w:p w:rsidR="002A1F6D" w:rsidRPr="00E0579E" w:rsidRDefault="002A1F6D" w:rsidP="00746FE8">
      <w:pPr>
        <w:pStyle w:val="2"/>
        <w:adjustRightInd/>
        <w:snapToGrid/>
        <w:spacing w:beforeLines="0" w:before="0"/>
        <w:rPr>
          <w:rFonts w:eastAsia="宋体"/>
          <w:b/>
        </w:rPr>
      </w:pPr>
      <w:bookmarkStart w:id="733" w:name="_Toc142449454"/>
      <w:bookmarkStart w:id="734" w:name="_Toc346271850"/>
      <w:bookmarkStart w:id="735" w:name="_Toc346271945"/>
      <w:bookmarkStart w:id="736" w:name="_Toc346272134"/>
      <w:bookmarkStart w:id="737" w:name="_Toc346272416"/>
      <w:bookmarkStart w:id="738" w:name="_Toc346286066"/>
      <w:bookmarkStart w:id="739" w:name="_Toc362419736"/>
      <w:bookmarkStart w:id="740" w:name="_Toc9750"/>
      <w:bookmarkStart w:id="741" w:name="_Toc481573526"/>
      <w:r w:rsidRPr="00E0579E">
        <w:rPr>
          <w:rFonts w:eastAsia="宋体"/>
          <w:b/>
        </w:rPr>
        <w:t xml:space="preserve">12.3 </w:t>
      </w:r>
      <w:r w:rsidRPr="00E0579E">
        <w:rPr>
          <w:rFonts w:eastAsia="宋体"/>
          <w:b/>
        </w:rPr>
        <w:t>项目选址的合理性</w:t>
      </w:r>
      <w:bookmarkEnd w:id="733"/>
      <w:bookmarkEnd w:id="734"/>
      <w:bookmarkEnd w:id="735"/>
      <w:bookmarkEnd w:id="736"/>
      <w:bookmarkEnd w:id="737"/>
      <w:bookmarkEnd w:id="738"/>
      <w:bookmarkEnd w:id="739"/>
      <w:bookmarkEnd w:id="740"/>
      <w:bookmarkEnd w:id="741"/>
    </w:p>
    <w:p w:rsidR="002A1F6D" w:rsidRPr="00E0579E" w:rsidRDefault="002A1F6D" w:rsidP="00386B4C">
      <w:pPr>
        <w:pStyle w:val="3"/>
        <w:tabs>
          <w:tab w:val="clear" w:pos="1021"/>
          <w:tab w:val="left" w:pos="432"/>
        </w:tabs>
        <w:ind w:left="432" w:hanging="432"/>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12.3.1</w:t>
        </w:r>
      </w:smartTag>
      <w:r w:rsidRPr="00E0579E">
        <w:rPr>
          <w:sz w:val="28"/>
          <w:szCs w:val="28"/>
        </w:rPr>
        <w:t>与汨罗市城市规划、土地利用总体的符合性性分析</w:t>
      </w:r>
    </w:p>
    <w:p w:rsidR="002A1F6D" w:rsidRPr="00E0579E" w:rsidRDefault="002A1F6D" w:rsidP="00746FE8">
      <w:pPr>
        <w:spacing w:line="360" w:lineRule="auto"/>
        <w:ind w:firstLineChars="200" w:firstLine="480"/>
      </w:pPr>
      <w:r w:rsidRPr="00E0579E">
        <w:rPr>
          <w:kern w:val="0"/>
        </w:rPr>
        <w:t>本项目为异地搬迁改建项目，本次搬迁改建既可</w:t>
      </w:r>
      <w:r w:rsidRPr="00E0579E">
        <w:t>响应政府号召</w:t>
      </w:r>
      <w:r w:rsidRPr="00E0579E">
        <w:rPr>
          <w:kern w:val="0"/>
        </w:rPr>
        <w:t>满足</w:t>
      </w:r>
      <w:r w:rsidRPr="00E0579E">
        <w:t>汨罗市城市建设需要</w:t>
      </w:r>
      <w:r w:rsidRPr="00E0579E">
        <w:t>——</w:t>
      </w:r>
      <w:r w:rsidRPr="00E0579E">
        <w:t>位于汨罗市劳动南路的现有酒厂用地将成为城市主城区，又可解决现有场地狭小限制企业发展的制约因素，是实现</w:t>
      </w:r>
      <w:r w:rsidRPr="00E0579E">
        <w:t>“</w:t>
      </w:r>
      <w:r w:rsidRPr="00E0579E">
        <w:t>退二进三</w:t>
      </w:r>
      <w:r w:rsidRPr="00E0579E">
        <w:t>”</w:t>
      </w:r>
      <w:r w:rsidRPr="00E0579E">
        <w:t>发展规划的必然结果。</w:t>
      </w:r>
    </w:p>
    <w:p w:rsidR="002A1F6D" w:rsidRPr="00E0579E" w:rsidRDefault="002A1F6D" w:rsidP="00746FE8">
      <w:pPr>
        <w:spacing w:line="360" w:lineRule="auto"/>
        <w:ind w:firstLineChars="200" w:firstLine="480"/>
      </w:pPr>
      <w:r w:rsidRPr="00E0579E">
        <w:t>本工程拟选址于汨罗市范家园镇的汨罗市茶叶示范场内，</w:t>
      </w:r>
      <w:r w:rsidR="00C544AF" w:rsidRPr="00E0579E">
        <w:rPr>
          <w:u w:val="single"/>
        </w:rPr>
        <w:t>原为范家园茶场闲置用地</w:t>
      </w:r>
      <w:r w:rsidR="00C544AF" w:rsidRPr="00E0579E">
        <w:rPr>
          <w:rFonts w:hint="eastAsia"/>
          <w:u w:val="single"/>
        </w:rPr>
        <w:t>。</w:t>
      </w:r>
      <w:r w:rsidRPr="00E0579E">
        <w:t>周边基础设施较完善，</w:t>
      </w:r>
      <w:r w:rsidRPr="00E0579E">
        <w:rPr>
          <w:spacing w:val="4"/>
        </w:rPr>
        <w:t>紧邻可通达汨罗市区和省道</w:t>
      </w:r>
      <w:r w:rsidRPr="00E0579E">
        <w:rPr>
          <w:spacing w:val="4"/>
        </w:rPr>
        <w:t>308</w:t>
      </w:r>
      <w:r w:rsidRPr="00E0579E">
        <w:rPr>
          <w:spacing w:val="4"/>
        </w:rPr>
        <w:t>线、</w:t>
      </w:r>
      <w:r w:rsidRPr="00E0579E">
        <w:rPr>
          <w:spacing w:val="4"/>
        </w:rPr>
        <w:t>107</w:t>
      </w:r>
      <w:r w:rsidRPr="00E0579E">
        <w:rPr>
          <w:spacing w:val="4"/>
        </w:rPr>
        <w:t>国道的</w:t>
      </w:r>
      <w:r w:rsidR="00A30033" w:rsidRPr="00E0579E">
        <w:rPr>
          <w:rFonts w:hint="eastAsia"/>
          <w:spacing w:val="4"/>
        </w:rPr>
        <w:t>G240</w:t>
      </w:r>
      <w:r w:rsidRPr="00E0579E">
        <w:rPr>
          <w:spacing w:val="4"/>
        </w:rPr>
        <w:t>线公路，距汨罗市区约</w:t>
      </w:r>
      <w:r w:rsidRPr="00E0579E">
        <w:t>5km</w:t>
      </w:r>
      <w:r w:rsidRPr="00E0579E">
        <w:t>，厂址交通运输条件优越。为本项目原料输入和成品输出提供了相当便捷的交通运输条件。</w:t>
      </w:r>
      <w:r w:rsidRPr="00E0579E">
        <w:rPr>
          <w:u w:val="single"/>
        </w:rPr>
        <w:t>该区域为汨罗市的乡村区域，暂无区域规划，未列入汨罗市城市总体规划范围。</w:t>
      </w:r>
      <w:r w:rsidRPr="00E0579E">
        <w:t>同时，本项目的建设将带动当地经济的发展。因此，本工程建设与汨罗市城市总本规划不冲突。</w:t>
      </w:r>
    </w:p>
    <w:p w:rsidR="00C544AF" w:rsidRPr="00E0579E" w:rsidRDefault="002A1F6D" w:rsidP="00746FE8">
      <w:pPr>
        <w:spacing w:line="360" w:lineRule="auto"/>
        <w:ind w:firstLineChars="200" w:firstLine="480"/>
        <w:rPr>
          <w:kern w:val="0"/>
        </w:rPr>
      </w:pPr>
      <w:r w:rsidRPr="00E0579E">
        <w:rPr>
          <w:kern w:val="0"/>
        </w:rPr>
        <w:t>《汨罗市土地利用总体规划（</w:t>
      </w:r>
      <w:r w:rsidRPr="00E0579E">
        <w:rPr>
          <w:kern w:val="0"/>
        </w:rPr>
        <w:t>2006―2020</w:t>
      </w:r>
      <w:r w:rsidRPr="00E0579E">
        <w:rPr>
          <w:kern w:val="0"/>
        </w:rPr>
        <w:t>年）》中关于</w:t>
      </w:r>
      <w:r w:rsidRPr="00E0579E">
        <w:rPr>
          <w:kern w:val="0"/>
        </w:rPr>
        <w:t>“</w:t>
      </w:r>
      <w:r w:rsidRPr="00E0579E">
        <w:rPr>
          <w:kern w:val="0"/>
        </w:rPr>
        <w:t>城镇工矿用地布局</w:t>
      </w:r>
      <w:r w:rsidRPr="00E0579E">
        <w:rPr>
          <w:kern w:val="0"/>
        </w:rPr>
        <w:t>”</w:t>
      </w:r>
      <w:r w:rsidR="001574B4" w:rsidRPr="00E0579E">
        <w:rPr>
          <w:rFonts w:hint="eastAsia"/>
          <w:kern w:val="0"/>
        </w:rPr>
        <w:t>的发展方向指出</w:t>
      </w:r>
      <w:r w:rsidRPr="00E0579E">
        <w:rPr>
          <w:kern w:val="0"/>
        </w:rPr>
        <w:t>：立足资源环境条件和现有产业基础，大力推进产业结构战略性调整，重</w:t>
      </w:r>
      <w:r w:rsidRPr="00E0579E">
        <w:rPr>
          <w:kern w:val="0"/>
        </w:rPr>
        <w:lastRenderedPageBreak/>
        <w:t>点保障工业园区再生资源回收加工、农业机械制造、化工、电子等产业发展用地需求，加快农产品深加工、物流、商贸服务等产业发展；同时，对沿</w:t>
      </w:r>
      <w:r w:rsidRPr="00E0579E">
        <w:rPr>
          <w:kern w:val="0"/>
        </w:rPr>
        <w:t>107</w:t>
      </w:r>
      <w:r w:rsidRPr="00E0579E">
        <w:rPr>
          <w:kern w:val="0"/>
        </w:rPr>
        <w:t>国道和</w:t>
      </w:r>
      <w:r w:rsidR="00A30033" w:rsidRPr="00E0579E">
        <w:rPr>
          <w:rFonts w:hint="eastAsia"/>
          <w:kern w:val="0"/>
        </w:rPr>
        <w:t>G240</w:t>
      </w:r>
      <w:r w:rsidRPr="00E0579E">
        <w:rPr>
          <w:kern w:val="0"/>
        </w:rPr>
        <w:t>的麻石加工、保安工具、电子电气、食品加工、家具制造等优势乡镇工业和特色产业发展用地予以适当保障。</w:t>
      </w:r>
    </w:p>
    <w:p w:rsidR="00C544AF" w:rsidRPr="00E0579E" w:rsidRDefault="00C544AF" w:rsidP="00746FE8">
      <w:pPr>
        <w:spacing w:line="360" w:lineRule="auto"/>
        <w:ind w:firstLineChars="200" w:firstLine="480"/>
        <w:rPr>
          <w:kern w:val="0"/>
        </w:rPr>
      </w:pPr>
      <w:r w:rsidRPr="00E0579E">
        <w:rPr>
          <w:rFonts w:hint="eastAsia"/>
          <w:u w:val="single"/>
        </w:rPr>
        <w:t>汨罗市城乡规划管理办公室</w:t>
      </w:r>
      <w:r w:rsidR="005369C1" w:rsidRPr="00E0579E">
        <w:rPr>
          <w:rFonts w:hint="eastAsia"/>
          <w:u w:val="single"/>
        </w:rPr>
        <w:t>已</w:t>
      </w:r>
      <w:r w:rsidRPr="00E0579E">
        <w:rPr>
          <w:rFonts w:hint="eastAsia"/>
          <w:u w:val="single"/>
        </w:rPr>
        <w:t>出具的文件，同意该项目的选址，</w:t>
      </w:r>
      <w:r w:rsidR="005369C1" w:rsidRPr="00E0579E">
        <w:rPr>
          <w:rFonts w:hint="eastAsia"/>
          <w:u w:val="single"/>
        </w:rPr>
        <w:t>下达</w:t>
      </w:r>
      <w:r w:rsidRPr="00E0579E">
        <w:rPr>
          <w:rFonts w:hint="eastAsia"/>
          <w:u w:val="single"/>
        </w:rPr>
        <w:t>了建设用地批准书和建设用地规划用地许可证，</w:t>
      </w:r>
      <w:r w:rsidR="005369C1" w:rsidRPr="00E0579E">
        <w:rPr>
          <w:rFonts w:hint="eastAsia"/>
          <w:u w:val="single"/>
        </w:rPr>
        <w:t>明确将</w:t>
      </w:r>
      <w:r w:rsidRPr="00E0579E">
        <w:rPr>
          <w:rFonts w:hint="eastAsia"/>
          <w:u w:val="single"/>
        </w:rPr>
        <w:t>本项目的用地性质</w:t>
      </w:r>
      <w:r w:rsidR="005369C1" w:rsidRPr="00E0579E">
        <w:rPr>
          <w:rFonts w:hint="eastAsia"/>
          <w:u w:val="single"/>
        </w:rPr>
        <w:t>定</w:t>
      </w:r>
      <w:r w:rsidRPr="00E0579E">
        <w:rPr>
          <w:rFonts w:hint="eastAsia"/>
          <w:u w:val="single"/>
        </w:rPr>
        <w:t>为二类工业用地，湖南省人民政府农用地转用、土地征收审批单也批准了该</w:t>
      </w:r>
      <w:r w:rsidR="005369C1" w:rsidRPr="00E0579E">
        <w:rPr>
          <w:rFonts w:hint="eastAsia"/>
          <w:u w:val="single"/>
        </w:rPr>
        <w:t>宗</w:t>
      </w:r>
      <w:r w:rsidRPr="00E0579E">
        <w:rPr>
          <w:rFonts w:hint="eastAsia"/>
          <w:u w:val="single"/>
        </w:rPr>
        <w:t>地的征收</w:t>
      </w:r>
      <w:r w:rsidR="005369C1" w:rsidRPr="00E0579E">
        <w:rPr>
          <w:rFonts w:hint="eastAsia"/>
          <w:u w:val="single"/>
        </w:rPr>
        <w:t>（见附件）</w:t>
      </w:r>
      <w:r w:rsidRPr="00E0579E">
        <w:rPr>
          <w:rFonts w:hint="eastAsia"/>
          <w:u w:val="single"/>
        </w:rPr>
        <w:t>。</w:t>
      </w:r>
    </w:p>
    <w:p w:rsidR="002A1F6D" w:rsidRPr="00E0579E" w:rsidRDefault="002A1F6D" w:rsidP="00746FE8">
      <w:pPr>
        <w:spacing w:line="360" w:lineRule="auto"/>
        <w:ind w:firstLineChars="200" w:firstLine="480"/>
        <w:rPr>
          <w:u w:val="single"/>
        </w:rPr>
      </w:pPr>
      <w:r w:rsidRPr="00E0579E">
        <w:rPr>
          <w:rFonts w:hint="eastAsia"/>
          <w:kern w:val="0"/>
          <w:u w:val="single"/>
        </w:rPr>
        <w:t>《湖南省人民政府关于节约集约用地的若干意见（湘政发</w:t>
      </w:r>
      <w:r w:rsidRPr="00E0579E">
        <w:rPr>
          <w:kern w:val="0"/>
          <w:u w:val="single"/>
        </w:rPr>
        <w:t>[2011]42</w:t>
      </w:r>
      <w:r w:rsidRPr="00E0579E">
        <w:rPr>
          <w:rFonts w:hint="eastAsia"/>
          <w:kern w:val="0"/>
          <w:u w:val="single"/>
        </w:rPr>
        <w:t>号）》中虽然明确：新上工业项目必须安排在具有相应产业功能的开发区（园区）或城镇的工业集中区内，环境污染严重的化工、冶金类工业项目必须进专业圈区，其他工业企业，在符合国家产业政策和达到环保要求的条件下，也要通过“拆企并企”、“拆企入园”等方式逐步进入开发区（园区）或工业集中发展区发展；对规模小、污染重、效益差的企业逐步实行关停淘汰。但本项目属有一定历史的老企业改制后的搬迁工程，</w:t>
      </w:r>
      <w:r w:rsidRPr="00E0579E">
        <w:rPr>
          <w:kern w:val="0"/>
          <w:u w:val="single"/>
        </w:rPr>
        <w:t>为食品加工</w:t>
      </w:r>
      <w:r w:rsidRPr="00E0579E">
        <w:rPr>
          <w:rFonts w:hint="eastAsia"/>
          <w:kern w:val="0"/>
          <w:u w:val="single"/>
        </w:rPr>
        <w:t>企业</w:t>
      </w:r>
      <w:r w:rsidRPr="00E0579E">
        <w:rPr>
          <w:kern w:val="0"/>
          <w:u w:val="single"/>
        </w:rPr>
        <w:t>，</w:t>
      </w:r>
      <w:r w:rsidRPr="00E0579E">
        <w:rPr>
          <w:rFonts w:hint="eastAsia"/>
          <w:kern w:val="0"/>
          <w:u w:val="single"/>
        </w:rPr>
        <w:t>非化工、冶金类工业。</w:t>
      </w:r>
      <w:r w:rsidRPr="00E0579E">
        <w:rPr>
          <w:kern w:val="0"/>
          <w:u w:val="single"/>
        </w:rPr>
        <w:t>而汨罗工业园</w:t>
      </w:r>
      <w:r w:rsidRPr="00E0579E">
        <w:rPr>
          <w:rFonts w:hint="eastAsia"/>
          <w:kern w:val="0"/>
          <w:u w:val="single"/>
        </w:rPr>
        <w:t>主要</w:t>
      </w:r>
      <w:r w:rsidRPr="00E0579E">
        <w:rPr>
          <w:kern w:val="0"/>
          <w:u w:val="single"/>
        </w:rPr>
        <w:t>以</w:t>
      </w:r>
      <w:r w:rsidRPr="00E0579E">
        <w:rPr>
          <w:rFonts w:hint="eastAsia"/>
          <w:kern w:val="0"/>
          <w:u w:val="single"/>
        </w:rPr>
        <w:t>发展</w:t>
      </w:r>
      <w:r w:rsidRPr="00E0579E">
        <w:rPr>
          <w:kern w:val="0"/>
          <w:u w:val="single"/>
        </w:rPr>
        <w:t>废品综合回收利用的循环经济产业为主，</w:t>
      </w:r>
      <w:r w:rsidRPr="00E0579E">
        <w:rPr>
          <w:rFonts w:hint="eastAsia"/>
          <w:kern w:val="0"/>
          <w:u w:val="single"/>
        </w:rPr>
        <w:t>有部分铜、铝材加工、回收甚至涉重金属企业，</w:t>
      </w:r>
      <w:r w:rsidRPr="00E0579E">
        <w:rPr>
          <w:kern w:val="0"/>
          <w:u w:val="single"/>
        </w:rPr>
        <w:t>不适合食品加工行业入驻</w:t>
      </w:r>
      <w:r w:rsidRPr="00E0579E">
        <w:rPr>
          <w:rFonts w:hint="eastAsia"/>
          <w:kern w:val="0"/>
          <w:u w:val="single"/>
        </w:rPr>
        <w:t>，园区的产业定位也无</w:t>
      </w:r>
      <w:r w:rsidRPr="00E0579E">
        <w:rPr>
          <w:kern w:val="0"/>
          <w:u w:val="single"/>
        </w:rPr>
        <w:t>食品加工</w:t>
      </w:r>
      <w:r w:rsidRPr="00E0579E">
        <w:rPr>
          <w:rFonts w:hint="eastAsia"/>
          <w:kern w:val="0"/>
          <w:u w:val="single"/>
        </w:rPr>
        <w:t>行业</w:t>
      </w:r>
      <w:r w:rsidRPr="00E0579E">
        <w:rPr>
          <w:kern w:val="0"/>
          <w:u w:val="single"/>
        </w:rPr>
        <w:t>。</w:t>
      </w:r>
      <w:r w:rsidRPr="00E0579E">
        <w:rPr>
          <w:rFonts w:hint="eastAsia"/>
          <w:kern w:val="0"/>
          <w:u w:val="single"/>
        </w:rPr>
        <w:t>且因传统发酵工艺的需要，酿酒企业对周边</w:t>
      </w:r>
      <w:r w:rsidRPr="00E0579E">
        <w:rPr>
          <w:kern w:val="0"/>
          <w:u w:val="single"/>
        </w:rPr>
        <w:t>环境</w:t>
      </w:r>
      <w:r w:rsidRPr="00E0579E">
        <w:rPr>
          <w:rFonts w:hint="eastAsia"/>
          <w:kern w:val="0"/>
          <w:u w:val="single"/>
        </w:rPr>
        <w:t>质量</w:t>
      </w:r>
      <w:r w:rsidRPr="00E0579E">
        <w:rPr>
          <w:kern w:val="0"/>
          <w:u w:val="single"/>
        </w:rPr>
        <w:t>要求较高</w:t>
      </w:r>
      <w:r w:rsidRPr="00E0579E">
        <w:rPr>
          <w:rFonts w:hint="eastAsia"/>
          <w:kern w:val="0"/>
          <w:u w:val="single"/>
        </w:rPr>
        <w:t>，优良的资源与环境特征直接影响着成品酒的品质，故企业不适合进驻汨罗工业园。</w:t>
      </w:r>
      <w:r w:rsidR="005369C1" w:rsidRPr="00E0579E">
        <w:rPr>
          <w:rFonts w:hint="eastAsia"/>
          <w:kern w:val="0"/>
          <w:u w:val="single"/>
        </w:rPr>
        <w:t>“屈原酒”在当地</w:t>
      </w:r>
      <w:r w:rsidR="00466FD4" w:rsidRPr="00E0579E">
        <w:rPr>
          <w:rFonts w:hint="eastAsia"/>
          <w:kern w:val="0"/>
          <w:u w:val="single"/>
        </w:rPr>
        <w:t>已经存在了</w:t>
      </w:r>
      <w:r w:rsidR="005369C1" w:rsidRPr="00E0579E">
        <w:rPr>
          <w:rFonts w:hint="eastAsia"/>
          <w:kern w:val="0"/>
          <w:u w:val="single"/>
        </w:rPr>
        <w:t>一</w:t>
      </w:r>
      <w:r w:rsidR="00466FD4" w:rsidRPr="00E0579E">
        <w:rPr>
          <w:rFonts w:hint="eastAsia"/>
          <w:kern w:val="0"/>
          <w:u w:val="single"/>
        </w:rPr>
        <w:t>段时期，有一定知名度</w:t>
      </w:r>
      <w:r w:rsidR="005369C1" w:rsidRPr="00E0579E">
        <w:rPr>
          <w:rFonts w:hint="eastAsia"/>
          <w:kern w:val="0"/>
          <w:u w:val="single"/>
        </w:rPr>
        <w:t>，</w:t>
      </w:r>
      <w:r w:rsidRPr="00E0579E">
        <w:rPr>
          <w:kern w:val="0"/>
          <w:u w:val="single"/>
        </w:rPr>
        <w:t>项目</w:t>
      </w:r>
      <w:r w:rsidR="005369C1" w:rsidRPr="00E0579E">
        <w:rPr>
          <w:rFonts w:hint="eastAsia"/>
          <w:kern w:val="0"/>
          <w:u w:val="single"/>
        </w:rPr>
        <w:t>也可视为当地的一项特色产业，</w:t>
      </w:r>
      <w:r w:rsidRPr="00E0579E">
        <w:rPr>
          <w:kern w:val="0"/>
          <w:u w:val="single"/>
        </w:rPr>
        <w:t>搬迁选址于省道</w:t>
      </w:r>
      <w:r w:rsidRPr="00E0579E">
        <w:rPr>
          <w:kern w:val="0"/>
          <w:u w:val="single"/>
        </w:rPr>
        <w:t>201</w:t>
      </w:r>
      <w:r w:rsidRPr="00E0579E">
        <w:rPr>
          <w:kern w:val="0"/>
          <w:u w:val="single"/>
        </w:rPr>
        <w:t>沿线，位于桃林寺</w:t>
      </w:r>
      <w:r w:rsidRPr="00E0579E">
        <w:rPr>
          <w:kern w:val="0"/>
          <w:u w:val="single"/>
        </w:rPr>
        <w:t>—</w:t>
      </w:r>
      <w:r w:rsidRPr="00E0579E">
        <w:rPr>
          <w:kern w:val="0"/>
          <w:u w:val="single"/>
        </w:rPr>
        <w:t>屈子祠</w:t>
      </w:r>
      <w:r w:rsidRPr="00E0579E">
        <w:rPr>
          <w:kern w:val="0"/>
          <w:u w:val="single"/>
        </w:rPr>
        <w:t>—</w:t>
      </w:r>
      <w:r w:rsidRPr="00E0579E">
        <w:rPr>
          <w:kern w:val="0"/>
          <w:u w:val="single"/>
        </w:rPr>
        <w:t>城区线之间，</w:t>
      </w:r>
      <w:r w:rsidRPr="00E0579E">
        <w:rPr>
          <w:rFonts w:hint="eastAsia"/>
          <w:kern w:val="0"/>
          <w:u w:val="single"/>
        </w:rPr>
        <w:t>总体</w:t>
      </w:r>
      <w:r w:rsidRPr="00E0579E">
        <w:rPr>
          <w:kern w:val="0"/>
          <w:u w:val="single"/>
        </w:rPr>
        <w:t>符合汨罗市的城镇工矿用地布局</w:t>
      </w:r>
      <w:r w:rsidRPr="00E0579E">
        <w:rPr>
          <w:rFonts w:hint="eastAsia"/>
          <w:kern w:val="0"/>
          <w:u w:val="single"/>
        </w:rPr>
        <w:t>战略</w:t>
      </w:r>
      <w:r w:rsidRPr="00E0579E">
        <w:rPr>
          <w:kern w:val="0"/>
          <w:u w:val="single"/>
        </w:rPr>
        <w:t>规划</w:t>
      </w:r>
      <w:r w:rsidRPr="00E0579E">
        <w:rPr>
          <w:rFonts w:hint="eastAsia"/>
          <w:kern w:val="0"/>
          <w:u w:val="single"/>
        </w:rPr>
        <w:t>原则，也</w:t>
      </w:r>
      <w:r w:rsidRPr="00E0579E">
        <w:rPr>
          <w:u w:val="single"/>
        </w:rPr>
        <w:t>是实现</w:t>
      </w:r>
      <w:r w:rsidRPr="00E0579E">
        <w:rPr>
          <w:u w:val="single"/>
        </w:rPr>
        <w:t>“</w:t>
      </w:r>
      <w:r w:rsidRPr="00E0579E">
        <w:rPr>
          <w:u w:val="single"/>
        </w:rPr>
        <w:t>退二进三</w:t>
      </w:r>
      <w:r w:rsidRPr="00E0579E">
        <w:rPr>
          <w:u w:val="single"/>
        </w:rPr>
        <w:t>”</w:t>
      </w:r>
      <w:r w:rsidRPr="00E0579E">
        <w:rPr>
          <w:u w:val="single"/>
        </w:rPr>
        <w:t>发展规划的必然结果。</w:t>
      </w:r>
      <w:r w:rsidRPr="00E0579E">
        <w:rPr>
          <w:rFonts w:hint="eastAsia"/>
          <w:kern w:val="0"/>
          <w:u w:val="single"/>
        </w:rPr>
        <w:t>但汨罗市对城市总体规划修编时，应充分考虑该区域的发展目标与方向，并合理控规，在</w:t>
      </w:r>
      <w:r w:rsidRPr="00E0579E">
        <w:rPr>
          <w:kern w:val="0"/>
          <w:u w:val="single"/>
        </w:rPr>
        <w:t>201</w:t>
      </w:r>
      <w:r w:rsidRPr="00E0579E">
        <w:rPr>
          <w:kern w:val="0"/>
          <w:u w:val="single"/>
        </w:rPr>
        <w:t>沿线桃林寺</w:t>
      </w:r>
      <w:r w:rsidRPr="00E0579E">
        <w:rPr>
          <w:kern w:val="0"/>
          <w:u w:val="single"/>
        </w:rPr>
        <w:t>—</w:t>
      </w:r>
      <w:r w:rsidRPr="00E0579E">
        <w:rPr>
          <w:kern w:val="0"/>
          <w:u w:val="single"/>
        </w:rPr>
        <w:t>屈子祠</w:t>
      </w:r>
      <w:r w:rsidRPr="00E0579E">
        <w:rPr>
          <w:kern w:val="0"/>
          <w:u w:val="single"/>
        </w:rPr>
        <w:t>—</w:t>
      </w:r>
      <w:r w:rsidRPr="00E0579E">
        <w:rPr>
          <w:kern w:val="0"/>
          <w:u w:val="single"/>
        </w:rPr>
        <w:t>城区线</w:t>
      </w:r>
      <w:r w:rsidRPr="00E0579E">
        <w:rPr>
          <w:rFonts w:hint="eastAsia"/>
          <w:kern w:val="0"/>
          <w:u w:val="single"/>
        </w:rPr>
        <w:t>两厢控制</w:t>
      </w:r>
      <w:r w:rsidRPr="00E0579E">
        <w:rPr>
          <w:snapToGrid w:val="0"/>
          <w:kern w:val="0"/>
          <w:u w:val="single"/>
        </w:rPr>
        <w:t>医院、学校、</w:t>
      </w:r>
      <w:r w:rsidRPr="00E0579E">
        <w:rPr>
          <w:rFonts w:hint="eastAsia"/>
          <w:snapToGrid w:val="0"/>
          <w:kern w:val="0"/>
          <w:u w:val="single"/>
        </w:rPr>
        <w:t>居民集中区</w:t>
      </w:r>
      <w:r w:rsidRPr="00E0579E">
        <w:rPr>
          <w:rFonts w:hint="eastAsia"/>
          <w:kern w:val="0"/>
          <w:u w:val="single"/>
        </w:rPr>
        <w:t>的建设。</w:t>
      </w:r>
    </w:p>
    <w:p w:rsidR="002A1F6D" w:rsidRPr="00E0579E" w:rsidRDefault="002A1F6D" w:rsidP="00386B4C">
      <w:pPr>
        <w:pStyle w:val="3"/>
        <w:tabs>
          <w:tab w:val="clear" w:pos="1021"/>
          <w:tab w:val="left" w:pos="432"/>
        </w:tabs>
        <w:ind w:left="432" w:hanging="432"/>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12.3.2</w:t>
        </w:r>
      </w:smartTag>
      <w:r w:rsidRPr="00E0579E">
        <w:rPr>
          <w:sz w:val="28"/>
          <w:szCs w:val="28"/>
        </w:rPr>
        <w:t xml:space="preserve"> </w:t>
      </w:r>
      <w:r w:rsidRPr="00E0579E">
        <w:rPr>
          <w:sz w:val="28"/>
          <w:szCs w:val="28"/>
        </w:rPr>
        <w:t>与屈子祠风景名胜区、国家重点文物保护单位保护规划的符合性分析</w:t>
      </w:r>
    </w:p>
    <w:p w:rsidR="002A1F6D" w:rsidRPr="00E0579E" w:rsidRDefault="002A1F6D" w:rsidP="00746FE8">
      <w:pPr>
        <w:spacing w:line="360" w:lineRule="auto"/>
        <w:ind w:firstLineChars="200" w:firstLine="480"/>
        <w:rPr>
          <w:szCs w:val="28"/>
        </w:rPr>
      </w:pPr>
      <w:bookmarkStart w:id="742" w:name="_Toc123757267"/>
      <w:r w:rsidRPr="00E0579E">
        <w:rPr>
          <w:szCs w:val="28"/>
        </w:rPr>
        <w:t>湖南屈原酒业有限公司新址拟定于汨罗市茶叶示范场</w:t>
      </w:r>
      <w:r w:rsidR="00A30033" w:rsidRPr="00E0579E">
        <w:rPr>
          <w:rFonts w:hint="eastAsia"/>
          <w:szCs w:val="28"/>
        </w:rPr>
        <w:t>G240</w:t>
      </w:r>
      <w:r w:rsidRPr="00E0579E">
        <w:rPr>
          <w:szCs w:val="28"/>
        </w:rPr>
        <w:t>线西侧新范村，毗邻屈子祠旅游风景区，距离屈子祠风景名胜区东部边界</w:t>
      </w:r>
      <w:r w:rsidRPr="00E0579E">
        <w:rPr>
          <w:szCs w:val="28"/>
        </w:rPr>
        <w:t>1.5km</w:t>
      </w:r>
      <w:r w:rsidRPr="00E0579E">
        <w:rPr>
          <w:szCs w:val="28"/>
        </w:rPr>
        <w:t>，不在风景名胜区、文物保护区范围之内，项目废水经</w:t>
      </w:r>
      <w:r w:rsidR="00CE03DA" w:rsidRPr="00E0579E">
        <w:rPr>
          <w:rFonts w:hint="eastAsia"/>
          <w:szCs w:val="28"/>
        </w:rPr>
        <w:t>西南侧小溪</w:t>
      </w:r>
      <w:r w:rsidRPr="00E0579E">
        <w:rPr>
          <w:szCs w:val="28"/>
        </w:rPr>
        <w:t>排往厂区</w:t>
      </w:r>
      <w:r w:rsidRPr="00E0579E">
        <w:rPr>
          <w:rFonts w:hint="eastAsia"/>
          <w:szCs w:val="28"/>
        </w:rPr>
        <w:t>西</w:t>
      </w:r>
      <w:r w:rsidRPr="00E0579E">
        <w:rPr>
          <w:szCs w:val="28"/>
        </w:rPr>
        <w:t>南部</w:t>
      </w:r>
      <w:r w:rsidRPr="00E0579E">
        <w:rPr>
          <w:rFonts w:hint="eastAsia"/>
          <w:szCs w:val="28"/>
        </w:rPr>
        <w:t>的</w:t>
      </w:r>
      <w:r w:rsidRPr="00E0579E">
        <w:rPr>
          <w:szCs w:val="28"/>
        </w:rPr>
        <w:t>汨罗江，排水不入屈子祠风景名胜区规划范围内的楚乔河，不与屈子祠风景名胜区、国家重点文物保护单位的</w:t>
      </w:r>
      <w:r w:rsidRPr="00E0579E">
        <w:rPr>
          <w:szCs w:val="28"/>
        </w:rPr>
        <w:lastRenderedPageBreak/>
        <w:t>保护规划相冲突。</w:t>
      </w:r>
    </w:p>
    <w:p w:rsidR="002A1F6D" w:rsidRPr="00E0579E" w:rsidRDefault="002A1F6D" w:rsidP="00746FE8">
      <w:pPr>
        <w:spacing w:line="360" w:lineRule="auto"/>
        <w:ind w:firstLineChars="200" w:firstLine="480"/>
        <w:rPr>
          <w:szCs w:val="28"/>
        </w:rPr>
      </w:pPr>
      <w:r w:rsidRPr="00E0579E">
        <w:rPr>
          <w:szCs w:val="28"/>
        </w:rPr>
        <w:t>再者，企业以古代爱国诗人屈原命名，带有一定的文化传承色彩。企业计划将新的酿酒基地作为伴随屈子祠风景区的一个特色参观旅游景点来建设，建设成一个富有文化特色的绿色园林式单位，充分利用地缘、人文优势，结合龙舟文化，努力发展屈原酒这个地方品牌，体现生态酿酒和传统酒文化展示，这也有利于提升和展示企业形象和产品的宣传，产生出巨大的广告效益。</w:t>
      </w:r>
    </w:p>
    <w:p w:rsidR="002A1F6D" w:rsidRPr="00E0579E" w:rsidRDefault="002A1F6D" w:rsidP="00386B4C">
      <w:pPr>
        <w:pStyle w:val="3"/>
        <w:tabs>
          <w:tab w:val="clear" w:pos="1021"/>
          <w:tab w:val="left" w:pos="432"/>
        </w:tabs>
        <w:ind w:left="432" w:hanging="432"/>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12.3.3</w:t>
        </w:r>
      </w:smartTag>
      <w:r w:rsidRPr="00E0579E">
        <w:rPr>
          <w:sz w:val="28"/>
          <w:szCs w:val="28"/>
        </w:rPr>
        <w:t>从环境容量分析</w:t>
      </w:r>
    </w:p>
    <w:p w:rsidR="002A1F6D" w:rsidRPr="00E0579E" w:rsidRDefault="002A1F6D" w:rsidP="00746FE8">
      <w:pPr>
        <w:spacing w:line="360" w:lineRule="auto"/>
        <w:ind w:firstLineChars="200" w:firstLine="480"/>
        <w:rPr>
          <w:szCs w:val="28"/>
        </w:rPr>
      </w:pPr>
      <w:r w:rsidRPr="00E0579E">
        <w:rPr>
          <w:szCs w:val="28"/>
        </w:rPr>
        <w:t>本工程所在评价区域的大气环境中有一定的环境容量，拟建工程投入运行后，工程排放的废气能满足区域环境容量的要求。</w:t>
      </w:r>
    </w:p>
    <w:p w:rsidR="002A1F6D" w:rsidRPr="00E0579E" w:rsidRDefault="002A1F6D" w:rsidP="00746FE8">
      <w:pPr>
        <w:spacing w:line="360" w:lineRule="auto"/>
        <w:ind w:firstLineChars="200" w:firstLine="480"/>
        <w:rPr>
          <w:szCs w:val="28"/>
        </w:rPr>
      </w:pPr>
      <w:r w:rsidRPr="00E0579E">
        <w:rPr>
          <w:szCs w:val="28"/>
        </w:rPr>
        <w:t>在</w:t>
      </w:r>
      <w:r w:rsidRPr="00E0579E">
        <w:t>汨罗市区域消减计划实施后</w:t>
      </w:r>
      <w:r w:rsidRPr="00E0579E">
        <w:rPr>
          <w:szCs w:val="28"/>
        </w:rPr>
        <w:t>，本工程再投产，通过水污染物的区域削减，本工程外排的废水可做到增产不增污。</w:t>
      </w:r>
    </w:p>
    <w:p w:rsidR="002A1F6D" w:rsidRPr="00E0579E" w:rsidRDefault="002A1F6D" w:rsidP="00746FE8">
      <w:pPr>
        <w:spacing w:line="360" w:lineRule="auto"/>
        <w:ind w:firstLineChars="200" w:firstLine="480"/>
        <w:rPr>
          <w:szCs w:val="28"/>
        </w:rPr>
      </w:pPr>
      <w:r w:rsidRPr="00E0579E">
        <w:rPr>
          <w:szCs w:val="28"/>
        </w:rPr>
        <w:t>综上所述，本工程所在地目前环境质量尚可，厂址区域具有较优越的建厂条件，无明显制约因素。从厂址区域环境的敏感程度和工程对环境的可能影响等方面分析，只要本工程采取评价建议的环保措施，加强日常管理，确保达标排放，</w:t>
      </w:r>
      <w:bookmarkEnd w:id="742"/>
      <w:r w:rsidRPr="00E0579E">
        <w:rPr>
          <w:szCs w:val="28"/>
        </w:rPr>
        <w:t>从环保角度衡量，本工程选址可行。</w:t>
      </w:r>
    </w:p>
    <w:p w:rsidR="002A1F6D" w:rsidRPr="00E0579E" w:rsidRDefault="002A1F6D" w:rsidP="00386B4C">
      <w:pPr>
        <w:pStyle w:val="2"/>
        <w:adjustRightInd/>
        <w:snapToGrid/>
        <w:spacing w:beforeLines="0" w:before="0"/>
        <w:rPr>
          <w:rFonts w:eastAsia="宋体"/>
          <w:b/>
        </w:rPr>
      </w:pPr>
      <w:bookmarkStart w:id="743" w:name="_Toc106327327"/>
      <w:bookmarkStart w:id="744" w:name="_Toc346271851"/>
      <w:bookmarkStart w:id="745" w:name="_Toc346271946"/>
      <w:bookmarkStart w:id="746" w:name="_Toc346272135"/>
      <w:bookmarkStart w:id="747" w:name="_Toc346272417"/>
      <w:bookmarkStart w:id="748" w:name="_Toc346286067"/>
      <w:bookmarkStart w:id="749" w:name="_Toc362419737"/>
      <w:bookmarkStart w:id="750" w:name="_Toc16716"/>
      <w:bookmarkStart w:id="751" w:name="_Toc481573527"/>
      <w:r w:rsidRPr="00E0579E">
        <w:rPr>
          <w:rFonts w:eastAsia="宋体"/>
          <w:b/>
        </w:rPr>
        <w:t>12.</w:t>
      </w:r>
      <w:bookmarkEnd w:id="743"/>
      <w:r w:rsidR="00DA3F6F">
        <w:rPr>
          <w:rFonts w:eastAsia="宋体" w:hint="eastAsia"/>
          <w:b/>
        </w:rPr>
        <w:t>4</w:t>
      </w:r>
      <w:r w:rsidRPr="00E0579E">
        <w:rPr>
          <w:rFonts w:eastAsia="宋体"/>
          <w:b/>
        </w:rPr>
        <w:t>平面布置合理性分析</w:t>
      </w:r>
      <w:bookmarkEnd w:id="744"/>
      <w:bookmarkEnd w:id="745"/>
      <w:bookmarkEnd w:id="746"/>
      <w:bookmarkEnd w:id="747"/>
      <w:bookmarkEnd w:id="748"/>
      <w:bookmarkEnd w:id="749"/>
      <w:bookmarkEnd w:id="750"/>
      <w:bookmarkEnd w:id="751"/>
    </w:p>
    <w:p w:rsidR="002A1F6D" w:rsidRPr="00D40761" w:rsidRDefault="002A1F6D" w:rsidP="00746FE8">
      <w:pPr>
        <w:pStyle w:val="ac"/>
        <w:spacing w:line="360" w:lineRule="auto"/>
        <w:ind w:firstLineChars="200" w:firstLine="480"/>
        <w:rPr>
          <w:rFonts w:ascii="Times New Roman" w:hAnsi="Times New Roman" w:cs="Times New Roman"/>
          <w:sz w:val="24"/>
          <w:szCs w:val="24"/>
          <w:u w:val="single"/>
        </w:rPr>
      </w:pPr>
      <w:r w:rsidRPr="00D40761">
        <w:rPr>
          <w:rFonts w:ascii="Times New Roman" w:hAnsi="Times New Roman" w:cs="Times New Roman"/>
          <w:sz w:val="24"/>
          <w:szCs w:val="24"/>
          <w:u w:val="single"/>
        </w:rPr>
        <w:t>工程总体规划体现</w:t>
      </w:r>
      <w:r w:rsidRPr="00D40761">
        <w:rPr>
          <w:rFonts w:ascii="Times New Roman" w:hAnsi="Times New Roman" w:cs="Times New Roman"/>
          <w:sz w:val="24"/>
          <w:szCs w:val="24"/>
          <w:u w:val="single"/>
        </w:rPr>
        <w:t>“</w:t>
      </w:r>
      <w:r w:rsidRPr="00D40761">
        <w:rPr>
          <w:rFonts w:ascii="Times New Roman" w:hAnsi="Times New Roman" w:cs="Times New Roman"/>
          <w:sz w:val="24"/>
          <w:szCs w:val="24"/>
          <w:u w:val="single"/>
        </w:rPr>
        <w:t>一横、一纵</w:t>
      </w:r>
      <w:r w:rsidRPr="00D40761">
        <w:rPr>
          <w:rFonts w:ascii="Times New Roman" w:hAnsi="Times New Roman" w:cs="Times New Roman"/>
          <w:sz w:val="24"/>
          <w:szCs w:val="24"/>
          <w:u w:val="single"/>
        </w:rPr>
        <w:t>”</w:t>
      </w:r>
      <w:r w:rsidRPr="00D40761">
        <w:rPr>
          <w:rFonts w:ascii="Times New Roman" w:hAnsi="Times New Roman" w:cs="Times New Roman"/>
          <w:sz w:val="24"/>
          <w:szCs w:val="24"/>
          <w:u w:val="single"/>
        </w:rPr>
        <w:t>的布局特征，通过厂区车道，一横、一纵、的路网将整个厂区完全贯通为一体，同时有机的将生产仓储区、文化博览区、动力区、办公生活区等几个功能分区恰当的加以区分，使整个厂区既相互独立又有互通。</w:t>
      </w:r>
    </w:p>
    <w:p w:rsidR="002A1F6D" w:rsidRPr="00D40761" w:rsidRDefault="002A1F6D" w:rsidP="00746FE8">
      <w:pPr>
        <w:pStyle w:val="ac"/>
        <w:spacing w:line="360" w:lineRule="auto"/>
        <w:ind w:firstLineChars="200" w:firstLine="480"/>
        <w:rPr>
          <w:rFonts w:ascii="Times New Roman" w:hAnsi="Times New Roman" w:cs="Times New Roman"/>
          <w:sz w:val="24"/>
          <w:szCs w:val="24"/>
          <w:u w:val="single"/>
        </w:rPr>
      </w:pPr>
      <w:r w:rsidRPr="00D40761">
        <w:rPr>
          <w:rFonts w:ascii="Times New Roman" w:hAnsi="Times New Roman" w:cs="Times New Roman"/>
          <w:sz w:val="24"/>
          <w:szCs w:val="24"/>
          <w:u w:val="single"/>
        </w:rPr>
        <w:t>生产仓储区位于厂区的的北面，</w:t>
      </w:r>
      <w:r w:rsidR="00AD6682" w:rsidRPr="00D40761">
        <w:rPr>
          <w:rFonts w:ascii="Times New Roman" w:hAnsi="Times New Roman" w:cs="Times New Roman" w:hint="eastAsia"/>
          <w:sz w:val="24"/>
          <w:szCs w:val="24"/>
          <w:u w:val="single"/>
        </w:rPr>
        <w:t>南侧</w:t>
      </w:r>
      <w:r w:rsidRPr="00D40761">
        <w:rPr>
          <w:rFonts w:ascii="Times New Roman" w:hAnsi="Times New Roman" w:cs="Times New Roman"/>
          <w:sz w:val="24"/>
          <w:szCs w:val="24"/>
          <w:u w:val="single"/>
        </w:rPr>
        <w:t>为文化博览区、</w:t>
      </w:r>
      <w:r w:rsidR="00AD6682" w:rsidRPr="00D40761">
        <w:rPr>
          <w:rFonts w:ascii="Times New Roman" w:hAnsi="Times New Roman" w:cs="Times New Roman" w:hint="eastAsia"/>
          <w:sz w:val="24"/>
          <w:szCs w:val="24"/>
          <w:u w:val="single"/>
        </w:rPr>
        <w:t>西侧</w:t>
      </w:r>
      <w:r w:rsidRPr="00D40761">
        <w:rPr>
          <w:rFonts w:ascii="Times New Roman" w:hAnsi="Times New Roman" w:cs="Times New Roman"/>
          <w:sz w:val="24"/>
          <w:szCs w:val="24"/>
          <w:u w:val="single"/>
        </w:rPr>
        <w:t>为办公生活区。</w:t>
      </w:r>
      <w:r w:rsidR="00AD6682" w:rsidRPr="00D40761">
        <w:rPr>
          <w:rFonts w:ascii="Times New Roman" w:hAnsi="Times New Roman" w:cs="Times New Roman" w:hint="eastAsia"/>
          <w:sz w:val="24"/>
          <w:szCs w:val="24"/>
          <w:u w:val="single"/>
        </w:rPr>
        <w:t>西南侧为废水处理站区，东北侧为动力车间</w:t>
      </w:r>
      <w:r w:rsidRPr="00D40761">
        <w:rPr>
          <w:rFonts w:ascii="Times New Roman" w:hAnsi="Times New Roman" w:cs="Times New Roman"/>
          <w:sz w:val="24"/>
          <w:szCs w:val="24"/>
          <w:u w:val="single"/>
        </w:rPr>
        <w:t>。生产仓储部分区域建筑物依照工艺流程布置，由北至南，形成</w:t>
      </w:r>
      <w:r w:rsidRPr="00D40761">
        <w:rPr>
          <w:rFonts w:ascii="Times New Roman" w:hAnsi="Times New Roman" w:cs="Times New Roman"/>
          <w:sz w:val="24"/>
          <w:szCs w:val="24"/>
          <w:u w:val="single"/>
        </w:rPr>
        <w:t>“</w:t>
      </w:r>
      <w:r w:rsidR="00C34F18" w:rsidRPr="00D40761">
        <w:rPr>
          <w:rFonts w:ascii="Times New Roman" w:hAnsi="Times New Roman" w:cs="Times New Roman"/>
          <w:sz w:val="24"/>
          <w:szCs w:val="24"/>
          <w:u w:val="single"/>
        </w:rPr>
        <w:fldChar w:fldCharType="begin"/>
      </w:r>
      <w:r w:rsidR="00C34F18" w:rsidRPr="00D40761">
        <w:rPr>
          <w:rFonts w:ascii="Times New Roman" w:hAnsi="Times New Roman" w:cs="Times New Roman"/>
          <w:sz w:val="24"/>
          <w:szCs w:val="24"/>
          <w:u w:val="single"/>
        </w:rPr>
        <w:instrText xml:space="preserve"> </w:instrText>
      </w:r>
      <w:r w:rsidR="00C34F18" w:rsidRPr="00D40761">
        <w:rPr>
          <w:rFonts w:ascii="Times New Roman" w:hAnsi="Times New Roman" w:cs="Times New Roman" w:hint="eastAsia"/>
          <w:sz w:val="24"/>
          <w:szCs w:val="24"/>
          <w:u w:val="single"/>
        </w:rPr>
        <w:instrText>= 1 \* ROMAN</w:instrText>
      </w:r>
      <w:r w:rsidR="00C34F18" w:rsidRPr="00D40761">
        <w:rPr>
          <w:rFonts w:ascii="Times New Roman" w:hAnsi="Times New Roman" w:cs="Times New Roman"/>
          <w:sz w:val="24"/>
          <w:szCs w:val="24"/>
          <w:u w:val="single"/>
        </w:rPr>
        <w:instrText xml:space="preserve"> </w:instrText>
      </w:r>
      <w:r w:rsidR="00C34F18" w:rsidRPr="00D40761">
        <w:rPr>
          <w:rFonts w:ascii="Times New Roman" w:hAnsi="Times New Roman" w:cs="Times New Roman"/>
          <w:sz w:val="24"/>
          <w:szCs w:val="24"/>
          <w:u w:val="single"/>
        </w:rPr>
        <w:fldChar w:fldCharType="separate"/>
      </w:r>
      <w:r w:rsidR="00C34F18" w:rsidRPr="00D40761">
        <w:rPr>
          <w:rFonts w:ascii="Times New Roman" w:hAnsi="Times New Roman" w:cs="Times New Roman"/>
          <w:noProof/>
          <w:sz w:val="24"/>
          <w:szCs w:val="24"/>
          <w:u w:val="single"/>
        </w:rPr>
        <w:t>I</w:t>
      </w:r>
      <w:r w:rsidR="00C34F18" w:rsidRPr="00D40761">
        <w:rPr>
          <w:rFonts w:ascii="Times New Roman" w:hAnsi="Times New Roman" w:cs="Times New Roman"/>
          <w:sz w:val="24"/>
          <w:szCs w:val="24"/>
          <w:u w:val="single"/>
        </w:rPr>
        <w:fldChar w:fldCharType="end"/>
      </w:r>
      <w:r w:rsidRPr="00D40761">
        <w:rPr>
          <w:rFonts w:ascii="Times New Roman" w:hAnsi="Times New Roman" w:cs="Times New Roman"/>
          <w:sz w:val="24"/>
          <w:szCs w:val="24"/>
          <w:u w:val="single"/>
        </w:rPr>
        <w:t>”</w:t>
      </w:r>
      <w:r w:rsidRPr="00D40761">
        <w:rPr>
          <w:rFonts w:ascii="Times New Roman" w:hAnsi="Times New Roman" w:cs="Times New Roman"/>
          <w:sz w:val="24"/>
          <w:szCs w:val="24"/>
          <w:u w:val="single"/>
        </w:rPr>
        <w:t>字形工艺流线。原料－粮仓位于基地生产区域的</w:t>
      </w:r>
      <w:r w:rsidR="00C34F18" w:rsidRPr="00D40761">
        <w:rPr>
          <w:rFonts w:ascii="Times New Roman" w:hAnsi="Times New Roman" w:cs="Times New Roman" w:hint="eastAsia"/>
          <w:sz w:val="24"/>
          <w:szCs w:val="24"/>
          <w:u w:val="single"/>
        </w:rPr>
        <w:t>最北侧</w:t>
      </w:r>
      <w:r w:rsidRPr="00D40761">
        <w:rPr>
          <w:rFonts w:ascii="Times New Roman" w:hAnsi="Times New Roman" w:cs="Times New Roman"/>
          <w:sz w:val="24"/>
          <w:szCs w:val="24"/>
          <w:u w:val="single"/>
        </w:rPr>
        <w:t>，南面为灌装车间。该区域总图布置顺着工艺流程从北往南依次为：粮仓、酿酒车间、</w:t>
      </w:r>
      <w:r w:rsidR="00C34F18" w:rsidRPr="00D40761">
        <w:rPr>
          <w:rFonts w:ascii="Times New Roman" w:hAnsi="Times New Roman" w:cs="Times New Roman" w:hint="eastAsia"/>
          <w:sz w:val="24"/>
          <w:szCs w:val="24"/>
          <w:u w:val="single"/>
        </w:rPr>
        <w:t>储酒库</w:t>
      </w:r>
      <w:r w:rsidRPr="00D40761">
        <w:rPr>
          <w:rFonts w:ascii="Times New Roman" w:hAnsi="Times New Roman" w:cs="Times New Roman"/>
          <w:sz w:val="24"/>
          <w:szCs w:val="24"/>
          <w:u w:val="single"/>
        </w:rPr>
        <w:t>、灌装车间，其中包装材料区、成品贮存区位于</w:t>
      </w:r>
      <w:r w:rsidR="00C34F18" w:rsidRPr="00D40761">
        <w:rPr>
          <w:rFonts w:ascii="Times New Roman" w:hAnsi="Times New Roman" w:cs="Times New Roman" w:hint="eastAsia"/>
          <w:sz w:val="24"/>
          <w:szCs w:val="24"/>
          <w:u w:val="single"/>
        </w:rPr>
        <w:t>储酒库内</w:t>
      </w:r>
      <w:r w:rsidRPr="00D40761">
        <w:rPr>
          <w:rFonts w:ascii="Times New Roman" w:hAnsi="Times New Roman" w:cs="Times New Roman"/>
          <w:sz w:val="24"/>
          <w:szCs w:val="24"/>
          <w:u w:val="single"/>
        </w:rPr>
        <w:t>，既符合工艺流程的流线要求，又接近货流出口，方便成品外运。配电间</w:t>
      </w:r>
      <w:r w:rsidR="00C34F18" w:rsidRPr="00D40761">
        <w:rPr>
          <w:rFonts w:ascii="Times New Roman" w:hAnsi="Times New Roman" w:cs="Times New Roman" w:hint="eastAsia"/>
          <w:sz w:val="24"/>
          <w:szCs w:val="24"/>
          <w:u w:val="single"/>
        </w:rPr>
        <w:t>、水泵房</w:t>
      </w:r>
      <w:r w:rsidRPr="00D40761">
        <w:rPr>
          <w:rFonts w:ascii="Times New Roman" w:hAnsi="Times New Roman" w:cs="Times New Roman"/>
          <w:sz w:val="24"/>
          <w:szCs w:val="24"/>
          <w:u w:val="single"/>
        </w:rPr>
        <w:t>主要功能是为各区提供水、电等能源，位于厂区的东北面，其</w:t>
      </w:r>
      <w:r w:rsidR="00C34F18" w:rsidRPr="00D40761">
        <w:rPr>
          <w:rFonts w:ascii="Times New Roman" w:hAnsi="Times New Roman" w:cs="Times New Roman" w:hint="eastAsia"/>
          <w:sz w:val="24"/>
          <w:szCs w:val="24"/>
          <w:u w:val="single"/>
        </w:rPr>
        <w:t>西侧</w:t>
      </w:r>
      <w:r w:rsidRPr="00D40761">
        <w:rPr>
          <w:rFonts w:ascii="Times New Roman" w:hAnsi="Times New Roman" w:cs="Times New Roman"/>
          <w:sz w:val="24"/>
          <w:szCs w:val="24"/>
          <w:u w:val="single"/>
        </w:rPr>
        <w:t>为厂区的预留厂房用地；</w:t>
      </w:r>
      <w:r w:rsidR="00C34F18" w:rsidRPr="00D40761">
        <w:rPr>
          <w:rFonts w:ascii="Times New Roman" w:hAnsi="Times New Roman" w:cs="Times New Roman" w:hint="eastAsia"/>
          <w:sz w:val="24"/>
          <w:szCs w:val="24"/>
          <w:u w:val="single"/>
        </w:rPr>
        <w:t>锅炉房位于</w:t>
      </w:r>
      <w:r w:rsidR="00EA2842" w:rsidRPr="00D40761">
        <w:rPr>
          <w:rFonts w:ascii="Times New Roman" w:hAnsi="Times New Roman" w:cs="Times New Roman" w:hint="eastAsia"/>
          <w:sz w:val="24"/>
          <w:szCs w:val="24"/>
          <w:u w:val="single"/>
        </w:rPr>
        <w:t>酿造车间的东侧，主要用于供给酿造车间热量；</w:t>
      </w:r>
      <w:r w:rsidRPr="00D40761">
        <w:rPr>
          <w:rFonts w:ascii="Times New Roman" w:hAnsi="Times New Roman" w:cs="Times New Roman"/>
          <w:sz w:val="24"/>
          <w:szCs w:val="24"/>
          <w:u w:val="single"/>
        </w:rPr>
        <w:t>东面通过绿化隔离带间隔邻近</w:t>
      </w:r>
      <w:r w:rsidR="00EA2842" w:rsidRPr="00D40761">
        <w:rPr>
          <w:rFonts w:ascii="Times New Roman" w:hAnsi="Times New Roman" w:cs="Times New Roman" w:hint="eastAsia"/>
          <w:sz w:val="24"/>
          <w:szCs w:val="24"/>
          <w:u w:val="single"/>
        </w:rPr>
        <w:t>G240</w:t>
      </w:r>
      <w:r w:rsidRPr="00D40761">
        <w:rPr>
          <w:rFonts w:ascii="Times New Roman" w:hAnsi="Times New Roman" w:cs="Times New Roman"/>
          <w:sz w:val="24"/>
          <w:szCs w:val="24"/>
          <w:u w:val="single"/>
        </w:rPr>
        <w:t>线；南面为</w:t>
      </w:r>
      <w:r w:rsidR="00EA2842" w:rsidRPr="00D40761">
        <w:rPr>
          <w:rFonts w:ascii="Times New Roman" w:hAnsi="Times New Roman" w:cs="Times New Roman" w:hint="eastAsia"/>
          <w:sz w:val="24"/>
          <w:szCs w:val="24"/>
          <w:u w:val="single"/>
        </w:rPr>
        <w:t>文化博览区</w:t>
      </w:r>
      <w:r w:rsidRPr="00D40761">
        <w:rPr>
          <w:rFonts w:ascii="Times New Roman" w:hAnsi="Times New Roman" w:cs="Times New Roman"/>
          <w:sz w:val="24"/>
          <w:szCs w:val="24"/>
          <w:u w:val="single"/>
        </w:rPr>
        <w:t>；西面为厂区的预留厂房用地。该区域布置比较临近它所服务的生产车间，靠近负荷中心，管线较短捷，节约前期投资和后期运行费用。丢糟、发酵泥培育属于酿酒</w:t>
      </w:r>
      <w:r w:rsidRPr="00D40761">
        <w:rPr>
          <w:rFonts w:ascii="Times New Roman" w:hAnsi="Times New Roman" w:cs="Times New Roman"/>
          <w:sz w:val="24"/>
          <w:szCs w:val="24"/>
          <w:u w:val="single"/>
        </w:rPr>
        <w:lastRenderedPageBreak/>
        <w:t>工艺中污染相对较重的生产环节，将它们设置于厂区酿酒车间的</w:t>
      </w:r>
      <w:r w:rsidR="00EA2842" w:rsidRPr="00D40761">
        <w:rPr>
          <w:rFonts w:ascii="Times New Roman" w:hAnsi="Times New Roman" w:cs="Times New Roman" w:hint="eastAsia"/>
          <w:sz w:val="24"/>
          <w:szCs w:val="24"/>
          <w:u w:val="single"/>
        </w:rPr>
        <w:t>西南侧的酒糟赞存放内</w:t>
      </w:r>
      <w:r w:rsidRPr="00D40761">
        <w:rPr>
          <w:rFonts w:ascii="Times New Roman" w:hAnsi="Times New Roman" w:cs="Times New Roman"/>
          <w:sz w:val="24"/>
          <w:szCs w:val="24"/>
          <w:u w:val="single"/>
        </w:rPr>
        <w:t>，最大限度地降低了对环境的影响。同时，在各车间周围和厂界周边种植了绿化隔离带，既可隔声降噪，又了减少粉尘和异味气体对外环境的影响。从物流和工艺上分析：该区域整体布局合理，工艺流程顺畅。</w:t>
      </w:r>
    </w:p>
    <w:p w:rsidR="002A1F6D" w:rsidRPr="00D40761" w:rsidRDefault="002A1F6D" w:rsidP="00746FE8">
      <w:pPr>
        <w:pStyle w:val="ac"/>
        <w:spacing w:line="360" w:lineRule="auto"/>
        <w:ind w:firstLineChars="200" w:firstLine="480"/>
        <w:rPr>
          <w:rFonts w:ascii="Times New Roman" w:hAnsi="Times New Roman" w:cs="Times New Roman"/>
          <w:sz w:val="24"/>
          <w:szCs w:val="24"/>
          <w:u w:val="single"/>
        </w:rPr>
      </w:pPr>
      <w:r w:rsidRPr="00D40761">
        <w:rPr>
          <w:rFonts w:ascii="Times New Roman" w:hAnsi="Times New Roman" w:cs="Times New Roman"/>
          <w:sz w:val="24"/>
          <w:szCs w:val="24"/>
          <w:u w:val="single"/>
        </w:rPr>
        <w:t>生活区包括办公楼（含食堂）、宿舍以及室外运动休闲场地，位于场地的</w:t>
      </w:r>
      <w:r w:rsidR="00EA2842" w:rsidRPr="00D40761">
        <w:rPr>
          <w:rFonts w:ascii="Times New Roman" w:hAnsi="Times New Roman" w:cs="Times New Roman" w:hint="eastAsia"/>
          <w:sz w:val="24"/>
          <w:szCs w:val="24"/>
          <w:u w:val="single"/>
        </w:rPr>
        <w:t>西侧</w:t>
      </w:r>
      <w:r w:rsidRPr="00D40761">
        <w:rPr>
          <w:rFonts w:ascii="Times New Roman" w:hAnsi="Times New Roman" w:cs="Times New Roman"/>
          <w:sz w:val="24"/>
          <w:szCs w:val="24"/>
          <w:u w:val="single"/>
        </w:rPr>
        <w:t>，</w:t>
      </w:r>
      <w:r w:rsidR="00EA2842" w:rsidRPr="00D40761">
        <w:rPr>
          <w:rFonts w:ascii="Times New Roman" w:hAnsi="Times New Roman" w:cs="Times New Roman" w:hint="eastAsia"/>
          <w:sz w:val="24"/>
          <w:szCs w:val="24"/>
          <w:u w:val="single"/>
        </w:rPr>
        <w:t>南侧为文化博览区</w:t>
      </w:r>
      <w:r w:rsidRPr="00D40761">
        <w:rPr>
          <w:rFonts w:ascii="Times New Roman" w:hAnsi="Times New Roman" w:cs="Times New Roman"/>
          <w:sz w:val="24"/>
          <w:szCs w:val="24"/>
          <w:u w:val="single"/>
        </w:rPr>
        <w:t>，东面与</w:t>
      </w:r>
      <w:r w:rsidR="00A30033" w:rsidRPr="00D40761">
        <w:rPr>
          <w:rFonts w:ascii="Times New Roman" w:hAnsi="Times New Roman" w:cs="Times New Roman" w:hint="eastAsia"/>
          <w:sz w:val="24"/>
          <w:szCs w:val="24"/>
          <w:u w:val="single"/>
        </w:rPr>
        <w:t>G240</w:t>
      </w:r>
      <w:r w:rsidRPr="00D40761">
        <w:rPr>
          <w:rFonts w:ascii="Times New Roman" w:hAnsi="Times New Roman" w:cs="Times New Roman"/>
          <w:sz w:val="24"/>
          <w:szCs w:val="24"/>
          <w:u w:val="single"/>
        </w:rPr>
        <w:t>线相邻，办公生活区与其它分区之间利用景观绿化适当分隔，形成了一个相对较安静的区域，符合其功能特征，又能满足总体布置要求。在宿舍、办公楼的四周种植一些高大乔木，隔离外界噪声对其产生影响，给生活区一个宁静的空间环境。</w:t>
      </w:r>
    </w:p>
    <w:p w:rsidR="00D24704" w:rsidRPr="00D40761" w:rsidRDefault="00EA2842" w:rsidP="00746FE8">
      <w:pPr>
        <w:pStyle w:val="ac"/>
        <w:spacing w:line="360" w:lineRule="auto"/>
        <w:ind w:firstLineChars="200" w:firstLine="480"/>
        <w:rPr>
          <w:rFonts w:ascii="Times New Roman" w:hAnsi="Times New Roman" w:cs="Times New Roman"/>
          <w:sz w:val="24"/>
          <w:szCs w:val="24"/>
          <w:u w:val="single"/>
        </w:rPr>
      </w:pPr>
      <w:r w:rsidRPr="00D40761">
        <w:rPr>
          <w:rFonts w:ascii="Times New Roman" w:hAnsi="Times New Roman" w:cs="Times New Roman" w:hint="eastAsia"/>
          <w:sz w:val="24"/>
          <w:szCs w:val="24"/>
          <w:u w:val="single"/>
        </w:rPr>
        <w:t>污水处理区位于项目西南侧，</w:t>
      </w:r>
      <w:r w:rsidR="00D24704" w:rsidRPr="00D40761">
        <w:rPr>
          <w:sz w:val="24"/>
          <w:u w:val="single"/>
        </w:rPr>
        <w:t>根据</w:t>
      </w:r>
      <w:r w:rsidR="00D24704" w:rsidRPr="00D40761">
        <w:rPr>
          <w:rFonts w:hint="eastAsia"/>
          <w:sz w:val="24"/>
          <w:u w:val="single"/>
        </w:rPr>
        <w:t>常年气象</w:t>
      </w:r>
      <w:r w:rsidR="00D24704" w:rsidRPr="00D40761">
        <w:rPr>
          <w:sz w:val="24"/>
          <w:u w:val="single"/>
        </w:rPr>
        <w:t>观测资料，项目建设区域全年地面风的主要风向是</w:t>
      </w:r>
      <w:r w:rsidR="0035496C" w:rsidRPr="00D40761">
        <w:rPr>
          <w:rFonts w:hint="eastAsia"/>
          <w:sz w:val="24"/>
          <w:u w:val="single"/>
        </w:rPr>
        <w:t>东</w:t>
      </w:r>
      <w:r w:rsidR="00D24704" w:rsidRPr="00D40761">
        <w:rPr>
          <w:rFonts w:hint="eastAsia"/>
          <w:sz w:val="24"/>
          <w:u w:val="single"/>
        </w:rPr>
        <w:t>南风</w:t>
      </w:r>
      <w:r w:rsidR="00BE1083" w:rsidRPr="00D40761">
        <w:rPr>
          <w:rFonts w:hint="eastAsia"/>
          <w:sz w:val="24"/>
          <w:u w:val="single"/>
        </w:rPr>
        <w:t>，</w:t>
      </w:r>
      <w:r w:rsidR="0035496C" w:rsidRPr="00D40761">
        <w:rPr>
          <w:rFonts w:hint="eastAsia"/>
          <w:sz w:val="24"/>
          <w:u w:val="single"/>
        </w:rPr>
        <w:t>其不属于汨罗市常年所属风向的上风向</w:t>
      </w:r>
      <w:r w:rsidR="00BE1083" w:rsidRPr="00D40761">
        <w:rPr>
          <w:rFonts w:hint="eastAsia"/>
          <w:sz w:val="24"/>
          <w:u w:val="single"/>
        </w:rPr>
        <w:t>，减轻了其产生的</w:t>
      </w:r>
      <w:r w:rsidR="00BE1083" w:rsidRPr="00D40761">
        <w:rPr>
          <w:rFonts w:ascii="Times New Roman" w:hAnsi="Times New Roman" w:cs="Times New Roman" w:hint="eastAsia"/>
          <w:sz w:val="24"/>
          <w:szCs w:val="24"/>
          <w:u w:val="single"/>
        </w:rPr>
        <w:t>少量</w:t>
      </w:r>
      <w:r w:rsidR="00BE1083" w:rsidRPr="00D40761">
        <w:rPr>
          <w:rFonts w:ascii="Times New Roman" w:hAnsi="Times New Roman" w:cs="Times New Roman" w:hint="eastAsia"/>
          <w:sz w:val="24"/>
          <w:szCs w:val="24"/>
          <w:u w:val="single"/>
        </w:rPr>
        <w:t>NH</w:t>
      </w:r>
      <w:r w:rsidR="00BE1083" w:rsidRPr="00D40761">
        <w:rPr>
          <w:rFonts w:ascii="Times New Roman" w:hAnsi="Times New Roman" w:cs="Times New Roman" w:hint="eastAsia"/>
          <w:sz w:val="24"/>
          <w:szCs w:val="24"/>
          <w:u w:val="single"/>
          <w:vertAlign w:val="subscript"/>
        </w:rPr>
        <w:t>3</w:t>
      </w:r>
      <w:r w:rsidR="00BE1083" w:rsidRPr="00D40761">
        <w:rPr>
          <w:rFonts w:ascii="Times New Roman" w:hAnsi="Times New Roman" w:cs="Times New Roman" w:hint="eastAsia"/>
          <w:sz w:val="24"/>
          <w:szCs w:val="24"/>
          <w:u w:val="single"/>
        </w:rPr>
        <w:t>和</w:t>
      </w:r>
      <w:r w:rsidR="00BE1083" w:rsidRPr="00D40761">
        <w:rPr>
          <w:rFonts w:ascii="Times New Roman" w:hAnsi="Times New Roman" w:cs="Times New Roman" w:hint="eastAsia"/>
          <w:sz w:val="24"/>
          <w:szCs w:val="24"/>
          <w:u w:val="single"/>
        </w:rPr>
        <w:t>H</w:t>
      </w:r>
      <w:r w:rsidR="00BE1083" w:rsidRPr="00D40761">
        <w:rPr>
          <w:rFonts w:ascii="Times New Roman" w:hAnsi="Times New Roman" w:cs="Times New Roman" w:hint="eastAsia"/>
          <w:sz w:val="24"/>
          <w:szCs w:val="24"/>
          <w:u w:val="single"/>
          <w:vertAlign w:val="subscript"/>
        </w:rPr>
        <w:t>2</w:t>
      </w:r>
      <w:r w:rsidR="00BE1083" w:rsidRPr="00D40761">
        <w:rPr>
          <w:rFonts w:ascii="Times New Roman" w:hAnsi="Times New Roman" w:cs="Times New Roman" w:hint="eastAsia"/>
          <w:sz w:val="24"/>
          <w:szCs w:val="24"/>
          <w:u w:val="single"/>
        </w:rPr>
        <w:t>S</w:t>
      </w:r>
      <w:r w:rsidR="00BE1083" w:rsidRPr="00D40761">
        <w:rPr>
          <w:rFonts w:ascii="Times New Roman" w:hAnsi="Times New Roman" w:cs="Times New Roman" w:hint="eastAsia"/>
          <w:sz w:val="24"/>
          <w:szCs w:val="24"/>
          <w:u w:val="single"/>
        </w:rPr>
        <w:t>对周围环境的影响，此外，污水处理站</w:t>
      </w:r>
      <w:r w:rsidR="00BE1083" w:rsidRPr="00D40761">
        <w:rPr>
          <w:rFonts w:ascii="Times New Roman" w:hAnsi="Times New Roman" w:cs="Times New Roman" w:hint="eastAsia"/>
          <w:sz w:val="24"/>
          <w:szCs w:val="24"/>
          <w:u w:val="single"/>
        </w:rPr>
        <w:t>50m</w:t>
      </w:r>
      <w:r w:rsidR="00BE1083" w:rsidRPr="00D40761">
        <w:rPr>
          <w:rFonts w:ascii="Times New Roman" w:hAnsi="Times New Roman" w:cs="Times New Roman" w:hint="eastAsia"/>
          <w:sz w:val="24"/>
          <w:szCs w:val="24"/>
          <w:u w:val="single"/>
        </w:rPr>
        <w:t>卫生防护距离内无居民</w:t>
      </w:r>
      <w:r w:rsidR="0035496C" w:rsidRPr="00D40761">
        <w:rPr>
          <w:rFonts w:ascii="Times New Roman" w:hAnsi="Times New Roman" w:cs="Times New Roman" w:hint="eastAsia"/>
          <w:sz w:val="24"/>
          <w:szCs w:val="24"/>
          <w:u w:val="single"/>
        </w:rPr>
        <w:t>。同时，将污水处理区设置在场区西南侧而不是下风向的</w:t>
      </w:r>
      <w:r w:rsidR="00E73C07" w:rsidRPr="00D40761">
        <w:rPr>
          <w:rFonts w:ascii="Times New Roman" w:hAnsi="Times New Roman" w:cs="Times New Roman" w:hint="eastAsia"/>
          <w:sz w:val="24"/>
          <w:szCs w:val="24"/>
          <w:u w:val="single"/>
        </w:rPr>
        <w:t>东南侧，是因为西南侧的地势要低于东南侧。</w:t>
      </w:r>
      <w:r w:rsidR="00BE1083" w:rsidRPr="00D40761">
        <w:rPr>
          <w:rFonts w:ascii="Times New Roman" w:hAnsi="Times New Roman" w:cs="Times New Roman" w:hint="eastAsia"/>
          <w:sz w:val="24"/>
          <w:szCs w:val="24"/>
          <w:u w:val="single"/>
        </w:rPr>
        <w:t>因此，</w:t>
      </w:r>
      <w:r w:rsidR="00E73C07" w:rsidRPr="00D40761">
        <w:rPr>
          <w:rFonts w:ascii="Times New Roman" w:hAnsi="Times New Roman" w:cs="Times New Roman" w:hint="eastAsia"/>
          <w:sz w:val="24"/>
          <w:szCs w:val="24"/>
          <w:u w:val="single"/>
        </w:rPr>
        <w:t>综合考虑环境因素和当地实际情况，</w:t>
      </w:r>
      <w:r w:rsidR="00BE1083" w:rsidRPr="00D40761">
        <w:rPr>
          <w:rFonts w:ascii="Times New Roman" w:hAnsi="Times New Roman" w:cs="Times New Roman" w:hint="eastAsia"/>
          <w:sz w:val="24"/>
          <w:szCs w:val="24"/>
          <w:u w:val="single"/>
        </w:rPr>
        <w:t>污水处理站的布置合理。</w:t>
      </w:r>
    </w:p>
    <w:p w:rsidR="004926B0" w:rsidRPr="00D40761" w:rsidRDefault="00EA7667" w:rsidP="00746FE8">
      <w:pPr>
        <w:pStyle w:val="ac"/>
        <w:spacing w:line="360" w:lineRule="auto"/>
        <w:ind w:firstLineChars="200" w:firstLine="480"/>
        <w:rPr>
          <w:rFonts w:ascii="Times New Roman" w:hAnsi="Times New Roman" w:cs="Times New Roman"/>
          <w:sz w:val="24"/>
          <w:szCs w:val="24"/>
          <w:u w:val="single"/>
        </w:rPr>
      </w:pPr>
      <w:r w:rsidRPr="00D40761">
        <w:rPr>
          <w:rFonts w:ascii="Times New Roman" w:hAnsi="Times New Roman" w:cs="Times New Roman" w:hint="eastAsia"/>
          <w:sz w:val="24"/>
          <w:szCs w:val="24"/>
          <w:u w:val="single"/>
        </w:rPr>
        <w:t>本项目酿造</w:t>
      </w:r>
      <w:r w:rsidR="00411474" w:rsidRPr="00D40761">
        <w:rPr>
          <w:rFonts w:ascii="Times New Roman" w:hAnsi="Times New Roman" w:cs="Times New Roman" w:hint="eastAsia"/>
          <w:sz w:val="24"/>
          <w:szCs w:val="24"/>
          <w:u w:val="single"/>
        </w:rPr>
        <w:t>工段</w:t>
      </w:r>
      <w:r w:rsidRPr="00D40761">
        <w:rPr>
          <w:rFonts w:ascii="Times New Roman" w:hAnsi="Times New Roman" w:cs="Times New Roman" w:hint="eastAsia"/>
          <w:sz w:val="24"/>
          <w:szCs w:val="24"/>
          <w:u w:val="single"/>
        </w:rPr>
        <w:t>位于项目中部，项目东侧厂区外种植了灌木，其对项目酿造</w:t>
      </w:r>
      <w:r w:rsidR="00411474" w:rsidRPr="00D40761">
        <w:rPr>
          <w:rFonts w:ascii="Times New Roman" w:hAnsi="Times New Roman" w:cs="Times New Roman" w:hint="eastAsia"/>
          <w:sz w:val="24"/>
          <w:szCs w:val="24"/>
          <w:u w:val="single"/>
        </w:rPr>
        <w:t>工段</w:t>
      </w:r>
      <w:r w:rsidRPr="00D40761">
        <w:rPr>
          <w:rFonts w:ascii="Times New Roman" w:hAnsi="Times New Roman" w:cs="Times New Roman" w:hint="eastAsia"/>
          <w:sz w:val="24"/>
          <w:szCs w:val="24"/>
          <w:u w:val="single"/>
        </w:rPr>
        <w:t>所产生的少量酿造废气有阻隔和稀释作用，且项目酿造</w:t>
      </w:r>
      <w:r w:rsidR="00411474" w:rsidRPr="00D40761">
        <w:rPr>
          <w:rFonts w:ascii="Times New Roman" w:hAnsi="Times New Roman" w:cs="Times New Roman" w:hint="eastAsia"/>
          <w:sz w:val="24"/>
          <w:szCs w:val="24"/>
          <w:u w:val="single"/>
        </w:rPr>
        <w:t>工段</w:t>
      </w:r>
      <w:r w:rsidR="00411474" w:rsidRPr="00D40761">
        <w:rPr>
          <w:rFonts w:ascii="Times New Roman" w:hAnsi="Times New Roman" w:cs="Times New Roman" w:hint="eastAsia"/>
          <w:sz w:val="24"/>
          <w:szCs w:val="24"/>
          <w:u w:val="single"/>
        </w:rPr>
        <w:t>10</w:t>
      </w:r>
      <w:r w:rsidRPr="00D40761">
        <w:rPr>
          <w:rFonts w:ascii="Times New Roman" w:hAnsi="Times New Roman" w:cs="Times New Roman" w:hint="eastAsia"/>
          <w:sz w:val="24"/>
          <w:szCs w:val="24"/>
          <w:u w:val="single"/>
        </w:rPr>
        <w:t>0m</w:t>
      </w:r>
      <w:r w:rsidRPr="00D40761">
        <w:rPr>
          <w:rFonts w:ascii="Times New Roman" w:hAnsi="Times New Roman" w:cs="Times New Roman" w:hint="eastAsia"/>
          <w:sz w:val="24"/>
          <w:szCs w:val="24"/>
          <w:u w:val="single"/>
        </w:rPr>
        <w:t>卫生防护距离内无居民。</w:t>
      </w:r>
    </w:p>
    <w:p w:rsidR="00EA7667" w:rsidRPr="00D40761" w:rsidRDefault="00EA7667" w:rsidP="00EA7667">
      <w:pPr>
        <w:spacing w:line="360" w:lineRule="auto"/>
        <w:ind w:firstLineChars="200" w:firstLine="480"/>
        <w:rPr>
          <w:u w:val="single"/>
        </w:rPr>
      </w:pPr>
      <w:r w:rsidRPr="00D40761">
        <w:rPr>
          <w:u w:val="single"/>
        </w:rPr>
        <w:t>道路两侧及建筑四周种植大面积绿化，考虑到食品企业的生产特性，防止昆虫飞扰，因此绿化主要以铺设草坪</w:t>
      </w:r>
      <w:r w:rsidRPr="00D40761">
        <w:rPr>
          <w:rFonts w:hint="eastAsia"/>
          <w:u w:val="single"/>
        </w:rPr>
        <w:t>和种植灌木</w:t>
      </w:r>
      <w:r w:rsidRPr="00D40761">
        <w:rPr>
          <w:u w:val="single"/>
        </w:rPr>
        <w:t>为主。</w:t>
      </w:r>
    </w:p>
    <w:p w:rsidR="002A1F6D" w:rsidRPr="00D40761" w:rsidRDefault="002A1F6D" w:rsidP="00746FE8">
      <w:pPr>
        <w:spacing w:line="360" w:lineRule="auto"/>
        <w:ind w:firstLineChars="200" w:firstLine="480"/>
        <w:rPr>
          <w:u w:val="single"/>
        </w:rPr>
      </w:pPr>
      <w:r w:rsidRPr="00D40761">
        <w:rPr>
          <w:u w:val="single"/>
        </w:rPr>
        <w:t>该平面布置方案总体看来基本合理，生产工艺流程布局流畅</w:t>
      </w:r>
      <w:r w:rsidR="004926B0" w:rsidRPr="00D40761">
        <w:rPr>
          <w:rFonts w:hint="eastAsia"/>
          <w:u w:val="single"/>
        </w:rPr>
        <w:t>。</w:t>
      </w:r>
    </w:p>
    <w:p w:rsidR="002A1F6D" w:rsidRPr="00E0579E" w:rsidRDefault="00DA3F6F" w:rsidP="00746FE8">
      <w:pPr>
        <w:pStyle w:val="2"/>
        <w:adjustRightInd/>
        <w:snapToGrid/>
        <w:spacing w:beforeLines="0" w:before="0"/>
        <w:rPr>
          <w:rFonts w:eastAsia="宋体"/>
          <w:b/>
        </w:rPr>
      </w:pPr>
      <w:bookmarkStart w:id="752" w:name="_Toc481573528"/>
      <w:r>
        <w:rPr>
          <w:rFonts w:eastAsia="宋体" w:hint="eastAsia"/>
          <w:b/>
        </w:rPr>
        <w:t>12.5</w:t>
      </w:r>
      <w:r w:rsidR="002A1F6D" w:rsidRPr="00E0579E">
        <w:rPr>
          <w:rFonts w:eastAsia="宋体" w:hint="eastAsia"/>
          <w:b/>
        </w:rPr>
        <w:t>项目环境制约因素分析</w:t>
      </w:r>
      <w:bookmarkEnd w:id="752"/>
    </w:p>
    <w:p w:rsidR="002A1F6D" w:rsidRPr="00E0579E" w:rsidRDefault="002A1F6D" w:rsidP="00386B4C">
      <w:pPr>
        <w:spacing w:line="360" w:lineRule="auto"/>
        <w:ind w:firstLineChars="200" w:firstLine="480"/>
        <w:rPr>
          <w:kern w:val="0"/>
          <w:u w:val="single"/>
        </w:rPr>
      </w:pPr>
      <w:r w:rsidRPr="00E0579E">
        <w:rPr>
          <w:kern w:val="0"/>
          <w:u w:val="single"/>
        </w:rPr>
        <w:t>本项目</w:t>
      </w:r>
      <w:r w:rsidRPr="00E0579E">
        <w:rPr>
          <w:rFonts w:hint="eastAsia"/>
          <w:kern w:val="0"/>
          <w:u w:val="single"/>
        </w:rPr>
        <w:t>虽为白酒生产企业，但</w:t>
      </w:r>
      <w:r w:rsidRPr="00E0579E">
        <w:rPr>
          <w:kern w:val="0"/>
          <w:u w:val="single"/>
        </w:rPr>
        <w:t>为异地搬迁改建项目，本次搬迁改建既可</w:t>
      </w:r>
      <w:r w:rsidRPr="00E0579E">
        <w:rPr>
          <w:u w:val="single"/>
        </w:rPr>
        <w:t>响应政府号召</w:t>
      </w:r>
      <w:r w:rsidRPr="00E0579E">
        <w:rPr>
          <w:kern w:val="0"/>
          <w:u w:val="single"/>
        </w:rPr>
        <w:t>满足</w:t>
      </w:r>
      <w:r w:rsidRPr="00E0579E">
        <w:rPr>
          <w:u w:val="single"/>
        </w:rPr>
        <w:t>汨罗市城市建设需要</w:t>
      </w:r>
      <w:r w:rsidRPr="00E0579E">
        <w:rPr>
          <w:u w:val="single"/>
        </w:rPr>
        <w:t>——</w:t>
      </w:r>
      <w:r w:rsidRPr="00E0579E">
        <w:rPr>
          <w:u w:val="single"/>
        </w:rPr>
        <w:t>位于汨罗市劳动南路的现有酒厂用地将成为城市主城区，又可解决现有场地狭小限制企业发展的制约因素，是实现</w:t>
      </w:r>
      <w:r w:rsidRPr="00E0579E">
        <w:rPr>
          <w:u w:val="single"/>
        </w:rPr>
        <w:t>“</w:t>
      </w:r>
      <w:r w:rsidRPr="00E0579E">
        <w:rPr>
          <w:u w:val="single"/>
        </w:rPr>
        <w:t>退二进三</w:t>
      </w:r>
      <w:r w:rsidRPr="00E0579E">
        <w:rPr>
          <w:u w:val="single"/>
        </w:rPr>
        <w:t>”</w:t>
      </w:r>
      <w:r w:rsidRPr="00E0579E">
        <w:rPr>
          <w:u w:val="single"/>
        </w:rPr>
        <w:t>发展规划的必然结果。</w:t>
      </w:r>
      <w:r w:rsidRPr="00E0579E">
        <w:rPr>
          <w:rFonts w:hint="eastAsia"/>
          <w:u w:val="single"/>
        </w:rPr>
        <w:t>项目</w:t>
      </w:r>
      <w:r w:rsidRPr="00E0579E">
        <w:rPr>
          <w:u w:val="single"/>
        </w:rPr>
        <w:t>生产废水实行清污分流，积极使用节水型的洗瓶水回收利用装置，并提高蒸馏冷却水循环利用率，设置污水二级生化处理装置确保废水达标排放；锅炉采用排污较小的燃油锅炉，酒糟送当地厂家作为饲料综合利用，工程排放的污染物均得到有效控制。</w:t>
      </w:r>
      <w:r w:rsidRPr="00E0579E">
        <w:rPr>
          <w:kern w:val="0"/>
          <w:u w:val="single"/>
        </w:rPr>
        <w:t>将本工程与我国的行业政策和技术政策进行对比分析，迁建工程不论是从生产规模，还是从技术政策方面均基本符合我国白酒行业政策和技术政策的要求。</w:t>
      </w:r>
    </w:p>
    <w:p w:rsidR="00330E8E" w:rsidRPr="00E0579E" w:rsidRDefault="002A1F6D" w:rsidP="00386B4C">
      <w:pPr>
        <w:spacing w:line="360" w:lineRule="auto"/>
        <w:ind w:firstLineChars="200" w:firstLine="480"/>
        <w:rPr>
          <w:kern w:val="0"/>
        </w:rPr>
      </w:pPr>
      <w:r w:rsidRPr="00E0579E">
        <w:rPr>
          <w:rFonts w:hint="eastAsia"/>
          <w:kern w:val="0"/>
          <w:u w:val="single"/>
        </w:rPr>
        <w:lastRenderedPageBreak/>
        <w:t>本项目属有一定历史的老企业改制后的搬迁工程，</w:t>
      </w:r>
      <w:r w:rsidRPr="00E0579E">
        <w:rPr>
          <w:kern w:val="0"/>
          <w:u w:val="single"/>
        </w:rPr>
        <w:t>为食品加工</w:t>
      </w:r>
      <w:r w:rsidRPr="00E0579E">
        <w:rPr>
          <w:rFonts w:hint="eastAsia"/>
          <w:kern w:val="0"/>
          <w:u w:val="single"/>
        </w:rPr>
        <w:t>企业</w:t>
      </w:r>
      <w:r w:rsidRPr="00E0579E">
        <w:rPr>
          <w:kern w:val="0"/>
          <w:u w:val="single"/>
        </w:rPr>
        <w:t>，</w:t>
      </w:r>
      <w:r w:rsidRPr="00E0579E">
        <w:rPr>
          <w:rFonts w:hint="eastAsia"/>
          <w:kern w:val="0"/>
          <w:u w:val="single"/>
        </w:rPr>
        <w:t>非化工、冶金类工业。</w:t>
      </w:r>
      <w:r w:rsidRPr="00E0579E">
        <w:rPr>
          <w:kern w:val="0"/>
          <w:u w:val="single"/>
        </w:rPr>
        <w:t>而汨罗工业园</w:t>
      </w:r>
      <w:r w:rsidRPr="00E0579E">
        <w:rPr>
          <w:rFonts w:hint="eastAsia"/>
          <w:kern w:val="0"/>
          <w:u w:val="single"/>
        </w:rPr>
        <w:t>主要</w:t>
      </w:r>
      <w:r w:rsidRPr="00E0579E">
        <w:rPr>
          <w:kern w:val="0"/>
          <w:u w:val="single"/>
        </w:rPr>
        <w:t>以</w:t>
      </w:r>
      <w:r w:rsidRPr="00E0579E">
        <w:rPr>
          <w:rFonts w:hint="eastAsia"/>
          <w:kern w:val="0"/>
          <w:u w:val="single"/>
        </w:rPr>
        <w:t>发展</w:t>
      </w:r>
      <w:r w:rsidRPr="00E0579E">
        <w:rPr>
          <w:kern w:val="0"/>
          <w:u w:val="single"/>
        </w:rPr>
        <w:t>废品综合回收利用的循环经济产业为主，</w:t>
      </w:r>
      <w:r w:rsidRPr="00E0579E">
        <w:rPr>
          <w:rFonts w:hint="eastAsia"/>
          <w:kern w:val="0"/>
          <w:u w:val="single"/>
        </w:rPr>
        <w:t>有部分铜、铝材加工、回收甚至涉重金属企业，</w:t>
      </w:r>
      <w:r w:rsidRPr="00E0579E">
        <w:rPr>
          <w:kern w:val="0"/>
          <w:u w:val="single"/>
        </w:rPr>
        <w:t>不适合食品加工行业入驻</w:t>
      </w:r>
      <w:r w:rsidRPr="00E0579E">
        <w:rPr>
          <w:rFonts w:hint="eastAsia"/>
          <w:kern w:val="0"/>
          <w:u w:val="single"/>
        </w:rPr>
        <w:t>，园区的产业定位也无</w:t>
      </w:r>
      <w:r w:rsidRPr="00E0579E">
        <w:rPr>
          <w:kern w:val="0"/>
          <w:u w:val="single"/>
        </w:rPr>
        <w:t>食品加工</w:t>
      </w:r>
      <w:r w:rsidRPr="00E0579E">
        <w:rPr>
          <w:rFonts w:hint="eastAsia"/>
          <w:kern w:val="0"/>
          <w:u w:val="single"/>
        </w:rPr>
        <w:t>行业</w:t>
      </w:r>
      <w:r w:rsidRPr="00E0579E">
        <w:rPr>
          <w:kern w:val="0"/>
          <w:u w:val="single"/>
        </w:rPr>
        <w:t>。</w:t>
      </w:r>
      <w:r w:rsidRPr="00E0579E">
        <w:rPr>
          <w:rFonts w:hint="eastAsia"/>
          <w:kern w:val="0"/>
          <w:u w:val="single"/>
        </w:rPr>
        <w:t>且因传统发酵工艺的需要，酿酒企业对周边</w:t>
      </w:r>
      <w:r w:rsidRPr="00E0579E">
        <w:rPr>
          <w:kern w:val="0"/>
          <w:u w:val="single"/>
        </w:rPr>
        <w:t>环境</w:t>
      </w:r>
      <w:r w:rsidRPr="00E0579E">
        <w:rPr>
          <w:rFonts w:hint="eastAsia"/>
          <w:kern w:val="0"/>
          <w:u w:val="single"/>
        </w:rPr>
        <w:t>质量</w:t>
      </w:r>
      <w:r w:rsidRPr="00E0579E">
        <w:rPr>
          <w:kern w:val="0"/>
          <w:u w:val="single"/>
        </w:rPr>
        <w:t>要求较高</w:t>
      </w:r>
      <w:r w:rsidRPr="00E0579E">
        <w:rPr>
          <w:rFonts w:hint="eastAsia"/>
          <w:kern w:val="0"/>
          <w:u w:val="single"/>
        </w:rPr>
        <w:t>，优良的资源与环境特征直接影响着成品酒的品质，故企业不适合进驻汨罗工业园。</w:t>
      </w:r>
      <w:r w:rsidRPr="00E0579E">
        <w:rPr>
          <w:u w:val="single"/>
        </w:rPr>
        <w:t>本工程拟选址于汨罗市范家园镇的汨罗市茶叶示范场内，原为范家园茶场闲置用地，</w:t>
      </w:r>
      <w:r w:rsidR="005369C1" w:rsidRPr="00E0579E">
        <w:rPr>
          <w:rFonts w:hint="eastAsia"/>
          <w:u w:val="single"/>
        </w:rPr>
        <w:t>汨罗市城乡规划管理办公室已出具的文件，同意该项目的选址，下达了建设用地批准书和建设用地规划用地许可证，明确将本项目的用地性质定为二类工业用地，湖南省人民政府农用地转用、土地征收审批单也批准了该宗地的征收。</w:t>
      </w:r>
    </w:p>
    <w:p w:rsidR="002A1F6D" w:rsidRPr="00E0579E" w:rsidRDefault="00330E8E" w:rsidP="00386B4C">
      <w:pPr>
        <w:spacing w:line="360" w:lineRule="auto"/>
        <w:ind w:firstLineChars="200" w:firstLine="480"/>
        <w:rPr>
          <w:kern w:val="0"/>
        </w:rPr>
      </w:pPr>
      <w:r w:rsidRPr="00E0579E">
        <w:rPr>
          <w:rFonts w:hint="eastAsia"/>
          <w:kern w:val="0"/>
        </w:rPr>
        <w:t>本项目</w:t>
      </w:r>
      <w:r w:rsidR="002A1F6D" w:rsidRPr="00E0579E">
        <w:rPr>
          <w:u w:val="single"/>
        </w:rPr>
        <w:t>周边基础设施较完善，</w:t>
      </w:r>
      <w:r w:rsidR="002A1F6D" w:rsidRPr="00E0579E">
        <w:rPr>
          <w:spacing w:val="4"/>
          <w:u w:val="single"/>
        </w:rPr>
        <w:t>紧邻可通达汨罗市区和省道</w:t>
      </w:r>
      <w:r w:rsidR="002A1F6D" w:rsidRPr="00E0579E">
        <w:rPr>
          <w:spacing w:val="4"/>
          <w:u w:val="single"/>
        </w:rPr>
        <w:t>308</w:t>
      </w:r>
      <w:r w:rsidR="002A1F6D" w:rsidRPr="00E0579E">
        <w:rPr>
          <w:spacing w:val="4"/>
          <w:u w:val="single"/>
        </w:rPr>
        <w:t>线、</w:t>
      </w:r>
      <w:r w:rsidR="002A1F6D" w:rsidRPr="00E0579E">
        <w:rPr>
          <w:spacing w:val="4"/>
          <w:u w:val="single"/>
        </w:rPr>
        <w:t>107</w:t>
      </w:r>
      <w:r w:rsidR="002A1F6D" w:rsidRPr="00E0579E">
        <w:rPr>
          <w:spacing w:val="4"/>
          <w:u w:val="single"/>
        </w:rPr>
        <w:t>国道的省道</w:t>
      </w:r>
      <w:r w:rsidR="00A30033" w:rsidRPr="00E0579E">
        <w:rPr>
          <w:rFonts w:hint="eastAsia"/>
          <w:spacing w:val="4"/>
          <w:u w:val="single"/>
        </w:rPr>
        <w:t>G240</w:t>
      </w:r>
      <w:r w:rsidR="002A1F6D" w:rsidRPr="00E0579E">
        <w:rPr>
          <w:spacing w:val="4"/>
          <w:u w:val="single"/>
        </w:rPr>
        <w:t>线公路，距汨罗市区约</w:t>
      </w:r>
      <w:r w:rsidR="002A1F6D" w:rsidRPr="00E0579E">
        <w:rPr>
          <w:u w:val="single"/>
        </w:rPr>
        <w:t>5km</w:t>
      </w:r>
      <w:r w:rsidR="002A1F6D" w:rsidRPr="00E0579E">
        <w:rPr>
          <w:u w:val="single"/>
        </w:rPr>
        <w:t>，厂址交通运输条件优越。该区域为汨罗市的乡村区域，暂未</w:t>
      </w:r>
      <w:r w:rsidR="002A1F6D" w:rsidRPr="00E0579E">
        <w:rPr>
          <w:rFonts w:hint="eastAsia"/>
          <w:u w:val="single"/>
        </w:rPr>
        <w:t>被</w:t>
      </w:r>
      <w:r w:rsidR="002A1F6D" w:rsidRPr="00E0579E">
        <w:rPr>
          <w:u w:val="single"/>
        </w:rPr>
        <w:t>列入汨罗市城市总体规划范围</w:t>
      </w:r>
      <w:r w:rsidR="002A1F6D" w:rsidRPr="00E0579E">
        <w:rPr>
          <w:rFonts w:hint="eastAsia"/>
          <w:u w:val="single"/>
        </w:rPr>
        <w:t>，</w:t>
      </w:r>
      <w:r w:rsidR="002A1F6D" w:rsidRPr="00E0579E">
        <w:rPr>
          <w:u w:val="single"/>
        </w:rPr>
        <w:t>与汨罗市城市总本规划不冲突。</w:t>
      </w:r>
      <w:r w:rsidR="002A1F6D" w:rsidRPr="00E0579E">
        <w:rPr>
          <w:kern w:val="0"/>
          <w:u w:val="single"/>
        </w:rPr>
        <w:t>《汨罗市土地利用总体规划（</w:t>
      </w:r>
      <w:r w:rsidR="002A1F6D" w:rsidRPr="00E0579E">
        <w:rPr>
          <w:kern w:val="0"/>
          <w:u w:val="single"/>
        </w:rPr>
        <w:t>2006―2020</w:t>
      </w:r>
      <w:r w:rsidR="002A1F6D" w:rsidRPr="00E0579E">
        <w:rPr>
          <w:kern w:val="0"/>
          <w:u w:val="single"/>
        </w:rPr>
        <w:t>年）》中关于</w:t>
      </w:r>
      <w:r w:rsidR="002A1F6D" w:rsidRPr="00E0579E">
        <w:rPr>
          <w:kern w:val="0"/>
          <w:u w:val="single"/>
        </w:rPr>
        <w:t>“</w:t>
      </w:r>
      <w:r w:rsidR="002A1F6D" w:rsidRPr="00E0579E">
        <w:rPr>
          <w:kern w:val="0"/>
          <w:u w:val="single"/>
        </w:rPr>
        <w:t>城镇工矿用地布局</w:t>
      </w:r>
      <w:r w:rsidR="002A1F6D" w:rsidRPr="00E0579E">
        <w:rPr>
          <w:kern w:val="0"/>
          <w:u w:val="single"/>
        </w:rPr>
        <w:t>”</w:t>
      </w:r>
      <w:r w:rsidR="002A1F6D" w:rsidRPr="00E0579E">
        <w:rPr>
          <w:kern w:val="0"/>
          <w:u w:val="single"/>
        </w:rPr>
        <w:t>明确</w:t>
      </w:r>
      <w:r w:rsidR="002A1F6D" w:rsidRPr="00E0579E">
        <w:rPr>
          <w:rFonts w:hint="eastAsia"/>
          <w:kern w:val="0"/>
          <w:u w:val="single"/>
        </w:rPr>
        <w:t>了项目所在区域以后的发展方向定位为</w:t>
      </w:r>
      <w:r w:rsidR="002A1F6D" w:rsidRPr="00E0579E">
        <w:rPr>
          <w:kern w:val="0"/>
          <w:u w:val="single"/>
        </w:rPr>
        <w:t>食品加工</w:t>
      </w:r>
      <w:r w:rsidR="002A1F6D" w:rsidRPr="00E0579E">
        <w:rPr>
          <w:rFonts w:hint="eastAsia"/>
          <w:kern w:val="0"/>
          <w:u w:val="single"/>
        </w:rPr>
        <w:t>等</w:t>
      </w:r>
      <w:r w:rsidR="002A1F6D" w:rsidRPr="00E0579E">
        <w:rPr>
          <w:kern w:val="0"/>
          <w:u w:val="single"/>
        </w:rPr>
        <w:t>优势乡镇工业和特色产业发展用地</w:t>
      </w:r>
      <w:r w:rsidR="002A1F6D" w:rsidRPr="00E0579E">
        <w:rPr>
          <w:rFonts w:hint="eastAsia"/>
          <w:kern w:val="0"/>
          <w:u w:val="single"/>
        </w:rPr>
        <w:t>。</w:t>
      </w:r>
      <w:r w:rsidR="002A1F6D" w:rsidRPr="00E0579E">
        <w:rPr>
          <w:kern w:val="0"/>
          <w:u w:val="single"/>
        </w:rPr>
        <w:t>项目</w:t>
      </w:r>
      <w:r w:rsidR="002A1F6D" w:rsidRPr="00E0579E">
        <w:rPr>
          <w:rFonts w:hint="eastAsia"/>
          <w:kern w:val="0"/>
          <w:u w:val="single"/>
        </w:rPr>
        <w:t>选址总体</w:t>
      </w:r>
      <w:r w:rsidR="002A1F6D" w:rsidRPr="00E0579E">
        <w:rPr>
          <w:kern w:val="0"/>
          <w:u w:val="single"/>
        </w:rPr>
        <w:t>符合汨罗市的城镇工矿用地布局</w:t>
      </w:r>
      <w:r w:rsidR="002A1F6D" w:rsidRPr="00E0579E">
        <w:rPr>
          <w:rFonts w:hint="eastAsia"/>
          <w:kern w:val="0"/>
          <w:u w:val="single"/>
        </w:rPr>
        <w:t>战略</w:t>
      </w:r>
      <w:r w:rsidR="002A1F6D" w:rsidRPr="00E0579E">
        <w:rPr>
          <w:kern w:val="0"/>
          <w:u w:val="single"/>
        </w:rPr>
        <w:t>规划</w:t>
      </w:r>
      <w:r w:rsidR="002A1F6D" w:rsidRPr="00E0579E">
        <w:rPr>
          <w:rFonts w:hint="eastAsia"/>
          <w:kern w:val="0"/>
          <w:u w:val="single"/>
        </w:rPr>
        <w:t>原则，也</w:t>
      </w:r>
      <w:r w:rsidR="002A1F6D" w:rsidRPr="00E0579E">
        <w:rPr>
          <w:u w:val="single"/>
        </w:rPr>
        <w:t>是实现</w:t>
      </w:r>
      <w:r w:rsidR="002A1F6D" w:rsidRPr="00E0579E">
        <w:rPr>
          <w:u w:val="single"/>
        </w:rPr>
        <w:t>“</w:t>
      </w:r>
      <w:r w:rsidR="002A1F6D" w:rsidRPr="00E0579E">
        <w:rPr>
          <w:u w:val="single"/>
        </w:rPr>
        <w:t>退二进三</w:t>
      </w:r>
      <w:r w:rsidR="002A1F6D" w:rsidRPr="00E0579E">
        <w:rPr>
          <w:u w:val="single"/>
        </w:rPr>
        <w:t>”</w:t>
      </w:r>
      <w:r w:rsidR="002A1F6D" w:rsidRPr="00E0579E">
        <w:rPr>
          <w:u w:val="single"/>
        </w:rPr>
        <w:t>发展规划的必然结果。</w:t>
      </w:r>
    </w:p>
    <w:p w:rsidR="002A1F6D" w:rsidRPr="00E0579E" w:rsidRDefault="002A1F6D" w:rsidP="00386B4C">
      <w:pPr>
        <w:spacing w:line="360" w:lineRule="auto"/>
        <w:ind w:firstLineChars="200" w:firstLine="480"/>
        <w:rPr>
          <w:kern w:val="0"/>
          <w:u w:val="single"/>
        </w:rPr>
      </w:pPr>
      <w:r w:rsidRPr="00E0579E">
        <w:rPr>
          <w:rFonts w:hint="eastAsia"/>
          <w:kern w:val="0"/>
          <w:u w:val="single"/>
        </w:rPr>
        <w:t>项目</w:t>
      </w:r>
      <w:r w:rsidRPr="00E0579E">
        <w:rPr>
          <w:kern w:val="0"/>
          <w:u w:val="single"/>
        </w:rPr>
        <w:t>距离屈子祠风景名胜区东部边界</w:t>
      </w:r>
      <w:r w:rsidRPr="00E0579E">
        <w:rPr>
          <w:kern w:val="0"/>
          <w:u w:val="single"/>
        </w:rPr>
        <w:t>1.5km</w:t>
      </w:r>
      <w:r w:rsidRPr="00E0579E">
        <w:rPr>
          <w:kern w:val="0"/>
          <w:u w:val="single"/>
        </w:rPr>
        <w:t>，不在风景名胜区、文物保护区范围之内，项目废水经</w:t>
      </w:r>
      <w:r w:rsidR="00CE03DA" w:rsidRPr="00E0579E">
        <w:rPr>
          <w:rFonts w:hint="eastAsia"/>
          <w:kern w:val="0"/>
          <w:u w:val="single"/>
        </w:rPr>
        <w:t>项目西南侧的小溪</w:t>
      </w:r>
      <w:r w:rsidRPr="00E0579E">
        <w:rPr>
          <w:kern w:val="0"/>
          <w:u w:val="single"/>
        </w:rPr>
        <w:t>排往厂区</w:t>
      </w:r>
      <w:r w:rsidRPr="00E0579E">
        <w:rPr>
          <w:rFonts w:hint="eastAsia"/>
          <w:kern w:val="0"/>
          <w:u w:val="single"/>
        </w:rPr>
        <w:t>西</w:t>
      </w:r>
      <w:r w:rsidRPr="00E0579E">
        <w:rPr>
          <w:kern w:val="0"/>
          <w:u w:val="single"/>
        </w:rPr>
        <w:t>南部</w:t>
      </w:r>
      <w:r w:rsidRPr="00E0579E">
        <w:rPr>
          <w:rFonts w:hint="eastAsia"/>
          <w:kern w:val="0"/>
          <w:u w:val="single"/>
        </w:rPr>
        <w:t>的</w:t>
      </w:r>
      <w:r w:rsidRPr="00E0579E">
        <w:rPr>
          <w:kern w:val="0"/>
          <w:u w:val="single"/>
        </w:rPr>
        <w:t>汨罗江，排水不入屈子祠风景名胜区规划范围内的楚乔河，不与屈子祠风景名胜区、国家重点文物保护单位的保护规划相冲突。</w:t>
      </w:r>
    </w:p>
    <w:p w:rsidR="002A1F6D" w:rsidRPr="00E0579E" w:rsidRDefault="002A1F6D" w:rsidP="00386B4C">
      <w:pPr>
        <w:spacing w:line="360" w:lineRule="auto"/>
        <w:ind w:firstLineChars="200" w:firstLine="480"/>
        <w:rPr>
          <w:kern w:val="0"/>
          <w:u w:val="single"/>
        </w:rPr>
      </w:pPr>
      <w:r w:rsidRPr="00E0579E">
        <w:rPr>
          <w:rFonts w:hint="eastAsia"/>
          <w:kern w:val="0"/>
          <w:u w:val="single"/>
        </w:rPr>
        <w:t>项目周边及纳污水体汨罗江环境质量达标，落实各项环保措施后可落实达标排放，对环境的影响在可接受程度内，通过平面布局的调整后，项目也不涉及环保拆迁，公众也赞成项目建设。</w:t>
      </w:r>
    </w:p>
    <w:p w:rsidR="002C1FEF" w:rsidRPr="00E0579E" w:rsidRDefault="002C1FEF" w:rsidP="00386B4C">
      <w:pPr>
        <w:spacing w:line="360" w:lineRule="auto"/>
        <w:ind w:firstLineChars="200" w:firstLine="480"/>
        <w:rPr>
          <w:u w:val="single"/>
        </w:rPr>
      </w:pPr>
      <w:r w:rsidRPr="00E0579E">
        <w:rPr>
          <w:rFonts w:hint="eastAsia"/>
          <w:kern w:val="0"/>
          <w:u w:val="single"/>
        </w:rPr>
        <w:t>项目东侧的</w:t>
      </w:r>
      <w:r w:rsidRPr="00E0579E">
        <w:rPr>
          <w:rFonts w:hint="eastAsia"/>
          <w:kern w:val="0"/>
          <w:u w:val="single"/>
        </w:rPr>
        <w:t>G240</w:t>
      </w:r>
      <w:r w:rsidRPr="00E0579E">
        <w:rPr>
          <w:rFonts w:hint="eastAsia"/>
          <w:kern w:val="0"/>
          <w:u w:val="single"/>
        </w:rPr>
        <w:t>公路施工和运营阶段扬尘虽对本项目产生一定的影响，但</w:t>
      </w:r>
      <w:r w:rsidR="00AF3DD1" w:rsidRPr="00E0579E">
        <w:rPr>
          <w:rFonts w:hint="eastAsia"/>
          <w:kern w:val="0"/>
          <w:u w:val="single"/>
        </w:rPr>
        <w:t>扬尘产生量较小，</w:t>
      </w:r>
      <w:r w:rsidRPr="00E0579E">
        <w:rPr>
          <w:rFonts w:hint="eastAsia"/>
          <w:kern w:val="0"/>
          <w:u w:val="single"/>
        </w:rPr>
        <w:t>通过本项目与</w:t>
      </w:r>
      <w:r w:rsidRPr="00E0579E">
        <w:rPr>
          <w:rFonts w:hint="eastAsia"/>
          <w:kern w:val="0"/>
          <w:u w:val="single"/>
        </w:rPr>
        <w:t>G240</w:t>
      </w:r>
      <w:r w:rsidRPr="00E0579E">
        <w:rPr>
          <w:rFonts w:hint="eastAsia"/>
          <w:kern w:val="0"/>
          <w:u w:val="single"/>
        </w:rPr>
        <w:t>之间的绿化带对扬尘较强的抑制作用，</w:t>
      </w:r>
      <w:r w:rsidR="00AF3DD1" w:rsidRPr="00E0579E">
        <w:rPr>
          <w:rFonts w:hint="eastAsia"/>
          <w:kern w:val="0"/>
          <w:u w:val="single"/>
        </w:rPr>
        <w:t>G240</w:t>
      </w:r>
      <w:r w:rsidR="00AF3DD1" w:rsidRPr="00E0579E">
        <w:rPr>
          <w:rFonts w:hint="eastAsia"/>
          <w:kern w:val="0"/>
          <w:u w:val="single"/>
        </w:rPr>
        <w:t>施工单位和管理单位定期洒水抑尘，</w:t>
      </w:r>
      <w:r w:rsidR="00AF3DD1" w:rsidRPr="00E0579E">
        <w:rPr>
          <w:rFonts w:hint="eastAsia"/>
          <w:kern w:val="0"/>
          <w:u w:val="single"/>
        </w:rPr>
        <w:t>G240</w:t>
      </w:r>
      <w:r w:rsidR="00AF3DD1" w:rsidRPr="00E0579E">
        <w:rPr>
          <w:rFonts w:hint="eastAsia"/>
          <w:kern w:val="0"/>
          <w:u w:val="single"/>
        </w:rPr>
        <w:t>对本项目的影响较小。</w:t>
      </w:r>
    </w:p>
    <w:p w:rsidR="002A1F6D" w:rsidRPr="00E0579E" w:rsidRDefault="002A1F6D" w:rsidP="00386B4C">
      <w:pPr>
        <w:spacing w:line="360" w:lineRule="auto"/>
        <w:ind w:firstLineChars="200" w:firstLine="480"/>
        <w:rPr>
          <w:u w:val="single"/>
        </w:rPr>
      </w:pPr>
      <w:r w:rsidRPr="00E0579E">
        <w:rPr>
          <w:rFonts w:hint="eastAsia"/>
          <w:kern w:val="0"/>
          <w:u w:val="single"/>
        </w:rPr>
        <w:t>综上所述，本项目建设无明显环境制约因素。</w:t>
      </w:r>
    </w:p>
    <w:p w:rsidR="002A1F6D" w:rsidRPr="00E0579E" w:rsidRDefault="002A1F6D" w:rsidP="00386B4C">
      <w:pPr>
        <w:pStyle w:val="1"/>
        <w:spacing w:afterLines="0" w:after="0"/>
        <w:rPr>
          <w:rFonts w:eastAsia="宋体"/>
        </w:rPr>
      </w:pPr>
      <w:bookmarkStart w:id="753" w:name="_Toc102274364"/>
      <w:bookmarkStart w:id="754" w:name="_Toc106327328"/>
      <w:bookmarkStart w:id="755" w:name="_Toc346271852"/>
      <w:bookmarkStart w:id="756" w:name="_Toc346271947"/>
      <w:bookmarkStart w:id="757" w:name="_Toc346272136"/>
      <w:bookmarkStart w:id="758" w:name="_Toc346272418"/>
      <w:bookmarkStart w:id="759" w:name="_Toc346286068"/>
      <w:bookmarkStart w:id="760" w:name="_Toc362419738"/>
      <w:bookmarkStart w:id="761" w:name="_Toc21371"/>
      <w:bookmarkStart w:id="762" w:name="_Toc481573529"/>
      <w:r w:rsidRPr="00E0579E">
        <w:rPr>
          <w:rFonts w:eastAsia="宋体"/>
        </w:rPr>
        <w:lastRenderedPageBreak/>
        <w:t>第</w:t>
      </w:r>
      <w:r w:rsidRPr="00E0579E">
        <w:rPr>
          <w:rFonts w:eastAsia="宋体"/>
        </w:rPr>
        <w:t>13</w:t>
      </w:r>
      <w:r w:rsidRPr="00E0579E">
        <w:rPr>
          <w:rFonts w:eastAsia="宋体"/>
        </w:rPr>
        <w:t>章</w:t>
      </w:r>
      <w:r w:rsidRPr="00E0579E">
        <w:rPr>
          <w:rFonts w:eastAsia="宋体"/>
        </w:rPr>
        <w:t xml:space="preserve">  </w:t>
      </w:r>
      <w:r w:rsidRPr="00E0579E">
        <w:rPr>
          <w:rFonts w:eastAsia="宋体"/>
        </w:rPr>
        <w:t>结论和建议</w:t>
      </w:r>
      <w:bookmarkEnd w:id="753"/>
      <w:bookmarkEnd w:id="754"/>
      <w:bookmarkEnd w:id="755"/>
      <w:bookmarkEnd w:id="756"/>
      <w:bookmarkEnd w:id="757"/>
      <w:bookmarkEnd w:id="758"/>
      <w:bookmarkEnd w:id="759"/>
      <w:bookmarkEnd w:id="760"/>
      <w:bookmarkEnd w:id="761"/>
      <w:bookmarkEnd w:id="762"/>
    </w:p>
    <w:p w:rsidR="002A1F6D" w:rsidRPr="00E0579E" w:rsidRDefault="002A1F6D" w:rsidP="00386B4C">
      <w:pPr>
        <w:pStyle w:val="2"/>
        <w:adjustRightInd/>
        <w:snapToGrid/>
        <w:spacing w:beforeLines="0" w:before="0"/>
        <w:rPr>
          <w:rFonts w:eastAsia="宋体"/>
          <w:b/>
        </w:rPr>
      </w:pPr>
      <w:bookmarkStart w:id="763" w:name="_Toc102274365"/>
      <w:bookmarkStart w:id="764" w:name="_Toc106327329"/>
      <w:bookmarkStart w:id="765" w:name="_Toc346271853"/>
      <w:bookmarkStart w:id="766" w:name="_Toc346271948"/>
      <w:bookmarkStart w:id="767" w:name="_Toc346272137"/>
      <w:bookmarkStart w:id="768" w:name="_Toc346272419"/>
      <w:bookmarkStart w:id="769" w:name="_Toc346286069"/>
      <w:bookmarkStart w:id="770" w:name="_Toc362419739"/>
      <w:bookmarkStart w:id="771" w:name="_Toc4009"/>
      <w:bookmarkStart w:id="772" w:name="_Toc481573530"/>
      <w:r w:rsidRPr="00E0579E">
        <w:rPr>
          <w:rFonts w:eastAsia="宋体"/>
          <w:b/>
        </w:rPr>
        <w:t>13.1</w:t>
      </w:r>
      <w:r w:rsidRPr="00E0579E">
        <w:rPr>
          <w:rFonts w:eastAsia="宋体"/>
          <w:b/>
        </w:rPr>
        <w:t>结论</w:t>
      </w:r>
      <w:bookmarkEnd w:id="763"/>
      <w:bookmarkEnd w:id="764"/>
      <w:bookmarkEnd w:id="765"/>
      <w:bookmarkEnd w:id="766"/>
      <w:bookmarkEnd w:id="767"/>
      <w:bookmarkEnd w:id="768"/>
      <w:bookmarkEnd w:id="769"/>
      <w:bookmarkEnd w:id="770"/>
      <w:bookmarkEnd w:id="771"/>
      <w:bookmarkEnd w:id="772"/>
    </w:p>
    <w:p w:rsidR="002A1F6D" w:rsidRPr="00E0579E" w:rsidRDefault="002A1F6D" w:rsidP="00386B4C">
      <w:pPr>
        <w:pStyle w:val="3"/>
        <w:tabs>
          <w:tab w:val="clear" w:pos="1021"/>
          <w:tab w:val="left" w:pos="432"/>
        </w:tabs>
        <w:ind w:left="432" w:hanging="432"/>
        <w:rPr>
          <w:sz w:val="28"/>
          <w:szCs w:val="28"/>
        </w:rPr>
      </w:pPr>
      <w:bookmarkStart w:id="773" w:name="_Toc362419740"/>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13.1.1</w:t>
        </w:r>
      </w:smartTag>
      <w:r w:rsidRPr="00E0579E">
        <w:rPr>
          <w:sz w:val="28"/>
          <w:szCs w:val="28"/>
        </w:rPr>
        <w:t>工程建设概况</w:t>
      </w:r>
      <w:bookmarkEnd w:id="773"/>
    </w:p>
    <w:p w:rsidR="002A1F6D" w:rsidRPr="00E0579E" w:rsidRDefault="002A1F6D">
      <w:pPr>
        <w:pStyle w:val="22"/>
        <w:tabs>
          <w:tab w:val="clear" w:pos="1021"/>
        </w:tabs>
        <w:spacing w:after="0" w:line="360" w:lineRule="auto"/>
        <w:ind w:leftChars="0" w:left="0" w:firstLine="480"/>
      </w:pPr>
      <w:r w:rsidRPr="00E0579E">
        <w:t>项目名称：湖南屈原酒业有限公司年产</w:t>
      </w:r>
      <w:r w:rsidRPr="00E0579E">
        <w:t>1000</w:t>
      </w:r>
      <w:r w:rsidRPr="00E0579E">
        <w:t>吨基酒</w:t>
      </w:r>
      <w:r w:rsidR="002345F1" w:rsidRPr="00E0579E">
        <w:rPr>
          <w:rFonts w:hint="eastAsia"/>
        </w:rPr>
        <w:t>（</w:t>
      </w:r>
      <w:r w:rsidR="002345F1" w:rsidRPr="00E0579E">
        <w:rPr>
          <w:rFonts w:hint="eastAsia"/>
        </w:rPr>
        <w:t>1300</w:t>
      </w:r>
      <w:r w:rsidR="002345F1" w:rsidRPr="00E0579E">
        <w:rPr>
          <w:rFonts w:hint="eastAsia"/>
        </w:rPr>
        <w:t>吨商品白酒）</w:t>
      </w:r>
      <w:r w:rsidRPr="00E0579E">
        <w:t>生产基地搬迁工程</w:t>
      </w:r>
    </w:p>
    <w:p w:rsidR="002A1F6D" w:rsidRPr="00E0579E" w:rsidRDefault="002A1F6D">
      <w:pPr>
        <w:pStyle w:val="22"/>
        <w:tabs>
          <w:tab w:val="clear" w:pos="1021"/>
        </w:tabs>
        <w:spacing w:after="0" w:line="360" w:lineRule="auto"/>
        <w:ind w:leftChars="0" w:left="0" w:firstLine="480"/>
      </w:pPr>
      <w:r w:rsidRPr="00E0579E">
        <w:t>建设性质：异地迁建</w:t>
      </w:r>
    </w:p>
    <w:p w:rsidR="002A1F6D" w:rsidRPr="00E0579E" w:rsidRDefault="002A1F6D">
      <w:pPr>
        <w:spacing w:line="360" w:lineRule="auto"/>
        <w:ind w:firstLineChars="200" w:firstLine="480"/>
      </w:pPr>
      <w:r w:rsidRPr="00E0579E">
        <w:t>建设规模：年产</w:t>
      </w:r>
      <w:r w:rsidRPr="00E0579E">
        <w:t>1000</w:t>
      </w:r>
      <w:r w:rsidRPr="00E0579E">
        <w:t>吨基酒（</w:t>
      </w:r>
      <w:r w:rsidRPr="00E0579E">
        <w:t>1300</w:t>
      </w:r>
      <w:r w:rsidRPr="00E0579E">
        <w:t>吨商品白酒）</w:t>
      </w:r>
    </w:p>
    <w:p w:rsidR="002A1F6D" w:rsidRPr="00E0579E" w:rsidRDefault="002A1F6D">
      <w:pPr>
        <w:pStyle w:val="22"/>
        <w:tabs>
          <w:tab w:val="clear" w:pos="1021"/>
        </w:tabs>
        <w:spacing w:after="0" w:line="360" w:lineRule="auto"/>
        <w:ind w:leftChars="0" w:left="0" w:firstLine="480"/>
      </w:pPr>
      <w:r w:rsidRPr="00E0579E">
        <w:t>建设地点：湖南省汨罗市范家园镇汨罗市茶叶示范场，详见附图</w:t>
      </w:r>
      <w:r w:rsidRPr="00E0579E">
        <w:t>1</w:t>
      </w:r>
      <w:r w:rsidRPr="00E0579E">
        <w:t>。</w:t>
      </w:r>
    </w:p>
    <w:p w:rsidR="002A1F6D" w:rsidRPr="00E0579E" w:rsidRDefault="002A1F6D">
      <w:pPr>
        <w:pStyle w:val="22"/>
        <w:tabs>
          <w:tab w:val="clear" w:pos="1021"/>
        </w:tabs>
        <w:spacing w:after="0" w:line="360" w:lineRule="auto"/>
        <w:ind w:leftChars="0" w:left="0" w:firstLine="480"/>
      </w:pPr>
      <w:r w:rsidRPr="00E0579E">
        <w:t>投资：本工程总投资为</w:t>
      </w:r>
      <w:r w:rsidRPr="00E0579E">
        <w:rPr>
          <w:szCs w:val="21"/>
        </w:rPr>
        <w:t>2000</w:t>
      </w:r>
      <w:r w:rsidRPr="00E0579E">
        <w:t>万元人民币，其中固定资产投资</w:t>
      </w:r>
      <w:r w:rsidRPr="00E0579E">
        <w:t>1600</w:t>
      </w:r>
      <w:r w:rsidRPr="00E0579E">
        <w:t>万元，铺底流动资金</w:t>
      </w:r>
      <w:r w:rsidRPr="00E0579E">
        <w:t>400</w:t>
      </w:r>
      <w:r w:rsidRPr="00E0579E">
        <w:t>万元，全部资金由企业自筹。</w:t>
      </w:r>
    </w:p>
    <w:p w:rsidR="002A1F6D" w:rsidRPr="00E0579E" w:rsidRDefault="002A1F6D">
      <w:pPr>
        <w:pStyle w:val="a9"/>
        <w:tabs>
          <w:tab w:val="clear" w:pos="1021"/>
        </w:tabs>
      </w:pPr>
      <w:r w:rsidRPr="00E0579E">
        <w:rPr>
          <w:rFonts w:hint="eastAsia"/>
        </w:rPr>
        <w:t>建设内容：详见下表</w:t>
      </w:r>
      <w:r w:rsidRPr="00E0579E">
        <w:rPr>
          <w:rFonts w:hint="eastAsia"/>
        </w:rPr>
        <w:t>13-1</w:t>
      </w:r>
      <w:r w:rsidRPr="00E0579E">
        <w:rPr>
          <w:rFonts w:hint="eastAsia"/>
        </w:rPr>
        <w:t>：</w:t>
      </w:r>
    </w:p>
    <w:p w:rsidR="002A1F6D" w:rsidRPr="00E0579E" w:rsidRDefault="002A1F6D" w:rsidP="006353E4">
      <w:pPr>
        <w:pStyle w:val="a9"/>
        <w:tabs>
          <w:tab w:val="clear" w:pos="1021"/>
        </w:tabs>
        <w:spacing w:line="240" w:lineRule="auto"/>
        <w:ind w:firstLineChars="0" w:firstLine="0"/>
        <w:jc w:val="center"/>
        <w:rPr>
          <w:b/>
        </w:rPr>
      </w:pPr>
      <w:r w:rsidRPr="00E0579E">
        <w:rPr>
          <w:rFonts w:hint="eastAsia"/>
          <w:b/>
        </w:rPr>
        <w:t>表</w:t>
      </w:r>
      <w:r w:rsidRPr="00E0579E">
        <w:rPr>
          <w:rFonts w:hint="eastAsia"/>
          <w:b/>
        </w:rPr>
        <w:t xml:space="preserve">13-1  </w:t>
      </w:r>
      <w:r w:rsidRPr="00E0579E">
        <w:rPr>
          <w:rFonts w:hint="eastAsia"/>
          <w:b/>
        </w:rPr>
        <w:t>工程主要建设内容</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963"/>
        <w:gridCol w:w="2952"/>
        <w:gridCol w:w="5106"/>
      </w:tblGrid>
      <w:tr w:rsidR="00E0579E" w:rsidRPr="00E0579E" w:rsidTr="006D46CA">
        <w:trPr>
          <w:cantSplit/>
          <w:trHeight w:val="340"/>
          <w:jc w:val="center"/>
        </w:trPr>
        <w:tc>
          <w:tcPr>
            <w:tcW w:w="534" w:type="pct"/>
            <w:vMerge w:val="restar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生产</w:t>
            </w:r>
          </w:p>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系统</w:t>
            </w:r>
          </w:p>
        </w:tc>
        <w:tc>
          <w:tcPr>
            <w:tcW w:w="1636" w:type="pct"/>
            <w:vMerge w:val="restar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工段名称</w:t>
            </w:r>
          </w:p>
        </w:tc>
        <w:tc>
          <w:tcPr>
            <w:tcW w:w="2830" w:type="pct"/>
            <w:vMerge w:val="restar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工程主要建设内容及设备</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2830" w:type="pct"/>
            <w:vMerge/>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p>
        </w:tc>
      </w:tr>
      <w:tr w:rsidR="00E0579E" w:rsidRPr="00E0579E" w:rsidTr="006D46CA">
        <w:trPr>
          <w:cantSplit/>
          <w:trHeight w:val="340"/>
          <w:jc w:val="center"/>
        </w:trPr>
        <w:tc>
          <w:tcPr>
            <w:tcW w:w="534" w:type="pct"/>
            <w:vAlign w:val="center"/>
          </w:tcPr>
          <w:p w:rsidR="00ED5C26" w:rsidRPr="00E0579E" w:rsidRDefault="00ED5C26" w:rsidP="006D46CA">
            <w:pPr>
              <w:pStyle w:val="afa"/>
              <w:spacing w:line="240" w:lineRule="auto"/>
              <w:rPr>
                <w:rFonts w:ascii="Times New Roman" w:hAnsi="Times New Roman"/>
                <w:sz w:val="21"/>
                <w:szCs w:val="21"/>
              </w:rPr>
            </w:pPr>
            <w:r w:rsidRPr="00E0579E">
              <w:rPr>
                <w:rFonts w:ascii="Times New Roman" w:hAnsi="Times New Roman" w:hint="eastAsia"/>
                <w:sz w:val="21"/>
                <w:szCs w:val="21"/>
              </w:rPr>
              <w:t>主体工程</w:t>
            </w: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酿酒车间</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hint="eastAsia"/>
                <w:sz w:val="21"/>
                <w:szCs w:val="21"/>
              </w:rPr>
              <w:t>4</w:t>
            </w:r>
            <w:r w:rsidRPr="00E0579E">
              <w:rPr>
                <w:rFonts w:ascii="Times New Roman" w:hAnsi="Times New Roman"/>
                <w:sz w:val="21"/>
                <w:szCs w:val="21"/>
              </w:rPr>
              <w:t>000m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w:t>
            </w:r>
            <w:r w:rsidRPr="00E0579E">
              <w:rPr>
                <w:rFonts w:ascii="Times New Roman" w:hAnsi="Times New Roman" w:hint="eastAsia"/>
                <w:sz w:val="21"/>
                <w:szCs w:val="21"/>
              </w:rPr>
              <w:t>2</w:t>
            </w:r>
            <w:r w:rsidRPr="00E0579E">
              <w:rPr>
                <w:rFonts w:ascii="Times New Roman" w:hAnsi="Times New Roman"/>
                <w:sz w:val="21"/>
                <w:szCs w:val="21"/>
              </w:rPr>
              <w:t>栋</w:t>
            </w:r>
            <w:r w:rsidRPr="00E0579E">
              <w:rPr>
                <w:rFonts w:ascii="Times New Roman" w:hAnsi="Times New Roman"/>
                <w:sz w:val="21"/>
                <w:szCs w:val="21"/>
              </w:rPr>
              <w:t>1</w:t>
            </w:r>
            <w:r w:rsidRPr="00E0579E">
              <w:rPr>
                <w:rFonts w:ascii="Times New Roman" w:hAnsi="Times New Roman"/>
                <w:sz w:val="21"/>
                <w:szCs w:val="21"/>
              </w:rPr>
              <w:t>层</w:t>
            </w:r>
          </w:p>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各含</w:t>
            </w:r>
            <w:r w:rsidRPr="00E0579E">
              <w:rPr>
                <w:rFonts w:ascii="Times New Roman" w:hAnsi="Times New Roman"/>
                <w:sz w:val="21"/>
                <w:szCs w:val="21"/>
              </w:rPr>
              <w:t>2</w:t>
            </w:r>
            <w:r w:rsidRPr="00E0579E">
              <w:rPr>
                <w:rFonts w:ascii="Times New Roman" w:hAnsi="Times New Roman"/>
                <w:sz w:val="21"/>
                <w:szCs w:val="21"/>
              </w:rPr>
              <w:t>套活动蒸馏设备</w:t>
            </w:r>
            <w:r w:rsidRPr="00E0579E">
              <w:rPr>
                <w:rFonts w:ascii="Times New Roman" w:hAnsi="Times New Roman" w:hint="eastAsia"/>
                <w:sz w:val="21"/>
                <w:szCs w:val="21"/>
              </w:rPr>
              <w:t>以及发酵池</w:t>
            </w:r>
          </w:p>
        </w:tc>
      </w:tr>
      <w:tr w:rsidR="00E0579E" w:rsidRPr="00E0579E" w:rsidTr="006D46CA">
        <w:trPr>
          <w:cantSplit/>
          <w:trHeight w:val="340"/>
          <w:jc w:val="center"/>
        </w:trPr>
        <w:tc>
          <w:tcPr>
            <w:tcW w:w="534" w:type="pct"/>
            <w:vMerge w:val="restar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辅助工程</w:t>
            </w: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灌装车间</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6000m</w:t>
            </w:r>
            <w:r w:rsidRPr="00E0579E">
              <w:rPr>
                <w:rFonts w:ascii="Times New Roman" w:hAnsi="Times New Roman"/>
                <w:sz w:val="21"/>
                <w:szCs w:val="21"/>
                <w:vertAlign w:val="superscript"/>
              </w:rPr>
              <w:t>2</w:t>
            </w:r>
            <w:r w:rsidRPr="00E0579E">
              <w:rPr>
                <w:rFonts w:ascii="Times New Roman" w:hAnsi="Times New Roman"/>
                <w:sz w:val="21"/>
                <w:szCs w:val="21"/>
              </w:rPr>
              <w:t xml:space="preserve">  1</w:t>
            </w:r>
            <w:r w:rsidRPr="00E0579E">
              <w:rPr>
                <w:rFonts w:ascii="Times New Roman" w:hAnsi="Times New Roman"/>
                <w:sz w:val="21"/>
                <w:szCs w:val="21"/>
              </w:rPr>
              <w:t>栋</w:t>
            </w:r>
            <w:r w:rsidRPr="00E0579E">
              <w:rPr>
                <w:rFonts w:ascii="Times New Roman" w:hAnsi="Times New Roman" w:hint="eastAsia"/>
                <w:sz w:val="21"/>
                <w:szCs w:val="21"/>
              </w:rPr>
              <w:t>2</w:t>
            </w:r>
            <w:r w:rsidRPr="00E0579E">
              <w:rPr>
                <w:rFonts w:ascii="Times New Roman" w:hAnsi="Times New Roman"/>
                <w:sz w:val="21"/>
                <w:szCs w:val="21"/>
              </w:rPr>
              <w:t>层</w:t>
            </w:r>
          </w:p>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全自动灌装生产线</w:t>
            </w:r>
            <w:r w:rsidRPr="00E0579E">
              <w:rPr>
                <w:rFonts w:ascii="Times New Roman" w:hAnsi="Times New Roman" w:hint="eastAsia"/>
                <w:sz w:val="21"/>
                <w:szCs w:val="21"/>
              </w:rPr>
              <w:t>2</w:t>
            </w:r>
            <w:r w:rsidRPr="00E0579E">
              <w:rPr>
                <w:rFonts w:ascii="Times New Roman" w:hAnsi="Times New Roman"/>
                <w:sz w:val="21"/>
                <w:szCs w:val="21"/>
              </w:rPr>
              <w:t>条</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粉碎车间</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2000m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w:t>
            </w:r>
            <w:r w:rsidRPr="00E0579E">
              <w:rPr>
                <w:rFonts w:ascii="Times New Roman" w:hAnsi="Times New Roman" w:hint="eastAsia"/>
                <w:sz w:val="21"/>
                <w:szCs w:val="21"/>
              </w:rPr>
              <w:t>2</w:t>
            </w:r>
            <w:r w:rsidRPr="00E0579E">
              <w:rPr>
                <w:rFonts w:ascii="Times New Roman" w:hAnsi="Times New Roman"/>
                <w:sz w:val="21"/>
                <w:szCs w:val="21"/>
              </w:rPr>
              <w:t>栋</w:t>
            </w:r>
            <w:r w:rsidRPr="00E0579E">
              <w:rPr>
                <w:rFonts w:ascii="Times New Roman" w:hAnsi="Times New Roman"/>
                <w:sz w:val="21"/>
                <w:szCs w:val="21"/>
              </w:rPr>
              <w:t>1</w:t>
            </w:r>
            <w:r w:rsidRPr="00E0579E">
              <w:rPr>
                <w:rFonts w:ascii="Times New Roman" w:hAnsi="Times New Roman"/>
                <w:sz w:val="21"/>
                <w:szCs w:val="21"/>
              </w:rPr>
              <w:t>层</w:t>
            </w:r>
          </w:p>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各含</w:t>
            </w:r>
            <w:r w:rsidRPr="00E0579E">
              <w:rPr>
                <w:rFonts w:ascii="Times New Roman" w:hAnsi="Times New Roman"/>
                <w:sz w:val="21"/>
                <w:szCs w:val="21"/>
              </w:rPr>
              <w:t>2</w:t>
            </w:r>
            <w:r w:rsidRPr="00E0579E">
              <w:rPr>
                <w:rFonts w:ascii="Times New Roman" w:hAnsi="Times New Roman"/>
                <w:sz w:val="21"/>
                <w:szCs w:val="21"/>
              </w:rPr>
              <w:t>套活动蒸馏设备</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设备房</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主要为水井、发电、泵房，建筑面积</w:t>
            </w:r>
            <w:r w:rsidRPr="00E0579E">
              <w:rPr>
                <w:rFonts w:ascii="Times New Roman" w:hAnsi="Times New Roman" w:hint="eastAsia"/>
                <w:sz w:val="21"/>
                <w:szCs w:val="21"/>
              </w:rPr>
              <w:t>400m</w:t>
            </w:r>
            <w:r w:rsidRPr="00E0579E">
              <w:rPr>
                <w:rFonts w:ascii="Times New Roman" w:hAnsi="Times New Roman" w:hint="eastAsia"/>
                <w:sz w:val="21"/>
                <w:szCs w:val="21"/>
                <w:vertAlign w:val="superscript"/>
              </w:rPr>
              <w:t>2</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化验室</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hint="eastAsia"/>
                <w:sz w:val="21"/>
                <w:szCs w:val="21"/>
              </w:rPr>
              <w:t>3</w:t>
            </w:r>
            <w:r w:rsidRPr="00E0579E">
              <w:rPr>
                <w:rFonts w:ascii="Times New Roman" w:hAnsi="Times New Roman"/>
                <w:sz w:val="21"/>
                <w:szCs w:val="21"/>
              </w:rPr>
              <w:t>00m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w:t>
            </w:r>
            <w:r w:rsidRPr="00E0579E">
              <w:rPr>
                <w:rFonts w:ascii="Times New Roman" w:hAnsi="Times New Roman"/>
                <w:sz w:val="21"/>
                <w:szCs w:val="21"/>
              </w:rPr>
              <w:t>1</w:t>
            </w:r>
            <w:r w:rsidRPr="00E0579E">
              <w:rPr>
                <w:rFonts w:ascii="Times New Roman" w:hAnsi="Times New Roman"/>
                <w:sz w:val="21"/>
                <w:szCs w:val="21"/>
              </w:rPr>
              <w:t>层</w:t>
            </w:r>
          </w:p>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位于储酒车间内部</w:t>
            </w:r>
          </w:p>
        </w:tc>
      </w:tr>
      <w:tr w:rsidR="00E0579E" w:rsidRPr="00E0579E" w:rsidTr="006D46CA">
        <w:trPr>
          <w:cantSplit/>
          <w:trHeight w:val="340"/>
          <w:jc w:val="center"/>
        </w:trPr>
        <w:tc>
          <w:tcPr>
            <w:tcW w:w="534" w:type="pct"/>
            <w:vMerge w:val="restar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贮运工程</w:t>
            </w: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原材料仓库</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hint="eastAsia"/>
                <w:sz w:val="21"/>
                <w:szCs w:val="21"/>
              </w:rPr>
              <w:t>800</w:t>
            </w:r>
            <w:r w:rsidRPr="00E0579E">
              <w:rPr>
                <w:rFonts w:ascii="Times New Roman" w:hAnsi="Times New Roman"/>
                <w:sz w:val="21"/>
                <w:szCs w:val="21"/>
              </w:rPr>
              <w:t>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1</w:t>
            </w:r>
            <w:r w:rsidRPr="00E0579E">
              <w:rPr>
                <w:rFonts w:ascii="Times New Roman" w:hAnsi="Times New Roman"/>
                <w:sz w:val="21"/>
                <w:szCs w:val="21"/>
              </w:rPr>
              <w:t>栋</w:t>
            </w:r>
            <w:r w:rsidRPr="00E0579E">
              <w:rPr>
                <w:rFonts w:ascii="Times New Roman" w:hAnsi="Times New Roman" w:hint="eastAsia"/>
                <w:sz w:val="21"/>
                <w:szCs w:val="21"/>
              </w:rPr>
              <w:t>1</w:t>
            </w:r>
            <w:r w:rsidRPr="00E0579E">
              <w:rPr>
                <w:rFonts w:ascii="Times New Roman" w:hAnsi="Times New Roman"/>
                <w:sz w:val="21"/>
                <w:szCs w:val="21"/>
              </w:rPr>
              <w:t>层</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储酒车间</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建筑面积</w:t>
            </w:r>
            <w:r w:rsidRPr="00E0579E">
              <w:rPr>
                <w:rFonts w:ascii="Times New Roman" w:hAnsi="Times New Roman" w:hint="eastAsia"/>
                <w:sz w:val="21"/>
                <w:szCs w:val="21"/>
              </w:rPr>
              <w:t>4000m</w:t>
            </w:r>
            <w:r w:rsidRPr="00E0579E">
              <w:rPr>
                <w:rFonts w:ascii="Times New Roman" w:hAnsi="Times New Roman" w:hint="eastAsia"/>
                <w:sz w:val="21"/>
                <w:szCs w:val="21"/>
                <w:vertAlign w:val="superscript"/>
              </w:rPr>
              <w:t>2</w:t>
            </w:r>
            <w:r w:rsidRPr="00E0579E">
              <w:rPr>
                <w:rFonts w:ascii="Times New Roman" w:hAnsi="Times New Roman" w:hint="eastAsia"/>
                <w:sz w:val="21"/>
                <w:szCs w:val="21"/>
              </w:rPr>
              <w:t>，</w:t>
            </w:r>
            <w:r w:rsidRPr="00E0579E">
              <w:rPr>
                <w:rFonts w:ascii="Times New Roman" w:hAnsi="Times New Roman" w:hint="eastAsia"/>
                <w:sz w:val="21"/>
                <w:szCs w:val="21"/>
              </w:rPr>
              <w:t>2</w:t>
            </w:r>
            <w:r w:rsidRPr="00E0579E">
              <w:rPr>
                <w:rFonts w:ascii="Times New Roman" w:hAnsi="Times New Roman" w:hint="eastAsia"/>
                <w:sz w:val="21"/>
                <w:szCs w:val="21"/>
              </w:rPr>
              <w:t>栋，</w:t>
            </w:r>
            <w:r w:rsidRPr="00E0579E">
              <w:rPr>
                <w:rFonts w:ascii="Times New Roman" w:hAnsi="Times New Roman" w:hint="eastAsia"/>
                <w:sz w:val="21"/>
                <w:szCs w:val="21"/>
              </w:rPr>
              <w:t>1</w:t>
            </w:r>
            <w:r w:rsidRPr="00E0579E">
              <w:rPr>
                <w:rFonts w:ascii="Times New Roman" w:hAnsi="Times New Roman" w:hint="eastAsia"/>
                <w:sz w:val="21"/>
                <w:szCs w:val="21"/>
              </w:rPr>
              <w:t>层</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运输工程</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hint="eastAsia"/>
                <w:szCs w:val="21"/>
              </w:rPr>
              <w:t>主要原材料依靠汽车运输至场内，然后主要经拖车转移到各生产车间</w:t>
            </w:r>
          </w:p>
        </w:tc>
      </w:tr>
      <w:tr w:rsidR="00E0579E" w:rsidRPr="00E0579E" w:rsidTr="006D46CA">
        <w:trPr>
          <w:cantSplit/>
          <w:trHeight w:val="340"/>
          <w:jc w:val="center"/>
        </w:trPr>
        <w:tc>
          <w:tcPr>
            <w:tcW w:w="534" w:type="pct"/>
            <w:vMerge w:val="restar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生活</w:t>
            </w:r>
          </w:p>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办公</w:t>
            </w:r>
          </w:p>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系统</w:t>
            </w: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职工宿舍</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2610m</w:t>
            </w:r>
            <w:r w:rsidRPr="00E0579E">
              <w:rPr>
                <w:rFonts w:ascii="Times New Roman" w:hAnsi="Times New Roman"/>
                <w:sz w:val="21"/>
                <w:szCs w:val="21"/>
                <w:vertAlign w:val="superscript"/>
              </w:rPr>
              <w:t>2</w:t>
            </w:r>
            <w:r w:rsidR="003607D8" w:rsidRPr="00E0579E">
              <w:rPr>
                <w:rFonts w:ascii="Times New Roman" w:hAnsi="Times New Roman"/>
                <w:sz w:val="21"/>
                <w:szCs w:val="21"/>
              </w:rPr>
              <w:t xml:space="preserve"> </w:t>
            </w:r>
            <w:r w:rsidR="003607D8" w:rsidRPr="00E0579E">
              <w:rPr>
                <w:rFonts w:ascii="Times New Roman" w:hAnsi="Times New Roman" w:hint="eastAsia"/>
                <w:sz w:val="21"/>
                <w:szCs w:val="21"/>
              </w:rPr>
              <w:t xml:space="preserve"> </w:t>
            </w:r>
            <w:r w:rsidRPr="00E0579E">
              <w:rPr>
                <w:rFonts w:ascii="Times New Roman" w:hAnsi="Times New Roman"/>
                <w:sz w:val="21"/>
                <w:szCs w:val="21"/>
              </w:rPr>
              <w:t>1</w:t>
            </w:r>
            <w:r w:rsidRPr="00E0579E">
              <w:rPr>
                <w:rFonts w:ascii="Times New Roman" w:hAnsi="Times New Roman"/>
                <w:sz w:val="21"/>
                <w:szCs w:val="21"/>
              </w:rPr>
              <w:t>栋</w:t>
            </w:r>
            <w:r w:rsidRPr="00E0579E">
              <w:rPr>
                <w:rFonts w:ascii="Times New Roman" w:hAnsi="Times New Roman"/>
                <w:sz w:val="21"/>
                <w:szCs w:val="21"/>
              </w:rPr>
              <w:t>4</w:t>
            </w:r>
            <w:r w:rsidRPr="00E0579E">
              <w:rPr>
                <w:rFonts w:ascii="Times New Roman" w:hAnsi="Times New Roman"/>
                <w:sz w:val="21"/>
                <w:szCs w:val="21"/>
              </w:rPr>
              <w:t>层</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办公楼</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3024m</w:t>
            </w:r>
            <w:r w:rsidRPr="00E0579E">
              <w:rPr>
                <w:rFonts w:ascii="Times New Roman" w:hAnsi="Times New Roman"/>
                <w:sz w:val="21"/>
                <w:szCs w:val="21"/>
                <w:vertAlign w:val="superscript"/>
              </w:rPr>
              <w:t>2</w:t>
            </w:r>
            <w:r w:rsidRPr="00E0579E">
              <w:rPr>
                <w:rFonts w:ascii="Times New Roman" w:hAnsi="Times New Roman"/>
                <w:sz w:val="21"/>
                <w:szCs w:val="21"/>
              </w:rPr>
              <w:t xml:space="preserve">  1</w:t>
            </w:r>
            <w:r w:rsidRPr="00E0579E">
              <w:rPr>
                <w:rFonts w:ascii="Times New Roman" w:hAnsi="Times New Roman"/>
                <w:sz w:val="21"/>
                <w:szCs w:val="21"/>
              </w:rPr>
              <w:t>栋</w:t>
            </w:r>
            <w:r w:rsidRPr="00E0579E">
              <w:rPr>
                <w:rFonts w:ascii="Times New Roman" w:hAnsi="Times New Roman"/>
                <w:sz w:val="21"/>
                <w:szCs w:val="21"/>
              </w:rPr>
              <w:t>3</w:t>
            </w:r>
            <w:r w:rsidRPr="00E0579E">
              <w:rPr>
                <w:rFonts w:ascii="Times New Roman" w:hAnsi="Times New Roman"/>
                <w:sz w:val="21"/>
                <w:szCs w:val="21"/>
              </w:rPr>
              <w:t>层</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仿古楚建筑酒文化馆</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891m</w:t>
            </w:r>
            <w:r w:rsidRPr="00E0579E">
              <w:rPr>
                <w:rFonts w:ascii="Times New Roman" w:hAnsi="Times New Roman"/>
                <w:sz w:val="21"/>
                <w:szCs w:val="21"/>
                <w:vertAlign w:val="superscript"/>
              </w:rPr>
              <w:t>2</w:t>
            </w:r>
            <w:r w:rsidRPr="00E0579E">
              <w:rPr>
                <w:rFonts w:ascii="Times New Roman" w:hAnsi="Times New Roman"/>
                <w:sz w:val="21"/>
                <w:szCs w:val="21"/>
              </w:rPr>
              <w:t xml:space="preserve">   1</w:t>
            </w:r>
            <w:r w:rsidRPr="00E0579E">
              <w:rPr>
                <w:rFonts w:ascii="Times New Roman" w:hAnsi="Times New Roman"/>
                <w:sz w:val="21"/>
                <w:szCs w:val="21"/>
              </w:rPr>
              <w:t>栋</w:t>
            </w:r>
            <w:r w:rsidRPr="00E0579E">
              <w:rPr>
                <w:rFonts w:ascii="Times New Roman" w:hAnsi="Times New Roman"/>
                <w:sz w:val="21"/>
                <w:szCs w:val="21"/>
              </w:rPr>
              <w:t>1</w:t>
            </w:r>
            <w:r w:rsidRPr="00E0579E">
              <w:rPr>
                <w:rFonts w:ascii="Times New Roman" w:hAnsi="Times New Roman"/>
                <w:sz w:val="21"/>
                <w:szCs w:val="21"/>
              </w:rPr>
              <w:t>层</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招待所</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4424m</w:t>
            </w:r>
            <w:r w:rsidRPr="00E0579E">
              <w:rPr>
                <w:rFonts w:ascii="Times New Roman" w:hAnsi="Times New Roman"/>
                <w:sz w:val="21"/>
                <w:szCs w:val="21"/>
                <w:vertAlign w:val="superscript"/>
              </w:rPr>
              <w:t>2</w:t>
            </w:r>
            <w:r w:rsidRPr="00E0579E">
              <w:rPr>
                <w:rFonts w:ascii="Times New Roman" w:hAnsi="Times New Roman"/>
                <w:sz w:val="21"/>
                <w:szCs w:val="21"/>
              </w:rPr>
              <w:t xml:space="preserve">  1</w:t>
            </w:r>
            <w:r w:rsidRPr="00E0579E">
              <w:rPr>
                <w:rFonts w:ascii="Times New Roman" w:hAnsi="Times New Roman"/>
                <w:sz w:val="21"/>
                <w:szCs w:val="21"/>
              </w:rPr>
              <w:t>栋</w:t>
            </w:r>
            <w:r w:rsidRPr="00E0579E">
              <w:rPr>
                <w:rFonts w:ascii="Times New Roman" w:hAnsi="Times New Roman"/>
                <w:sz w:val="21"/>
                <w:szCs w:val="21"/>
              </w:rPr>
              <w:t>3</w:t>
            </w:r>
            <w:r w:rsidRPr="00E0579E">
              <w:rPr>
                <w:rFonts w:ascii="Times New Roman" w:hAnsi="Times New Roman"/>
                <w:sz w:val="21"/>
                <w:szCs w:val="21"/>
              </w:rPr>
              <w:t>层</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sz w:val="21"/>
                <w:szCs w:val="21"/>
              </w:rPr>
              <w:t>门卫室</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sz w:val="21"/>
                <w:szCs w:val="21"/>
              </w:rPr>
              <w:t>建筑面积</w:t>
            </w:r>
            <w:r w:rsidRPr="00E0579E">
              <w:rPr>
                <w:rFonts w:ascii="Times New Roman" w:hAnsi="Times New Roman"/>
                <w:sz w:val="21"/>
                <w:szCs w:val="21"/>
              </w:rPr>
              <w:t>90m</w:t>
            </w:r>
            <w:r w:rsidRPr="00E0579E">
              <w:rPr>
                <w:rFonts w:ascii="Times New Roman" w:hAnsi="Times New Roman"/>
                <w:sz w:val="21"/>
                <w:szCs w:val="21"/>
                <w:vertAlign w:val="superscript"/>
              </w:rPr>
              <w:t>2</w:t>
            </w:r>
            <w:r w:rsidRPr="00E0579E">
              <w:rPr>
                <w:rFonts w:ascii="Times New Roman" w:hAnsi="Times New Roman"/>
                <w:sz w:val="21"/>
                <w:szCs w:val="21"/>
              </w:rPr>
              <w:t xml:space="preserve">  </w:t>
            </w:r>
            <w:r w:rsidRPr="00E0579E">
              <w:rPr>
                <w:rFonts w:ascii="Times New Roman" w:hAnsi="Times New Roman" w:hint="eastAsia"/>
                <w:sz w:val="21"/>
                <w:szCs w:val="21"/>
              </w:rPr>
              <w:t xml:space="preserve">  </w:t>
            </w:r>
            <w:r w:rsidRPr="00E0579E">
              <w:rPr>
                <w:rFonts w:ascii="Times New Roman" w:hAnsi="Times New Roman"/>
                <w:sz w:val="21"/>
                <w:szCs w:val="21"/>
              </w:rPr>
              <w:t>1</w:t>
            </w:r>
            <w:r w:rsidRPr="00E0579E">
              <w:rPr>
                <w:rFonts w:ascii="Times New Roman" w:hAnsi="Times New Roman"/>
                <w:sz w:val="21"/>
                <w:szCs w:val="21"/>
              </w:rPr>
              <w:t>栋</w:t>
            </w:r>
            <w:r w:rsidRPr="00E0579E">
              <w:rPr>
                <w:rFonts w:ascii="Times New Roman" w:hAnsi="Times New Roman"/>
                <w:sz w:val="21"/>
                <w:szCs w:val="21"/>
              </w:rPr>
              <w:t>1</w:t>
            </w:r>
            <w:r w:rsidRPr="00E0579E">
              <w:rPr>
                <w:rFonts w:ascii="Times New Roman" w:hAnsi="Times New Roman"/>
                <w:sz w:val="21"/>
                <w:szCs w:val="21"/>
              </w:rPr>
              <w:t>层</w:t>
            </w:r>
          </w:p>
        </w:tc>
      </w:tr>
      <w:tr w:rsidR="00E0579E" w:rsidRPr="00E0579E" w:rsidTr="006D46CA">
        <w:trPr>
          <w:cantSplit/>
          <w:trHeight w:val="340"/>
          <w:jc w:val="center"/>
        </w:trPr>
        <w:tc>
          <w:tcPr>
            <w:tcW w:w="534" w:type="pct"/>
            <w:vMerge w:val="restar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lastRenderedPageBreak/>
              <w:t>环保工程</w:t>
            </w: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废气</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破碎粉尘采用布袋除尘器处理，</w:t>
            </w:r>
            <w:r w:rsidR="007D67D3" w:rsidRPr="00E0579E">
              <w:rPr>
                <w:rFonts w:ascii="Times New Roman" w:hAnsi="Times New Roman" w:hint="eastAsia"/>
                <w:sz w:val="21"/>
                <w:szCs w:val="21"/>
              </w:rPr>
              <w:t>20</w:t>
            </w:r>
            <w:r w:rsidRPr="00E0579E">
              <w:rPr>
                <w:rFonts w:ascii="Times New Roman" w:hAnsi="Times New Roman" w:hint="eastAsia"/>
                <w:sz w:val="21"/>
                <w:szCs w:val="21"/>
              </w:rPr>
              <w:t>m</w:t>
            </w:r>
            <w:r w:rsidRPr="00E0579E">
              <w:rPr>
                <w:rFonts w:ascii="Times New Roman" w:hAnsi="Times New Roman" w:hint="eastAsia"/>
                <w:sz w:val="21"/>
                <w:szCs w:val="21"/>
              </w:rPr>
              <w:t>高排气筒排放；厨房油烟采用油烟净化装置处理；燃油锅炉废气通过</w:t>
            </w:r>
            <w:r w:rsidR="007D67D3" w:rsidRPr="00E0579E">
              <w:rPr>
                <w:rFonts w:ascii="Times New Roman" w:hAnsi="Times New Roman" w:hint="eastAsia"/>
                <w:sz w:val="21"/>
                <w:szCs w:val="21"/>
              </w:rPr>
              <w:t>20</w:t>
            </w:r>
            <w:r w:rsidRPr="00E0579E">
              <w:rPr>
                <w:rFonts w:ascii="Times New Roman" w:hAnsi="Times New Roman" w:hint="eastAsia"/>
                <w:sz w:val="21"/>
                <w:szCs w:val="21"/>
              </w:rPr>
              <w:t>m</w:t>
            </w:r>
            <w:r w:rsidRPr="00E0579E">
              <w:rPr>
                <w:rFonts w:ascii="Times New Roman" w:hAnsi="Times New Roman" w:hint="eastAsia"/>
                <w:sz w:val="21"/>
                <w:szCs w:val="21"/>
              </w:rPr>
              <w:t>高排气筒排放；其他生产废气通过对车间加强通风，利用空气稀释</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废水</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项目废水经废水处理站处理，废水处理站采用</w:t>
            </w:r>
            <w:r w:rsidRPr="00E0579E">
              <w:rPr>
                <w:rFonts w:ascii="Times New Roman" w:hAnsi="Times New Roman" w:hint="eastAsia"/>
                <w:sz w:val="21"/>
                <w:szCs w:val="21"/>
              </w:rPr>
              <w:t>UASB+CASS</w:t>
            </w:r>
            <w:r w:rsidRPr="00E0579E">
              <w:rPr>
                <w:rFonts w:ascii="Times New Roman" w:hAnsi="Times New Roman" w:hint="eastAsia"/>
                <w:sz w:val="21"/>
                <w:szCs w:val="21"/>
              </w:rPr>
              <w:t>工艺，处理规模为</w:t>
            </w:r>
            <w:r w:rsidRPr="00E0579E">
              <w:rPr>
                <w:rFonts w:ascii="Times New Roman" w:hAnsi="Times New Roman" w:hint="eastAsia"/>
                <w:sz w:val="21"/>
                <w:szCs w:val="21"/>
              </w:rPr>
              <w:t>100m</w:t>
            </w:r>
            <w:r w:rsidRPr="00E0579E">
              <w:rPr>
                <w:rFonts w:ascii="Times New Roman" w:hAnsi="Times New Roman" w:hint="eastAsia"/>
                <w:sz w:val="21"/>
                <w:szCs w:val="21"/>
                <w:vertAlign w:val="superscript"/>
              </w:rPr>
              <w:t>3</w:t>
            </w:r>
            <w:r w:rsidRPr="00E0579E">
              <w:rPr>
                <w:rFonts w:ascii="Times New Roman" w:hAnsi="Times New Roman" w:hint="eastAsia"/>
                <w:sz w:val="21"/>
                <w:szCs w:val="21"/>
              </w:rPr>
              <w:t>/d</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固废</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酒糟外售给周围农户；废硅藻土、生活垃圾交由环卫部门处理；废品交由废品回收站处理；污水处理站污泥交由环卫部门定期清理</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噪声</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对产噪设备采取消声减噪措施，产噪较大的设备建设设备房</w:t>
            </w:r>
          </w:p>
        </w:tc>
      </w:tr>
      <w:tr w:rsidR="00E0579E" w:rsidRPr="00E0579E" w:rsidTr="006D46CA">
        <w:trPr>
          <w:cantSplit/>
          <w:trHeight w:val="340"/>
          <w:jc w:val="center"/>
        </w:trPr>
        <w:tc>
          <w:tcPr>
            <w:tcW w:w="534" w:type="pct"/>
            <w:vMerge w:val="restar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公用工程</w:t>
            </w: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供电</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由楚家园镇变电所提供</w:t>
            </w:r>
          </w:p>
        </w:tc>
      </w:tr>
      <w:tr w:rsidR="00E0579E" w:rsidRPr="00E0579E" w:rsidTr="006D46CA">
        <w:trPr>
          <w:cantSplit/>
          <w:trHeight w:val="340"/>
          <w:jc w:val="center"/>
        </w:trPr>
        <w:tc>
          <w:tcPr>
            <w:tcW w:w="534" w:type="pct"/>
            <w:vMerge/>
            <w:vAlign w:val="center"/>
          </w:tcPr>
          <w:p w:rsidR="00ED5C26" w:rsidRPr="00E0579E" w:rsidRDefault="00ED5C26" w:rsidP="006D46CA">
            <w:pPr>
              <w:pStyle w:val="afa"/>
              <w:tabs>
                <w:tab w:val="clear" w:pos="1021"/>
              </w:tabs>
              <w:spacing w:line="240" w:lineRule="auto"/>
              <w:rPr>
                <w:rFonts w:ascii="Times New Roman" w:hAnsi="Times New Roman"/>
                <w:sz w:val="21"/>
                <w:szCs w:val="21"/>
              </w:rPr>
            </w:pPr>
          </w:p>
        </w:tc>
        <w:tc>
          <w:tcPr>
            <w:tcW w:w="1636" w:type="pct"/>
            <w:vAlign w:val="center"/>
          </w:tcPr>
          <w:p w:rsidR="00ED5C26" w:rsidRPr="00E0579E" w:rsidRDefault="00ED5C26" w:rsidP="006D46CA">
            <w:pPr>
              <w:pStyle w:val="afa"/>
              <w:tabs>
                <w:tab w:val="clear" w:pos="1021"/>
              </w:tabs>
              <w:spacing w:line="240" w:lineRule="auto"/>
              <w:rPr>
                <w:rFonts w:ascii="Times New Roman" w:hAnsi="Times New Roman"/>
                <w:sz w:val="21"/>
                <w:szCs w:val="21"/>
              </w:rPr>
            </w:pPr>
            <w:r w:rsidRPr="00E0579E">
              <w:rPr>
                <w:rFonts w:ascii="Times New Roman" w:hAnsi="Times New Roman" w:hint="eastAsia"/>
                <w:sz w:val="21"/>
                <w:szCs w:val="21"/>
              </w:rPr>
              <w:t>供水</w:t>
            </w:r>
          </w:p>
        </w:tc>
        <w:tc>
          <w:tcPr>
            <w:tcW w:w="2830" w:type="pct"/>
            <w:vAlign w:val="center"/>
          </w:tcPr>
          <w:p w:rsidR="00ED5C26" w:rsidRPr="00E0579E" w:rsidRDefault="00ED5C26" w:rsidP="006D46CA">
            <w:pPr>
              <w:pStyle w:val="afa"/>
              <w:tabs>
                <w:tab w:val="clear" w:pos="1021"/>
              </w:tabs>
              <w:spacing w:before="30" w:after="30" w:line="240" w:lineRule="auto"/>
              <w:rPr>
                <w:rFonts w:ascii="Times New Roman" w:hAnsi="Times New Roman"/>
                <w:sz w:val="21"/>
                <w:szCs w:val="21"/>
              </w:rPr>
            </w:pPr>
            <w:r w:rsidRPr="00E0579E">
              <w:rPr>
                <w:rFonts w:ascii="Times New Roman" w:hAnsi="Times New Roman" w:hint="eastAsia"/>
                <w:sz w:val="21"/>
                <w:szCs w:val="21"/>
              </w:rPr>
              <w:t>项目用水量</w:t>
            </w:r>
            <w:r w:rsidRPr="00E0579E">
              <w:rPr>
                <w:rFonts w:ascii="Times New Roman" w:hAnsi="Times New Roman" w:hint="eastAsia"/>
                <w:sz w:val="21"/>
                <w:szCs w:val="21"/>
              </w:rPr>
              <w:t>756.9m</w:t>
            </w:r>
            <w:r w:rsidRPr="00E0579E">
              <w:rPr>
                <w:rFonts w:ascii="Times New Roman" w:hAnsi="Times New Roman" w:hint="eastAsia"/>
                <w:sz w:val="21"/>
                <w:szCs w:val="21"/>
                <w:vertAlign w:val="superscript"/>
              </w:rPr>
              <w:t>3</w:t>
            </w:r>
            <w:r w:rsidRPr="00E0579E">
              <w:rPr>
                <w:rFonts w:ascii="Times New Roman" w:hAnsi="Times New Roman" w:hint="eastAsia"/>
                <w:sz w:val="21"/>
                <w:szCs w:val="21"/>
              </w:rPr>
              <w:t>/d</w:t>
            </w:r>
            <w:r w:rsidRPr="00E0579E">
              <w:rPr>
                <w:rFonts w:ascii="Times New Roman" w:hAnsi="Times New Roman" w:hint="eastAsia"/>
                <w:sz w:val="21"/>
                <w:szCs w:val="21"/>
              </w:rPr>
              <w:t>，主要由自掘水井供水</w:t>
            </w:r>
          </w:p>
        </w:tc>
      </w:tr>
    </w:tbl>
    <w:p w:rsidR="002A1F6D" w:rsidRPr="00E0579E" w:rsidRDefault="002A1F6D" w:rsidP="00E92120">
      <w:pPr>
        <w:pStyle w:val="3"/>
        <w:tabs>
          <w:tab w:val="clear" w:pos="1021"/>
          <w:tab w:val="left" w:pos="432"/>
        </w:tabs>
        <w:spacing w:beforeLines="50" w:before="120"/>
        <w:ind w:left="506" w:hangingChars="180" w:hanging="506"/>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13.1.2</w:t>
        </w:r>
      </w:smartTag>
      <w:r w:rsidRPr="00E0579E">
        <w:rPr>
          <w:sz w:val="28"/>
          <w:szCs w:val="28"/>
        </w:rPr>
        <w:t>工程建设必要性</w:t>
      </w:r>
    </w:p>
    <w:p w:rsidR="002A1F6D" w:rsidRPr="00E0579E" w:rsidRDefault="002A1F6D" w:rsidP="00A6546B">
      <w:pPr>
        <w:pStyle w:val="a9"/>
        <w:tabs>
          <w:tab w:val="clear" w:pos="1021"/>
        </w:tabs>
      </w:pPr>
      <w:r w:rsidRPr="00E0579E">
        <w:t>随着屈原酒品牌的提升、产销量的增长，市场占有量的扩大，湖南屈原酒业有限公司公司为了响应政府号召和企业发展的需要，同时也为了提升屈原酒品牌，公司拟将现有酒厂进行搬迁改建，从汨罗市城区搬出。该工程的建设，可使该品牌效应依托汨罗市而得以继续提升，同时工程的建设，对加速湖南省及汨罗市的经济发展，促进汨罗市工业结构和产品结构的调整有着十分重要的意义。</w:t>
      </w:r>
    </w:p>
    <w:p w:rsidR="002A1F6D" w:rsidRPr="00E0579E" w:rsidRDefault="002A1F6D" w:rsidP="003607D8">
      <w:pPr>
        <w:pStyle w:val="a9"/>
        <w:tabs>
          <w:tab w:val="clear" w:pos="1021"/>
        </w:tabs>
      </w:pPr>
      <w:r w:rsidRPr="00E0579E">
        <w:t>本次迁建工程主要自主生产和勾制包装各种规格的白酒，</w:t>
      </w:r>
      <w:r w:rsidRPr="00E0579E">
        <w:rPr>
          <w:rFonts w:hint="eastAsia"/>
        </w:rPr>
        <w:t>基</w:t>
      </w:r>
      <w:r w:rsidRPr="00E0579E">
        <w:t>酒的年生产能力为</w:t>
      </w:r>
      <w:r w:rsidRPr="00E0579E">
        <w:t>1000</w:t>
      </w:r>
      <w:r w:rsidRPr="00E0579E">
        <w:t>吨</w:t>
      </w:r>
      <w:r w:rsidRPr="00E0579E">
        <w:rPr>
          <w:rFonts w:hint="eastAsia"/>
        </w:rPr>
        <w:t>，勾兑商品白酒</w:t>
      </w:r>
      <w:r w:rsidRPr="00E0579E">
        <w:rPr>
          <w:rFonts w:hint="eastAsia"/>
        </w:rPr>
        <w:t>1300</w:t>
      </w:r>
      <w:r w:rsidRPr="00E0579E">
        <w:t>吨。其生产工艺是采用高温制曲、固态窖池发酵的传统工艺酿制白酒。</w:t>
      </w:r>
    </w:p>
    <w:p w:rsidR="002A1F6D" w:rsidRPr="00E0579E" w:rsidRDefault="002A1F6D" w:rsidP="00386B4C">
      <w:pPr>
        <w:pStyle w:val="3"/>
        <w:tabs>
          <w:tab w:val="clear" w:pos="1021"/>
          <w:tab w:val="left" w:pos="432"/>
        </w:tabs>
        <w:ind w:left="432" w:hanging="432"/>
        <w:rPr>
          <w:sz w:val="28"/>
          <w:szCs w:val="28"/>
        </w:rPr>
      </w:pPr>
      <w:bookmarkStart w:id="774" w:name="_Toc362419741"/>
      <w:smartTag w:uri="urn:schemas-microsoft-com:office:smarttags" w:element="chsdate">
        <w:smartTagPr>
          <w:attr w:name="Year" w:val="1899"/>
          <w:attr w:name="Month" w:val="12"/>
          <w:attr w:name="Day" w:val="30"/>
          <w:attr w:name="IsLunarDate" w:val="False"/>
          <w:attr w:name="IsROCDate" w:val="False"/>
        </w:smartTagPr>
        <w:r w:rsidRPr="00E0579E">
          <w:rPr>
            <w:sz w:val="28"/>
            <w:szCs w:val="28"/>
          </w:rPr>
          <w:t>13.1.3</w:t>
        </w:r>
      </w:smartTag>
      <w:r w:rsidRPr="00E0579E">
        <w:rPr>
          <w:sz w:val="28"/>
          <w:szCs w:val="28"/>
        </w:rPr>
        <w:t>工程</w:t>
      </w:r>
      <w:r w:rsidRPr="00E0579E">
        <w:rPr>
          <w:rFonts w:hint="eastAsia"/>
          <w:sz w:val="28"/>
          <w:szCs w:val="28"/>
        </w:rPr>
        <w:t>产排污情况</w:t>
      </w:r>
      <w:bookmarkEnd w:id="774"/>
    </w:p>
    <w:p w:rsidR="002A1F6D" w:rsidRPr="00E0579E" w:rsidRDefault="002A1F6D" w:rsidP="00826EF4">
      <w:pPr>
        <w:spacing w:line="360" w:lineRule="auto"/>
        <w:ind w:firstLineChars="200" w:firstLine="480"/>
        <w:rPr>
          <w:u w:val="single"/>
        </w:rPr>
      </w:pPr>
      <w:r w:rsidRPr="00E0579E">
        <w:rPr>
          <w:kern w:val="0"/>
        </w:rPr>
        <w:t>现有酒厂的生产废水经简单沉淀处理后外排至汨罗江，其废水排放量为</w:t>
      </w:r>
      <w:r w:rsidRPr="00E0579E">
        <w:rPr>
          <w:kern w:val="0"/>
        </w:rPr>
        <w:t>2.94</w:t>
      </w:r>
      <w:r w:rsidRPr="00E0579E">
        <w:rPr>
          <w:kern w:val="0"/>
        </w:rPr>
        <w:t>万</w:t>
      </w:r>
      <w:r w:rsidRPr="00E0579E">
        <w:rPr>
          <w:kern w:val="0"/>
        </w:rPr>
        <w:t>t/a</w:t>
      </w:r>
      <w:r w:rsidRPr="00E0579E">
        <w:rPr>
          <w:kern w:val="0"/>
        </w:rPr>
        <w:t>，其排放的废水中</w:t>
      </w:r>
      <w:r w:rsidRPr="00E0579E">
        <w:rPr>
          <w:kern w:val="0"/>
        </w:rPr>
        <w:t>CODcr10.58t/a</w:t>
      </w:r>
      <w:r w:rsidRPr="00E0579E">
        <w:rPr>
          <w:kern w:val="0"/>
        </w:rPr>
        <w:t>；</w:t>
      </w:r>
      <w:r w:rsidRPr="00E0579E">
        <w:rPr>
          <w:kern w:val="0"/>
        </w:rPr>
        <w:t>SS6.41t/a</w:t>
      </w:r>
      <w:r w:rsidRPr="00E0579E">
        <w:rPr>
          <w:kern w:val="0"/>
        </w:rPr>
        <w:t>；</w:t>
      </w:r>
      <w:r w:rsidRPr="00E0579E">
        <w:rPr>
          <w:kern w:val="0"/>
        </w:rPr>
        <w:t>BOD51.86t/a</w:t>
      </w:r>
      <w:r w:rsidRPr="00E0579E">
        <w:rPr>
          <w:kern w:val="0"/>
        </w:rPr>
        <w:t>；外排废水中</w:t>
      </w:r>
      <w:r w:rsidRPr="00E0579E">
        <w:rPr>
          <w:kern w:val="0"/>
        </w:rPr>
        <w:t>COD</w:t>
      </w:r>
      <w:r w:rsidRPr="00E0579E">
        <w:rPr>
          <w:kern w:val="0"/>
        </w:rPr>
        <w:t>、</w:t>
      </w:r>
      <w:r w:rsidRPr="00E0579E">
        <w:rPr>
          <w:kern w:val="0"/>
        </w:rPr>
        <w:t>BOD</w:t>
      </w:r>
      <w:r w:rsidRPr="00E0579E">
        <w:rPr>
          <w:kern w:val="0"/>
        </w:rPr>
        <w:t>以及</w:t>
      </w:r>
      <w:r w:rsidRPr="00E0579E">
        <w:rPr>
          <w:kern w:val="0"/>
        </w:rPr>
        <w:t>SS</w:t>
      </w:r>
      <w:r w:rsidRPr="00E0579E">
        <w:rPr>
          <w:kern w:val="0"/>
        </w:rPr>
        <w:t>均超过《发酵酒精和白酒工业水污染物排放标准》（</w:t>
      </w:r>
      <w:r w:rsidRPr="00E0579E">
        <w:rPr>
          <w:kern w:val="0"/>
        </w:rPr>
        <w:t>GB27631-2011</w:t>
      </w:r>
      <w:r w:rsidRPr="00E0579E">
        <w:rPr>
          <w:kern w:val="0"/>
        </w:rPr>
        <w:t>）。外排的</w:t>
      </w:r>
      <w:r w:rsidRPr="00E0579E">
        <w:rPr>
          <w:rFonts w:hint="eastAsia"/>
          <w:kern w:val="0"/>
        </w:rPr>
        <w:t>锅炉</w:t>
      </w:r>
      <w:r w:rsidRPr="00E0579E">
        <w:t>烟气未经处理直接由</w:t>
      </w:r>
      <w:r w:rsidR="007D67D3" w:rsidRPr="00E0579E">
        <w:rPr>
          <w:rFonts w:hint="eastAsia"/>
        </w:rPr>
        <w:t>20</w:t>
      </w:r>
      <w:r w:rsidRPr="00E0579E">
        <w:t>m</w:t>
      </w:r>
      <w:r w:rsidRPr="00E0579E">
        <w:t>烟囱外排</w:t>
      </w:r>
      <w:r w:rsidRPr="00E0579E">
        <w:rPr>
          <w:rFonts w:hint="eastAsia"/>
        </w:rPr>
        <w:t>，各污染物浓度</w:t>
      </w:r>
      <w:r w:rsidRPr="00E0579E">
        <w:rPr>
          <w:kern w:val="0"/>
        </w:rPr>
        <w:t>均超过</w:t>
      </w:r>
      <w:r w:rsidRPr="00E0579E">
        <w:rPr>
          <w:kern w:val="0"/>
        </w:rPr>
        <w:t>GB13271-2001</w:t>
      </w:r>
      <w:r w:rsidRPr="00E0579E">
        <w:rPr>
          <w:kern w:val="0"/>
        </w:rPr>
        <w:t>《锅炉大气污染物排放标准》</w:t>
      </w:r>
      <w:r w:rsidRPr="00E0579E">
        <w:rPr>
          <w:kern w:val="0"/>
        </w:rPr>
        <w:t>Ⅱ</w:t>
      </w:r>
      <w:r w:rsidRPr="00E0579E">
        <w:rPr>
          <w:kern w:val="0"/>
        </w:rPr>
        <w:t>时段标准</w:t>
      </w:r>
      <w:r w:rsidRPr="00E0579E">
        <w:rPr>
          <w:rFonts w:hint="eastAsia"/>
          <w:kern w:val="0"/>
        </w:rPr>
        <w:t>，</w:t>
      </w:r>
      <w:r w:rsidRPr="00E0579E">
        <w:rPr>
          <w:kern w:val="0"/>
        </w:rPr>
        <w:t>SO</w:t>
      </w:r>
      <w:r w:rsidRPr="00E0579E">
        <w:rPr>
          <w:kern w:val="0"/>
          <w:vertAlign w:val="subscript"/>
        </w:rPr>
        <w:t>2</w:t>
      </w:r>
      <w:r w:rsidRPr="00E0579E">
        <w:rPr>
          <w:kern w:val="0"/>
        </w:rPr>
        <w:t>排放量为</w:t>
      </w:r>
      <w:r w:rsidRPr="00E0579E">
        <w:rPr>
          <w:kern w:val="0"/>
        </w:rPr>
        <w:t>6.7t/a</w:t>
      </w:r>
      <w:r w:rsidRPr="00E0579E">
        <w:rPr>
          <w:kern w:val="0"/>
        </w:rPr>
        <w:t>，烟尘的排放量为</w:t>
      </w:r>
      <w:r w:rsidRPr="00E0579E">
        <w:rPr>
          <w:kern w:val="0"/>
        </w:rPr>
        <w:t>2.88t/a</w:t>
      </w:r>
      <w:r w:rsidRPr="00E0579E">
        <w:rPr>
          <w:rFonts w:hint="eastAsia"/>
          <w:kern w:val="0"/>
        </w:rPr>
        <w:t>。</w:t>
      </w:r>
      <w:r w:rsidRPr="00E0579E">
        <w:rPr>
          <w:rFonts w:hint="eastAsia"/>
          <w:u w:val="single"/>
        </w:rPr>
        <w:t>受场地条件制约，目前公司生产一直无法达产，因搬迁计划处于实施之中，现企业基本</w:t>
      </w:r>
      <w:r w:rsidR="00826EF4" w:rsidRPr="00E0579E">
        <w:rPr>
          <w:rFonts w:hint="eastAsia"/>
          <w:u w:val="single"/>
        </w:rPr>
        <w:t>厂房和设备现已全部拆除。</w:t>
      </w:r>
    </w:p>
    <w:p w:rsidR="002A1F6D" w:rsidRPr="00E0579E" w:rsidRDefault="00113BBF" w:rsidP="00826EF4">
      <w:pPr>
        <w:spacing w:line="360" w:lineRule="auto"/>
        <w:ind w:firstLineChars="200" w:firstLine="480"/>
        <w:rPr>
          <w:u w:val="single"/>
        </w:rPr>
      </w:pPr>
      <w:r w:rsidRPr="00E0579E">
        <w:rPr>
          <w:rFonts w:hint="eastAsia"/>
          <w:u w:val="single"/>
        </w:rPr>
        <w:t>此次</w:t>
      </w:r>
      <w:r w:rsidR="002A1F6D" w:rsidRPr="00E0579E">
        <w:rPr>
          <w:rFonts w:hint="eastAsia"/>
          <w:u w:val="single"/>
        </w:rPr>
        <w:t>迁建工程产排污情况如下：</w:t>
      </w:r>
    </w:p>
    <w:p w:rsidR="002A1F6D" w:rsidRPr="00E0579E" w:rsidRDefault="002A1F6D" w:rsidP="002646F7">
      <w:pPr>
        <w:pStyle w:val="4"/>
        <w:rPr>
          <w:b/>
        </w:rPr>
      </w:pPr>
      <w:bookmarkStart w:id="775" w:name="_Toc362419742"/>
      <w:smartTag w:uri="urn:schemas-microsoft-com:office:smarttags" w:element="chsdate">
        <w:smartTagPr>
          <w:attr w:name="Year" w:val="1899"/>
          <w:attr w:name="Month" w:val="12"/>
          <w:attr w:name="Day" w:val="30"/>
          <w:attr w:name="IsLunarDate" w:val="False"/>
          <w:attr w:name="IsROCDate" w:val="False"/>
        </w:smartTagPr>
        <w:r w:rsidRPr="00E0579E">
          <w:rPr>
            <w:b/>
          </w:rPr>
          <w:t>13.1.3</w:t>
        </w:r>
      </w:smartTag>
      <w:r w:rsidRPr="00E0579E">
        <w:rPr>
          <w:b/>
        </w:rPr>
        <w:t>.1</w:t>
      </w:r>
      <w:r w:rsidRPr="00E0579E">
        <w:rPr>
          <w:b/>
        </w:rPr>
        <w:t>废水</w:t>
      </w:r>
      <w:bookmarkEnd w:id="775"/>
    </w:p>
    <w:p w:rsidR="002A1F6D" w:rsidRPr="00E0579E" w:rsidRDefault="002A1F6D" w:rsidP="00826EF4">
      <w:pPr>
        <w:spacing w:line="360" w:lineRule="auto"/>
        <w:ind w:firstLineChars="200" w:firstLine="480"/>
      </w:pPr>
      <w:r w:rsidRPr="00E0579E">
        <w:rPr>
          <w:lang w:val="zh-CN"/>
        </w:rPr>
        <w:t>⑴</w:t>
      </w:r>
      <w:r w:rsidRPr="00E0579E">
        <w:rPr>
          <w:lang w:val="zh-CN"/>
        </w:rPr>
        <w:t>、车间生产废水</w:t>
      </w:r>
    </w:p>
    <w:p w:rsidR="002A1F6D" w:rsidRPr="00E0579E" w:rsidRDefault="002A1F6D" w:rsidP="00826EF4">
      <w:pPr>
        <w:spacing w:line="360" w:lineRule="auto"/>
        <w:ind w:firstLineChars="200" w:firstLine="480"/>
      </w:pPr>
      <w:r w:rsidRPr="00E0579E">
        <w:lastRenderedPageBreak/>
        <w:t>本项目</w:t>
      </w:r>
      <w:r w:rsidRPr="00E0579E">
        <w:rPr>
          <w:lang w:val="zh-CN"/>
        </w:rPr>
        <w:t>生产废水</w:t>
      </w:r>
      <w:r w:rsidRPr="00E0579E">
        <w:t>主要为原料蒸馏、蒸煮过程的锅底废水、酒醅在发酵过程的发酵废水（黄水）、勾兑浓排水、洗瓶废水及地面冲洗水。</w:t>
      </w:r>
    </w:p>
    <w:p w:rsidR="002A1F6D" w:rsidRPr="00E0579E" w:rsidRDefault="002A1F6D" w:rsidP="00826EF4">
      <w:pPr>
        <w:spacing w:line="360" w:lineRule="auto"/>
        <w:ind w:firstLineChars="200" w:firstLine="480"/>
      </w:pPr>
      <w:r w:rsidRPr="00E0579E">
        <w:t>①</w:t>
      </w:r>
      <w:r w:rsidRPr="00E0579E">
        <w:t>锅底废水</w:t>
      </w:r>
    </w:p>
    <w:p w:rsidR="002A1F6D" w:rsidRPr="00E0579E" w:rsidRDefault="002A1F6D" w:rsidP="00826EF4">
      <w:pPr>
        <w:spacing w:line="360" w:lineRule="auto"/>
        <w:ind w:firstLineChars="200" w:firstLine="480"/>
      </w:pPr>
      <w:r w:rsidRPr="00E0579E">
        <w:t>锅底废水是蒸馏过程中水蒸气蒸发遇酒醅冷凝回流形成于锅底的蒸浆水，锅底废水主要为</w:t>
      </w:r>
      <w:r w:rsidRPr="00E0579E">
        <w:t>SS</w:t>
      </w:r>
      <w:r w:rsidRPr="00E0579E">
        <w:t>、</w:t>
      </w:r>
      <w:r w:rsidRPr="00E0579E">
        <w:t xml:space="preserve"> CODcr</w:t>
      </w:r>
      <w:r w:rsidRPr="00E0579E">
        <w:t>和</w:t>
      </w:r>
      <w:r w:rsidRPr="00E0579E">
        <w:t>BOD</w:t>
      </w:r>
      <w:r w:rsidRPr="00E0579E">
        <w:rPr>
          <w:vertAlign w:val="subscript"/>
        </w:rPr>
        <w:t>5</w:t>
      </w:r>
      <w:r w:rsidRPr="00E0579E">
        <w:t>，有机物占</w:t>
      </w:r>
      <w:r w:rsidRPr="00E0579E">
        <w:t>85%-90%</w:t>
      </w:r>
      <w:r w:rsidRPr="00E0579E">
        <w:t>，主要是碳水化合物及含氮化合物、生物菌体及微量醇等，本项目锅底废水排放量为</w:t>
      </w:r>
      <w:r w:rsidRPr="00E0579E">
        <w:t>31.3m</w:t>
      </w:r>
      <w:r w:rsidRPr="00E0579E">
        <w:rPr>
          <w:vertAlign w:val="superscript"/>
        </w:rPr>
        <w:t>3</w:t>
      </w:r>
      <w:r w:rsidRPr="00E0579E">
        <w:t>/d</w:t>
      </w:r>
      <w:r w:rsidRPr="00E0579E">
        <w:t>。</w:t>
      </w:r>
    </w:p>
    <w:p w:rsidR="002A1F6D" w:rsidRPr="00E0579E" w:rsidRDefault="002A1F6D">
      <w:pPr>
        <w:adjustRightInd w:val="0"/>
        <w:snapToGrid w:val="0"/>
        <w:spacing w:line="360" w:lineRule="auto"/>
        <w:ind w:firstLineChars="200" w:firstLine="480"/>
      </w:pPr>
      <w:r w:rsidRPr="00E0579E">
        <w:t>②</w:t>
      </w:r>
      <w:r w:rsidRPr="00E0579E">
        <w:t>发酵废水</w:t>
      </w:r>
    </w:p>
    <w:p w:rsidR="002A1F6D" w:rsidRPr="00E0579E" w:rsidRDefault="002A1F6D">
      <w:pPr>
        <w:adjustRightInd w:val="0"/>
        <w:snapToGrid w:val="0"/>
        <w:spacing w:line="360" w:lineRule="auto"/>
        <w:ind w:firstLineChars="200" w:firstLine="480"/>
      </w:pPr>
      <w:r w:rsidRPr="00E0579E">
        <w:t>发酵废水是酒醅在发酵过程中在窖底形成的黄褐色淋浆水</w:t>
      </w:r>
      <w:r w:rsidRPr="00E0579E">
        <w:t>(</w:t>
      </w:r>
      <w:r w:rsidRPr="00E0579E">
        <w:t>黄水</w:t>
      </w:r>
      <w:r w:rsidRPr="00E0579E">
        <w:t>)</w:t>
      </w:r>
      <w:r w:rsidRPr="00E0579E">
        <w:t>，富含大量的香味物质，有残淀、还原糖、醇类等，项目黄水收集后回用至蒸馏熟料中一同进行蒸馏。</w:t>
      </w:r>
    </w:p>
    <w:p w:rsidR="002A1F6D" w:rsidRPr="00E0579E" w:rsidRDefault="002A1F6D">
      <w:pPr>
        <w:adjustRightInd w:val="0"/>
        <w:snapToGrid w:val="0"/>
        <w:spacing w:line="360" w:lineRule="auto"/>
        <w:ind w:firstLineChars="200" w:firstLine="480"/>
      </w:pPr>
      <w:r w:rsidRPr="00E0579E">
        <w:t>③</w:t>
      </w:r>
      <w:r w:rsidRPr="00E0579E">
        <w:t>车间清洗用水</w:t>
      </w:r>
    </w:p>
    <w:p w:rsidR="002A1F6D" w:rsidRPr="00E0579E" w:rsidRDefault="002A1F6D">
      <w:pPr>
        <w:adjustRightInd w:val="0"/>
        <w:snapToGrid w:val="0"/>
        <w:spacing w:line="360" w:lineRule="auto"/>
        <w:ind w:firstLineChars="200" w:firstLine="480"/>
      </w:pPr>
      <w:r w:rsidRPr="00E0579E">
        <w:t>车间清洗废水主要来自各车间拖把池卫生废水和生产过程中酒罐、设备等需要定期清洗废水，产生量共计约</w:t>
      </w:r>
      <w:r w:rsidRPr="00E0579E">
        <w:t>17.7m</w:t>
      </w:r>
      <w:r w:rsidRPr="00E0579E">
        <w:rPr>
          <w:vertAlign w:val="superscript"/>
        </w:rPr>
        <w:t>3</w:t>
      </w:r>
      <w:r w:rsidRPr="00E0579E">
        <w:t>/d</w:t>
      </w:r>
      <w:r w:rsidRPr="00E0579E">
        <w:t>，主要污染物为</w:t>
      </w:r>
      <w:r w:rsidRPr="00E0579E">
        <w:t>COD</w:t>
      </w:r>
      <w:r w:rsidRPr="00E0579E">
        <w:t>、</w:t>
      </w:r>
      <w:r w:rsidRPr="00E0579E">
        <w:t>BOD</w:t>
      </w:r>
      <w:r w:rsidRPr="00E0579E">
        <w:rPr>
          <w:vertAlign w:val="subscript"/>
        </w:rPr>
        <w:t>5</w:t>
      </w:r>
      <w:r w:rsidRPr="00E0579E">
        <w:t>、悬浮物等。</w:t>
      </w:r>
    </w:p>
    <w:p w:rsidR="002A1F6D" w:rsidRPr="00E0579E" w:rsidRDefault="002A1F6D">
      <w:pPr>
        <w:adjustRightInd w:val="0"/>
        <w:snapToGrid w:val="0"/>
        <w:spacing w:line="360" w:lineRule="auto"/>
        <w:ind w:firstLineChars="200" w:firstLine="480"/>
      </w:pPr>
      <w:r w:rsidRPr="00E0579E">
        <w:t>④</w:t>
      </w:r>
      <w:r w:rsidRPr="00E0579E">
        <w:t>勾兑水处理浓排水</w:t>
      </w:r>
    </w:p>
    <w:p w:rsidR="002A1F6D" w:rsidRPr="00E0579E" w:rsidRDefault="002A1F6D">
      <w:pPr>
        <w:adjustRightInd w:val="0"/>
        <w:snapToGrid w:val="0"/>
        <w:spacing w:line="360" w:lineRule="auto"/>
        <w:ind w:firstLineChars="200" w:firstLine="480"/>
      </w:pPr>
      <w:r w:rsidRPr="00E0579E">
        <w:t>勾兑水反渗透处理会产生浓水，排放量为</w:t>
      </w:r>
      <w:r w:rsidRPr="00E0579E">
        <w:t>0.4m</w:t>
      </w:r>
      <w:r w:rsidRPr="00E0579E">
        <w:rPr>
          <w:vertAlign w:val="superscript"/>
        </w:rPr>
        <w:t>3</w:t>
      </w:r>
      <w:r w:rsidRPr="00E0579E">
        <w:t>/d</w:t>
      </w:r>
      <w:r w:rsidRPr="00E0579E">
        <w:t>，其主要污染物为盐和悬浮物。</w:t>
      </w:r>
    </w:p>
    <w:p w:rsidR="002A1F6D" w:rsidRPr="00E0579E" w:rsidRDefault="002A1F6D">
      <w:pPr>
        <w:adjustRightInd w:val="0"/>
        <w:snapToGrid w:val="0"/>
        <w:spacing w:line="360" w:lineRule="auto"/>
        <w:ind w:firstLineChars="200" w:firstLine="480"/>
      </w:pPr>
      <w:r w:rsidRPr="00E0579E">
        <w:t>⑤</w:t>
      </w:r>
      <w:r w:rsidRPr="00E0579E">
        <w:t>洗瓶水</w:t>
      </w:r>
    </w:p>
    <w:p w:rsidR="002A1F6D" w:rsidRPr="00E0579E" w:rsidRDefault="002A1F6D">
      <w:pPr>
        <w:adjustRightInd w:val="0"/>
        <w:snapToGrid w:val="0"/>
        <w:spacing w:line="360" w:lineRule="auto"/>
        <w:ind w:firstLineChars="200" w:firstLine="480"/>
      </w:pPr>
      <w:r w:rsidRPr="00E0579E">
        <w:t>罐装车间洗瓶水部分循环使用，部分排放，产生量约</w:t>
      </w:r>
      <w:r w:rsidRPr="00E0579E">
        <w:t>10m</w:t>
      </w:r>
      <w:r w:rsidRPr="00E0579E">
        <w:rPr>
          <w:vertAlign w:val="superscript"/>
        </w:rPr>
        <w:t>3</w:t>
      </w:r>
      <w:r w:rsidRPr="00E0579E">
        <w:t>/d</w:t>
      </w:r>
      <w:r w:rsidRPr="00E0579E">
        <w:t>，其主要污染物</w:t>
      </w:r>
      <w:r w:rsidRPr="00E0579E">
        <w:t>CODcr</w:t>
      </w:r>
      <w:r w:rsidRPr="00E0579E">
        <w:rPr>
          <w:rFonts w:hint="eastAsia"/>
        </w:rPr>
        <w:t>和</w:t>
      </w:r>
      <w:r w:rsidRPr="00E0579E">
        <w:t>SS</w:t>
      </w:r>
      <w:r w:rsidRPr="00E0579E">
        <w:t>。</w:t>
      </w:r>
    </w:p>
    <w:p w:rsidR="002A1F6D" w:rsidRPr="00E0579E" w:rsidRDefault="002A1F6D">
      <w:pPr>
        <w:spacing w:line="360" w:lineRule="auto"/>
        <w:ind w:firstLine="465"/>
        <w:rPr>
          <w:lang w:val="zh-CN"/>
        </w:rPr>
      </w:pPr>
      <w:r w:rsidRPr="00E0579E">
        <w:t>⑵</w:t>
      </w:r>
      <w:r w:rsidRPr="00E0579E">
        <w:t>、冷却水、蒸汽冷凝水</w:t>
      </w:r>
    </w:p>
    <w:p w:rsidR="002A1F6D" w:rsidRPr="00E0579E" w:rsidRDefault="002A1F6D">
      <w:pPr>
        <w:adjustRightInd w:val="0"/>
        <w:snapToGrid w:val="0"/>
        <w:spacing w:line="360" w:lineRule="auto"/>
        <w:ind w:firstLineChars="200" w:firstLine="480"/>
      </w:pPr>
      <w:r w:rsidRPr="00E0579E">
        <w:t>生产过程中冷却水循环使用；酒糟干燥产生蒸汽冷凝水</w:t>
      </w:r>
      <w:r w:rsidRPr="00E0579E">
        <w:t>16.4m</w:t>
      </w:r>
      <w:r w:rsidRPr="00E0579E">
        <w:rPr>
          <w:vertAlign w:val="superscript"/>
        </w:rPr>
        <w:t>3</w:t>
      </w:r>
      <w:r w:rsidRPr="00E0579E">
        <w:t>/ d</w:t>
      </w:r>
      <w:r w:rsidRPr="00E0579E">
        <w:t>，冷凝水收集后回用于锅炉用水。</w:t>
      </w:r>
    </w:p>
    <w:p w:rsidR="002A1F6D" w:rsidRPr="00E0579E" w:rsidRDefault="002A1F6D">
      <w:pPr>
        <w:adjustRightInd w:val="0"/>
        <w:snapToGrid w:val="0"/>
        <w:spacing w:line="360" w:lineRule="auto"/>
        <w:ind w:firstLineChars="200" w:firstLine="480"/>
      </w:pPr>
      <w:r w:rsidRPr="00E0579E">
        <w:rPr>
          <w:lang w:val="zh-CN"/>
        </w:rPr>
        <w:t>⑶</w:t>
      </w:r>
      <w:r w:rsidRPr="00E0579E">
        <w:rPr>
          <w:lang w:val="zh-CN"/>
        </w:rPr>
        <w:t>、</w:t>
      </w:r>
      <w:r w:rsidRPr="00E0579E">
        <w:t>生活污水</w:t>
      </w:r>
    </w:p>
    <w:p w:rsidR="002A1F6D" w:rsidRPr="00E0579E" w:rsidRDefault="002A1F6D">
      <w:pPr>
        <w:spacing w:line="360" w:lineRule="auto"/>
        <w:ind w:firstLine="465"/>
        <w:rPr>
          <w:lang w:val="zh-CN"/>
        </w:rPr>
      </w:pPr>
      <w:r w:rsidRPr="00E0579E">
        <w:t>全厂办公区、食堂产生生活污水量约</w:t>
      </w:r>
      <w:r w:rsidRPr="00E0579E">
        <w:t>12.8m</w:t>
      </w:r>
      <w:r w:rsidRPr="00E0579E">
        <w:rPr>
          <w:vertAlign w:val="superscript"/>
        </w:rPr>
        <w:t>3</w:t>
      </w:r>
      <w:r w:rsidRPr="00E0579E">
        <w:t>/d</w:t>
      </w:r>
      <w:r w:rsidRPr="00E0579E">
        <w:t>，</w:t>
      </w:r>
      <w:r w:rsidRPr="00E0579E">
        <w:rPr>
          <w:lang w:val="zh-CN"/>
        </w:rPr>
        <w:t>生活污水中污染物产生浓度</w:t>
      </w:r>
      <w:r w:rsidRPr="00E0579E">
        <w:rPr>
          <w:rFonts w:eastAsia="新宋体"/>
        </w:rPr>
        <w:t>COD 250~350mg/L</w:t>
      </w:r>
      <w:r w:rsidRPr="00E0579E">
        <w:rPr>
          <w:rFonts w:eastAsia="新宋体"/>
        </w:rPr>
        <w:t>，</w:t>
      </w:r>
      <w:r w:rsidRPr="00E0579E">
        <w:rPr>
          <w:rFonts w:eastAsia="新宋体"/>
        </w:rPr>
        <w:t>BOD</w:t>
      </w:r>
      <w:r w:rsidRPr="00E0579E">
        <w:rPr>
          <w:rFonts w:eastAsia="新宋体"/>
          <w:vertAlign w:val="subscript"/>
        </w:rPr>
        <w:t xml:space="preserve">5 </w:t>
      </w:r>
      <w:r w:rsidRPr="00E0579E">
        <w:rPr>
          <w:rFonts w:eastAsia="新宋体"/>
        </w:rPr>
        <w:t>150~250mg/L</w:t>
      </w:r>
      <w:r w:rsidRPr="00E0579E">
        <w:rPr>
          <w:rFonts w:eastAsia="新宋体"/>
        </w:rPr>
        <w:t>，</w:t>
      </w:r>
      <w:r w:rsidRPr="00E0579E">
        <w:rPr>
          <w:rFonts w:eastAsia="新宋体"/>
        </w:rPr>
        <w:t>SS 200~400mg/L</w:t>
      </w:r>
      <w:r w:rsidRPr="00E0579E">
        <w:rPr>
          <w:lang w:val="zh-CN"/>
        </w:rPr>
        <w:t>。采用化粪池预处理后排入厂区污水处理站。</w:t>
      </w:r>
    </w:p>
    <w:p w:rsidR="002A1F6D" w:rsidRPr="00E0579E" w:rsidRDefault="002A1F6D">
      <w:pPr>
        <w:spacing w:line="360" w:lineRule="auto"/>
        <w:ind w:firstLineChars="200" w:firstLine="480"/>
        <w:rPr>
          <w:lang w:val="zh-CN"/>
        </w:rPr>
      </w:pPr>
      <w:r w:rsidRPr="00E0579E">
        <w:rPr>
          <w:rFonts w:hint="eastAsia"/>
          <w:lang w:val="zh-CN"/>
        </w:rPr>
        <w:t>项目废水排放情况详见下表</w:t>
      </w:r>
      <w:r w:rsidRPr="00E0579E">
        <w:rPr>
          <w:rFonts w:hint="eastAsia"/>
          <w:lang w:val="zh-CN"/>
        </w:rPr>
        <w:t>13-2</w:t>
      </w:r>
      <w:r w:rsidRPr="00E0579E">
        <w:rPr>
          <w:rFonts w:hint="eastAsia"/>
          <w:lang w:val="zh-CN"/>
        </w:rPr>
        <w:t>：</w:t>
      </w:r>
    </w:p>
    <w:p w:rsidR="002A1F6D" w:rsidRPr="00E0579E" w:rsidRDefault="002A1F6D" w:rsidP="006353E4">
      <w:pPr>
        <w:spacing w:line="240" w:lineRule="auto"/>
        <w:jc w:val="center"/>
        <w:rPr>
          <w:b/>
          <w:u w:val="single"/>
          <w:lang w:val="zh-CN"/>
        </w:rPr>
      </w:pPr>
      <w:r w:rsidRPr="00E0579E">
        <w:rPr>
          <w:b/>
          <w:u w:val="single"/>
          <w:lang w:val="zh-CN"/>
        </w:rPr>
        <w:t>表</w:t>
      </w:r>
      <w:r w:rsidRPr="00E0579E">
        <w:rPr>
          <w:rFonts w:hint="eastAsia"/>
          <w:b/>
          <w:u w:val="single"/>
          <w:lang w:val="zh-CN"/>
        </w:rPr>
        <w:t>13-2</w:t>
      </w:r>
      <w:r w:rsidRPr="00E0579E">
        <w:rPr>
          <w:b/>
          <w:u w:val="single"/>
          <w:lang w:val="zh-CN"/>
        </w:rPr>
        <w:t xml:space="preserve">  </w:t>
      </w:r>
      <w:r w:rsidRPr="00E0579E">
        <w:rPr>
          <w:b/>
          <w:u w:val="single"/>
          <w:lang w:val="zh-CN"/>
        </w:rPr>
        <w:t>项目废水产生及排放情况一览表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50"/>
        <w:gridCol w:w="1010"/>
        <w:gridCol w:w="650"/>
        <w:gridCol w:w="785"/>
        <w:gridCol w:w="723"/>
        <w:gridCol w:w="761"/>
        <w:gridCol w:w="785"/>
        <w:gridCol w:w="742"/>
        <w:gridCol w:w="742"/>
        <w:gridCol w:w="743"/>
        <w:gridCol w:w="742"/>
        <w:gridCol w:w="888"/>
      </w:tblGrid>
      <w:tr w:rsidR="00E0579E" w:rsidRPr="00E0579E" w:rsidTr="00B64887">
        <w:trPr>
          <w:trHeight w:val="340"/>
          <w:jc w:val="center"/>
        </w:trPr>
        <w:tc>
          <w:tcPr>
            <w:tcW w:w="810" w:type="pct"/>
            <w:gridSpan w:val="2"/>
            <w:vMerge w:val="restart"/>
            <w:vAlign w:val="center"/>
          </w:tcPr>
          <w:p w:rsidR="002A1F6D" w:rsidRPr="00E0579E" w:rsidRDefault="002A1F6D">
            <w:pPr>
              <w:adjustRightInd w:val="0"/>
              <w:snapToGrid w:val="0"/>
              <w:spacing w:line="240" w:lineRule="auto"/>
              <w:jc w:val="center"/>
              <w:rPr>
                <w:sz w:val="21"/>
                <w:szCs w:val="21"/>
              </w:rPr>
            </w:pPr>
            <w:r w:rsidRPr="00E0579E">
              <w:rPr>
                <w:sz w:val="21"/>
                <w:szCs w:val="21"/>
              </w:rPr>
              <w:t>污染源</w:t>
            </w:r>
          </w:p>
        </w:tc>
        <w:tc>
          <w:tcPr>
            <w:tcW w:w="794"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污水量</w:t>
            </w:r>
          </w:p>
        </w:tc>
        <w:tc>
          <w:tcPr>
            <w:tcW w:w="823"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SS</w:t>
            </w:r>
          </w:p>
        </w:tc>
        <w:tc>
          <w:tcPr>
            <w:tcW w:w="846"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COD</w:t>
            </w:r>
          </w:p>
        </w:tc>
        <w:tc>
          <w:tcPr>
            <w:tcW w:w="823" w:type="pct"/>
            <w:gridSpan w:val="2"/>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BOD</w:t>
            </w:r>
            <w:r w:rsidRPr="00E0579E">
              <w:rPr>
                <w:sz w:val="21"/>
                <w:szCs w:val="21"/>
                <w:vertAlign w:val="subscript"/>
              </w:rPr>
              <w:t>5</w:t>
            </w:r>
          </w:p>
        </w:tc>
        <w:tc>
          <w:tcPr>
            <w:tcW w:w="904" w:type="pct"/>
            <w:gridSpan w:val="2"/>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氨氮</w:t>
            </w:r>
          </w:p>
        </w:tc>
      </w:tr>
      <w:tr w:rsidR="00E0579E" w:rsidRPr="00E0579E" w:rsidTr="00B64887">
        <w:trPr>
          <w:trHeight w:val="340"/>
          <w:jc w:val="center"/>
        </w:trPr>
        <w:tc>
          <w:tcPr>
            <w:tcW w:w="810" w:type="pct"/>
            <w:gridSpan w:val="2"/>
            <w:vMerge/>
            <w:vAlign w:val="center"/>
          </w:tcPr>
          <w:p w:rsidR="002A1F6D" w:rsidRPr="00E0579E" w:rsidRDefault="002A1F6D">
            <w:pPr>
              <w:adjustRightInd w:val="0"/>
              <w:snapToGrid w:val="0"/>
              <w:spacing w:line="240" w:lineRule="auto"/>
              <w:jc w:val="center"/>
              <w:rPr>
                <w:sz w:val="21"/>
                <w:szCs w:val="21"/>
              </w:rPr>
            </w:pPr>
          </w:p>
        </w:tc>
        <w:tc>
          <w:tcPr>
            <w:tcW w:w="3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w:t>
            </w:r>
            <w:r w:rsidRPr="00E0579E">
              <w:rPr>
                <w:sz w:val="21"/>
                <w:szCs w:val="21"/>
                <w:vertAlign w:val="superscript"/>
              </w:rPr>
              <w:t>3</w:t>
            </w:r>
            <w:r w:rsidRPr="00E0579E">
              <w:rPr>
                <w:sz w:val="21"/>
                <w:szCs w:val="21"/>
              </w:rPr>
              <w:t>/d</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w:t>
            </w:r>
            <w:r w:rsidRPr="00E0579E">
              <w:rPr>
                <w:sz w:val="21"/>
                <w:szCs w:val="21"/>
                <w:vertAlign w:val="superscript"/>
              </w:rPr>
              <w:t>3</w:t>
            </w:r>
            <w:r w:rsidRPr="00E0579E">
              <w:rPr>
                <w:sz w:val="21"/>
                <w:szCs w:val="21"/>
              </w:rPr>
              <w:t>/a</w:t>
            </w:r>
          </w:p>
        </w:tc>
        <w:tc>
          <w:tcPr>
            <w:tcW w:w="40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mg/l</w:t>
            </w:r>
          </w:p>
        </w:tc>
        <w:tc>
          <w:tcPr>
            <w:tcW w:w="42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t/a</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mg/l</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t/a</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mg/l</w:t>
            </w:r>
          </w:p>
        </w:tc>
        <w:tc>
          <w:tcPr>
            <w:tcW w:w="41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t/a</w:t>
            </w:r>
          </w:p>
        </w:tc>
        <w:tc>
          <w:tcPr>
            <w:tcW w:w="411"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mg/l</w:t>
            </w:r>
          </w:p>
        </w:tc>
        <w:tc>
          <w:tcPr>
            <w:tcW w:w="493"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t/a</w:t>
            </w:r>
          </w:p>
        </w:tc>
      </w:tr>
      <w:tr w:rsidR="00E0579E" w:rsidRPr="00E0579E" w:rsidTr="00B64887">
        <w:trPr>
          <w:trHeight w:val="340"/>
          <w:jc w:val="center"/>
        </w:trPr>
        <w:tc>
          <w:tcPr>
            <w:tcW w:w="250" w:type="pct"/>
            <w:vMerge w:val="restart"/>
            <w:vAlign w:val="center"/>
          </w:tcPr>
          <w:p w:rsidR="002A1F6D" w:rsidRPr="00E0579E" w:rsidRDefault="002A1F6D">
            <w:pPr>
              <w:rPr>
                <w:sz w:val="21"/>
                <w:szCs w:val="21"/>
              </w:rPr>
            </w:pPr>
            <w:r w:rsidRPr="00E0579E">
              <w:rPr>
                <w:sz w:val="21"/>
                <w:szCs w:val="21"/>
              </w:rPr>
              <w:t>生产废</w:t>
            </w:r>
            <w:r w:rsidRPr="00E0579E">
              <w:rPr>
                <w:sz w:val="21"/>
                <w:szCs w:val="21"/>
              </w:rPr>
              <w:lastRenderedPageBreak/>
              <w:t>水</w:t>
            </w:r>
          </w:p>
        </w:tc>
        <w:tc>
          <w:tcPr>
            <w:tcW w:w="560" w:type="pct"/>
            <w:vAlign w:val="center"/>
          </w:tcPr>
          <w:p w:rsidR="002A1F6D" w:rsidRPr="00E0579E" w:rsidRDefault="002A1F6D" w:rsidP="008D575E">
            <w:pPr>
              <w:adjustRightInd w:val="0"/>
              <w:snapToGrid w:val="0"/>
              <w:spacing w:line="240" w:lineRule="auto"/>
              <w:rPr>
                <w:sz w:val="21"/>
                <w:szCs w:val="21"/>
              </w:rPr>
            </w:pPr>
            <w:r w:rsidRPr="00E0579E">
              <w:rPr>
                <w:sz w:val="21"/>
                <w:szCs w:val="21"/>
              </w:rPr>
              <w:lastRenderedPageBreak/>
              <w:t>蒸煮锅底废水</w:t>
            </w:r>
          </w:p>
        </w:tc>
        <w:tc>
          <w:tcPr>
            <w:tcW w:w="3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31.3</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9390</w:t>
            </w:r>
          </w:p>
        </w:tc>
        <w:tc>
          <w:tcPr>
            <w:tcW w:w="40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6500</w:t>
            </w:r>
          </w:p>
        </w:tc>
        <w:tc>
          <w:tcPr>
            <w:tcW w:w="42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60.99</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12500</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117.3</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7000</w:t>
            </w:r>
          </w:p>
        </w:tc>
        <w:tc>
          <w:tcPr>
            <w:tcW w:w="41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65.7</w:t>
            </w:r>
          </w:p>
        </w:tc>
        <w:tc>
          <w:tcPr>
            <w:tcW w:w="411"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5</w:t>
            </w:r>
          </w:p>
        </w:tc>
        <w:tc>
          <w:tcPr>
            <w:tcW w:w="493"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0.047</w:t>
            </w:r>
          </w:p>
        </w:tc>
      </w:tr>
      <w:tr w:rsidR="00E0579E" w:rsidRPr="00E0579E" w:rsidTr="00B64887">
        <w:trPr>
          <w:trHeight w:val="340"/>
          <w:jc w:val="center"/>
        </w:trPr>
        <w:tc>
          <w:tcPr>
            <w:tcW w:w="250" w:type="pct"/>
            <w:vMerge/>
            <w:vAlign w:val="center"/>
          </w:tcPr>
          <w:p w:rsidR="002A1F6D" w:rsidRPr="00E0579E" w:rsidRDefault="002A1F6D">
            <w:pPr>
              <w:rPr>
                <w:sz w:val="21"/>
                <w:szCs w:val="21"/>
              </w:rPr>
            </w:pPr>
          </w:p>
        </w:tc>
        <w:tc>
          <w:tcPr>
            <w:tcW w:w="560" w:type="pct"/>
            <w:vAlign w:val="center"/>
          </w:tcPr>
          <w:p w:rsidR="002A1F6D" w:rsidRPr="00E0579E" w:rsidRDefault="002A1F6D" w:rsidP="008D575E">
            <w:pPr>
              <w:adjustRightInd w:val="0"/>
              <w:snapToGrid w:val="0"/>
              <w:spacing w:line="240" w:lineRule="auto"/>
              <w:rPr>
                <w:sz w:val="21"/>
                <w:szCs w:val="21"/>
              </w:rPr>
            </w:pPr>
            <w:r w:rsidRPr="00E0579E">
              <w:rPr>
                <w:sz w:val="21"/>
                <w:szCs w:val="21"/>
              </w:rPr>
              <w:t>车间清洗废水</w:t>
            </w:r>
          </w:p>
        </w:tc>
        <w:tc>
          <w:tcPr>
            <w:tcW w:w="3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17.7</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5310</w:t>
            </w:r>
          </w:p>
        </w:tc>
        <w:tc>
          <w:tcPr>
            <w:tcW w:w="40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1250</w:t>
            </w:r>
          </w:p>
        </w:tc>
        <w:tc>
          <w:tcPr>
            <w:tcW w:w="42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6.639</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750</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3.98</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400</w:t>
            </w:r>
          </w:p>
        </w:tc>
        <w:tc>
          <w:tcPr>
            <w:tcW w:w="41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2.12</w:t>
            </w:r>
          </w:p>
        </w:tc>
        <w:tc>
          <w:tcPr>
            <w:tcW w:w="411"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5</w:t>
            </w:r>
          </w:p>
        </w:tc>
        <w:tc>
          <w:tcPr>
            <w:tcW w:w="493"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0.027</w:t>
            </w:r>
          </w:p>
        </w:tc>
      </w:tr>
      <w:tr w:rsidR="00E0579E" w:rsidRPr="00E0579E" w:rsidTr="00B64887">
        <w:trPr>
          <w:trHeight w:val="340"/>
          <w:jc w:val="center"/>
        </w:trPr>
        <w:tc>
          <w:tcPr>
            <w:tcW w:w="250" w:type="pct"/>
            <w:vMerge/>
            <w:vAlign w:val="center"/>
          </w:tcPr>
          <w:p w:rsidR="002A1F6D" w:rsidRPr="00E0579E" w:rsidRDefault="002A1F6D">
            <w:pPr>
              <w:rPr>
                <w:sz w:val="21"/>
                <w:szCs w:val="21"/>
              </w:rPr>
            </w:pPr>
          </w:p>
        </w:tc>
        <w:tc>
          <w:tcPr>
            <w:tcW w:w="560" w:type="pct"/>
            <w:vAlign w:val="center"/>
          </w:tcPr>
          <w:p w:rsidR="002A1F6D" w:rsidRPr="00E0579E" w:rsidRDefault="002A1F6D" w:rsidP="008D575E">
            <w:pPr>
              <w:adjustRightInd w:val="0"/>
              <w:snapToGrid w:val="0"/>
              <w:spacing w:line="240" w:lineRule="auto"/>
              <w:rPr>
                <w:sz w:val="21"/>
                <w:szCs w:val="21"/>
              </w:rPr>
            </w:pPr>
            <w:r w:rsidRPr="00E0579E">
              <w:rPr>
                <w:sz w:val="21"/>
                <w:szCs w:val="21"/>
              </w:rPr>
              <w:t>勾兑浓排水</w:t>
            </w:r>
          </w:p>
        </w:tc>
        <w:tc>
          <w:tcPr>
            <w:tcW w:w="3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0.4</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120</w:t>
            </w:r>
          </w:p>
        </w:tc>
        <w:tc>
          <w:tcPr>
            <w:tcW w:w="40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80</w:t>
            </w:r>
          </w:p>
        </w:tc>
        <w:tc>
          <w:tcPr>
            <w:tcW w:w="42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0.01</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1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11"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93"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r>
      <w:tr w:rsidR="00E0579E" w:rsidRPr="00E0579E" w:rsidTr="00B64887">
        <w:trPr>
          <w:trHeight w:val="340"/>
          <w:jc w:val="center"/>
        </w:trPr>
        <w:tc>
          <w:tcPr>
            <w:tcW w:w="250" w:type="pct"/>
            <w:vMerge/>
            <w:vAlign w:val="center"/>
          </w:tcPr>
          <w:p w:rsidR="002A1F6D" w:rsidRPr="00E0579E" w:rsidRDefault="002A1F6D">
            <w:pPr>
              <w:rPr>
                <w:sz w:val="21"/>
                <w:szCs w:val="21"/>
              </w:rPr>
            </w:pPr>
          </w:p>
        </w:tc>
        <w:tc>
          <w:tcPr>
            <w:tcW w:w="5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洗瓶水</w:t>
            </w:r>
          </w:p>
        </w:tc>
        <w:tc>
          <w:tcPr>
            <w:tcW w:w="3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10</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3000</w:t>
            </w:r>
          </w:p>
        </w:tc>
        <w:tc>
          <w:tcPr>
            <w:tcW w:w="40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2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40</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0.12</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125</w:t>
            </w:r>
          </w:p>
        </w:tc>
        <w:tc>
          <w:tcPr>
            <w:tcW w:w="41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0.38</w:t>
            </w:r>
          </w:p>
        </w:tc>
        <w:tc>
          <w:tcPr>
            <w:tcW w:w="411"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5</w:t>
            </w:r>
          </w:p>
        </w:tc>
        <w:tc>
          <w:tcPr>
            <w:tcW w:w="493"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0.015</w:t>
            </w:r>
          </w:p>
        </w:tc>
      </w:tr>
      <w:tr w:rsidR="00E0579E" w:rsidRPr="00E0579E" w:rsidTr="00B64887">
        <w:trPr>
          <w:trHeight w:val="340"/>
          <w:jc w:val="center"/>
        </w:trPr>
        <w:tc>
          <w:tcPr>
            <w:tcW w:w="810"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生活污水</w:t>
            </w:r>
          </w:p>
        </w:tc>
        <w:tc>
          <w:tcPr>
            <w:tcW w:w="3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12.8</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3840</w:t>
            </w:r>
          </w:p>
        </w:tc>
        <w:tc>
          <w:tcPr>
            <w:tcW w:w="40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300</w:t>
            </w:r>
          </w:p>
        </w:tc>
        <w:tc>
          <w:tcPr>
            <w:tcW w:w="42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1.152</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300</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1.15</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200</w:t>
            </w:r>
          </w:p>
        </w:tc>
        <w:tc>
          <w:tcPr>
            <w:tcW w:w="41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0.77</w:t>
            </w:r>
          </w:p>
        </w:tc>
        <w:tc>
          <w:tcPr>
            <w:tcW w:w="411"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25</w:t>
            </w:r>
          </w:p>
        </w:tc>
        <w:tc>
          <w:tcPr>
            <w:tcW w:w="493"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0.096</w:t>
            </w:r>
          </w:p>
        </w:tc>
      </w:tr>
      <w:tr w:rsidR="00E0579E" w:rsidRPr="00E0579E" w:rsidTr="00B64887">
        <w:trPr>
          <w:trHeight w:val="340"/>
          <w:jc w:val="center"/>
        </w:trPr>
        <w:tc>
          <w:tcPr>
            <w:tcW w:w="810"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处理前</w:t>
            </w:r>
          </w:p>
        </w:tc>
        <w:tc>
          <w:tcPr>
            <w:tcW w:w="3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72.2</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21660</w:t>
            </w:r>
          </w:p>
        </w:tc>
        <w:tc>
          <w:tcPr>
            <w:tcW w:w="401" w:type="pct"/>
            <w:vAlign w:val="center"/>
          </w:tcPr>
          <w:p w:rsidR="002A1F6D" w:rsidRPr="00E0579E" w:rsidRDefault="008D575E">
            <w:pPr>
              <w:adjustRightInd w:val="0"/>
              <w:snapToGrid w:val="0"/>
              <w:spacing w:line="240" w:lineRule="auto"/>
              <w:jc w:val="center"/>
              <w:rPr>
                <w:sz w:val="21"/>
                <w:szCs w:val="21"/>
              </w:rPr>
            </w:pPr>
            <w:r w:rsidRPr="00E0579E">
              <w:rPr>
                <w:rFonts w:hint="eastAsia"/>
                <w:sz w:val="21"/>
                <w:szCs w:val="21"/>
              </w:rPr>
              <w:t>3426</w:t>
            </w:r>
          </w:p>
        </w:tc>
        <w:tc>
          <w:tcPr>
            <w:tcW w:w="42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75</w:t>
            </w:r>
          </w:p>
        </w:tc>
        <w:tc>
          <w:tcPr>
            <w:tcW w:w="435" w:type="pct"/>
            <w:vAlign w:val="center"/>
          </w:tcPr>
          <w:p w:rsidR="002A1F6D" w:rsidRPr="00E0579E" w:rsidRDefault="008D575E">
            <w:pPr>
              <w:adjustRightInd w:val="0"/>
              <w:snapToGrid w:val="0"/>
              <w:spacing w:line="240" w:lineRule="auto"/>
              <w:jc w:val="center"/>
              <w:rPr>
                <w:sz w:val="21"/>
                <w:szCs w:val="21"/>
              </w:rPr>
            </w:pPr>
            <w:r w:rsidRPr="00E0579E">
              <w:rPr>
                <w:rFonts w:hint="eastAsia"/>
                <w:sz w:val="21"/>
                <w:szCs w:val="21"/>
              </w:rPr>
              <w:t>5655</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122.5</w:t>
            </w:r>
          </w:p>
        </w:tc>
        <w:tc>
          <w:tcPr>
            <w:tcW w:w="411" w:type="pct"/>
            <w:vAlign w:val="center"/>
          </w:tcPr>
          <w:p w:rsidR="002A1F6D" w:rsidRPr="00E0579E" w:rsidRDefault="00B64887">
            <w:pPr>
              <w:adjustRightInd w:val="0"/>
              <w:snapToGrid w:val="0"/>
              <w:spacing w:line="240" w:lineRule="auto"/>
              <w:jc w:val="center"/>
              <w:rPr>
                <w:sz w:val="21"/>
                <w:szCs w:val="21"/>
              </w:rPr>
            </w:pPr>
            <w:r w:rsidRPr="00E0579E">
              <w:rPr>
                <w:rFonts w:hint="eastAsia"/>
                <w:sz w:val="21"/>
                <w:szCs w:val="21"/>
              </w:rPr>
              <w:t>2920</w:t>
            </w:r>
          </w:p>
        </w:tc>
        <w:tc>
          <w:tcPr>
            <w:tcW w:w="41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63.25</w:t>
            </w:r>
          </w:p>
        </w:tc>
        <w:tc>
          <w:tcPr>
            <w:tcW w:w="411" w:type="pct"/>
            <w:tcBorders>
              <w:left w:val="single" w:sz="4" w:space="0" w:color="auto"/>
              <w:right w:val="single" w:sz="4" w:space="0" w:color="auto"/>
            </w:tcBorders>
            <w:vAlign w:val="center"/>
          </w:tcPr>
          <w:p w:rsidR="002A1F6D" w:rsidRPr="00E0579E" w:rsidRDefault="00B64887">
            <w:pPr>
              <w:adjustRightInd w:val="0"/>
              <w:snapToGrid w:val="0"/>
              <w:spacing w:line="240" w:lineRule="auto"/>
              <w:jc w:val="center"/>
              <w:rPr>
                <w:sz w:val="21"/>
                <w:szCs w:val="21"/>
              </w:rPr>
            </w:pPr>
            <w:r w:rsidRPr="00E0579E">
              <w:rPr>
                <w:rFonts w:hint="eastAsia"/>
                <w:sz w:val="21"/>
                <w:szCs w:val="21"/>
              </w:rPr>
              <w:t>8.54</w:t>
            </w:r>
          </w:p>
        </w:tc>
        <w:tc>
          <w:tcPr>
            <w:tcW w:w="493"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0.185</w:t>
            </w:r>
          </w:p>
        </w:tc>
      </w:tr>
      <w:tr w:rsidR="00E0579E" w:rsidRPr="00E0579E" w:rsidTr="00B64887">
        <w:trPr>
          <w:trHeight w:val="340"/>
          <w:jc w:val="center"/>
        </w:trPr>
        <w:tc>
          <w:tcPr>
            <w:tcW w:w="810" w:type="pct"/>
            <w:gridSpan w:val="2"/>
            <w:vAlign w:val="center"/>
          </w:tcPr>
          <w:p w:rsidR="002A1F6D" w:rsidRPr="00E0579E" w:rsidRDefault="002A1F6D">
            <w:pPr>
              <w:adjustRightInd w:val="0"/>
              <w:snapToGrid w:val="0"/>
              <w:spacing w:line="240" w:lineRule="auto"/>
              <w:jc w:val="center"/>
              <w:rPr>
                <w:sz w:val="21"/>
                <w:szCs w:val="21"/>
              </w:rPr>
            </w:pPr>
            <w:r w:rsidRPr="00E0579E">
              <w:rPr>
                <w:sz w:val="21"/>
                <w:szCs w:val="21"/>
              </w:rPr>
              <w:t>处理后</w:t>
            </w:r>
          </w:p>
        </w:tc>
        <w:tc>
          <w:tcPr>
            <w:tcW w:w="36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72.2</w:t>
            </w:r>
          </w:p>
        </w:tc>
        <w:tc>
          <w:tcPr>
            <w:tcW w:w="43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21660</w:t>
            </w:r>
          </w:p>
        </w:tc>
        <w:tc>
          <w:tcPr>
            <w:tcW w:w="40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20</w:t>
            </w:r>
          </w:p>
        </w:tc>
        <w:tc>
          <w:tcPr>
            <w:tcW w:w="42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0.44</w:t>
            </w:r>
          </w:p>
        </w:tc>
        <w:tc>
          <w:tcPr>
            <w:tcW w:w="435" w:type="pct"/>
            <w:vAlign w:val="center"/>
          </w:tcPr>
          <w:p w:rsidR="002A1F6D" w:rsidRPr="00E0579E" w:rsidRDefault="008D575E">
            <w:pPr>
              <w:adjustRightInd w:val="0"/>
              <w:snapToGrid w:val="0"/>
              <w:spacing w:line="240" w:lineRule="auto"/>
              <w:jc w:val="center"/>
              <w:rPr>
                <w:sz w:val="21"/>
                <w:szCs w:val="21"/>
              </w:rPr>
            </w:pPr>
            <w:r w:rsidRPr="00E0579E">
              <w:rPr>
                <w:rFonts w:hint="eastAsia"/>
                <w:sz w:val="21"/>
                <w:szCs w:val="21"/>
              </w:rPr>
              <w:t>9</w:t>
            </w:r>
            <w:r w:rsidR="002A1F6D" w:rsidRPr="00E0579E">
              <w:rPr>
                <w:sz w:val="21"/>
                <w:szCs w:val="21"/>
              </w:rPr>
              <w:t>0</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w:t>
            </w:r>
            <w:r w:rsidRPr="00E0579E">
              <w:rPr>
                <w:rFonts w:hint="eastAsia"/>
                <w:sz w:val="21"/>
                <w:szCs w:val="21"/>
              </w:rPr>
              <w:t>95</w:t>
            </w:r>
          </w:p>
        </w:tc>
        <w:tc>
          <w:tcPr>
            <w:tcW w:w="41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20</w:t>
            </w:r>
          </w:p>
        </w:tc>
        <w:tc>
          <w:tcPr>
            <w:tcW w:w="412" w:type="pct"/>
            <w:tcBorders>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0.44</w:t>
            </w:r>
          </w:p>
        </w:tc>
        <w:tc>
          <w:tcPr>
            <w:tcW w:w="411" w:type="pct"/>
            <w:tcBorders>
              <w:left w:val="single" w:sz="4" w:space="0" w:color="auto"/>
              <w:righ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rFonts w:hint="eastAsia"/>
                <w:sz w:val="21"/>
                <w:szCs w:val="21"/>
              </w:rPr>
              <w:t>5</w:t>
            </w:r>
          </w:p>
        </w:tc>
        <w:tc>
          <w:tcPr>
            <w:tcW w:w="493" w:type="pct"/>
            <w:tcBorders>
              <w:left w:val="single" w:sz="4" w:space="0" w:color="auto"/>
            </w:tcBorders>
            <w:vAlign w:val="center"/>
          </w:tcPr>
          <w:p w:rsidR="002A1F6D" w:rsidRPr="00E0579E" w:rsidRDefault="002A1F6D">
            <w:pPr>
              <w:adjustRightInd w:val="0"/>
              <w:snapToGrid w:val="0"/>
              <w:spacing w:line="240" w:lineRule="auto"/>
              <w:jc w:val="center"/>
              <w:rPr>
                <w:sz w:val="21"/>
                <w:szCs w:val="21"/>
              </w:rPr>
            </w:pPr>
            <w:r w:rsidRPr="00E0579E">
              <w:rPr>
                <w:sz w:val="21"/>
                <w:szCs w:val="21"/>
              </w:rPr>
              <w:t>0.1</w:t>
            </w:r>
            <w:r w:rsidRPr="00E0579E">
              <w:rPr>
                <w:rFonts w:hint="eastAsia"/>
                <w:sz w:val="21"/>
                <w:szCs w:val="21"/>
              </w:rPr>
              <w:t>08</w:t>
            </w:r>
          </w:p>
        </w:tc>
      </w:tr>
    </w:tbl>
    <w:p w:rsidR="002A1F6D" w:rsidRPr="00E0579E" w:rsidRDefault="002A1F6D" w:rsidP="00E92120">
      <w:pPr>
        <w:spacing w:beforeLines="50" w:before="120" w:line="360" w:lineRule="auto"/>
        <w:ind w:firstLineChars="200" w:firstLine="482"/>
        <w:rPr>
          <w:b/>
        </w:rPr>
      </w:pPr>
      <w:r w:rsidRPr="00E0579E">
        <w:rPr>
          <w:b/>
        </w:rPr>
        <w:t>㈡、污水处理措施</w:t>
      </w:r>
    </w:p>
    <w:p w:rsidR="002A1F6D" w:rsidRPr="00E0579E" w:rsidRDefault="002A1F6D" w:rsidP="00B64887">
      <w:pPr>
        <w:spacing w:line="360" w:lineRule="auto"/>
        <w:ind w:firstLineChars="200" w:firstLine="480"/>
      </w:pPr>
      <w:r w:rsidRPr="00E0579E">
        <w:t>本项目各类生产废水均直接排入厂区污水处理站调节池，生活污水经化粪池处理后排入厂区污水处理站。</w:t>
      </w:r>
    </w:p>
    <w:p w:rsidR="002A1F6D" w:rsidRPr="00E0579E" w:rsidRDefault="002A1F6D" w:rsidP="00B64887">
      <w:pPr>
        <w:spacing w:line="360" w:lineRule="auto"/>
        <w:ind w:firstLineChars="200" w:firstLine="480"/>
      </w:pPr>
      <w:r w:rsidRPr="00E0579E">
        <w:t>由上表可知，锅炉间接排污水浓度较低，可直接外排；发酵废水是酒醅在发酵过程中在窖底形成的黄褐色淋浆水</w:t>
      </w:r>
      <w:r w:rsidRPr="00E0579E">
        <w:t>(</w:t>
      </w:r>
      <w:r w:rsidRPr="00E0579E">
        <w:t>黄水</w:t>
      </w:r>
      <w:r w:rsidRPr="00E0579E">
        <w:t>)</w:t>
      </w:r>
      <w:r w:rsidRPr="00E0579E">
        <w:t>，富含大量的香味物质，有残淀、还原糖、醇类等，项目黄水收集后回用至蒸馏熟料中一同进行蒸馏，</w:t>
      </w:r>
      <w:r w:rsidRPr="00E0579E">
        <w:t>100%</w:t>
      </w:r>
      <w:r w:rsidRPr="00E0579E">
        <w:t>回用；散酒库、过滤车间及灌装车间产生的车间地面冲洗水、甑底锅水、酿造车间地面冲洗水、生活废水则全部进厂区污水处理站处理</w:t>
      </w:r>
      <w:r w:rsidRPr="00E0579E">
        <w:rPr>
          <w:rFonts w:hint="eastAsia"/>
        </w:rPr>
        <w:t>。</w:t>
      </w:r>
      <w:r w:rsidRPr="00E0579E">
        <w:t>根据项目可研，厂区污水处理站采取</w:t>
      </w:r>
      <w:r w:rsidRPr="00E0579E">
        <w:t>UASB</w:t>
      </w:r>
      <w:r w:rsidRPr="00E0579E">
        <w:t>厌氧反应器</w:t>
      </w:r>
      <w:r w:rsidRPr="00E0579E">
        <w:t>+CASS</w:t>
      </w:r>
      <w:r w:rsidRPr="00E0579E">
        <w:t>循环式活性污泥反应池</w:t>
      </w:r>
      <w:r w:rsidRPr="00E0579E">
        <w:t>(SBR</w:t>
      </w:r>
      <w:r w:rsidRPr="00E0579E">
        <w:t>改进型</w:t>
      </w:r>
      <w:r w:rsidRPr="00E0579E">
        <w:t>)+</w:t>
      </w:r>
      <w:r w:rsidRPr="00E0579E">
        <w:t>气浮池的处理工艺进行处理，设计处理规模</w:t>
      </w:r>
      <w:r w:rsidRPr="00E0579E">
        <w:t>1</w:t>
      </w:r>
      <w:r w:rsidRPr="00E0579E">
        <w:rPr>
          <w:rFonts w:hint="eastAsia"/>
        </w:rPr>
        <w:t>0</w:t>
      </w:r>
      <w:r w:rsidRPr="00E0579E">
        <w:t>0m</w:t>
      </w:r>
      <w:r w:rsidRPr="00E0579E">
        <w:rPr>
          <w:vertAlign w:val="superscript"/>
        </w:rPr>
        <w:t>3</w:t>
      </w:r>
      <w:r w:rsidRPr="00E0579E">
        <w:t>/d</w:t>
      </w:r>
      <w:r w:rsidRPr="00E0579E">
        <w:t>，将污水处理达到《发酵酒精和白酒工业水污染物排放标准》（</w:t>
      </w:r>
      <w:r w:rsidRPr="00E0579E">
        <w:t>GB27631-2011</w:t>
      </w:r>
      <w:r w:rsidRPr="00E0579E">
        <w:t>）表</w:t>
      </w:r>
      <w:r w:rsidRPr="00E0579E">
        <w:rPr>
          <w:rFonts w:hint="eastAsia"/>
        </w:rPr>
        <w:t>2</w:t>
      </w:r>
      <w:r w:rsidRPr="00E0579E">
        <w:t>中直接排放标准的要求后，</w:t>
      </w:r>
      <w:r w:rsidRPr="00E0579E">
        <w:rPr>
          <w:rFonts w:hint="eastAsia"/>
        </w:rPr>
        <w:t>沿</w:t>
      </w:r>
      <w:r w:rsidR="00CE03DA" w:rsidRPr="00E0579E">
        <w:rPr>
          <w:rFonts w:hint="eastAsia"/>
        </w:rPr>
        <w:t>项目西南侧的小溪</w:t>
      </w:r>
      <w:r w:rsidRPr="00E0579E">
        <w:t>排入厂址西南部的</w:t>
      </w:r>
      <w:r w:rsidRPr="00E0579E">
        <w:rPr>
          <w:rFonts w:hint="eastAsia"/>
        </w:rPr>
        <w:t>汨罗江</w:t>
      </w:r>
      <w:r w:rsidRPr="00E0579E">
        <w:t>。</w:t>
      </w:r>
    </w:p>
    <w:p w:rsidR="002A1F6D" w:rsidRPr="00E0579E" w:rsidRDefault="002A1F6D" w:rsidP="002646F7">
      <w:pPr>
        <w:pStyle w:val="4"/>
        <w:rPr>
          <w:b/>
        </w:rPr>
      </w:pPr>
      <w:bookmarkStart w:id="776" w:name="_Toc362419743"/>
      <w:smartTag w:uri="urn:schemas-microsoft-com:office:smarttags" w:element="chsdate">
        <w:smartTagPr>
          <w:attr w:name="Year" w:val="1899"/>
          <w:attr w:name="Month" w:val="12"/>
          <w:attr w:name="Day" w:val="30"/>
          <w:attr w:name="IsLunarDate" w:val="False"/>
          <w:attr w:name="IsROCDate" w:val="False"/>
        </w:smartTagPr>
        <w:r w:rsidRPr="00E0579E">
          <w:rPr>
            <w:rFonts w:hint="eastAsia"/>
            <w:b/>
          </w:rPr>
          <w:t>13.1.3</w:t>
        </w:r>
      </w:smartTag>
      <w:r w:rsidRPr="00E0579E">
        <w:rPr>
          <w:rFonts w:hint="eastAsia"/>
          <w:b/>
        </w:rPr>
        <w:t>.2</w:t>
      </w:r>
      <w:r w:rsidRPr="00E0579E">
        <w:rPr>
          <w:b/>
        </w:rPr>
        <w:t>废气</w:t>
      </w:r>
      <w:bookmarkEnd w:id="776"/>
    </w:p>
    <w:p w:rsidR="002A1F6D" w:rsidRPr="00E0579E" w:rsidRDefault="002A1F6D">
      <w:pPr>
        <w:pStyle w:val="a0"/>
        <w:tabs>
          <w:tab w:val="clear" w:pos="1021"/>
        </w:tabs>
        <w:spacing w:line="360" w:lineRule="auto"/>
        <w:rPr>
          <w:szCs w:val="24"/>
        </w:rPr>
      </w:pPr>
      <w:r w:rsidRPr="00E0579E">
        <w:rPr>
          <w:szCs w:val="24"/>
        </w:rPr>
        <w:t>1</w:t>
      </w:r>
      <w:r w:rsidRPr="00E0579E">
        <w:rPr>
          <w:szCs w:val="24"/>
        </w:rPr>
        <w:t>）燃油锅炉烟气</w:t>
      </w:r>
    </w:p>
    <w:p w:rsidR="002A1F6D" w:rsidRPr="00E0579E" w:rsidRDefault="002A1F6D">
      <w:pPr>
        <w:pStyle w:val="a0"/>
        <w:tabs>
          <w:tab w:val="clear" w:pos="1021"/>
        </w:tabs>
        <w:spacing w:line="360" w:lineRule="auto"/>
        <w:rPr>
          <w:szCs w:val="24"/>
        </w:rPr>
      </w:pPr>
      <w:r w:rsidRPr="00E0579E">
        <w:rPr>
          <w:szCs w:val="24"/>
        </w:rPr>
        <w:t>本工程燃油（轻质柴油）锅炉产生的锅炉烟气烟气量为</w:t>
      </w:r>
      <w:r w:rsidRPr="00E0579E">
        <w:rPr>
          <w:szCs w:val="24"/>
        </w:rPr>
        <w:t>2420m</w:t>
      </w:r>
      <w:r w:rsidRPr="00E0579E">
        <w:rPr>
          <w:szCs w:val="24"/>
          <w:vertAlign w:val="superscript"/>
        </w:rPr>
        <w:t>3</w:t>
      </w:r>
      <w:r w:rsidRPr="00E0579E">
        <w:rPr>
          <w:szCs w:val="24"/>
        </w:rPr>
        <w:t>/h</w:t>
      </w:r>
      <w:r w:rsidRPr="00E0579E">
        <w:rPr>
          <w:szCs w:val="24"/>
        </w:rPr>
        <w:t>，产生的烟气中</w:t>
      </w:r>
      <w:r w:rsidRPr="00E0579E">
        <w:rPr>
          <w:szCs w:val="24"/>
        </w:rPr>
        <w:t>SO</w:t>
      </w:r>
      <w:r w:rsidRPr="00E0579E">
        <w:rPr>
          <w:szCs w:val="24"/>
          <w:vertAlign w:val="subscript"/>
        </w:rPr>
        <w:t>2</w:t>
      </w:r>
      <w:r w:rsidRPr="00E0579E">
        <w:rPr>
          <w:szCs w:val="24"/>
        </w:rPr>
        <w:t>排放量约</w:t>
      </w:r>
      <w:r w:rsidRPr="00E0579E">
        <w:rPr>
          <w:szCs w:val="24"/>
        </w:rPr>
        <w:t>0.76t/a</w:t>
      </w:r>
      <w:r w:rsidRPr="00E0579E">
        <w:rPr>
          <w:szCs w:val="24"/>
        </w:rPr>
        <w:t>（</w:t>
      </w:r>
      <w:r w:rsidRPr="00E0579E">
        <w:rPr>
          <w:szCs w:val="24"/>
        </w:rPr>
        <w:t>0.105kg/h</w:t>
      </w:r>
      <w:r w:rsidRPr="00E0579E">
        <w:rPr>
          <w:szCs w:val="24"/>
        </w:rPr>
        <w:t>），排放浓度约为</w:t>
      </w:r>
      <w:r w:rsidRPr="00E0579E">
        <w:rPr>
          <w:szCs w:val="24"/>
        </w:rPr>
        <w:t>43.4mg/m</w:t>
      </w:r>
      <w:r w:rsidRPr="00E0579E">
        <w:rPr>
          <w:szCs w:val="24"/>
          <w:vertAlign w:val="superscript"/>
        </w:rPr>
        <w:t>3</w:t>
      </w:r>
      <w:r w:rsidRPr="00E0579E">
        <w:rPr>
          <w:szCs w:val="24"/>
        </w:rPr>
        <w:t>；烟尘排放量约</w:t>
      </w:r>
      <w:r w:rsidRPr="00E0579E">
        <w:rPr>
          <w:szCs w:val="24"/>
        </w:rPr>
        <w:t>0.259t/a</w:t>
      </w:r>
      <w:r w:rsidRPr="00E0579E">
        <w:rPr>
          <w:szCs w:val="24"/>
        </w:rPr>
        <w:t>（</w:t>
      </w:r>
      <w:r w:rsidRPr="00E0579E">
        <w:rPr>
          <w:szCs w:val="24"/>
        </w:rPr>
        <w:t>0.036kg/h</w:t>
      </w:r>
      <w:r w:rsidRPr="00E0579E">
        <w:rPr>
          <w:szCs w:val="24"/>
        </w:rPr>
        <w:t>），排放浓度约为</w:t>
      </w:r>
      <w:r w:rsidRPr="00E0579E">
        <w:rPr>
          <w:szCs w:val="24"/>
        </w:rPr>
        <w:t>14.6mg/m</w:t>
      </w:r>
      <w:r w:rsidRPr="00E0579E">
        <w:rPr>
          <w:szCs w:val="24"/>
          <w:vertAlign w:val="superscript"/>
        </w:rPr>
        <w:t>3</w:t>
      </w:r>
      <w:r w:rsidRPr="00E0579E">
        <w:rPr>
          <w:szCs w:val="24"/>
        </w:rPr>
        <w:t>；氮氧化物排放量约</w:t>
      </w:r>
      <w:r w:rsidRPr="00E0579E">
        <w:rPr>
          <w:szCs w:val="24"/>
        </w:rPr>
        <w:t>3.6t/a</w:t>
      </w:r>
      <w:r w:rsidRPr="00E0579E">
        <w:rPr>
          <w:szCs w:val="24"/>
        </w:rPr>
        <w:t>（</w:t>
      </w:r>
      <w:r w:rsidRPr="00E0579E">
        <w:rPr>
          <w:szCs w:val="24"/>
        </w:rPr>
        <w:t>0.5kg/h</w:t>
      </w:r>
      <w:r w:rsidRPr="00E0579E">
        <w:rPr>
          <w:szCs w:val="24"/>
        </w:rPr>
        <w:t>），排放浓度约为</w:t>
      </w:r>
      <w:r w:rsidRPr="00E0579E">
        <w:rPr>
          <w:szCs w:val="24"/>
        </w:rPr>
        <w:t>207mg/m</w:t>
      </w:r>
      <w:r w:rsidRPr="00E0579E">
        <w:rPr>
          <w:szCs w:val="24"/>
          <w:vertAlign w:val="superscript"/>
        </w:rPr>
        <w:t>3</w:t>
      </w:r>
      <w:r w:rsidRPr="00E0579E">
        <w:rPr>
          <w:szCs w:val="24"/>
        </w:rPr>
        <w:t>。</w:t>
      </w:r>
    </w:p>
    <w:p w:rsidR="002A1F6D" w:rsidRPr="00E0579E" w:rsidRDefault="002A1F6D">
      <w:pPr>
        <w:pStyle w:val="a0"/>
        <w:tabs>
          <w:tab w:val="clear" w:pos="1021"/>
        </w:tabs>
        <w:spacing w:line="360" w:lineRule="auto"/>
        <w:rPr>
          <w:szCs w:val="24"/>
        </w:rPr>
      </w:pPr>
      <w:r w:rsidRPr="00E0579E">
        <w:rPr>
          <w:szCs w:val="24"/>
        </w:rPr>
        <w:t>锅炉烟气经</w:t>
      </w:r>
      <w:r w:rsidR="007D67D3" w:rsidRPr="00E0579E">
        <w:rPr>
          <w:rFonts w:hint="eastAsia"/>
          <w:szCs w:val="24"/>
        </w:rPr>
        <w:t>20</w:t>
      </w:r>
      <w:r w:rsidRPr="00E0579E">
        <w:rPr>
          <w:szCs w:val="24"/>
        </w:rPr>
        <w:t>m</w:t>
      </w:r>
      <w:r w:rsidRPr="00E0579E">
        <w:rPr>
          <w:szCs w:val="24"/>
        </w:rPr>
        <w:t>排气筒外排，外排的废气中污染物浓度均符合</w:t>
      </w:r>
      <w:r w:rsidRPr="00E0579E">
        <w:rPr>
          <w:szCs w:val="24"/>
        </w:rPr>
        <w:t>GB13271-20</w:t>
      </w:r>
      <w:r w:rsidRPr="00E0579E">
        <w:rPr>
          <w:rFonts w:hint="eastAsia"/>
          <w:szCs w:val="24"/>
        </w:rPr>
        <w:t>14</w:t>
      </w:r>
      <w:r w:rsidRPr="00E0579E">
        <w:rPr>
          <w:szCs w:val="24"/>
        </w:rPr>
        <w:t>《锅炉大气污染物排放标准》</w:t>
      </w:r>
      <w:r w:rsidRPr="00E0579E">
        <w:rPr>
          <w:rFonts w:hint="eastAsia"/>
          <w:szCs w:val="24"/>
        </w:rPr>
        <w:t>表</w:t>
      </w:r>
      <w:r w:rsidRPr="00E0579E">
        <w:rPr>
          <w:rFonts w:hint="eastAsia"/>
          <w:szCs w:val="24"/>
        </w:rPr>
        <w:t>2</w:t>
      </w:r>
      <w:r w:rsidRPr="00E0579E">
        <w:rPr>
          <w:szCs w:val="24"/>
        </w:rPr>
        <w:t>燃油锅炉标准</w:t>
      </w:r>
      <w:r w:rsidRPr="00E0579E">
        <w:rPr>
          <w:rFonts w:hint="eastAsia"/>
          <w:szCs w:val="24"/>
        </w:rPr>
        <w:t>。</w:t>
      </w:r>
    </w:p>
    <w:p w:rsidR="002A1F6D" w:rsidRPr="00E0579E" w:rsidRDefault="002A1F6D">
      <w:pPr>
        <w:pStyle w:val="a0"/>
        <w:tabs>
          <w:tab w:val="clear" w:pos="1021"/>
        </w:tabs>
        <w:spacing w:line="360" w:lineRule="auto"/>
        <w:ind w:firstLineChars="200" w:firstLine="480"/>
        <w:rPr>
          <w:szCs w:val="24"/>
        </w:rPr>
      </w:pPr>
      <w:r w:rsidRPr="00E0579E">
        <w:rPr>
          <w:szCs w:val="24"/>
        </w:rPr>
        <w:t>2</w:t>
      </w:r>
      <w:r w:rsidRPr="00E0579E">
        <w:rPr>
          <w:szCs w:val="24"/>
        </w:rPr>
        <w:t>）原料破碎粉尘</w:t>
      </w:r>
    </w:p>
    <w:p w:rsidR="00A95BCD" w:rsidRPr="00E0579E" w:rsidRDefault="00A95BCD" w:rsidP="00A95BCD">
      <w:pPr>
        <w:pStyle w:val="a0"/>
        <w:tabs>
          <w:tab w:val="clear" w:pos="1021"/>
        </w:tabs>
        <w:spacing w:line="360" w:lineRule="auto"/>
        <w:ind w:firstLineChars="200" w:firstLine="480"/>
        <w:rPr>
          <w:szCs w:val="24"/>
        </w:rPr>
      </w:pPr>
      <w:r w:rsidRPr="00E0579E">
        <w:rPr>
          <w:szCs w:val="24"/>
        </w:rPr>
        <w:t>由于本工程酿造原料筛装与粉碎、制曲原料粉碎和曲药粉碎产生的粉尘</w:t>
      </w:r>
      <w:r w:rsidRPr="00E0579E">
        <w:rPr>
          <w:rFonts w:hint="eastAsia"/>
          <w:szCs w:val="24"/>
        </w:rPr>
        <w:t>先经集气罩收集后通过布袋除尘器处理后通过</w:t>
      </w:r>
      <w:r w:rsidR="007D67D3" w:rsidRPr="00E0579E">
        <w:rPr>
          <w:rFonts w:hint="eastAsia"/>
          <w:szCs w:val="24"/>
        </w:rPr>
        <w:t>20</w:t>
      </w:r>
      <w:r w:rsidRPr="00E0579E">
        <w:rPr>
          <w:rFonts w:hint="eastAsia"/>
          <w:szCs w:val="24"/>
        </w:rPr>
        <w:t>m</w:t>
      </w:r>
      <w:r w:rsidRPr="00E0579E">
        <w:rPr>
          <w:rFonts w:hint="eastAsia"/>
          <w:szCs w:val="24"/>
        </w:rPr>
        <w:t>高排气筒排放（除尘器除尘风量</w:t>
      </w:r>
      <w:r w:rsidRPr="00E0579E">
        <w:rPr>
          <w:rFonts w:hint="eastAsia"/>
          <w:szCs w:val="24"/>
        </w:rPr>
        <w:t>3000m</w:t>
      </w:r>
      <w:r w:rsidRPr="00E0579E">
        <w:rPr>
          <w:rFonts w:hint="eastAsia"/>
          <w:szCs w:val="24"/>
          <w:vertAlign w:val="superscript"/>
        </w:rPr>
        <w:t>3</w:t>
      </w:r>
      <w:r w:rsidRPr="00E0579E">
        <w:rPr>
          <w:rFonts w:hint="eastAsia"/>
          <w:szCs w:val="24"/>
        </w:rPr>
        <w:t>/h</w:t>
      </w:r>
      <w:r w:rsidRPr="00E0579E">
        <w:rPr>
          <w:rFonts w:hint="eastAsia"/>
          <w:szCs w:val="24"/>
        </w:rPr>
        <w:t>，集气罩收尘效率</w:t>
      </w:r>
      <w:r w:rsidRPr="00E0579E">
        <w:rPr>
          <w:rFonts w:hint="eastAsia"/>
          <w:szCs w:val="24"/>
        </w:rPr>
        <w:t>95%</w:t>
      </w:r>
      <w:r w:rsidRPr="00E0579E">
        <w:rPr>
          <w:rFonts w:hint="eastAsia"/>
          <w:szCs w:val="24"/>
        </w:rPr>
        <w:t>，布袋除尘器除尘效率</w:t>
      </w:r>
      <w:r w:rsidRPr="00E0579E">
        <w:rPr>
          <w:rFonts w:hint="eastAsia"/>
          <w:szCs w:val="24"/>
        </w:rPr>
        <w:t>98%</w:t>
      </w:r>
      <w:r w:rsidRPr="00E0579E">
        <w:rPr>
          <w:rFonts w:hint="eastAsia"/>
          <w:szCs w:val="24"/>
        </w:rPr>
        <w:t>）。</w:t>
      </w:r>
      <w:r w:rsidRPr="00E0579E">
        <w:rPr>
          <w:szCs w:val="24"/>
        </w:rPr>
        <w:t>由于本工程对外购的原料品质有要求，因此，在筛装进行清理时产生的粉尘量较少，收集后的杂物外运至城市垃圾填</w:t>
      </w:r>
      <w:r w:rsidRPr="00E0579E">
        <w:rPr>
          <w:szCs w:val="24"/>
        </w:rPr>
        <w:lastRenderedPageBreak/>
        <w:t>埋场。根据奚元福编《环境保护计算手册》饲料及粮食制粉备的颗粒物排放量的经验系数计算，以及类比</w:t>
      </w:r>
      <w:r w:rsidRPr="00E0579E">
        <w:t>湖北枝江酒业股份有限公司年产</w:t>
      </w:r>
      <w:r w:rsidRPr="00E0579E">
        <w:t>10000</w:t>
      </w:r>
      <w:r w:rsidRPr="00E0579E">
        <w:t>吨优质枝江大曲生产项目</w:t>
      </w:r>
      <w:r w:rsidRPr="00E0579E">
        <w:rPr>
          <w:szCs w:val="24"/>
        </w:rPr>
        <w:t>，各粉碎工段粉尘产生及排放情况见表</w:t>
      </w:r>
      <w:r w:rsidR="006353E4" w:rsidRPr="00E0579E">
        <w:rPr>
          <w:rFonts w:hint="eastAsia"/>
          <w:szCs w:val="24"/>
        </w:rPr>
        <w:t>13-3</w:t>
      </w:r>
      <w:r w:rsidRPr="00E0579E">
        <w:rPr>
          <w:szCs w:val="24"/>
        </w:rPr>
        <w:t>，</w:t>
      </w:r>
      <w:r w:rsidRPr="00E0579E">
        <w:rPr>
          <w:rFonts w:hint="eastAsia"/>
          <w:szCs w:val="24"/>
        </w:rPr>
        <w:t>合计粉尘产生量</w:t>
      </w:r>
      <w:r w:rsidRPr="00E0579E">
        <w:rPr>
          <w:rFonts w:hint="eastAsia"/>
          <w:szCs w:val="24"/>
        </w:rPr>
        <w:t>40.2t/a</w:t>
      </w:r>
      <w:r w:rsidRPr="00E0579E">
        <w:rPr>
          <w:rFonts w:hint="eastAsia"/>
          <w:szCs w:val="24"/>
        </w:rPr>
        <w:t>，有组织粉尘排放量</w:t>
      </w:r>
      <w:r w:rsidRPr="00E0579E">
        <w:rPr>
          <w:rFonts w:hint="eastAsia"/>
          <w:szCs w:val="24"/>
        </w:rPr>
        <w:t>0.7638t/a</w:t>
      </w:r>
      <w:r w:rsidRPr="00E0579E">
        <w:rPr>
          <w:rFonts w:hint="eastAsia"/>
          <w:szCs w:val="24"/>
        </w:rPr>
        <w:t>，无组织排放粉尘</w:t>
      </w:r>
      <w:r w:rsidRPr="00E0579E">
        <w:rPr>
          <w:rFonts w:hint="eastAsia"/>
          <w:szCs w:val="24"/>
        </w:rPr>
        <w:t>2.01t/a</w:t>
      </w:r>
      <w:r w:rsidRPr="00E0579E">
        <w:rPr>
          <w:rFonts w:hint="eastAsia"/>
          <w:szCs w:val="24"/>
        </w:rPr>
        <w:t>。</w:t>
      </w:r>
    </w:p>
    <w:p w:rsidR="00A95BCD" w:rsidRPr="00E0579E" w:rsidRDefault="00A95BCD" w:rsidP="00A95BCD">
      <w:pPr>
        <w:pStyle w:val="a0"/>
        <w:tabs>
          <w:tab w:val="clear" w:pos="1021"/>
        </w:tabs>
        <w:spacing w:line="240" w:lineRule="auto"/>
        <w:ind w:firstLineChars="200" w:firstLine="482"/>
        <w:jc w:val="center"/>
        <w:rPr>
          <w:b/>
          <w:szCs w:val="24"/>
        </w:rPr>
      </w:pPr>
      <w:r w:rsidRPr="00E0579E">
        <w:rPr>
          <w:b/>
          <w:szCs w:val="24"/>
        </w:rPr>
        <w:t>表</w:t>
      </w:r>
      <w:r w:rsidR="006353E4" w:rsidRPr="00E0579E">
        <w:rPr>
          <w:rFonts w:hint="eastAsia"/>
          <w:b/>
          <w:szCs w:val="24"/>
        </w:rPr>
        <w:t>13-3</w:t>
      </w:r>
      <w:r w:rsidRPr="00E0579E">
        <w:rPr>
          <w:b/>
          <w:szCs w:val="24"/>
        </w:rPr>
        <w:t xml:space="preserve">  </w:t>
      </w:r>
      <w:r w:rsidRPr="00E0579E">
        <w:rPr>
          <w:b/>
          <w:szCs w:val="24"/>
        </w:rPr>
        <w:t>粉碎工段装置粉尘产生及排放情况表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857"/>
        <w:gridCol w:w="1120"/>
        <w:gridCol w:w="2522"/>
        <w:gridCol w:w="1261"/>
        <w:gridCol w:w="1261"/>
      </w:tblGrid>
      <w:tr w:rsidR="00E0579E" w:rsidRPr="00E0579E" w:rsidTr="00A95BCD">
        <w:trPr>
          <w:cantSplit/>
          <w:trHeight w:val="523"/>
          <w:jc w:val="center"/>
        </w:trPr>
        <w:tc>
          <w:tcPr>
            <w:tcW w:w="1583" w:type="pct"/>
            <w:vAlign w:val="center"/>
          </w:tcPr>
          <w:p w:rsidR="00A95BCD" w:rsidRPr="00E0579E" w:rsidRDefault="00A95BCD" w:rsidP="00A95BCD">
            <w:pPr>
              <w:spacing w:line="240" w:lineRule="auto"/>
              <w:jc w:val="center"/>
              <w:rPr>
                <w:kern w:val="0"/>
                <w:sz w:val="21"/>
                <w:szCs w:val="21"/>
              </w:rPr>
            </w:pPr>
            <w:r w:rsidRPr="00E0579E">
              <w:rPr>
                <w:kern w:val="0"/>
                <w:sz w:val="21"/>
                <w:szCs w:val="21"/>
              </w:rPr>
              <w:t>污染源</w:t>
            </w:r>
          </w:p>
        </w:tc>
        <w:tc>
          <w:tcPr>
            <w:tcW w:w="621" w:type="pct"/>
            <w:vAlign w:val="center"/>
          </w:tcPr>
          <w:p w:rsidR="00A95BCD" w:rsidRPr="00E0579E" w:rsidRDefault="00A95BCD" w:rsidP="00A95BCD">
            <w:pPr>
              <w:pStyle w:val="af"/>
              <w:spacing w:after="0" w:line="240" w:lineRule="auto"/>
              <w:jc w:val="center"/>
              <w:rPr>
                <w:kern w:val="0"/>
                <w:sz w:val="21"/>
                <w:szCs w:val="21"/>
              </w:rPr>
            </w:pPr>
            <w:r w:rsidRPr="00E0579E">
              <w:rPr>
                <w:rFonts w:hint="eastAsia"/>
                <w:kern w:val="0"/>
                <w:sz w:val="21"/>
                <w:szCs w:val="21"/>
              </w:rPr>
              <w:t>产生量</w:t>
            </w:r>
          </w:p>
          <w:p w:rsidR="00A95BCD" w:rsidRPr="00E0579E" w:rsidRDefault="00A95BCD" w:rsidP="00A95BCD">
            <w:pPr>
              <w:pStyle w:val="af"/>
              <w:spacing w:after="0" w:line="240" w:lineRule="auto"/>
              <w:jc w:val="center"/>
              <w:rPr>
                <w:kern w:val="0"/>
                <w:sz w:val="21"/>
                <w:szCs w:val="21"/>
              </w:rPr>
            </w:pPr>
            <w:r w:rsidRPr="00E0579E">
              <w:rPr>
                <w:rFonts w:hint="eastAsia"/>
                <w:kern w:val="0"/>
                <w:sz w:val="21"/>
                <w:szCs w:val="21"/>
              </w:rPr>
              <w:t>（</w:t>
            </w:r>
            <w:r w:rsidRPr="00E0579E">
              <w:rPr>
                <w:rFonts w:hint="eastAsia"/>
                <w:kern w:val="0"/>
                <w:sz w:val="21"/>
                <w:szCs w:val="21"/>
              </w:rPr>
              <w:t>t/a</w:t>
            </w:r>
            <w:r w:rsidRPr="00E0579E">
              <w:rPr>
                <w:rFonts w:hint="eastAsia"/>
                <w:kern w:val="0"/>
                <w:sz w:val="21"/>
                <w:szCs w:val="21"/>
              </w:rPr>
              <w:t>）</w:t>
            </w:r>
          </w:p>
        </w:tc>
        <w:tc>
          <w:tcPr>
            <w:tcW w:w="1398" w:type="pct"/>
            <w:vAlign w:val="center"/>
          </w:tcPr>
          <w:p w:rsidR="00A95BCD" w:rsidRPr="00E0579E" w:rsidRDefault="00A95BCD" w:rsidP="00A95BCD">
            <w:pPr>
              <w:pStyle w:val="aa"/>
              <w:spacing w:line="240" w:lineRule="auto"/>
              <w:rPr>
                <w:rFonts w:eastAsia="宋体"/>
                <w:kern w:val="2"/>
                <w:sz w:val="21"/>
                <w:szCs w:val="21"/>
              </w:rPr>
            </w:pPr>
            <w:r w:rsidRPr="00E0579E">
              <w:rPr>
                <w:rFonts w:eastAsia="宋体" w:hint="eastAsia"/>
                <w:kern w:val="2"/>
                <w:sz w:val="21"/>
                <w:szCs w:val="21"/>
              </w:rPr>
              <w:t>处理措施</w:t>
            </w:r>
          </w:p>
        </w:tc>
        <w:tc>
          <w:tcPr>
            <w:tcW w:w="699" w:type="pct"/>
            <w:vAlign w:val="center"/>
          </w:tcPr>
          <w:p w:rsidR="00A95BCD" w:rsidRPr="00E0579E" w:rsidRDefault="00A95BCD" w:rsidP="00A95BCD">
            <w:pPr>
              <w:pStyle w:val="aa"/>
              <w:spacing w:line="240" w:lineRule="auto"/>
              <w:rPr>
                <w:rFonts w:eastAsia="宋体"/>
                <w:kern w:val="2"/>
                <w:sz w:val="21"/>
                <w:szCs w:val="21"/>
              </w:rPr>
            </w:pPr>
            <w:r w:rsidRPr="00E0579E">
              <w:rPr>
                <w:rFonts w:eastAsia="宋体" w:hint="eastAsia"/>
                <w:kern w:val="2"/>
                <w:sz w:val="21"/>
                <w:szCs w:val="21"/>
              </w:rPr>
              <w:t>处理效率</w:t>
            </w:r>
          </w:p>
        </w:tc>
        <w:tc>
          <w:tcPr>
            <w:tcW w:w="699" w:type="pct"/>
            <w:vAlign w:val="center"/>
          </w:tcPr>
          <w:p w:rsidR="00A95BCD" w:rsidRPr="00E0579E" w:rsidRDefault="00A95BCD" w:rsidP="00A95BCD">
            <w:pPr>
              <w:pStyle w:val="aa"/>
              <w:spacing w:line="240" w:lineRule="auto"/>
              <w:rPr>
                <w:rFonts w:eastAsia="宋体"/>
                <w:kern w:val="2"/>
                <w:sz w:val="21"/>
                <w:szCs w:val="21"/>
              </w:rPr>
            </w:pPr>
            <w:r w:rsidRPr="00E0579E">
              <w:rPr>
                <w:rFonts w:eastAsia="宋体" w:hint="eastAsia"/>
                <w:kern w:val="2"/>
                <w:sz w:val="21"/>
                <w:szCs w:val="21"/>
              </w:rPr>
              <w:t>排放量</w:t>
            </w:r>
          </w:p>
          <w:p w:rsidR="00A95BCD" w:rsidRPr="00E0579E" w:rsidRDefault="00A95BCD" w:rsidP="00A95BCD">
            <w:pPr>
              <w:pStyle w:val="aa"/>
              <w:spacing w:line="240" w:lineRule="auto"/>
              <w:rPr>
                <w:rFonts w:eastAsia="宋体"/>
                <w:kern w:val="2"/>
                <w:sz w:val="21"/>
                <w:szCs w:val="21"/>
              </w:rPr>
            </w:pPr>
            <w:r w:rsidRPr="00E0579E">
              <w:rPr>
                <w:rFonts w:eastAsia="宋体" w:hint="eastAsia"/>
                <w:kern w:val="2"/>
                <w:sz w:val="21"/>
                <w:szCs w:val="21"/>
              </w:rPr>
              <w:t>（</w:t>
            </w:r>
            <w:r w:rsidRPr="00E0579E">
              <w:rPr>
                <w:rFonts w:eastAsia="宋体" w:hint="eastAsia"/>
                <w:kern w:val="2"/>
                <w:sz w:val="21"/>
                <w:szCs w:val="21"/>
              </w:rPr>
              <w:t>t/a</w:t>
            </w:r>
            <w:r w:rsidRPr="00E0579E">
              <w:rPr>
                <w:rFonts w:eastAsia="宋体" w:hint="eastAsia"/>
                <w:kern w:val="2"/>
                <w:sz w:val="21"/>
                <w:szCs w:val="21"/>
              </w:rPr>
              <w:t>）</w:t>
            </w:r>
          </w:p>
        </w:tc>
      </w:tr>
      <w:tr w:rsidR="00E0579E" w:rsidRPr="00E0579E" w:rsidTr="00A95BCD">
        <w:trPr>
          <w:cantSplit/>
          <w:trHeight w:val="468"/>
          <w:jc w:val="center"/>
        </w:trPr>
        <w:tc>
          <w:tcPr>
            <w:tcW w:w="1583"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kern w:val="0"/>
                <w:sz w:val="21"/>
                <w:szCs w:val="21"/>
              </w:rPr>
              <w:t>酿造原料清理筛装置</w:t>
            </w:r>
          </w:p>
        </w:tc>
        <w:tc>
          <w:tcPr>
            <w:tcW w:w="621"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rFonts w:hint="eastAsia"/>
                <w:kern w:val="0"/>
                <w:sz w:val="21"/>
                <w:szCs w:val="21"/>
              </w:rPr>
              <w:t>5.2</w:t>
            </w:r>
          </w:p>
        </w:tc>
        <w:tc>
          <w:tcPr>
            <w:tcW w:w="1398" w:type="pct"/>
            <w:vMerge w:val="restart"/>
            <w:vAlign w:val="center"/>
          </w:tcPr>
          <w:p w:rsidR="00A95BCD" w:rsidRPr="00E0579E" w:rsidRDefault="00A95BCD" w:rsidP="00A95BCD">
            <w:pPr>
              <w:pStyle w:val="af"/>
              <w:tabs>
                <w:tab w:val="clear" w:pos="1021"/>
              </w:tabs>
              <w:spacing w:after="0" w:line="240" w:lineRule="auto"/>
              <w:jc w:val="center"/>
              <w:rPr>
                <w:sz w:val="21"/>
                <w:szCs w:val="21"/>
              </w:rPr>
            </w:pPr>
            <w:r w:rsidRPr="00E0579E">
              <w:rPr>
                <w:rFonts w:hint="eastAsia"/>
                <w:sz w:val="21"/>
                <w:szCs w:val="21"/>
              </w:rPr>
              <w:t>集气罩收集</w:t>
            </w:r>
            <w:r w:rsidRPr="00E0579E">
              <w:rPr>
                <w:rFonts w:hint="eastAsia"/>
                <w:sz w:val="21"/>
                <w:szCs w:val="21"/>
              </w:rPr>
              <w:t>+</w:t>
            </w:r>
            <w:r w:rsidRPr="00E0579E">
              <w:rPr>
                <w:rFonts w:hint="eastAsia"/>
                <w:sz w:val="21"/>
                <w:szCs w:val="21"/>
              </w:rPr>
              <w:t>布袋除尘处理</w:t>
            </w:r>
          </w:p>
        </w:tc>
        <w:tc>
          <w:tcPr>
            <w:tcW w:w="699" w:type="pct"/>
            <w:vMerge w:val="restart"/>
            <w:vAlign w:val="center"/>
          </w:tcPr>
          <w:p w:rsidR="00A95BCD" w:rsidRPr="00E0579E" w:rsidRDefault="00A95BCD" w:rsidP="00A95BCD">
            <w:pPr>
              <w:pStyle w:val="af"/>
              <w:tabs>
                <w:tab w:val="clear" w:pos="1021"/>
              </w:tabs>
              <w:spacing w:after="0" w:line="240" w:lineRule="auto"/>
              <w:jc w:val="center"/>
              <w:rPr>
                <w:sz w:val="21"/>
                <w:szCs w:val="21"/>
              </w:rPr>
            </w:pPr>
            <w:r w:rsidRPr="00E0579E">
              <w:rPr>
                <w:rFonts w:hint="eastAsia"/>
                <w:sz w:val="21"/>
                <w:szCs w:val="21"/>
              </w:rPr>
              <w:t>95%+98%</w:t>
            </w:r>
          </w:p>
        </w:tc>
        <w:tc>
          <w:tcPr>
            <w:tcW w:w="699" w:type="pct"/>
            <w:vAlign w:val="center"/>
          </w:tcPr>
          <w:p w:rsidR="00A95BCD" w:rsidRPr="00E0579E" w:rsidRDefault="00A95BCD" w:rsidP="00A95BCD">
            <w:pPr>
              <w:pStyle w:val="af"/>
              <w:tabs>
                <w:tab w:val="clear" w:pos="1021"/>
              </w:tabs>
              <w:spacing w:after="0" w:line="240" w:lineRule="auto"/>
              <w:jc w:val="center"/>
              <w:rPr>
                <w:sz w:val="21"/>
                <w:szCs w:val="21"/>
              </w:rPr>
            </w:pPr>
            <w:r w:rsidRPr="00E0579E">
              <w:rPr>
                <w:rFonts w:hint="eastAsia"/>
                <w:sz w:val="21"/>
                <w:szCs w:val="21"/>
              </w:rPr>
              <w:t>0.0988</w:t>
            </w:r>
          </w:p>
        </w:tc>
      </w:tr>
      <w:tr w:rsidR="00E0579E" w:rsidRPr="00E0579E" w:rsidTr="00A95BCD">
        <w:trPr>
          <w:cantSplit/>
          <w:trHeight w:val="480"/>
          <w:jc w:val="center"/>
        </w:trPr>
        <w:tc>
          <w:tcPr>
            <w:tcW w:w="1583"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kern w:val="0"/>
                <w:sz w:val="21"/>
                <w:szCs w:val="21"/>
              </w:rPr>
              <w:t>酿造原料</w:t>
            </w:r>
            <w:r w:rsidRPr="00E0579E">
              <w:rPr>
                <w:rFonts w:hint="eastAsia"/>
                <w:kern w:val="0"/>
                <w:sz w:val="21"/>
                <w:szCs w:val="21"/>
              </w:rPr>
              <w:t>破碎</w:t>
            </w:r>
            <w:r w:rsidRPr="00E0579E">
              <w:rPr>
                <w:kern w:val="0"/>
                <w:sz w:val="21"/>
                <w:szCs w:val="21"/>
              </w:rPr>
              <w:t>装置</w:t>
            </w:r>
          </w:p>
        </w:tc>
        <w:tc>
          <w:tcPr>
            <w:tcW w:w="621"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rFonts w:hint="eastAsia"/>
                <w:kern w:val="0"/>
                <w:sz w:val="21"/>
                <w:szCs w:val="21"/>
              </w:rPr>
              <w:t>26</w:t>
            </w:r>
          </w:p>
        </w:tc>
        <w:tc>
          <w:tcPr>
            <w:tcW w:w="1398" w:type="pct"/>
            <w:vMerge/>
            <w:vAlign w:val="center"/>
          </w:tcPr>
          <w:p w:rsidR="00A95BCD" w:rsidRPr="00E0579E" w:rsidRDefault="00A95BCD" w:rsidP="00A95BCD">
            <w:pPr>
              <w:pStyle w:val="af"/>
              <w:tabs>
                <w:tab w:val="clear" w:pos="1021"/>
              </w:tabs>
              <w:spacing w:after="0" w:line="240" w:lineRule="auto"/>
              <w:jc w:val="center"/>
              <w:rPr>
                <w:sz w:val="21"/>
                <w:szCs w:val="21"/>
              </w:rPr>
            </w:pPr>
          </w:p>
        </w:tc>
        <w:tc>
          <w:tcPr>
            <w:tcW w:w="699" w:type="pct"/>
            <w:vMerge/>
            <w:vAlign w:val="center"/>
          </w:tcPr>
          <w:p w:rsidR="00A95BCD" w:rsidRPr="00E0579E" w:rsidRDefault="00A95BCD" w:rsidP="00A95BCD">
            <w:pPr>
              <w:pStyle w:val="af"/>
              <w:tabs>
                <w:tab w:val="clear" w:pos="1021"/>
              </w:tabs>
              <w:spacing w:after="0" w:line="240" w:lineRule="auto"/>
              <w:jc w:val="center"/>
              <w:rPr>
                <w:sz w:val="21"/>
                <w:szCs w:val="21"/>
              </w:rPr>
            </w:pPr>
          </w:p>
        </w:tc>
        <w:tc>
          <w:tcPr>
            <w:tcW w:w="699" w:type="pct"/>
            <w:vAlign w:val="center"/>
          </w:tcPr>
          <w:p w:rsidR="00A95BCD" w:rsidRPr="00E0579E" w:rsidRDefault="00A95BCD" w:rsidP="00A95BCD">
            <w:pPr>
              <w:pStyle w:val="af"/>
              <w:tabs>
                <w:tab w:val="clear" w:pos="1021"/>
              </w:tabs>
              <w:spacing w:after="0" w:line="240" w:lineRule="auto"/>
              <w:jc w:val="center"/>
              <w:rPr>
                <w:sz w:val="21"/>
                <w:szCs w:val="21"/>
              </w:rPr>
            </w:pPr>
            <w:r w:rsidRPr="00E0579E">
              <w:rPr>
                <w:rFonts w:hint="eastAsia"/>
                <w:sz w:val="21"/>
                <w:szCs w:val="21"/>
              </w:rPr>
              <w:t>0.494</w:t>
            </w:r>
          </w:p>
        </w:tc>
      </w:tr>
      <w:tr w:rsidR="00E0579E" w:rsidRPr="00E0579E" w:rsidTr="00A95BCD">
        <w:trPr>
          <w:cantSplit/>
          <w:trHeight w:val="480"/>
          <w:jc w:val="center"/>
        </w:trPr>
        <w:tc>
          <w:tcPr>
            <w:tcW w:w="1583"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kern w:val="0"/>
                <w:sz w:val="21"/>
                <w:szCs w:val="21"/>
              </w:rPr>
              <w:t>制曲原料粉碎装置</w:t>
            </w:r>
          </w:p>
        </w:tc>
        <w:tc>
          <w:tcPr>
            <w:tcW w:w="621"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rFonts w:hint="eastAsia"/>
                <w:kern w:val="0"/>
                <w:sz w:val="21"/>
                <w:szCs w:val="21"/>
              </w:rPr>
              <w:t>3</w:t>
            </w:r>
          </w:p>
        </w:tc>
        <w:tc>
          <w:tcPr>
            <w:tcW w:w="1398" w:type="pct"/>
            <w:vMerge/>
            <w:vAlign w:val="center"/>
          </w:tcPr>
          <w:p w:rsidR="00A95BCD" w:rsidRPr="00E0579E" w:rsidRDefault="00A95BCD" w:rsidP="00A95BCD">
            <w:pPr>
              <w:pStyle w:val="af"/>
              <w:tabs>
                <w:tab w:val="clear" w:pos="1021"/>
              </w:tabs>
              <w:spacing w:after="0" w:line="240" w:lineRule="auto"/>
              <w:jc w:val="center"/>
              <w:rPr>
                <w:sz w:val="21"/>
                <w:szCs w:val="21"/>
              </w:rPr>
            </w:pPr>
          </w:p>
        </w:tc>
        <w:tc>
          <w:tcPr>
            <w:tcW w:w="699" w:type="pct"/>
            <w:vMerge/>
            <w:vAlign w:val="center"/>
          </w:tcPr>
          <w:p w:rsidR="00A95BCD" w:rsidRPr="00E0579E" w:rsidRDefault="00A95BCD" w:rsidP="00A95BCD">
            <w:pPr>
              <w:pStyle w:val="af"/>
              <w:tabs>
                <w:tab w:val="clear" w:pos="1021"/>
              </w:tabs>
              <w:spacing w:after="0" w:line="240" w:lineRule="auto"/>
              <w:jc w:val="center"/>
              <w:rPr>
                <w:sz w:val="21"/>
                <w:szCs w:val="21"/>
              </w:rPr>
            </w:pPr>
          </w:p>
        </w:tc>
        <w:tc>
          <w:tcPr>
            <w:tcW w:w="699" w:type="pct"/>
            <w:vAlign w:val="center"/>
          </w:tcPr>
          <w:p w:rsidR="00A95BCD" w:rsidRPr="00E0579E" w:rsidRDefault="00A95BCD" w:rsidP="00A95BCD">
            <w:pPr>
              <w:pStyle w:val="af"/>
              <w:tabs>
                <w:tab w:val="clear" w:pos="1021"/>
              </w:tabs>
              <w:spacing w:after="0" w:line="240" w:lineRule="auto"/>
              <w:jc w:val="center"/>
              <w:rPr>
                <w:sz w:val="21"/>
                <w:szCs w:val="21"/>
              </w:rPr>
            </w:pPr>
            <w:r w:rsidRPr="00E0579E">
              <w:rPr>
                <w:rFonts w:hint="eastAsia"/>
                <w:sz w:val="21"/>
                <w:szCs w:val="21"/>
              </w:rPr>
              <w:t>0.057</w:t>
            </w:r>
          </w:p>
        </w:tc>
      </w:tr>
      <w:tr w:rsidR="00E0579E" w:rsidRPr="00E0579E" w:rsidTr="00A95BCD">
        <w:trPr>
          <w:cantSplit/>
          <w:trHeight w:val="240"/>
          <w:jc w:val="center"/>
        </w:trPr>
        <w:tc>
          <w:tcPr>
            <w:tcW w:w="1583"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kern w:val="0"/>
                <w:sz w:val="21"/>
                <w:szCs w:val="21"/>
              </w:rPr>
              <w:t>曲药粉碎装置</w:t>
            </w:r>
          </w:p>
        </w:tc>
        <w:tc>
          <w:tcPr>
            <w:tcW w:w="621"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rFonts w:hint="eastAsia"/>
                <w:kern w:val="0"/>
                <w:sz w:val="21"/>
                <w:szCs w:val="21"/>
              </w:rPr>
              <w:t>6</w:t>
            </w:r>
          </w:p>
        </w:tc>
        <w:tc>
          <w:tcPr>
            <w:tcW w:w="1398" w:type="pct"/>
            <w:vMerge/>
            <w:vAlign w:val="center"/>
          </w:tcPr>
          <w:p w:rsidR="00A95BCD" w:rsidRPr="00E0579E" w:rsidRDefault="00A95BCD" w:rsidP="00A95BCD">
            <w:pPr>
              <w:pStyle w:val="af"/>
              <w:tabs>
                <w:tab w:val="clear" w:pos="1021"/>
              </w:tabs>
              <w:spacing w:after="0" w:line="240" w:lineRule="auto"/>
              <w:jc w:val="center"/>
              <w:rPr>
                <w:sz w:val="21"/>
                <w:szCs w:val="21"/>
              </w:rPr>
            </w:pPr>
          </w:p>
        </w:tc>
        <w:tc>
          <w:tcPr>
            <w:tcW w:w="699" w:type="pct"/>
            <w:vMerge/>
            <w:vAlign w:val="center"/>
          </w:tcPr>
          <w:p w:rsidR="00A95BCD" w:rsidRPr="00E0579E" w:rsidRDefault="00A95BCD" w:rsidP="00A95BCD">
            <w:pPr>
              <w:pStyle w:val="af"/>
              <w:tabs>
                <w:tab w:val="clear" w:pos="1021"/>
              </w:tabs>
              <w:spacing w:after="0" w:line="240" w:lineRule="auto"/>
              <w:jc w:val="center"/>
              <w:rPr>
                <w:sz w:val="21"/>
                <w:szCs w:val="21"/>
              </w:rPr>
            </w:pPr>
          </w:p>
        </w:tc>
        <w:tc>
          <w:tcPr>
            <w:tcW w:w="699" w:type="pct"/>
            <w:vAlign w:val="center"/>
          </w:tcPr>
          <w:p w:rsidR="00A95BCD" w:rsidRPr="00E0579E" w:rsidRDefault="00A95BCD" w:rsidP="00A95BCD">
            <w:pPr>
              <w:pStyle w:val="af"/>
              <w:tabs>
                <w:tab w:val="clear" w:pos="1021"/>
              </w:tabs>
              <w:spacing w:after="0" w:line="240" w:lineRule="auto"/>
              <w:jc w:val="center"/>
              <w:rPr>
                <w:sz w:val="21"/>
                <w:szCs w:val="21"/>
              </w:rPr>
            </w:pPr>
            <w:r w:rsidRPr="00E0579E">
              <w:rPr>
                <w:rFonts w:hint="eastAsia"/>
                <w:sz w:val="21"/>
                <w:szCs w:val="21"/>
              </w:rPr>
              <w:t>0.114</w:t>
            </w:r>
          </w:p>
        </w:tc>
      </w:tr>
      <w:tr w:rsidR="00E0579E" w:rsidRPr="00E0579E" w:rsidTr="00A95BCD">
        <w:trPr>
          <w:cantSplit/>
          <w:trHeight w:val="240"/>
          <w:jc w:val="center"/>
        </w:trPr>
        <w:tc>
          <w:tcPr>
            <w:tcW w:w="1583"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rFonts w:hint="eastAsia"/>
                <w:kern w:val="0"/>
                <w:sz w:val="21"/>
                <w:szCs w:val="21"/>
              </w:rPr>
              <w:t>合计</w:t>
            </w:r>
          </w:p>
        </w:tc>
        <w:tc>
          <w:tcPr>
            <w:tcW w:w="621" w:type="pct"/>
            <w:vAlign w:val="center"/>
          </w:tcPr>
          <w:p w:rsidR="00A95BCD" w:rsidRPr="00E0579E" w:rsidRDefault="00A95BCD" w:rsidP="00A95BCD">
            <w:pPr>
              <w:pStyle w:val="af"/>
              <w:tabs>
                <w:tab w:val="clear" w:pos="1021"/>
              </w:tabs>
              <w:spacing w:after="0" w:line="240" w:lineRule="auto"/>
              <w:jc w:val="center"/>
              <w:rPr>
                <w:kern w:val="0"/>
                <w:sz w:val="21"/>
                <w:szCs w:val="21"/>
              </w:rPr>
            </w:pPr>
            <w:r w:rsidRPr="00E0579E">
              <w:rPr>
                <w:rFonts w:hint="eastAsia"/>
                <w:kern w:val="0"/>
                <w:sz w:val="21"/>
                <w:szCs w:val="21"/>
              </w:rPr>
              <w:t>40.2</w:t>
            </w:r>
          </w:p>
        </w:tc>
        <w:tc>
          <w:tcPr>
            <w:tcW w:w="1398" w:type="pct"/>
            <w:vMerge/>
            <w:vAlign w:val="center"/>
          </w:tcPr>
          <w:p w:rsidR="00A95BCD" w:rsidRPr="00E0579E" w:rsidRDefault="00A95BCD" w:rsidP="00A95BCD">
            <w:pPr>
              <w:pStyle w:val="af"/>
              <w:tabs>
                <w:tab w:val="clear" w:pos="1021"/>
              </w:tabs>
              <w:spacing w:after="0" w:line="240" w:lineRule="auto"/>
              <w:jc w:val="center"/>
              <w:rPr>
                <w:sz w:val="21"/>
                <w:szCs w:val="21"/>
              </w:rPr>
            </w:pPr>
          </w:p>
        </w:tc>
        <w:tc>
          <w:tcPr>
            <w:tcW w:w="699" w:type="pct"/>
            <w:vMerge/>
            <w:vAlign w:val="center"/>
          </w:tcPr>
          <w:p w:rsidR="00A95BCD" w:rsidRPr="00E0579E" w:rsidRDefault="00A95BCD" w:rsidP="00A95BCD">
            <w:pPr>
              <w:pStyle w:val="af"/>
              <w:tabs>
                <w:tab w:val="clear" w:pos="1021"/>
              </w:tabs>
              <w:spacing w:after="0" w:line="240" w:lineRule="auto"/>
              <w:jc w:val="center"/>
              <w:rPr>
                <w:sz w:val="21"/>
                <w:szCs w:val="21"/>
              </w:rPr>
            </w:pPr>
          </w:p>
        </w:tc>
        <w:tc>
          <w:tcPr>
            <w:tcW w:w="699" w:type="pct"/>
            <w:vAlign w:val="center"/>
          </w:tcPr>
          <w:p w:rsidR="00A95BCD" w:rsidRPr="00E0579E" w:rsidRDefault="00A95BCD" w:rsidP="00A95BCD">
            <w:pPr>
              <w:pStyle w:val="af"/>
              <w:tabs>
                <w:tab w:val="clear" w:pos="1021"/>
              </w:tabs>
              <w:spacing w:after="0" w:line="240" w:lineRule="auto"/>
              <w:jc w:val="center"/>
              <w:rPr>
                <w:sz w:val="21"/>
                <w:szCs w:val="21"/>
              </w:rPr>
            </w:pPr>
            <w:r w:rsidRPr="00E0579E">
              <w:rPr>
                <w:rFonts w:hint="eastAsia"/>
                <w:sz w:val="21"/>
                <w:szCs w:val="21"/>
              </w:rPr>
              <w:t>0.7638</w:t>
            </w:r>
          </w:p>
        </w:tc>
      </w:tr>
    </w:tbl>
    <w:p w:rsidR="002A1F6D" w:rsidRPr="00E0579E" w:rsidRDefault="002A1F6D" w:rsidP="00E92120">
      <w:pPr>
        <w:pStyle w:val="a0"/>
        <w:tabs>
          <w:tab w:val="clear" w:pos="1021"/>
        </w:tabs>
        <w:adjustRightInd/>
        <w:spacing w:beforeLines="50" w:before="120" w:line="360" w:lineRule="auto"/>
        <w:ind w:firstLineChars="200" w:firstLine="480"/>
        <w:rPr>
          <w:szCs w:val="24"/>
        </w:rPr>
      </w:pPr>
      <w:r w:rsidRPr="00E0579E">
        <w:rPr>
          <w:szCs w:val="24"/>
        </w:rPr>
        <w:t>3</w:t>
      </w:r>
      <w:r w:rsidRPr="00E0579E">
        <w:rPr>
          <w:szCs w:val="24"/>
        </w:rPr>
        <w:t>）食堂油烟</w:t>
      </w:r>
    </w:p>
    <w:p w:rsidR="002A1F6D" w:rsidRPr="00E0579E" w:rsidRDefault="002A1F6D">
      <w:pPr>
        <w:spacing w:line="360" w:lineRule="auto"/>
        <w:ind w:firstLineChars="200" w:firstLine="480"/>
      </w:pPr>
      <w:r w:rsidRPr="00E0579E">
        <w:rPr>
          <w:rFonts w:hint="eastAsia"/>
        </w:rPr>
        <w:t>本项目食堂</w:t>
      </w:r>
      <w:r w:rsidRPr="00E0579E">
        <w:rPr>
          <w:spacing w:val="9"/>
        </w:rPr>
        <w:t>油烟处理效率不低于</w:t>
      </w:r>
      <w:r w:rsidRPr="00E0579E">
        <w:rPr>
          <w:spacing w:val="9"/>
        </w:rPr>
        <w:t>90%</w:t>
      </w:r>
      <w:r w:rsidRPr="00E0579E">
        <w:rPr>
          <w:spacing w:val="9"/>
        </w:rPr>
        <w:t>，</w:t>
      </w:r>
      <w:r w:rsidRPr="00E0579E">
        <w:t>油烟排放浓度平均值为</w:t>
      </w:r>
      <w:r w:rsidRPr="00E0579E">
        <w:t>1.2mg/Nm</w:t>
      </w:r>
      <w:r w:rsidRPr="00E0579E">
        <w:rPr>
          <w:szCs w:val="28"/>
          <w:vertAlign w:val="superscript"/>
        </w:rPr>
        <w:t>3</w:t>
      </w:r>
      <w:r w:rsidRPr="00E0579E">
        <w:t>，通过高于食堂屋顶</w:t>
      </w:r>
      <w:r w:rsidRPr="00E0579E">
        <w:t>3m</w:t>
      </w:r>
      <w:r w:rsidRPr="00E0579E">
        <w:t>的排气筒排放，满足《饮食业油烟排放标准（</w:t>
      </w:r>
      <w:r w:rsidRPr="00E0579E">
        <w:t>GB18483-2001</w:t>
      </w:r>
      <w:r w:rsidRPr="00E0579E">
        <w:t>）》中要求（油烟浓度小于</w:t>
      </w:r>
      <w:r w:rsidRPr="00E0579E">
        <w:t>2.0 mg/Nm</w:t>
      </w:r>
      <w:r w:rsidRPr="00E0579E">
        <w:rPr>
          <w:szCs w:val="28"/>
          <w:vertAlign w:val="superscript"/>
        </w:rPr>
        <w:t>3</w:t>
      </w:r>
      <w:r w:rsidRPr="00E0579E">
        <w:t>）。</w:t>
      </w:r>
    </w:p>
    <w:p w:rsidR="002A1F6D" w:rsidRPr="00E0579E" w:rsidRDefault="002A1F6D" w:rsidP="00A95BCD">
      <w:pPr>
        <w:pStyle w:val="a0"/>
        <w:tabs>
          <w:tab w:val="clear" w:pos="1021"/>
        </w:tabs>
        <w:adjustRightInd/>
        <w:spacing w:line="360" w:lineRule="auto"/>
        <w:ind w:firstLineChars="200" w:firstLine="480"/>
        <w:rPr>
          <w:szCs w:val="24"/>
        </w:rPr>
      </w:pPr>
      <w:r w:rsidRPr="00E0579E">
        <w:rPr>
          <w:szCs w:val="24"/>
        </w:rPr>
        <w:t>4</w:t>
      </w:r>
      <w:r w:rsidRPr="00E0579E">
        <w:rPr>
          <w:szCs w:val="24"/>
        </w:rPr>
        <w:t>）酿酒车间、酒糟库以污水处理站</w:t>
      </w:r>
    </w:p>
    <w:p w:rsidR="00E23253" w:rsidRPr="00E0579E" w:rsidRDefault="00E23253" w:rsidP="00E23253">
      <w:pPr>
        <w:pStyle w:val="ad"/>
        <w:adjustRightInd/>
        <w:snapToGrid/>
        <w:spacing w:line="360" w:lineRule="auto"/>
        <w:ind w:firstLine="480"/>
        <w:jc w:val="both"/>
        <w:rPr>
          <w:rFonts w:eastAsia="宋体"/>
          <w:sz w:val="24"/>
          <w:szCs w:val="24"/>
          <w:u w:val="single"/>
        </w:rPr>
      </w:pPr>
      <w:r w:rsidRPr="00E0579E">
        <w:rPr>
          <w:rFonts w:eastAsia="宋体"/>
          <w:sz w:val="24"/>
          <w:szCs w:val="24"/>
          <w:u w:val="single"/>
        </w:rPr>
        <w:t>本项目白酒生产发酵及蒸馏工序会产生含乙醇异味蒸汽污染，呈无组织排放，要求</w:t>
      </w:r>
      <w:r>
        <w:rPr>
          <w:rFonts w:eastAsia="宋体" w:hint="eastAsia"/>
          <w:sz w:val="24"/>
          <w:szCs w:val="24"/>
          <w:u w:val="single"/>
        </w:rPr>
        <w:t>生产过程中，</w:t>
      </w:r>
      <w:r w:rsidRPr="00E0579E">
        <w:rPr>
          <w:rFonts w:eastAsia="宋体"/>
          <w:sz w:val="24"/>
          <w:szCs w:val="24"/>
          <w:u w:val="single"/>
        </w:rPr>
        <w:t>酿酒车间</w:t>
      </w:r>
      <w:r>
        <w:rPr>
          <w:rFonts w:eastAsia="宋体" w:hint="eastAsia"/>
          <w:sz w:val="24"/>
          <w:szCs w:val="24"/>
          <w:u w:val="single"/>
        </w:rPr>
        <w:t>员工通过酿造车间西侧厂门实习日常出行，降低酿造车间东侧厂门开放的频次。东侧厂区外加强绿化，种植密集的高大乔木</w:t>
      </w:r>
      <w:r w:rsidRPr="00E0579E">
        <w:rPr>
          <w:rFonts w:eastAsia="宋体"/>
          <w:sz w:val="24"/>
          <w:szCs w:val="24"/>
          <w:u w:val="single"/>
        </w:rPr>
        <w:t>。</w:t>
      </w:r>
    </w:p>
    <w:p w:rsidR="00E23253" w:rsidRPr="00E0579E" w:rsidRDefault="00E23253" w:rsidP="00E23253">
      <w:pPr>
        <w:pStyle w:val="ad"/>
        <w:adjustRightInd/>
        <w:snapToGrid/>
        <w:spacing w:line="360" w:lineRule="auto"/>
        <w:ind w:firstLine="480"/>
        <w:jc w:val="both"/>
        <w:rPr>
          <w:rFonts w:eastAsia="宋体"/>
          <w:sz w:val="24"/>
          <w:szCs w:val="24"/>
          <w:u w:val="single"/>
        </w:rPr>
      </w:pPr>
      <w:r w:rsidRPr="00E0579E">
        <w:rPr>
          <w:rFonts w:eastAsia="宋体"/>
          <w:sz w:val="24"/>
          <w:szCs w:val="24"/>
          <w:u w:val="single"/>
        </w:rPr>
        <w:t>另外，本工程产生的酒糟的临时堆存以及污水处理站均会产生的一定的恶臭气体，呈无组织排放。</w:t>
      </w:r>
    </w:p>
    <w:p w:rsidR="00E23253" w:rsidRPr="00E0579E" w:rsidRDefault="00E23253" w:rsidP="00E23253">
      <w:pPr>
        <w:pStyle w:val="ad"/>
        <w:adjustRightInd/>
        <w:snapToGrid/>
        <w:spacing w:line="360" w:lineRule="auto"/>
        <w:ind w:firstLine="480"/>
        <w:jc w:val="both"/>
        <w:rPr>
          <w:rFonts w:eastAsia="宋体"/>
          <w:sz w:val="24"/>
          <w:szCs w:val="24"/>
          <w:u w:val="single"/>
          <w:lang w:val="zh-CN"/>
        </w:rPr>
      </w:pPr>
      <w:r w:rsidRPr="00E0579E">
        <w:rPr>
          <w:rFonts w:eastAsia="宋体"/>
          <w:sz w:val="24"/>
          <w:szCs w:val="24"/>
          <w:u w:val="single"/>
        </w:rPr>
        <w:t>酒糟堆存必须采用室内堆存，</w:t>
      </w:r>
      <w:r>
        <w:rPr>
          <w:rFonts w:eastAsia="宋体" w:hint="eastAsia"/>
          <w:sz w:val="24"/>
          <w:szCs w:val="24"/>
          <w:u w:val="single"/>
          <w:lang w:val="zh-CN"/>
        </w:rPr>
        <w:t>将酒糟暂存间设置于酿造车间内</w:t>
      </w:r>
      <w:r w:rsidRPr="00E0579E">
        <w:rPr>
          <w:rFonts w:eastAsia="宋体"/>
          <w:sz w:val="24"/>
          <w:szCs w:val="24"/>
          <w:u w:val="single"/>
          <w:lang w:val="zh-CN"/>
        </w:rPr>
        <w:t>，且临时堆存时间在冬天不超过</w:t>
      </w:r>
      <w:r>
        <w:rPr>
          <w:rFonts w:eastAsia="宋体" w:hint="eastAsia"/>
          <w:sz w:val="24"/>
          <w:szCs w:val="24"/>
          <w:u w:val="single"/>
          <w:lang w:val="zh-CN"/>
        </w:rPr>
        <w:t>3</w:t>
      </w:r>
      <w:r w:rsidRPr="00E0579E">
        <w:rPr>
          <w:rFonts w:eastAsia="宋体"/>
          <w:sz w:val="24"/>
          <w:szCs w:val="24"/>
          <w:u w:val="single"/>
          <w:lang w:val="zh-CN"/>
        </w:rPr>
        <w:t>天，夏天不超过</w:t>
      </w:r>
      <w:r>
        <w:rPr>
          <w:rFonts w:eastAsia="宋体" w:hint="eastAsia"/>
          <w:sz w:val="24"/>
          <w:szCs w:val="24"/>
          <w:u w:val="single"/>
          <w:lang w:val="zh-CN"/>
        </w:rPr>
        <w:t>2</w:t>
      </w:r>
      <w:r w:rsidRPr="00E0579E">
        <w:rPr>
          <w:rFonts w:eastAsia="宋体"/>
          <w:sz w:val="24"/>
          <w:szCs w:val="24"/>
          <w:u w:val="single"/>
          <w:lang w:val="zh-CN"/>
        </w:rPr>
        <w:t>天，</w:t>
      </w:r>
      <w:r>
        <w:rPr>
          <w:rFonts w:eastAsia="宋体" w:hint="eastAsia"/>
          <w:sz w:val="24"/>
          <w:szCs w:val="24"/>
          <w:u w:val="single"/>
          <w:lang w:val="zh-CN"/>
        </w:rPr>
        <w:t>及时将酒糟运送出去，</w:t>
      </w:r>
      <w:r w:rsidRPr="00E0579E">
        <w:rPr>
          <w:rFonts w:eastAsia="宋体"/>
          <w:sz w:val="24"/>
          <w:szCs w:val="24"/>
          <w:u w:val="single"/>
          <w:lang w:val="zh-CN"/>
        </w:rPr>
        <w:t>严禁酒糟厂内烘干，其对周围环境的影响较小。</w:t>
      </w:r>
    </w:p>
    <w:p w:rsidR="002A1F6D" w:rsidRPr="00E0579E" w:rsidRDefault="002A1F6D" w:rsidP="00A95BCD">
      <w:pPr>
        <w:pStyle w:val="ad"/>
        <w:adjustRightInd/>
        <w:snapToGrid/>
        <w:spacing w:line="360" w:lineRule="auto"/>
        <w:ind w:firstLine="480"/>
        <w:rPr>
          <w:rFonts w:eastAsia="宋体"/>
          <w:sz w:val="24"/>
          <w:szCs w:val="24"/>
          <w:u w:val="single"/>
          <w:lang w:val="zh-CN"/>
        </w:rPr>
      </w:pPr>
      <w:r w:rsidRPr="00E0579E">
        <w:rPr>
          <w:rFonts w:eastAsia="宋体"/>
          <w:sz w:val="24"/>
          <w:szCs w:val="24"/>
          <w:u w:val="single"/>
        </w:rPr>
        <w:t>本项目污水处理站处理规模</w:t>
      </w:r>
      <w:r w:rsidR="00E546AD" w:rsidRPr="00E0579E">
        <w:rPr>
          <w:rFonts w:eastAsia="宋体"/>
          <w:sz w:val="24"/>
          <w:szCs w:val="24"/>
          <w:u w:val="single"/>
        </w:rPr>
        <w:t>1</w:t>
      </w:r>
      <w:r w:rsidR="00E546AD" w:rsidRPr="00E0579E">
        <w:rPr>
          <w:rFonts w:eastAsia="宋体" w:hint="eastAsia"/>
          <w:sz w:val="24"/>
          <w:szCs w:val="24"/>
          <w:u w:val="single"/>
        </w:rPr>
        <w:t>0</w:t>
      </w:r>
      <w:r w:rsidRPr="00E0579E">
        <w:rPr>
          <w:rFonts w:eastAsia="宋体"/>
          <w:sz w:val="24"/>
          <w:szCs w:val="24"/>
          <w:u w:val="single"/>
        </w:rPr>
        <w:t>0m</w:t>
      </w:r>
      <w:r w:rsidRPr="00E0579E">
        <w:rPr>
          <w:rFonts w:eastAsia="宋体"/>
          <w:sz w:val="24"/>
          <w:szCs w:val="24"/>
          <w:u w:val="single"/>
          <w:vertAlign w:val="superscript"/>
        </w:rPr>
        <w:t>3</w:t>
      </w:r>
      <w:r w:rsidRPr="00E0579E">
        <w:rPr>
          <w:rFonts w:eastAsia="宋体"/>
          <w:sz w:val="24"/>
          <w:szCs w:val="24"/>
          <w:u w:val="single"/>
        </w:rPr>
        <w:t>/d</w:t>
      </w:r>
      <w:r w:rsidRPr="00E0579E">
        <w:rPr>
          <w:rFonts w:eastAsia="宋体"/>
          <w:sz w:val="24"/>
          <w:szCs w:val="24"/>
          <w:u w:val="single"/>
        </w:rPr>
        <w:t>，根据同类工程运行情况说明，该污水处理站规模小，产生的恶臭影响范围较小。污水处理站池体尽可能采用地埋式或半地埋式并在周围布置一定的绿化隔离带，防止恶臭对周围空气环境的影响。</w:t>
      </w:r>
      <w:r w:rsidRPr="00E0579E">
        <w:rPr>
          <w:rFonts w:eastAsia="宋体"/>
          <w:sz w:val="24"/>
          <w:szCs w:val="24"/>
          <w:u w:val="single"/>
          <w:lang w:val="zh-CN"/>
        </w:rPr>
        <w:t>污水处理站厌氧反应器产生的沼气，拟采用全封闭的沼气火炬，可将沼气完全燃烧后对空，对周边影响较小。</w:t>
      </w:r>
    </w:p>
    <w:p w:rsidR="002A1F6D" w:rsidRPr="00E0579E" w:rsidRDefault="002A1F6D" w:rsidP="002646F7">
      <w:pPr>
        <w:pStyle w:val="4"/>
        <w:rPr>
          <w:b/>
        </w:rPr>
      </w:pPr>
      <w:bookmarkStart w:id="777" w:name="_Toc362419744"/>
      <w:smartTag w:uri="urn:schemas-microsoft-com:office:smarttags" w:element="chsdate">
        <w:smartTagPr>
          <w:attr w:name="Year" w:val="1899"/>
          <w:attr w:name="Month" w:val="12"/>
          <w:attr w:name="Day" w:val="30"/>
          <w:attr w:name="IsLunarDate" w:val="False"/>
          <w:attr w:name="IsROCDate" w:val="False"/>
        </w:smartTagPr>
        <w:r w:rsidRPr="00E0579E">
          <w:rPr>
            <w:rFonts w:hint="eastAsia"/>
            <w:b/>
          </w:rPr>
          <w:t>13.1.3</w:t>
        </w:r>
      </w:smartTag>
      <w:r w:rsidRPr="00E0579E">
        <w:rPr>
          <w:rFonts w:hint="eastAsia"/>
          <w:b/>
        </w:rPr>
        <w:t>.3</w:t>
      </w:r>
      <w:r w:rsidRPr="00E0579E">
        <w:rPr>
          <w:b/>
        </w:rPr>
        <w:t>固体废物</w:t>
      </w:r>
      <w:bookmarkEnd w:id="777"/>
    </w:p>
    <w:p w:rsidR="002A1F6D" w:rsidRPr="00E0579E" w:rsidRDefault="002A1F6D" w:rsidP="00A95BCD">
      <w:pPr>
        <w:spacing w:line="360" w:lineRule="auto"/>
        <w:ind w:firstLineChars="200" w:firstLine="480"/>
        <w:rPr>
          <w:lang w:val="zh-CN"/>
        </w:rPr>
      </w:pPr>
      <w:r w:rsidRPr="00E0579E">
        <w:rPr>
          <w:rFonts w:hint="eastAsia"/>
          <w:lang w:val="zh-CN"/>
        </w:rPr>
        <w:lastRenderedPageBreak/>
        <w:t>项目固体废物处理处置情况详见下表</w:t>
      </w:r>
      <w:r w:rsidRPr="00E0579E">
        <w:rPr>
          <w:rFonts w:hint="eastAsia"/>
          <w:lang w:val="zh-CN"/>
        </w:rPr>
        <w:t>13-4</w:t>
      </w:r>
      <w:r w:rsidRPr="00E0579E">
        <w:rPr>
          <w:rFonts w:hint="eastAsia"/>
          <w:lang w:val="zh-CN"/>
        </w:rPr>
        <w:t>：</w:t>
      </w:r>
    </w:p>
    <w:p w:rsidR="002A1F6D" w:rsidRPr="00E0579E" w:rsidRDefault="002A1F6D" w:rsidP="006353E4">
      <w:pPr>
        <w:pStyle w:val="af2"/>
        <w:tabs>
          <w:tab w:val="clear" w:pos="1021"/>
        </w:tabs>
        <w:jc w:val="center"/>
        <w:rPr>
          <w:b/>
          <w:szCs w:val="24"/>
          <w:u w:val="single"/>
        </w:rPr>
      </w:pPr>
      <w:r w:rsidRPr="00E0579E">
        <w:rPr>
          <w:b/>
          <w:szCs w:val="24"/>
          <w:u w:val="single"/>
        </w:rPr>
        <w:t>表</w:t>
      </w:r>
      <w:r w:rsidRPr="00E0579E">
        <w:rPr>
          <w:rFonts w:hint="eastAsia"/>
          <w:b/>
          <w:szCs w:val="24"/>
          <w:u w:val="single"/>
        </w:rPr>
        <w:t>13-4</w:t>
      </w:r>
      <w:r w:rsidRPr="00E0579E">
        <w:rPr>
          <w:b/>
          <w:szCs w:val="24"/>
          <w:u w:val="single"/>
        </w:rPr>
        <w:t xml:space="preserve">  </w:t>
      </w:r>
      <w:r w:rsidRPr="00E0579E">
        <w:rPr>
          <w:b/>
          <w:szCs w:val="24"/>
          <w:u w:val="single"/>
        </w:rPr>
        <w:t>固体废渣处置汇总表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06"/>
        <w:gridCol w:w="1407"/>
        <w:gridCol w:w="1398"/>
        <w:gridCol w:w="1815"/>
        <w:gridCol w:w="1451"/>
        <w:gridCol w:w="2244"/>
      </w:tblGrid>
      <w:tr w:rsidR="00E0579E" w:rsidRPr="00E0579E" w:rsidTr="00A95BCD">
        <w:trPr>
          <w:trHeight w:val="160"/>
          <w:jc w:val="center"/>
        </w:trPr>
        <w:tc>
          <w:tcPr>
            <w:tcW w:w="39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序号</w:t>
            </w:r>
          </w:p>
        </w:tc>
        <w:tc>
          <w:tcPr>
            <w:tcW w:w="78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来源</w:t>
            </w:r>
          </w:p>
        </w:tc>
        <w:tc>
          <w:tcPr>
            <w:tcW w:w="77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污染源名称</w:t>
            </w:r>
          </w:p>
        </w:tc>
        <w:tc>
          <w:tcPr>
            <w:tcW w:w="100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性质</w:t>
            </w:r>
          </w:p>
        </w:tc>
        <w:tc>
          <w:tcPr>
            <w:tcW w:w="80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产生量</w:t>
            </w:r>
            <w:r w:rsidRPr="00E0579E">
              <w:rPr>
                <w:sz w:val="21"/>
                <w:szCs w:val="21"/>
              </w:rPr>
              <w:t>(t/a)</w:t>
            </w:r>
          </w:p>
        </w:tc>
        <w:tc>
          <w:tcPr>
            <w:tcW w:w="124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处置方式</w:t>
            </w:r>
          </w:p>
        </w:tc>
      </w:tr>
      <w:tr w:rsidR="00E0579E" w:rsidRPr="00E0579E" w:rsidTr="00A95BCD">
        <w:trPr>
          <w:trHeight w:val="160"/>
          <w:jc w:val="center"/>
        </w:trPr>
        <w:tc>
          <w:tcPr>
            <w:tcW w:w="391" w:type="pct"/>
            <w:vAlign w:val="center"/>
          </w:tcPr>
          <w:p w:rsidR="002A1F6D" w:rsidRPr="00E0579E" w:rsidRDefault="002A1F6D">
            <w:pPr>
              <w:adjustRightInd w:val="0"/>
              <w:snapToGrid w:val="0"/>
              <w:spacing w:line="240" w:lineRule="auto"/>
              <w:jc w:val="center"/>
              <w:rPr>
                <w:sz w:val="21"/>
                <w:szCs w:val="21"/>
              </w:rPr>
            </w:pPr>
            <w:r w:rsidRPr="00E0579E">
              <w:rPr>
                <w:sz w:val="21"/>
                <w:szCs w:val="21"/>
              </w:rPr>
              <w:t>1</w:t>
            </w:r>
          </w:p>
        </w:tc>
        <w:tc>
          <w:tcPr>
            <w:tcW w:w="780" w:type="pct"/>
            <w:vAlign w:val="center"/>
          </w:tcPr>
          <w:p w:rsidR="002A1F6D" w:rsidRPr="00E0579E" w:rsidRDefault="002A1F6D">
            <w:pPr>
              <w:adjustRightInd w:val="0"/>
              <w:snapToGrid w:val="0"/>
              <w:spacing w:line="240" w:lineRule="auto"/>
              <w:jc w:val="center"/>
              <w:rPr>
                <w:sz w:val="21"/>
                <w:szCs w:val="21"/>
              </w:rPr>
            </w:pPr>
            <w:r w:rsidRPr="00E0579E">
              <w:rPr>
                <w:sz w:val="21"/>
                <w:szCs w:val="21"/>
              </w:rPr>
              <w:t>酿造工段</w:t>
            </w:r>
          </w:p>
        </w:tc>
        <w:tc>
          <w:tcPr>
            <w:tcW w:w="77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酒</w:t>
            </w:r>
            <w:r w:rsidRPr="00E0579E">
              <w:rPr>
                <w:sz w:val="21"/>
                <w:szCs w:val="21"/>
              </w:rPr>
              <w:t xml:space="preserve">  </w:t>
            </w:r>
            <w:r w:rsidRPr="00E0579E">
              <w:rPr>
                <w:sz w:val="21"/>
                <w:szCs w:val="21"/>
              </w:rPr>
              <w:t>糟</w:t>
            </w:r>
          </w:p>
        </w:tc>
        <w:tc>
          <w:tcPr>
            <w:tcW w:w="1005" w:type="pct"/>
            <w:vAlign w:val="center"/>
          </w:tcPr>
          <w:p w:rsidR="002A1F6D" w:rsidRPr="00E0579E" w:rsidRDefault="002A1F6D">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4643</w:t>
            </w:r>
          </w:p>
        </w:tc>
        <w:tc>
          <w:tcPr>
            <w:tcW w:w="1244" w:type="pct"/>
            <w:vAlign w:val="center"/>
          </w:tcPr>
          <w:p w:rsidR="002A1F6D" w:rsidRPr="00E0579E" w:rsidRDefault="002A1F6D">
            <w:pPr>
              <w:adjustRightInd w:val="0"/>
              <w:snapToGrid w:val="0"/>
              <w:spacing w:line="240" w:lineRule="auto"/>
              <w:jc w:val="center"/>
              <w:rPr>
                <w:sz w:val="21"/>
                <w:szCs w:val="21"/>
              </w:rPr>
            </w:pPr>
            <w:r w:rsidRPr="00E0579E">
              <w:rPr>
                <w:sz w:val="21"/>
                <w:szCs w:val="21"/>
                <w:lang w:val="zh-CN"/>
              </w:rPr>
              <w:t>外售</w:t>
            </w:r>
            <w:r w:rsidRPr="00E0579E">
              <w:rPr>
                <w:sz w:val="21"/>
                <w:szCs w:val="21"/>
              </w:rPr>
              <w:t>湖南加华生物科技发展有限公司</w:t>
            </w:r>
          </w:p>
        </w:tc>
      </w:tr>
      <w:tr w:rsidR="00E0579E" w:rsidRPr="00E0579E" w:rsidTr="00A95BCD">
        <w:trPr>
          <w:trHeight w:val="160"/>
          <w:jc w:val="center"/>
        </w:trPr>
        <w:tc>
          <w:tcPr>
            <w:tcW w:w="391" w:type="pct"/>
            <w:vAlign w:val="center"/>
          </w:tcPr>
          <w:p w:rsidR="000133EF" w:rsidRPr="00E0579E" w:rsidRDefault="000133EF">
            <w:pPr>
              <w:adjustRightInd w:val="0"/>
              <w:snapToGrid w:val="0"/>
              <w:spacing w:line="240" w:lineRule="auto"/>
              <w:jc w:val="center"/>
              <w:rPr>
                <w:sz w:val="21"/>
                <w:szCs w:val="21"/>
              </w:rPr>
            </w:pPr>
            <w:r w:rsidRPr="00E0579E">
              <w:rPr>
                <w:sz w:val="21"/>
                <w:szCs w:val="21"/>
              </w:rPr>
              <w:t>2</w:t>
            </w:r>
          </w:p>
        </w:tc>
        <w:tc>
          <w:tcPr>
            <w:tcW w:w="780" w:type="pct"/>
            <w:vAlign w:val="center"/>
          </w:tcPr>
          <w:p w:rsidR="000133EF" w:rsidRPr="00E0579E" w:rsidRDefault="000133EF">
            <w:pPr>
              <w:adjustRightInd w:val="0"/>
              <w:snapToGrid w:val="0"/>
              <w:spacing w:line="240" w:lineRule="auto"/>
              <w:jc w:val="center"/>
              <w:rPr>
                <w:sz w:val="21"/>
                <w:szCs w:val="21"/>
              </w:rPr>
            </w:pPr>
            <w:r w:rsidRPr="00E0579E">
              <w:rPr>
                <w:sz w:val="21"/>
                <w:szCs w:val="21"/>
              </w:rPr>
              <w:t>风选</w:t>
            </w:r>
          </w:p>
        </w:tc>
        <w:tc>
          <w:tcPr>
            <w:tcW w:w="77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除尘灰</w:t>
            </w:r>
          </w:p>
        </w:tc>
        <w:tc>
          <w:tcPr>
            <w:tcW w:w="100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0133EF" w:rsidRPr="00E0579E" w:rsidRDefault="000133EF">
            <w:pPr>
              <w:adjustRightInd w:val="0"/>
              <w:snapToGrid w:val="0"/>
              <w:spacing w:line="240" w:lineRule="auto"/>
              <w:jc w:val="center"/>
              <w:rPr>
                <w:sz w:val="21"/>
                <w:szCs w:val="21"/>
              </w:rPr>
            </w:pPr>
            <w:r w:rsidRPr="00E0579E">
              <w:rPr>
                <w:sz w:val="21"/>
                <w:szCs w:val="21"/>
              </w:rPr>
              <w:t>79.6</w:t>
            </w:r>
          </w:p>
        </w:tc>
        <w:tc>
          <w:tcPr>
            <w:tcW w:w="1244" w:type="pct"/>
            <w:vMerge w:val="restart"/>
            <w:vAlign w:val="center"/>
          </w:tcPr>
          <w:p w:rsidR="000133EF" w:rsidRPr="00E0579E" w:rsidRDefault="00326F8B" w:rsidP="000133EF">
            <w:pPr>
              <w:adjustRightInd w:val="0"/>
              <w:snapToGrid w:val="0"/>
              <w:spacing w:line="240" w:lineRule="auto"/>
              <w:jc w:val="center"/>
              <w:rPr>
                <w:sz w:val="21"/>
                <w:szCs w:val="21"/>
              </w:rPr>
            </w:pPr>
            <w:r w:rsidRPr="00E0579E">
              <w:rPr>
                <w:sz w:val="21"/>
                <w:szCs w:val="21"/>
              </w:rPr>
              <w:t>及时清理收集</w:t>
            </w:r>
            <w:r w:rsidRPr="00E0579E">
              <w:rPr>
                <w:rFonts w:hint="eastAsia"/>
                <w:sz w:val="21"/>
                <w:szCs w:val="21"/>
              </w:rPr>
              <w:t>暂存，</w:t>
            </w:r>
            <w:r w:rsidRPr="00E0579E">
              <w:rPr>
                <w:sz w:val="21"/>
                <w:szCs w:val="21"/>
              </w:rPr>
              <w:t>交由环卫部门外运</w:t>
            </w:r>
            <w:r w:rsidRPr="00E0579E">
              <w:rPr>
                <w:rFonts w:hint="eastAsia"/>
                <w:sz w:val="21"/>
                <w:szCs w:val="21"/>
              </w:rPr>
              <w:t>，</w:t>
            </w:r>
            <w:r w:rsidRPr="00E0579E">
              <w:rPr>
                <w:sz w:val="21"/>
                <w:szCs w:val="21"/>
              </w:rPr>
              <w:t>后运往城市垃圾</w:t>
            </w:r>
            <w:r w:rsidRPr="00E0579E">
              <w:rPr>
                <w:rFonts w:hint="eastAsia"/>
                <w:sz w:val="21"/>
                <w:szCs w:val="21"/>
              </w:rPr>
              <w:t>填埋场</w:t>
            </w:r>
            <w:r w:rsidRPr="00E0579E">
              <w:rPr>
                <w:sz w:val="21"/>
                <w:szCs w:val="21"/>
              </w:rPr>
              <w:t>处理</w:t>
            </w:r>
          </w:p>
        </w:tc>
      </w:tr>
      <w:tr w:rsidR="00E0579E" w:rsidRPr="00E0579E" w:rsidTr="00A95BCD">
        <w:trPr>
          <w:trHeight w:val="160"/>
          <w:jc w:val="center"/>
        </w:trPr>
        <w:tc>
          <w:tcPr>
            <w:tcW w:w="391" w:type="pct"/>
            <w:vAlign w:val="center"/>
          </w:tcPr>
          <w:p w:rsidR="000133EF" w:rsidRPr="00E0579E" w:rsidRDefault="000133EF">
            <w:pPr>
              <w:adjustRightInd w:val="0"/>
              <w:snapToGrid w:val="0"/>
              <w:spacing w:line="240" w:lineRule="auto"/>
              <w:jc w:val="center"/>
              <w:rPr>
                <w:sz w:val="21"/>
                <w:szCs w:val="21"/>
              </w:rPr>
            </w:pPr>
            <w:r w:rsidRPr="00E0579E">
              <w:rPr>
                <w:sz w:val="21"/>
                <w:szCs w:val="21"/>
              </w:rPr>
              <w:t>3</w:t>
            </w:r>
          </w:p>
        </w:tc>
        <w:tc>
          <w:tcPr>
            <w:tcW w:w="780" w:type="pct"/>
            <w:vAlign w:val="center"/>
          </w:tcPr>
          <w:p w:rsidR="000133EF" w:rsidRPr="00E0579E" w:rsidRDefault="000133EF">
            <w:pPr>
              <w:adjustRightInd w:val="0"/>
              <w:snapToGrid w:val="0"/>
              <w:spacing w:line="240" w:lineRule="auto"/>
              <w:jc w:val="center"/>
              <w:rPr>
                <w:sz w:val="21"/>
                <w:szCs w:val="21"/>
              </w:rPr>
            </w:pPr>
            <w:r w:rsidRPr="00E0579E">
              <w:rPr>
                <w:sz w:val="21"/>
                <w:szCs w:val="21"/>
              </w:rPr>
              <w:t>过滤工段</w:t>
            </w:r>
          </w:p>
        </w:tc>
        <w:tc>
          <w:tcPr>
            <w:tcW w:w="77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硅藻土渣</w:t>
            </w:r>
          </w:p>
        </w:tc>
        <w:tc>
          <w:tcPr>
            <w:tcW w:w="100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0133EF" w:rsidRPr="00E0579E" w:rsidRDefault="000133EF">
            <w:pPr>
              <w:adjustRightInd w:val="0"/>
              <w:snapToGrid w:val="0"/>
              <w:spacing w:line="240" w:lineRule="auto"/>
              <w:jc w:val="center"/>
              <w:rPr>
                <w:sz w:val="21"/>
                <w:szCs w:val="21"/>
              </w:rPr>
            </w:pPr>
            <w:r w:rsidRPr="00E0579E">
              <w:rPr>
                <w:sz w:val="21"/>
                <w:szCs w:val="21"/>
              </w:rPr>
              <w:t>1.3</w:t>
            </w:r>
          </w:p>
        </w:tc>
        <w:tc>
          <w:tcPr>
            <w:tcW w:w="1244" w:type="pct"/>
            <w:vMerge/>
            <w:vAlign w:val="center"/>
          </w:tcPr>
          <w:p w:rsidR="000133EF" w:rsidRPr="00E0579E" w:rsidRDefault="000133EF" w:rsidP="00AF5670">
            <w:pPr>
              <w:adjustRightInd w:val="0"/>
              <w:snapToGrid w:val="0"/>
              <w:jc w:val="center"/>
              <w:rPr>
                <w:sz w:val="21"/>
                <w:szCs w:val="21"/>
              </w:rPr>
            </w:pPr>
          </w:p>
        </w:tc>
      </w:tr>
      <w:tr w:rsidR="00E0579E" w:rsidRPr="00E0579E" w:rsidTr="00A95BCD">
        <w:trPr>
          <w:trHeight w:val="160"/>
          <w:jc w:val="center"/>
        </w:trPr>
        <w:tc>
          <w:tcPr>
            <w:tcW w:w="391" w:type="pct"/>
            <w:vAlign w:val="center"/>
          </w:tcPr>
          <w:p w:rsidR="000133EF" w:rsidRPr="00E0579E" w:rsidRDefault="000133EF">
            <w:pPr>
              <w:adjustRightInd w:val="0"/>
              <w:snapToGrid w:val="0"/>
              <w:spacing w:line="240" w:lineRule="auto"/>
              <w:jc w:val="center"/>
              <w:rPr>
                <w:sz w:val="21"/>
                <w:szCs w:val="21"/>
              </w:rPr>
            </w:pPr>
            <w:r w:rsidRPr="00E0579E">
              <w:rPr>
                <w:sz w:val="21"/>
                <w:szCs w:val="21"/>
              </w:rPr>
              <w:t>4</w:t>
            </w:r>
          </w:p>
        </w:tc>
        <w:tc>
          <w:tcPr>
            <w:tcW w:w="780" w:type="pct"/>
            <w:vAlign w:val="center"/>
          </w:tcPr>
          <w:p w:rsidR="000133EF" w:rsidRPr="00E0579E" w:rsidRDefault="000133EF">
            <w:pPr>
              <w:adjustRightInd w:val="0"/>
              <w:snapToGrid w:val="0"/>
              <w:spacing w:line="240" w:lineRule="auto"/>
              <w:jc w:val="center"/>
              <w:rPr>
                <w:sz w:val="21"/>
                <w:szCs w:val="21"/>
              </w:rPr>
            </w:pPr>
            <w:r w:rsidRPr="00E0579E">
              <w:rPr>
                <w:sz w:val="21"/>
                <w:szCs w:val="21"/>
              </w:rPr>
              <w:t>罐装车间</w:t>
            </w:r>
          </w:p>
        </w:tc>
        <w:tc>
          <w:tcPr>
            <w:tcW w:w="77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包装废料</w:t>
            </w:r>
          </w:p>
        </w:tc>
        <w:tc>
          <w:tcPr>
            <w:tcW w:w="100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0133EF" w:rsidRPr="00E0579E" w:rsidRDefault="000133EF">
            <w:pPr>
              <w:adjustRightInd w:val="0"/>
              <w:snapToGrid w:val="0"/>
              <w:spacing w:line="240" w:lineRule="auto"/>
              <w:jc w:val="center"/>
              <w:rPr>
                <w:sz w:val="21"/>
                <w:szCs w:val="21"/>
              </w:rPr>
            </w:pPr>
            <w:r w:rsidRPr="00E0579E">
              <w:rPr>
                <w:sz w:val="21"/>
                <w:szCs w:val="21"/>
              </w:rPr>
              <w:t>12</w:t>
            </w:r>
          </w:p>
        </w:tc>
        <w:tc>
          <w:tcPr>
            <w:tcW w:w="1244" w:type="pct"/>
            <w:vMerge/>
            <w:vAlign w:val="center"/>
          </w:tcPr>
          <w:p w:rsidR="000133EF" w:rsidRPr="00E0579E" w:rsidRDefault="000133EF" w:rsidP="00AF5670">
            <w:pPr>
              <w:adjustRightInd w:val="0"/>
              <w:snapToGrid w:val="0"/>
              <w:jc w:val="center"/>
              <w:rPr>
                <w:sz w:val="21"/>
                <w:szCs w:val="21"/>
              </w:rPr>
            </w:pPr>
          </w:p>
        </w:tc>
      </w:tr>
      <w:tr w:rsidR="00E0579E" w:rsidRPr="00E0579E" w:rsidTr="00A95BCD">
        <w:trPr>
          <w:trHeight w:val="160"/>
          <w:jc w:val="center"/>
        </w:trPr>
        <w:tc>
          <w:tcPr>
            <w:tcW w:w="391" w:type="pct"/>
            <w:vAlign w:val="center"/>
          </w:tcPr>
          <w:p w:rsidR="000133EF" w:rsidRPr="00E0579E" w:rsidRDefault="000133EF">
            <w:pPr>
              <w:adjustRightInd w:val="0"/>
              <w:snapToGrid w:val="0"/>
              <w:spacing w:line="240" w:lineRule="auto"/>
              <w:jc w:val="center"/>
              <w:rPr>
                <w:sz w:val="21"/>
                <w:szCs w:val="21"/>
              </w:rPr>
            </w:pPr>
            <w:r w:rsidRPr="00E0579E">
              <w:rPr>
                <w:sz w:val="21"/>
                <w:szCs w:val="21"/>
              </w:rPr>
              <w:t>5</w:t>
            </w:r>
          </w:p>
        </w:tc>
        <w:tc>
          <w:tcPr>
            <w:tcW w:w="780" w:type="pct"/>
            <w:vAlign w:val="center"/>
          </w:tcPr>
          <w:p w:rsidR="000133EF" w:rsidRPr="00E0579E" w:rsidRDefault="000133EF">
            <w:pPr>
              <w:adjustRightInd w:val="0"/>
              <w:snapToGrid w:val="0"/>
              <w:spacing w:line="240" w:lineRule="auto"/>
              <w:jc w:val="center"/>
              <w:rPr>
                <w:sz w:val="21"/>
                <w:szCs w:val="21"/>
              </w:rPr>
            </w:pPr>
            <w:r w:rsidRPr="00E0579E">
              <w:rPr>
                <w:sz w:val="21"/>
                <w:szCs w:val="21"/>
              </w:rPr>
              <w:t>污水处理站</w:t>
            </w:r>
          </w:p>
        </w:tc>
        <w:tc>
          <w:tcPr>
            <w:tcW w:w="77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污水处理站污泥</w:t>
            </w:r>
          </w:p>
        </w:tc>
        <w:tc>
          <w:tcPr>
            <w:tcW w:w="100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0133EF" w:rsidRPr="00E0579E" w:rsidRDefault="000133EF">
            <w:pPr>
              <w:adjustRightInd w:val="0"/>
              <w:snapToGrid w:val="0"/>
              <w:spacing w:line="240" w:lineRule="auto"/>
              <w:jc w:val="center"/>
              <w:rPr>
                <w:sz w:val="21"/>
                <w:szCs w:val="21"/>
              </w:rPr>
            </w:pPr>
            <w:r w:rsidRPr="00E0579E">
              <w:rPr>
                <w:sz w:val="21"/>
                <w:szCs w:val="21"/>
              </w:rPr>
              <w:t>55</w:t>
            </w:r>
          </w:p>
        </w:tc>
        <w:tc>
          <w:tcPr>
            <w:tcW w:w="1244" w:type="pct"/>
            <w:vMerge/>
            <w:vAlign w:val="center"/>
          </w:tcPr>
          <w:p w:rsidR="000133EF" w:rsidRPr="00E0579E" w:rsidRDefault="000133EF" w:rsidP="00AF5670">
            <w:pPr>
              <w:adjustRightInd w:val="0"/>
              <w:snapToGrid w:val="0"/>
              <w:jc w:val="center"/>
              <w:rPr>
                <w:sz w:val="21"/>
                <w:szCs w:val="21"/>
              </w:rPr>
            </w:pPr>
          </w:p>
        </w:tc>
      </w:tr>
      <w:tr w:rsidR="00E0579E" w:rsidRPr="00E0579E" w:rsidTr="00A95BCD">
        <w:trPr>
          <w:trHeight w:val="160"/>
          <w:jc w:val="center"/>
        </w:trPr>
        <w:tc>
          <w:tcPr>
            <w:tcW w:w="391" w:type="pct"/>
            <w:vAlign w:val="center"/>
          </w:tcPr>
          <w:p w:rsidR="000133EF" w:rsidRPr="00E0579E" w:rsidRDefault="000133EF">
            <w:pPr>
              <w:adjustRightInd w:val="0"/>
              <w:snapToGrid w:val="0"/>
              <w:spacing w:line="240" w:lineRule="auto"/>
              <w:jc w:val="center"/>
              <w:rPr>
                <w:sz w:val="21"/>
                <w:szCs w:val="21"/>
              </w:rPr>
            </w:pPr>
            <w:r w:rsidRPr="00E0579E">
              <w:rPr>
                <w:sz w:val="21"/>
                <w:szCs w:val="21"/>
              </w:rPr>
              <w:t>6</w:t>
            </w:r>
          </w:p>
        </w:tc>
        <w:tc>
          <w:tcPr>
            <w:tcW w:w="780" w:type="pct"/>
            <w:vAlign w:val="center"/>
          </w:tcPr>
          <w:p w:rsidR="000133EF" w:rsidRPr="00E0579E" w:rsidRDefault="000133EF">
            <w:pPr>
              <w:adjustRightInd w:val="0"/>
              <w:snapToGrid w:val="0"/>
              <w:spacing w:line="240" w:lineRule="auto"/>
              <w:jc w:val="center"/>
              <w:rPr>
                <w:sz w:val="21"/>
                <w:szCs w:val="21"/>
              </w:rPr>
            </w:pPr>
            <w:r w:rsidRPr="00E0579E">
              <w:rPr>
                <w:sz w:val="21"/>
                <w:szCs w:val="21"/>
              </w:rPr>
              <w:t>生活、办公</w:t>
            </w:r>
          </w:p>
        </w:tc>
        <w:tc>
          <w:tcPr>
            <w:tcW w:w="77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生活垃圾</w:t>
            </w:r>
          </w:p>
        </w:tc>
        <w:tc>
          <w:tcPr>
            <w:tcW w:w="1005" w:type="pct"/>
            <w:vAlign w:val="center"/>
          </w:tcPr>
          <w:p w:rsidR="000133EF" w:rsidRPr="00E0579E" w:rsidRDefault="000133EF">
            <w:pPr>
              <w:adjustRightInd w:val="0"/>
              <w:snapToGrid w:val="0"/>
              <w:spacing w:line="240" w:lineRule="auto"/>
              <w:jc w:val="center"/>
              <w:rPr>
                <w:sz w:val="21"/>
                <w:szCs w:val="21"/>
              </w:rPr>
            </w:pPr>
            <w:r w:rsidRPr="00E0579E">
              <w:rPr>
                <w:sz w:val="21"/>
                <w:szCs w:val="21"/>
              </w:rPr>
              <w:t>普通固体废物</w:t>
            </w:r>
          </w:p>
        </w:tc>
        <w:tc>
          <w:tcPr>
            <w:tcW w:w="804" w:type="pct"/>
            <w:vAlign w:val="center"/>
          </w:tcPr>
          <w:p w:rsidR="000133EF" w:rsidRPr="00E0579E" w:rsidRDefault="000133EF">
            <w:pPr>
              <w:adjustRightInd w:val="0"/>
              <w:snapToGrid w:val="0"/>
              <w:spacing w:line="240" w:lineRule="auto"/>
              <w:jc w:val="center"/>
              <w:rPr>
                <w:sz w:val="21"/>
                <w:szCs w:val="21"/>
              </w:rPr>
            </w:pPr>
            <w:r w:rsidRPr="00E0579E">
              <w:rPr>
                <w:sz w:val="21"/>
                <w:szCs w:val="21"/>
              </w:rPr>
              <w:t>31.5</w:t>
            </w:r>
          </w:p>
        </w:tc>
        <w:tc>
          <w:tcPr>
            <w:tcW w:w="1244" w:type="pct"/>
            <w:vMerge/>
            <w:vAlign w:val="center"/>
          </w:tcPr>
          <w:p w:rsidR="000133EF" w:rsidRPr="00E0579E" w:rsidRDefault="000133EF">
            <w:pPr>
              <w:adjustRightInd w:val="0"/>
              <w:snapToGrid w:val="0"/>
              <w:spacing w:line="240" w:lineRule="auto"/>
              <w:jc w:val="center"/>
              <w:rPr>
                <w:sz w:val="21"/>
                <w:szCs w:val="21"/>
              </w:rPr>
            </w:pPr>
          </w:p>
        </w:tc>
      </w:tr>
      <w:tr w:rsidR="00E0579E" w:rsidRPr="00E0579E" w:rsidTr="00A95BCD">
        <w:trPr>
          <w:trHeight w:val="160"/>
          <w:jc w:val="center"/>
        </w:trPr>
        <w:tc>
          <w:tcPr>
            <w:tcW w:w="2952" w:type="pct"/>
            <w:gridSpan w:val="4"/>
            <w:vAlign w:val="center"/>
          </w:tcPr>
          <w:p w:rsidR="002A1F6D" w:rsidRPr="00E0579E" w:rsidRDefault="002A1F6D">
            <w:pPr>
              <w:adjustRightInd w:val="0"/>
              <w:snapToGrid w:val="0"/>
              <w:spacing w:line="240" w:lineRule="auto"/>
              <w:jc w:val="center"/>
              <w:rPr>
                <w:sz w:val="21"/>
                <w:szCs w:val="21"/>
              </w:rPr>
            </w:pPr>
            <w:r w:rsidRPr="00E0579E">
              <w:rPr>
                <w:sz w:val="21"/>
                <w:szCs w:val="21"/>
              </w:rPr>
              <w:t>合计</w:t>
            </w:r>
          </w:p>
        </w:tc>
        <w:tc>
          <w:tcPr>
            <w:tcW w:w="80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4821.4</w:t>
            </w:r>
          </w:p>
        </w:tc>
        <w:tc>
          <w:tcPr>
            <w:tcW w:w="1244" w:type="pct"/>
            <w:vAlign w:val="center"/>
          </w:tcPr>
          <w:p w:rsidR="002A1F6D" w:rsidRPr="00E0579E" w:rsidRDefault="002A1F6D">
            <w:pPr>
              <w:adjustRightInd w:val="0"/>
              <w:snapToGrid w:val="0"/>
              <w:spacing w:line="240" w:lineRule="auto"/>
              <w:jc w:val="center"/>
              <w:rPr>
                <w:sz w:val="21"/>
                <w:szCs w:val="21"/>
              </w:rPr>
            </w:pPr>
            <w:r w:rsidRPr="00E0579E">
              <w:rPr>
                <w:sz w:val="21"/>
                <w:szCs w:val="21"/>
              </w:rPr>
              <w:t>/</w:t>
            </w:r>
          </w:p>
        </w:tc>
      </w:tr>
    </w:tbl>
    <w:p w:rsidR="002A1F6D" w:rsidRPr="00E0579E" w:rsidRDefault="002A1F6D" w:rsidP="00E92120">
      <w:pPr>
        <w:pStyle w:val="4"/>
        <w:spacing w:beforeLines="50" w:before="120"/>
        <w:rPr>
          <w:b/>
        </w:rPr>
      </w:pPr>
      <w:bookmarkStart w:id="778" w:name="_Toc362419745"/>
      <w:smartTag w:uri="urn:schemas-microsoft-com:office:smarttags" w:element="chsdate">
        <w:smartTagPr>
          <w:attr w:name="Year" w:val="1899"/>
          <w:attr w:name="Month" w:val="12"/>
          <w:attr w:name="Day" w:val="30"/>
          <w:attr w:name="IsLunarDate" w:val="False"/>
          <w:attr w:name="IsROCDate" w:val="False"/>
        </w:smartTagPr>
        <w:r w:rsidRPr="00E0579E">
          <w:rPr>
            <w:rFonts w:hint="eastAsia"/>
            <w:b/>
          </w:rPr>
          <w:t>13.1.3</w:t>
        </w:r>
      </w:smartTag>
      <w:r w:rsidRPr="00E0579E">
        <w:rPr>
          <w:rFonts w:hint="eastAsia"/>
          <w:b/>
        </w:rPr>
        <w:t>.4</w:t>
      </w:r>
      <w:r w:rsidRPr="00E0579E">
        <w:rPr>
          <w:b/>
        </w:rPr>
        <w:t>噪声</w:t>
      </w:r>
      <w:bookmarkEnd w:id="778"/>
    </w:p>
    <w:p w:rsidR="002A1F6D" w:rsidRPr="00E0579E" w:rsidRDefault="002A1F6D">
      <w:pPr>
        <w:pStyle w:val="a0"/>
        <w:tabs>
          <w:tab w:val="clear" w:pos="1021"/>
        </w:tabs>
        <w:spacing w:line="360" w:lineRule="auto"/>
        <w:ind w:firstLine="480"/>
      </w:pPr>
      <w:r w:rsidRPr="00E0579E">
        <w:t>工程产生噪声的设备主要为</w:t>
      </w:r>
      <w:r w:rsidRPr="00E0579E">
        <w:rPr>
          <w:szCs w:val="24"/>
        </w:rPr>
        <w:t>锅炉风机、</w:t>
      </w:r>
      <w:r w:rsidRPr="00E0579E">
        <w:t>酒泵、水泵、粉碎设备等，其噪声值约为</w:t>
      </w:r>
      <w:r w:rsidRPr="00E0579E">
        <w:t>75</w:t>
      </w:r>
      <w:r w:rsidRPr="00E0579E">
        <w:t>～</w:t>
      </w:r>
      <w:r w:rsidRPr="00E0579E">
        <w:t>90dB(A)</w:t>
      </w:r>
      <w:r w:rsidRPr="00E0579E">
        <w:t>。具体设备噪声源强如见表</w:t>
      </w:r>
      <w:r w:rsidRPr="00E0579E">
        <w:rPr>
          <w:rFonts w:hint="eastAsia"/>
        </w:rPr>
        <w:t>13-5</w:t>
      </w:r>
      <w:r w:rsidRPr="00E0579E">
        <w:t>。</w:t>
      </w:r>
    </w:p>
    <w:p w:rsidR="002A1F6D" w:rsidRPr="00E0579E" w:rsidRDefault="002A1F6D" w:rsidP="006353E4">
      <w:pPr>
        <w:pStyle w:val="a0"/>
        <w:tabs>
          <w:tab w:val="clear" w:pos="1021"/>
        </w:tabs>
        <w:spacing w:line="240" w:lineRule="auto"/>
        <w:ind w:firstLine="480"/>
        <w:jc w:val="center"/>
        <w:rPr>
          <w:b/>
        </w:rPr>
      </w:pPr>
      <w:r w:rsidRPr="00E0579E">
        <w:rPr>
          <w:b/>
        </w:rPr>
        <w:t>表</w:t>
      </w:r>
      <w:r w:rsidRPr="00E0579E">
        <w:rPr>
          <w:rFonts w:hint="eastAsia"/>
          <w:b/>
        </w:rPr>
        <w:t>13-5</w:t>
      </w:r>
      <w:r w:rsidR="006353E4" w:rsidRPr="00E0579E">
        <w:rPr>
          <w:b/>
        </w:rPr>
        <w:t xml:space="preserve">  </w:t>
      </w:r>
      <w:r w:rsidRPr="00E0579E">
        <w:rPr>
          <w:b/>
        </w:rPr>
        <w:t>噪声设备源强表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179"/>
        <w:gridCol w:w="3058"/>
        <w:gridCol w:w="1151"/>
        <w:gridCol w:w="1075"/>
        <w:gridCol w:w="2558"/>
      </w:tblGrid>
      <w:tr w:rsidR="00E0579E" w:rsidRPr="00E0579E" w:rsidTr="006C10F6">
        <w:trPr>
          <w:cantSplit/>
          <w:trHeight w:val="340"/>
          <w:jc w:val="center"/>
        </w:trPr>
        <w:tc>
          <w:tcPr>
            <w:tcW w:w="653" w:type="pct"/>
            <w:vMerge w:val="restart"/>
            <w:vAlign w:val="center"/>
          </w:tcPr>
          <w:p w:rsidR="00942B90" w:rsidRPr="00E0579E" w:rsidRDefault="00942B90" w:rsidP="006C10F6">
            <w:pPr>
              <w:spacing w:line="240" w:lineRule="auto"/>
              <w:jc w:val="center"/>
              <w:rPr>
                <w:spacing w:val="-20"/>
                <w:sz w:val="21"/>
                <w:szCs w:val="21"/>
              </w:rPr>
            </w:pPr>
            <w:r w:rsidRPr="00E0579E">
              <w:rPr>
                <w:sz w:val="21"/>
                <w:szCs w:val="21"/>
              </w:rPr>
              <w:t>部门</w:t>
            </w:r>
          </w:p>
        </w:tc>
        <w:tc>
          <w:tcPr>
            <w:tcW w:w="1695" w:type="pct"/>
            <w:vMerge w:val="restart"/>
            <w:vAlign w:val="center"/>
          </w:tcPr>
          <w:p w:rsidR="00942B90" w:rsidRPr="00E0579E" w:rsidRDefault="00942B90" w:rsidP="006C10F6">
            <w:pPr>
              <w:spacing w:line="240" w:lineRule="auto"/>
              <w:jc w:val="center"/>
              <w:rPr>
                <w:sz w:val="21"/>
                <w:szCs w:val="21"/>
              </w:rPr>
            </w:pPr>
            <w:r w:rsidRPr="00E0579E">
              <w:rPr>
                <w:sz w:val="21"/>
                <w:szCs w:val="21"/>
              </w:rPr>
              <w:t>设备名称</w:t>
            </w:r>
          </w:p>
        </w:tc>
        <w:tc>
          <w:tcPr>
            <w:tcW w:w="638" w:type="pct"/>
            <w:vMerge w:val="restart"/>
            <w:vAlign w:val="center"/>
          </w:tcPr>
          <w:p w:rsidR="00942B90" w:rsidRPr="00E0579E" w:rsidRDefault="00942B90" w:rsidP="006C10F6">
            <w:pPr>
              <w:spacing w:line="240" w:lineRule="auto"/>
              <w:jc w:val="center"/>
              <w:rPr>
                <w:sz w:val="21"/>
                <w:szCs w:val="21"/>
              </w:rPr>
            </w:pPr>
            <w:r w:rsidRPr="00E0579E">
              <w:rPr>
                <w:sz w:val="21"/>
                <w:szCs w:val="21"/>
              </w:rPr>
              <w:t>单位</w:t>
            </w:r>
          </w:p>
        </w:tc>
        <w:tc>
          <w:tcPr>
            <w:tcW w:w="596" w:type="pct"/>
            <w:vMerge w:val="restart"/>
            <w:vAlign w:val="center"/>
          </w:tcPr>
          <w:p w:rsidR="00942B90" w:rsidRPr="00E0579E" w:rsidRDefault="00942B90" w:rsidP="006C10F6">
            <w:pPr>
              <w:spacing w:line="240" w:lineRule="auto"/>
              <w:jc w:val="center"/>
              <w:rPr>
                <w:sz w:val="21"/>
                <w:szCs w:val="21"/>
              </w:rPr>
            </w:pPr>
            <w:r w:rsidRPr="00E0579E">
              <w:rPr>
                <w:sz w:val="21"/>
                <w:szCs w:val="21"/>
              </w:rPr>
              <w:t>数量</w:t>
            </w:r>
          </w:p>
        </w:tc>
        <w:tc>
          <w:tcPr>
            <w:tcW w:w="1418" w:type="pct"/>
            <w:vMerge w:val="restart"/>
            <w:vAlign w:val="center"/>
          </w:tcPr>
          <w:p w:rsidR="00942B90" w:rsidRPr="00E0579E" w:rsidRDefault="00942B90" w:rsidP="006C10F6">
            <w:pPr>
              <w:spacing w:line="240" w:lineRule="auto"/>
              <w:jc w:val="center"/>
              <w:rPr>
                <w:sz w:val="21"/>
                <w:szCs w:val="21"/>
              </w:rPr>
            </w:pPr>
            <w:r w:rsidRPr="00E0579E">
              <w:rPr>
                <w:sz w:val="21"/>
                <w:szCs w:val="21"/>
              </w:rPr>
              <w:t>源强</w:t>
            </w:r>
          </w:p>
          <w:p w:rsidR="00942B90" w:rsidRPr="00E0579E" w:rsidRDefault="00942B90" w:rsidP="006C10F6">
            <w:pPr>
              <w:spacing w:line="240" w:lineRule="auto"/>
              <w:jc w:val="center"/>
              <w:rPr>
                <w:sz w:val="21"/>
                <w:szCs w:val="21"/>
              </w:rPr>
            </w:pPr>
            <w:r w:rsidRPr="00E0579E">
              <w:rPr>
                <w:sz w:val="21"/>
                <w:szCs w:val="21"/>
              </w:rPr>
              <w:t>dB(A)/</w:t>
            </w:r>
            <w:r w:rsidRPr="00E0579E">
              <w:rPr>
                <w:sz w:val="21"/>
                <w:szCs w:val="21"/>
              </w:rPr>
              <w:t>台</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Merge/>
            <w:vAlign w:val="center"/>
          </w:tcPr>
          <w:p w:rsidR="00942B90" w:rsidRPr="00E0579E" w:rsidRDefault="00942B90" w:rsidP="006C10F6">
            <w:pPr>
              <w:spacing w:line="240" w:lineRule="auto"/>
              <w:jc w:val="center"/>
              <w:rPr>
                <w:sz w:val="21"/>
                <w:szCs w:val="21"/>
              </w:rPr>
            </w:pPr>
          </w:p>
        </w:tc>
        <w:tc>
          <w:tcPr>
            <w:tcW w:w="638" w:type="pct"/>
            <w:vMerge/>
            <w:vAlign w:val="center"/>
          </w:tcPr>
          <w:p w:rsidR="00942B90" w:rsidRPr="00E0579E" w:rsidRDefault="00942B90" w:rsidP="006C10F6">
            <w:pPr>
              <w:spacing w:line="240" w:lineRule="auto"/>
              <w:jc w:val="center"/>
              <w:rPr>
                <w:sz w:val="21"/>
                <w:szCs w:val="21"/>
              </w:rPr>
            </w:pPr>
          </w:p>
        </w:tc>
        <w:tc>
          <w:tcPr>
            <w:tcW w:w="596" w:type="pct"/>
            <w:vMerge/>
            <w:vAlign w:val="center"/>
          </w:tcPr>
          <w:p w:rsidR="00942B90" w:rsidRPr="00E0579E" w:rsidRDefault="00942B90" w:rsidP="006C10F6">
            <w:pPr>
              <w:spacing w:line="240" w:lineRule="auto"/>
              <w:jc w:val="center"/>
              <w:rPr>
                <w:sz w:val="21"/>
                <w:szCs w:val="21"/>
              </w:rPr>
            </w:pPr>
          </w:p>
        </w:tc>
        <w:tc>
          <w:tcPr>
            <w:tcW w:w="1418" w:type="pct"/>
            <w:vMerge/>
            <w:vAlign w:val="center"/>
          </w:tcPr>
          <w:p w:rsidR="00942B90" w:rsidRPr="00E0579E" w:rsidRDefault="00942B90" w:rsidP="006C10F6">
            <w:pPr>
              <w:spacing w:line="240" w:lineRule="auto"/>
              <w:jc w:val="center"/>
              <w:rPr>
                <w:sz w:val="21"/>
                <w:szCs w:val="21"/>
              </w:rPr>
            </w:pPr>
          </w:p>
        </w:tc>
      </w:tr>
      <w:tr w:rsidR="00E0579E" w:rsidRPr="00E0579E" w:rsidTr="006C10F6">
        <w:trPr>
          <w:cantSplit/>
          <w:trHeight w:val="340"/>
          <w:jc w:val="center"/>
        </w:trPr>
        <w:tc>
          <w:tcPr>
            <w:tcW w:w="653" w:type="pct"/>
            <w:vMerge w:val="restart"/>
            <w:vAlign w:val="center"/>
          </w:tcPr>
          <w:p w:rsidR="00942B90" w:rsidRPr="00E0579E" w:rsidRDefault="00942B90" w:rsidP="006C10F6">
            <w:pPr>
              <w:spacing w:line="240" w:lineRule="auto"/>
              <w:jc w:val="center"/>
              <w:rPr>
                <w:sz w:val="21"/>
                <w:szCs w:val="21"/>
              </w:rPr>
            </w:pPr>
            <w:r w:rsidRPr="00E0579E">
              <w:rPr>
                <w:rFonts w:hint="eastAsia"/>
                <w:sz w:val="21"/>
                <w:szCs w:val="21"/>
              </w:rPr>
              <w:t>破碎车间</w:t>
            </w:r>
          </w:p>
        </w:tc>
        <w:tc>
          <w:tcPr>
            <w:tcW w:w="1695" w:type="pct"/>
            <w:vAlign w:val="center"/>
          </w:tcPr>
          <w:p w:rsidR="00942B90" w:rsidRPr="00E0579E" w:rsidRDefault="00942B90" w:rsidP="006C10F6">
            <w:pPr>
              <w:spacing w:line="240" w:lineRule="auto"/>
              <w:jc w:val="center"/>
              <w:rPr>
                <w:kern w:val="0"/>
                <w:sz w:val="21"/>
                <w:szCs w:val="21"/>
              </w:rPr>
            </w:pPr>
            <w:r w:rsidRPr="00E0579E">
              <w:rPr>
                <w:kern w:val="0"/>
                <w:sz w:val="21"/>
                <w:szCs w:val="21"/>
              </w:rPr>
              <w:t>酿酒原料粉碎设备</w:t>
            </w:r>
          </w:p>
        </w:tc>
        <w:tc>
          <w:tcPr>
            <w:tcW w:w="638" w:type="pct"/>
            <w:vAlign w:val="center"/>
          </w:tcPr>
          <w:p w:rsidR="00942B90" w:rsidRPr="00E0579E" w:rsidRDefault="00942B90" w:rsidP="006C10F6">
            <w:pPr>
              <w:spacing w:line="240" w:lineRule="auto"/>
              <w:jc w:val="center"/>
              <w:rPr>
                <w:spacing w:val="20"/>
                <w:kern w:val="0"/>
                <w:sz w:val="21"/>
                <w:szCs w:val="21"/>
              </w:rPr>
            </w:pPr>
            <w:r w:rsidRPr="00E0579E">
              <w:rPr>
                <w:rFonts w:hint="eastAsia"/>
                <w:spacing w:val="20"/>
                <w:kern w:val="0"/>
                <w:sz w:val="21"/>
                <w:szCs w:val="21"/>
              </w:rPr>
              <w:t>组</w:t>
            </w:r>
          </w:p>
        </w:tc>
        <w:tc>
          <w:tcPr>
            <w:tcW w:w="596" w:type="pct"/>
            <w:vAlign w:val="center"/>
          </w:tcPr>
          <w:p w:rsidR="00942B90" w:rsidRPr="00E0579E" w:rsidRDefault="00942B90" w:rsidP="006C10F6">
            <w:pPr>
              <w:spacing w:line="240" w:lineRule="auto"/>
              <w:jc w:val="center"/>
              <w:rPr>
                <w:kern w:val="0"/>
                <w:sz w:val="21"/>
                <w:szCs w:val="21"/>
              </w:rPr>
            </w:pPr>
            <w:r w:rsidRPr="00E0579E">
              <w:rPr>
                <w:rFonts w:hint="eastAsia"/>
                <w:kern w:val="0"/>
                <w:sz w:val="21"/>
                <w:szCs w:val="21"/>
              </w:rPr>
              <w:t>1</w:t>
            </w:r>
          </w:p>
        </w:tc>
        <w:tc>
          <w:tcPr>
            <w:tcW w:w="1418" w:type="pct"/>
            <w:vAlign w:val="center"/>
          </w:tcPr>
          <w:p w:rsidR="00942B90" w:rsidRPr="00E0579E" w:rsidRDefault="00942B90" w:rsidP="006C10F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kern w:val="0"/>
                <w:sz w:val="21"/>
                <w:szCs w:val="21"/>
              </w:rPr>
            </w:pPr>
            <w:r w:rsidRPr="00E0579E">
              <w:rPr>
                <w:rFonts w:hint="eastAsia"/>
                <w:kern w:val="0"/>
                <w:sz w:val="21"/>
                <w:szCs w:val="21"/>
              </w:rPr>
              <w:t>制曲原料破碎设备</w:t>
            </w:r>
          </w:p>
        </w:tc>
        <w:tc>
          <w:tcPr>
            <w:tcW w:w="638" w:type="pct"/>
            <w:vAlign w:val="center"/>
          </w:tcPr>
          <w:p w:rsidR="00942B90" w:rsidRPr="00E0579E" w:rsidRDefault="00942B90" w:rsidP="006C10F6">
            <w:pPr>
              <w:spacing w:line="240" w:lineRule="auto"/>
              <w:jc w:val="center"/>
              <w:rPr>
                <w:spacing w:val="20"/>
                <w:kern w:val="0"/>
                <w:sz w:val="21"/>
                <w:szCs w:val="21"/>
              </w:rPr>
            </w:pPr>
            <w:r w:rsidRPr="00E0579E">
              <w:rPr>
                <w:rFonts w:hint="eastAsia"/>
                <w:spacing w:val="20"/>
                <w:kern w:val="0"/>
                <w:sz w:val="21"/>
                <w:szCs w:val="21"/>
              </w:rPr>
              <w:t>组</w:t>
            </w:r>
          </w:p>
        </w:tc>
        <w:tc>
          <w:tcPr>
            <w:tcW w:w="596" w:type="pct"/>
            <w:vAlign w:val="center"/>
          </w:tcPr>
          <w:p w:rsidR="00942B90" w:rsidRPr="00E0579E" w:rsidRDefault="00942B90" w:rsidP="006C10F6">
            <w:pPr>
              <w:spacing w:line="240" w:lineRule="auto"/>
              <w:jc w:val="center"/>
              <w:rPr>
                <w:kern w:val="0"/>
                <w:sz w:val="21"/>
                <w:szCs w:val="21"/>
              </w:rPr>
            </w:pPr>
            <w:r w:rsidRPr="00E0579E">
              <w:rPr>
                <w:rFonts w:hint="eastAsia"/>
                <w:kern w:val="0"/>
                <w:sz w:val="21"/>
                <w:szCs w:val="21"/>
              </w:rPr>
              <w:t>1</w:t>
            </w:r>
          </w:p>
        </w:tc>
        <w:tc>
          <w:tcPr>
            <w:tcW w:w="1418" w:type="pct"/>
            <w:vAlign w:val="center"/>
          </w:tcPr>
          <w:p w:rsidR="00942B90" w:rsidRPr="00E0579E" w:rsidRDefault="00942B90" w:rsidP="006C10F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kern w:val="0"/>
                <w:sz w:val="21"/>
                <w:szCs w:val="21"/>
              </w:rPr>
            </w:pPr>
            <w:r w:rsidRPr="00E0579E">
              <w:rPr>
                <w:rFonts w:hint="eastAsia"/>
                <w:kern w:val="0"/>
                <w:sz w:val="21"/>
                <w:szCs w:val="21"/>
              </w:rPr>
              <w:t>曲块破碎设备</w:t>
            </w:r>
          </w:p>
        </w:tc>
        <w:tc>
          <w:tcPr>
            <w:tcW w:w="638" w:type="pct"/>
            <w:vAlign w:val="center"/>
          </w:tcPr>
          <w:p w:rsidR="00942B90" w:rsidRPr="00E0579E" w:rsidRDefault="00942B90" w:rsidP="006C10F6">
            <w:pPr>
              <w:spacing w:line="240" w:lineRule="auto"/>
              <w:jc w:val="center"/>
              <w:rPr>
                <w:spacing w:val="20"/>
                <w:kern w:val="0"/>
                <w:sz w:val="21"/>
                <w:szCs w:val="21"/>
              </w:rPr>
            </w:pPr>
            <w:r w:rsidRPr="00E0579E">
              <w:rPr>
                <w:rFonts w:hint="eastAsia"/>
                <w:spacing w:val="20"/>
                <w:kern w:val="0"/>
                <w:sz w:val="21"/>
                <w:szCs w:val="21"/>
              </w:rPr>
              <w:t>组</w:t>
            </w:r>
          </w:p>
        </w:tc>
        <w:tc>
          <w:tcPr>
            <w:tcW w:w="596" w:type="pct"/>
            <w:vAlign w:val="center"/>
          </w:tcPr>
          <w:p w:rsidR="00942B90" w:rsidRPr="00E0579E" w:rsidRDefault="00942B90" w:rsidP="006C10F6">
            <w:pPr>
              <w:spacing w:line="240" w:lineRule="auto"/>
              <w:jc w:val="center"/>
              <w:rPr>
                <w:kern w:val="0"/>
                <w:sz w:val="21"/>
                <w:szCs w:val="21"/>
              </w:rPr>
            </w:pPr>
            <w:r w:rsidRPr="00E0579E">
              <w:rPr>
                <w:rFonts w:hint="eastAsia"/>
                <w:kern w:val="0"/>
                <w:sz w:val="21"/>
                <w:szCs w:val="21"/>
              </w:rPr>
              <w:t>1</w:t>
            </w:r>
          </w:p>
        </w:tc>
        <w:tc>
          <w:tcPr>
            <w:tcW w:w="1418" w:type="pct"/>
            <w:vAlign w:val="center"/>
          </w:tcPr>
          <w:p w:rsidR="00942B90" w:rsidRPr="00E0579E" w:rsidRDefault="00942B90" w:rsidP="006C10F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6C10F6">
        <w:trPr>
          <w:cantSplit/>
          <w:trHeight w:val="340"/>
          <w:jc w:val="center"/>
        </w:trPr>
        <w:tc>
          <w:tcPr>
            <w:tcW w:w="653" w:type="pct"/>
            <w:vMerge w:val="restart"/>
            <w:vAlign w:val="center"/>
          </w:tcPr>
          <w:p w:rsidR="00942B90" w:rsidRPr="00E0579E" w:rsidRDefault="00942B90" w:rsidP="006C10F6">
            <w:pPr>
              <w:spacing w:line="240" w:lineRule="auto"/>
              <w:jc w:val="center"/>
              <w:rPr>
                <w:sz w:val="21"/>
                <w:szCs w:val="21"/>
              </w:rPr>
            </w:pPr>
            <w:r w:rsidRPr="00E0579E">
              <w:rPr>
                <w:sz w:val="21"/>
                <w:szCs w:val="21"/>
              </w:rPr>
              <w:t>酿</w:t>
            </w:r>
          </w:p>
          <w:p w:rsidR="00942B90" w:rsidRPr="00E0579E" w:rsidRDefault="00942B90" w:rsidP="006C10F6">
            <w:pPr>
              <w:spacing w:line="240" w:lineRule="auto"/>
              <w:jc w:val="center"/>
              <w:rPr>
                <w:sz w:val="21"/>
                <w:szCs w:val="21"/>
              </w:rPr>
            </w:pPr>
            <w:r w:rsidRPr="00E0579E">
              <w:rPr>
                <w:sz w:val="21"/>
                <w:szCs w:val="21"/>
              </w:rPr>
              <w:t>酒</w:t>
            </w:r>
          </w:p>
          <w:p w:rsidR="00942B90" w:rsidRPr="00E0579E" w:rsidRDefault="00942B90" w:rsidP="006C10F6">
            <w:pPr>
              <w:spacing w:line="240" w:lineRule="auto"/>
              <w:jc w:val="center"/>
              <w:rPr>
                <w:sz w:val="21"/>
                <w:szCs w:val="21"/>
              </w:rPr>
            </w:pPr>
            <w:r w:rsidRPr="00E0579E">
              <w:rPr>
                <w:sz w:val="21"/>
                <w:szCs w:val="21"/>
              </w:rPr>
              <w:t>车</w:t>
            </w:r>
          </w:p>
          <w:p w:rsidR="00942B90" w:rsidRPr="00E0579E" w:rsidRDefault="00942B90" w:rsidP="006C10F6">
            <w:pPr>
              <w:spacing w:line="240" w:lineRule="auto"/>
              <w:jc w:val="center"/>
              <w:rPr>
                <w:sz w:val="21"/>
                <w:szCs w:val="21"/>
              </w:rPr>
            </w:pPr>
            <w:r w:rsidRPr="00E0579E">
              <w:rPr>
                <w:sz w:val="21"/>
                <w:szCs w:val="21"/>
              </w:rPr>
              <w:t>间</w:t>
            </w:r>
          </w:p>
        </w:tc>
        <w:tc>
          <w:tcPr>
            <w:tcW w:w="1695" w:type="pct"/>
            <w:vAlign w:val="center"/>
          </w:tcPr>
          <w:p w:rsidR="00942B90" w:rsidRPr="00E0579E" w:rsidRDefault="00942B90" w:rsidP="006C10F6">
            <w:pPr>
              <w:spacing w:line="240" w:lineRule="auto"/>
              <w:jc w:val="center"/>
              <w:rPr>
                <w:sz w:val="21"/>
                <w:szCs w:val="21"/>
              </w:rPr>
            </w:pPr>
            <w:r w:rsidRPr="00E0579E">
              <w:rPr>
                <w:sz w:val="21"/>
                <w:szCs w:val="21"/>
              </w:rPr>
              <w:t>酒泵</w:t>
            </w:r>
          </w:p>
        </w:tc>
        <w:tc>
          <w:tcPr>
            <w:tcW w:w="638" w:type="pct"/>
            <w:vAlign w:val="center"/>
          </w:tcPr>
          <w:p w:rsidR="00942B90" w:rsidRPr="00E0579E" w:rsidRDefault="00942B90" w:rsidP="006C10F6">
            <w:pPr>
              <w:spacing w:line="240" w:lineRule="auto"/>
              <w:jc w:val="center"/>
              <w:rPr>
                <w:sz w:val="21"/>
                <w:szCs w:val="21"/>
              </w:rPr>
            </w:pPr>
            <w:r w:rsidRPr="00E0579E">
              <w:rPr>
                <w:spacing w:val="20"/>
                <w:kern w:val="0"/>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rFonts w:hint="eastAsia"/>
                <w:kern w:val="0"/>
                <w:sz w:val="21"/>
                <w:szCs w:val="21"/>
              </w:rPr>
              <w:t>12</w:t>
            </w:r>
          </w:p>
        </w:tc>
        <w:tc>
          <w:tcPr>
            <w:tcW w:w="1418" w:type="pct"/>
            <w:vAlign w:val="center"/>
          </w:tcPr>
          <w:p w:rsidR="00942B90" w:rsidRPr="00E0579E" w:rsidRDefault="00942B90" w:rsidP="006C10F6">
            <w:pPr>
              <w:spacing w:line="240" w:lineRule="auto"/>
              <w:jc w:val="center"/>
              <w:rPr>
                <w:spacing w:val="-20"/>
                <w:w w:val="90"/>
                <w:sz w:val="21"/>
                <w:szCs w:val="21"/>
              </w:rPr>
            </w:pPr>
            <w:r w:rsidRPr="00E0579E">
              <w:rPr>
                <w:rFonts w:hint="eastAsia"/>
                <w:spacing w:val="-20"/>
                <w:w w:val="90"/>
                <w:sz w:val="21"/>
                <w:szCs w:val="21"/>
              </w:rPr>
              <w:t>75</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sz w:val="21"/>
                <w:szCs w:val="21"/>
              </w:rPr>
            </w:pPr>
            <w:r w:rsidRPr="00E0579E">
              <w:rPr>
                <w:rFonts w:hint="eastAsia"/>
                <w:sz w:val="21"/>
                <w:szCs w:val="21"/>
              </w:rPr>
              <w:t>蒸锅</w:t>
            </w:r>
          </w:p>
        </w:tc>
        <w:tc>
          <w:tcPr>
            <w:tcW w:w="638" w:type="pct"/>
            <w:vAlign w:val="center"/>
          </w:tcPr>
          <w:p w:rsidR="00942B90" w:rsidRPr="00E0579E" w:rsidRDefault="00942B90" w:rsidP="006C10F6">
            <w:pPr>
              <w:spacing w:line="240" w:lineRule="auto"/>
              <w:jc w:val="center"/>
              <w:rPr>
                <w:spacing w:val="20"/>
                <w:kern w:val="0"/>
                <w:sz w:val="21"/>
                <w:szCs w:val="21"/>
              </w:rPr>
            </w:pPr>
            <w:r w:rsidRPr="00E0579E">
              <w:rPr>
                <w:spacing w:val="20"/>
                <w:kern w:val="0"/>
                <w:sz w:val="21"/>
                <w:szCs w:val="21"/>
              </w:rPr>
              <w:t>套</w:t>
            </w:r>
          </w:p>
        </w:tc>
        <w:tc>
          <w:tcPr>
            <w:tcW w:w="596" w:type="pct"/>
            <w:vAlign w:val="center"/>
          </w:tcPr>
          <w:p w:rsidR="00942B90" w:rsidRPr="00E0579E" w:rsidRDefault="00942B90" w:rsidP="006C10F6">
            <w:pPr>
              <w:spacing w:line="240" w:lineRule="auto"/>
              <w:jc w:val="center"/>
              <w:rPr>
                <w:kern w:val="0"/>
                <w:sz w:val="21"/>
                <w:szCs w:val="21"/>
              </w:rPr>
            </w:pPr>
            <w:r w:rsidRPr="00E0579E">
              <w:rPr>
                <w:rFonts w:hint="eastAsia"/>
                <w:kern w:val="0"/>
                <w:sz w:val="21"/>
                <w:szCs w:val="21"/>
              </w:rPr>
              <w:t>1</w:t>
            </w:r>
          </w:p>
        </w:tc>
        <w:tc>
          <w:tcPr>
            <w:tcW w:w="1418" w:type="pct"/>
            <w:vAlign w:val="center"/>
          </w:tcPr>
          <w:p w:rsidR="00942B90" w:rsidRPr="00E0579E" w:rsidRDefault="00942B90" w:rsidP="006C10F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kern w:val="0"/>
                <w:sz w:val="21"/>
                <w:szCs w:val="21"/>
              </w:rPr>
            </w:pPr>
            <w:r w:rsidRPr="00E0579E">
              <w:rPr>
                <w:rFonts w:hint="eastAsia"/>
                <w:kern w:val="0"/>
                <w:sz w:val="21"/>
                <w:szCs w:val="21"/>
              </w:rPr>
              <w:t>摊凉机</w:t>
            </w:r>
          </w:p>
        </w:tc>
        <w:tc>
          <w:tcPr>
            <w:tcW w:w="638" w:type="pct"/>
            <w:vAlign w:val="center"/>
          </w:tcPr>
          <w:p w:rsidR="00942B90" w:rsidRPr="00E0579E" w:rsidRDefault="00942B90" w:rsidP="006C10F6">
            <w:pPr>
              <w:spacing w:line="240" w:lineRule="auto"/>
              <w:jc w:val="center"/>
              <w:rPr>
                <w:spacing w:val="20"/>
                <w:kern w:val="0"/>
                <w:sz w:val="21"/>
                <w:szCs w:val="21"/>
              </w:rPr>
            </w:pPr>
            <w:r w:rsidRPr="00E0579E">
              <w:rPr>
                <w:spacing w:val="20"/>
                <w:kern w:val="0"/>
                <w:sz w:val="21"/>
                <w:szCs w:val="21"/>
              </w:rPr>
              <w:t>个</w:t>
            </w:r>
          </w:p>
        </w:tc>
        <w:tc>
          <w:tcPr>
            <w:tcW w:w="596" w:type="pct"/>
            <w:vAlign w:val="center"/>
          </w:tcPr>
          <w:p w:rsidR="00942B90" w:rsidRPr="00E0579E" w:rsidRDefault="00942B90" w:rsidP="006C10F6">
            <w:pPr>
              <w:spacing w:line="240" w:lineRule="auto"/>
              <w:jc w:val="center"/>
              <w:rPr>
                <w:sz w:val="21"/>
                <w:szCs w:val="21"/>
              </w:rPr>
            </w:pPr>
            <w:r w:rsidRPr="00E0579E">
              <w:rPr>
                <w:rFonts w:hint="eastAsia"/>
                <w:sz w:val="21"/>
                <w:szCs w:val="21"/>
              </w:rPr>
              <w:t>1</w:t>
            </w:r>
          </w:p>
        </w:tc>
        <w:tc>
          <w:tcPr>
            <w:tcW w:w="1418" w:type="pct"/>
            <w:vAlign w:val="center"/>
          </w:tcPr>
          <w:p w:rsidR="00942B90" w:rsidRPr="00E0579E" w:rsidRDefault="00942B90" w:rsidP="006C10F6">
            <w:pPr>
              <w:spacing w:line="240" w:lineRule="auto"/>
              <w:jc w:val="center"/>
              <w:rPr>
                <w:spacing w:val="-20"/>
                <w:w w:val="90"/>
                <w:sz w:val="21"/>
                <w:szCs w:val="21"/>
              </w:rPr>
            </w:pPr>
            <w:r w:rsidRPr="00E0579E">
              <w:rPr>
                <w:rFonts w:hint="eastAsia"/>
                <w:spacing w:val="-20"/>
                <w:w w:val="90"/>
                <w:sz w:val="21"/>
                <w:szCs w:val="21"/>
              </w:rPr>
              <w:t>80</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kern w:val="0"/>
                <w:sz w:val="21"/>
                <w:szCs w:val="21"/>
              </w:rPr>
            </w:pPr>
            <w:r w:rsidRPr="00E0579E">
              <w:rPr>
                <w:rFonts w:hint="eastAsia"/>
                <w:kern w:val="0"/>
                <w:sz w:val="21"/>
                <w:szCs w:val="21"/>
              </w:rPr>
              <w:t>锅炉风机</w:t>
            </w:r>
          </w:p>
        </w:tc>
        <w:tc>
          <w:tcPr>
            <w:tcW w:w="638" w:type="pct"/>
            <w:vAlign w:val="center"/>
          </w:tcPr>
          <w:p w:rsidR="00942B90" w:rsidRPr="00E0579E" w:rsidRDefault="00942B90" w:rsidP="006C10F6">
            <w:pPr>
              <w:spacing w:line="240" w:lineRule="auto"/>
              <w:jc w:val="center"/>
              <w:rPr>
                <w:spacing w:val="20"/>
                <w:kern w:val="0"/>
                <w:sz w:val="21"/>
                <w:szCs w:val="21"/>
              </w:rPr>
            </w:pPr>
            <w:r w:rsidRPr="00E0579E">
              <w:rPr>
                <w:rFonts w:hint="eastAsia"/>
                <w:spacing w:val="20"/>
                <w:kern w:val="0"/>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rFonts w:hint="eastAsia"/>
                <w:sz w:val="21"/>
                <w:szCs w:val="21"/>
              </w:rPr>
              <w:t>1</w:t>
            </w:r>
          </w:p>
        </w:tc>
        <w:tc>
          <w:tcPr>
            <w:tcW w:w="1418" w:type="pct"/>
            <w:vAlign w:val="center"/>
          </w:tcPr>
          <w:p w:rsidR="00942B90" w:rsidRPr="00E0579E" w:rsidRDefault="00942B90" w:rsidP="006C10F6">
            <w:pPr>
              <w:spacing w:line="240" w:lineRule="auto"/>
              <w:jc w:val="center"/>
              <w:rPr>
                <w:spacing w:val="-20"/>
                <w:w w:val="90"/>
                <w:sz w:val="21"/>
                <w:szCs w:val="21"/>
              </w:rPr>
            </w:pPr>
            <w:r w:rsidRPr="00E0579E">
              <w:rPr>
                <w:rFonts w:hint="eastAsia"/>
                <w:spacing w:val="-20"/>
                <w:w w:val="90"/>
                <w:sz w:val="21"/>
                <w:szCs w:val="21"/>
              </w:rPr>
              <w:t>90</w:t>
            </w:r>
          </w:p>
        </w:tc>
      </w:tr>
      <w:tr w:rsidR="00E0579E" w:rsidRPr="00E0579E" w:rsidTr="006C10F6">
        <w:trPr>
          <w:cantSplit/>
          <w:trHeight w:val="340"/>
          <w:jc w:val="center"/>
        </w:trPr>
        <w:tc>
          <w:tcPr>
            <w:tcW w:w="653" w:type="pct"/>
            <w:vMerge w:val="restart"/>
            <w:vAlign w:val="center"/>
          </w:tcPr>
          <w:p w:rsidR="00942B90" w:rsidRPr="00E0579E" w:rsidRDefault="00942B90" w:rsidP="006C10F6">
            <w:pPr>
              <w:spacing w:line="240" w:lineRule="auto"/>
              <w:jc w:val="center"/>
              <w:rPr>
                <w:sz w:val="21"/>
                <w:szCs w:val="21"/>
              </w:rPr>
            </w:pPr>
            <w:r w:rsidRPr="00E0579E">
              <w:rPr>
                <w:sz w:val="21"/>
                <w:szCs w:val="21"/>
              </w:rPr>
              <w:t>勾储车间</w:t>
            </w:r>
          </w:p>
        </w:tc>
        <w:tc>
          <w:tcPr>
            <w:tcW w:w="1695" w:type="pct"/>
            <w:vAlign w:val="center"/>
          </w:tcPr>
          <w:p w:rsidR="00942B90" w:rsidRPr="00E0579E" w:rsidRDefault="00942B90" w:rsidP="006C10F6">
            <w:pPr>
              <w:spacing w:line="240" w:lineRule="auto"/>
              <w:jc w:val="center"/>
              <w:rPr>
                <w:kern w:val="0"/>
                <w:sz w:val="21"/>
                <w:szCs w:val="21"/>
              </w:rPr>
            </w:pPr>
            <w:r w:rsidRPr="00E0579E">
              <w:rPr>
                <w:kern w:val="0"/>
                <w:sz w:val="21"/>
                <w:szCs w:val="21"/>
              </w:rPr>
              <w:t>不锈钢酒泵</w:t>
            </w:r>
          </w:p>
        </w:tc>
        <w:tc>
          <w:tcPr>
            <w:tcW w:w="638" w:type="pct"/>
            <w:vAlign w:val="center"/>
          </w:tcPr>
          <w:p w:rsidR="00942B90" w:rsidRPr="00E0579E" w:rsidRDefault="00942B90" w:rsidP="006C10F6">
            <w:pPr>
              <w:spacing w:line="240" w:lineRule="auto"/>
              <w:jc w:val="center"/>
              <w:rPr>
                <w:sz w:val="21"/>
                <w:szCs w:val="21"/>
              </w:rPr>
            </w:pPr>
            <w:r w:rsidRPr="00E0579E">
              <w:rPr>
                <w:spacing w:val="20"/>
                <w:kern w:val="0"/>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spacing w:val="20"/>
                <w:kern w:val="0"/>
                <w:sz w:val="21"/>
                <w:szCs w:val="21"/>
              </w:rPr>
              <w:t>64</w:t>
            </w:r>
          </w:p>
        </w:tc>
        <w:tc>
          <w:tcPr>
            <w:tcW w:w="1418" w:type="pct"/>
            <w:vAlign w:val="center"/>
          </w:tcPr>
          <w:p w:rsidR="00942B90" w:rsidRPr="00E0579E" w:rsidRDefault="00942B90" w:rsidP="006C10F6">
            <w:pPr>
              <w:spacing w:line="240" w:lineRule="auto"/>
              <w:jc w:val="center"/>
              <w:rPr>
                <w:sz w:val="21"/>
                <w:szCs w:val="21"/>
              </w:rPr>
            </w:pPr>
            <w:r w:rsidRPr="00E0579E">
              <w:rPr>
                <w:sz w:val="21"/>
                <w:szCs w:val="21"/>
              </w:rPr>
              <w:t>75</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kern w:val="0"/>
                <w:sz w:val="21"/>
                <w:szCs w:val="21"/>
              </w:rPr>
            </w:pPr>
            <w:r w:rsidRPr="00E0579E">
              <w:rPr>
                <w:kern w:val="0"/>
                <w:sz w:val="21"/>
                <w:szCs w:val="21"/>
              </w:rPr>
              <w:t>耐酸氟塑泵</w:t>
            </w:r>
          </w:p>
        </w:tc>
        <w:tc>
          <w:tcPr>
            <w:tcW w:w="638" w:type="pct"/>
            <w:vAlign w:val="center"/>
          </w:tcPr>
          <w:p w:rsidR="00942B90" w:rsidRPr="00E0579E" w:rsidRDefault="00942B90" w:rsidP="006C10F6">
            <w:pPr>
              <w:spacing w:line="240" w:lineRule="auto"/>
              <w:jc w:val="center"/>
              <w:rPr>
                <w:spacing w:val="20"/>
                <w:kern w:val="0"/>
                <w:sz w:val="21"/>
                <w:szCs w:val="21"/>
              </w:rPr>
            </w:pPr>
            <w:r w:rsidRPr="00E0579E">
              <w:rPr>
                <w:spacing w:val="20"/>
                <w:kern w:val="0"/>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sz w:val="21"/>
                <w:szCs w:val="21"/>
              </w:rPr>
              <w:t>2</w:t>
            </w:r>
          </w:p>
        </w:tc>
        <w:tc>
          <w:tcPr>
            <w:tcW w:w="1418" w:type="pct"/>
            <w:vAlign w:val="center"/>
          </w:tcPr>
          <w:p w:rsidR="00942B90" w:rsidRPr="00E0579E" w:rsidRDefault="00942B90" w:rsidP="006C10F6">
            <w:pPr>
              <w:spacing w:line="240" w:lineRule="auto"/>
              <w:jc w:val="center"/>
              <w:rPr>
                <w:sz w:val="21"/>
                <w:szCs w:val="21"/>
              </w:rPr>
            </w:pPr>
            <w:r w:rsidRPr="00E0579E">
              <w:rPr>
                <w:sz w:val="21"/>
                <w:szCs w:val="21"/>
              </w:rPr>
              <w:t>80</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sz w:val="21"/>
                <w:szCs w:val="21"/>
              </w:rPr>
            </w:pPr>
            <w:r w:rsidRPr="00E0579E">
              <w:rPr>
                <w:kern w:val="0"/>
                <w:sz w:val="21"/>
                <w:szCs w:val="21"/>
              </w:rPr>
              <w:t>硅藻土过滤机</w:t>
            </w:r>
          </w:p>
        </w:tc>
        <w:tc>
          <w:tcPr>
            <w:tcW w:w="638" w:type="pct"/>
            <w:vAlign w:val="center"/>
          </w:tcPr>
          <w:p w:rsidR="00942B90" w:rsidRPr="00E0579E" w:rsidRDefault="00942B90" w:rsidP="006C10F6">
            <w:pPr>
              <w:spacing w:line="240" w:lineRule="auto"/>
              <w:jc w:val="center"/>
              <w:rPr>
                <w:sz w:val="21"/>
                <w:szCs w:val="21"/>
              </w:rPr>
            </w:pPr>
            <w:r w:rsidRPr="00E0579E">
              <w:rPr>
                <w:spacing w:val="20"/>
                <w:kern w:val="0"/>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kern w:val="0"/>
                <w:sz w:val="21"/>
                <w:szCs w:val="21"/>
              </w:rPr>
              <w:t>16</w:t>
            </w:r>
          </w:p>
        </w:tc>
        <w:tc>
          <w:tcPr>
            <w:tcW w:w="1418" w:type="pct"/>
            <w:vAlign w:val="center"/>
          </w:tcPr>
          <w:p w:rsidR="00942B90" w:rsidRPr="00E0579E" w:rsidRDefault="00942B90" w:rsidP="006C10F6">
            <w:pPr>
              <w:spacing w:line="240" w:lineRule="auto"/>
              <w:jc w:val="center"/>
              <w:rPr>
                <w:sz w:val="21"/>
                <w:szCs w:val="21"/>
              </w:rPr>
            </w:pPr>
            <w:r w:rsidRPr="00E0579E">
              <w:rPr>
                <w:sz w:val="21"/>
                <w:szCs w:val="21"/>
              </w:rPr>
              <w:t>75</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sz w:val="21"/>
                <w:szCs w:val="21"/>
              </w:rPr>
            </w:pPr>
            <w:r w:rsidRPr="00E0579E">
              <w:rPr>
                <w:kern w:val="0"/>
                <w:sz w:val="21"/>
                <w:szCs w:val="21"/>
              </w:rPr>
              <w:t>白酒精滤机</w:t>
            </w:r>
          </w:p>
        </w:tc>
        <w:tc>
          <w:tcPr>
            <w:tcW w:w="638" w:type="pct"/>
            <w:vAlign w:val="center"/>
          </w:tcPr>
          <w:p w:rsidR="00942B90" w:rsidRPr="00E0579E" w:rsidRDefault="00942B90" w:rsidP="006C10F6">
            <w:pPr>
              <w:spacing w:line="240" w:lineRule="auto"/>
              <w:jc w:val="center"/>
              <w:rPr>
                <w:sz w:val="21"/>
                <w:szCs w:val="21"/>
              </w:rPr>
            </w:pPr>
            <w:r w:rsidRPr="00E0579E">
              <w:rPr>
                <w:spacing w:val="20"/>
                <w:kern w:val="0"/>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kern w:val="0"/>
                <w:sz w:val="21"/>
                <w:szCs w:val="21"/>
              </w:rPr>
              <w:t>20</w:t>
            </w:r>
          </w:p>
        </w:tc>
        <w:tc>
          <w:tcPr>
            <w:tcW w:w="1418" w:type="pct"/>
            <w:vAlign w:val="center"/>
          </w:tcPr>
          <w:p w:rsidR="00942B90" w:rsidRPr="00E0579E" w:rsidRDefault="00942B90" w:rsidP="006C10F6">
            <w:pPr>
              <w:spacing w:line="240" w:lineRule="auto"/>
              <w:jc w:val="center"/>
              <w:rPr>
                <w:sz w:val="21"/>
                <w:szCs w:val="21"/>
              </w:rPr>
            </w:pPr>
            <w:r w:rsidRPr="00E0579E">
              <w:rPr>
                <w:sz w:val="21"/>
                <w:szCs w:val="21"/>
              </w:rPr>
              <w:t>75</w:t>
            </w:r>
          </w:p>
        </w:tc>
      </w:tr>
      <w:tr w:rsidR="00E0579E" w:rsidRPr="00E0579E" w:rsidTr="006C10F6">
        <w:trPr>
          <w:cantSplit/>
          <w:trHeight w:val="340"/>
          <w:jc w:val="center"/>
        </w:trPr>
        <w:tc>
          <w:tcPr>
            <w:tcW w:w="653" w:type="pct"/>
            <w:vMerge w:val="restart"/>
            <w:vAlign w:val="center"/>
          </w:tcPr>
          <w:p w:rsidR="00942B90" w:rsidRPr="00E0579E" w:rsidRDefault="00942B90" w:rsidP="006C10F6">
            <w:pPr>
              <w:spacing w:line="240" w:lineRule="auto"/>
              <w:jc w:val="center"/>
              <w:rPr>
                <w:sz w:val="21"/>
                <w:szCs w:val="21"/>
              </w:rPr>
            </w:pPr>
            <w:r w:rsidRPr="00E0579E">
              <w:rPr>
                <w:sz w:val="21"/>
                <w:szCs w:val="21"/>
              </w:rPr>
              <w:t>灌</w:t>
            </w:r>
          </w:p>
          <w:p w:rsidR="00942B90" w:rsidRPr="00E0579E" w:rsidRDefault="00942B90" w:rsidP="006C10F6">
            <w:pPr>
              <w:spacing w:line="240" w:lineRule="auto"/>
              <w:jc w:val="center"/>
              <w:rPr>
                <w:sz w:val="21"/>
                <w:szCs w:val="21"/>
              </w:rPr>
            </w:pPr>
            <w:r w:rsidRPr="00E0579E">
              <w:rPr>
                <w:sz w:val="21"/>
                <w:szCs w:val="21"/>
              </w:rPr>
              <w:t>装</w:t>
            </w:r>
          </w:p>
          <w:p w:rsidR="00942B90" w:rsidRPr="00E0579E" w:rsidRDefault="00942B90" w:rsidP="006C10F6">
            <w:pPr>
              <w:spacing w:line="240" w:lineRule="auto"/>
              <w:jc w:val="center"/>
              <w:rPr>
                <w:sz w:val="21"/>
                <w:szCs w:val="21"/>
              </w:rPr>
            </w:pPr>
            <w:r w:rsidRPr="00E0579E">
              <w:rPr>
                <w:sz w:val="21"/>
                <w:szCs w:val="21"/>
              </w:rPr>
              <w:t>车</w:t>
            </w:r>
          </w:p>
          <w:p w:rsidR="00942B90" w:rsidRPr="00E0579E" w:rsidRDefault="00942B90" w:rsidP="006C10F6">
            <w:pPr>
              <w:spacing w:line="240" w:lineRule="auto"/>
              <w:jc w:val="center"/>
              <w:rPr>
                <w:sz w:val="21"/>
                <w:szCs w:val="21"/>
              </w:rPr>
            </w:pPr>
            <w:r w:rsidRPr="00E0579E">
              <w:rPr>
                <w:sz w:val="21"/>
                <w:szCs w:val="21"/>
              </w:rPr>
              <w:t>间</w:t>
            </w:r>
          </w:p>
        </w:tc>
        <w:tc>
          <w:tcPr>
            <w:tcW w:w="1695" w:type="pct"/>
            <w:vAlign w:val="center"/>
          </w:tcPr>
          <w:p w:rsidR="00942B90" w:rsidRPr="00E0579E" w:rsidRDefault="00942B90" w:rsidP="006C10F6">
            <w:pPr>
              <w:spacing w:line="240" w:lineRule="auto"/>
              <w:jc w:val="center"/>
              <w:rPr>
                <w:sz w:val="21"/>
                <w:szCs w:val="21"/>
              </w:rPr>
            </w:pPr>
            <w:r w:rsidRPr="00E0579E">
              <w:rPr>
                <w:sz w:val="21"/>
                <w:szCs w:val="21"/>
              </w:rPr>
              <w:t>全自动灌</w:t>
            </w:r>
            <w:r w:rsidRPr="00E0579E">
              <w:rPr>
                <w:rFonts w:hint="eastAsia"/>
                <w:sz w:val="21"/>
                <w:szCs w:val="21"/>
              </w:rPr>
              <w:t>机</w:t>
            </w:r>
          </w:p>
        </w:tc>
        <w:tc>
          <w:tcPr>
            <w:tcW w:w="638" w:type="pct"/>
            <w:vAlign w:val="center"/>
          </w:tcPr>
          <w:p w:rsidR="00942B90" w:rsidRPr="00E0579E" w:rsidRDefault="00942B90" w:rsidP="006C10F6">
            <w:pPr>
              <w:spacing w:line="240" w:lineRule="auto"/>
              <w:jc w:val="center"/>
              <w:rPr>
                <w:sz w:val="21"/>
                <w:szCs w:val="21"/>
              </w:rPr>
            </w:pPr>
            <w:r w:rsidRPr="00E0579E">
              <w:rPr>
                <w:sz w:val="21"/>
                <w:szCs w:val="21"/>
              </w:rPr>
              <w:t>条</w:t>
            </w:r>
          </w:p>
        </w:tc>
        <w:tc>
          <w:tcPr>
            <w:tcW w:w="596" w:type="pct"/>
            <w:vAlign w:val="center"/>
          </w:tcPr>
          <w:p w:rsidR="00942B90" w:rsidRPr="00E0579E" w:rsidRDefault="00942B90" w:rsidP="006C10F6">
            <w:pPr>
              <w:spacing w:line="240" w:lineRule="auto"/>
              <w:jc w:val="center"/>
              <w:rPr>
                <w:sz w:val="21"/>
                <w:szCs w:val="21"/>
              </w:rPr>
            </w:pPr>
            <w:r w:rsidRPr="00E0579E">
              <w:rPr>
                <w:rFonts w:hint="eastAsia"/>
                <w:sz w:val="21"/>
                <w:szCs w:val="21"/>
              </w:rPr>
              <w:t>2</w:t>
            </w:r>
          </w:p>
        </w:tc>
        <w:tc>
          <w:tcPr>
            <w:tcW w:w="1418" w:type="pct"/>
            <w:vAlign w:val="center"/>
          </w:tcPr>
          <w:p w:rsidR="00942B90" w:rsidRPr="00E0579E" w:rsidRDefault="00942B90" w:rsidP="006C10F6">
            <w:pPr>
              <w:spacing w:line="240" w:lineRule="auto"/>
              <w:jc w:val="center"/>
              <w:rPr>
                <w:sz w:val="21"/>
                <w:szCs w:val="21"/>
              </w:rPr>
            </w:pPr>
            <w:r w:rsidRPr="00E0579E">
              <w:rPr>
                <w:rFonts w:hint="eastAsia"/>
                <w:sz w:val="21"/>
                <w:szCs w:val="21"/>
              </w:rPr>
              <w:t>75</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sz w:val="21"/>
                <w:szCs w:val="21"/>
              </w:rPr>
            </w:pPr>
            <w:r w:rsidRPr="00E0579E">
              <w:rPr>
                <w:sz w:val="21"/>
                <w:szCs w:val="21"/>
              </w:rPr>
              <w:t>消毒柜</w:t>
            </w:r>
          </w:p>
        </w:tc>
        <w:tc>
          <w:tcPr>
            <w:tcW w:w="638" w:type="pct"/>
            <w:vAlign w:val="center"/>
          </w:tcPr>
          <w:p w:rsidR="00942B90" w:rsidRPr="00E0579E" w:rsidRDefault="00942B90" w:rsidP="006C10F6">
            <w:pPr>
              <w:spacing w:line="240" w:lineRule="auto"/>
              <w:jc w:val="center"/>
              <w:rPr>
                <w:sz w:val="21"/>
                <w:szCs w:val="21"/>
              </w:rPr>
            </w:pPr>
            <w:r w:rsidRPr="00E0579E">
              <w:rPr>
                <w:spacing w:val="20"/>
                <w:kern w:val="0"/>
                <w:sz w:val="21"/>
                <w:szCs w:val="21"/>
              </w:rPr>
              <w:t>台</w:t>
            </w:r>
          </w:p>
        </w:tc>
        <w:tc>
          <w:tcPr>
            <w:tcW w:w="596" w:type="pct"/>
            <w:vAlign w:val="center"/>
          </w:tcPr>
          <w:p w:rsidR="00942B90" w:rsidRPr="00E0579E" w:rsidRDefault="00942B90" w:rsidP="006C10F6">
            <w:pPr>
              <w:tabs>
                <w:tab w:val="center" w:pos="342"/>
              </w:tabs>
              <w:spacing w:line="240" w:lineRule="auto"/>
              <w:jc w:val="center"/>
              <w:rPr>
                <w:sz w:val="21"/>
                <w:szCs w:val="21"/>
              </w:rPr>
            </w:pPr>
            <w:r w:rsidRPr="00E0579E">
              <w:rPr>
                <w:rFonts w:hint="eastAsia"/>
                <w:sz w:val="21"/>
                <w:szCs w:val="21"/>
              </w:rPr>
              <w:t>2</w:t>
            </w:r>
          </w:p>
        </w:tc>
        <w:tc>
          <w:tcPr>
            <w:tcW w:w="1418" w:type="pct"/>
            <w:vAlign w:val="center"/>
          </w:tcPr>
          <w:p w:rsidR="00942B90" w:rsidRPr="00E0579E" w:rsidRDefault="00942B90" w:rsidP="006C10F6">
            <w:pPr>
              <w:spacing w:line="240" w:lineRule="auto"/>
              <w:jc w:val="center"/>
              <w:rPr>
                <w:sz w:val="21"/>
                <w:szCs w:val="21"/>
              </w:rPr>
            </w:pPr>
            <w:r w:rsidRPr="00E0579E">
              <w:rPr>
                <w:rFonts w:hint="eastAsia"/>
                <w:sz w:val="21"/>
                <w:szCs w:val="21"/>
              </w:rPr>
              <w:t>75</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sz w:val="21"/>
                <w:szCs w:val="21"/>
              </w:rPr>
            </w:pPr>
            <w:r w:rsidRPr="00E0579E">
              <w:rPr>
                <w:sz w:val="21"/>
                <w:szCs w:val="21"/>
              </w:rPr>
              <w:t>喷码机</w:t>
            </w:r>
          </w:p>
        </w:tc>
        <w:tc>
          <w:tcPr>
            <w:tcW w:w="638" w:type="pct"/>
            <w:vAlign w:val="center"/>
          </w:tcPr>
          <w:p w:rsidR="00942B90" w:rsidRPr="00E0579E" w:rsidRDefault="00942B90" w:rsidP="006C10F6">
            <w:pPr>
              <w:spacing w:line="240" w:lineRule="auto"/>
              <w:jc w:val="center"/>
              <w:rPr>
                <w:sz w:val="21"/>
                <w:szCs w:val="21"/>
              </w:rPr>
            </w:pPr>
            <w:r w:rsidRPr="00E0579E">
              <w:rPr>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rFonts w:hint="eastAsia"/>
                <w:sz w:val="21"/>
                <w:szCs w:val="21"/>
              </w:rPr>
              <w:t>2</w:t>
            </w:r>
          </w:p>
        </w:tc>
        <w:tc>
          <w:tcPr>
            <w:tcW w:w="1418" w:type="pct"/>
            <w:vAlign w:val="center"/>
          </w:tcPr>
          <w:p w:rsidR="00942B90" w:rsidRPr="00E0579E" w:rsidRDefault="00942B90" w:rsidP="006C10F6">
            <w:pPr>
              <w:spacing w:line="240" w:lineRule="auto"/>
              <w:jc w:val="center"/>
              <w:rPr>
                <w:sz w:val="21"/>
                <w:szCs w:val="21"/>
              </w:rPr>
            </w:pPr>
            <w:r w:rsidRPr="00E0579E">
              <w:rPr>
                <w:rFonts w:hint="eastAsia"/>
                <w:sz w:val="21"/>
                <w:szCs w:val="21"/>
              </w:rPr>
              <w:t>75</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sz w:val="21"/>
                <w:szCs w:val="21"/>
              </w:rPr>
            </w:pPr>
            <w:r w:rsidRPr="00E0579E">
              <w:rPr>
                <w:sz w:val="21"/>
                <w:szCs w:val="21"/>
              </w:rPr>
              <w:t>全自动真空包装机</w:t>
            </w:r>
          </w:p>
        </w:tc>
        <w:tc>
          <w:tcPr>
            <w:tcW w:w="638" w:type="pct"/>
            <w:vAlign w:val="center"/>
          </w:tcPr>
          <w:p w:rsidR="00942B90" w:rsidRPr="00E0579E" w:rsidRDefault="00942B90" w:rsidP="006C10F6">
            <w:pPr>
              <w:spacing w:line="240" w:lineRule="auto"/>
              <w:jc w:val="center"/>
              <w:rPr>
                <w:sz w:val="21"/>
                <w:szCs w:val="21"/>
              </w:rPr>
            </w:pPr>
            <w:r w:rsidRPr="00E0579E">
              <w:rPr>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sz w:val="21"/>
                <w:szCs w:val="21"/>
              </w:rPr>
              <w:t>2</w:t>
            </w:r>
          </w:p>
        </w:tc>
        <w:tc>
          <w:tcPr>
            <w:tcW w:w="1418" w:type="pct"/>
            <w:vAlign w:val="center"/>
          </w:tcPr>
          <w:p w:rsidR="00942B90" w:rsidRPr="00E0579E" w:rsidRDefault="00942B90" w:rsidP="006C10F6">
            <w:pPr>
              <w:spacing w:line="240" w:lineRule="auto"/>
              <w:jc w:val="center"/>
              <w:rPr>
                <w:sz w:val="21"/>
                <w:szCs w:val="21"/>
              </w:rPr>
            </w:pPr>
            <w:r w:rsidRPr="00E0579E">
              <w:rPr>
                <w:rFonts w:hint="eastAsia"/>
                <w:sz w:val="21"/>
                <w:szCs w:val="21"/>
              </w:rPr>
              <w:t>75</w:t>
            </w:r>
          </w:p>
        </w:tc>
      </w:tr>
      <w:tr w:rsidR="00E0579E" w:rsidRPr="00E0579E" w:rsidTr="006C10F6">
        <w:trPr>
          <w:cantSplit/>
          <w:trHeight w:val="340"/>
          <w:jc w:val="center"/>
        </w:trPr>
        <w:tc>
          <w:tcPr>
            <w:tcW w:w="653" w:type="pct"/>
            <w:vMerge w:val="restart"/>
            <w:vAlign w:val="center"/>
          </w:tcPr>
          <w:p w:rsidR="00942B90" w:rsidRPr="00E0579E" w:rsidRDefault="00942B90" w:rsidP="006C10F6">
            <w:pPr>
              <w:spacing w:line="240" w:lineRule="auto"/>
              <w:jc w:val="center"/>
              <w:rPr>
                <w:sz w:val="21"/>
                <w:szCs w:val="21"/>
              </w:rPr>
            </w:pPr>
            <w:r w:rsidRPr="00E0579E">
              <w:rPr>
                <w:sz w:val="21"/>
                <w:szCs w:val="21"/>
              </w:rPr>
              <w:t>动</w:t>
            </w:r>
          </w:p>
          <w:p w:rsidR="00942B90" w:rsidRPr="00E0579E" w:rsidRDefault="00942B90" w:rsidP="006C10F6">
            <w:pPr>
              <w:spacing w:line="240" w:lineRule="auto"/>
              <w:jc w:val="center"/>
              <w:rPr>
                <w:sz w:val="21"/>
                <w:szCs w:val="21"/>
              </w:rPr>
            </w:pPr>
            <w:r w:rsidRPr="00E0579E">
              <w:rPr>
                <w:sz w:val="21"/>
                <w:szCs w:val="21"/>
              </w:rPr>
              <w:t>力</w:t>
            </w:r>
          </w:p>
          <w:p w:rsidR="00942B90" w:rsidRPr="00E0579E" w:rsidRDefault="00942B90" w:rsidP="006C10F6">
            <w:pPr>
              <w:spacing w:line="240" w:lineRule="auto"/>
              <w:jc w:val="center"/>
              <w:rPr>
                <w:sz w:val="21"/>
                <w:szCs w:val="21"/>
              </w:rPr>
            </w:pPr>
            <w:r w:rsidRPr="00E0579E">
              <w:rPr>
                <w:rFonts w:hint="eastAsia"/>
                <w:sz w:val="21"/>
                <w:szCs w:val="21"/>
              </w:rPr>
              <w:t>设备</w:t>
            </w:r>
          </w:p>
        </w:tc>
        <w:tc>
          <w:tcPr>
            <w:tcW w:w="1695" w:type="pct"/>
            <w:vAlign w:val="center"/>
          </w:tcPr>
          <w:p w:rsidR="00942B90" w:rsidRPr="00E0579E" w:rsidRDefault="00942B90" w:rsidP="006C10F6">
            <w:pPr>
              <w:spacing w:line="240" w:lineRule="auto"/>
              <w:jc w:val="center"/>
              <w:rPr>
                <w:sz w:val="21"/>
                <w:szCs w:val="21"/>
              </w:rPr>
            </w:pPr>
            <w:r w:rsidRPr="00E0579E">
              <w:rPr>
                <w:rFonts w:hint="eastAsia"/>
                <w:sz w:val="21"/>
                <w:szCs w:val="21"/>
              </w:rPr>
              <w:t>循坏水泵</w:t>
            </w:r>
          </w:p>
        </w:tc>
        <w:tc>
          <w:tcPr>
            <w:tcW w:w="638" w:type="pct"/>
            <w:vAlign w:val="center"/>
          </w:tcPr>
          <w:p w:rsidR="00942B90" w:rsidRPr="00E0579E" w:rsidRDefault="00942B90" w:rsidP="006C10F6">
            <w:pPr>
              <w:spacing w:line="240" w:lineRule="auto"/>
              <w:jc w:val="center"/>
              <w:rPr>
                <w:sz w:val="21"/>
                <w:szCs w:val="21"/>
              </w:rPr>
            </w:pPr>
            <w:r w:rsidRPr="00E0579E">
              <w:rPr>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sz w:val="21"/>
                <w:szCs w:val="21"/>
              </w:rPr>
              <w:t>2</w:t>
            </w:r>
          </w:p>
        </w:tc>
        <w:tc>
          <w:tcPr>
            <w:tcW w:w="1418" w:type="pct"/>
            <w:vAlign w:val="center"/>
          </w:tcPr>
          <w:p w:rsidR="00942B90" w:rsidRPr="00E0579E" w:rsidRDefault="00942B90" w:rsidP="006C10F6">
            <w:pPr>
              <w:spacing w:line="240" w:lineRule="auto"/>
              <w:jc w:val="center"/>
              <w:rPr>
                <w:sz w:val="21"/>
                <w:szCs w:val="21"/>
              </w:rPr>
            </w:pPr>
            <w:r w:rsidRPr="00E0579E">
              <w:rPr>
                <w:rFonts w:hint="eastAsia"/>
                <w:sz w:val="21"/>
                <w:szCs w:val="21"/>
              </w:rPr>
              <w:t>70</w:t>
            </w:r>
          </w:p>
        </w:tc>
      </w:tr>
      <w:tr w:rsidR="00E0579E" w:rsidRPr="00E0579E" w:rsidTr="006C10F6">
        <w:trPr>
          <w:cantSplit/>
          <w:trHeight w:val="340"/>
          <w:jc w:val="center"/>
        </w:trPr>
        <w:tc>
          <w:tcPr>
            <w:tcW w:w="653" w:type="pct"/>
            <w:vMerge/>
            <w:vAlign w:val="center"/>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sz w:val="21"/>
                <w:szCs w:val="21"/>
              </w:rPr>
            </w:pPr>
            <w:r w:rsidRPr="00E0579E">
              <w:rPr>
                <w:rFonts w:hint="eastAsia"/>
                <w:sz w:val="21"/>
                <w:szCs w:val="21"/>
              </w:rPr>
              <w:t>柴油机</w:t>
            </w:r>
          </w:p>
        </w:tc>
        <w:tc>
          <w:tcPr>
            <w:tcW w:w="638" w:type="pct"/>
            <w:vAlign w:val="center"/>
          </w:tcPr>
          <w:p w:rsidR="00942B90" w:rsidRPr="00E0579E" w:rsidRDefault="00942B90" w:rsidP="006C10F6">
            <w:pPr>
              <w:spacing w:line="240" w:lineRule="auto"/>
              <w:jc w:val="center"/>
              <w:rPr>
                <w:sz w:val="21"/>
                <w:szCs w:val="21"/>
              </w:rPr>
            </w:pPr>
            <w:r w:rsidRPr="00E0579E">
              <w:rPr>
                <w:sz w:val="21"/>
                <w:szCs w:val="21"/>
              </w:rPr>
              <w:t>台</w:t>
            </w:r>
          </w:p>
        </w:tc>
        <w:tc>
          <w:tcPr>
            <w:tcW w:w="596" w:type="pct"/>
            <w:vAlign w:val="center"/>
          </w:tcPr>
          <w:p w:rsidR="00942B90" w:rsidRPr="00E0579E" w:rsidRDefault="00942B90" w:rsidP="006C10F6">
            <w:pPr>
              <w:spacing w:line="240" w:lineRule="auto"/>
              <w:jc w:val="center"/>
              <w:rPr>
                <w:sz w:val="21"/>
                <w:szCs w:val="21"/>
              </w:rPr>
            </w:pPr>
            <w:r w:rsidRPr="00E0579E">
              <w:rPr>
                <w:sz w:val="21"/>
                <w:szCs w:val="21"/>
              </w:rPr>
              <w:t>1</w:t>
            </w:r>
          </w:p>
        </w:tc>
        <w:tc>
          <w:tcPr>
            <w:tcW w:w="1418" w:type="pct"/>
            <w:vAlign w:val="center"/>
          </w:tcPr>
          <w:p w:rsidR="00942B90" w:rsidRPr="00E0579E" w:rsidRDefault="00942B90" w:rsidP="006C10F6">
            <w:pPr>
              <w:spacing w:line="240" w:lineRule="auto"/>
              <w:jc w:val="center"/>
              <w:rPr>
                <w:sz w:val="21"/>
                <w:szCs w:val="21"/>
              </w:rPr>
            </w:pPr>
            <w:r w:rsidRPr="00E0579E">
              <w:rPr>
                <w:rFonts w:hint="eastAsia"/>
                <w:sz w:val="21"/>
                <w:szCs w:val="21"/>
              </w:rPr>
              <w:t>75</w:t>
            </w:r>
          </w:p>
        </w:tc>
      </w:tr>
      <w:tr w:rsidR="00942B90" w:rsidRPr="00E0579E" w:rsidTr="006C10F6">
        <w:trPr>
          <w:cantSplit/>
          <w:trHeight w:val="340"/>
          <w:jc w:val="center"/>
        </w:trPr>
        <w:tc>
          <w:tcPr>
            <w:tcW w:w="653" w:type="pct"/>
            <w:vMerge/>
          </w:tcPr>
          <w:p w:rsidR="00942B90" w:rsidRPr="00E0579E" w:rsidRDefault="00942B90" w:rsidP="006C10F6">
            <w:pPr>
              <w:spacing w:line="240" w:lineRule="auto"/>
              <w:jc w:val="center"/>
              <w:rPr>
                <w:sz w:val="21"/>
                <w:szCs w:val="21"/>
              </w:rPr>
            </w:pPr>
          </w:p>
        </w:tc>
        <w:tc>
          <w:tcPr>
            <w:tcW w:w="1695" w:type="pct"/>
            <w:vAlign w:val="center"/>
          </w:tcPr>
          <w:p w:rsidR="00942B90" w:rsidRPr="00E0579E" w:rsidRDefault="00942B90" w:rsidP="006C10F6">
            <w:pPr>
              <w:spacing w:line="240" w:lineRule="auto"/>
              <w:jc w:val="center"/>
              <w:rPr>
                <w:sz w:val="21"/>
                <w:szCs w:val="21"/>
              </w:rPr>
            </w:pPr>
            <w:r w:rsidRPr="00E0579E">
              <w:rPr>
                <w:rFonts w:hint="eastAsia"/>
                <w:sz w:val="21"/>
                <w:szCs w:val="21"/>
              </w:rPr>
              <w:t>水泵</w:t>
            </w:r>
          </w:p>
        </w:tc>
        <w:tc>
          <w:tcPr>
            <w:tcW w:w="638" w:type="pct"/>
            <w:vAlign w:val="center"/>
          </w:tcPr>
          <w:p w:rsidR="00942B90" w:rsidRPr="00E0579E" w:rsidRDefault="00942B90" w:rsidP="006C10F6">
            <w:pPr>
              <w:spacing w:line="240" w:lineRule="auto"/>
              <w:jc w:val="center"/>
              <w:rPr>
                <w:sz w:val="21"/>
                <w:szCs w:val="21"/>
              </w:rPr>
            </w:pPr>
            <w:r w:rsidRPr="00E0579E">
              <w:rPr>
                <w:sz w:val="21"/>
                <w:szCs w:val="21"/>
              </w:rPr>
              <w:t>套</w:t>
            </w:r>
          </w:p>
        </w:tc>
        <w:tc>
          <w:tcPr>
            <w:tcW w:w="596" w:type="pct"/>
            <w:vAlign w:val="center"/>
          </w:tcPr>
          <w:p w:rsidR="00942B90" w:rsidRPr="00E0579E" w:rsidRDefault="00942B90" w:rsidP="006C10F6">
            <w:pPr>
              <w:spacing w:line="240" w:lineRule="auto"/>
              <w:jc w:val="center"/>
              <w:rPr>
                <w:sz w:val="21"/>
                <w:szCs w:val="21"/>
              </w:rPr>
            </w:pPr>
            <w:r w:rsidRPr="00E0579E">
              <w:rPr>
                <w:sz w:val="21"/>
                <w:szCs w:val="21"/>
              </w:rPr>
              <w:t>1</w:t>
            </w:r>
          </w:p>
        </w:tc>
        <w:tc>
          <w:tcPr>
            <w:tcW w:w="1418" w:type="pct"/>
            <w:vAlign w:val="center"/>
          </w:tcPr>
          <w:p w:rsidR="00942B90" w:rsidRPr="00E0579E" w:rsidRDefault="00942B90" w:rsidP="006C10F6">
            <w:pPr>
              <w:spacing w:line="240" w:lineRule="auto"/>
              <w:jc w:val="center"/>
              <w:rPr>
                <w:sz w:val="21"/>
                <w:szCs w:val="21"/>
              </w:rPr>
            </w:pPr>
            <w:r w:rsidRPr="00E0579E">
              <w:rPr>
                <w:rFonts w:hint="eastAsia"/>
                <w:sz w:val="21"/>
                <w:szCs w:val="21"/>
              </w:rPr>
              <w:t>80</w:t>
            </w:r>
          </w:p>
        </w:tc>
      </w:tr>
    </w:tbl>
    <w:p w:rsidR="00942B90" w:rsidRPr="00E0579E" w:rsidRDefault="00942B90" w:rsidP="006353E4">
      <w:pPr>
        <w:pStyle w:val="a0"/>
        <w:tabs>
          <w:tab w:val="clear" w:pos="1021"/>
        </w:tabs>
        <w:spacing w:line="240" w:lineRule="auto"/>
        <w:ind w:firstLine="480"/>
        <w:jc w:val="center"/>
        <w:rPr>
          <w:b/>
        </w:rPr>
      </w:pPr>
    </w:p>
    <w:p w:rsidR="002A1F6D" w:rsidRPr="00E0579E" w:rsidRDefault="002A1F6D" w:rsidP="00E92120">
      <w:pPr>
        <w:pStyle w:val="4"/>
        <w:spacing w:beforeLines="50" w:before="120"/>
        <w:rPr>
          <w:b/>
        </w:rPr>
      </w:pPr>
      <w:bookmarkStart w:id="779" w:name="_Toc362419746"/>
      <w:smartTag w:uri="urn:schemas-microsoft-com:office:smarttags" w:element="chsdate">
        <w:smartTagPr>
          <w:attr w:name="IsROCDate" w:val="False"/>
          <w:attr w:name="IsLunarDate" w:val="False"/>
          <w:attr w:name="Day" w:val="30"/>
          <w:attr w:name="Month" w:val="12"/>
          <w:attr w:name="Year" w:val="1899"/>
        </w:smartTagPr>
        <w:r w:rsidRPr="00E0579E">
          <w:rPr>
            <w:rFonts w:hint="eastAsia"/>
            <w:b/>
          </w:rPr>
          <w:t>13.1.3</w:t>
        </w:r>
      </w:smartTag>
      <w:r w:rsidRPr="00E0579E">
        <w:rPr>
          <w:rFonts w:hint="eastAsia"/>
          <w:b/>
        </w:rPr>
        <w:t>.5</w:t>
      </w:r>
      <w:r w:rsidRPr="00E0579E">
        <w:rPr>
          <w:b/>
        </w:rPr>
        <w:t>工程迁建前后污染物排放情况比较</w:t>
      </w:r>
      <w:bookmarkEnd w:id="779"/>
    </w:p>
    <w:p w:rsidR="002A1F6D" w:rsidRPr="00E0579E" w:rsidRDefault="002A1F6D" w:rsidP="002646F7">
      <w:pPr>
        <w:ind w:firstLineChars="200" w:firstLine="480"/>
      </w:pPr>
      <w:r w:rsidRPr="00E0579E">
        <w:rPr>
          <w:rFonts w:hint="eastAsia"/>
        </w:rPr>
        <w:t>1</w:t>
      </w:r>
      <w:r w:rsidRPr="00E0579E">
        <w:rPr>
          <w:rFonts w:hint="eastAsia"/>
        </w:rPr>
        <w:t>）</w:t>
      </w:r>
      <w:r w:rsidRPr="00E0579E">
        <w:t xml:space="preserve"> </w:t>
      </w:r>
      <w:r w:rsidRPr="00E0579E">
        <w:t>废水</w:t>
      </w:r>
    </w:p>
    <w:p w:rsidR="002A1F6D" w:rsidRPr="00E0579E" w:rsidRDefault="002A1F6D">
      <w:pPr>
        <w:pStyle w:val="22"/>
        <w:tabs>
          <w:tab w:val="clear" w:pos="1021"/>
        </w:tabs>
        <w:snapToGrid w:val="0"/>
        <w:spacing w:after="0" w:line="360" w:lineRule="auto"/>
        <w:ind w:leftChars="0" w:left="0" w:firstLine="480"/>
        <w:rPr>
          <w:szCs w:val="28"/>
          <w:u w:val="single"/>
        </w:rPr>
      </w:pPr>
      <w:r w:rsidRPr="00E0579E">
        <w:rPr>
          <w:u w:val="single"/>
        </w:rPr>
        <w:lastRenderedPageBreak/>
        <w:t>本工程投产后，工程的废水排放量为</w:t>
      </w:r>
      <w:r w:rsidRPr="00E0579E">
        <w:rPr>
          <w:u w:val="single"/>
        </w:rPr>
        <w:t>21660m</w:t>
      </w:r>
      <w:r w:rsidRPr="00E0579E">
        <w:rPr>
          <w:u w:val="single"/>
          <w:vertAlign w:val="superscript"/>
        </w:rPr>
        <w:t>3</w:t>
      </w:r>
      <w:r w:rsidRPr="00E0579E">
        <w:rPr>
          <w:u w:val="single"/>
        </w:rPr>
        <w:t>/a</w:t>
      </w:r>
      <w:r w:rsidRPr="00E0579E">
        <w:rPr>
          <w:u w:val="single"/>
        </w:rPr>
        <w:t>，废水中</w:t>
      </w:r>
      <w:r w:rsidRPr="00E0579E">
        <w:rPr>
          <w:u w:val="single"/>
        </w:rPr>
        <w:t>COD</w:t>
      </w:r>
      <w:r w:rsidRPr="00E0579E">
        <w:rPr>
          <w:u w:val="single"/>
          <w:vertAlign w:val="subscript"/>
        </w:rPr>
        <w:t>cr</w:t>
      </w:r>
      <w:r w:rsidRPr="00E0579E">
        <w:rPr>
          <w:u w:val="single"/>
        </w:rPr>
        <w:t>1.</w:t>
      </w:r>
      <w:r w:rsidRPr="00E0579E">
        <w:rPr>
          <w:rFonts w:hint="eastAsia"/>
          <w:u w:val="single"/>
        </w:rPr>
        <w:t>95</w:t>
      </w:r>
      <w:r w:rsidRPr="00E0579E">
        <w:rPr>
          <w:u w:val="single"/>
        </w:rPr>
        <w:t>t/a</w:t>
      </w:r>
      <w:r w:rsidRPr="00E0579E">
        <w:rPr>
          <w:u w:val="single"/>
        </w:rPr>
        <w:t>，</w:t>
      </w:r>
      <w:r w:rsidRPr="00E0579E">
        <w:rPr>
          <w:rFonts w:hint="eastAsia"/>
          <w:u w:val="single"/>
        </w:rPr>
        <w:t>NH-N0.189</w:t>
      </w:r>
      <w:r w:rsidRPr="00E0579E">
        <w:rPr>
          <w:rFonts w:hint="eastAsia"/>
          <w:u w:val="single"/>
        </w:rPr>
        <w:t>，</w:t>
      </w:r>
      <w:r w:rsidRPr="00E0579E">
        <w:rPr>
          <w:u w:val="single"/>
        </w:rPr>
        <w:t>BOD</w:t>
      </w:r>
      <w:r w:rsidRPr="00E0579E">
        <w:rPr>
          <w:u w:val="single"/>
          <w:vertAlign w:val="subscript"/>
        </w:rPr>
        <w:t>5</w:t>
      </w:r>
      <w:r w:rsidRPr="00E0579E">
        <w:rPr>
          <w:u w:val="single"/>
        </w:rPr>
        <w:t>0.44t/a</w:t>
      </w:r>
      <w:r w:rsidRPr="00E0579E">
        <w:rPr>
          <w:u w:val="single"/>
        </w:rPr>
        <w:t>，</w:t>
      </w:r>
      <w:r w:rsidRPr="00E0579E">
        <w:rPr>
          <w:u w:val="single"/>
        </w:rPr>
        <w:t>SS0.44t/a</w:t>
      </w:r>
      <w:r w:rsidRPr="00E0579E">
        <w:rPr>
          <w:u w:val="single"/>
        </w:rPr>
        <w:t>，较现有工程工程废水量减少了</w:t>
      </w:r>
      <w:r w:rsidRPr="00E0579E">
        <w:rPr>
          <w:u w:val="single"/>
        </w:rPr>
        <w:t>7740m</w:t>
      </w:r>
      <w:r w:rsidRPr="00E0579E">
        <w:rPr>
          <w:u w:val="single"/>
          <w:vertAlign w:val="superscript"/>
        </w:rPr>
        <w:t>3</w:t>
      </w:r>
      <w:r w:rsidRPr="00E0579E">
        <w:rPr>
          <w:u w:val="single"/>
        </w:rPr>
        <w:t>/a</w:t>
      </w:r>
      <w:r w:rsidRPr="00E0579E">
        <w:rPr>
          <w:u w:val="single"/>
        </w:rPr>
        <w:t>，废水中</w:t>
      </w:r>
      <w:r w:rsidRPr="00E0579E">
        <w:rPr>
          <w:u w:val="single"/>
        </w:rPr>
        <w:t>COD</w:t>
      </w:r>
      <w:r w:rsidRPr="00E0579E">
        <w:rPr>
          <w:u w:val="single"/>
          <w:vertAlign w:val="subscript"/>
        </w:rPr>
        <w:t>cr</w:t>
      </w:r>
      <w:r w:rsidRPr="00E0579E">
        <w:rPr>
          <w:u w:val="single"/>
        </w:rPr>
        <w:t>削减</w:t>
      </w:r>
      <w:r w:rsidRPr="00E0579E">
        <w:rPr>
          <w:rFonts w:hint="eastAsia"/>
          <w:u w:val="single"/>
        </w:rPr>
        <w:t>8.63</w:t>
      </w:r>
      <w:r w:rsidRPr="00E0579E">
        <w:rPr>
          <w:u w:val="single"/>
        </w:rPr>
        <w:t>t/a</w:t>
      </w:r>
      <w:r w:rsidRPr="00E0579E">
        <w:rPr>
          <w:u w:val="single"/>
        </w:rPr>
        <w:t>、</w:t>
      </w:r>
      <w:r w:rsidRPr="00E0579E">
        <w:rPr>
          <w:rFonts w:hint="eastAsia"/>
          <w:u w:val="single"/>
        </w:rPr>
        <w:t>NH-N</w:t>
      </w:r>
      <w:r w:rsidRPr="00E0579E">
        <w:rPr>
          <w:u w:val="single"/>
        </w:rPr>
        <w:t>削减</w:t>
      </w:r>
      <w:r w:rsidRPr="00E0579E">
        <w:rPr>
          <w:rFonts w:hint="eastAsia"/>
          <w:u w:val="single"/>
        </w:rPr>
        <w:t>0.081</w:t>
      </w:r>
      <w:r w:rsidRPr="00E0579E">
        <w:rPr>
          <w:u w:val="single"/>
        </w:rPr>
        <w:t xml:space="preserve"> t/a</w:t>
      </w:r>
      <w:r w:rsidRPr="00E0579E">
        <w:rPr>
          <w:rFonts w:hint="eastAsia"/>
          <w:u w:val="single"/>
        </w:rPr>
        <w:t>、</w:t>
      </w:r>
      <w:r w:rsidRPr="00E0579E">
        <w:rPr>
          <w:u w:val="single"/>
        </w:rPr>
        <w:t>BOD</w:t>
      </w:r>
      <w:r w:rsidRPr="00E0579E">
        <w:rPr>
          <w:u w:val="single"/>
          <w:vertAlign w:val="subscript"/>
        </w:rPr>
        <w:t>5</w:t>
      </w:r>
      <w:r w:rsidRPr="00E0579E">
        <w:rPr>
          <w:u w:val="single"/>
        </w:rPr>
        <w:t>削减</w:t>
      </w:r>
      <w:r w:rsidRPr="00E0579E">
        <w:rPr>
          <w:u w:val="single"/>
        </w:rPr>
        <w:t>1.52t/a</w:t>
      </w:r>
      <w:r w:rsidRPr="00E0579E">
        <w:rPr>
          <w:u w:val="single"/>
        </w:rPr>
        <w:t>、</w:t>
      </w:r>
      <w:r w:rsidRPr="00E0579E">
        <w:rPr>
          <w:u w:val="single"/>
        </w:rPr>
        <w:t>SS</w:t>
      </w:r>
      <w:r w:rsidRPr="00E0579E">
        <w:rPr>
          <w:u w:val="single"/>
        </w:rPr>
        <w:t>削减</w:t>
      </w:r>
      <w:r w:rsidRPr="00E0579E">
        <w:rPr>
          <w:u w:val="single"/>
        </w:rPr>
        <w:t>5.67t/a</w:t>
      </w:r>
      <w:r w:rsidRPr="00E0579E">
        <w:rPr>
          <w:u w:val="single"/>
        </w:rPr>
        <w:t>；较现有工程达产达标工程废水量减少了</w:t>
      </w:r>
      <w:r w:rsidRPr="00E0579E">
        <w:rPr>
          <w:u w:val="single"/>
        </w:rPr>
        <w:t>7197m</w:t>
      </w:r>
      <w:r w:rsidRPr="00E0579E">
        <w:rPr>
          <w:u w:val="single"/>
          <w:vertAlign w:val="superscript"/>
        </w:rPr>
        <w:t>3</w:t>
      </w:r>
      <w:r w:rsidRPr="00E0579E">
        <w:rPr>
          <w:u w:val="single"/>
        </w:rPr>
        <w:t>/a</w:t>
      </w:r>
      <w:r w:rsidRPr="00E0579E">
        <w:rPr>
          <w:u w:val="single"/>
        </w:rPr>
        <w:t>，废水中</w:t>
      </w:r>
      <w:r w:rsidRPr="00E0579E">
        <w:rPr>
          <w:u w:val="single"/>
        </w:rPr>
        <w:t>COD</w:t>
      </w:r>
      <w:r w:rsidRPr="00E0579E">
        <w:rPr>
          <w:u w:val="single"/>
        </w:rPr>
        <w:t>削减</w:t>
      </w:r>
      <w:r w:rsidRPr="00E0579E">
        <w:rPr>
          <w:rFonts w:hint="eastAsia"/>
          <w:u w:val="single"/>
        </w:rPr>
        <w:t>0.99</w:t>
      </w:r>
      <w:r w:rsidRPr="00E0579E">
        <w:rPr>
          <w:u w:val="single"/>
        </w:rPr>
        <w:t>t/a</w:t>
      </w:r>
      <w:r w:rsidRPr="00E0579E">
        <w:rPr>
          <w:u w:val="single"/>
        </w:rPr>
        <w:t>、</w:t>
      </w:r>
      <w:r w:rsidRPr="00E0579E">
        <w:rPr>
          <w:rFonts w:hint="eastAsia"/>
          <w:u w:val="single"/>
        </w:rPr>
        <w:t>NH-N</w:t>
      </w:r>
      <w:r w:rsidRPr="00E0579E">
        <w:rPr>
          <w:u w:val="single"/>
        </w:rPr>
        <w:t>削减</w:t>
      </w:r>
      <w:r w:rsidRPr="00E0579E">
        <w:rPr>
          <w:rFonts w:hint="eastAsia"/>
          <w:u w:val="single"/>
        </w:rPr>
        <w:t>0.081</w:t>
      </w:r>
      <w:r w:rsidRPr="00E0579E">
        <w:rPr>
          <w:u w:val="single"/>
        </w:rPr>
        <w:t xml:space="preserve"> t/a</w:t>
      </w:r>
      <w:r w:rsidRPr="00E0579E">
        <w:rPr>
          <w:u w:val="single"/>
        </w:rPr>
        <w:t>、</w:t>
      </w:r>
      <w:r w:rsidRPr="00E0579E">
        <w:rPr>
          <w:u w:val="single"/>
        </w:rPr>
        <w:t>BOD</w:t>
      </w:r>
      <w:r w:rsidRPr="00E0579E">
        <w:rPr>
          <w:u w:val="single"/>
        </w:rPr>
        <w:t>削减</w:t>
      </w:r>
      <w:r w:rsidRPr="00E0579E">
        <w:rPr>
          <w:u w:val="single"/>
        </w:rPr>
        <w:t>0.15t/a</w:t>
      </w:r>
      <w:r w:rsidRPr="00E0579E">
        <w:rPr>
          <w:u w:val="single"/>
        </w:rPr>
        <w:t>、</w:t>
      </w:r>
      <w:r w:rsidRPr="00E0579E">
        <w:rPr>
          <w:u w:val="single"/>
        </w:rPr>
        <w:t>SS</w:t>
      </w:r>
      <w:r w:rsidRPr="00E0579E">
        <w:rPr>
          <w:u w:val="single"/>
        </w:rPr>
        <w:t>削</w:t>
      </w:r>
      <w:r w:rsidRPr="00E0579E">
        <w:rPr>
          <w:szCs w:val="28"/>
          <w:u w:val="single"/>
        </w:rPr>
        <w:t>减</w:t>
      </w:r>
      <w:r w:rsidRPr="00E0579E">
        <w:rPr>
          <w:szCs w:val="28"/>
          <w:u w:val="single"/>
        </w:rPr>
        <w:t>1.62t/a</w:t>
      </w:r>
      <w:r w:rsidRPr="00E0579E">
        <w:rPr>
          <w:szCs w:val="28"/>
          <w:u w:val="single"/>
        </w:rPr>
        <w:t>。</w:t>
      </w:r>
    </w:p>
    <w:p w:rsidR="002A1F6D" w:rsidRPr="00E0579E" w:rsidRDefault="002A1F6D" w:rsidP="006353E4">
      <w:pPr>
        <w:pStyle w:val="22"/>
        <w:tabs>
          <w:tab w:val="clear" w:pos="1021"/>
        </w:tabs>
        <w:snapToGrid w:val="0"/>
        <w:spacing w:after="0" w:line="240" w:lineRule="auto"/>
        <w:ind w:left="480" w:firstLine="482"/>
        <w:jc w:val="center"/>
        <w:rPr>
          <w:b/>
          <w:bCs/>
          <w:u w:val="single"/>
        </w:rPr>
      </w:pPr>
      <w:r w:rsidRPr="00E0579E">
        <w:rPr>
          <w:b/>
          <w:bCs/>
          <w:u w:val="single"/>
        </w:rPr>
        <w:t>表</w:t>
      </w:r>
      <w:r w:rsidRPr="00E0579E">
        <w:rPr>
          <w:rFonts w:hint="eastAsia"/>
          <w:b/>
          <w:bCs/>
          <w:u w:val="single"/>
        </w:rPr>
        <w:t>13-6</w:t>
      </w:r>
      <w:r w:rsidRPr="00E0579E">
        <w:rPr>
          <w:b/>
          <w:bCs/>
          <w:u w:val="single"/>
        </w:rPr>
        <w:t xml:space="preserve">    </w:t>
      </w:r>
      <w:r w:rsidRPr="00E0579E">
        <w:rPr>
          <w:b/>
          <w:bCs/>
          <w:u w:val="single"/>
        </w:rPr>
        <w:t>本工程前后酒厂水型污染物排放量变化情况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58"/>
        <w:gridCol w:w="900"/>
        <w:gridCol w:w="1305"/>
        <w:gridCol w:w="1305"/>
        <w:gridCol w:w="1305"/>
        <w:gridCol w:w="1305"/>
      </w:tblGrid>
      <w:tr w:rsidR="00E0579E" w:rsidRPr="00E0579E">
        <w:trPr>
          <w:trHeight w:val="547"/>
          <w:jc w:val="center"/>
        </w:trPr>
        <w:tc>
          <w:tcPr>
            <w:tcW w:w="1958" w:type="dxa"/>
            <w:vMerge w:val="restart"/>
            <w:vAlign w:val="center"/>
          </w:tcPr>
          <w:p w:rsidR="002A1F6D" w:rsidRPr="00E0579E" w:rsidRDefault="002A1F6D">
            <w:pPr>
              <w:pStyle w:val="aa"/>
              <w:rPr>
                <w:rFonts w:eastAsia="宋体"/>
                <w:sz w:val="21"/>
                <w:szCs w:val="21"/>
                <w:u w:val="single"/>
              </w:rPr>
            </w:pPr>
            <w:r w:rsidRPr="00E0579E">
              <w:rPr>
                <w:rFonts w:eastAsia="宋体"/>
                <w:sz w:val="21"/>
                <w:szCs w:val="21"/>
                <w:u w:val="single"/>
              </w:rPr>
              <w:t>名称</w:t>
            </w:r>
          </w:p>
        </w:tc>
        <w:tc>
          <w:tcPr>
            <w:tcW w:w="900" w:type="dxa"/>
            <w:vMerge w:val="restart"/>
            <w:vAlign w:val="center"/>
          </w:tcPr>
          <w:p w:rsidR="002A1F6D" w:rsidRPr="00E0579E" w:rsidRDefault="002A1F6D">
            <w:pPr>
              <w:pStyle w:val="aa"/>
              <w:rPr>
                <w:rFonts w:eastAsia="宋体"/>
                <w:sz w:val="21"/>
                <w:szCs w:val="21"/>
                <w:u w:val="single"/>
              </w:rPr>
            </w:pPr>
            <w:r w:rsidRPr="00E0579E">
              <w:rPr>
                <w:rFonts w:eastAsia="宋体"/>
                <w:sz w:val="21"/>
                <w:szCs w:val="21"/>
                <w:u w:val="single"/>
              </w:rPr>
              <w:t>废水量</w:t>
            </w:r>
          </w:p>
          <w:p w:rsidR="002A1F6D" w:rsidRPr="00E0579E" w:rsidRDefault="002A1F6D">
            <w:pPr>
              <w:pStyle w:val="aa"/>
              <w:rPr>
                <w:rFonts w:eastAsia="宋体"/>
                <w:sz w:val="21"/>
                <w:szCs w:val="21"/>
                <w:u w:val="single"/>
              </w:rPr>
            </w:pPr>
            <w:r w:rsidRPr="00E0579E">
              <w:rPr>
                <w:rFonts w:eastAsia="宋体"/>
                <w:sz w:val="21"/>
                <w:szCs w:val="21"/>
                <w:u w:val="single"/>
              </w:rPr>
              <w:t>（</w:t>
            </w:r>
            <w:r w:rsidRPr="00E0579E">
              <w:rPr>
                <w:rFonts w:eastAsia="宋体"/>
                <w:sz w:val="21"/>
                <w:szCs w:val="21"/>
                <w:u w:val="single"/>
              </w:rPr>
              <w:t>m</w:t>
            </w:r>
            <w:r w:rsidRPr="00E0579E">
              <w:rPr>
                <w:rFonts w:eastAsia="宋体"/>
                <w:sz w:val="21"/>
                <w:szCs w:val="21"/>
                <w:u w:val="single"/>
                <w:vertAlign w:val="superscript"/>
              </w:rPr>
              <w:t>3</w:t>
            </w:r>
            <w:r w:rsidRPr="00E0579E">
              <w:rPr>
                <w:rFonts w:eastAsia="宋体"/>
                <w:sz w:val="21"/>
                <w:szCs w:val="21"/>
                <w:u w:val="single"/>
              </w:rPr>
              <w:t>/a</w:t>
            </w:r>
            <w:r w:rsidRPr="00E0579E">
              <w:rPr>
                <w:rFonts w:eastAsia="宋体"/>
                <w:sz w:val="21"/>
                <w:szCs w:val="21"/>
                <w:u w:val="single"/>
              </w:rPr>
              <w:t>）</w:t>
            </w:r>
          </w:p>
        </w:tc>
        <w:tc>
          <w:tcPr>
            <w:tcW w:w="5220" w:type="dxa"/>
            <w:gridSpan w:val="4"/>
            <w:vAlign w:val="center"/>
          </w:tcPr>
          <w:p w:rsidR="002A1F6D" w:rsidRPr="00E0579E" w:rsidRDefault="002A1F6D">
            <w:pPr>
              <w:pStyle w:val="aa"/>
              <w:rPr>
                <w:rFonts w:eastAsia="宋体"/>
                <w:sz w:val="21"/>
                <w:szCs w:val="21"/>
                <w:u w:val="single"/>
              </w:rPr>
            </w:pPr>
            <w:r w:rsidRPr="00E0579E">
              <w:rPr>
                <w:rFonts w:eastAsia="宋体"/>
                <w:sz w:val="21"/>
                <w:szCs w:val="21"/>
                <w:u w:val="single"/>
              </w:rPr>
              <w:t>水型污染物</w:t>
            </w:r>
            <w:r w:rsidRPr="00E0579E">
              <w:rPr>
                <w:rFonts w:eastAsia="宋体"/>
                <w:sz w:val="21"/>
                <w:szCs w:val="21"/>
                <w:u w:val="single"/>
              </w:rPr>
              <w:t>(t/a)</w:t>
            </w:r>
          </w:p>
        </w:tc>
      </w:tr>
      <w:tr w:rsidR="00E0579E" w:rsidRPr="00E0579E">
        <w:trPr>
          <w:trHeight w:val="444"/>
          <w:jc w:val="center"/>
        </w:trPr>
        <w:tc>
          <w:tcPr>
            <w:tcW w:w="1958" w:type="dxa"/>
            <w:vMerge/>
            <w:vAlign w:val="center"/>
          </w:tcPr>
          <w:p w:rsidR="002A1F6D" w:rsidRPr="00E0579E" w:rsidRDefault="002A1F6D">
            <w:pPr>
              <w:pStyle w:val="aa"/>
              <w:rPr>
                <w:rFonts w:eastAsia="宋体"/>
                <w:sz w:val="21"/>
                <w:szCs w:val="21"/>
                <w:u w:val="single"/>
              </w:rPr>
            </w:pPr>
          </w:p>
        </w:tc>
        <w:tc>
          <w:tcPr>
            <w:tcW w:w="900" w:type="dxa"/>
            <w:vMerge/>
            <w:vAlign w:val="center"/>
          </w:tcPr>
          <w:p w:rsidR="002A1F6D" w:rsidRPr="00E0579E" w:rsidRDefault="002A1F6D">
            <w:pPr>
              <w:pStyle w:val="aa"/>
              <w:rPr>
                <w:rFonts w:eastAsia="宋体"/>
                <w:sz w:val="21"/>
                <w:szCs w:val="21"/>
                <w:u w:val="single"/>
              </w:rPr>
            </w:pPr>
          </w:p>
        </w:tc>
        <w:tc>
          <w:tcPr>
            <w:tcW w:w="1305" w:type="dxa"/>
            <w:tcBorders>
              <w:right w:val="single" w:sz="4" w:space="0" w:color="auto"/>
            </w:tcBorders>
            <w:vAlign w:val="center"/>
          </w:tcPr>
          <w:p w:rsidR="002A1F6D" w:rsidRPr="00E0579E" w:rsidRDefault="002A1F6D">
            <w:pPr>
              <w:pStyle w:val="aa"/>
              <w:rPr>
                <w:rFonts w:eastAsia="宋体"/>
                <w:sz w:val="21"/>
                <w:szCs w:val="21"/>
                <w:u w:val="single"/>
              </w:rPr>
            </w:pPr>
            <w:r w:rsidRPr="00E0579E">
              <w:rPr>
                <w:sz w:val="21"/>
                <w:szCs w:val="21"/>
                <w:u w:val="single"/>
              </w:rPr>
              <w:t>COD</w:t>
            </w:r>
            <w:r w:rsidRPr="00E0579E">
              <w:rPr>
                <w:sz w:val="21"/>
                <w:szCs w:val="21"/>
                <w:u w:val="single"/>
                <w:vertAlign w:val="subscript"/>
              </w:rPr>
              <w:t>cr</w:t>
            </w:r>
          </w:p>
        </w:tc>
        <w:tc>
          <w:tcPr>
            <w:tcW w:w="1305" w:type="dxa"/>
            <w:tcBorders>
              <w:left w:val="single" w:sz="4" w:space="0" w:color="auto"/>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hint="eastAsia"/>
                <w:sz w:val="21"/>
                <w:szCs w:val="21"/>
                <w:u w:val="single"/>
              </w:rPr>
              <w:t>NH-N</w:t>
            </w:r>
          </w:p>
        </w:tc>
        <w:tc>
          <w:tcPr>
            <w:tcW w:w="1305" w:type="dxa"/>
            <w:tcBorders>
              <w:right w:val="single" w:sz="4" w:space="0" w:color="auto"/>
            </w:tcBorders>
            <w:vAlign w:val="center"/>
          </w:tcPr>
          <w:p w:rsidR="002A1F6D" w:rsidRPr="00E0579E" w:rsidRDefault="002A1F6D">
            <w:pPr>
              <w:pStyle w:val="aa"/>
              <w:rPr>
                <w:rFonts w:eastAsia="宋体"/>
                <w:sz w:val="21"/>
                <w:szCs w:val="21"/>
                <w:u w:val="single"/>
              </w:rPr>
            </w:pPr>
            <w:r w:rsidRPr="00E0579E">
              <w:rPr>
                <w:sz w:val="21"/>
                <w:szCs w:val="21"/>
                <w:u w:val="single"/>
              </w:rPr>
              <w:t>BOD</w:t>
            </w:r>
            <w:r w:rsidRPr="00E0579E">
              <w:rPr>
                <w:sz w:val="21"/>
                <w:szCs w:val="21"/>
                <w:u w:val="single"/>
                <w:vertAlign w:val="subscript"/>
              </w:rPr>
              <w:t>5</w:t>
            </w:r>
          </w:p>
        </w:tc>
        <w:tc>
          <w:tcPr>
            <w:tcW w:w="1305" w:type="dxa"/>
            <w:tcBorders>
              <w:lef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SS</w:t>
            </w:r>
          </w:p>
        </w:tc>
      </w:tr>
      <w:tr w:rsidR="00E0579E" w:rsidRPr="00E0579E">
        <w:trPr>
          <w:trHeight w:val="524"/>
          <w:jc w:val="center"/>
        </w:trPr>
        <w:tc>
          <w:tcPr>
            <w:tcW w:w="1958"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现有工程</w:t>
            </w:r>
            <w:r w:rsidRPr="00E0579E">
              <w:rPr>
                <w:rFonts w:hint="eastAsia"/>
                <w:sz w:val="21"/>
                <w:szCs w:val="21"/>
                <w:u w:val="single"/>
              </w:rPr>
              <w:t>实际</w:t>
            </w:r>
          </w:p>
        </w:tc>
        <w:tc>
          <w:tcPr>
            <w:tcW w:w="900" w:type="dxa"/>
            <w:vAlign w:val="center"/>
          </w:tcPr>
          <w:p w:rsidR="002A1F6D" w:rsidRPr="00E0579E" w:rsidRDefault="002A1F6D">
            <w:pPr>
              <w:pStyle w:val="aa"/>
              <w:rPr>
                <w:rFonts w:eastAsia="宋体"/>
                <w:sz w:val="21"/>
                <w:szCs w:val="21"/>
                <w:u w:val="single"/>
              </w:rPr>
            </w:pPr>
            <w:r w:rsidRPr="00E0579E">
              <w:rPr>
                <w:rFonts w:eastAsia="宋体"/>
                <w:sz w:val="21"/>
                <w:szCs w:val="21"/>
                <w:u w:val="single"/>
              </w:rPr>
              <w:t>29400</w:t>
            </w:r>
          </w:p>
        </w:tc>
        <w:tc>
          <w:tcPr>
            <w:tcW w:w="1305" w:type="dxa"/>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10.58</w:t>
            </w:r>
          </w:p>
        </w:tc>
        <w:tc>
          <w:tcPr>
            <w:tcW w:w="1305" w:type="dxa"/>
            <w:tcBorders>
              <w:left w:val="single" w:sz="4" w:space="0" w:color="auto"/>
              <w:right w:val="single" w:sz="4" w:space="0" w:color="auto"/>
            </w:tcBorders>
            <w:vAlign w:val="center"/>
          </w:tcPr>
          <w:p w:rsidR="002A1F6D" w:rsidRPr="00E0579E" w:rsidRDefault="002A1F6D">
            <w:pPr>
              <w:pStyle w:val="aa"/>
              <w:rPr>
                <w:rFonts w:eastAsia="宋体"/>
                <w:sz w:val="21"/>
                <w:szCs w:val="21"/>
                <w:u w:val="single"/>
              </w:rPr>
            </w:pPr>
            <w:r w:rsidRPr="00E0579E">
              <w:rPr>
                <w:rFonts w:hint="eastAsia"/>
                <w:sz w:val="21"/>
                <w:szCs w:val="21"/>
              </w:rPr>
              <w:t>0.189</w:t>
            </w:r>
          </w:p>
        </w:tc>
        <w:tc>
          <w:tcPr>
            <w:tcW w:w="1305" w:type="dxa"/>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1.86</w:t>
            </w:r>
          </w:p>
        </w:tc>
        <w:tc>
          <w:tcPr>
            <w:tcW w:w="1305" w:type="dxa"/>
            <w:tcBorders>
              <w:lef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6.41</w:t>
            </w:r>
          </w:p>
        </w:tc>
      </w:tr>
      <w:tr w:rsidR="00E0579E" w:rsidRPr="00E0579E">
        <w:trPr>
          <w:trHeight w:val="524"/>
          <w:jc w:val="center"/>
        </w:trPr>
        <w:tc>
          <w:tcPr>
            <w:tcW w:w="1958"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现有工程达产达标</w:t>
            </w:r>
          </w:p>
        </w:tc>
        <w:tc>
          <w:tcPr>
            <w:tcW w:w="900" w:type="dxa"/>
            <w:vAlign w:val="center"/>
          </w:tcPr>
          <w:p w:rsidR="002A1F6D" w:rsidRPr="00E0579E" w:rsidRDefault="002A1F6D">
            <w:pPr>
              <w:pStyle w:val="aa"/>
              <w:rPr>
                <w:rFonts w:eastAsia="宋体"/>
                <w:sz w:val="21"/>
                <w:szCs w:val="21"/>
                <w:u w:val="single"/>
              </w:rPr>
            </w:pPr>
            <w:r w:rsidRPr="00E0579E">
              <w:rPr>
                <w:rFonts w:eastAsia="宋体"/>
                <w:sz w:val="21"/>
                <w:szCs w:val="21"/>
                <w:u w:val="single"/>
              </w:rPr>
              <w:t>29400</w:t>
            </w:r>
          </w:p>
        </w:tc>
        <w:tc>
          <w:tcPr>
            <w:tcW w:w="1305" w:type="dxa"/>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2.94</w:t>
            </w:r>
          </w:p>
        </w:tc>
        <w:tc>
          <w:tcPr>
            <w:tcW w:w="1305" w:type="dxa"/>
            <w:tcBorders>
              <w:left w:val="single" w:sz="4" w:space="0" w:color="auto"/>
              <w:right w:val="single" w:sz="4" w:space="0" w:color="auto"/>
            </w:tcBorders>
            <w:vAlign w:val="center"/>
          </w:tcPr>
          <w:p w:rsidR="002A1F6D" w:rsidRPr="00E0579E" w:rsidRDefault="002A1F6D">
            <w:pPr>
              <w:pStyle w:val="aa"/>
              <w:rPr>
                <w:rFonts w:eastAsia="宋体"/>
                <w:sz w:val="21"/>
                <w:szCs w:val="21"/>
                <w:u w:val="single"/>
              </w:rPr>
            </w:pPr>
            <w:r w:rsidRPr="00E0579E">
              <w:rPr>
                <w:rFonts w:hint="eastAsia"/>
                <w:sz w:val="21"/>
                <w:szCs w:val="21"/>
              </w:rPr>
              <w:t>0.189</w:t>
            </w:r>
          </w:p>
        </w:tc>
        <w:tc>
          <w:tcPr>
            <w:tcW w:w="1305" w:type="dxa"/>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0.59</w:t>
            </w:r>
          </w:p>
        </w:tc>
        <w:tc>
          <w:tcPr>
            <w:tcW w:w="1305" w:type="dxa"/>
            <w:tcBorders>
              <w:lef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2.06</w:t>
            </w:r>
          </w:p>
        </w:tc>
      </w:tr>
      <w:tr w:rsidR="00E0579E" w:rsidRPr="00E0579E">
        <w:trPr>
          <w:trHeight w:val="524"/>
          <w:jc w:val="center"/>
        </w:trPr>
        <w:tc>
          <w:tcPr>
            <w:tcW w:w="1958"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迁建后</w:t>
            </w:r>
          </w:p>
        </w:tc>
        <w:tc>
          <w:tcPr>
            <w:tcW w:w="900" w:type="dxa"/>
            <w:vAlign w:val="center"/>
          </w:tcPr>
          <w:p w:rsidR="002A1F6D" w:rsidRPr="00E0579E" w:rsidRDefault="002A1F6D">
            <w:pPr>
              <w:pStyle w:val="aa"/>
              <w:rPr>
                <w:rFonts w:eastAsia="宋体"/>
                <w:sz w:val="21"/>
                <w:szCs w:val="21"/>
                <w:u w:val="single"/>
              </w:rPr>
            </w:pPr>
            <w:r w:rsidRPr="00E0579E">
              <w:rPr>
                <w:rFonts w:eastAsia="宋体"/>
                <w:sz w:val="21"/>
                <w:szCs w:val="21"/>
                <w:u w:val="single"/>
              </w:rPr>
              <w:t>21660</w:t>
            </w:r>
          </w:p>
        </w:tc>
        <w:tc>
          <w:tcPr>
            <w:tcW w:w="1305" w:type="dxa"/>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1.</w:t>
            </w:r>
            <w:r w:rsidRPr="00E0579E">
              <w:rPr>
                <w:rFonts w:eastAsia="宋体" w:hint="eastAsia"/>
                <w:sz w:val="21"/>
                <w:szCs w:val="21"/>
                <w:u w:val="single"/>
              </w:rPr>
              <w:t>95</w:t>
            </w:r>
          </w:p>
        </w:tc>
        <w:tc>
          <w:tcPr>
            <w:tcW w:w="1305" w:type="dxa"/>
            <w:tcBorders>
              <w:left w:val="single" w:sz="4" w:space="0" w:color="auto"/>
              <w:right w:val="single" w:sz="4" w:space="0" w:color="auto"/>
            </w:tcBorders>
            <w:vAlign w:val="center"/>
          </w:tcPr>
          <w:p w:rsidR="002A1F6D" w:rsidRPr="00E0579E" w:rsidRDefault="002A1F6D">
            <w:pPr>
              <w:pStyle w:val="aa"/>
              <w:rPr>
                <w:rFonts w:eastAsia="宋体"/>
                <w:sz w:val="21"/>
                <w:szCs w:val="21"/>
                <w:u w:val="single"/>
              </w:rPr>
            </w:pPr>
            <w:r w:rsidRPr="00E0579E">
              <w:rPr>
                <w:sz w:val="21"/>
                <w:szCs w:val="21"/>
              </w:rPr>
              <w:t>0.1</w:t>
            </w:r>
            <w:r w:rsidRPr="00E0579E">
              <w:rPr>
                <w:rFonts w:hint="eastAsia"/>
                <w:sz w:val="21"/>
                <w:szCs w:val="21"/>
              </w:rPr>
              <w:t>08</w:t>
            </w:r>
          </w:p>
        </w:tc>
        <w:tc>
          <w:tcPr>
            <w:tcW w:w="1305" w:type="dxa"/>
            <w:tcBorders>
              <w:righ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0.44</w:t>
            </w:r>
          </w:p>
        </w:tc>
        <w:tc>
          <w:tcPr>
            <w:tcW w:w="1305" w:type="dxa"/>
            <w:tcBorders>
              <w:left w:val="single" w:sz="4" w:space="0" w:color="auto"/>
            </w:tcBorders>
            <w:vAlign w:val="center"/>
          </w:tcPr>
          <w:p w:rsidR="002A1F6D" w:rsidRPr="00E0579E" w:rsidRDefault="002A1F6D">
            <w:pPr>
              <w:pStyle w:val="aa"/>
              <w:rPr>
                <w:rFonts w:eastAsia="宋体"/>
                <w:sz w:val="21"/>
                <w:szCs w:val="21"/>
                <w:u w:val="single"/>
              </w:rPr>
            </w:pPr>
            <w:r w:rsidRPr="00E0579E">
              <w:rPr>
                <w:rFonts w:eastAsia="宋体"/>
                <w:sz w:val="21"/>
                <w:szCs w:val="21"/>
                <w:u w:val="single"/>
              </w:rPr>
              <w:t>0.44</w:t>
            </w:r>
          </w:p>
        </w:tc>
      </w:tr>
      <w:tr w:rsidR="00E0579E" w:rsidRPr="00E0579E">
        <w:trPr>
          <w:trHeight w:val="524"/>
          <w:jc w:val="center"/>
        </w:trPr>
        <w:tc>
          <w:tcPr>
            <w:tcW w:w="1958"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工程后</w:t>
            </w:r>
            <w:r w:rsidRPr="00E0579E">
              <w:rPr>
                <w:sz w:val="21"/>
                <w:szCs w:val="21"/>
                <w:u w:val="single"/>
              </w:rPr>
              <w:t>-</w:t>
            </w:r>
            <w:r w:rsidRPr="00E0579E">
              <w:rPr>
                <w:sz w:val="21"/>
                <w:szCs w:val="21"/>
                <w:u w:val="single"/>
              </w:rPr>
              <w:t>现有实际</w:t>
            </w:r>
          </w:p>
        </w:tc>
        <w:tc>
          <w:tcPr>
            <w:tcW w:w="900" w:type="dxa"/>
            <w:vAlign w:val="center"/>
          </w:tcPr>
          <w:p w:rsidR="002A1F6D" w:rsidRPr="00E0579E" w:rsidRDefault="002A1F6D">
            <w:pPr>
              <w:pStyle w:val="aa"/>
              <w:rPr>
                <w:rFonts w:eastAsia="宋体"/>
                <w:sz w:val="21"/>
                <w:szCs w:val="21"/>
                <w:u w:val="single"/>
              </w:rPr>
            </w:pPr>
            <w:r w:rsidRPr="00E0579E">
              <w:rPr>
                <w:rFonts w:eastAsia="宋体"/>
                <w:sz w:val="21"/>
                <w:szCs w:val="21"/>
                <w:u w:val="single"/>
              </w:rPr>
              <w:t>-7197</w:t>
            </w:r>
          </w:p>
        </w:tc>
        <w:tc>
          <w:tcPr>
            <w:tcW w:w="1305" w:type="dxa"/>
            <w:tcBorders>
              <w:right w:val="single" w:sz="4" w:space="0" w:color="auto"/>
            </w:tcBorders>
            <w:vAlign w:val="center"/>
          </w:tcPr>
          <w:p w:rsidR="002A1F6D" w:rsidRPr="00E0579E" w:rsidRDefault="002A1F6D">
            <w:pPr>
              <w:jc w:val="center"/>
              <w:rPr>
                <w:sz w:val="21"/>
                <w:szCs w:val="21"/>
                <w:u w:val="single"/>
              </w:rPr>
            </w:pPr>
            <w:r w:rsidRPr="00E0579E">
              <w:rPr>
                <w:sz w:val="21"/>
                <w:szCs w:val="21"/>
                <w:u w:val="single"/>
              </w:rPr>
              <w:t>-</w:t>
            </w:r>
            <w:r w:rsidRPr="00E0579E">
              <w:rPr>
                <w:rFonts w:hint="eastAsia"/>
                <w:sz w:val="21"/>
                <w:szCs w:val="21"/>
                <w:u w:val="single"/>
              </w:rPr>
              <w:t>8.63</w:t>
            </w:r>
          </w:p>
        </w:tc>
        <w:tc>
          <w:tcPr>
            <w:tcW w:w="1305" w:type="dxa"/>
            <w:tcBorders>
              <w:left w:val="single" w:sz="4" w:space="0" w:color="auto"/>
              <w:right w:val="single" w:sz="4" w:space="0" w:color="auto"/>
            </w:tcBorders>
            <w:vAlign w:val="center"/>
          </w:tcPr>
          <w:p w:rsidR="002A1F6D" w:rsidRPr="00E0579E" w:rsidRDefault="002A1F6D">
            <w:pPr>
              <w:jc w:val="center"/>
              <w:rPr>
                <w:sz w:val="21"/>
                <w:szCs w:val="21"/>
                <w:u w:val="single"/>
              </w:rPr>
            </w:pPr>
            <w:r w:rsidRPr="00E0579E">
              <w:rPr>
                <w:rFonts w:hint="eastAsia"/>
                <w:sz w:val="21"/>
                <w:szCs w:val="21"/>
                <w:u w:val="single"/>
              </w:rPr>
              <w:t>-0.081</w:t>
            </w:r>
          </w:p>
        </w:tc>
        <w:tc>
          <w:tcPr>
            <w:tcW w:w="1305" w:type="dxa"/>
            <w:tcBorders>
              <w:right w:val="single" w:sz="4" w:space="0" w:color="auto"/>
            </w:tcBorders>
            <w:vAlign w:val="center"/>
          </w:tcPr>
          <w:p w:rsidR="002A1F6D" w:rsidRPr="00E0579E" w:rsidRDefault="002A1F6D">
            <w:pPr>
              <w:jc w:val="center"/>
              <w:rPr>
                <w:sz w:val="21"/>
                <w:szCs w:val="21"/>
                <w:u w:val="single"/>
              </w:rPr>
            </w:pPr>
            <w:r w:rsidRPr="00E0579E">
              <w:rPr>
                <w:sz w:val="21"/>
                <w:szCs w:val="21"/>
                <w:u w:val="single"/>
              </w:rPr>
              <w:t>-1.42</w:t>
            </w:r>
          </w:p>
        </w:tc>
        <w:tc>
          <w:tcPr>
            <w:tcW w:w="1305" w:type="dxa"/>
            <w:tcBorders>
              <w:left w:val="single" w:sz="4" w:space="0" w:color="auto"/>
            </w:tcBorders>
            <w:vAlign w:val="center"/>
          </w:tcPr>
          <w:p w:rsidR="002A1F6D" w:rsidRPr="00E0579E" w:rsidRDefault="002A1F6D">
            <w:pPr>
              <w:jc w:val="center"/>
              <w:rPr>
                <w:sz w:val="21"/>
                <w:szCs w:val="21"/>
                <w:u w:val="single"/>
              </w:rPr>
            </w:pPr>
            <w:r w:rsidRPr="00E0579E">
              <w:rPr>
                <w:sz w:val="21"/>
                <w:szCs w:val="21"/>
                <w:u w:val="single"/>
              </w:rPr>
              <w:t>-5.97</w:t>
            </w:r>
          </w:p>
        </w:tc>
      </w:tr>
      <w:tr w:rsidR="00E0579E" w:rsidRPr="00E0579E">
        <w:trPr>
          <w:trHeight w:val="524"/>
          <w:jc w:val="center"/>
        </w:trPr>
        <w:tc>
          <w:tcPr>
            <w:tcW w:w="1958"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工程后</w:t>
            </w:r>
            <w:r w:rsidRPr="00E0579E">
              <w:rPr>
                <w:sz w:val="21"/>
                <w:szCs w:val="21"/>
                <w:u w:val="single"/>
              </w:rPr>
              <w:t>-</w:t>
            </w:r>
            <w:r w:rsidRPr="00E0579E">
              <w:rPr>
                <w:sz w:val="21"/>
                <w:szCs w:val="21"/>
                <w:u w:val="single"/>
              </w:rPr>
              <w:t>现有达产达标</w:t>
            </w:r>
          </w:p>
        </w:tc>
        <w:tc>
          <w:tcPr>
            <w:tcW w:w="900" w:type="dxa"/>
            <w:vAlign w:val="center"/>
          </w:tcPr>
          <w:p w:rsidR="002A1F6D" w:rsidRPr="00E0579E" w:rsidRDefault="002A1F6D">
            <w:pPr>
              <w:pStyle w:val="aa"/>
              <w:rPr>
                <w:rFonts w:eastAsia="宋体"/>
                <w:sz w:val="21"/>
                <w:szCs w:val="21"/>
                <w:u w:val="single"/>
              </w:rPr>
            </w:pPr>
            <w:r w:rsidRPr="00E0579E">
              <w:rPr>
                <w:rFonts w:eastAsia="宋体"/>
                <w:sz w:val="21"/>
                <w:szCs w:val="21"/>
                <w:u w:val="single"/>
              </w:rPr>
              <w:t>-7197</w:t>
            </w:r>
          </w:p>
        </w:tc>
        <w:tc>
          <w:tcPr>
            <w:tcW w:w="1305" w:type="dxa"/>
            <w:tcBorders>
              <w:right w:val="single" w:sz="4" w:space="0" w:color="auto"/>
            </w:tcBorders>
            <w:vAlign w:val="center"/>
          </w:tcPr>
          <w:p w:rsidR="002A1F6D" w:rsidRPr="00E0579E" w:rsidRDefault="002A1F6D">
            <w:pPr>
              <w:jc w:val="center"/>
              <w:rPr>
                <w:sz w:val="21"/>
                <w:szCs w:val="21"/>
                <w:u w:val="single"/>
              </w:rPr>
            </w:pPr>
            <w:r w:rsidRPr="00E0579E">
              <w:rPr>
                <w:sz w:val="21"/>
                <w:szCs w:val="21"/>
                <w:u w:val="single"/>
              </w:rPr>
              <w:t>-</w:t>
            </w:r>
            <w:r w:rsidRPr="00E0579E">
              <w:rPr>
                <w:rFonts w:hint="eastAsia"/>
                <w:sz w:val="21"/>
                <w:szCs w:val="21"/>
                <w:u w:val="single"/>
              </w:rPr>
              <w:t>0.99</w:t>
            </w:r>
          </w:p>
        </w:tc>
        <w:tc>
          <w:tcPr>
            <w:tcW w:w="1305" w:type="dxa"/>
            <w:tcBorders>
              <w:left w:val="single" w:sz="4" w:space="0" w:color="auto"/>
              <w:right w:val="single" w:sz="4" w:space="0" w:color="auto"/>
            </w:tcBorders>
            <w:vAlign w:val="center"/>
          </w:tcPr>
          <w:p w:rsidR="002A1F6D" w:rsidRPr="00E0579E" w:rsidRDefault="002A1F6D">
            <w:pPr>
              <w:jc w:val="center"/>
              <w:rPr>
                <w:sz w:val="21"/>
                <w:szCs w:val="21"/>
                <w:u w:val="single"/>
              </w:rPr>
            </w:pPr>
            <w:r w:rsidRPr="00E0579E">
              <w:rPr>
                <w:rFonts w:hint="eastAsia"/>
                <w:sz w:val="21"/>
                <w:szCs w:val="21"/>
                <w:u w:val="single"/>
              </w:rPr>
              <w:t>-0.081</w:t>
            </w:r>
          </w:p>
        </w:tc>
        <w:tc>
          <w:tcPr>
            <w:tcW w:w="1305" w:type="dxa"/>
            <w:tcBorders>
              <w:right w:val="single" w:sz="4" w:space="0" w:color="auto"/>
            </w:tcBorders>
            <w:vAlign w:val="center"/>
          </w:tcPr>
          <w:p w:rsidR="002A1F6D" w:rsidRPr="00E0579E" w:rsidRDefault="002A1F6D">
            <w:pPr>
              <w:jc w:val="center"/>
              <w:rPr>
                <w:sz w:val="21"/>
                <w:szCs w:val="21"/>
                <w:u w:val="single"/>
              </w:rPr>
            </w:pPr>
            <w:r w:rsidRPr="00E0579E">
              <w:rPr>
                <w:sz w:val="21"/>
                <w:szCs w:val="21"/>
                <w:u w:val="single"/>
              </w:rPr>
              <w:t>-0.15</w:t>
            </w:r>
          </w:p>
        </w:tc>
        <w:tc>
          <w:tcPr>
            <w:tcW w:w="1305" w:type="dxa"/>
            <w:tcBorders>
              <w:left w:val="single" w:sz="4" w:space="0" w:color="auto"/>
            </w:tcBorders>
            <w:vAlign w:val="center"/>
          </w:tcPr>
          <w:p w:rsidR="002A1F6D" w:rsidRPr="00E0579E" w:rsidRDefault="002A1F6D">
            <w:pPr>
              <w:jc w:val="center"/>
              <w:rPr>
                <w:sz w:val="21"/>
                <w:szCs w:val="21"/>
                <w:u w:val="single"/>
              </w:rPr>
            </w:pPr>
            <w:r w:rsidRPr="00E0579E">
              <w:rPr>
                <w:sz w:val="21"/>
                <w:szCs w:val="21"/>
                <w:u w:val="single"/>
              </w:rPr>
              <w:t>-1.62</w:t>
            </w:r>
          </w:p>
        </w:tc>
      </w:tr>
    </w:tbl>
    <w:p w:rsidR="002A1F6D" w:rsidRPr="00E0579E" w:rsidRDefault="002A1F6D" w:rsidP="002646F7">
      <w:pPr>
        <w:ind w:firstLineChars="200" w:firstLine="480"/>
      </w:pPr>
      <w:r w:rsidRPr="00E0579E">
        <w:rPr>
          <w:rFonts w:hint="eastAsia"/>
        </w:rPr>
        <w:t>2</w:t>
      </w:r>
      <w:r w:rsidRPr="00E0579E">
        <w:rPr>
          <w:rFonts w:hint="eastAsia"/>
        </w:rPr>
        <w:t>）</w:t>
      </w:r>
      <w:r w:rsidRPr="00E0579E">
        <w:t>废气</w:t>
      </w:r>
    </w:p>
    <w:p w:rsidR="002A1F6D" w:rsidRPr="00E0579E" w:rsidRDefault="002A1F6D">
      <w:pPr>
        <w:tabs>
          <w:tab w:val="left" w:pos="1296"/>
        </w:tabs>
        <w:spacing w:line="360" w:lineRule="auto"/>
        <w:ind w:firstLineChars="200" w:firstLine="480"/>
        <w:rPr>
          <w:u w:val="single"/>
        </w:rPr>
      </w:pPr>
      <w:r w:rsidRPr="00E0579E">
        <w:rPr>
          <w:u w:val="single"/>
        </w:rPr>
        <w:t>根据工程分析，迁建后时，全厂</w:t>
      </w:r>
      <w:r w:rsidRPr="00E0579E">
        <w:rPr>
          <w:u w:val="single"/>
        </w:rPr>
        <w:t>SO</w:t>
      </w:r>
      <w:r w:rsidRPr="00E0579E">
        <w:rPr>
          <w:u w:val="single"/>
          <w:vertAlign w:val="subscript"/>
        </w:rPr>
        <w:t>2</w:t>
      </w:r>
      <w:r w:rsidRPr="00E0579E">
        <w:rPr>
          <w:rFonts w:hint="eastAsia"/>
          <w:u w:val="single"/>
        </w:rPr>
        <w:t>、</w:t>
      </w:r>
      <w:r w:rsidRPr="00E0579E">
        <w:rPr>
          <w:u w:val="single"/>
        </w:rPr>
        <w:t>NO</w:t>
      </w:r>
      <w:r w:rsidRPr="00E0579E">
        <w:rPr>
          <w:u w:val="single"/>
          <w:vertAlign w:val="subscript"/>
        </w:rPr>
        <w:t>x</w:t>
      </w:r>
      <w:r w:rsidRPr="00E0579E">
        <w:rPr>
          <w:rFonts w:hint="eastAsia"/>
          <w:u w:val="single"/>
        </w:rPr>
        <w:t>、</w:t>
      </w:r>
      <w:r w:rsidRPr="00E0579E">
        <w:rPr>
          <w:u w:val="single"/>
        </w:rPr>
        <w:t>烟（粉）尘的排放量为</w:t>
      </w:r>
      <w:r w:rsidRPr="00E0579E">
        <w:rPr>
          <w:u w:val="single"/>
        </w:rPr>
        <w:t>0.76t/a</w:t>
      </w:r>
      <w:r w:rsidRPr="00E0579E">
        <w:rPr>
          <w:u w:val="single"/>
        </w:rPr>
        <w:t>、</w:t>
      </w:r>
      <w:r w:rsidRPr="00E0579E">
        <w:rPr>
          <w:rFonts w:hint="eastAsia"/>
          <w:u w:val="single"/>
        </w:rPr>
        <w:t>3.6</w:t>
      </w:r>
      <w:r w:rsidRPr="00E0579E">
        <w:rPr>
          <w:u w:val="single"/>
        </w:rPr>
        <w:t xml:space="preserve"> t/a </w:t>
      </w:r>
      <w:r w:rsidRPr="00E0579E">
        <w:rPr>
          <w:rFonts w:hint="eastAsia"/>
          <w:u w:val="single"/>
        </w:rPr>
        <w:t>、</w:t>
      </w:r>
      <w:r w:rsidRPr="00E0579E">
        <w:rPr>
          <w:u w:val="single"/>
        </w:rPr>
        <w:t>5.37t/a</w:t>
      </w:r>
      <w:r w:rsidRPr="00E0579E">
        <w:rPr>
          <w:u w:val="single"/>
        </w:rPr>
        <w:t>，迁建后</w:t>
      </w:r>
      <w:r w:rsidRPr="00E0579E">
        <w:rPr>
          <w:u w:val="single"/>
        </w:rPr>
        <w:t>SO</w:t>
      </w:r>
      <w:r w:rsidRPr="00E0579E">
        <w:rPr>
          <w:u w:val="single"/>
          <w:vertAlign w:val="subscript"/>
        </w:rPr>
        <w:t>2</w:t>
      </w:r>
      <w:r w:rsidRPr="00E0579E">
        <w:rPr>
          <w:u w:val="single"/>
        </w:rPr>
        <w:t>的排放量较现有工程减少了</w:t>
      </w:r>
      <w:r w:rsidRPr="00E0579E">
        <w:rPr>
          <w:u w:val="single"/>
        </w:rPr>
        <w:t>5.94t/a</w:t>
      </w:r>
      <w:r w:rsidRPr="00E0579E">
        <w:rPr>
          <w:u w:val="single"/>
        </w:rPr>
        <w:t>，较现有工程达产达标减少了</w:t>
      </w:r>
      <w:r w:rsidRPr="00E0579E">
        <w:rPr>
          <w:u w:val="single"/>
        </w:rPr>
        <w:t>0.27t/a</w:t>
      </w:r>
      <w:r w:rsidRPr="00E0579E">
        <w:rPr>
          <w:u w:val="single"/>
        </w:rPr>
        <w:t>；烟（粉）尘的排放量较迁建前减少了</w:t>
      </w:r>
      <w:r w:rsidRPr="00E0579E">
        <w:rPr>
          <w:u w:val="single"/>
        </w:rPr>
        <w:t>10.5t/a</w:t>
      </w:r>
      <w:r w:rsidRPr="00E0579E">
        <w:rPr>
          <w:u w:val="single"/>
        </w:rPr>
        <w:t>，较现有工程达产达标减少了了</w:t>
      </w:r>
      <w:r w:rsidRPr="00E0579E">
        <w:rPr>
          <w:u w:val="single"/>
        </w:rPr>
        <w:t>4.51t/a</w:t>
      </w:r>
      <w:r w:rsidRPr="00E0579E">
        <w:rPr>
          <w:rFonts w:hint="eastAsia"/>
          <w:u w:val="single"/>
        </w:rPr>
        <w:t>；</w:t>
      </w:r>
      <w:r w:rsidRPr="00E0579E">
        <w:rPr>
          <w:u w:val="single"/>
        </w:rPr>
        <w:t>迁建后</w:t>
      </w:r>
      <w:r w:rsidRPr="00E0579E">
        <w:rPr>
          <w:u w:val="single"/>
        </w:rPr>
        <w:t>NO</w:t>
      </w:r>
      <w:r w:rsidRPr="00E0579E">
        <w:rPr>
          <w:u w:val="single"/>
          <w:vertAlign w:val="subscript"/>
        </w:rPr>
        <w:t>x</w:t>
      </w:r>
      <w:r w:rsidRPr="00E0579E">
        <w:rPr>
          <w:u w:val="single"/>
        </w:rPr>
        <w:t>的排放量较现有工程</w:t>
      </w:r>
      <w:r w:rsidRPr="00E0579E">
        <w:rPr>
          <w:rFonts w:hint="eastAsia"/>
          <w:u w:val="single"/>
        </w:rPr>
        <w:t>新增</w:t>
      </w:r>
      <w:r w:rsidRPr="00E0579E">
        <w:rPr>
          <w:u w:val="single"/>
        </w:rPr>
        <w:t>了</w:t>
      </w:r>
      <w:r w:rsidRPr="00E0579E">
        <w:rPr>
          <w:rFonts w:hint="eastAsia"/>
          <w:u w:val="single"/>
        </w:rPr>
        <w:t>2.51</w:t>
      </w:r>
      <w:r w:rsidRPr="00E0579E">
        <w:rPr>
          <w:u w:val="single"/>
        </w:rPr>
        <w:t>t/a</w:t>
      </w:r>
      <w:r w:rsidRPr="00E0579E">
        <w:rPr>
          <w:u w:val="single"/>
        </w:rPr>
        <w:t>，</w:t>
      </w:r>
      <w:r w:rsidRPr="00E0579E">
        <w:rPr>
          <w:rFonts w:hint="eastAsia"/>
          <w:u w:val="single"/>
        </w:rPr>
        <w:t>但</w:t>
      </w:r>
      <w:r w:rsidRPr="00E0579E">
        <w:rPr>
          <w:u w:val="single"/>
        </w:rPr>
        <w:t>较现有工程达产达标减少了</w:t>
      </w:r>
      <w:r w:rsidRPr="00E0579E">
        <w:rPr>
          <w:u w:val="single"/>
        </w:rPr>
        <w:t>0.</w:t>
      </w:r>
      <w:r w:rsidRPr="00E0579E">
        <w:rPr>
          <w:rFonts w:hint="eastAsia"/>
          <w:u w:val="single"/>
        </w:rPr>
        <w:t>75</w:t>
      </w:r>
      <w:r w:rsidRPr="00E0579E">
        <w:rPr>
          <w:u w:val="single"/>
        </w:rPr>
        <w:t>t/a</w:t>
      </w:r>
      <w:r w:rsidRPr="00E0579E">
        <w:rPr>
          <w:rFonts w:hint="eastAsia"/>
          <w:u w:val="single"/>
        </w:rPr>
        <w:t>。</w:t>
      </w:r>
    </w:p>
    <w:p w:rsidR="002A1F6D" w:rsidRPr="00E0579E" w:rsidRDefault="002A1F6D" w:rsidP="006353E4">
      <w:pPr>
        <w:tabs>
          <w:tab w:val="left" w:pos="1296"/>
        </w:tabs>
        <w:spacing w:line="240" w:lineRule="auto"/>
        <w:ind w:firstLineChars="200" w:firstLine="482"/>
        <w:jc w:val="center"/>
        <w:rPr>
          <w:b/>
          <w:u w:val="single"/>
        </w:rPr>
      </w:pPr>
      <w:r w:rsidRPr="00E0579E">
        <w:rPr>
          <w:b/>
          <w:u w:val="single"/>
        </w:rPr>
        <w:t>表</w:t>
      </w:r>
      <w:r w:rsidRPr="00E0579E">
        <w:rPr>
          <w:rFonts w:hint="eastAsia"/>
          <w:b/>
          <w:u w:val="single"/>
        </w:rPr>
        <w:t>13-7</w:t>
      </w:r>
      <w:r w:rsidR="006353E4" w:rsidRPr="00E0579E">
        <w:rPr>
          <w:b/>
          <w:u w:val="single"/>
        </w:rPr>
        <w:t xml:space="preserve">  </w:t>
      </w:r>
      <w:r w:rsidRPr="00E0579E">
        <w:rPr>
          <w:b/>
          <w:u w:val="single"/>
        </w:rPr>
        <w:t>迁建前后废气排放变化情况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95"/>
        <w:gridCol w:w="2025"/>
        <w:gridCol w:w="2025"/>
        <w:gridCol w:w="2026"/>
      </w:tblGrid>
      <w:tr w:rsidR="00E0579E" w:rsidRPr="00E0579E">
        <w:trPr>
          <w:trHeight w:val="489"/>
          <w:jc w:val="center"/>
        </w:trPr>
        <w:tc>
          <w:tcPr>
            <w:tcW w:w="229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项目</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rPr>
              <w:t>NO</w:t>
            </w:r>
            <w:r w:rsidRPr="00E0579E">
              <w:rPr>
                <w:sz w:val="21"/>
                <w:szCs w:val="21"/>
                <w:vertAlign w:val="subscript"/>
              </w:rPr>
              <w:t>x</w:t>
            </w:r>
            <w:r w:rsidRPr="00E0579E">
              <w:rPr>
                <w:sz w:val="21"/>
                <w:szCs w:val="21"/>
                <w:u w:val="single"/>
              </w:rPr>
              <w:t>排放量</w:t>
            </w:r>
          </w:p>
          <w:p w:rsidR="002A1F6D" w:rsidRPr="00E0579E" w:rsidRDefault="002A1F6D">
            <w:pPr>
              <w:adjustRightInd w:val="0"/>
              <w:snapToGrid w:val="0"/>
              <w:spacing w:line="240" w:lineRule="auto"/>
              <w:jc w:val="center"/>
              <w:rPr>
                <w:sz w:val="21"/>
                <w:szCs w:val="21"/>
                <w:u w:val="single"/>
              </w:rPr>
            </w:pPr>
            <w:r w:rsidRPr="00E0579E">
              <w:rPr>
                <w:sz w:val="21"/>
                <w:szCs w:val="21"/>
                <w:u w:val="single"/>
                <w:lang w:val="en-GB"/>
              </w:rPr>
              <w:t>（</w:t>
            </w:r>
            <w:r w:rsidRPr="00E0579E">
              <w:rPr>
                <w:sz w:val="21"/>
                <w:szCs w:val="21"/>
                <w:u w:val="single"/>
              </w:rPr>
              <w:t>t/a</w:t>
            </w:r>
            <w:r w:rsidRPr="00E0579E">
              <w:rPr>
                <w:sz w:val="21"/>
                <w:szCs w:val="21"/>
                <w:u w:val="single"/>
                <w:lang w:val="en-GB"/>
              </w:rPr>
              <w:t>）</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SO</w:t>
            </w:r>
            <w:r w:rsidRPr="00E0579E">
              <w:rPr>
                <w:sz w:val="21"/>
                <w:szCs w:val="21"/>
                <w:u w:val="single"/>
                <w:vertAlign w:val="subscript"/>
              </w:rPr>
              <w:t>2</w:t>
            </w:r>
            <w:r w:rsidRPr="00E0579E">
              <w:rPr>
                <w:sz w:val="21"/>
                <w:szCs w:val="21"/>
                <w:u w:val="single"/>
              </w:rPr>
              <w:t>排放量</w:t>
            </w:r>
          </w:p>
          <w:p w:rsidR="002A1F6D" w:rsidRPr="00E0579E" w:rsidRDefault="002A1F6D">
            <w:pPr>
              <w:adjustRightInd w:val="0"/>
              <w:snapToGrid w:val="0"/>
              <w:spacing w:line="240" w:lineRule="auto"/>
              <w:jc w:val="center"/>
              <w:rPr>
                <w:sz w:val="21"/>
                <w:szCs w:val="21"/>
                <w:u w:val="single"/>
              </w:rPr>
            </w:pPr>
            <w:r w:rsidRPr="00E0579E">
              <w:rPr>
                <w:sz w:val="21"/>
                <w:szCs w:val="21"/>
                <w:u w:val="single"/>
                <w:lang w:val="en-GB"/>
              </w:rPr>
              <w:t>（</w:t>
            </w:r>
            <w:r w:rsidRPr="00E0579E">
              <w:rPr>
                <w:sz w:val="21"/>
                <w:szCs w:val="21"/>
                <w:u w:val="single"/>
              </w:rPr>
              <w:t>t/a</w:t>
            </w:r>
            <w:r w:rsidRPr="00E0579E">
              <w:rPr>
                <w:sz w:val="21"/>
                <w:szCs w:val="21"/>
                <w:u w:val="single"/>
                <w:lang w:val="en-GB"/>
              </w:rPr>
              <w:t>）</w:t>
            </w:r>
          </w:p>
        </w:tc>
        <w:tc>
          <w:tcPr>
            <w:tcW w:w="2026"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烟（粉）尘排放量（</w:t>
            </w:r>
            <w:r w:rsidRPr="00E0579E">
              <w:rPr>
                <w:sz w:val="21"/>
                <w:szCs w:val="21"/>
                <w:u w:val="single"/>
              </w:rPr>
              <w:t>t/a</w:t>
            </w:r>
            <w:r w:rsidRPr="00E0579E">
              <w:rPr>
                <w:sz w:val="21"/>
                <w:szCs w:val="21"/>
                <w:u w:val="single"/>
              </w:rPr>
              <w:t>）</w:t>
            </w:r>
          </w:p>
        </w:tc>
      </w:tr>
      <w:tr w:rsidR="00E0579E" w:rsidRPr="00E0579E">
        <w:trPr>
          <w:trHeight w:val="489"/>
          <w:jc w:val="center"/>
        </w:trPr>
        <w:tc>
          <w:tcPr>
            <w:tcW w:w="229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现有工程</w:t>
            </w:r>
            <w:r w:rsidRPr="00E0579E">
              <w:rPr>
                <w:rFonts w:hint="eastAsia"/>
                <w:sz w:val="21"/>
                <w:szCs w:val="21"/>
                <w:u w:val="single"/>
              </w:rPr>
              <w:t>实际</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rFonts w:hint="eastAsia"/>
                <w:sz w:val="21"/>
                <w:szCs w:val="21"/>
                <w:u w:val="single"/>
              </w:rPr>
              <w:t>1.09</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6.70</w:t>
            </w:r>
          </w:p>
        </w:tc>
        <w:tc>
          <w:tcPr>
            <w:tcW w:w="2026"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15.87</w:t>
            </w:r>
          </w:p>
        </w:tc>
      </w:tr>
      <w:tr w:rsidR="00E0579E" w:rsidRPr="00E0579E">
        <w:trPr>
          <w:trHeight w:val="489"/>
          <w:jc w:val="center"/>
        </w:trPr>
        <w:tc>
          <w:tcPr>
            <w:tcW w:w="229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现有工程达产达标</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rFonts w:hint="eastAsia"/>
                <w:sz w:val="21"/>
                <w:szCs w:val="21"/>
                <w:u w:val="single"/>
              </w:rPr>
              <w:t>4.35</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1.03</w:t>
            </w:r>
          </w:p>
        </w:tc>
        <w:tc>
          <w:tcPr>
            <w:tcW w:w="2026"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9.88</w:t>
            </w:r>
          </w:p>
        </w:tc>
      </w:tr>
      <w:tr w:rsidR="00E0579E" w:rsidRPr="00E0579E">
        <w:trPr>
          <w:trHeight w:val="489"/>
          <w:jc w:val="center"/>
        </w:trPr>
        <w:tc>
          <w:tcPr>
            <w:tcW w:w="229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迁建后</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rPr>
              <w:t>3.6</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0.76</w:t>
            </w:r>
          </w:p>
        </w:tc>
        <w:tc>
          <w:tcPr>
            <w:tcW w:w="2026"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5.37</w:t>
            </w:r>
          </w:p>
        </w:tc>
      </w:tr>
      <w:tr w:rsidR="00E0579E" w:rsidRPr="00E0579E">
        <w:trPr>
          <w:trHeight w:val="489"/>
          <w:jc w:val="center"/>
        </w:trPr>
        <w:tc>
          <w:tcPr>
            <w:tcW w:w="229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工程后</w:t>
            </w:r>
            <w:r w:rsidRPr="00E0579E">
              <w:rPr>
                <w:sz w:val="21"/>
                <w:szCs w:val="21"/>
                <w:u w:val="single"/>
              </w:rPr>
              <w:t>-</w:t>
            </w:r>
            <w:r w:rsidRPr="00E0579E">
              <w:rPr>
                <w:sz w:val="21"/>
                <w:szCs w:val="21"/>
                <w:u w:val="single"/>
              </w:rPr>
              <w:t>现有实际</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rFonts w:hint="eastAsia"/>
                <w:sz w:val="21"/>
                <w:szCs w:val="21"/>
                <w:u w:val="single"/>
              </w:rPr>
              <w:t>+2.51</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-5.94</w:t>
            </w:r>
          </w:p>
        </w:tc>
        <w:tc>
          <w:tcPr>
            <w:tcW w:w="2026"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-10.5</w:t>
            </w:r>
          </w:p>
        </w:tc>
      </w:tr>
      <w:tr w:rsidR="00E0579E" w:rsidRPr="00E0579E">
        <w:trPr>
          <w:trHeight w:val="489"/>
          <w:jc w:val="center"/>
        </w:trPr>
        <w:tc>
          <w:tcPr>
            <w:tcW w:w="229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工程后</w:t>
            </w:r>
            <w:r w:rsidRPr="00E0579E">
              <w:rPr>
                <w:sz w:val="21"/>
                <w:szCs w:val="21"/>
                <w:u w:val="single"/>
              </w:rPr>
              <w:t>-</w:t>
            </w:r>
            <w:r w:rsidRPr="00E0579E">
              <w:rPr>
                <w:sz w:val="21"/>
                <w:szCs w:val="21"/>
                <w:u w:val="single"/>
              </w:rPr>
              <w:t>现有达产达标</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rFonts w:hint="eastAsia"/>
                <w:sz w:val="21"/>
                <w:szCs w:val="21"/>
                <w:u w:val="single"/>
              </w:rPr>
              <w:t>-0.75</w:t>
            </w:r>
          </w:p>
        </w:tc>
        <w:tc>
          <w:tcPr>
            <w:tcW w:w="2025"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-0.27</w:t>
            </w:r>
          </w:p>
        </w:tc>
        <w:tc>
          <w:tcPr>
            <w:tcW w:w="2026" w:type="dxa"/>
            <w:vAlign w:val="center"/>
          </w:tcPr>
          <w:p w:rsidR="002A1F6D" w:rsidRPr="00E0579E" w:rsidRDefault="002A1F6D">
            <w:pPr>
              <w:adjustRightInd w:val="0"/>
              <w:snapToGrid w:val="0"/>
              <w:spacing w:line="240" w:lineRule="auto"/>
              <w:jc w:val="center"/>
              <w:rPr>
                <w:sz w:val="21"/>
                <w:szCs w:val="21"/>
                <w:u w:val="single"/>
              </w:rPr>
            </w:pPr>
            <w:r w:rsidRPr="00E0579E">
              <w:rPr>
                <w:sz w:val="21"/>
                <w:szCs w:val="21"/>
                <w:u w:val="single"/>
              </w:rPr>
              <w:t>-4.51</w:t>
            </w:r>
          </w:p>
        </w:tc>
      </w:tr>
    </w:tbl>
    <w:p w:rsidR="002A1F6D" w:rsidRPr="00E0579E" w:rsidRDefault="002A1F6D" w:rsidP="00E92120">
      <w:pPr>
        <w:spacing w:beforeLines="50" w:before="120"/>
        <w:ind w:firstLineChars="200" w:firstLine="480"/>
      </w:pPr>
      <w:r w:rsidRPr="00E0579E">
        <w:rPr>
          <w:rFonts w:hint="eastAsia"/>
        </w:rPr>
        <w:t>3</w:t>
      </w:r>
      <w:r w:rsidRPr="00E0579E">
        <w:rPr>
          <w:rFonts w:hint="eastAsia"/>
        </w:rPr>
        <w:t>）</w:t>
      </w:r>
      <w:r w:rsidRPr="00E0579E">
        <w:t>固体废物</w:t>
      </w:r>
    </w:p>
    <w:p w:rsidR="000133EF" w:rsidRPr="00E0579E" w:rsidRDefault="002A1F6D" w:rsidP="00690AE2">
      <w:pPr>
        <w:tabs>
          <w:tab w:val="left" w:pos="1296"/>
        </w:tabs>
        <w:spacing w:line="360" w:lineRule="auto"/>
        <w:ind w:firstLineChars="200" w:firstLine="480"/>
        <w:rPr>
          <w:rStyle w:val="035Char"/>
          <w:rFonts w:ascii="Times New Roman" w:eastAsia="宋体" w:hAnsi="Times New Roman"/>
          <w:b w:val="0"/>
          <w:iCs w:val="0"/>
          <w:color w:val="auto"/>
          <w:w w:val="100"/>
          <w:u w:val="single"/>
        </w:rPr>
      </w:pPr>
      <w:r w:rsidRPr="00E0579E">
        <w:rPr>
          <w:u w:val="single"/>
        </w:rPr>
        <w:t>本工程上马后，酒糟外售湖南加华生物科技发展有限公司，其他固废均可送城市垃圾填埋场处理。本工程产生的固体废物均可得到有效处置，外排量为零。</w:t>
      </w:r>
    </w:p>
    <w:p w:rsidR="002A1F6D" w:rsidRPr="00E0579E" w:rsidRDefault="002A1F6D" w:rsidP="006353E4">
      <w:pPr>
        <w:pStyle w:val="af9"/>
        <w:tabs>
          <w:tab w:val="clear" w:pos="1021"/>
        </w:tabs>
        <w:spacing w:line="240" w:lineRule="auto"/>
        <w:rPr>
          <w:u w:val="single"/>
        </w:rPr>
      </w:pPr>
      <w:r w:rsidRPr="00E0579E">
        <w:rPr>
          <w:rStyle w:val="035Char"/>
          <w:rFonts w:ascii="Times New Roman" w:eastAsia="宋体" w:hAnsi="Times New Roman"/>
          <w:b/>
          <w:color w:val="auto"/>
          <w:u w:val="single"/>
        </w:rPr>
        <w:lastRenderedPageBreak/>
        <w:t>表</w:t>
      </w:r>
      <w:r w:rsidRPr="00E0579E">
        <w:rPr>
          <w:rStyle w:val="035Char"/>
          <w:rFonts w:ascii="Times New Roman" w:eastAsia="宋体" w:hAnsi="Times New Roman"/>
          <w:b/>
          <w:color w:val="auto"/>
          <w:u w:val="single"/>
        </w:rPr>
        <w:t xml:space="preserve">13-8 </w:t>
      </w:r>
      <w:r w:rsidRPr="00E0579E">
        <w:rPr>
          <w:rStyle w:val="035Char"/>
          <w:rFonts w:ascii="Times New Roman" w:eastAsia="宋体" w:hAnsi="Times New Roman"/>
          <w:color w:val="auto"/>
          <w:u w:val="single"/>
        </w:rPr>
        <w:t xml:space="preserve">  </w:t>
      </w:r>
      <w:r w:rsidRPr="00E0579E">
        <w:rPr>
          <w:u w:val="single"/>
        </w:rPr>
        <w:t>本迁建工程前后废渣产生和排放情况一览表</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546"/>
        <w:gridCol w:w="1388"/>
        <w:gridCol w:w="2105"/>
        <w:gridCol w:w="2106"/>
        <w:gridCol w:w="2106"/>
      </w:tblGrid>
      <w:tr w:rsidR="00E0579E" w:rsidRPr="00E0579E">
        <w:trPr>
          <w:cantSplit/>
          <w:trHeight w:val="380"/>
          <w:jc w:val="center"/>
        </w:trPr>
        <w:tc>
          <w:tcPr>
            <w:tcW w:w="54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序</w:t>
            </w:r>
          </w:p>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号</w:t>
            </w:r>
          </w:p>
        </w:tc>
        <w:tc>
          <w:tcPr>
            <w:tcW w:w="1388"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废渣名称</w:t>
            </w:r>
          </w:p>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及来源</w:t>
            </w:r>
          </w:p>
        </w:tc>
        <w:tc>
          <w:tcPr>
            <w:tcW w:w="2105"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酒糟</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煤渣</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废水处理站</w:t>
            </w:r>
          </w:p>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污泥</w:t>
            </w:r>
          </w:p>
        </w:tc>
      </w:tr>
      <w:tr w:rsidR="00E0579E" w:rsidRPr="00E0579E">
        <w:trPr>
          <w:cantSplit/>
          <w:trHeight w:val="380"/>
          <w:jc w:val="center"/>
        </w:trPr>
        <w:tc>
          <w:tcPr>
            <w:tcW w:w="546" w:type="dxa"/>
            <w:vMerge w:val="restart"/>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现有工程</w:t>
            </w:r>
          </w:p>
        </w:tc>
        <w:tc>
          <w:tcPr>
            <w:tcW w:w="1388"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产生量</w:t>
            </w:r>
            <w:r w:rsidRPr="00E0579E">
              <w:rPr>
                <w:rFonts w:eastAsia="宋体"/>
                <w:sz w:val="21"/>
                <w:szCs w:val="21"/>
                <w:u w:val="single"/>
              </w:rPr>
              <w:t>t/a</w:t>
            </w:r>
          </w:p>
        </w:tc>
        <w:tc>
          <w:tcPr>
            <w:tcW w:w="2105"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2000</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200</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w:t>
            </w:r>
          </w:p>
        </w:tc>
      </w:tr>
      <w:tr w:rsidR="00E0579E" w:rsidRPr="00E0579E">
        <w:trPr>
          <w:cantSplit/>
          <w:trHeight w:val="380"/>
          <w:jc w:val="center"/>
        </w:trPr>
        <w:tc>
          <w:tcPr>
            <w:tcW w:w="546" w:type="dxa"/>
            <w:vMerge/>
            <w:vAlign w:val="center"/>
          </w:tcPr>
          <w:p w:rsidR="002A1F6D" w:rsidRPr="00E0579E" w:rsidRDefault="002A1F6D">
            <w:pPr>
              <w:pStyle w:val="aa"/>
              <w:snapToGrid w:val="0"/>
              <w:spacing w:line="240" w:lineRule="auto"/>
              <w:rPr>
                <w:rFonts w:eastAsia="宋体"/>
                <w:sz w:val="21"/>
                <w:szCs w:val="21"/>
                <w:u w:val="single"/>
              </w:rPr>
            </w:pPr>
          </w:p>
        </w:tc>
        <w:tc>
          <w:tcPr>
            <w:tcW w:w="1388"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处置措施</w:t>
            </w:r>
          </w:p>
        </w:tc>
        <w:tc>
          <w:tcPr>
            <w:tcW w:w="2105"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外售湖南加华生物科技发展有限公司</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外售制砖</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w:t>
            </w:r>
          </w:p>
        </w:tc>
      </w:tr>
      <w:tr w:rsidR="00E0579E" w:rsidRPr="00E0579E">
        <w:trPr>
          <w:cantSplit/>
          <w:trHeight w:val="380"/>
          <w:jc w:val="center"/>
        </w:trPr>
        <w:tc>
          <w:tcPr>
            <w:tcW w:w="546" w:type="dxa"/>
            <w:vMerge/>
            <w:vAlign w:val="center"/>
          </w:tcPr>
          <w:p w:rsidR="002A1F6D" w:rsidRPr="00E0579E" w:rsidRDefault="002A1F6D">
            <w:pPr>
              <w:pStyle w:val="aa"/>
              <w:snapToGrid w:val="0"/>
              <w:spacing w:line="240" w:lineRule="auto"/>
              <w:rPr>
                <w:rFonts w:eastAsia="宋体"/>
                <w:sz w:val="21"/>
                <w:szCs w:val="21"/>
                <w:u w:val="single"/>
              </w:rPr>
            </w:pPr>
          </w:p>
        </w:tc>
        <w:tc>
          <w:tcPr>
            <w:tcW w:w="1388"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排放量</w:t>
            </w:r>
            <w:r w:rsidRPr="00E0579E">
              <w:rPr>
                <w:rFonts w:eastAsia="宋体"/>
                <w:sz w:val="21"/>
                <w:szCs w:val="21"/>
                <w:u w:val="single"/>
              </w:rPr>
              <w:t>t/a</w:t>
            </w:r>
          </w:p>
        </w:tc>
        <w:tc>
          <w:tcPr>
            <w:tcW w:w="2105"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0</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0</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w:t>
            </w:r>
          </w:p>
        </w:tc>
      </w:tr>
      <w:tr w:rsidR="00E0579E" w:rsidRPr="00E0579E">
        <w:trPr>
          <w:cantSplit/>
          <w:trHeight w:val="380"/>
          <w:jc w:val="center"/>
        </w:trPr>
        <w:tc>
          <w:tcPr>
            <w:tcW w:w="546" w:type="dxa"/>
            <w:vMerge w:val="restart"/>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本工程后</w:t>
            </w:r>
          </w:p>
        </w:tc>
        <w:tc>
          <w:tcPr>
            <w:tcW w:w="1388"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产生量</w:t>
            </w:r>
            <w:r w:rsidRPr="00E0579E">
              <w:rPr>
                <w:rFonts w:eastAsia="宋体"/>
                <w:sz w:val="21"/>
                <w:szCs w:val="21"/>
                <w:u w:val="single"/>
              </w:rPr>
              <w:t>t/a</w:t>
            </w:r>
          </w:p>
        </w:tc>
        <w:tc>
          <w:tcPr>
            <w:tcW w:w="2105"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4643</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0</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55</w:t>
            </w:r>
            <w:r w:rsidRPr="00E0579E">
              <w:rPr>
                <w:rFonts w:eastAsia="宋体"/>
                <w:sz w:val="21"/>
                <w:szCs w:val="21"/>
                <w:u w:val="single"/>
              </w:rPr>
              <w:t>（含水</w:t>
            </w:r>
            <w:r w:rsidRPr="00E0579E">
              <w:rPr>
                <w:rFonts w:eastAsia="宋体"/>
                <w:sz w:val="21"/>
                <w:szCs w:val="21"/>
                <w:u w:val="single"/>
              </w:rPr>
              <w:t>80</w:t>
            </w:r>
            <w:r w:rsidRPr="00E0579E">
              <w:rPr>
                <w:rFonts w:eastAsia="宋体"/>
                <w:sz w:val="21"/>
                <w:szCs w:val="21"/>
                <w:u w:val="single"/>
              </w:rPr>
              <w:t>％）</w:t>
            </w:r>
          </w:p>
        </w:tc>
      </w:tr>
      <w:tr w:rsidR="00E0579E" w:rsidRPr="00E0579E">
        <w:trPr>
          <w:cantSplit/>
          <w:trHeight w:val="380"/>
          <w:jc w:val="center"/>
        </w:trPr>
        <w:tc>
          <w:tcPr>
            <w:tcW w:w="546" w:type="dxa"/>
            <w:vMerge/>
            <w:vAlign w:val="center"/>
          </w:tcPr>
          <w:p w:rsidR="002A1F6D" w:rsidRPr="00E0579E" w:rsidRDefault="002A1F6D">
            <w:pPr>
              <w:pStyle w:val="aa"/>
              <w:snapToGrid w:val="0"/>
              <w:spacing w:line="240" w:lineRule="auto"/>
              <w:rPr>
                <w:rFonts w:eastAsia="宋体"/>
                <w:sz w:val="21"/>
                <w:szCs w:val="21"/>
                <w:u w:val="single"/>
              </w:rPr>
            </w:pPr>
          </w:p>
        </w:tc>
        <w:tc>
          <w:tcPr>
            <w:tcW w:w="1388"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处置措施</w:t>
            </w:r>
          </w:p>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t/a</w:t>
            </w:r>
          </w:p>
        </w:tc>
        <w:tc>
          <w:tcPr>
            <w:tcW w:w="2105"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外售湖南加华生物科技发展有限公司</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改用燃油锅炉无废渣</w:t>
            </w:r>
          </w:p>
        </w:tc>
        <w:tc>
          <w:tcPr>
            <w:tcW w:w="2106" w:type="dxa"/>
            <w:vAlign w:val="center"/>
          </w:tcPr>
          <w:p w:rsidR="002A1F6D" w:rsidRPr="00E0579E" w:rsidRDefault="000133EF" w:rsidP="000133EF">
            <w:pPr>
              <w:pStyle w:val="aa"/>
              <w:snapToGrid w:val="0"/>
              <w:spacing w:line="240" w:lineRule="auto"/>
              <w:rPr>
                <w:rFonts w:eastAsia="宋体"/>
                <w:sz w:val="21"/>
                <w:szCs w:val="21"/>
                <w:u w:val="single"/>
              </w:rPr>
            </w:pPr>
            <w:r w:rsidRPr="00E0579E">
              <w:rPr>
                <w:rFonts w:eastAsia="宋体" w:hint="eastAsia"/>
                <w:sz w:val="21"/>
                <w:szCs w:val="21"/>
                <w:u w:val="single"/>
              </w:rPr>
              <w:t>由环卫部门清运，送</w:t>
            </w:r>
            <w:r w:rsidRPr="00E0579E">
              <w:rPr>
                <w:rFonts w:eastAsia="宋体"/>
                <w:sz w:val="21"/>
                <w:szCs w:val="21"/>
                <w:u w:val="single"/>
              </w:rPr>
              <w:t>城市垃圾填埋场处理</w:t>
            </w:r>
          </w:p>
        </w:tc>
      </w:tr>
      <w:tr w:rsidR="00E0579E" w:rsidRPr="00E0579E">
        <w:trPr>
          <w:cantSplit/>
          <w:trHeight w:val="380"/>
          <w:jc w:val="center"/>
        </w:trPr>
        <w:tc>
          <w:tcPr>
            <w:tcW w:w="546" w:type="dxa"/>
            <w:vMerge/>
            <w:vAlign w:val="center"/>
          </w:tcPr>
          <w:p w:rsidR="002A1F6D" w:rsidRPr="00E0579E" w:rsidRDefault="002A1F6D">
            <w:pPr>
              <w:pStyle w:val="aa"/>
              <w:snapToGrid w:val="0"/>
              <w:spacing w:line="240" w:lineRule="auto"/>
              <w:rPr>
                <w:rFonts w:eastAsia="宋体"/>
                <w:sz w:val="21"/>
                <w:szCs w:val="21"/>
                <w:u w:val="single"/>
              </w:rPr>
            </w:pPr>
          </w:p>
        </w:tc>
        <w:tc>
          <w:tcPr>
            <w:tcW w:w="1388"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排放量</w:t>
            </w:r>
            <w:r w:rsidRPr="00E0579E">
              <w:rPr>
                <w:rFonts w:eastAsia="宋体"/>
                <w:sz w:val="21"/>
                <w:szCs w:val="21"/>
                <w:u w:val="single"/>
              </w:rPr>
              <w:t>t/a</w:t>
            </w:r>
          </w:p>
        </w:tc>
        <w:tc>
          <w:tcPr>
            <w:tcW w:w="2105"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0</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0</w:t>
            </w:r>
          </w:p>
        </w:tc>
        <w:tc>
          <w:tcPr>
            <w:tcW w:w="2106" w:type="dxa"/>
            <w:vAlign w:val="center"/>
          </w:tcPr>
          <w:p w:rsidR="002A1F6D" w:rsidRPr="00E0579E" w:rsidRDefault="002A1F6D">
            <w:pPr>
              <w:pStyle w:val="aa"/>
              <w:snapToGrid w:val="0"/>
              <w:spacing w:line="240" w:lineRule="auto"/>
              <w:rPr>
                <w:rFonts w:eastAsia="宋体"/>
                <w:sz w:val="21"/>
                <w:szCs w:val="21"/>
                <w:u w:val="single"/>
              </w:rPr>
            </w:pPr>
            <w:r w:rsidRPr="00E0579E">
              <w:rPr>
                <w:rFonts w:eastAsia="宋体"/>
                <w:sz w:val="21"/>
                <w:szCs w:val="21"/>
                <w:u w:val="single"/>
              </w:rPr>
              <w:t>0</w:t>
            </w:r>
          </w:p>
        </w:tc>
      </w:tr>
    </w:tbl>
    <w:p w:rsidR="002A1F6D" w:rsidRPr="00E0579E" w:rsidRDefault="002646F7" w:rsidP="00E92120">
      <w:pPr>
        <w:pStyle w:val="3"/>
        <w:tabs>
          <w:tab w:val="clear" w:pos="1021"/>
          <w:tab w:val="left" w:pos="432"/>
        </w:tabs>
        <w:spacing w:beforeLines="50" w:before="120"/>
        <w:ind w:left="506" w:hangingChars="180" w:hanging="506"/>
        <w:rPr>
          <w:sz w:val="28"/>
          <w:szCs w:val="28"/>
        </w:rPr>
      </w:pPr>
      <w:bookmarkStart w:id="780" w:name="_Toc362419747"/>
      <w:r w:rsidRPr="00E0579E">
        <w:rPr>
          <w:sz w:val="28"/>
          <w:szCs w:val="28"/>
        </w:rPr>
        <w:t>13.1.</w:t>
      </w:r>
      <w:r w:rsidRPr="00E0579E">
        <w:rPr>
          <w:rFonts w:hint="eastAsia"/>
          <w:sz w:val="28"/>
          <w:szCs w:val="28"/>
        </w:rPr>
        <w:t>4</w:t>
      </w:r>
      <w:r w:rsidR="002A1F6D" w:rsidRPr="00E0579E">
        <w:rPr>
          <w:sz w:val="28"/>
          <w:szCs w:val="28"/>
        </w:rPr>
        <w:t>环境质量现状</w:t>
      </w:r>
      <w:bookmarkEnd w:id="780"/>
    </w:p>
    <w:p w:rsidR="002A1F6D" w:rsidRPr="00E0579E" w:rsidRDefault="002A1F6D" w:rsidP="002646F7">
      <w:pPr>
        <w:spacing w:line="360" w:lineRule="auto"/>
        <w:ind w:firstLine="482"/>
      </w:pPr>
      <w:r w:rsidRPr="00E0579E">
        <w:t xml:space="preserve">(1) </w:t>
      </w:r>
      <w:r w:rsidRPr="00E0579E">
        <w:t>环境空气质量现状</w:t>
      </w:r>
    </w:p>
    <w:p w:rsidR="002A1F6D" w:rsidRPr="00E0579E" w:rsidRDefault="002A1F6D" w:rsidP="002646F7">
      <w:pPr>
        <w:pStyle w:val="23"/>
        <w:tabs>
          <w:tab w:val="clear" w:pos="1021"/>
        </w:tabs>
        <w:adjustRightInd/>
        <w:spacing w:line="360" w:lineRule="auto"/>
        <w:rPr>
          <w:rFonts w:ascii="Times New Roman" w:hAnsi="Times New Roman"/>
          <w:color w:val="auto"/>
        </w:rPr>
      </w:pPr>
      <w:r w:rsidRPr="00E0579E">
        <w:rPr>
          <w:rFonts w:ascii="Times New Roman" w:hAnsi="Times New Roman"/>
          <w:color w:val="auto"/>
          <w:szCs w:val="24"/>
        </w:rPr>
        <w:t>厂址南侧</w:t>
      </w:r>
      <w:r w:rsidRPr="00E0579E">
        <w:rPr>
          <w:rFonts w:ascii="Times New Roman" w:hAnsi="Times New Roman"/>
          <w:color w:val="auto"/>
          <w:szCs w:val="24"/>
        </w:rPr>
        <w:t>1km</w:t>
      </w:r>
      <w:r w:rsidRPr="00E0579E">
        <w:rPr>
          <w:rFonts w:ascii="Times New Roman" w:hAnsi="Times New Roman"/>
          <w:color w:val="auto"/>
          <w:szCs w:val="24"/>
        </w:rPr>
        <w:t>的屈子祠镇楚塘小学、厂址处和厂址东侧新湖村居民点</w:t>
      </w:r>
      <w:r w:rsidRPr="00E0579E">
        <w:rPr>
          <w:rFonts w:ascii="Times New Roman" w:hAnsi="Times New Roman"/>
          <w:color w:val="auto"/>
        </w:rPr>
        <w:t>的</w:t>
      </w:r>
      <w:r w:rsidRPr="00E0579E">
        <w:rPr>
          <w:rFonts w:ascii="Times New Roman" w:hAnsi="Times New Roman"/>
          <w:color w:val="auto"/>
        </w:rPr>
        <w:t>SO</w:t>
      </w:r>
      <w:r w:rsidRPr="00E0579E">
        <w:rPr>
          <w:rFonts w:ascii="Times New Roman" w:hAnsi="Times New Roman"/>
          <w:color w:val="auto"/>
          <w:vertAlign w:val="subscript"/>
        </w:rPr>
        <w:t>2</w:t>
      </w:r>
      <w:r w:rsidRPr="00E0579E">
        <w:rPr>
          <w:rFonts w:ascii="Times New Roman" w:hAnsi="Times New Roman"/>
          <w:color w:val="auto"/>
        </w:rPr>
        <w:t>、</w:t>
      </w:r>
      <w:r w:rsidRPr="00E0579E">
        <w:rPr>
          <w:rFonts w:ascii="Times New Roman" w:hAnsi="Times New Roman"/>
          <w:color w:val="auto"/>
        </w:rPr>
        <w:t>NO</w:t>
      </w:r>
      <w:r w:rsidRPr="00E0579E">
        <w:rPr>
          <w:rFonts w:ascii="Times New Roman" w:hAnsi="Times New Roman"/>
          <w:color w:val="auto"/>
          <w:vertAlign w:val="subscript"/>
        </w:rPr>
        <w:t>2</w:t>
      </w:r>
      <w:r w:rsidRPr="00E0579E">
        <w:rPr>
          <w:rFonts w:ascii="Times New Roman" w:hAnsi="Times New Roman"/>
          <w:color w:val="auto"/>
        </w:rPr>
        <w:t>小时浓度和日均浓度符合《环境空气质量标准》（</w:t>
      </w:r>
      <w:r w:rsidRPr="00E0579E">
        <w:rPr>
          <w:rFonts w:ascii="Times New Roman" w:hAnsi="Times New Roman"/>
          <w:color w:val="auto"/>
        </w:rPr>
        <w:t>GB3095-2012</w:t>
      </w:r>
      <w:r w:rsidRPr="00E0579E">
        <w:rPr>
          <w:rFonts w:ascii="Times New Roman" w:hAnsi="Times New Roman"/>
          <w:color w:val="auto"/>
        </w:rPr>
        <w:t>）二级标准要求，</w:t>
      </w:r>
      <w:r w:rsidRPr="00E0579E">
        <w:rPr>
          <w:rFonts w:ascii="Times New Roman" w:hAnsi="Times New Roman"/>
          <w:color w:val="auto"/>
        </w:rPr>
        <w:t>TSP</w:t>
      </w:r>
      <w:r w:rsidRPr="00E0579E">
        <w:rPr>
          <w:rFonts w:ascii="Times New Roman" w:hAnsi="Times New Roman"/>
          <w:color w:val="auto"/>
        </w:rPr>
        <w:t>日均浓度符合相关标准要求</w:t>
      </w:r>
      <w:r w:rsidR="00942B90" w:rsidRPr="00E0579E">
        <w:rPr>
          <w:rFonts w:ascii="Times New Roman" w:hAnsi="Times New Roman" w:hint="eastAsia"/>
          <w:color w:val="auto"/>
        </w:rPr>
        <w:t>，补充监测的</w:t>
      </w:r>
      <w:r w:rsidR="009F655E" w:rsidRPr="00E0579E">
        <w:rPr>
          <w:rFonts w:ascii="Times New Roman" w:hAnsi="Times New Roman" w:hint="eastAsia"/>
          <w:color w:val="auto"/>
        </w:rPr>
        <w:t>新湖村、范家园镇以及楚塘小学期</w:t>
      </w:r>
      <w:r w:rsidR="009F655E" w:rsidRPr="00E0579E">
        <w:rPr>
          <w:rFonts w:ascii="Times New Roman" w:hAnsi="Times New Roman"/>
          <w:color w:val="auto"/>
        </w:rPr>
        <w:t>的</w:t>
      </w:r>
      <w:r w:rsidR="009F655E" w:rsidRPr="00E0579E">
        <w:rPr>
          <w:rFonts w:ascii="Times New Roman" w:hAnsi="Times New Roman"/>
          <w:color w:val="auto"/>
        </w:rPr>
        <w:t>SO</w:t>
      </w:r>
      <w:r w:rsidR="009F655E" w:rsidRPr="00E0579E">
        <w:rPr>
          <w:rFonts w:ascii="Times New Roman" w:hAnsi="Times New Roman"/>
          <w:color w:val="auto"/>
          <w:vertAlign w:val="subscript"/>
        </w:rPr>
        <w:t>2</w:t>
      </w:r>
      <w:r w:rsidR="009F655E" w:rsidRPr="00E0579E">
        <w:rPr>
          <w:rFonts w:ascii="Times New Roman" w:hAnsi="Times New Roman"/>
          <w:color w:val="auto"/>
        </w:rPr>
        <w:t>、</w:t>
      </w:r>
      <w:r w:rsidR="000E45ED" w:rsidRPr="00E0579E">
        <w:rPr>
          <w:rFonts w:ascii="Times New Roman" w:hAnsi="Times New Roman" w:hint="eastAsia"/>
          <w:color w:val="auto"/>
        </w:rPr>
        <w:t>PM</w:t>
      </w:r>
      <w:r w:rsidR="000E45ED" w:rsidRPr="00E0579E">
        <w:rPr>
          <w:rFonts w:ascii="Times New Roman" w:hAnsi="Times New Roman" w:hint="eastAsia"/>
          <w:color w:val="auto"/>
          <w:vertAlign w:val="subscript"/>
        </w:rPr>
        <w:t>10</w:t>
      </w:r>
      <w:r w:rsidR="000E45ED" w:rsidRPr="00E0579E">
        <w:rPr>
          <w:rFonts w:ascii="Times New Roman" w:hAnsi="Times New Roman" w:hint="eastAsia"/>
          <w:color w:val="auto"/>
        </w:rPr>
        <w:t>、</w:t>
      </w:r>
      <w:r w:rsidR="009F655E" w:rsidRPr="00E0579E">
        <w:rPr>
          <w:rFonts w:ascii="Times New Roman" w:hAnsi="Times New Roman"/>
          <w:color w:val="auto"/>
        </w:rPr>
        <w:t>NO</w:t>
      </w:r>
      <w:r w:rsidR="009F655E" w:rsidRPr="00E0579E">
        <w:rPr>
          <w:rFonts w:ascii="Times New Roman" w:hAnsi="Times New Roman"/>
          <w:color w:val="auto"/>
          <w:vertAlign w:val="subscript"/>
        </w:rPr>
        <w:t>2</w:t>
      </w:r>
      <w:r w:rsidR="000E45ED" w:rsidRPr="00E0579E">
        <w:rPr>
          <w:rFonts w:ascii="Times New Roman" w:hAnsi="Times New Roman" w:hint="eastAsia"/>
          <w:color w:val="auto"/>
        </w:rPr>
        <w:t>24</w:t>
      </w:r>
      <w:r w:rsidR="000E45ED" w:rsidRPr="00E0579E">
        <w:rPr>
          <w:rFonts w:ascii="Times New Roman" w:hAnsi="Times New Roman" w:hint="eastAsia"/>
          <w:color w:val="auto"/>
        </w:rPr>
        <w:t>小时平</w:t>
      </w:r>
      <w:r w:rsidR="009F655E" w:rsidRPr="00E0579E">
        <w:rPr>
          <w:rFonts w:ascii="Times New Roman" w:hAnsi="Times New Roman"/>
          <w:color w:val="auto"/>
        </w:rPr>
        <w:t>均浓度符合《环境空气质量标准》（</w:t>
      </w:r>
      <w:r w:rsidR="009F655E" w:rsidRPr="00E0579E">
        <w:rPr>
          <w:rFonts w:ascii="Times New Roman" w:hAnsi="Times New Roman"/>
          <w:color w:val="auto"/>
        </w:rPr>
        <w:t>GB3095-2012</w:t>
      </w:r>
      <w:r w:rsidR="009F655E" w:rsidRPr="00E0579E">
        <w:rPr>
          <w:rFonts w:ascii="Times New Roman" w:hAnsi="Times New Roman"/>
          <w:color w:val="auto"/>
        </w:rPr>
        <w:t>）二级标准要求</w:t>
      </w:r>
      <w:r w:rsidR="000E45ED" w:rsidRPr="00E0579E">
        <w:rPr>
          <w:rFonts w:ascii="Times New Roman" w:hAnsi="Times New Roman" w:hint="eastAsia"/>
          <w:color w:val="auto"/>
        </w:rPr>
        <w:t>，而</w:t>
      </w:r>
      <w:r w:rsidR="000E45ED" w:rsidRPr="00E0579E">
        <w:rPr>
          <w:rFonts w:ascii="Times New Roman" w:hAnsi="Times New Roman" w:hint="eastAsia"/>
          <w:color w:val="auto"/>
        </w:rPr>
        <w:t>NH</w:t>
      </w:r>
      <w:r w:rsidR="000E45ED" w:rsidRPr="00E0579E">
        <w:rPr>
          <w:rFonts w:ascii="Times New Roman" w:hAnsi="Times New Roman" w:hint="eastAsia"/>
          <w:color w:val="auto"/>
          <w:vertAlign w:val="subscript"/>
        </w:rPr>
        <w:t>3</w:t>
      </w:r>
      <w:r w:rsidR="000E45ED" w:rsidRPr="00E0579E">
        <w:rPr>
          <w:rFonts w:ascii="Times New Roman" w:hAnsi="Times New Roman" w:hint="eastAsia"/>
          <w:color w:val="auto"/>
        </w:rPr>
        <w:t>和</w:t>
      </w:r>
      <w:r w:rsidR="000E45ED" w:rsidRPr="00E0579E">
        <w:rPr>
          <w:rFonts w:ascii="Times New Roman" w:hAnsi="Times New Roman" w:hint="eastAsia"/>
          <w:color w:val="auto"/>
        </w:rPr>
        <w:t>H</w:t>
      </w:r>
      <w:r w:rsidR="000E45ED" w:rsidRPr="00E0579E">
        <w:rPr>
          <w:rFonts w:ascii="Times New Roman" w:hAnsi="Times New Roman" w:hint="eastAsia"/>
          <w:color w:val="auto"/>
          <w:vertAlign w:val="subscript"/>
        </w:rPr>
        <w:t>2</w:t>
      </w:r>
      <w:r w:rsidR="000E45ED" w:rsidRPr="00E0579E">
        <w:rPr>
          <w:rFonts w:ascii="Times New Roman" w:hAnsi="Times New Roman" w:hint="eastAsia"/>
          <w:color w:val="auto"/>
        </w:rPr>
        <w:t>S</w:t>
      </w:r>
      <w:r w:rsidR="000E45ED" w:rsidRPr="00E0579E">
        <w:rPr>
          <w:rFonts w:ascii="Times New Roman" w:hAnsi="Times New Roman" w:hint="eastAsia"/>
          <w:color w:val="auto"/>
        </w:rPr>
        <w:t>均未检出，说明项目所在区域环境质量现状良好</w:t>
      </w:r>
      <w:r w:rsidRPr="00E0579E">
        <w:rPr>
          <w:rFonts w:ascii="Times New Roman" w:hAnsi="Times New Roman"/>
          <w:color w:val="auto"/>
        </w:rPr>
        <w:t>。</w:t>
      </w:r>
    </w:p>
    <w:p w:rsidR="002A1F6D" w:rsidRPr="00E0579E" w:rsidRDefault="002A1F6D" w:rsidP="002646F7">
      <w:pPr>
        <w:spacing w:line="360" w:lineRule="auto"/>
        <w:ind w:firstLine="482"/>
        <w:jc w:val="left"/>
      </w:pPr>
      <w:r w:rsidRPr="00E0579E">
        <w:t xml:space="preserve"> (2) </w:t>
      </w:r>
      <w:r w:rsidRPr="00E0579E">
        <w:t>水环境质量现状</w:t>
      </w:r>
    </w:p>
    <w:p w:rsidR="002A1F6D" w:rsidRPr="00E0579E" w:rsidRDefault="002A1F6D" w:rsidP="002646F7">
      <w:pPr>
        <w:spacing w:line="360" w:lineRule="auto"/>
        <w:ind w:firstLine="482"/>
        <w:rPr>
          <w:lang w:val="zh-CN"/>
        </w:rPr>
      </w:pPr>
      <w:r w:rsidRPr="00E0579E">
        <w:rPr>
          <w:lang w:val="zh-CN"/>
        </w:rPr>
        <w:t>汨罗江</w:t>
      </w:r>
      <w:r w:rsidRPr="00E0579E">
        <w:t>窑州</w:t>
      </w:r>
      <w:r w:rsidRPr="00E0579E">
        <w:rPr>
          <w:lang w:val="zh-CN"/>
        </w:rPr>
        <w:t>断面各监测因子浓度均符合《地表水环境质量标准》（</w:t>
      </w:r>
      <w:r w:rsidRPr="00E0579E">
        <w:rPr>
          <w:lang w:val="zh-CN"/>
        </w:rPr>
        <w:t>GB3838-2002</w:t>
      </w:r>
      <w:r w:rsidRPr="00E0579E">
        <w:rPr>
          <w:lang w:val="zh-CN"/>
        </w:rPr>
        <w:t>）中的</w:t>
      </w:r>
      <w:r w:rsidRPr="00E0579E">
        <w:rPr>
          <w:lang w:val="zh-CN"/>
        </w:rPr>
        <w:t>Ⅱ</w:t>
      </w:r>
      <w:r w:rsidRPr="00E0579E">
        <w:rPr>
          <w:lang w:val="zh-CN"/>
        </w:rPr>
        <w:t>类标准；</w:t>
      </w:r>
      <w:r w:rsidRPr="00E0579E">
        <w:t>新市、南渡</w:t>
      </w:r>
      <w:r w:rsidRPr="00E0579E">
        <w:rPr>
          <w:lang w:val="zh-CN"/>
        </w:rPr>
        <w:t>断面各监测因子浓度均符合《地表水环境质量标准》（</w:t>
      </w:r>
      <w:r w:rsidRPr="00E0579E">
        <w:rPr>
          <w:lang w:val="zh-CN"/>
        </w:rPr>
        <w:t>GB3838-2002</w:t>
      </w:r>
      <w:r w:rsidRPr="00E0579E">
        <w:rPr>
          <w:lang w:val="zh-CN"/>
        </w:rPr>
        <w:t>）中的</w:t>
      </w:r>
      <w:r w:rsidRPr="00E0579E">
        <w:rPr>
          <w:lang w:val="zh-CN"/>
        </w:rPr>
        <w:t>Ⅲ</w:t>
      </w:r>
      <w:r w:rsidRPr="00E0579E">
        <w:rPr>
          <w:lang w:val="zh-CN"/>
        </w:rPr>
        <w:t>类标准，表明汨罗江评价河段现状水质良好。</w:t>
      </w:r>
      <w:r w:rsidRPr="00E0579E">
        <w:t>项目污水体</w:t>
      </w:r>
      <w:r w:rsidRPr="00E0579E">
        <w:rPr>
          <w:rFonts w:hint="eastAsia"/>
        </w:rPr>
        <w:t>汨罗江污水汇入口上游</w:t>
      </w:r>
      <w:smartTag w:uri="urn:schemas-microsoft-com:office:smarttags" w:element="chmetcnv">
        <w:smartTagPr>
          <w:attr w:name="UnitName" w:val="km"/>
          <w:attr w:name="SourceValue" w:val=".2"/>
          <w:attr w:name="HasSpace" w:val="False"/>
          <w:attr w:name="Negative" w:val="False"/>
          <w:attr w:name="NumberType" w:val="1"/>
          <w:attr w:name="TCSC" w:val="0"/>
        </w:smartTagPr>
        <w:r w:rsidRPr="00E0579E">
          <w:rPr>
            <w:rFonts w:hint="eastAsia"/>
          </w:rPr>
          <w:t>0.2km</w:t>
        </w:r>
      </w:smartTag>
      <w:r w:rsidRPr="00E0579E">
        <w:rPr>
          <w:rFonts w:hint="eastAsia"/>
        </w:rPr>
        <w:t>和下游</w:t>
      </w:r>
      <w:smartTag w:uri="urn:schemas-microsoft-com:office:smarttags" w:element="chmetcnv">
        <w:smartTagPr>
          <w:attr w:name="UnitName" w:val="km"/>
          <w:attr w:name="SourceValue" w:val="1"/>
          <w:attr w:name="HasSpace" w:val="False"/>
          <w:attr w:name="Negative" w:val="False"/>
          <w:attr w:name="NumberType" w:val="1"/>
          <w:attr w:name="TCSC" w:val="0"/>
        </w:smartTagPr>
        <w:r w:rsidRPr="00E0579E">
          <w:rPr>
            <w:rFonts w:hint="eastAsia"/>
          </w:rPr>
          <w:t>1km</w:t>
        </w:r>
      </w:smartTag>
      <w:r w:rsidRPr="00E0579E">
        <w:rPr>
          <w:rFonts w:hint="eastAsia"/>
        </w:rPr>
        <w:t>处断面的</w:t>
      </w:r>
      <w:r w:rsidRPr="00E0579E">
        <w:t>地表水水质监测结果中</w:t>
      </w:r>
      <w:r w:rsidRPr="00E0579E">
        <w:rPr>
          <w:rFonts w:hint="eastAsia"/>
        </w:rPr>
        <w:t>表明。</w:t>
      </w:r>
      <w:r w:rsidRPr="00E0579E">
        <w:t>各项监测因子均可以达到《</w:t>
      </w:r>
      <w:r w:rsidRPr="00E0579E">
        <w:rPr>
          <w:lang w:val="zh-CN"/>
        </w:rPr>
        <w:t>地表水环境质量标准》（</w:t>
      </w:r>
      <w:r w:rsidRPr="00E0579E">
        <w:rPr>
          <w:lang w:val="zh-CN"/>
        </w:rPr>
        <w:t>GB3838-2002</w:t>
      </w:r>
      <w:r w:rsidRPr="00E0579E">
        <w:rPr>
          <w:lang w:val="zh-CN"/>
        </w:rPr>
        <w:t>）中的</w:t>
      </w:r>
      <w:r w:rsidRPr="00E0579E">
        <w:rPr>
          <w:lang w:val="zh-CN"/>
        </w:rPr>
        <w:t>Ⅲ</w:t>
      </w:r>
      <w:r w:rsidRPr="00E0579E">
        <w:rPr>
          <w:lang w:val="zh-CN"/>
        </w:rPr>
        <w:t>类标准。</w:t>
      </w:r>
      <w:r w:rsidR="000E45ED" w:rsidRPr="00E0579E">
        <w:rPr>
          <w:rFonts w:hint="eastAsia"/>
          <w:lang w:val="zh-CN"/>
        </w:rPr>
        <w:t>补充监测的汨罗江汇入口上游</w:t>
      </w:r>
      <w:r w:rsidR="000E45ED" w:rsidRPr="00E0579E">
        <w:rPr>
          <w:rFonts w:hint="eastAsia"/>
          <w:lang w:val="zh-CN"/>
        </w:rPr>
        <w:t>0.2km</w:t>
      </w:r>
      <w:r w:rsidR="000E45ED" w:rsidRPr="00E0579E">
        <w:rPr>
          <w:rFonts w:hint="eastAsia"/>
          <w:lang w:val="zh-CN"/>
        </w:rPr>
        <w:t>、汨罗江汇入口下游</w:t>
      </w:r>
      <w:r w:rsidR="000E45ED" w:rsidRPr="00E0579E">
        <w:rPr>
          <w:rFonts w:hint="eastAsia"/>
          <w:lang w:val="zh-CN"/>
        </w:rPr>
        <w:t>1km</w:t>
      </w:r>
      <w:r w:rsidR="000E45ED" w:rsidRPr="00E0579E">
        <w:rPr>
          <w:rFonts w:hint="eastAsia"/>
          <w:lang w:val="zh-CN"/>
        </w:rPr>
        <w:t>、撇洪渠断面以及三湖断面各地表水环境监测因子均满足</w:t>
      </w:r>
      <w:r w:rsidR="000E45ED" w:rsidRPr="00E0579E">
        <w:t>《</w:t>
      </w:r>
      <w:r w:rsidR="000E45ED" w:rsidRPr="00E0579E">
        <w:rPr>
          <w:lang w:val="zh-CN"/>
        </w:rPr>
        <w:t>地表水环境质量标准》（</w:t>
      </w:r>
      <w:r w:rsidR="000E45ED" w:rsidRPr="00E0579E">
        <w:rPr>
          <w:lang w:val="zh-CN"/>
        </w:rPr>
        <w:t>GB3838-2002</w:t>
      </w:r>
      <w:r w:rsidR="000E45ED" w:rsidRPr="00E0579E">
        <w:rPr>
          <w:lang w:val="zh-CN"/>
        </w:rPr>
        <w:t>）中的</w:t>
      </w:r>
      <w:r w:rsidR="000E45ED" w:rsidRPr="00E0579E">
        <w:rPr>
          <w:lang w:val="zh-CN"/>
        </w:rPr>
        <w:t>Ⅲ</w:t>
      </w:r>
      <w:r w:rsidR="000E45ED" w:rsidRPr="00E0579E">
        <w:rPr>
          <w:lang w:val="zh-CN"/>
        </w:rPr>
        <w:t>类标准</w:t>
      </w:r>
      <w:r w:rsidR="000E45ED" w:rsidRPr="00E0579E">
        <w:rPr>
          <w:rFonts w:hint="eastAsia"/>
          <w:lang w:val="zh-CN"/>
        </w:rPr>
        <w:t>，说明项目所在区域地表水环境质量现状良好。</w:t>
      </w:r>
    </w:p>
    <w:p w:rsidR="000E45ED" w:rsidRPr="00E0579E" w:rsidRDefault="000E45ED" w:rsidP="002646F7">
      <w:pPr>
        <w:spacing w:line="360" w:lineRule="auto"/>
        <w:ind w:firstLine="482"/>
        <w:rPr>
          <w:lang w:val="zh-CN"/>
        </w:rPr>
      </w:pPr>
      <w:r w:rsidRPr="00E0579E">
        <w:rPr>
          <w:rFonts w:hint="eastAsia"/>
          <w:lang w:val="zh-CN"/>
        </w:rPr>
        <w:t>补充监测的项目建设区水井的地下水水质能够满足</w:t>
      </w:r>
      <w:r w:rsidRPr="00E0579E">
        <w:t>《</w:t>
      </w:r>
      <w:r w:rsidRPr="00E0579E">
        <w:rPr>
          <w:lang w:val="zh-CN"/>
        </w:rPr>
        <w:t>地</w:t>
      </w:r>
      <w:r w:rsidRPr="00E0579E">
        <w:rPr>
          <w:rFonts w:hint="eastAsia"/>
          <w:lang w:val="zh-CN"/>
        </w:rPr>
        <w:t>下</w:t>
      </w:r>
      <w:r w:rsidRPr="00E0579E">
        <w:rPr>
          <w:lang w:val="zh-CN"/>
        </w:rPr>
        <w:t>水环境质量标准》</w:t>
      </w:r>
      <w:r w:rsidRPr="00E0579E">
        <w:rPr>
          <w:rFonts w:hint="eastAsia"/>
          <w:lang w:val="zh-CN"/>
        </w:rPr>
        <w:t>中</w:t>
      </w:r>
      <w:r w:rsidRPr="00E0579E">
        <w:rPr>
          <w:lang w:val="zh-CN"/>
        </w:rPr>
        <w:t>Ⅲ</w:t>
      </w:r>
      <w:r w:rsidRPr="00E0579E">
        <w:rPr>
          <w:lang w:val="zh-CN"/>
        </w:rPr>
        <w:t>类标准</w:t>
      </w:r>
      <w:r w:rsidRPr="00E0579E">
        <w:rPr>
          <w:rFonts w:hint="eastAsia"/>
          <w:lang w:val="zh-CN"/>
        </w:rPr>
        <w:t>，说明地下水环境质量现状良好。</w:t>
      </w:r>
    </w:p>
    <w:p w:rsidR="002A1F6D" w:rsidRPr="00E0579E" w:rsidRDefault="002A1F6D" w:rsidP="002646F7">
      <w:pPr>
        <w:spacing w:line="360" w:lineRule="auto"/>
        <w:ind w:firstLine="482"/>
        <w:jc w:val="left"/>
      </w:pPr>
      <w:r w:rsidRPr="00E0579E">
        <w:t xml:space="preserve"> (3) </w:t>
      </w:r>
      <w:r w:rsidRPr="00E0579E">
        <w:t>声环境质量现状</w:t>
      </w:r>
    </w:p>
    <w:p w:rsidR="002A1F6D" w:rsidRPr="00E0579E" w:rsidRDefault="002A1F6D" w:rsidP="002646F7">
      <w:pPr>
        <w:pStyle w:val="a0"/>
        <w:tabs>
          <w:tab w:val="clear" w:pos="1021"/>
        </w:tabs>
        <w:adjustRightInd/>
        <w:spacing w:line="360" w:lineRule="auto"/>
        <w:ind w:firstLine="520"/>
      </w:pPr>
      <w:r w:rsidRPr="00E0579E">
        <w:t>项目各厂界环境噪声对比《声环境质量标准》（</w:t>
      </w:r>
      <w:r w:rsidRPr="00E0579E">
        <w:t>GB3096-2008</w:t>
      </w:r>
      <w:r w:rsidRPr="00E0579E">
        <w:t>）中相应标准分析（东厂界省道</w:t>
      </w:r>
      <w:r w:rsidRPr="00E0579E">
        <w:t>201</w:t>
      </w:r>
      <w:r w:rsidRPr="00E0579E">
        <w:t>沿线执行</w:t>
      </w:r>
      <w:r w:rsidRPr="00E0579E">
        <w:t>4a</w:t>
      </w:r>
      <w:r w:rsidRPr="00E0579E">
        <w:t>类标准；其余厂界执行</w:t>
      </w:r>
      <w:r w:rsidRPr="00E0579E">
        <w:t>2</w:t>
      </w:r>
      <w:r w:rsidRPr="00E0579E">
        <w:t>类标准），均符合相应标准要求</w:t>
      </w:r>
      <w:r w:rsidRPr="00E0579E">
        <w:rPr>
          <w:lang w:val="zh-CN"/>
        </w:rPr>
        <w:t>。</w:t>
      </w:r>
      <w:r w:rsidR="000E45ED" w:rsidRPr="00E0579E">
        <w:rPr>
          <w:rFonts w:hint="eastAsia"/>
          <w:lang w:val="zh-CN"/>
        </w:rPr>
        <w:lastRenderedPageBreak/>
        <w:t>补充监测的场界东、南、西、北侧以及东侧靠近</w:t>
      </w:r>
      <w:r w:rsidR="000E45ED" w:rsidRPr="00E0579E">
        <w:rPr>
          <w:rFonts w:hint="eastAsia"/>
          <w:lang w:val="zh-CN"/>
        </w:rPr>
        <w:t>G240</w:t>
      </w:r>
      <w:r w:rsidR="000E45ED" w:rsidRPr="00E0579E">
        <w:rPr>
          <w:rFonts w:hint="eastAsia"/>
          <w:lang w:val="zh-CN"/>
        </w:rPr>
        <w:t>的居民点的声环境质量现状均满足</w:t>
      </w:r>
      <w:r w:rsidR="00A20E2A" w:rsidRPr="00E0579E">
        <w:t>《声环境质量标准》（</w:t>
      </w:r>
      <w:r w:rsidR="00A20E2A" w:rsidRPr="00E0579E">
        <w:t>GB3096-2008</w:t>
      </w:r>
      <w:r w:rsidR="00A20E2A" w:rsidRPr="00E0579E">
        <w:t>）</w:t>
      </w:r>
      <w:r w:rsidR="00A20E2A" w:rsidRPr="00E0579E">
        <w:rPr>
          <w:rFonts w:hint="eastAsia"/>
        </w:rPr>
        <w:t>中相应要求，说明项目所在区域声环境质量现状良好。</w:t>
      </w:r>
    </w:p>
    <w:p w:rsidR="002A1F6D" w:rsidRPr="00E0579E" w:rsidRDefault="002646F7" w:rsidP="002646F7">
      <w:pPr>
        <w:pStyle w:val="3"/>
        <w:tabs>
          <w:tab w:val="clear" w:pos="1021"/>
          <w:tab w:val="left" w:pos="432"/>
        </w:tabs>
        <w:ind w:left="506" w:hangingChars="180" w:hanging="506"/>
        <w:rPr>
          <w:sz w:val="28"/>
          <w:szCs w:val="28"/>
        </w:rPr>
      </w:pPr>
      <w:bookmarkStart w:id="781" w:name="_Toc362419748"/>
      <w:r w:rsidRPr="00E0579E">
        <w:rPr>
          <w:sz w:val="28"/>
          <w:szCs w:val="28"/>
        </w:rPr>
        <w:t>13.1.5</w:t>
      </w:r>
      <w:r w:rsidR="002A1F6D" w:rsidRPr="00E0579E">
        <w:rPr>
          <w:sz w:val="28"/>
          <w:szCs w:val="28"/>
        </w:rPr>
        <w:t>环境影响预测</w:t>
      </w:r>
      <w:bookmarkEnd w:id="781"/>
    </w:p>
    <w:p w:rsidR="002A1F6D" w:rsidRPr="00E0579E" w:rsidRDefault="002A1F6D" w:rsidP="002646F7">
      <w:pPr>
        <w:spacing w:line="360" w:lineRule="auto"/>
        <w:ind w:firstLineChars="200" w:firstLine="480"/>
      </w:pPr>
      <w:r w:rsidRPr="00E0579E">
        <w:t xml:space="preserve">(1) </w:t>
      </w:r>
      <w:r w:rsidRPr="00E0579E">
        <w:t>水环境</w:t>
      </w:r>
    </w:p>
    <w:p w:rsidR="002A1F6D" w:rsidRPr="00E0579E" w:rsidRDefault="002A1F6D" w:rsidP="002646F7">
      <w:pPr>
        <w:pStyle w:val="ab"/>
        <w:tabs>
          <w:tab w:val="clear" w:pos="1021"/>
        </w:tabs>
        <w:spacing w:line="360" w:lineRule="auto"/>
        <w:ind w:firstLine="480"/>
      </w:pPr>
      <w:r w:rsidRPr="00E0579E">
        <w:t>枯水期达标排放时污水对纳污水体</w:t>
      </w:r>
      <w:r w:rsidRPr="00E0579E">
        <w:rPr>
          <w:rFonts w:hint="eastAsia"/>
        </w:rPr>
        <w:t>汨罗江</w:t>
      </w:r>
      <w:r w:rsidRPr="00E0579E">
        <w:t>的污染影响很小，可达到</w:t>
      </w:r>
      <w:r w:rsidRPr="00E0579E">
        <w:rPr>
          <w:szCs w:val="21"/>
        </w:rPr>
        <w:t>GB3838-2002</w:t>
      </w:r>
      <w:r w:rsidRPr="00E0579E">
        <w:rPr>
          <w:szCs w:val="21"/>
        </w:rPr>
        <w:t>《地表水环境质量标准》</w:t>
      </w:r>
      <w:r w:rsidRPr="00E0579E">
        <w:rPr>
          <w:szCs w:val="21"/>
        </w:rPr>
        <w:t>Ⅲ</w:t>
      </w:r>
      <w:r w:rsidRPr="00E0579E">
        <w:rPr>
          <w:szCs w:val="21"/>
        </w:rPr>
        <w:t>类水质标准要求</w:t>
      </w:r>
      <w:r w:rsidRPr="00E0579E">
        <w:t>。</w:t>
      </w:r>
    </w:p>
    <w:p w:rsidR="002A1F6D" w:rsidRPr="00E0579E" w:rsidRDefault="002A1F6D" w:rsidP="002646F7">
      <w:pPr>
        <w:pStyle w:val="101"/>
        <w:spacing w:line="360" w:lineRule="auto"/>
        <w:ind w:firstLineChars="200" w:firstLine="480"/>
      </w:pPr>
      <w:r w:rsidRPr="00E0579E">
        <w:t>本项目枯水期</w:t>
      </w:r>
      <w:r w:rsidRPr="00E0579E">
        <w:rPr>
          <w:rFonts w:hint="eastAsia"/>
        </w:rPr>
        <w:t>，当工程污水未经处理直接排放时，排污口下游完全混合断面</w:t>
      </w:r>
      <w:r w:rsidRPr="00E0579E">
        <w:rPr>
          <w:rFonts w:hint="eastAsia"/>
        </w:rPr>
        <w:t>COD</w:t>
      </w:r>
      <w:r w:rsidRPr="00E0579E">
        <w:rPr>
          <w:rFonts w:hint="eastAsia"/>
          <w:vertAlign w:val="subscript"/>
        </w:rPr>
        <w:t>cr</w:t>
      </w:r>
      <w:r w:rsidRPr="00E0579E">
        <w:rPr>
          <w:rFonts w:hint="eastAsia"/>
        </w:rPr>
        <w:t>浓度值</w:t>
      </w:r>
      <w:r w:rsidR="00690AE2" w:rsidRPr="00E0579E">
        <w:rPr>
          <w:rFonts w:hint="eastAsia"/>
        </w:rPr>
        <w:t>超过</w:t>
      </w:r>
      <w:r w:rsidRPr="00E0579E">
        <w:rPr>
          <w:rFonts w:hint="eastAsia"/>
        </w:rPr>
        <w:t>《地表水环境质量标准》（</w:t>
      </w:r>
      <w:r w:rsidRPr="00E0579E">
        <w:rPr>
          <w:rFonts w:hint="eastAsia"/>
        </w:rPr>
        <w:t>GB3838-2002</w:t>
      </w:r>
      <w:r w:rsidRPr="00E0579E">
        <w:rPr>
          <w:rFonts w:hint="eastAsia"/>
        </w:rPr>
        <w:t>）</w:t>
      </w:r>
      <w:r w:rsidRPr="00E0579E">
        <w:rPr>
          <w:rFonts w:ascii="宋体" w:hAnsi="宋体" w:hint="eastAsia"/>
          <w:szCs w:val="21"/>
        </w:rPr>
        <w:t>Ⅲ</w:t>
      </w:r>
      <w:r w:rsidRPr="00E0579E">
        <w:rPr>
          <w:szCs w:val="21"/>
        </w:rPr>
        <w:t>类</w:t>
      </w:r>
      <w:r w:rsidRPr="00E0579E">
        <w:rPr>
          <w:rFonts w:hint="eastAsia"/>
        </w:rPr>
        <w:t>水质标准，</w:t>
      </w:r>
      <w:r w:rsidR="00690AE2" w:rsidRPr="00E0579E">
        <w:rPr>
          <w:rFonts w:hint="eastAsia"/>
        </w:rPr>
        <w:t>且</w:t>
      </w:r>
      <w:r w:rsidRPr="00E0579E">
        <w:rPr>
          <w:rFonts w:hint="eastAsia"/>
        </w:rPr>
        <w:t>汇入口附近会形成一个</w:t>
      </w:r>
      <w:r w:rsidRPr="00E0579E">
        <w:rPr>
          <w:rFonts w:hint="eastAsia"/>
        </w:rPr>
        <w:t>100m</w:t>
      </w:r>
      <w:r w:rsidRPr="00E0579E">
        <w:rPr>
          <w:rFonts w:hint="eastAsia"/>
        </w:rPr>
        <w:t>范围的超标带，影响汨罗江水质。而且也</w:t>
      </w:r>
      <w:r w:rsidRPr="00E0579E">
        <w:t>不符合达标排放和总量控制的原则。因此，本项目必须严格控制污染，落实达标排放，杜绝偷排、超标排放现象发生。</w:t>
      </w:r>
    </w:p>
    <w:p w:rsidR="002A1F6D" w:rsidRPr="00E0579E" w:rsidRDefault="002A1F6D" w:rsidP="002646F7">
      <w:pPr>
        <w:spacing w:line="360" w:lineRule="auto"/>
        <w:ind w:firstLineChars="200" w:firstLine="480"/>
      </w:pPr>
      <w:r w:rsidRPr="00E0579E">
        <w:t xml:space="preserve"> (2) </w:t>
      </w:r>
      <w:r w:rsidRPr="00E0579E">
        <w:t>空气环境</w:t>
      </w:r>
    </w:p>
    <w:p w:rsidR="002A1F6D" w:rsidRPr="00E0579E" w:rsidRDefault="002A1F6D" w:rsidP="002646F7">
      <w:pPr>
        <w:spacing w:line="360" w:lineRule="auto"/>
        <w:ind w:firstLineChars="200" w:firstLine="480"/>
        <w:rPr>
          <w:rFonts w:ascii="宋体" w:hAnsi="宋体" w:cs="宋体"/>
        </w:rPr>
      </w:pPr>
      <w:r w:rsidRPr="00E0579E">
        <w:rPr>
          <w:rFonts w:ascii="宋体" w:hAnsi="宋体" w:cs="宋体" w:hint="eastAsia"/>
        </w:rPr>
        <w:t>①预测结果</w:t>
      </w:r>
    </w:p>
    <w:p w:rsidR="00BA4087" w:rsidRPr="00E0579E" w:rsidRDefault="00BA4087" w:rsidP="002646F7">
      <w:pPr>
        <w:spacing w:line="360" w:lineRule="auto"/>
        <w:ind w:firstLineChars="200" w:firstLine="480"/>
      </w:pPr>
      <w:r w:rsidRPr="00E0579E">
        <w:rPr>
          <w:rFonts w:hint="eastAsia"/>
        </w:rPr>
        <w:t>本项目燃油锅炉在未采取任何措施的前提下，燃油锅炉运行时，</w:t>
      </w:r>
      <w:r w:rsidRPr="00E0579E">
        <w:t>SO</w:t>
      </w:r>
      <w:r w:rsidRPr="00E0579E">
        <w:rPr>
          <w:vertAlign w:val="subscript"/>
        </w:rPr>
        <w:t>2</w:t>
      </w:r>
      <w:r w:rsidRPr="00E0579E">
        <w:t>和</w:t>
      </w:r>
      <w:r w:rsidRPr="00E0579E">
        <w:t>NO</w:t>
      </w:r>
      <w:r w:rsidRPr="00E0579E">
        <w:rPr>
          <w:vertAlign w:val="subscript"/>
        </w:rPr>
        <w:t>x</w:t>
      </w:r>
      <w:r w:rsidRPr="00E0579E">
        <w:rPr>
          <w:rFonts w:hint="eastAsia"/>
        </w:rPr>
        <w:t>及烟尘产生量</w:t>
      </w:r>
      <w:r w:rsidRPr="00E0579E">
        <w:t>分别为</w:t>
      </w:r>
      <w:r w:rsidRPr="00E0579E">
        <w:rPr>
          <w:rFonts w:hint="eastAsia"/>
        </w:rPr>
        <w:t>0.76t/a</w:t>
      </w:r>
      <w:r w:rsidRPr="00E0579E">
        <w:rPr>
          <w:rFonts w:hint="eastAsia"/>
        </w:rPr>
        <w:t>、</w:t>
      </w:r>
      <w:r w:rsidRPr="00E0579E">
        <w:rPr>
          <w:rFonts w:hint="eastAsia"/>
        </w:rPr>
        <w:t>3.6t/a</w:t>
      </w:r>
      <w:r w:rsidRPr="00E0579E">
        <w:rPr>
          <w:rFonts w:hint="eastAsia"/>
        </w:rPr>
        <w:t>和</w:t>
      </w:r>
      <w:r w:rsidRPr="00E0579E">
        <w:rPr>
          <w:rFonts w:hint="eastAsia"/>
        </w:rPr>
        <w:t>0.259t/a</w:t>
      </w:r>
      <w:r w:rsidRPr="00E0579E">
        <w:rPr>
          <w:rFonts w:hint="eastAsia"/>
        </w:rPr>
        <w:t>，</w:t>
      </w:r>
      <w:r w:rsidRPr="00E0579E">
        <w:t>SO</w:t>
      </w:r>
      <w:r w:rsidRPr="00E0579E">
        <w:rPr>
          <w:vertAlign w:val="subscript"/>
        </w:rPr>
        <w:t>2</w:t>
      </w:r>
      <w:r w:rsidRPr="00E0579E">
        <w:rPr>
          <w:rFonts w:hint="eastAsia"/>
        </w:rPr>
        <w:t>最大排放浓度</w:t>
      </w:r>
      <w:r w:rsidRPr="00E0579E">
        <w:t>为</w:t>
      </w:r>
      <w:r w:rsidRPr="00E0579E">
        <w:rPr>
          <w:rFonts w:hint="eastAsia"/>
        </w:rPr>
        <w:t>43.4</w:t>
      </w:r>
      <w:r w:rsidRPr="00E0579E">
        <w:t>mg/m</w:t>
      </w:r>
      <w:r w:rsidRPr="00E0579E">
        <w:rPr>
          <w:vertAlign w:val="superscript"/>
        </w:rPr>
        <w:t>3</w:t>
      </w:r>
      <w:r w:rsidRPr="00E0579E">
        <w:t>；</w:t>
      </w:r>
      <w:r w:rsidRPr="00E0579E">
        <w:t>NO</w:t>
      </w:r>
      <w:r w:rsidRPr="00E0579E">
        <w:rPr>
          <w:vertAlign w:val="subscript"/>
        </w:rPr>
        <w:t>x</w:t>
      </w:r>
      <w:r w:rsidRPr="00E0579E">
        <w:rPr>
          <w:rFonts w:hint="eastAsia"/>
        </w:rPr>
        <w:t>最大排放浓度</w:t>
      </w:r>
      <w:r w:rsidRPr="00E0579E">
        <w:t>为</w:t>
      </w:r>
      <w:r w:rsidRPr="00E0579E">
        <w:rPr>
          <w:rFonts w:hint="eastAsia"/>
        </w:rPr>
        <w:t>207</w:t>
      </w:r>
      <w:r w:rsidRPr="00E0579E">
        <w:t>mg/m</w:t>
      </w:r>
      <w:r w:rsidRPr="00E0579E">
        <w:rPr>
          <w:vertAlign w:val="superscript"/>
        </w:rPr>
        <w:t>3</w:t>
      </w:r>
      <w:r w:rsidRPr="00E0579E">
        <w:t>，</w:t>
      </w:r>
      <w:r w:rsidRPr="00E0579E">
        <w:rPr>
          <w:rFonts w:hint="eastAsia"/>
        </w:rPr>
        <w:t>烟尘的最大排放浓度为</w:t>
      </w:r>
      <w:r w:rsidRPr="00E0579E">
        <w:rPr>
          <w:rFonts w:hint="eastAsia"/>
        </w:rPr>
        <w:t>14.6mg/m</w:t>
      </w:r>
      <w:r w:rsidRPr="00E0579E">
        <w:rPr>
          <w:rFonts w:hint="eastAsia"/>
          <w:vertAlign w:val="superscript"/>
        </w:rPr>
        <w:t>3</w:t>
      </w:r>
      <w:r w:rsidRPr="00E0579E">
        <w:rPr>
          <w:rFonts w:hint="eastAsia"/>
          <w:kern w:val="0"/>
        </w:rPr>
        <w:t>。</w:t>
      </w:r>
      <w:r w:rsidRPr="00E0579E">
        <w:t>SO</w:t>
      </w:r>
      <w:r w:rsidRPr="00E0579E">
        <w:rPr>
          <w:vertAlign w:val="subscript"/>
        </w:rPr>
        <w:t>2</w:t>
      </w:r>
      <w:r w:rsidRPr="00E0579E">
        <w:rPr>
          <w:rFonts w:hint="eastAsia"/>
        </w:rPr>
        <w:t>、</w:t>
      </w:r>
      <w:r w:rsidRPr="00E0579E">
        <w:t>NO</w:t>
      </w:r>
      <w:r w:rsidRPr="00E0579E">
        <w:rPr>
          <w:vertAlign w:val="subscript"/>
        </w:rPr>
        <w:t>x</w:t>
      </w:r>
      <w:r w:rsidRPr="00E0579E">
        <w:rPr>
          <w:rFonts w:hint="eastAsia"/>
        </w:rPr>
        <w:t>及烟尘在未经处理的情况下达到《锅炉大气污染物排放标准》（</w:t>
      </w:r>
      <w:r w:rsidRPr="00E0579E">
        <w:rPr>
          <w:rFonts w:hint="eastAsia"/>
        </w:rPr>
        <w:t>GB13271-2014</w:t>
      </w:r>
      <w:r w:rsidRPr="00E0579E">
        <w:rPr>
          <w:rFonts w:hint="eastAsia"/>
        </w:rPr>
        <w:t>）表</w:t>
      </w:r>
      <w:r w:rsidRPr="00E0579E">
        <w:rPr>
          <w:rFonts w:hint="eastAsia"/>
        </w:rPr>
        <w:t>2</w:t>
      </w:r>
      <w:r w:rsidRPr="00E0579E">
        <w:rPr>
          <w:rFonts w:hint="eastAsia"/>
        </w:rPr>
        <w:t>中燃油锅炉的排放浓度限值后</w:t>
      </w:r>
      <w:r w:rsidRPr="00E0579E">
        <w:t>最终通过</w:t>
      </w:r>
      <w:r w:rsidR="007D67D3" w:rsidRPr="00E0579E">
        <w:rPr>
          <w:rFonts w:hint="eastAsia"/>
        </w:rPr>
        <w:t>20</w:t>
      </w:r>
      <w:r w:rsidRPr="00E0579E">
        <w:t>m</w:t>
      </w:r>
      <w:r w:rsidRPr="00E0579E">
        <w:t>高的烟囱排放</w:t>
      </w:r>
      <w:r w:rsidRPr="00E0579E">
        <w:rPr>
          <w:rFonts w:hint="eastAsia"/>
        </w:rPr>
        <w:t>。</w:t>
      </w:r>
    </w:p>
    <w:p w:rsidR="00BA4087" w:rsidRPr="00E0579E" w:rsidRDefault="00BA4087" w:rsidP="002646F7">
      <w:pPr>
        <w:spacing w:line="360" w:lineRule="auto"/>
        <w:ind w:firstLineChars="200" w:firstLine="480"/>
        <w:rPr>
          <w:rFonts w:ascii="宋体" w:hAnsi="宋体" w:cs="宋体"/>
        </w:rPr>
      </w:pPr>
      <w:r w:rsidRPr="00E0579E">
        <w:t>通过</w:t>
      </w:r>
      <w:r w:rsidRPr="00E0579E">
        <w:t>SCREEN3</w:t>
      </w:r>
      <w:r w:rsidRPr="00E0579E">
        <w:t>估算模式，正常排放情况下项目产生的无组织粉尘最大地面落地浓度为</w:t>
      </w:r>
      <w:r w:rsidRPr="00E0579E">
        <w:t>0.08839mg/m</w:t>
      </w:r>
      <w:r w:rsidRPr="00E0579E">
        <w:rPr>
          <w:vertAlign w:val="superscript"/>
        </w:rPr>
        <w:t>3</w:t>
      </w:r>
      <w:r w:rsidRPr="00E0579E">
        <w:t>，最大浓度战标率为</w:t>
      </w:r>
      <w:r w:rsidRPr="00E0579E">
        <w:t>9.82%</w:t>
      </w:r>
      <w:r w:rsidRPr="00E0579E">
        <w:t>，距离为</w:t>
      </w:r>
      <w:r w:rsidRPr="00E0579E">
        <w:t>95m</w:t>
      </w:r>
      <w:r w:rsidRPr="00E0579E">
        <w:t>，最大地面落地浓度远远低于</w:t>
      </w:r>
      <w:r w:rsidRPr="00E0579E">
        <w:rPr>
          <w:snapToGrid w:val="0"/>
        </w:rPr>
        <w:t>《</w:t>
      </w:r>
      <w:r w:rsidRPr="00E0579E">
        <w:t>大气污染物综合排放标准》（</w:t>
      </w:r>
      <w:r w:rsidRPr="00E0579E">
        <w:t>GB16297-1996</w:t>
      </w:r>
      <w:r w:rsidRPr="00E0579E">
        <w:t>）表</w:t>
      </w:r>
      <w:r w:rsidRPr="00E0579E">
        <w:t>2</w:t>
      </w:r>
      <w:r w:rsidRPr="00E0579E">
        <w:t>中无组织排放浓度限值</w:t>
      </w:r>
      <w:r w:rsidRPr="00E0579E">
        <w:t>1.0mg/m</w:t>
      </w:r>
      <w:r w:rsidRPr="00E0579E">
        <w:rPr>
          <w:vertAlign w:val="superscript"/>
        </w:rPr>
        <w:t>3</w:t>
      </w:r>
      <w:r w:rsidRPr="00E0579E">
        <w:t>的要求，项目产生的有组织粉尘排放的最大落地浓度为</w:t>
      </w:r>
      <w:r w:rsidRPr="00E0579E">
        <w:t>0.005873mg/m</w:t>
      </w:r>
      <w:r w:rsidRPr="00E0579E">
        <w:rPr>
          <w:vertAlign w:val="superscript"/>
        </w:rPr>
        <w:t>3</w:t>
      </w:r>
      <w:r w:rsidRPr="00E0579E">
        <w:t>，最大浓度占标率为</w:t>
      </w:r>
      <w:r w:rsidRPr="00E0579E">
        <w:t>0.65%</w:t>
      </w:r>
      <w:r w:rsidRPr="00E0579E">
        <w:t>，距离为</w:t>
      </w:r>
      <w:r w:rsidRPr="00E0579E">
        <w:t>230m</w:t>
      </w:r>
      <w:r w:rsidRPr="00E0579E">
        <w:t>，项目有组织排放</w:t>
      </w:r>
      <w:r w:rsidRPr="00E0579E">
        <w:rPr>
          <w:rFonts w:hint="eastAsia"/>
        </w:rPr>
        <w:t>粉尘达到《大气污染物综合排放标准》（</w:t>
      </w:r>
      <w:r w:rsidRPr="00E0579E">
        <w:rPr>
          <w:rFonts w:hint="eastAsia"/>
        </w:rPr>
        <w:t>GB16297-1996</w:t>
      </w:r>
      <w:r w:rsidRPr="00E0579E">
        <w:rPr>
          <w:rFonts w:hint="eastAsia"/>
        </w:rPr>
        <w:t>）表</w:t>
      </w:r>
      <w:r w:rsidRPr="00E0579E">
        <w:rPr>
          <w:rFonts w:hint="eastAsia"/>
        </w:rPr>
        <w:t>2</w:t>
      </w:r>
      <w:r w:rsidRPr="00E0579E">
        <w:rPr>
          <w:rFonts w:hint="eastAsia"/>
        </w:rPr>
        <w:t>中</w:t>
      </w:r>
      <w:r w:rsidR="007D67D3" w:rsidRPr="00E0579E">
        <w:rPr>
          <w:rFonts w:hint="eastAsia"/>
        </w:rPr>
        <w:t>20</w:t>
      </w:r>
      <w:r w:rsidRPr="00E0579E">
        <w:rPr>
          <w:rFonts w:hint="eastAsia"/>
        </w:rPr>
        <w:t>m</w:t>
      </w:r>
      <w:r w:rsidRPr="00E0579E">
        <w:rPr>
          <w:rFonts w:hint="eastAsia"/>
        </w:rPr>
        <w:t>高排气筒二级排放标准要求。因此项目破碎过程中无组织排放粉尘</w:t>
      </w:r>
      <w:r w:rsidRPr="00E0579E">
        <w:t>对</w:t>
      </w:r>
      <w:r w:rsidRPr="00E0579E">
        <w:rPr>
          <w:rFonts w:hint="eastAsia"/>
        </w:rPr>
        <w:t>周围环境影响较小。</w:t>
      </w:r>
    </w:p>
    <w:p w:rsidR="00467C41" w:rsidRPr="00E0579E" w:rsidRDefault="002A1F6D" w:rsidP="002646F7">
      <w:pPr>
        <w:autoSpaceDE w:val="0"/>
        <w:autoSpaceDN w:val="0"/>
        <w:spacing w:line="360" w:lineRule="auto"/>
        <w:ind w:firstLineChars="200" w:firstLine="480"/>
      </w:pPr>
      <w:r w:rsidRPr="00E0579E">
        <w:t>非正常排放</w:t>
      </w:r>
      <w:r w:rsidRPr="00E0579E">
        <w:rPr>
          <w:rFonts w:hint="eastAsia"/>
        </w:rPr>
        <w:t>主要考虑</w:t>
      </w:r>
      <w:r w:rsidRPr="00E0579E">
        <w:t>原料筛装粉尘</w:t>
      </w:r>
      <w:r w:rsidRPr="00E0579E">
        <w:rPr>
          <w:rFonts w:hint="eastAsia"/>
        </w:rPr>
        <w:t>直排以及</w:t>
      </w:r>
      <w:r w:rsidRPr="00E0579E">
        <w:t>原料粉碎</w:t>
      </w:r>
      <w:r w:rsidRPr="00E0579E">
        <w:rPr>
          <w:rFonts w:hint="eastAsia"/>
        </w:rPr>
        <w:t>工段除尘系统出现故障导致除尘效率下降时的</w:t>
      </w:r>
      <w:r w:rsidRPr="00E0579E">
        <w:rPr>
          <w:rFonts w:hint="eastAsia"/>
        </w:rPr>
        <w:t>2</w:t>
      </w:r>
      <w:r w:rsidRPr="00E0579E">
        <w:rPr>
          <w:rFonts w:hint="eastAsia"/>
        </w:rPr>
        <w:t>种情况，</w:t>
      </w:r>
      <w:r w:rsidRPr="00E0579E">
        <w:t>预测结果表明，</w:t>
      </w:r>
      <w:r w:rsidR="00467C41" w:rsidRPr="00E0579E">
        <w:rPr>
          <w:spacing w:val="4"/>
        </w:rPr>
        <w:t>项目粉尘</w:t>
      </w:r>
      <w:r w:rsidR="00467C41" w:rsidRPr="00E0579E">
        <w:t>最大落地浓度</w:t>
      </w:r>
      <w:r w:rsidR="00467C41" w:rsidRPr="00E0579E">
        <w:rPr>
          <w:rFonts w:hint="eastAsia"/>
        </w:rPr>
        <w:t>虽</w:t>
      </w:r>
      <w:r w:rsidR="00467C41" w:rsidRPr="00E0579E">
        <w:t>未超过《环境空气质量标准》（</w:t>
      </w:r>
      <w:r w:rsidR="00467C41" w:rsidRPr="00E0579E">
        <w:t>GB3095-2012</w:t>
      </w:r>
      <w:r w:rsidR="00467C41" w:rsidRPr="00E0579E">
        <w:t>）</w:t>
      </w:r>
      <w:r w:rsidR="00467C41" w:rsidRPr="00E0579E">
        <w:rPr>
          <w:rFonts w:hint="eastAsia"/>
        </w:rPr>
        <w:t>，但最大落地浓度和占标率分别增大了</w:t>
      </w:r>
      <w:r w:rsidR="00467C41" w:rsidRPr="00E0579E">
        <w:rPr>
          <w:rFonts w:hint="eastAsia"/>
        </w:rPr>
        <w:t>10</w:t>
      </w:r>
      <w:r w:rsidR="00467C41" w:rsidRPr="00E0579E">
        <w:rPr>
          <w:rFonts w:hint="eastAsia"/>
        </w:rPr>
        <w:t>倍和</w:t>
      </w:r>
      <w:r w:rsidR="00467C41" w:rsidRPr="00E0579E">
        <w:rPr>
          <w:rFonts w:hint="eastAsia"/>
        </w:rPr>
        <w:t>11</w:t>
      </w:r>
      <w:r w:rsidR="00467C41" w:rsidRPr="00E0579E">
        <w:rPr>
          <w:rFonts w:hint="eastAsia"/>
        </w:rPr>
        <w:t>倍，</w:t>
      </w:r>
      <w:r w:rsidR="00467C41" w:rsidRPr="00E0579E">
        <w:rPr>
          <w:rFonts w:hint="eastAsia"/>
        </w:rPr>
        <w:lastRenderedPageBreak/>
        <w:t>增幅较大，对敏感点的环境影响也随之增大</w:t>
      </w:r>
      <w:r w:rsidR="00467C41" w:rsidRPr="00E0579E">
        <w:t>；</w:t>
      </w:r>
      <w:r w:rsidR="00467C41" w:rsidRPr="00E0579E">
        <w:rPr>
          <w:rFonts w:hint="eastAsia"/>
        </w:rPr>
        <w:t>而且粉尘的</w:t>
      </w:r>
      <w:r w:rsidR="00467C41" w:rsidRPr="00E0579E">
        <w:t>排放速率和排放浓度出现超标，不符合污染物达标排放和总量控制原则；项目非正常排放主要出现为</w:t>
      </w:r>
      <w:r w:rsidR="00467C41" w:rsidRPr="00E0579E">
        <w:rPr>
          <w:rFonts w:hint="eastAsia"/>
        </w:rPr>
        <w:t>粉尘直排或</w:t>
      </w:r>
      <w:r w:rsidR="00467C41" w:rsidRPr="00E0579E">
        <w:t>环保设备失效时出现。</w:t>
      </w:r>
      <w:r w:rsidR="00467C41" w:rsidRPr="00E0579E">
        <w:rPr>
          <w:rFonts w:hint="eastAsia"/>
        </w:rPr>
        <w:t>企业</w:t>
      </w:r>
      <w:r w:rsidR="00467C41" w:rsidRPr="00E0579E">
        <w:t>须加强环保设施管理，定期进行检修，确保各设施的正常运行；若出现故障造成环保设施无法运行，项目须停产，杜绝污染物直排现象。</w:t>
      </w:r>
    </w:p>
    <w:p w:rsidR="002A1F6D" w:rsidRPr="00E0579E" w:rsidRDefault="002A1F6D" w:rsidP="002646F7">
      <w:pPr>
        <w:autoSpaceDE w:val="0"/>
        <w:autoSpaceDN w:val="0"/>
        <w:spacing w:line="360" w:lineRule="auto"/>
        <w:ind w:firstLineChars="200" w:firstLine="480"/>
      </w:pPr>
      <w:r w:rsidRPr="00E0579E">
        <w:rPr>
          <w:rFonts w:hint="eastAsia"/>
        </w:rPr>
        <w:t>②防护距离</w:t>
      </w:r>
    </w:p>
    <w:p w:rsidR="000F6A33" w:rsidRPr="00E0579E" w:rsidRDefault="002A1F6D" w:rsidP="005D0CE4">
      <w:pPr>
        <w:spacing w:line="360" w:lineRule="auto"/>
        <w:ind w:firstLineChars="200" w:firstLine="480"/>
        <w:rPr>
          <w:u w:val="single"/>
        </w:rPr>
      </w:pPr>
      <w:r w:rsidRPr="00E0579E">
        <w:t>根据《环境影响评价技术导则</w:t>
      </w:r>
      <w:r w:rsidRPr="00E0579E">
        <w:t>—</w:t>
      </w:r>
      <w:r w:rsidRPr="00E0579E">
        <w:t>大气环境</w:t>
      </w:r>
      <w:r w:rsidRPr="00E0579E">
        <w:t>HJ2.2-2008</w:t>
      </w:r>
      <w:r w:rsidRPr="00E0579E">
        <w:t>》推荐的大气环境防护距离计算模式，经计算场界外无超标点，故本项目不需设置大气环境防护距离，场界监控点浓度符合《大气污染物综合排放标准》（</w:t>
      </w:r>
      <w:r w:rsidRPr="00E0579E">
        <w:t>GB16297-1996</w:t>
      </w:r>
      <w:r w:rsidRPr="00E0579E">
        <w:t>）中无组织排放监控浓度限值要求（﹤</w:t>
      </w:r>
      <w:r w:rsidRPr="00E0579E">
        <w:t>1.0 mg/m</w:t>
      </w:r>
      <w:r w:rsidRPr="00E0579E">
        <w:rPr>
          <w:vertAlign w:val="superscript"/>
        </w:rPr>
        <w:t>3</w:t>
      </w:r>
      <w:r w:rsidRPr="00E0579E">
        <w:t>）。</w:t>
      </w:r>
      <w:r w:rsidRPr="00E0579E">
        <w:rPr>
          <w:rFonts w:hint="eastAsia"/>
          <w:u w:val="single"/>
        </w:rPr>
        <w:t>无组织排放源主要为自</w:t>
      </w:r>
      <w:r w:rsidRPr="00E0579E">
        <w:rPr>
          <w:u w:val="single"/>
        </w:rPr>
        <w:t>污水处理</w:t>
      </w:r>
      <w:r w:rsidRPr="00E0579E">
        <w:rPr>
          <w:rFonts w:hint="eastAsia"/>
          <w:u w:val="single"/>
        </w:rPr>
        <w:t>站散发的异味以及生产过程酒精、酒糟产生</w:t>
      </w:r>
      <w:r w:rsidRPr="00E0579E">
        <w:rPr>
          <w:u w:val="single"/>
        </w:rPr>
        <w:t>的异味</w:t>
      </w:r>
      <w:r w:rsidRPr="00E0579E">
        <w:rPr>
          <w:rFonts w:hint="eastAsia"/>
          <w:u w:val="single"/>
        </w:rPr>
        <w:t>。</w:t>
      </w:r>
      <w:r w:rsidRPr="00E0579E">
        <w:rPr>
          <w:u w:val="single"/>
        </w:rPr>
        <w:t>经类比调查后，</w:t>
      </w:r>
      <w:r w:rsidR="000F6A33" w:rsidRPr="00E0579E">
        <w:rPr>
          <w:rFonts w:hint="eastAsia"/>
          <w:u w:val="single"/>
        </w:rPr>
        <w:t>本项目废水处理站、破碎车间</w:t>
      </w:r>
      <w:r w:rsidR="00B20A1E" w:rsidRPr="00E0579E">
        <w:rPr>
          <w:rFonts w:hint="eastAsia"/>
          <w:u w:val="single"/>
        </w:rPr>
        <w:t>各设置</w:t>
      </w:r>
      <w:r w:rsidR="00B20A1E" w:rsidRPr="00E0579E">
        <w:rPr>
          <w:rFonts w:hint="eastAsia"/>
          <w:u w:val="single"/>
        </w:rPr>
        <w:t>50m</w:t>
      </w:r>
      <w:r w:rsidR="00B20A1E" w:rsidRPr="00E0579E">
        <w:rPr>
          <w:rFonts w:hint="eastAsia"/>
          <w:u w:val="single"/>
        </w:rPr>
        <w:t>卫生防护距离，</w:t>
      </w:r>
      <w:r w:rsidR="000F6A33" w:rsidRPr="00E0579E">
        <w:rPr>
          <w:rFonts w:hint="eastAsia"/>
          <w:u w:val="single"/>
        </w:rPr>
        <w:t>酿造</w:t>
      </w:r>
      <w:r w:rsidR="00BF4BAC" w:rsidRPr="00E0579E">
        <w:rPr>
          <w:rFonts w:hint="eastAsia"/>
          <w:u w:val="single"/>
        </w:rPr>
        <w:t>工段</w:t>
      </w:r>
      <w:r w:rsidR="000F6A33" w:rsidRPr="00E0579E">
        <w:rPr>
          <w:rFonts w:hint="eastAsia"/>
          <w:u w:val="single"/>
        </w:rPr>
        <w:t>设置</w:t>
      </w:r>
      <w:r w:rsidR="00B20A1E" w:rsidRPr="00E0579E">
        <w:rPr>
          <w:rFonts w:hint="eastAsia"/>
          <w:u w:val="single"/>
        </w:rPr>
        <w:t>10</w:t>
      </w:r>
      <w:r w:rsidR="000F6A33" w:rsidRPr="00E0579E">
        <w:rPr>
          <w:rFonts w:hint="eastAsia"/>
          <w:u w:val="single"/>
        </w:rPr>
        <w:t>0m</w:t>
      </w:r>
      <w:r w:rsidR="000F6A33" w:rsidRPr="00E0579E">
        <w:rPr>
          <w:rFonts w:hint="eastAsia"/>
          <w:u w:val="single"/>
        </w:rPr>
        <w:t>卫生防护距离。</w:t>
      </w:r>
      <w:r w:rsidR="000F6A33" w:rsidRPr="00E0579E">
        <w:rPr>
          <w:u w:val="single"/>
        </w:rPr>
        <w:t>项目</w:t>
      </w:r>
      <w:r w:rsidR="00E23253">
        <w:rPr>
          <w:rFonts w:hint="eastAsia"/>
          <w:u w:val="single"/>
        </w:rPr>
        <w:t>周边防护距离内</w:t>
      </w:r>
      <w:r w:rsidR="000F6A33" w:rsidRPr="00E0579E">
        <w:rPr>
          <w:u w:val="single"/>
        </w:rPr>
        <w:t>无需环保拆迁。此外</w:t>
      </w:r>
      <w:r w:rsidR="000F6A33" w:rsidRPr="00E0579E">
        <w:rPr>
          <w:snapToGrid w:val="0"/>
          <w:kern w:val="0"/>
          <w:u w:val="single"/>
        </w:rPr>
        <w:t>当地政府和土地管理部门，应严格控制工程厂址周边的土地审批和居民建房，不得新建医院、学校、居民小区等对环境要求较高的建筑物。</w:t>
      </w:r>
    </w:p>
    <w:p w:rsidR="002A1F6D" w:rsidRPr="00E0579E" w:rsidRDefault="00C81D04" w:rsidP="002646F7">
      <w:pPr>
        <w:spacing w:line="360" w:lineRule="auto"/>
        <w:ind w:firstLineChars="250" w:firstLine="600"/>
      </w:pPr>
      <w:r w:rsidRPr="00E0579E">
        <w:t>(3)</w:t>
      </w:r>
      <w:r w:rsidR="002A1F6D" w:rsidRPr="00E0579E">
        <w:t>声环境</w:t>
      </w:r>
    </w:p>
    <w:p w:rsidR="002A1F6D" w:rsidRPr="00E0579E" w:rsidRDefault="002A1F6D" w:rsidP="002646F7">
      <w:pPr>
        <w:pStyle w:val="a0"/>
        <w:tabs>
          <w:tab w:val="clear" w:pos="1021"/>
        </w:tabs>
        <w:adjustRightInd/>
        <w:spacing w:line="360" w:lineRule="auto"/>
        <w:ind w:firstLine="480"/>
      </w:pPr>
      <w:r w:rsidRPr="00E0579E">
        <w:t>从厂界噪声监测点预测结果来看，对照《工业企业厂界环境噪声排放标准》（</w:t>
      </w:r>
      <w:r w:rsidRPr="00E0579E">
        <w:t>GB12348-2008</w:t>
      </w:r>
      <w:r w:rsidRPr="00E0579E">
        <w:t>）中的</w:t>
      </w:r>
      <w:r w:rsidRPr="00E0579E">
        <w:t>2</w:t>
      </w:r>
      <w:r w:rsidRPr="00E0579E">
        <w:t>类</w:t>
      </w:r>
      <w:r w:rsidR="0022450B" w:rsidRPr="00E0579E">
        <w:rPr>
          <w:rFonts w:hint="eastAsia"/>
        </w:rPr>
        <w:t>/4a</w:t>
      </w:r>
      <w:r w:rsidR="0022450B" w:rsidRPr="00E0579E">
        <w:rPr>
          <w:rFonts w:hint="eastAsia"/>
        </w:rPr>
        <w:t>类</w:t>
      </w:r>
      <w:r w:rsidRPr="00E0579E">
        <w:t>标准值可知，噪声叠加值昼间在</w:t>
      </w:r>
      <w:r w:rsidR="00D942D2" w:rsidRPr="00E0579E">
        <w:rPr>
          <w:rFonts w:hint="eastAsia"/>
        </w:rPr>
        <w:t>55.27</w:t>
      </w:r>
      <w:r w:rsidRPr="00E0579E">
        <w:t>dB(A)</w:t>
      </w:r>
      <w:r w:rsidRPr="00E0579E">
        <w:t>以下，夜间在</w:t>
      </w:r>
      <w:r w:rsidR="00D942D2" w:rsidRPr="00E0579E">
        <w:rPr>
          <w:rFonts w:hint="eastAsia"/>
        </w:rPr>
        <w:t>48.45</w:t>
      </w:r>
      <w:r w:rsidRPr="00E0579E">
        <w:t>dB(A)</w:t>
      </w:r>
      <w:r w:rsidRPr="00E0579E">
        <w:t>以下，工程营运期白天和夜间均可控制在评价标准范围内。</w:t>
      </w:r>
    </w:p>
    <w:p w:rsidR="002A1F6D" w:rsidRPr="00E0579E" w:rsidRDefault="002646F7" w:rsidP="002646F7">
      <w:pPr>
        <w:pStyle w:val="3"/>
        <w:tabs>
          <w:tab w:val="clear" w:pos="1021"/>
          <w:tab w:val="left" w:pos="432"/>
        </w:tabs>
        <w:ind w:left="506" w:hangingChars="180" w:hanging="506"/>
        <w:rPr>
          <w:sz w:val="28"/>
          <w:szCs w:val="28"/>
        </w:rPr>
      </w:pPr>
      <w:bookmarkStart w:id="782" w:name="_Toc362419749"/>
      <w:r w:rsidRPr="00E0579E">
        <w:rPr>
          <w:sz w:val="28"/>
          <w:szCs w:val="28"/>
        </w:rPr>
        <w:t>13.1.</w:t>
      </w:r>
      <w:r w:rsidRPr="00E0579E">
        <w:rPr>
          <w:rFonts w:hint="eastAsia"/>
          <w:sz w:val="28"/>
          <w:szCs w:val="28"/>
        </w:rPr>
        <w:t>6</w:t>
      </w:r>
      <w:r w:rsidR="002A1F6D" w:rsidRPr="00E0579E">
        <w:rPr>
          <w:sz w:val="28"/>
          <w:szCs w:val="28"/>
        </w:rPr>
        <w:t>主要污染防治对策</w:t>
      </w:r>
      <w:bookmarkEnd w:id="782"/>
    </w:p>
    <w:p w:rsidR="002A1F6D" w:rsidRPr="00E0579E" w:rsidRDefault="002A1F6D">
      <w:pPr>
        <w:spacing w:line="360" w:lineRule="auto"/>
        <w:ind w:firstLine="482"/>
      </w:pPr>
      <w:r w:rsidRPr="00E0579E">
        <w:t xml:space="preserve">(1) </w:t>
      </w:r>
      <w:r w:rsidRPr="00E0579E">
        <w:t>水污染防治对策</w:t>
      </w:r>
    </w:p>
    <w:p w:rsidR="002A1F6D" w:rsidRPr="00E0579E" w:rsidRDefault="002A1F6D">
      <w:pPr>
        <w:pStyle w:val="12"/>
        <w:spacing w:line="360" w:lineRule="auto"/>
        <w:ind w:firstLine="482"/>
        <w:rPr>
          <w:spacing w:val="0"/>
          <w:sz w:val="24"/>
        </w:rPr>
      </w:pPr>
      <w:r w:rsidRPr="00E0579E">
        <w:rPr>
          <w:spacing w:val="0"/>
          <w:sz w:val="24"/>
        </w:rPr>
        <w:t>本项目生产废水量约为</w:t>
      </w:r>
      <w:r w:rsidRPr="00E0579E">
        <w:rPr>
          <w:spacing w:val="0"/>
          <w:sz w:val="24"/>
        </w:rPr>
        <w:t>57.6 m</w:t>
      </w:r>
      <w:r w:rsidRPr="00E0579E">
        <w:rPr>
          <w:spacing w:val="0"/>
          <w:sz w:val="24"/>
          <w:vertAlign w:val="superscript"/>
        </w:rPr>
        <w:t>3</w:t>
      </w:r>
      <w:r w:rsidRPr="00E0579E">
        <w:rPr>
          <w:spacing w:val="0"/>
          <w:sz w:val="24"/>
        </w:rPr>
        <w:t>/d</w:t>
      </w:r>
      <w:r w:rsidRPr="00E0579E">
        <w:rPr>
          <w:spacing w:val="0"/>
          <w:sz w:val="24"/>
        </w:rPr>
        <w:t>，生活污水量约为</w:t>
      </w:r>
      <w:r w:rsidRPr="00E0579E">
        <w:rPr>
          <w:spacing w:val="0"/>
          <w:sz w:val="24"/>
        </w:rPr>
        <w:t>16.4m</w:t>
      </w:r>
      <w:r w:rsidRPr="00E0579E">
        <w:rPr>
          <w:spacing w:val="0"/>
          <w:sz w:val="24"/>
          <w:vertAlign w:val="superscript"/>
        </w:rPr>
        <w:t>3</w:t>
      </w:r>
      <w:r w:rsidRPr="00E0579E">
        <w:rPr>
          <w:spacing w:val="0"/>
          <w:sz w:val="24"/>
        </w:rPr>
        <w:t>/d</w:t>
      </w:r>
      <w:r w:rsidRPr="00E0579E">
        <w:rPr>
          <w:spacing w:val="0"/>
          <w:sz w:val="24"/>
        </w:rPr>
        <w:t>，设计中采用清污分流，高浓度有机废水以及生活废水经废水管网送入厂污水处理站进行处理，采用预处理</w:t>
      </w:r>
      <w:r w:rsidRPr="00E0579E">
        <w:rPr>
          <w:spacing w:val="0"/>
          <w:sz w:val="24"/>
        </w:rPr>
        <w:t>—UASB—</w:t>
      </w:r>
      <w:r w:rsidR="00D942D2" w:rsidRPr="00E0579E">
        <w:rPr>
          <w:rFonts w:hint="eastAsia"/>
          <w:spacing w:val="0"/>
          <w:sz w:val="24"/>
        </w:rPr>
        <w:t>CASS</w:t>
      </w:r>
      <w:r w:rsidR="00D942D2" w:rsidRPr="00E0579E">
        <w:rPr>
          <w:rFonts w:hint="eastAsia"/>
          <w:spacing w:val="0"/>
          <w:sz w:val="24"/>
        </w:rPr>
        <w:t>工艺处理</w:t>
      </w:r>
      <w:r w:rsidRPr="00E0579E">
        <w:rPr>
          <w:spacing w:val="0"/>
          <w:sz w:val="24"/>
        </w:rPr>
        <w:t>，处理后的废水与工程产生的清净废水一并达标排入</w:t>
      </w:r>
      <w:r w:rsidRPr="00E0579E">
        <w:rPr>
          <w:rFonts w:hint="eastAsia"/>
          <w:spacing w:val="0"/>
          <w:sz w:val="24"/>
        </w:rPr>
        <w:t>西南部的</w:t>
      </w:r>
      <w:r w:rsidRPr="00E0579E">
        <w:rPr>
          <w:spacing w:val="0"/>
          <w:sz w:val="24"/>
        </w:rPr>
        <w:t>汨罗江。</w:t>
      </w:r>
    </w:p>
    <w:p w:rsidR="00A20E2A" w:rsidRPr="00E0579E" w:rsidRDefault="00A20E2A" w:rsidP="00A20E2A">
      <w:pPr>
        <w:pStyle w:val="af"/>
        <w:tabs>
          <w:tab w:val="clear" w:pos="1021"/>
        </w:tabs>
        <w:spacing w:after="0" w:line="360" w:lineRule="auto"/>
        <w:ind w:firstLine="482"/>
      </w:pPr>
      <w:r w:rsidRPr="00E0579E">
        <w:t xml:space="preserve">(2) </w:t>
      </w:r>
      <w:r w:rsidRPr="00E0579E">
        <w:rPr>
          <w:rFonts w:hint="eastAsia"/>
        </w:rPr>
        <w:t>大气</w:t>
      </w:r>
      <w:r w:rsidRPr="00E0579E">
        <w:t>污染防治对策</w:t>
      </w:r>
    </w:p>
    <w:p w:rsidR="00A20E2A" w:rsidRPr="00E0579E" w:rsidRDefault="00A20E2A" w:rsidP="00A20E2A">
      <w:pPr>
        <w:pStyle w:val="af"/>
        <w:tabs>
          <w:tab w:val="clear" w:pos="1021"/>
        </w:tabs>
        <w:spacing w:after="0" w:line="360" w:lineRule="auto"/>
        <w:ind w:firstLine="482"/>
      </w:pPr>
      <w:r w:rsidRPr="00E0579E">
        <w:rPr>
          <w:rFonts w:hint="eastAsia"/>
        </w:rPr>
        <w:t>项目燃油锅炉所产生的</w:t>
      </w:r>
      <w:r w:rsidRPr="00E0579E">
        <w:rPr>
          <w:rFonts w:hint="eastAsia"/>
        </w:rPr>
        <w:t>SO</w:t>
      </w:r>
      <w:r w:rsidRPr="00E0579E">
        <w:rPr>
          <w:rFonts w:hint="eastAsia"/>
          <w:vertAlign w:val="subscript"/>
        </w:rPr>
        <w:t>2</w:t>
      </w:r>
      <w:r w:rsidRPr="00E0579E">
        <w:rPr>
          <w:rFonts w:hint="eastAsia"/>
        </w:rPr>
        <w:t>、</w:t>
      </w:r>
      <w:r w:rsidRPr="00E0579E">
        <w:rPr>
          <w:rFonts w:hint="eastAsia"/>
        </w:rPr>
        <w:t>NO</w:t>
      </w:r>
      <w:r w:rsidRPr="00E0579E">
        <w:rPr>
          <w:rFonts w:hint="eastAsia"/>
          <w:vertAlign w:val="subscript"/>
        </w:rPr>
        <w:t>x</w:t>
      </w:r>
      <w:r w:rsidRPr="00E0579E">
        <w:rPr>
          <w:rFonts w:hint="eastAsia"/>
        </w:rPr>
        <w:t>以及烟尘通过</w:t>
      </w:r>
      <w:r w:rsidR="007D67D3" w:rsidRPr="00E0579E">
        <w:rPr>
          <w:rFonts w:hint="eastAsia"/>
        </w:rPr>
        <w:t>20</w:t>
      </w:r>
      <w:r w:rsidRPr="00E0579E">
        <w:rPr>
          <w:rFonts w:hint="eastAsia"/>
        </w:rPr>
        <w:t>m</w:t>
      </w:r>
      <w:r w:rsidRPr="00E0579E">
        <w:rPr>
          <w:rFonts w:hint="eastAsia"/>
        </w:rPr>
        <w:t>高排气筒排放；食堂油烟经高效静电油烟净化器处理后通过高于屋顶</w:t>
      </w:r>
      <w:r w:rsidRPr="00E0579E">
        <w:rPr>
          <w:rFonts w:hint="eastAsia"/>
        </w:rPr>
        <w:t>3m</w:t>
      </w:r>
      <w:r w:rsidRPr="00E0579E">
        <w:rPr>
          <w:rFonts w:hint="eastAsia"/>
        </w:rPr>
        <w:t>的排气筒排放；原料破碎粉尘经集气罩收集</w:t>
      </w:r>
      <w:r w:rsidRPr="00E0579E">
        <w:rPr>
          <w:rFonts w:hint="eastAsia"/>
        </w:rPr>
        <w:t>+</w:t>
      </w:r>
      <w:r w:rsidRPr="00E0579E">
        <w:rPr>
          <w:rFonts w:hint="eastAsia"/>
        </w:rPr>
        <w:t>布袋除尘器处理后通过</w:t>
      </w:r>
      <w:r w:rsidR="007D67D3" w:rsidRPr="00E0579E">
        <w:rPr>
          <w:rFonts w:hint="eastAsia"/>
        </w:rPr>
        <w:t>20</w:t>
      </w:r>
      <w:r w:rsidRPr="00E0579E">
        <w:rPr>
          <w:rFonts w:hint="eastAsia"/>
        </w:rPr>
        <w:t>m</w:t>
      </w:r>
      <w:r w:rsidRPr="00E0579E">
        <w:rPr>
          <w:rFonts w:hint="eastAsia"/>
        </w:rPr>
        <w:t>高排气筒排放；项目污水处理站恶臭以及酿造异味通过加强绿化来降低影响；酒糟异味通过设立密闭的酒糟暂存间，将酒糟置于其中，做到日产日清，降低其对周围环境的影响。</w:t>
      </w:r>
    </w:p>
    <w:p w:rsidR="002A1F6D" w:rsidRPr="00E0579E" w:rsidRDefault="002A1F6D">
      <w:pPr>
        <w:pStyle w:val="af"/>
        <w:tabs>
          <w:tab w:val="clear" w:pos="1021"/>
        </w:tabs>
        <w:spacing w:after="0" w:line="360" w:lineRule="auto"/>
        <w:ind w:firstLine="482"/>
      </w:pPr>
      <w:r w:rsidRPr="00E0579E">
        <w:lastRenderedPageBreak/>
        <w:t>(</w:t>
      </w:r>
      <w:r w:rsidR="00A20E2A" w:rsidRPr="00E0579E">
        <w:rPr>
          <w:rFonts w:hint="eastAsia"/>
        </w:rPr>
        <w:t>3</w:t>
      </w:r>
      <w:r w:rsidRPr="00E0579E">
        <w:t xml:space="preserve">) </w:t>
      </w:r>
      <w:r w:rsidRPr="00E0579E">
        <w:t>固体废物污染防治对策</w:t>
      </w:r>
    </w:p>
    <w:p w:rsidR="002A1F6D" w:rsidRPr="00E0579E" w:rsidRDefault="002A1F6D">
      <w:pPr>
        <w:pStyle w:val="12"/>
        <w:spacing w:line="360" w:lineRule="auto"/>
        <w:ind w:firstLine="482"/>
        <w:rPr>
          <w:b/>
          <w:bCs/>
          <w:spacing w:val="0"/>
          <w:sz w:val="24"/>
        </w:rPr>
      </w:pPr>
      <w:r w:rsidRPr="00E0579E">
        <w:rPr>
          <w:spacing w:val="0"/>
          <w:sz w:val="24"/>
        </w:rPr>
        <w:t>本项目固体废物主要是酒糟、污水处理站污泥、除尘灰以及</w:t>
      </w:r>
      <w:r w:rsidR="00492C57">
        <w:rPr>
          <w:spacing w:val="0"/>
          <w:sz w:val="24"/>
        </w:rPr>
        <w:t>生活垃圾等，这些废渣均属于一般工业固体废物。工程拟将酒糟先</w:t>
      </w:r>
      <w:r w:rsidR="00492C57">
        <w:rPr>
          <w:rFonts w:hint="eastAsia"/>
          <w:spacing w:val="0"/>
          <w:sz w:val="24"/>
        </w:rPr>
        <w:t>径酿造车间酒糟暂存点</w:t>
      </w:r>
      <w:r w:rsidRPr="00E0579E">
        <w:rPr>
          <w:spacing w:val="0"/>
          <w:sz w:val="24"/>
        </w:rPr>
        <w:t>临时堆存后再外卖至</w:t>
      </w:r>
      <w:r w:rsidR="00C76C42" w:rsidRPr="00E0579E">
        <w:rPr>
          <w:spacing w:val="0"/>
          <w:sz w:val="24"/>
        </w:rPr>
        <w:t>外售湖南加华生物科技发展有限公司</w:t>
      </w:r>
      <w:r w:rsidR="00C76C42" w:rsidRPr="00E0579E">
        <w:rPr>
          <w:rFonts w:hint="eastAsia"/>
          <w:spacing w:val="0"/>
          <w:sz w:val="24"/>
        </w:rPr>
        <w:t>做饲料</w:t>
      </w:r>
      <w:r w:rsidRPr="00E0579E">
        <w:rPr>
          <w:spacing w:val="0"/>
          <w:sz w:val="24"/>
        </w:rPr>
        <w:t>以回收利用，其余除尘灰</w:t>
      </w:r>
      <w:r w:rsidR="00C76C42" w:rsidRPr="00E0579E">
        <w:rPr>
          <w:rFonts w:hint="eastAsia"/>
          <w:spacing w:val="0"/>
          <w:sz w:val="24"/>
        </w:rPr>
        <w:t>、</w:t>
      </w:r>
      <w:r w:rsidR="00C76C42" w:rsidRPr="00E0579E">
        <w:rPr>
          <w:spacing w:val="0"/>
          <w:sz w:val="24"/>
        </w:rPr>
        <w:t>污水处理站污泥</w:t>
      </w:r>
      <w:r w:rsidR="00C76C42" w:rsidRPr="00E0579E">
        <w:rPr>
          <w:rFonts w:hint="eastAsia"/>
          <w:spacing w:val="0"/>
          <w:sz w:val="24"/>
        </w:rPr>
        <w:t>、包装废料</w:t>
      </w:r>
      <w:r w:rsidRPr="00E0579E">
        <w:rPr>
          <w:spacing w:val="0"/>
          <w:sz w:val="24"/>
        </w:rPr>
        <w:t>和生活垃圾固体废物均可送汨罗市生活垃圾填埋场进行处理。</w:t>
      </w:r>
    </w:p>
    <w:p w:rsidR="002A1F6D" w:rsidRPr="00E0579E" w:rsidRDefault="002A1F6D">
      <w:pPr>
        <w:pStyle w:val="12"/>
        <w:spacing w:line="360" w:lineRule="auto"/>
        <w:ind w:firstLine="482"/>
        <w:rPr>
          <w:spacing w:val="0"/>
          <w:sz w:val="24"/>
        </w:rPr>
      </w:pPr>
      <w:r w:rsidRPr="00E0579E">
        <w:rPr>
          <w:spacing w:val="0"/>
          <w:sz w:val="24"/>
        </w:rPr>
        <w:t>(</w:t>
      </w:r>
      <w:r w:rsidR="00A20E2A" w:rsidRPr="00E0579E">
        <w:rPr>
          <w:rFonts w:hint="eastAsia"/>
          <w:spacing w:val="0"/>
          <w:sz w:val="24"/>
        </w:rPr>
        <w:t>4</w:t>
      </w:r>
      <w:r w:rsidRPr="00E0579E">
        <w:rPr>
          <w:spacing w:val="0"/>
          <w:sz w:val="24"/>
        </w:rPr>
        <w:t xml:space="preserve">) </w:t>
      </w:r>
      <w:r w:rsidRPr="00E0579E">
        <w:rPr>
          <w:spacing w:val="0"/>
          <w:sz w:val="24"/>
        </w:rPr>
        <w:t>噪声污染防治对策</w:t>
      </w:r>
      <w:r w:rsidRPr="00E0579E">
        <w:rPr>
          <w:spacing w:val="0"/>
          <w:sz w:val="24"/>
        </w:rPr>
        <w:t xml:space="preserve"> </w:t>
      </w:r>
    </w:p>
    <w:p w:rsidR="002A1F6D" w:rsidRPr="00E0579E" w:rsidRDefault="002A1F6D">
      <w:pPr>
        <w:pStyle w:val="22"/>
        <w:tabs>
          <w:tab w:val="clear" w:pos="1021"/>
        </w:tabs>
        <w:spacing w:after="0" w:line="360" w:lineRule="auto"/>
        <w:ind w:leftChars="0" w:left="0" w:firstLineChars="0" w:firstLine="482"/>
      </w:pPr>
      <w:r w:rsidRPr="00E0579E">
        <w:t>本工程主要噪声来源于鼓风机和一些高中压泵产生的空气动力性噪音，为了改善操作环境，在设备选型上尽量选用低噪音设备，并采取适当的降噪措施，如基础设置衬垫，使之与建筑结构隔开；风机的进出口装消音器；设备布置时远离行政办公区和生活区，设置隔音机房；操作间做吸音、隔音处理；厂区周围及高噪音车间周围种植降噪植物等降噪措施。</w:t>
      </w:r>
    </w:p>
    <w:p w:rsidR="002A1F6D" w:rsidRPr="00E0579E" w:rsidRDefault="002646F7" w:rsidP="002646F7">
      <w:pPr>
        <w:pStyle w:val="3"/>
        <w:tabs>
          <w:tab w:val="clear" w:pos="1021"/>
          <w:tab w:val="left" w:pos="432"/>
        </w:tabs>
        <w:ind w:left="506" w:hangingChars="180" w:hanging="506"/>
        <w:rPr>
          <w:sz w:val="28"/>
          <w:szCs w:val="28"/>
        </w:rPr>
      </w:pPr>
      <w:bookmarkStart w:id="783" w:name="_Toc362419750"/>
      <w:r w:rsidRPr="00E0579E">
        <w:rPr>
          <w:sz w:val="28"/>
          <w:szCs w:val="28"/>
        </w:rPr>
        <w:t>13.1.</w:t>
      </w:r>
      <w:r w:rsidRPr="00E0579E">
        <w:rPr>
          <w:rFonts w:hint="eastAsia"/>
          <w:sz w:val="28"/>
          <w:szCs w:val="28"/>
        </w:rPr>
        <w:t>7</w:t>
      </w:r>
      <w:r w:rsidR="002A1F6D" w:rsidRPr="00E0579E">
        <w:rPr>
          <w:sz w:val="28"/>
          <w:szCs w:val="28"/>
        </w:rPr>
        <w:t>符合行业政策和技术政策</w:t>
      </w:r>
      <w:bookmarkEnd w:id="783"/>
    </w:p>
    <w:p w:rsidR="002A1F6D" w:rsidRPr="00E0579E" w:rsidRDefault="002A1F6D" w:rsidP="00FD2178">
      <w:pPr>
        <w:pStyle w:val="af2"/>
        <w:tabs>
          <w:tab w:val="clear" w:pos="1021"/>
        </w:tabs>
        <w:adjustRightInd w:val="0"/>
        <w:spacing w:line="360" w:lineRule="auto"/>
        <w:ind w:leftChars="26" w:left="62" w:firstLineChars="200"/>
        <w:rPr>
          <w:kern w:val="0"/>
        </w:rPr>
      </w:pPr>
      <w:r w:rsidRPr="00E0579E">
        <w:rPr>
          <w:kern w:val="0"/>
        </w:rPr>
        <w:t>根据国家发展和改革委员会第</w:t>
      </w:r>
      <w:r w:rsidRPr="00E0579E">
        <w:rPr>
          <w:kern w:val="0"/>
        </w:rPr>
        <w:t>9</w:t>
      </w:r>
      <w:r w:rsidRPr="00E0579E">
        <w:rPr>
          <w:kern w:val="0"/>
        </w:rPr>
        <w:t>号令颁布的《产业结构调整指导目录</w:t>
      </w:r>
      <w:r w:rsidRPr="00E0579E">
        <w:rPr>
          <w:kern w:val="0"/>
        </w:rPr>
        <w:t>(201</w:t>
      </w:r>
      <w:r w:rsidRPr="00E0579E">
        <w:rPr>
          <w:rFonts w:hint="eastAsia"/>
          <w:kern w:val="0"/>
        </w:rPr>
        <w:t>3</w:t>
      </w:r>
      <w:r w:rsidRPr="00E0579E">
        <w:rPr>
          <w:kern w:val="0"/>
        </w:rPr>
        <w:t>年</w:t>
      </w:r>
      <w:r w:rsidRPr="00E0579E">
        <w:rPr>
          <w:rFonts w:hint="eastAsia"/>
          <w:kern w:val="0"/>
        </w:rPr>
        <w:t>修订</w:t>
      </w:r>
      <w:r w:rsidRPr="00E0579E">
        <w:rPr>
          <w:kern w:val="0"/>
        </w:rPr>
        <w:t>本</w:t>
      </w:r>
      <w:r w:rsidRPr="00E0579E">
        <w:rPr>
          <w:kern w:val="0"/>
        </w:rPr>
        <w:t>)</w:t>
      </w:r>
      <w:r w:rsidRPr="00E0579E">
        <w:rPr>
          <w:kern w:val="0"/>
        </w:rPr>
        <w:t>》，白酒生产线属于限制类项目，要求是新建白酒厂项目为限制类，同时逐步取缔质量差、污染严重的小白酒企业。投资者不能再投资新建白酒和酒精生产项目，已有的白酒和酒精生产企业也不能再以征地改扩建的方式来扩大产能产量。本项目为搬迁项目，在不扩大产能前提下，对目前位于汨罗市城关镇城北村现有的</w:t>
      </w:r>
      <w:r w:rsidRPr="00E0579E">
        <w:rPr>
          <w:kern w:val="0"/>
        </w:rPr>
        <w:t>1000</w:t>
      </w:r>
      <w:r w:rsidRPr="00E0579E">
        <w:rPr>
          <w:kern w:val="0"/>
        </w:rPr>
        <w:t>吨</w:t>
      </w:r>
      <w:r w:rsidR="00003146" w:rsidRPr="00E0579E">
        <w:rPr>
          <w:rFonts w:hint="eastAsia"/>
          <w:kern w:val="0"/>
        </w:rPr>
        <w:t>基酒（</w:t>
      </w:r>
      <w:r w:rsidR="00003146" w:rsidRPr="00E0579E">
        <w:rPr>
          <w:rFonts w:hint="eastAsia"/>
          <w:kern w:val="0"/>
        </w:rPr>
        <w:t>1300</w:t>
      </w:r>
      <w:r w:rsidR="00003146" w:rsidRPr="00E0579E">
        <w:rPr>
          <w:rFonts w:hint="eastAsia"/>
          <w:kern w:val="0"/>
        </w:rPr>
        <w:t>吨白酒）</w:t>
      </w:r>
      <w:r w:rsidRPr="00E0579E">
        <w:rPr>
          <w:kern w:val="0"/>
        </w:rPr>
        <w:t>生产线进行搬迁，同时提升产品品质，因此本项目不与国家产业政策相冲突。</w:t>
      </w:r>
    </w:p>
    <w:p w:rsidR="002A1F6D" w:rsidRPr="00E0579E" w:rsidRDefault="002A1F6D" w:rsidP="00FD2178">
      <w:pPr>
        <w:pStyle w:val="af2"/>
        <w:tabs>
          <w:tab w:val="clear" w:pos="1021"/>
        </w:tabs>
        <w:adjustRightInd w:val="0"/>
        <w:spacing w:line="360" w:lineRule="auto"/>
        <w:ind w:leftChars="26" w:left="62" w:firstLineChars="200"/>
        <w:rPr>
          <w:kern w:val="0"/>
        </w:rPr>
      </w:pPr>
      <w:r w:rsidRPr="00E0579E">
        <w:rPr>
          <w:kern w:val="0"/>
        </w:rPr>
        <w:t>本次工程是在淘汰原有的污染物超标排放的现有酒厂的基础上，将在引进宜宾五粮液工艺生产的系列白酒进行搬迁建。</w:t>
      </w:r>
      <w:r w:rsidRPr="00E0579E">
        <w:t>本工程生产废水实行清污分流，设置污水二级生化处理装置；锅炉采用排污较小的清洁燃油锅炉，酒糟送当地饲料厂综合利用，工程排放的污染物均得到有效控制。</w:t>
      </w:r>
      <w:r w:rsidRPr="00E0579E">
        <w:rPr>
          <w:kern w:val="0"/>
        </w:rPr>
        <w:t>将本工程与我国的行业政策和技术政策进行对比分析，扩建工程不论是从生产规模，还是从技术政策方面基本符合我国白酒行业政策和技术政策的要求。</w:t>
      </w:r>
    </w:p>
    <w:p w:rsidR="002A1F6D" w:rsidRPr="00E0579E" w:rsidRDefault="002646F7" w:rsidP="002646F7">
      <w:pPr>
        <w:pStyle w:val="3"/>
        <w:tabs>
          <w:tab w:val="clear" w:pos="1021"/>
          <w:tab w:val="left" w:pos="432"/>
        </w:tabs>
        <w:ind w:left="506" w:hangingChars="180" w:hanging="506"/>
        <w:rPr>
          <w:sz w:val="28"/>
          <w:szCs w:val="28"/>
        </w:rPr>
      </w:pPr>
      <w:r w:rsidRPr="00E0579E">
        <w:rPr>
          <w:sz w:val="28"/>
          <w:szCs w:val="28"/>
        </w:rPr>
        <w:t>13.1.</w:t>
      </w:r>
      <w:r w:rsidRPr="00E0579E">
        <w:rPr>
          <w:rFonts w:hint="eastAsia"/>
          <w:sz w:val="28"/>
          <w:szCs w:val="28"/>
        </w:rPr>
        <w:t>8</w:t>
      </w:r>
      <w:r w:rsidR="002A1F6D" w:rsidRPr="00E0579E">
        <w:rPr>
          <w:sz w:val="28"/>
          <w:szCs w:val="28"/>
        </w:rPr>
        <w:t>清洁生产和总量控制</w:t>
      </w:r>
    </w:p>
    <w:p w:rsidR="002A1F6D" w:rsidRPr="00E0579E" w:rsidRDefault="002A1F6D">
      <w:pPr>
        <w:pStyle w:val="a0"/>
        <w:tabs>
          <w:tab w:val="clear" w:pos="1021"/>
        </w:tabs>
        <w:adjustRightInd/>
        <w:spacing w:line="360" w:lineRule="auto"/>
        <w:ind w:firstLineChars="200" w:firstLine="480"/>
      </w:pPr>
      <w:r w:rsidRPr="00E0579E">
        <w:t>本迁建工程采用国内先进的蒸煮和蒸馏技术和设备，将全厂综合污水全部进行处理等污染治理措施，大大降低了废水中</w:t>
      </w:r>
      <w:r w:rsidRPr="00E0579E">
        <w:t>COD</w:t>
      </w:r>
      <w:r w:rsidRPr="00E0579E">
        <w:t>、</w:t>
      </w:r>
      <w:r w:rsidRPr="00E0579E">
        <w:t>BOD</w:t>
      </w:r>
      <w:r w:rsidRPr="00E0579E">
        <w:rPr>
          <w:vertAlign w:val="subscript"/>
        </w:rPr>
        <w:t>5</w:t>
      </w:r>
      <w:r w:rsidRPr="00E0579E">
        <w:t>的污染负荷，物耗能耗较现有工程大幅下降，其水污染物产污指标以及</w:t>
      </w:r>
      <w:r w:rsidRPr="00E0579E">
        <w:rPr>
          <w:spacing w:val="-4"/>
        </w:rPr>
        <w:t>其他</w:t>
      </w:r>
      <w:r w:rsidRPr="00E0579E">
        <w:t>关键特征工艺指标均达到国内清洁生产先</w:t>
      </w:r>
      <w:r w:rsidRPr="00E0579E">
        <w:lastRenderedPageBreak/>
        <w:t>进水平。因此，拟建工程具备了清洁生产要求。</w:t>
      </w:r>
    </w:p>
    <w:p w:rsidR="002A1F6D" w:rsidRPr="00E0579E" w:rsidRDefault="002A1F6D">
      <w:pPr>
        <w:spacing w:line="360" w:lineRule="auto"/>
        <w:ind w:firstLine="482"/>
        <w:rPr>
          <w:u w:val="single"/>
        </w:rPr>
      </w:pPr>
      <w:r w:rsidRPr="00E0579E">
        <w:rPr>
          <w:rFonts w:hint="eastAsia"/>
          <w:u w:val="single"/>
        </w:rPr>
        <w:t>从“三本帐”的核算中可知，本项目相对现有工程将不会新增污染物排放。</w:t>
      </w:r>
      <w:r w:rsidRPr="00E0579E">
        <w:rPr>
          <w:u w:val="single"/>
        </w:rPr>
        <w:t>本评价针对该项目的污染特征，在坚持</w:t>
      </w:r>
      <w:r w:rsidRPr="00E0579E">
        <w:rPr>
          <w:u w:val="single"/>
        </w:rPr>
        <w:t>“</w:t>
      </w:r>
      <w:r w:rsidRPr="00E0579E">
        <w:rPr>
          <w:u w:val="single"/>
        </w:rPr>
        <w:t>清洁生产</w:t>
      </w:r>
      <w:r w:rsidRPr="00E0579E">
        <w:rPr>
          <w:u w:val="single"/>
        </w:rPr>
        <w:t>”</w:t>
      </w:r>
      <w:r w:rsidRPr="00E0579E">
        <w:rPr>
          <w:u w:val="single"/>
        </w:rPr>
        <w:t>和</w:t>
      </w:r>
      <w:r w:rsidRPr="00E0579E">
        <w:rPr>
          <w:u w:val="single"/>
        </w:rPr>
        <w:t>“</w:t>
      </w:r>
      <w:r w:rsidRPr="00E0579E">
        <w:rPr>
          <w:u w:val="single"/>
        </w:rPr>
        <w:t>达标排放</w:t>
      </w:r>
      <w:r w:rsidRPr="00E0579E">
        <w:rPr>
          <w:u w:val="single"/>
        </w:rPr>
        <w:t>”</w:t>
      </w:r>
      <w:r w:rsidRPr="00E0579E">
        <w:rPr>
          <w:u w:val="single"/>
        </w:rPr>
        <w:t>的前提下，结合目前环保污染治理技术水平、项目所在区域的环境状况，通过对本工程项目的环评，核算建议总量指标见表</w:t>
      </w:r>
      <w:r w:rsidRPr="00E0579E">
        <w:rPr>
          <w:rFonts w:hint="eastAsia"/>
          <w:u w:val="single"/>
        </w:rPr>
        <w:t>13-9</w:t>
      </w:r>
      <w:r w:rsidRPr="00E0579E">
        <w:rPr>
          <w:u w:val="single"/>
        </w:rPr>
        <w:t>。</w:t>
      </w:r>
    </w:p>
    <w:p w:rsidR="002A1F6D" w:rsidRPr="00E0579E" w:rsidRDefault="002A1F6D" w:rsidP="006353E4">
      <w:pPr>
        <w:adjustRightInd w:val="0"/>
        <w:snapToGrid w:val="0"/>
        <w:spacing w:line="240" w:lineRule="auto"/>
        <w:ind w:firstLine="480"/>
        <w:jc w:val="center"/>
        <w:rPr>
          <w:b/>
          <w:u w:val="single"/>
        </w:rPr>
      </w:pPr>
      <w:r w:rsidRPr="00E0579E">
        <w:rPr>
          <w:rFonts w:eastAsia="黑体"/>
          <w:b/>
          <w:u w:val="single"/>
        </w:rPr>
        <w:t>表</w:t>
      </w:r>
      <w:r w:rsidRPr="00E0579E">
        <w:rPr>
          <w:rFonts w:eastAsia="黑体" w:hint="eastAsia"/>
          <w:b/>
          <w:u w:val="single"/>
        </w:rPr>
        <w:t>13</w:t>
      </w:r>
      <w:r w:rsidRPr="00E0579E">
        <w:rPr>
          <w:rFonts w:eastAsia="黑体"/>
          <w:b/>
          <w:u w:val="single"/>
        </w:rPr>
        <w:t>-</w:t>
      </w:r>
      <w:r w:rsidRPr="00E0579E">
        <w:rPr>
          <w:rFonts w:eastAsia="黑体" w:hint="eastAsia"/>
          <w:b/>
          <w:u w:val="single"/>
        </w:rPr>
        <w:t>9</w:t>
      </w:r>
      <w:r w:rsidRPr="00E0579E">
        <w:rPr>
          <w:rFonts w:eastAsia="黑体"/>
          <w:b/>
          <w:u w:val="single"/>
        </w:rPr>
        <w:t xml:space="preserve"> </w:t>
      </w:r>
      <w:r w:rsidR="006353E4" w:rsidRPr="00E0579E">
        <w:rPr>
          <w:rFonts w:eastAsia="黑体" w:hint="eastAsia"/>
          <w:b/>
          <w:u w:val="single"/>
        </w:rPr>
        <w:t xml:space="preserve"> </w:t>
      </w:r>
      <w:r w:rsidRPr="00E0579E">
        <w:rPr>
          <w:rFonts w:eastAsia="黑体"/>
          <w:b/>
          <w:u w:val="single"/>
        </w:rPr>
        <w:t>本工程</w:t>
      </w:r>
      <w:r w:rsidRPr="00E0579E">
        <w:rPr>
          <w:b/>
          <w:u w:val="single"/>
        </w:rPr>
        <w:t>建议总量指标</w:t>
      </w:r>
      <w:r w:rsidRPr="00E0579E">
        <w:rPr>
          <w:b/>
          <w:u w:val="single"/>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6"/>
        <w:gridCol w:w="1525"/>
        <w:gridCol w:w="2097"/>
        <w:gridCol w:w="1715"/>
        <w:gridCol w:w="1143"/>
        <w:gridCol w:w="1095"/>
      </w:tblGrid>
      <w:tr w:rsidR="00E0579E" w:rsidRPr="00E0579E" w:rsidTr="004F4BEC">
        <w:trPr>
          <w:trHeight w:val="340"/>
          <w:tblHeader/>
          <w:jc w:val="center"/>
        </w:trPr>
        <w:tc>
          <w:tcPr>
            <w:tcW w:w="725" w:type="pct"/>
            <w:vAlign w:val="center"/>
          </w:tcPr>
          <w:p w:rsidR="002A1F6D" w:rsidRPr="00E0579E" w:rsidRDefault="002A1F6D">
            <w:pPr>
              <w:jc w:val="center"/>
              <w:rPr>
                <w:sz w:val="21"/>
                <w:szCs w:val="21"/>
                <w:u w:val="single"/>
              </w:rPr>
            </w:pPr>
            <w:r w:rsidRPr="00E0579E">
              <w:rPr>
                <w:sz w:val="21"/>
                <w:szCs w:val="21"/>
                <w:u w:val="single"/>
              </w:rPr>
              <w:t>污染物</w:t>
            </w:r>
          </w:p>
        </w:tc>
        <w:tc>
          <w:tcPr>
            <w:tcW w:w="860" w:type="pct"/>
            <w:vAlign w:val="center"/>
          </w:tcPr>
          <w:p w:rsidR="002A1F6D" w:rsidRPr="00E0579E" w:rsidRDefault="002A1F6D">
            <w:pPr>
              <w:jc w:val="center"/>
              <w:rPr>
                <w:sz w:val="21"/>
                <w:szCs w:val="21"/>
                <w:u w:val="single"/>
              </w:rPr>
            </w:pPr>
            <w:r w:rsidRPr="00E0579E">
              <w:rPr>
                <w:rFonts w:hint="eastAsia"/>
                <w:sz w:val="21"/>
                <w:szCs w:val="21"/>
                <w:u w:val="single"/>
              </w:rPr>
              <w:t>预计</w:t>
            </w:r>
            <w:r w:rsidRPr="00E0579E">
              <w:rPr>
                <w:sz w:val="21"/>
                <w:szCs w:val="21"/>
                <w:u w:val="single"/>
              </w:rPr>
              <w:t>排放量（</w:t>
            </w:r>
            <w:r w:rsidRPr="00E0579E">
              <w:rPr>
                <w:sz w:val="21"/>
                <w:szCs w:val="21"/>
                <w:u w:val="single"/>
              </w:rPr>
              <w:t>t/a</w:t>
            </w:r>
            <w:r w:rsidRPr="00E0579E">
              <w:rPr>
                <w:sz w:val="21"/>
                <w:szCs w:val="21"/>
                <w:u w:val="single"/>
              </w:rPr>
              <w:t>）</w:t>
            </w:r>
          </w:p>
        </w:tc>
        <w:tc>
          <w:tcPr>
            <w:tcW w:w="1183" w:type="pct"/>
            <w:vAlign w:val="center"/>
          </w:tcPr>
          <w:p w:rsidR="002A1F6D" w:rsidRPr="00E0579E" w:rsidRDefault="002A1F6D">
            <w:pPr>
              <w:jc w:val="center"/>
              <w:rPr>
                <w:sz w:val="21"/>
                <w:szCs w:val="21"/>
                <w:u w:val="single"/>
              </w:rPr>
            </w:pPr>
            <w:r w:rsidRPr="00E0579E">
              <w:rPr>
                <w:sz w:val="21"/>
                <w:szCs w:val="21"/>
                <w:u w:val="single"/>
              </w:rPr>
              <w:t>建议总量指标总量（</w:t>
            </w:r>
            <w:r w:rsidRPr="00E0579E">
              <w:rPr>
                <w:sz w:val="21"/>
                <w:szCs w:val="21"/>
                <w:u w:val="single"/>
              </w:rPr>
              <w:t>t/a</w:t>
            </w:r>
            <w:r w:rsidRPr="00E0579E">
              <w:rPr>
                <w:sz w:val="21"/>
                <w:szCs w:val="21"/>
                <w:u w:val="single"/>
              </w:rPr>
              <w:t>）</w:t>
            </w:r>
          </w:p>
        </w:tc>
        <w:tc>
          <w:tcPr>
            <w:tcW w:w="968" w:type="pct"/>
            <w:vAlign w:val="center"/>
          </w:tcPr>
          <w:p w:rsidR="002A1F6D" w:rsidRPr="00E0579E" w:rsidRDefault="002A1F6D">
            <w:pPr>
              <w:jc w:val="center"/>
              <w:rPr>
                <w:sz w:val="21"/>
                <w:szCs w:val="21"/>
                <w:u w:val="single"/>
              </w:rPr>
            </w:pPr>
            <w:r w:rsidRPr="00E0579E">
              <w:rPr>
                <w:rFonts w:hint="eastAsia"/>
                <w:sz w:val="21"/>
                <w:szCs w:val="21"/>
                <w:u w:val="single"/>
              </w:rPr>
              <w:t>已有总量</w:t>
            </w:r>
          </w:p>
          <w:p w:rsidR="002A1F6D" w:rsidRPr="00E0579E" w:rsidRDefault="002A1F6D">
            <w:pPr>
              <w:jc w:val="center"/>
              <w:rPr>
                <w:sz w:val="21"/>
                <w:szCs w:val="21"/>
                <w:u w:val="single"/>
              </w:rPr>
            </w:pPr>
            <w:r w:rsidRPr="00E0579E">
              <w:rPr>
                <w:sz w:val="21"/>
                <w:szCs w:val="21"/>
                <w:u w:val="single"/>
              </w:rPr>
              <w:t>（</w:t>
            </w:r>
            <w:r w:rsidRPr="00E0579E">
              <w:rPr>
                <w:sz w:val="21"/>
                <w:szCs w:val="21"/>
                <w:u w:val="single"/>
              </w:rPr>
              <w:t>t/a</w:t>
            </w:r>
            <w:r w:rsidRPr="00E0579E">
              <w:rPr>
                <w:sz w:val="21"/>
                <w:szCs w:val="21"/>
                <w:u w:val="single"/>
              </w:rPr>
              <w:t>）</w:t>
            </w:r>
          </w:p>
        </w:tc>
        <w:tc>
          <w:tcPr>
            <w:tcW w:w="645" w:type="pct"/>
            <w:vAlign w:val="center"/>
          </w:tcPr>
          <w:p w:rsidR="002A1F6D" w:rsidRPr="00E0579E" w:rsidRDefault="002A1F6D">
            <w:pPr>
              <w:jc w:val="center"/>
              <w:rPr>
                <w:sz w:val="21"/>
                <w:szCs w:val="21"/>
                <w:u w:val="single"/>
              </w:rPr>
            </w:pPr>
            <w:r w:rsidRPr="00E0579E">
              <w:rPr>
                <w:rFonts w:hint="eastAsia"/>
                <w:sz w:val="21"/>
                <w:szCs w:val="21"/>
                <w:u w:val="single"/>
              </w:rPr>
              <w:t>调剂</w:t>
            </w:r>
          </w:p>
          <w:p w:rsidR="002A1F6D" w:rsidRPr="00E0579E" w:rsidRDefault="002A1F6D">
            <w:pPr>
              <w:jc w:val="center"/>
              <w:rPr>
                <w:sz w:val="21"/>
                <w:szCs w:val="21"/>
                <w:u w:val="single"/>
              </w:rPr>
            </w:pPr>
            <w:r w:rsidRPr="00E0579E">
              <w:rPr>
                <w:sz w:val="21"/>
                <w:szCs w:val="21"/>
                <w:u w:val="single"/>
              </w:rPr>
              <w:t>（</w:t>
            </w:r>
            <w:r w:rsidRPr="00E0579E">
              <w:rPr>
                <w:sz w:val="21"/>
                <w:szCs w:val="21"/>
                <w:u w:val="single"/>
              </w:rPr>
              <w:t>t/a</w:t>
            </w:r>
            <w:r w:rsidRPr="00E0579E">
              <w:rPr>
                <w:sz w:val="21"/>
                <w:szCs w:val="21"/>
                <w:u w:val="single"/>
              </w:rPr>
              <w:t>）</w:t>
            </w:r>
          </w:p>
        </w:tc>
        <w:tc>
          <w:tcPr>
            <w:tcW w:w="618" w:type="pct"/>
            <w:vAlign w:val="center"/>
          </w:tcPr>
          <w:p w:rsidR="002A1F6D" w:rsidRPr="00E0579E" w:rsidRDefault="002A1F6D">
            <w:pPr>
              <w:jc w:val="center"/>
              <w:rPr>
                <w:sz w:val="21"/>
                <w:szCs w:val="21"/>
                <w:u w:val="single"/>
              </w:rPr>
            </w:pPr>
            <w:r w:rsidRPr="00E0579E">
              <w:rPr>
                <w:rFonts w:hint="eastAsia"/>
                <w:sz w:val="21"/>
                <w:szCs w:val="21"/>
                <w:u w:val="single"/>
              </w:rPr>
              <w:t>是否满足总量要求</w:t>
            </w:r>
          </w:p>
        </w:tc>
      </w:tr>
      <w:tr w:rsidR="00E0579E" w:rsidRPr="00E0579E" w:rsidTr="004F4BEC">
        <w:trPr>
          <w:trHeight w:val="340"/>
          <w:tblHeader/>
          <w:jc w:val="center"/>
        </w:trPr>
        <w:tc>
          <w:tcPr>
            <w:tcW w:w="725" w:type="pct"/>
            <w:vAlign w:val="center"/>
          </w:tcPr>
          <w:p w:rsidR="002A1F6D" w:rsidRPr="00E0579E" w:rsidRDefault="002A1F6D">
            <w:pPr>
              <w:jc w:val="center"/>
              <w:rPr>
                <w:sz w:val="21"/>
                <w:szCs w:val="21"/>
                <w:u w:val="single"/>
              </w:rPr>
            </w:pPr>
            <w:r w:rsidRPr="00E0579E">
              <w:rPr>
                <w:sz w:val="21"/>
                <w:szCs w:val="21"/>
                <w:u w:val="single"/>
              </w:rPr>
              <w:t>COD</w:t>
            </w:r>
            <w:r w:rsidRPr="00E0579E">
              <w:rPr>
                <w:sz w:val="21"/>
                <w:szCs w:val="21"/>
                <w:u w:val="single"/>
                <w:vertAlign w:val="subscript"/>
              </w:rPr>
              <w:t>Cr</w:t>
            </w:r>
            <w:r w:rsidRPr="00E0579E">
              <w:rPr>
                <w:sz w:val="21"/>
                <w:szCs w:val="21"/>
                <w:u w:val="single"/>
              </w:rPr>
              <w:t xml:space="preserve"> </w:t>
            </w:r>
          </w:p>
        </w:tc>
        <w:tc>
          <w:tcPr>
            <w:tcW w:w="860" w:type="pct"/>
            <w:vAlign w:val="center"/>
          </w:tcPr>
          <w:p w:rsidR="002A1F6D" w:rsidRPr="00E0579E" w:rsidRDefault="002A1F6D">
            <w:pPr>
              <w:jc w:val="center"/>
              <w:rPr>
                <w:sz w:val="21"/>
                <w:szCs w:val="21"/>
                <w:u w:val="single"/>
              </w:rPr>
            </w:pPr>
            <w:r w:rsidRPr="00E0579E">
              <w:rPr>
                <w:rFonts w:hint="eastAsia"/>
                <w:sz w:val="21"/>
                <w:szCs w:val="21"/>
                <w:u w:val="single"/>
              </w:rPr>
              <w:t>1.95</w:t>
            </w:r>
          </w:p>
        </w:tc>
        <w:tc>
          <w:tcPr>
            <w:tcW w:w="1183" w:type="pct"/>
            <w:vAlign w:val="center"/>
          </w:tcPr>
          <w:p w:rsidR="002A1F6D" w:rsidRPr="00E0579E" w:rsidRDefault="002A1F6D">
            <w:pPr>
              <w:jc w:val="center"/>
              <w:rPr>
                <w:sz w:val="21"/>
                <w:szCs w:val="21"/>
                <w:u w:val="single"/>
              </w:rPr>
            </w:pPr>
            <w:r w:rsidRPr="00E0579E">
              <w:rPr>
                <w:rFonts w:hint="eastAsia"/>
                <w:sz w:val="21"/>
                <w:szCs w:val="21"/>
                <w:u w:val="single"/>
              </w:rPr>
              <w:t>2.0</w:t>
            </w:r>
          </w:p>
        </w:tc>
        <w:tc>
          <w:tcPr>
            <w:tcW w:w="968" w:type="pct"/>
            <w:vAlign w:val="center"/>
          </w:tcPr>
          <w:p w:rsidR="002A1F6D" w:rsidRPr="00E0579E" w:rsidRDefault="002A1F6D">
            <w:pPr>
              <w:jc w:val="center"/>
              <w:rPr>
                <w:sz w:val="21"/>
                <w:szCs w:val="21"/>
                <w:u w:val="single"/>
              </w:rPr>
            </w:pPr>
            <w:r w:rsidRPr="00E0579E">
              <w:rPr>
                <w:rFonts w:hint="eastAsia"/>
                <w:sz w:val="21"/>
                <w:szCs w:val="21"/>
                <w:u w:val="single"/>
              </w:rPr>
              <w:t>2</w:t>
            </w:r>
          </w:p>
        </w:tc>
        <w:tc>
          <w:tcPr>
            <w:tcW w:w="645" w:type="pct"/>
            <w:vAlign w:val="center"/>
          </w:tcPr>
          <w:p w:rsidR="002A1F6D" w:rsidRPr="00E0579E" w:rsidRDefault="002A1F6D">
            <w:pPr>
              <w:jc w:val="center"/>
              <w:rPr>
                <w:sz w:val="21"/>
                <w:szCs w:val="21"/>
                <w:u w:val="single"/>
              </w:rPr>
            </w:pPr>
            <w:r w:rsidRPr="00E0579E">
              <w:rPr>
                <w:rFonts w:hint="eastAsia"/>
                <w:sz w:val="21"/>
                <w:szCs w:val="21"/>
                <w:u w:val="single"/>
              </w:rPr>
              <w:t>/</w:t>
            </w:r>
          </w:p>
        </w:tc>
        <w:tc>
          <w:tcPr>
            <w:tcW w:w="618" w:type="pct"/>
            <w:vAlign w:val="center"/>
          </w:tcPr>
          <w:p w:rsidR="002A1F6D" w:rsidRPr="00E0579E" w:rsidRDefault="002A1F6D">
            <w:pPr>
              <w:jc w:val="center"/>
              <w:rPr>
                <w:sz w:val="21"/>
                <w:szCs w:val="21"/>
                <w:u w:val="single"/>
              </w:rPr>
            </w:pPr>
            <w:r w:rsidRPr="00E0579E">
              <w:rPr>
                <w:rFonts w:hint="eastAsia"/>
                <w:sz w:val="21"/>
                <w:szCs w:val="21"/>
                <w:u w:val="single"/>
              </w:rPr>
              <w:t>是</w:t>
            </w:r>
          </w:p>
        </w:tc>
      </w:tr>
      <w:tr w:rsidR="00E0579E" w:rsidRPr="00E0579E" w:rsidTr="004F4BEC">
        <w:trPr>
          <w:trHeight w:val="340"/>
          <w:tblHeader/>
          <w:jc w:val="center"/>
        </w:trPr>
        <w:tc>
          <w:tcPr>
            <w:tcW w:w="725" w:type="pct"/>
            <w:vAlign w:val="center"/>
          </w:tcPr>
          <w:p w:rsidR="002A1F6D" w:rsidRPr="00E0579E" w:rsidRDefault="002A1F6D">
            <w:pPr>
              <w:jc w:val="center"/>
              <w:rPr>
                <w:sz w:val="21"/>
                <w:szCs w:val="21"/>
                <w:u w:val="single"/>
              </w:rPr>
            </w:pPr>
            <w:r w:rsidRPr="00E0579E">
              <w:rPr>
                <w:sz w:val="21"/>
                <w:szCs w:val="21"/>
                <w:u w:val="single"/>
              </w:rPr>
              <w:t>NH</w:t>
            </w:r>
            <w:r w:rsidRPr="00E0579E">
              <w:rPr>
                <w:sz w:val="21"/>
                <w:szCs w:val="21"/>
                <w:u w:val="single"/>
                <w:vertAlign w:val="subscript"/>
              </w:rPr>
              <w:t>3</w:t>
            </w:r>
            <w:r w:rsidRPr="00E0579E">
              <w:rPr>
                <w:sz w:val="21"/>
                <w:szCs w:val="21"/>
                <w:u w:val="single"/>
              </w:rPr>
              <w:t>-N</w:t>
            </w:r>
          </w:p>
        </w:tc>
        <w:tc>
          <w:tcPr>
            <w:tcW w:w="860" w:type="pct"/>
            <w:vAlign w:val="center"/>
          </w:tcPr>
          <w:p w:rsidR="002A1F6D" w:rsidRPr="00E0579E" w:rsidRDefault="002A1F6D">
            <w:pPr>
              <w:jc w:val="center"/>
              <w:rPr>
                <w:sz w:val="21"/>
                <w:szCs w:val="21"/>
                <w:u w:val="single"/>
              </w:rPr>
            </w:pPr>
            <w:r w:rsidRPr="00E0579E">
              <w:rPr>
                <w:rFonts w:hint="eastAsia"/>
                <w:sz w:val="21"/>
                <w:szCs w:val="21"/>
                <w:u w:val="single"/>
              </w:rPr>
              <w:t>0.108</w:t>
            </w:r>
          </w:p>
        </w:tc>
        <w:tc>
          <w:tcPr>
            <w:tcW w:w="1183" w:type="pct"/>
            <w:vAlign w:val="center"/>
          </w:tcPr>
          <w:p w:rsidR="002A1F6D" w:rsidRPr="00E0579E" w:rsidRDefault="002A1F6D">
            <w:pPr>
              <w:jc w:val="center"/>
              <w:rPr>
                <w:sz w:val="21"/>
                <w:szCs w:val="21"/>
                <w:u w:val="single"/>
              </w:rPr>
            </w:pPr>
            <w:r w:rsidRPr="00E0579E">
              <w:rPr>
                <w:rFonts w:hint="eastAsia"/>
                <w:sz w:val="21"/>
                <w:szCs w:val="21"/>
                <w:u w:val="single"/>
              </w:rPr>
              <w:t>0.2</w:t>
            </w:r>
          </w:p>
        </w:tc>
        <w:tc>
          <w:tcPr>
            <w:tcW w:w="968" w:type="pct"/>
            <w:vAlign w:val="center"/>
          </w:tcPr>
          <w:p w:rsidR="002A1F6D" w:rsidRPr="00E0579E" w:rsidRDefault="002A1F6D">
            <w:pPr>
              <w:jc w:val="center"/>
              <w:rPr>
                <w:sz w:val="21"/>
                <w:szCs w:val="21"/>
                <w:u w:val="single"/>
              </w:rPr>
            </w:pPr>
            <w:r w:rsidRPr="00E0579E">
              <w:rPr>
                <w:rFonts w:hint="eastAsia"/>
                <w:sz w:val="21"/>
                <w:szCs w:val="21"/>
                <w:u w:val="single"/>
              </w:rPr>
              <w:t>0.2</w:t>
            </w:r>
          </w:p>
        </w:tc>
        <w:tc>
          <w:tcPr>
            <w:tcW w:w="645" w:type="pct"/>
            <w:vAlign w:val="center"/>
          </w:tcPr>
          <w:p w:rsidR="002A1F6D" w:rsidRPr="00E0579E" w:rsidRDefault="002A1F6D">
            <w:pPr>
              <w:jc w:val="center"/>
              <w:rPr>
                <w:sz w:val="21"/>
                <w:szCs w:val="21"/>
                <w:u w:val="single"/>
              </w:rPr>
            </w:pPr>
            <w:r w:rsidRPr="00E0579E">
              <w:rPr>
                <w:rFonts w:hint="eastAsia"/>
                <w:sz w:val="21"/>
                <w:szCs w:val="21"/>
                <w:u w:val="single"/>
              </w:rPr>
              <w:t>/</w:t>
            </w:r>
          </w:p>
        </w:tc>
        <w:tc>
          <w:tcPr>
            <w:tcW w:w="618" w:type="pct"/>
            <w:vAlign w:val="center"/>
          </w:tcPr>
          <w:p w:rsidR="002A1F6D" w:rsidRPr="00E0579E" w:rsidRDefault="002A1F6D">
            <w:pPr>
              <w:jc w:val="center"/>
              <w:rPr>
                <w:sz w:val="21"/>
                <w:szCs w:val="21"/>
                <w:u w:val="single"/>
              </w:rPr>
            </w:pPr>
            <w:r w:rsidRPr="00E0579E">
              <w:rPr>
                <w:rFonts w:hint="eastAsia"/>
                <w:sz w:val="21"/>
                <w:szCs w:val="21"/>
                <w:u w:val="single"/>
              </w:rPr>
              <w:t>是</w:t>
            </w:r>
          </w:p>
        </w:tc>
      </w:tr>
      <w:tr w:rsidR="00E0579E" w:rsidRPr="00E0579E" w:rsidTr="004F4BEC">
        <w:trPr>
          <w:trHeight w:val="340"/>
          <w:tblHeader/>
          <w:jc w:val="center"/>
        </w:trPr>
        <w:tc>
          <w:tcPr>
            <w:tcW w:w="725" w:type="pct"/>
            <w:vAlign w:val="center"/>
          </w:tcPr>
          <w:p w:rsidR="002A1F6D" w:rsidRPr="00E0579E" w:rsidRDefault="002A1F6D">
            <w:pPr>
              <w:jc w:val="center"/>
              <w:rPr>
                <w:sz w:val="21"/>
                <w:szCs w:val="21"/>
                <w:u w:val="single"/>
              </w:rPr>
            </w:pPr>
            <w:r w:rsidRPr="00E0579E">
              <w:rPr>
                <w:sz w:val="21"/>
                <w:szCs w:val="21"/>
                <w:u w:val="single"/>
              </w:rPr>
              <w:t>SO</w:t>
            </w:r>
            <w:r w:rsidRPr="00E0579E">
              <w:rPr>
                <w:sz w:val="21"/>
                <w:szCs w:val="21"/>
                <w:u w:val="single"/>
                <w:vertAlign w:val="subscript"/>
              </w:rPr>
              <w:t>2</w:t>
            </w:r>
          </w:p>
        </w:tc>
        <w:tc>
          <w:tcPr>
            <w:tcW w:w="860" w:type="pct"/>
            <w:vAlign w:val="center"/>
          </w:tcPr>
          <w:p w:rsidR="002A1F6D" w:rsidRPr="00E0579E" w:rsidRDefault="002A1F6D">
            <w:pPr>
              <w:jc w:val="center"/>
              <w:rPr>
                <w:sz w:val="21"/>
                <w:szCs w:val="21"/>
                <w:u w:val="single"/>
              </w:rPr>
            </w:pPr>
            <w:r w:rsidRPr="00E0579E">
              <w:rPr>
                <w:rFonts w:hint="eastAsia"/>
                <w:sz w:val="21"/>
                <w:szCs w:val="21"/>
                <w:u w:val="single"/>
              </w:rPr>
              <w:t>0.76</w:t>
            </w:r>
          </w:p>
        </w:tc>
        <w:tc>
          <w:tcPr>
            <w:tcW w:w="1183" w:type="pct"/>
            <w:vAlign w:val="center"/>
          </w:tcPr>
          <w:p w:rsidR="002A1F6D" w:rsidRPr="00E0579E" w:rsidRDefault="002A1F6D">
            <w:pPr>
              <w:jc w:val="center"/>
              <w:rPr>
                <w:sz w:val="21"/>
                <w:szCs w:val="21"/>
                <w:u w:val="single"/>
              </w:rPr>
            </w:pPr>
            <w:r w:rsidRPr="00E0579E">
              <w:rPr>
                <w:rFonts w:hint="eastAsia"/>
                <w:sz w:val="21"/>
                <w:szCs w:val="21"/>
                <w:u w:val="single"/>
              </w:rPr>
              <w:t>0.8</w:t>
            </w:r>
          </w:p>
        </w:tc>
        <w:tc>
          <w:tcPr>
            <w:tcW w:w="968" w:type="pct"/>
            <w:vAlign w:val="center"/>
          </w:tcPr>
          <w:p w:rsidR="002A1F6D" w:rsidRPr="00E0579E" w:rsidRDefault="002A1F6D">
            <w:pPr>
              <w:jc w:val="center"/>
              <w:rPr>
                <w:sz w:val="21"/>
                <w:szCs w:val="21"/>
                <w:u w:val="single"/>
              </w:rPr>
            </w:pPr>
            <w:r w:rsidRPr="00E0579E">
              <w:rPr>
                <w:rFonts w:hint="eastAsia"/>
                <w:sz w:val="21"/>
                <w:szCs w:val="21"/>
                <w:u w:val="single"/>
              </w:rPr>
              <w:t>0.8</w:t>
            </w:r>
          </w:p>
        </w:tc>
        <w:tc>
          <w:tcPr>
            <w:tcW w:w="645" w:type="pct"/>
            <w:vAlign w:val="center"/>
          </w:tcPr>
          <w:p w:rsidR="002A1F6D" w:rsidRPr="00E0579E" w:rsidRDefault="002A1F6D">
            <w:pPr>
              <w:jc w:val="center"/>
              <w:rPr>
                <w:sz w:val="21"/>
                <w:szCs w:val="21"/>
                <w:u w:val="single"/>
              </w:rPr>
            </w:pPr>
            <w:r w:rsidRPr="00E0579E">
              <w:rPr>
                <w:rFonts w:hint="eastAsia"/>
                <w:sz w:val="21"/>
                <w:szCs w:val="21"/>
                <w:u w:val="single"/>
              </w:rPr>
              <w:t>/</w:t>
            </w:r>
          </w:p>
        </w:tc>
        <w:tc>
          <w:tcPr>
            <w:tcW w:w="618" w:type="pct"/>
            <w:vAlign w:val="center"/>
          </w:tcPr>
          <w:p w:rsidR="002A1F6D" w:rsidRPr="00E0579E" w:rsidRDefault="002A1F6D">
            <w:pPr>
              <w:jc w:val="center"/>
              <w:rPr>
                <w:sz w:val="21"/>
                <w:szCs w:val="21"/>
                <w:u w:val="single"/>
              </w:rPr>
            </w:pPr>
            <w:r w:rsidRPr="00E0579E">
              <w:rPr>
                <w:rFonts w:hint="eastAsia"/>
                <w:sz w:val="21"/>
                <w:szCs w:val="21"/>
                <w:u w:val="single"/>
              </w:rPr>
              <w:t>是</w:t>
            </w:r>
          </w:p>
        </w:tc>
      </w:tr>
      <w:tr w:rsidR="00E0579E" w:rsidRPr="00E0579E" w:rsidTr="004F4BEC">
        <w:trPr>
          <w:trHeight w:val="340"/>
          <w:tblHeader/>
          <w:jc w:val="center"/>
        </w:trPr>
        <w:tc>
          <w:tcPr>
            <w:tcW w:w="725" w:type="pct"/>
            <w:vAlign w:val="center"/>
          </w:tcPr>
          <w:p w:rsidR="002A1F6D" w:rsidRPr="00E0579E" w:rsidRDefault="002A1F6D">
            <w:pPr>
              <w:jc w:val="center"/>
              <w:rPr>
                <w:sz w:val="21"/>
                <w:szCs w:val="21"/>
                <w:u w:val="single"/>
              </w:rPr>
            </w:pPr>
            <w:r w:rsidRPr="00E0579E">
              <w:rPr>
                <w:sz w:val="21"/>
                <w:szCs w:val="21"/>
                <w:u w:val="single"/>
              </w:rPr>
              <w:t>NOx</w:t>
            </w:r>
          </w:p>
        </w:tc>
        <w:tc>
          <w:tcPr>
            <w:tcW w:w="860" w:type="pct"/>
            <w:vAlign w:val="center"/>
          </w:tcPr>
          <w:p w:rsidR="002A1F6D" w:rsidRPr="00E0579E" w:rsidRDefault="002A1F6D">
            <w:pPr>
              <w:jc w:val="center"/>
              <w:rPr>
                <w:sz w:val="21"/>
                <w:szCs w:val="21"/>
                <w:u w:val="single"/>
              </w:rPr>
            </w:pPr>
            <w:r w:rsidRPr="00E0579E">
              <w:rPr>
                <w:rFonts w:hint="eastAsia"/>
                <w:sz w:val="21"/>
                <w:szCs w:val="21"/>
                <w:u w:val="single"/>
              </w:rPr>
              <w:t>3.6</w:t>
            </w:r>
          </w:p>
        </w:tc>
        <w:tc>
          <w:tcPr>
            <w:tcW w:w="1183" w:type="pct"/>
            <w:vAlign w:val="center"/>
          </w:tcPr>
          <w:p w:rsidR="002A1F6D" w:rsidRPr="00E0579E" w:rsidRDefault="002A1F6D">
            <w:pPr>
              <w:jc w:val="center"/>
              <w:rPr>
                <w:sz w:val="21"/>
                <w:szCs w:val="21"/>
                <w:u w:val="single"/>
              </w:rPr>
            </w:pPr>
            <w:r w:rsidRPr="00E0579E">
              <w:rPr>
                <w:rFonts w:hint="eastAsia"/>
                <w:sz w:val="21"/>
                <w:szCs w:val="21"/>
                <w:u w:val="single"/>
              </w:rPr>
              <w:t>3.6</w:t>
            </w:r>
          </w:p>
        </w:tc>
        <w:tc>
          <w:tcPr>
            <w:tcW w:w="968" w:type="pct"/>
            <w:vAlign w:val="center"/>
          </w:tcPr>
          <w:p w:rsidR="002A1F6D" w:rsidRPr="00E0579E" w:rsidRDefault="002A1F6D">
            <w:pPr>
              <w:jc w:val="center"/>
              <w:rPr>
                <w:sz w:val="21"/>
                <w:szCs w:val="21"/>
                <w:u w:val="single"/>
              </w:rPr>
            </w:pPr>
            <w:r w:rsidRPr="00E0579E">
              <w:rPr>
                <w:rFonts w:hint="eastAsia"/>
                <w:sz w:val="21"/>
                <w:szCs w:val="21"/>
                <w:u w:val="single"/>
              </w:rPr>
              <w:t>0.24</w:t>
            </w:r>
          </w:p>
        </w:tc>
        <w:tc>
          <w:tcPr>
            <w:tcW w:w="645" w:type="pct"/>
            <w:vAlign w:val="center"/>
          </w:tcPr>
          <w:p w:rsidR="002A1F6D" w:rsidRPr="00E0579E" w:rsidRDefault="002A1F6D">
            <w:pPr>
              <w:jc w:val="center"/>
              <w:rPr>
                <w:sz w:val="21"/>
                <w:szCs w:val="21"/>
                <w:u w:val="single"/>
              </w:rPr>
            </w:pPr>
            <w:r w:rsidRPr="00E0579E">
              <w:rPr>
                <w:rFonts w:hint="eastAsia"/>
                <w:sz w:val="21"/>
                <w:szCs w:val="21"/>
                <w:u w:val="single"/>
              </w:rPr>
              <w:t>3.36</w:t>
            </w:r>
          </w:p>
        </w:tc>
        <w:tc>
          <w:tcPr>
            <w:tcW w:w="618" w:type="pct"/>
            <w:vAlign w:val="center"/>
          </w:tcPr>
          <w:p w:rsidR="002A1F6D" w:rsidRPr="00E0579E" w:rsidRDefault="002A1F6D">
            <w:pPr>
              <w:jc w:val="center"/>
              <w:rPr>
                <w:sz w:val="21"/>
                <w:szCs w:val="21"/>
                <w:u w:val="single"/>
              </w:rPr>
            </w:pPr>
            <w:r w:rsidRPr="00E0579E">
              <w:rPr>
                <w:rFonts w:hint="eastAsia"/>
                <w:sz w:val="21"/>
                <w:szCs w:val="21"/>
                <w:u w:val="single"/>
              </w:rPr>
              <w:t>是</w:t>
            </w:r>
          </w:p>
        </w:tc>
      </w:tr>
    </w:tbl>
    <w:p w:rsidR="002A1F6D" w:rsidRPr="00E0579E" w:rsidRDefault="00A068AF" w:rsidP="008C713E">
      <w:pPr>
        <w:pStyle w:val="a0"/>
        <w:tabs>
          <w:tab w:val="clear" w:pos="1021"/>
          <w:tab w:val="left" w:pos="8820"/>
          <w:tab w:val="left" w:pos="9000"/>
        </w:tabs>
        <w:spacing w:line="360" w:lineRule="auto"/>
        <w:rPr>
          <w:u w:val="single"/>
        </w:rPr>
      </w:pPr>
      <w:r w:rsidRPr="00E0579E">
        <w:rPr>
          <w:rFonts w:hint="eastAsia"/>
          <w:u w:val="single"/>
        </w:rPr>
        <w:t>目前汨罗市环保局已经对企业的总量来源予以了说明，依据</w:t>
      </w:r>
      <w:r w:rsidRPr="00E0579E">
        <w:rPr>
          <w:rFonts w:hint="eastAsia"/>
          <w:u w:val="single"/>
        </w:rPr>
        <w:t>2010</w:t>
      </w:r>
      <w:r w:rsidRPr="00E0579E">
        <w:rPr>
          <w:rFonts w:hint="eastAsia"/>
          <w:u w:val="single"/>
        </w:rPr>
        <w:t>年污染普查核定情况及初始权申请情况，</w:t>
      </w:r>
      <w:r w:rsidRPr="00E0579E">
        <w:rPr>
          <w:u w:val="single"/>
        </w:rPr>
        <w:t>SO</w:t>
      </w:r>
      <w:r w:rsidRPr="00E0579E">
        <w:rPr>
          <w:u w:val="single"/>
          <w:vertAlign w:val="subscript"/>
        </w:rPr>
        <w:t>2</w:t>
      </w:r>
      <w:r w:rsidRPr="00E0579E">
        <w:rPr>
          <w:rFonts w:hint="eastAsia"/>
          <w:u w:val="single"/>
        </w:rPr>
        <w:t>、</w:t>
      </w:r>
      <w:r w:rsidRPr="00E0579E">
        <w:rPr>
          <w:u w:val="single"/>
        </w:rPr>
        <w:t>COD</w:t>
      </w:r>
      <w:r w:rsidRPr="00E0579E">
        <w:rPr>
          <w:u w:val="single"/>
          <w:vertAlign w:val="subscript"/>
        </w:rPr>
        <w:t>Cr</w:t>
      </w:r>
      <w:r w:rsidRPr="00E0579E">
        <w:rPr>
          <w:u w:val="single"/>
        </w:rPr>
        <w:t xml:space="preserve"> </w:t>
      </w:r>
      <w:r w:rsidRPr="00E0579E">
        <w:rPr>
          <w:rFonts w:hint="eastAsia"/>
          <w:u w:val="single"/>
        </w:rPr>
        <w:t>、</w:t>
      </w:r>
      <w:r w:rsidRPr="00E0579E">
        <w:rPr>
          <w:u w:val="single"/>
        </w:rPr>
        <w:t>NH</w:t>
      </w:r>
      <w:r w:rsidRPr="00E0579E">
        <w:rPr>
          <w:u w:val="single"/>
          <w:vertAlign w:val="subscript"/>
        </w:rPr>
        <w:t>3</w:t>
      </w:r>
      <w:r w:rsidRPr="00E0579E">
        <w:rPr>
          <w:u w:val="single"/>
        </w:rPr>
        <w:t>-N</w:t>
      </w:r>
      <w:r w:rsidRPr="00E0579E">
        <w:rPr>
          <w:rFonts w:hint="eastAsia"/>
          <w:u w:val="single"/>
        </w:rPr>
        <w:t>可满足本项目总量需求，但</w:t>
      </w:r>
      <w:r w:rsidRPr="00E0579E">
        <w:rPr>
          <w:rFonts w:hint="eastAsia"/>
          <w:u w:val="single"/>
        </w:rPr>
        <w:t>NOx</w:t>
      </w:r>
      <w:r w:rsidRPr="00E0579E">
        <w:rPr>
          <w:rFonts w:hint="eastAsia"/>
          <w:u w:val="single"/>
        </w:rPr>
        <w:t>缺少总量指标</w:t>
      </w:r>
      <w:r w:rsidRPr="00E0579E">
        <w:rPr>
          <w:rFonts w:hint="eastAsia"/>
          <w:u w:val="single"/>
        </w:rPr>
        <w:t>3.36t/a</w:t>
      </w:r>
      <w:r w:rsidRPr="00E0579E">
        <w:rPr>
          <w:rFonts w:hint="eastAsia"/>
          <w:u w:val="single"/>
        </w:rPr>
        <w:t>。湖南屈原酒业有限公司已于</w:t>
      </w:r>
      <w:r w:rsidRPr="00E0579E">
        <w:rPr>
          <w:rFonts w:hint="eastAsia"/>
          <w:u w:val="single"/>
        </w:rPr>
        <w:t>2014</w:t>
      </w:r>
      <w:r w:rsidRPr="00E0579E">
        <w:rPr>
          <w:rFonts w:hint="eastAsia"/>
          <w:u w:val="single"/>
        </w:rPr>
        <w:t>年</w:t>
      </w:r>
      <w:r w:rsidRPr="00E0579E">
        <w:rPr>
          <w:rFonts w:hint="eastAsia"/>
          <w:u w:val="single"/>
        </w:rPr>
        <w:t>8</w:t>
      </w:r>
      <w:r w:rsidRPr="00E0579E">
        <w:rPr>
          <w:rFonts w:hint="eastAsia"/>
          <w:u w:val="single"/>
        </w:rPr>
        <w:t>月像汨罗市环保局申请了总量，汨罗市环境保护局原则同意从</w:t>
      </w:r>
      <w:r w:rsidRPr="00E0579E">
        <w:rPr>
          <w:rFonts w:hint="eastAsia"/>
          <w:u w:val="single"/>
        </w:rPr>
        <w:t>2011</w:t>
      </w:r>
      <w:r w:rsidRPr="00E0579E">
        <w:rPr>
          <w:rFonts w:hint="eastAsia"/>
          <w:u w:val="single"/>
        </w:rPr>
        <w:t>年汨罗市远东金属制品有限公司（关闭）减排项目污染物削减量中分配给该项目</w:t>
      </w:r>
      <w:r w:rsidRPr="00E0579E">
        <w:rPr>
          <w:rFonts w:hint="eastAsia"/>
          <w:u w:val="single"/>
        </w:rPr>
        <w:t>NOx3.36t/a</w:t>
      </w:r>
      <w:r w:rsidRPr="00E0579E">
        <w:rPr>
          <w:rFonts w:hint="eastAsia"/>
          <w:u w:val="single"/>
        </w:rPr>
        <w:t>，作为替代调剂，且</w:t>
      </w:r>
      <w:r w:rsidRPr="00E0579E">
        <w:rPr>
          <w:rFonts w:hint="eastAsia"/>
          <w:noProof/>
          <w:u w:val="single"/>
        </w:rPr>
        <w:t>相继取得了岳阳市环境保护局和湖南省环境保护厅的同意</w:t>
      </w:r>
      <w:r w:rsidRPr="00E0579E">
        <w:rPr>
          <w:rFonts w:hint="eastAsia"/>
          <w:u w:val="single"/>
        </w:rPr>
        <w:t>。</w:t>
      </w:r>
    </w:p>
    <w:p w:rsidR="002A1F6D" w:rsidRPr="00E0579E" w:rsidRDefault="002A1F6D" w:rsidP="008C713E">
      <w:pPr>
        <w:pStyle w:val="a0"/>
        <w:tabs>
          <w:tab w:val="clear" w:pos="1021"/>
          <w:tab w:val="left" w:pos="8820"/>
          <w:tab w:val="left" w:pos="9000"/>
        </w:tabs>
        <w:spacing w:line="360" w:lineRule="auto"/>
        <w:rPr>
          <w:kern w:val="2"/>
          <w:szCs w:val="24"/>
        </w:rPr>
      </w:pPr>
      <w:r w:rsidRPr="00E0579E">
        <w:rPr>
          <w:kern w:val="2"/>
          <w:szCs w:val="24"/>
        </w:rPr>
        <w:t>企业在设计中必须贯彻实施</w:t>
      </w:r>
      <w:r w:rsidRPr="00E0579E">
        <w:rPr>
          <w:kern w:val="2"/>
          <w:szCs w:val="24"/>
        </w:rPr>
        <w:t>“</w:t>
      </w:r>
      <w:r w:rsidRPr="00E0579E">
        <w:rPr>
          <w:kern w:val="2"/>
          <w:szCs w:val="24"/>
        </w:rPr>
        <w:t>清洁生产</w:t>
      </w:r>
      <w:r w:rsidRPr="00E0579E">
        <w:rPr>
          <w:kern w:val="2"/>
          <w:szCs w:val="24"/>
        </w:rPr>
        <w:t>”</w:t>
      </w:r>
      <w:r w:rsidRPr="00E0579E">
        <w:rPr>
          <w:kern w:val="2"/>
          <w:szCs w:val="24"/>
        </w:rPr>
        <w:t>方针，通过选用先进的生产工艺和方法，提高水循环利用率，认真落实报告中的污染治理措施，选择先进、成熟的三废治理技术，控制三废排放量。</w:t>
      </w:r>
    </w:p>
    <w:p w:rsidR="002A1F6D" w:rsidRPr="00E0579E" w:rsidRDefault="002646F7" w:rsidP="002646F7">
      <w:pPr>
        <w:pStyle w:val="3"/>
        <w:tabs>
          <w:tab w:val="clear" w:pos="1021"/>
          <w:tab w:val="left" w:pos="432"/>
        </w:tabs>
        <w:ind w:left="506" w:hangingChars="180" w:hanging="506"/>
        <w:rPr>
          <w:sz w:val="28"/>
          <w:szCs w:val="28"/>
        </w:rPr>
      </w:pPr>
      <w:r w:rsidRPr="00E0579E">
        <w:rPr>
          <w:sz w:val="28"/>
          <w:szCs w:val="28"/>
        </w:rPr>
        <w:t>13.1.</w:t>
      </w:r>
      <w:r w:rsidRPr="00E0579E">
        <w:rPr>
          <w:rFonts w:hint="eastAsia"/>
          <w:sz w:val="28"/>
          <w:szCs w:val="28"/>
        </w:rPr>
        <w:t>9</w:t>
      </w:r>
      <w:r w:rsidR="002A1F6D" w:rsidRPr="00E0579E">
        <w:rPr>
          <w:sz w:val="28"/>
          <w:szCs w:val="28"/>
        </w:rPr>
        <w:t>选址可行性</w:t>
      </w:r>
    </w:p>
    <w:p w:rsidR="002A1F6D" w:rsidRPr="00E0579E" w:rsidRDefault="002A1F6D" w:rsidP="00FD2178">
      <w:pPr>
        <w:spacing w:line="360" w:lineRule="auto"/>
        <w:ind w:firstLineChars="200" w:firstLine="480"/>
      </w:pPr>
      <w:r w:rsidRPr="00E0579E">
        <w:rPr>
          <w:kern w:val="0"/>
        </w:rPr>
        <w:t>本项目为异地搬迁改建项目，本次搬迁改建既可</w:t>
      </w:r>
      <w:r w:rsidRPr="00E0579E">
        <w:t>响应政府号召</w:t>
      </w:r>
      <w:r w:rsidRPr="00E0579E">
        <w:rPr>
          <w:kern w:val="0"/>
        </w:rPr>
        <w:t>满足</w:t>
      </w:r>
      <w:r w:rsidRPr="00E0579E">
        <w:t>汨罗市城市建设需要</w:t>
      </w:r>
      <w:r w:rsidRPr="00E0579E">
        <w:t>——</w:t>
      </w:r>
      <w:r w:rsidRPr="00E0579E">
        <w:t>位于汨罗市劳动南路的现有酒厂用地将成为城市主城区，又可解决现有场地狭小限制企业发展的制约因素。本工程拟选址于汨罗市范家园镇的汨罗市茶叶示范场内，基础设施较完善，厂址交通运输条件优越。厂址区域为汨罗市的乡村区域，暂无区域规划，未列入汨罗市城市总体规划范围，与汨罗市城市总本规划不冲突。</w:t>
      </w:r>
    </w:p>
    <w:p w:rsidR="002A1F6D" w:rsidRPr="00E0579E" w:rsidRDefault="002A1F6D" w:rsidP="00FD2178">
      <w:pPr>
        <w:spacing w:line="360" w:lineRule="auto"/>
        <w:ind w:firstLineChars="200" w:firstLine="480"/>
        <w:rPr>
          <w:kern w:val="0"/>
        </w:rPr>
      </w:pPr>
      <w:r w:rsidRPr="00E0579E">
        <w:rPr>
          <w:rFonts w:hint="eastAsia"/>
          <w:kern w:val="0"/>
          <w:u w:val="single"/>
        </w:rPr>
        <w:t>本项目属有一定历史的老企业改制后的搬迁工程，</w:t>
      </w:r>
      <w:r w:rsidRPr="00E0579E">
        <w:rPr>
          <w:kern w:val="0"/>
          <w:u w:val="single"/>
        </w:rPr>
        <w:t>为食品加工</w:t>
      </w:r>
      <w:r w:rsidRPr="00E0579E">
        <w:rPr>
          <w:rFonts w:hint="eastAsia"/>
          <w:kern w:val="0"/>
          <w:u w:val="single"/>
        </w:rPr>
        <w:t>企业</w:t>
      </w:r>
      <w:r w:rsidRPr="00E0579E">
        <w:rPr>
          <w:kern w:val="0"/>
          <w:u w:val="single"/>
        </w:rPr>
        <w:t>，</w:t>
      </w:r>
      <w:r w:rsidRPr="00E0579E">
        <w:rPr>
          <w:rFonts w:hint="eastAsia"/>
          <w:kern w:val="0"/>
          <w:u w:val="single"/>
        </w:rPr>
        <w:t>非化工、冶金类工业。</w:t>
      </w:r>
      <w:r w:rsidRPr="00E0579E">
        <w:rPr>
          <w:kern w:val="0"/>
          <w:u w:val="single"/>
        </w:rPr>
        <w:t>而汨罗工业园</w:t>
      </w:r>
      <w:r w:rsidRPr="00E0579E">
        <w:rPr>
          <w:rFonts w:hint="eastAsia"/>
          <w:kern w:val="0"/>
          <w:u w:val="single"/>
        </w:rPr>
        <w:t>主要</w:t>
      </w:r>
      <w:r w:rsidRPr="00E0579E">
        <w:rPr>
          <w:kern w:val="0"/>
          <w:u w:val="single"/>
        </w:rPr>
        <w:t>以</w:t>
      </w:r>
      <w:r w:rsidRPr="00E0579E">
        <w:rPr>
          <w:rFonts w:hint="eastAsia"/>
          <w:kern w:val="0"/>
          <w:u w:val="single"/>
        </w:rPr>
        <w:t>发展</w:t>
      </w:r>
      <w:r w:rsidRPr="00E0579E">
        <w:rPr>
          <w:kern w:val="0"/>
          <w:u w:val="single"/>
        </w:rPr>
        <w:t>废品综合回收利用的循环经济产业为主，</w:t>
      </w:r>
      <w:r w:rsidRPr="00E0579E">
        <w:rPr>
          <w:rFonts w:hint="eastAsia"/>
          <w:kern w:val="0"/>
          <w:u w:val="single"/>
        </w:rPr>
        <w:t>有部分铜、铝材加工、回收甚至涉重金属企业，</w:t>
      </w:r>
      <w:r w:rsidRPr="00E0579E">
        <w:rPr>
          <w:kern w:val="0"/>
          <w:u w:val="single"/>
        </w:rPr>
        <w:t>不适合食品加工行业入驻</w:t>
      </w:r>
      <w:r w:rsidRPr="00E0579E">
        <w:rPr>
          <w:rFonts w:hint="eastAsia"/>
          <w:kern w:val="0"/>
          <w:u w:val="single"/>
        </w:rPr>
        <w:t>，园区的产业定位也无</w:t>
      </w:r>
      <w:r w:rsidRPr="00E0579E">
        <w:rPr>
          <w:kern w:val="0"/>
          <w:u w:val="single"/>
        </w:rPr>
        <w:t>食品加工</w:t>
      </w:r>
      <w:r w:rsidRPr="00E0579E">
        <w:rPr>
          <w:rFonts w:hint="eastAsia"/>
          <w:kern w:val="0"/>
          <w:u w:val="single"/>
        </w:rPr>
        <w:t>行业</w:t>
      </w:r>
      <w:r w:rsidRPr="00E0579E">
        <w:rPr>
          <w:kern w:val="0"/>
          <w:u w:val="single"/>
        </w:rPr>
        <w:t>。</w:t>
      </w:r>
      <w:r w:rsidRPr="00E0579E">
        <w:rPr>
          <w:rFonts w:hint="eastAsia"/>
          <w:kern w:val="0"/>
          <w:u w:val="single"/>
        </w:rPr>
        <w:t>且因传统发酵工艺的需要，酿酒企业对周边</w:t>
      </w:r>
      <w:r w:rsidRPr="00E0579E">
        <w:rPr>
          <w:kern w:val="0"/>
          <w:u w:val="single"/>
        </w:rPr>
        <w:t>环境</w:t>
      </w:r>
      <w:r w:rsidRPr="00E0579E">
        <w:rPr>
          <w:rFonts w:hint="eastAsia"/>
          <w:kern w:val="0"/>
          <w:u w:val="single"/>
        </w:rPr>
        <w:t>质量</w:t>
      </w:r>
      <w:r w:rsidRPr="00E0579E">
        <w:rPr>
          <w:kern w:val="0"/>
          <w:u w:val="single"/>
        </w:rPr>
        <w:t>要求较高</w:t>
      </w:r>
      <w:r w:rsidRPr="00E0579E">
        <w:rPr>
          <w:rFonts w:hint="eastAsia"/>
          <w:kern w:val="0"/>
          <w:u w:val="single"/>
        </w:rPr>
        <w:t>，</w:t>
      </w:r>
      <w:r w:rsidRPr="00E0579E">
        <w:rPr>
          <w:rFonts w:hint="eastAsia"/>
          <w:kern w:val="0"/>
          <w:u w:val="single"/>
        </w:rPr>
        <w:lastRenderedPageBreak/>
        <w:t>优良的资源与环境特征直接影响着成品酒的品质，故企业不适合进驻汨罗工业园。</w:t>
      </w:r>
      <w:r w:rsidRPr="00E0579E">
        <w:rPr>
          <w:u w:val="single"/>
        </w:rPr>
        <w:t>本工程拟选址于汨罗市范家园镇的汨罗市茶叶示范场内，原为范家园茶场闲置用地，</w:t>
      </w:r>
      <w:r w:rsidR="00466FD4" w:rsidRPr="00E0579E">
        <w:rPr>
          <w:rFonts w:hint="eastAsia"/>
          <w:u w:val="single"/>
        </w:rPr>
        <w:t>汨罗市城乡规划管理办公室已出具的文件，同意该项目的选址，下达了建设用地批准书和建设用地规划用地许可证，明确将本项目的用地性质定为二类工业用地，湖南省人民政府农用地转用、土地征收审批单也批准了该宗地的征收。</w:t>
      </w:r>
      <w:r w:rsidRPr="00E0579E">
        <w:rPr>
          <w:u w:val="single"/>
        </w:rPr>
        <w:t>该区域为汨罗市的乡村区域，暂未</w:t>
      </w:r>
      <w:r w:rsidRPr="00E0579E">
        <w:rPr>
          <w:rFonts w:hint="eastAsia"/>
          <w:u w:val="single"/>
        </w:rPr>
        <w:t>被</w:t>
      </w:r>
      <w:r w:rsidRPr="00E0579E">
        <w:rPr>
          <w:u w:val="single"/>
        </w:rPr>
        <w:t>列入汨罗市城市总体规划范围</w:t>
      </w:r>
      <w:r w:rsidRPr="00E0579E">
        <w:rPr>
          <w:rFonts w:hint="eastAsia"/>
          <w:u w:val="single"/>
        </w:rPr>
        <w:t>，</w:t>
      </w:r>
      <w:r w:rsidRPr="00E0579E">
        <w:rPr>
          <w:u w:val="single"/>
        </w:rPr>
        <w:t>与汨罗市城市总本规划不冲突。</w:t>
      </w:r>
      <w:r w:rsidRPr="00E0579E">
        <w:rPr>
          <w:kern w:val="0"/>
          <w:u w:val="single"/>
        </w:rPr>
        <w:t>《汨罗市土地利用总体规划（</w:t>
      </w:r>
      <w:r w:rsidRPr="00E0579E">
        <w:rPr>
          <w:kern w:val="0"/>
          <w:u w:val="single"/>
        </w:rPr>
        <w:t>2006―2020</w:t>
      </w:r>
      <w:r w:rsidRPr="00E0579E">
        <w:rPr>
          <w:kern w:val="0"/>
          <w:u w:val="single"/>
        </w:rPr>
        <w:t>年）》中关于</w:t>
      </w:r>
      <w:r w:rsidRPr="00E0579E">
        <w:rPr>
          <w:kern w:val="0"/>
          <w:u w:val="single"/>
        </w:rPr>
        <w:t>“</w:t>
      </w:r>
      <w:r w:rsidRPr="00E0579E">
        <w:rPr>
          <w:kern w:val="0"/>
          <w:u w:val="single"/>
        </w:rPr>
        <w:t>城镇工矿用地布局</w:t>
      </w:r>
      <w:r w:rsidRPr="00E0579E">
        <w:rPr>
          <w:kern w:val="0"/>
          <w:u w:val="single"/>
        </w:rPr>
        <w:t>”</w:t>
      </w:r>
      <w:r w:rsidRPr="00E0579E">
        <w:rPr>
          <w:kern w:val="0"/>
          <w:u w:val="single"/>
        </w:rPr>
        <w:t>明确</w:t>
      </w:r>
      <w:r w:rsidRPr="00E0579E">
        <w:rPr>
          <w:rFonts w:hint="eastAsia"/>
          <w:kern w:val="0"/>
          <w:u w:val="single"/>
        </w:rPr>
        <w:t>了项目所在区域以后的发展方向定位为</w:t>
      </w:r>
      <w:r w:rsidRPr="00E0579E">
        <w:rPr>
          <w:kern w:val="0"/>
          <w:u w:val="single"/>
        </w:rPr>
        <w:t>食品加工</w:t>
      </w:r>
      <w:r w:rsidRPr="00E0579E">
        <w:rPr>
          <w:rFonts w:hint="eastAsia"/>
          <w:kern w:val="0"/>
          <w:u w:val="single"/>
        </w:rPr>
        <w:t>等</w:t>
      </w:r>
      <w:r w:rsidRPr="00E0579E">
        <w:rPr>
          <w:kern w:val="0"/>
          <w:u w:val="single"/>
        </w:rPr>
        <w:t>优势乡镇工业和特色产业发展用地</w:t>
      </w:r>
      <w:r w:rsidRPr="00E0579E">
        <w:rPr>
          <w:rFonts w:hint="eastAsia"/>
          <w:kern w:val="0"/>
          <w:u w:val="single"/>
        </w:rPr>
        <w:t>。</w:t>
      </w:r>
      <w:r w:rsidRPr="00E0579E">
        <w:rPr>
          <w:kern w:val="0"/>
          <w:u w:val="single"/>
        </w:rPr>
        <w:t>项目</w:t>
      </w:r>
      <w:r w:rsidRPr="00E0579E">
        <w:rPr>
          <w:rFonts w:hint="eastAsia"/>
          <w:kern w:val="0"/>
          <w:u w:val="single"/>
        </w:rPr>
        <w:t>选址总体</w:t>
      </w:r>
      <w:r w:rsidRPr="00E0579E">
        <w:rPr>
          <w:kern w:val="0"/>
          <w:u w:val="single"/>
        </w:rPr>
        <w:t>符合汨罗市的城镇工矿用地布局</w:t>
      </w:r>
      <w:r w:rsidRPr="00E0579E">
        <w:rPr>
          <w:rFonts w:hint="eastAsia"/>
          <w:kern w:val="0"/>
          <w:u w:val="single"/>
        </w:rPr>
        <w:t>战略</w:t>
      </w:r>
      <w:r w:rsidRPr="00E0579E">
        <w:rPr>
          <w:kern w:val="0"/>
          <w:u w:val="single"/>
        </w:rPr>
        <w:t>规划</w:t>
      </w:r>
      <w:r w:rsidRPr="00E0579E">
        <w:rPr>
          <w:rFonts w:hint="eastAsia"/>
          <w:kern w:val="0"/>
          <w:u w:val="single"/>
        </w:rPr>
        <w:t>原则，也</w:t>
      </w:r>
      <w:r w:rsidRPr="00E0579E">
        <w:rPr>
          <w:u w:val="single"/>
        </w:rPr>
        <w:t>是实现</w:t>
      </w:r>
      <w:r w:rsidRPr="00E0579E">
        <w:rPr>
          <w:u w:val="single"/>
        </w:rPr>
        <w:t>“</w:t>
      </w:r>
      <w:r w:rsidRPr="00E0579E">
        <w:rPr>
          <w:u w:val="single"/>
        </w:rPr>
        <w:t>退二进三</w:t>
      </w:r>
      <w:r w:rsidRPr="00E0579E">
        <w:rPr>
          <w:u w:val="single"/>
        </w:rPr>
        <w:t>”</w:t>
      </w:r>
      <w:r w:rsidRPr="00E0579E">
        <w:rPr>
          <w:u w:val="single"/>
        </w:rPr>
        <w:t>发展规划的必然结果。</w:t>
      </w:r>
    </w:p>
    <w:p w:rsidR="002A1F6D" w:rsidRPr="00E0579E" w:rsidRDefault="002A1F6D" w:rsidP="00FD2178">
      <w:pPr>
        <w:spacing w:line="360" w:lineRule="auto"/>
        <w:ind w:firstLineChars="200" w:firstLine="480"/>
        <w:rPr>
          <w:szCs w:val="28"/>
        </w:rPr>
      </w:pPr>
      <w:r w:rsidRPr="00E0579E">
        <w:rPr>
          <w:szCs w:val="28"/>
        </w:rPr>
        <w:t>湖南屈原酒业有限公司新址拟定于汨罗市茶叶示范场</w:t>
      </w:r>
      <w:r w:rsidR="00A30033" w:rsidRPr="00E0579E">
        <w:rPr>
          <w:rFonts w:hint="eastAsia"/>
          <w:szCs w:val="28"/>
        </w:rPr>
        <w:t>G240</w:t>
      </w:r>
      <w:r w:rsidRPr="00E0579E">
        <w:rPr>
          <w:szCs w:val="28"/>
        </w:rPr>
        <w:t>线西侧，毗邻屈子祠旅游风景区，距离屈子祠风景名胜区东部边界</w:t>
      </w:r>
      <w:r w:rsidRPr="00E0579E">
        <w:rPr>
          <w:szCs w:val="28"/>
        </w:rPr>
        <w:t>1.5km</w:t>
      </w:r>
      <w:r w:rsidRPr="00E0579E">
        <w:rPr>
          <w:szCs w:val="28"/>
        </w:rPr>
        <w:t>，不在风景名胜区、文物保护区范围之内，项目废水经</w:t>
      </w:r>
      <w:r w:rsidR="00287EE3" w:rsidRPr="00E0579E">
        <w:rPr>
          <w:rFonts w:hint="eastAsia"/>
          <w:szCs w:val="28"/>
        </w:rPr>
        <w:t>西南侧的小溪</w:t>
      </w:r>
      <w:r w:rsidRPr="00E0579E">
        <w:rPr>
          <w:szCs w:val="28"/>
        </w:rPr>
        <w:t>排往厂区南部</w:t>
      </w:r>
      <w:r w:rsidRPr="00E0579E">
        <w:rPr>
          <w:rFonts w:hint="eastAsia"/>
          <w:szCs w:val="28"/>
        </w:rPr>
        <w:t>的</w:t>
      </w:r>
      <w:r w:rsidRPr="00E0579E">
        <w:rPr>
          <w:szCs w:val="28"/>
        </w:rPr>
        <w:t>汨罗江，排水不入屈子祠风景名胜区规划范围内的楚乔河，不与屈子祠风景名胜区、国家重点文物保护单位的保护规划相冲突。</w:t>
      </w:r>
    </w:p>
    <w:p w:rsidR="002A1F6D" w:rsidRPr="00E0579E" w:rsidRDefault="002A1F6D" w:rsidP="00FD2178">
      <w:pPr>
        <w:spacing w:line="360" w:lineRule="auto"/>
        <w:ind w:firstLineChars="200" w:firstLine="480"/>
        <w:rPr>
          <w:szCs w:val="28"/>
        </w:rPr>
      </w:pPr>
      <w:r w:rsidRPr="00E0579E">
        <w:rPr>
          <w:szCs w:val="28"/>
        </w:rPr>
        <w:t>企业以古代爱国诗人屈原命名，带有一定的文化传承色彩。企业计划将新的酿酒基地作为伴随屈子祠风景区的一个特色参观旅游景点来建设，建设成一个富有文化特色的绿色园林式单位，充分利用地缘、人文优势，结合龙舟文化，努力发展屈原酒这个地方品牌，体现生态酿酒和传统酒文化展示，这也有利于提升和展示企业形象和产品的宣传，产生出巨大的广告效益。</w:t>
      </w:r>
    </w:p>
    <w:p w:rsidR="002A1F6D" w:rsidRPr="00E0579E" w:rsidRDefault="002A1F6D" w:rsidP="00FD2178">
      <w:pPr>
        <w:spacing w:line="360" w:lineRule="auto"/>
        <w:ind w:firstLineChars="200" w:firstLine="480"/>
        <w:rPr>
          <w:u w:val="single"/>
        </w:rPr>
      </w:pPr>
      <w:r w:rsidRPr="00E0579E">
        <w:rPr>
          <w:szCs w:val="28"/>
          <w:u w:val="single"/>
        </w:rPr>
        <w:t>厂址区域具有较优越的建厂条件，</w:t>
      </w:r>
      <w:r w:rsidRPr="00E0579E">
        <w:rPr>
          <w:rFonts w:hint="eastAsia"/>
          <w:kern w:val="0"/>
          <w:u w:val="single"/>
        </w:rPr>
        <w:t>项目周边及纳污水体汨罗江环境质量达标，落实各项环保措施后可落实达标排放，对环境的影响在可接受程度内，通过平面布局的调整后，项目也不涉及环保拆迁，</w:t>
      </w:r>
      <w:r w:rsidRPr="00E0579E">
        <w:rPr>
          <w:szCs w:val="28"/>
          <w:u w:val="single"/>
        </w:rPr>
        <w:t>无明显</w:t>
      </w:r>
      <w:r w:rsidRPr="00E0579E">
        <w:rPr>
          <w:rFonts w:hint="eastAsia"/>
          <w:szCs w:val="28"/>
          <w:u w:val="single"/>
        </w:rPr>
        <w:t>环境</w:t>
      </w:r>
      <w:r w:rsidRPr="00E0579E">
        <w:rPr>
          <w:szCs w:val="28"/>
          <w:u w:val="single"/>
        </w:rPr>
        <w:t>制约因素。</w:t>
      </w:r>
    </w:p>
    <w:p w:rsidR="002A1F6D" w:rsidRPr="00E0579E" w:rsidRDefault="002646F7" w:rsidP="002646F7">
      <w:pPr>
        <w:pStyle w:val="3"/>
        <w:tabs>
          <w:tab w:val="clear" w:pos="1021"/>
          <w:tab w:val="left" w:pos="432"/>
        </w:tabs>
        <w:ind w:left="506" w:hangingChars="180" w:hanging="506"/>
        <w:rPr>
          <w:sz w:val="28"/>
          <w:szCs w:val="28"/>
        </w:rPr>
      </w:pPr>
      <w:r w:rsidRPr="00E0579E">
        <w:rPr>
          <w:sz w:val="28"/>
          <w:szCs w:val="28"/>
        </w:rPr>
        <w:t>13.1.1</w:t>
      </w:r>
      <w:r w:rsidRPr="00E0579E">
        <w:rPr>
          <w:rFonts w:hint="eastAsia"/>
          <w:sz w:val="28"/>
          <w:szCs w:val="28"/>
        </w:rPr>
        <w:t>0</w:t>
      </w:r>
      <w:r w:rsidR="002A1F6D" w:rsidRPr="00E0579E">
        <w:rPr>
          <w:sz w:val="28"/>
          <w:szCs w:val="28"/>
        </w:rPr>
        <w:t>公众参与</w:t>
      </w:r>
    </w:p>
    <w:p w:rsidR="002A1F6D" w:rsidRPr="00E0579E" w:rsidRDefault="002A1F6D" w:rsidP="00FD2178">
      <w:pPr>
        <w:pStyle w:val="a0"/>
        <w:tabs>
          <w:tab w:val="clear" w:pos="1021"/>
          <w:tab w:val="left" w:pos="8820"/>
          <w:tab w:val="left" w:pos="9000"/>
        </w:tabs>
        <w:spacing w:line="360" w:lineRule="auto"/>
        <w:ind w:left="62" w:firstLineChars="210" w:firstLine="504"/>
        <w:rPr>
          <w:bCs/>
          <w:szCs w:val="24"/>
        </w:rPr>
      </w:pPr>
      <w:r w:rsidRPr="00E0579E">
        <w:rPr>
          <w:bCs/>
          <w:szCs w:val="24"/>
        </w:rPr>
        <w:t>团体公众</w:t>
      </w:r>
      <w:r w:rsidRPr="00E0579E">
        <w:rPr>
          <w:bCs/>
          <w:szCs w:val="24"/>
        </w:rPr>
        <w:t>100%</w:t>
      </w:r>
      <w:r w:rsidRPr="00E0579E">
        <w:rPr>
          <w:bCs/>
          <w:szCs w:val="24"/>
        </w:rPr>
        <w:t>、个体公众</w:t>
      </w:r>
      <w:r w:rsidRPr="00E0579E">
        <w:rPr>
          <w:bCs/>
          <w:szCs w:val="24"/>
        </w:rPr>
        <w:t>100%</w:t>
      </w:r>
      <w:r w:rsidRPr="00E0579E">
        <w:rPr>
          <w:bCs/>
          <w:szCs w:val="24"/>
        </w:rPr>
        <w:t>赞成该项目建设，无人反对。公众普遍认为该项目建设有利拓宽就业途道，提供就业机会，搞活当地经济，</w:t>
      </w:r>
      <w:r w:rsidRPr="00E0579E">
        <w:rPr>
          <w:szCs w:val="24"/>
        </w:rPr>
        <w:t>希望早日建成</w:t>
      </w:r>
      <w:r w:rsidRPr="00E0579E">
        <w:rPr>
          <w:bCs/>
          <w:szCs w:val="24"/>
        </w:rPr>
        <w:t>。项目的建设是符合当地社会发展和经济开发的需要，满足公众的需求。同时公众也对项目建设提出了要求，希望项目建设过程要注意环境保护，加强污染防治措施与管理</w:t>
      </w:r>
      <w:r w:rsidRPr="00E0579E">
        <w:rPr>
          <w:szCs w:val="24"/>
        </w:rPr>
        <w:t>。</w:t>
      </w:r>
    </w:p>
    <w:p w:rsidR="002A1F6D" w:rsidRPr="00E0579E" w:rsidRDefault="002646F7" w:rsidP="002646F7">
      <w:pPr>
        <w:pStyle w:val="3"/>
        <w:tabs>
          <w:tab w:val="clear" w:pos="1021"/>
          <w:tab w:val="left" w:pos="432"/>
        </w:tabs>
        <w:ind w:left="506" w:hangingChars="180" w:hanging="506"/>
        <w:rPr>
          <w:sz w:val="28"/>
          <w:szCs w:val="28"/>
        </w:rPr>
      </w:pPr>
      <w:r w:rsidRPr="00E0579E">
        <w:rPr>
          <w:sz w:val="28"/>
          <w:szCs w:val="28"/>
        </w:rPr>
        <w:t>13.1.1</w:t>
      </w:r>
      <w:r w:rsidRPr="00E0579E">
        <w:rPr>
          <w:rFonts w:hint="eastAsia"/>
          <w:sz w:val="28"/>
          <w:szCs w:val="28"/>
        </w:rPr>
        <w:t>1</w:t>
      </w:r>
      <w:r w:rsidR="002A1F6D" w:rsidRPr="00E0579E">
        <w:rPr>
          <w:sz w:val="28"/>
          <w:szCs w:val="28"/>
        </w:rPr>
        <w:t>评价结论</w:t>
      </w:r>
    </w:p>
    <w:p w:rsidR="002A1F6D" w:rsidRPr="00E0579E" w:rsidRDefault="002A1F6D">
      <w:pPr>
        <w:spacing w:line="360" w:lineRule="auto"/>
        <w:ind w:firstLineChars="200" w:firstLine="480"/>
      </w:pPr>
      <w:r w:rsidRPr="00E0579E">
        <w:lastRenderedPageBreak/>
        <w:t>本项目为湖南屈原酒业有限公司的迁建工程，符合国家产业政策，工程建设在汨罗市范家园镇的汨罗市茶叶示范场区域内，与当地规划不冲突，</w:t>
      </w:r>
      <w:r w:rsidRPr="00E0579E">
        <w:rPr>
          <w:kern w:val="0"/>
        </w:rPr>
        <w:t>符合汨罗当地城镇工矿用地布局规划</w:t>
      </w:r>
      <w:r w:rsidRPr="00E0579E">
        <w:t>。项目建成后，具有显著的社会和经济效益。在采取并落实各项污染防治措施后，在认真落实本报告提出的环保治理措施的情况下，正常生产时，本项目可做到污染物的稳定达标排放，各类固废均得到合理可靠的处置或综合利用，外排污染物对区域环境影响较小。从环保角度分析，本项目建设是可行的。</w:t>
      </w:r>
    </w:p>
    <w:p w:rsidR="002A1F6D" w:rsidRPr="00E0579E" w:rsidRDefault="002A1F6D" w:rsidP="002646F7">
      <w:pPr>
        <w:pStyle w:val="2"/>
        <w:adjustRightInd/>
        <w:snapToGrid/>
        <w:spacing w:beforeLines="0" w:before="0"/>
        <w:rPr>
          <w:rFonts w:eastAsia="宋体"/>
          <w:b/>
        </w:rPr>
      </w:pPr>
      <w:bookmarkStart w:id="784" w:name="_Toc106327330"/>
      <w:bookmarkStart w:id="785" w:name="_Toc346271854"/>
      <w:bookmarkStart w:id="786" w:name="_Toc346271949"/>
      <w:bookmarkStart w:id="787" w:name="_Toc346272138"/>
      <w:bookmarkStart w:id="788" w:name="_Toc346272420"/>
      <w:bookmarkStart w:id="789" w:name="_Toc346286070"/>
      <w:bookmarkStart w:id="790" w:name="_Toc362419751"/>
      <w:bookmarkStart w:id="791" w:name="_Toc26719"/>
      <w:bookmarkStart w:id="792" w:name="_Toc481573531"/>
      <w:r w:rsidRPr="00E0579E">
        <w:rPr>
          <w:rFonts w:eastAsia="宋体"/>
          <w:b/>
        </w:rPr>
        <w:t>13.2</w:t>
      </w:r>
      <w:r w:rsidRPr="00E0579E">
        <w:rPr>
          <w:rFonts w:eastAsia="宋体"/>
          <w:b/>
        </w:rPr>
        <w:t>建议</w:t>
      </w:r>
      <w:bookmarkEnd w:id="784"/>
      <w:bookmarkEnd w:id="785"/>
      <w:bookmarkEnd w:id="786"/>
      <w:bookmarkEnd w:id="787"/>
      <w:bookmarkEnd w:id="788"/>
      <w:bookmarkEnd w:id="789"/>
      <w:bookmarkEnd w:id="790"/>
      <w:bookmarkEnd w:id="791"/>
      <w:r w:rsidR="00FB79AB" w:rsidRPr="00E0579E">
        <w:rPr>
          <w:rFonts w:eastAsia="宋体" w:hint="eastAsia"/>
          <w:b/>
        </w:rPr>
        <w:t>与要求</w:t>
      </w:r>
      <w:bookmarkEnd w:id="792"/>
    </w:p>
    <w:p w:rsidR="002A1F6D" w:rsidRPr="00E0579E" w:rsidRDefault="002A1F6D">
      <w:pPr>
        <w:spacing w:line="360" w:lineRule="auto"/>
        <w:ind w:firstLine="420"/>
        <w:rPr>
          <w:kern w:val="10"/>
          <w:szCs w:val="20"/>
        </w:rPr>
      </w:pPr>
      <w:r w:rsidRPr="00E0579E">
        <w:rPr>
          <w:kern w:val="10"/>
          <w:szCs w:val="20"/>
        </w:rPr>
        <w:t>（</w:t>
      </w:r>
      <w:r w:rsidRPr="00E0579E">
        <w:rPr>
          <w:kern w:val="10"/>
          <w:szCs w:val="20"/>
        </w:rPr>
        <w:t>1</w:t>
      </w:r>
      <w:r w:rsidRPr="00E0579E">
        <w:rPr>
          <w:kern w:val="10"/>
          <w:szCs w:val="20"/>
        </w:rPr>
        <w:t>）工程建成投产后企业应设专职人员，实施环境管理职能和清洁生产管理职能，建立并完善环境管理规章制度，加强环保设施的管理和维护，保证安全、正常运行，确保达标排放。</w:t>
      </w:r>
    </w:p>
    <w:p w:rsidR="002A1F6D" w:rsidRPr="00E0579E" w:rsidRDefault="002A1F6D">
      <w:pPr>
        <w:pStyle w:val="a0"/>
        <w:tabs>
          <w:tab w:val="clear" w:pos="1021"/>
        </w:tabs>
        <w:spacing w:line="360" w:lineRule="auto"/>
        <w:ind w:firstLineChars="200" w:firstLine="480"/>
      </w:pPr>
      <w:r w:rsidRPr="00E0579E">
        <w:rPr>
          <w:kern w:val="10"/>
        </w:rPr>
        <w:t>（</w:t>
      </w:r>
      <w:r w:rsidRPr="00E0579E">
        <w:rPr>
          <w:kern w:val="10"/>
        </w:rPr>
        <w:t>2</w:t>
      </w:r>
      <w:r w:rsidRPr="00E0579E">
        <w:rPr>
          <w:kern w:val="10"/>
        </w:rPr>
        <w:t>）根据各车间排放废水的性质，加强对废水的监测及主要污染物排放的监测管理。在</w:t>
      </w:r>
      <w:r w:rsidRPr="00E0579E">
        <w:t>每个生产车间安装用水计量设施，对厂区废水排污口进行规范化设计，并设置自动流量计、</w:t>
      </w:r>
      <w:r w:rsidRPr="00E0579E">
        <w:t>COD</w:t>
      </w:r>
      <w:r w:rsidRPr="00E0579E">
        <w:t>在线自动监测装置。</w:t>
      </w:r>
    </w:p>
    <w:p w:rsidR="00FB79AB" w:rsidRPr="00E0579E" w:rsidRDefault="002A1F6D" w:rsidP="00FB79AB">
      <w:pPr>
        <w:pStyle w:val="a0"/>
        <w:tabs>
          <w:tab w:val="clear" w:pos="1021"/>
        </w:tabs>
        <w:spacing w:line="360" w:lineRule="auto"/>
        <w:ind w:firstLineChars="200" w:firstLine="480"/>
        <w:rPr>
          <w:kern w:val="10"/>
        </w:rPr>
      </w:pPr>
      <w:r w:rsidRPr="00E0579E">
        <w:rPr>
          <w:kern w:val="10"/>
        </w:rPr>
        <w:t>（</w:t>
      </w:r>
      <w:r w:rsidRPr="00E0579E">
        <w:rPr>
          <w:kern w:val="10"/>
        </w:rPr>
        <w:t>3</w:t>
      </w:r>
      <w:r w:rsidRPr="00E0579E">
        <w:rPr>
          <w:kern w:val="10"/>
        </w:rPr>
        <w:t>）</w:t>
      </w:r>
      <w:r w:rsidR="00FB79AB" w:rsidRPr="00E0579E">
        <w:rPr>
          <w:rFonts w:hint="eastAsia"/>
          <w:kern w:val="10"/>
        </w:rPr>
        <w:t>落实施工期环保措施，开展施工期环境监理。本项目在施工期应委托资质单位开展项目施工期环境监理工作，定期向环保部门提交工程环境监理报告，环境监理报告作为项目试生产和竣工环境保护验收的依据。</w:t>
      </w:r>
    </w:p>
    <w:p w:rsidR="00FB79AB" w:rsidRPr="00E0579E" w:rsidRDefault="00FB79AB" w:rsidP="00FB79AB">
      <w:pPr>
        <w:pStyle w:val="a0"/>
        <w:tabs>
          <w:tab w:val="clear" w:pos="1021"/>
        </w:tabs>
        <w:spacing w:line="360" w:lineRule="auto"/>
        <w:ind w:firstLineChars="200" w:firstLine="480"/>
        <w:rPr>
          <w:kern w:val="10"/>
        </w:rPr>
      </w:pPr>
      <w:r w:rsidRPr="00E0579E">
        <w:rPr>
          <w:rFonts w:hint="eastAsia"/>
          <w:kern w:val="10"/>
        </w:rPr>
        <w:t>（</w:t>
      </w:r>
      <w:r w:rsidRPr="00E0579E">
        <w:rPr>
          <w:rFonts w:hint="eastAsia"/>
          <w:kern w:val="10"/>
        </w:rPr>
        <w:t>4</w:t>
      </w:r>
      <w:r w:rsidRPr="00E0579E">
        <w:rPr>
          <w:rFonts w:hint="eastAsia"/>
          <w:kern w:val="10"/>
        </w:rPr>
        <w:t>）提高工程的清洁生产水平。</w:t>
      </w:r>
      <w:r w:rsidRPr="00E0579E">
        <w:rPr>
          <w:kern w:val="10"/>
        </w:rPr>
        <w:t>项目应加强水循环回用，绿化和景观用水尽量使用处理后循环冷却水水，减少清水用量。</w:t>
      </w:r>
      <w:r w:rsidRPr="00E0579E">
        <w:rPr>
          <w:rFonts w:hint="eastAsia"/>
          <w:kern w:val="10"/>
        </w:rPr>
        <w:t>项目投入运营后应按照环境保护部相关要求立即开展清洁生产审核工作，确保本项目的清洁生产水平必须达到国内先进水平。</w:t>
      </w:r>
    </w:p>
    <w:p w:rsidR="00FB79AB" w:rsidRPr="00E0579E" w:rsidRDefault="002A1F6D" w:rsidP="00FB79AB">
      <w:pPr>
        <w:pStyle w:val="a0"/>
        <w:tabs>
          <w:tab w:val="clear" w:pos="1021"/>
        </w:tabs>
        <w:spacing w:line="360" w:lineRule="auto"/>
        <w:ind w:firstLineChars="200" w:firstLine="480"/>
        <w:rPr>
          <w:kern w:val="10"/>
        </w:rPr>
      </w:pPr>
      <w:r w:rsidRPr="00E0579E">
        <w:rPr>
          <w:kern w:val="10"/>
        </w:rPr>
        <w:t>（</w:t>
      </w:r>
      <w:r w:rsidR="00FB79AB" w:rsidRPr="00E0579E">
        <w:rPr>
          <w:rFonts w:hint="eastAsia"/>
          <w:kern w:val="10"/>
        </w:rPr>
        <w:t>5</w:t>
      </w:r>
      <w:r w:rsidRPr="00E0579E">
        <w:rPr>
          <w:kern w:val="10"/>
        </w:rPr>
        <w:t>）</w:t>
      </w:r>
      <w:r w:rsidR="00FB79AB" w:rsidRPr="00E0579E">
        <w:rPr>
          <w:rFonts w:hint="eastAsia"/>
          <w:kern w:val="10"/>
        </w:rPr>
        <w:t>落实生态环境保护措施，建设花园式工厂，厂内绿化率应大于</w:t>
      </w:r>
      <w:r w:rsidR="00FB79AB" w:rsidRPr="00E0579E">
        <w:rPr>
          <w:rFonts w:hint="eastAsia"/>
          <w:kern w:val="10"/>
        </w:rPr>
        <w:t>30%</w:t>
      </w:r>
      <w:r w:rsidR="00FB79AB" w:rsidRPr="00E0579E">
        <w:rPr>
          <w:rFonts w:hint="eastAsia"/>
          <w:kern w:val="10"/>
        </w:rPr>
        <w:t>。厂区周边控制距离范围内配置绿化隔离区。</w:t>
      </w:r>
    </w:p>
    <w:p w:rsidR="002A1F6D" w:rsidRPr="00E0579E" w:rsidRDefault="002A1F6D" w:rsidP="00FB79AB">
      <w:pPr>
        <w:pStyle w:val="a0"/>
        <w:tabs>
          <w:tab w:val="clear" w:pos="1021"/>
        </w:tabs>
        <w:spacing w:line="360" w:lineRule="auto"/>
        <w:ind w:firstLineChars="200" w:firstLine="480"/>
        <w:rPr>
          <w:kern w:val="10"/>
        </w:rPr>
      </w:pPr>
      <w:r w:rsidRPr="00E0579E">
        <w:rPr>
          <w:kern w:val="10"/>
        </w:rPr>
        <w:t>（</w:t>
      </w:r>
      <w:r w:rsidR="00FB79AB" w:rsidRPr="00E0579E">
        <w:rPr>
          <w:rFonts w:hint="eastAsia"/>
          <w:kern w:val="10"/>
        </w:rPr>
        <w:t>6</w:t>
      </w:r>
      <w:r w:rsidRPr="00E0579E">
        <w:rPr>
          <w:kern w:val="10"/>
        </w:rPr>
        <w:t>）重视项目风险管理工作，确保各项风险防范措施、设施的落实，切实搞好人员的应急培训与实战演习工作。</w:t>
      </w:r>
    </w:p>
    <w:p w:rsidR="002A1F6D" w:rsidRPr="00E0579E" w:rsidRDefault="002A1F6D">
      <w:pPr>
        <w:spacing w:line="360" w:lineRule="auto"/>
        <w:ind w:firstLineChars="200" w:firstLine="480"/>
      </w:pPr>
      <w:r w:rsidRPr="00E0579E">
        <w:t>（</w:t>
      </w:r>
      <w:r w:rsidR="00FB79AB" w:rsidRPr="00E0579E">
        <w:rPr>
          <w:rFonts w:hint="eastAsia"/>
        </w:rPr>
        <w:t>7</w:t>
      </w:r>
      <w:r w:rsidRPr="00E0579E">
        <w:t>）按照</w:t>
      </w:r>
      <w:r w:rsidRPr="00E0579E">
        <w:t>GB/T 24001</w:t>
      </w:r>
      <w:r w:rsidRPr="00E0579E">
        <w:t>建立并运行环境管理体系。</w:t>
      </w:r>
    </w:p>
    <w:p w:rsidR="002A1F6D" w:rsidRPr="00E0579E" w:rsidRDefault="002A1F6D"/>
    <w:sectPr w:rsidR="002A1F6D" w:rsidRPr="00E0579E" w:rsidSect="007337EA">
      <w:headerReference w:type="default" r:id="rId56"/>
      <w:pgSz w:w="11906" w:h="16838"/>
      <w:pgMar w:top="1440" w:right="1797" w:bottom="1440" w:left="130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D62" w:rsidRDefault="00C76D62">
      <w:r>
        <w:separator/>
      </w:r>
    </w:p>
  </w:endnote>
  <w:endnote w:type="continuationSeparator" w:id="0">
    <w:p w:rsidR="00C76D62" w:rsidRDefault="00C76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汉鼎简书宋">
    <w:altName w:val="宋体"/>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新宋体">
    <w:panose1 w:val="02010609030101010101"/>
    <w:charset w:val="86"/>
    <w:family w:val="modern"/>
    <w:pitch w:val="fixed"/>
    <w:sig w:usb0="00000003" w:usb1="288F0000" w:usb2="00000016" w:usb3="00000000" w:csb0="00040001" w:csb1="00000000"/>
  </w:font>
  <w:font w:name="TimesNewRomanPSMT">
    <w:altName w:val="Times New Roman"/>
    <w:charset w:val="00"/>
    <w:family w:val="roman"/>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F6F" w:rsidRDefault="00DA3F6F">
    <w:pPr>
      <w:pStyle w:val="af3"/>
      <w:framePr w:wrap="around" w:vAnchor="text" w:hAnchor="margin" w:xAlign="center" w:y="1"/>
      <w:tabs>
        <w:tab w:val="left" w:pos="1021"/>
      </w:tabs>
      <w:rPr>
        <w:rStyle w:val="a7"/>
      </w:rPr>
    </w:pPr>
    <w:r>
      <w:fldChar w:fldCharType="begin"/>
    </w:r>
    <w:r>
      <w:rPr>
        <w:rStyle w:val="a7"/>
      </w:rPr>
      <w:instrText xml:space="preserve">PAGE  </w:instrText>
    </w:r>
    <w:r>
      <w:fldChar w:fldCharType="end"/>
    </w:r>
  </w:p>
  <w:p w:rsidR="00DA3F6F" w:rsidRDefault="00DA3F6F">
    <w:pPr>
      <w:pStyle w:val="af3"/>
      <w:tabs>
        <w:tab w:val="left" w:pos="1021"/>
      </w:tabs>
      <w:rPr>
        <w:rStyle w:val="a7"/>
      </w:rPr>
    </w:pPr>
  </w:p>
  <w:p w:rsidR="00DA3F6F" w:rsidRDefault="00DA3F6F">
    <w:pPr>
      <w:pStyle w:val="af3"/>
      <w:tabs>
        <w:tab w:val="left" w:pos="1021"/>
      </w:tabs>
      <w:rPr>
        <w:rStyle w:val="a7"/>
      </w:rPr>
    </w:pPr>
  </w:p>
  <w:p w:rsidR="00DA3F6F" w:rsidRDefault="00DA3F6F">
    <w:pPr>
      <w:pStyle w:val="af3"/>
      <w:tabs>
        <w:tab w:val="left" w:pos="1021"/>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F6F" w:rsidRDefault="00DA3F6F">
    <w:pPr>
      <w:pStyle w:val="af3"/>
      <w:pBdr>
        <w:top w:val="none" w:sz="0" w:space="0" w:color="auto"/>
      </w:pBdr>
      <w:tabs>
        <w:tab w:val="left" w:pos="1021"/>
      </w:tabs>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F6F" w:rsidRDefault="00DA3F6F" w:rsidP="007053EA">
    <w:pPr>
      <w:pStyle w:val="af3"/>
      <w:ind w:firstLine="480"/>
    </w:pPr>
  </w:p>
  <w:p w:rsidR="00DA3F6F" w:rsidRDefault="00DA3F6F">
    <w:pPr>
      <w:pStyle w:val="af3"/>
      <w:pBdr>
        <w:top w:val="none" w:sz="0" w:space="0" w:color="auto"/>
      </w:pBdr>
      <w:tabs>
        <w:tab w:val="left" w:pos="1021"/>
      </w:tabs>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365620"/>
      <w:docPartObj>
        <w:docPartGallery w:val="Page Numbers (Bottom of Page)"/>
        <w:docPartUnique/>
      </w:docPartObj>
    </w:sdtPr>
    <w:sdtEndPr/>
    <w:sdtContent>
      <w:p w:rsidR="00DA3F6F" w:rsidRDefault="00DA3F6F" w:rsidP="007053EA">
        <w:pPr>
          <w:pStyle w:val="af3"/>
          <w:ind w:firstLine="480"/>
        </w:pPr>
        <w:r>
          <w:fldChar w:fldCharType="begin"/>
        </w:r>
        <w:r>
          <w:instrText>PAGE   \* MERGEFORMAT</w:instrText>
        </w:r>
        <w:r>
          <w:fldChar w:fldCharType="separate"/>
        </w:r>
        <w:r w:rsidR="00105847" w:rsidRPr="00105847">
          <w:rPr>
            <w:noProof/>
            <w:lang w:val="zh-CN"/>
          </w:rPr>
          <w:t>7</w:t>
        </w:r>
        <w:r>
          <w:fldChar w:fldCharType="end"/>
        </w:r>
      </w:p>
    </w:sdtContent>
  </w:sdt>
  <w:p w:rsidR="00DA3F6F" w:rsidRDefault="00DA3F6F">
    <w:pPr>
      <w:pStyle w:val="af3"/>
      <w:pBdr>
        <w:top w:val="none" w:sz="0" w:space="0" w:color="auto"/>
      </w:pBdr>
      <w:tabs>
        <w:tab w:val="left" w:pos="1021"/>
      </w:tabs>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008993"/>
      <w:docPartObj>
        <w:docPartGallery w:val="Page Numbers (Bottom of Page)"/>
        <w:docPartUnique/>
      </w:docPartObj>
    </w:sdtPr>
    <w:sdtEndPr/>
    <w:sdtContent>
      <w:p w:rsidR="00DA3F6F" w:rsidRDefault="00DA3F6F" w:rsidP="007053EA">
        <w:pPr>
          <w:pStyle w:val="af3"/>
          <w:ind w:firstLine="480"/>
        </w:pPr>
        <w:r>
          <w:fldChar w:fldCharType="begin"/>
        </w:r>
        <w:r>
          <w:instrText>PAGE   \* MERGEFORMAT</w:instrText>
        </w:r>
        <w:r>
          <w:fldChar w:fldCharType="separate"/>
        </w:r>
        <w:r w:rsidR="00105847" w:rsidRPr="00105847">
          <w:rPr>
            <w:noProof/>
            <w:lang w:val="zh-CN"/>
          </w:rPr>
          <w:t>1</w:t>
        </w:r>
        <w:r>
          <w:fldChar w:fldCharType="end"/>
        </w:r>
        <w:r>
          <w:rPr>
            <w:rFonts w:hint="eastAsia"/>
          </w:rPr>
          <w:t>7</w:t>
        </w:r>
      </w:p>
    </w:sdtContent>
  </w:sdt>
  <w:p w:rsidR="00DA3F6F" w:rsidRDefault="00DA3F6F">
    <w:pPr>
      <w:pStyle w:val="af3"/>
      <w:pBdr>
        <w:top w:val="none" w:sz="0" w:space="0" w:color="auto"/>
      </w:pBdr>
      <w:tabs>
        <w:tab w:val="left" w:pos="1021"/>
      </w:tabs>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248162"/>
      <w:docPartObj>
        <w:docPartGallery w:val="Page Numbers (Bottom of Page)"/>
        <w:docPartUnique/>
      </w:docPartObj>
    </w:sdtPr>
    <w:sdtEndPr/>
    <w:sdtContent>
      <w:p w:rsidR="00DA3F6F" w:rsidRDefault="00DA3F6F" w:rsidP="003C798B">
        <w:pPr>
          <w:pStyle w:val="af3"/>
          <w:ind w:firstLine="480"/>
        </w:pPr>
        <w:r>
          <w:fldChar w:fldCharType="begin"/>
        </w:r>
        <w:r>
          <w:instrText>PAGE   \* MERGEFORMAT</w:instrText>
        </w:r>
        <w:r>
          <w:fldChar w:fldCharType="separate"/>
        </w:r>
        <w:r w:rsidR="00105847" w:rsidRPr="00105847">
          <w:rPr>
            <w:noProof/>
            <w:lang w:val="zh-CN"/>
          </w:rPr>
          <w:t>160</w:t>
        </w:r>
        <w:r>
          <w:fldChar w:fldCharType="end"/>
        </w:r>
      </w:p>
    </w:sdtContent>
  </w:sdt>
  <w:p w:rsidR="00DA3F6F" w:rsidRDefault="00DA3F6F">
    <w:pPr>
      <w:pStyle w:val="af3"/>
      <w:pBdr>
        <w:top w:val="none" w:sz="0" w:space="0" w:color="auto"/>
      </w:pBdr>
      <w:tabs>
        <w:tab w:val="left" w:pos="1021"/>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D62" w:rsidRDefault="00C76D62">
      <w:r>
        <w:separator/>
      </w:r>
    </w:p>
  </w:footnote>
  <w:footnote w:type="continuationSeparator" w:id="0">
    <w:p w:rsidR="00C76D62" w:rsidRDefault="00C76D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F6F" w:rsidRDefault="00DA3F6F">
    <w:pPr>
      <w:pStyle w:val="af7"/>
      <w:tabs>
        <w:tab w:val="clear" w:pos="102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F6F" w:rsidRDefault="00DA3F6F">
    <w:pPr>
      <w:pStyle w:val="af7"/>
      <w:tabs>
        <w:tab w:val="clear" w:pos="102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F6F" w:rsidRDefault="00DA3F6F">
    <w:pPr>
      <w:pStyle w:val="af7"/>
      <w:tabs>
        <w:tab w:val="clear" w:pos="1021"/>
      </w:tabs>
    </w:pPr>
    <w:r>
      <w:rPr>
        <w:rFonts w:hint="eastAsia"/>
      </w:rPr>
      <w:t>湖南屈原酒业有限公司年产1000吨基酒(1300吨商品白酒)生产基地搬迁工程环境影响报告书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F6F" w:rsidRDefault="00DA3F6F" w:rsidP="001A2702">
    <w:pPr>
      <w:pStyle w:val="af7"/>
      <w:tabs>
        <w:tab w:val="clear" w:pos="1021"/>
      </w:tabs>
      <w:ind w:leftChars="-75" w:left="-180"/>
    </w:pPr>
    <w:r>
      <w:rPr>
        <w:rFonts w:hint="eastAsia"/>
      </w:rPr>
      <w:t>湖南屈原酒业有限公司年产1000吨基酒(1300吨商品白酒)生产基地搬迁工程环境影响报告书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start w:val="1"/>
      <w:numFmt w:val="decimal"/>
      <w:suff w:val="nothing"/>
      <w:lvlText w:val="（%1）"/>
      <w:lvlJc w:val="left"/>
    </w:lvl>
  </w:abstractNum>
  <w:abstractNum w:abstractNumId="1">
    <w:nsid w:val="0000000C"/>
    <w:multiLevelType w:val="singleLevel"/>
    <w:tmpl w:val="0000000C"/>
    <w:lvl w:ilvl="0">
      <w:start w:val="1"/>
      <w:numFmt w:val="decimal"/>
      <w:suff w:val="nothing"/>
      <w:lvlText w:val="%1、"/>
      <w:lvlJc w:val="left"/>
    </w:lvl>
  </w:abstractNum>
  <w:abstractNum w:abstractNumId="2">
    <w:nsid w:val="2A762AB2"/>
    <w:multiLevelType w:val="multilevel"/>
    <w:tmpl w:val="2A762AB2"/>
    <w:lvl w:ilvl="0">
      <w:start w:val="1"/>
      <w:numFmt w:val="decimal"/>
      <w:lvlText w:val="(%1)"/>
      <w:lvlJc w:val="left"/>
      <w:pPr>
        <w:tabs>
          <w:tab w:val="num" w:pos="360"/>
        </w:tabs>
        <w:ind w:left="360" w:hanging="360"/>
      </w:pPr>
      <w:rPr>
        <w:rFonts w:hint="default"/>
      </w:rPr>
    </w:lvl>
    <w:lvl w:ilvl="1">
      <w:start w:val="4"/>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3C6654B1"/>
    <w:multiLevelType w:val="hybridMultilevel"/>
    <w:tmpl w:val="8006EC7A"/>
    <w:lvl w:ilvl="0" w:tplc="0BA416E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DE0054D"/>
    <w:multiLevelType w:val="multilevel"/>
    <w:tmpl w:val="3DE0054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4CAD4EB2"/>
    <w:multiLevelType w:val="multilevel"/>
    <w:tmpl w:val="4CAD4EB2"/>
    <w:lvl w:ilvl="0">
      <w:start w:val="1"/>
      <w:numFmt w:val="decimal"/>
      <w:lvlText w:val="（%1）"/>
      <w:lvlJc w:val="left"/>
      <w:pPr>
        <w:tabs>
          <w:tab w:val="num" w:pos="1260"/>
        </w:tabs>
        <w:ind w:left="1260" w:hanging="720"/>
      </w:pPr>
      <w:rPr>
        <w:rFonts w:hint="default"/>
      </w:r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6">
    <w:nsid w:val="551E4D75"/>
    <w:multiLevelType w:val="singleLevel"/>
    <w:tmpl w:val="551E4D75"/>
    <w:lvl w:ilvl="0">
      <w:start w:val="1"/>
      <w:numFmt w:val="decimal"/>
      <w:suff w:val="nothing"/>
      <w:lvlText w:val="（%1）"/>
      <w:lvlJc w:val="left"/>
    </w:lvl>
  </w:abstractNum>
  <w:abstractNum w:abstractNumId="7">
    <w:nsid w:val="68FA0424"/>
    <w:multiLevelType w:val="hybridMultilevel"/>
    <w:tmpl w:val="58B8F6F0"/>
    <w:lvl w:ilvl="0" w:tplc="11F89CAE">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4"/>
  </w:num>
  <w:num w:numId="4">
    <w:abstractNumId w:val="5"/>
  </w:num>
  <w:num w:numId="5">
    <w:abstractNumId w:val="1"/>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69"/>
    <w:rsid w:val="00000D41"/>
    <w:rsid w:val="000015D8"/>
    <w:rsid w:val="00002A94"/>
    <w:rsid w:val="00003146"/>
    <w:rsid w:val="00011228"/>
    <w:rsid w:val="0001324C"/>
    <w:rsid w:val="000133EF"/>
    <w:rsid w:val="00013D70"/>
    <w:rsid w:val="00016245"/>
    <w:rsid w:val="00024E5D"/>
    <w:rsid w:val="00026427"/>
    <w:rsid w:val="000271C3"/>
    <w:rsid w:val="00027A48"/>
    <w:rsid w:val="00027B14"/>
    <w:rsid w:val="000363F1"/>
    <w:rsid w:val="00042649"/>
    <w:rsid w:val="000429F1"/>
    <w:rsid w:val="00043205"/>
    <w:rsid w:val="00043783"/>
    <w:rsid w:val="0004457B"/>
    <w:rsid w:val="000537BA"/>
    <w:rsid w:val="00055207"/>
    <w:rsid w:val="0005714C"/>
    <w:rsid w:val="00057B65"/>
    <w:rsid w:val="00063046"/>
    <w:rsid w:val="000634A5"/>
    <w:rsid w:val="00067366"/>
    <w:rsid w:val="0007155E"/>
    <w:rsid w:val="00071CFA"/>
    <w:rsid w:val="00073D1A"/>
    <w:rsid w:val="000770F8"/>
    <w:rsid w:val="00080083"/>
    <w:rsid w:val="0008140A"/>
    <w:rsid w:val="000850C3"/>
    <w:rsid w:val="00086E9E"/>
    <w:rsid w:val="00093FD5"/>
    <w:rsid w:val="000A0B0C"/>
    <w:rsid w:val="000A3393"/>
    <w:rsid w:val="000A3F78"/>
    <w:rsid w:val="000A43DC"/>
    <w:rsid w:val="000A44FA"/>
    <w:rsid w:val="000B1065"/>
    <w:rsid w:val="000B3738"/>
    <w:rsid w:val="000C1101"/>
    <w:rsid w:val="000C658E"/>
    <w:rsid w:val="000D031E"/>
    <w:rsid w:val="000D2FC6"/>
    <w:rsid w:val="000D49B9"/>
    <w:rsid w:val="000D60FD"/>
    <w:rsid w:val="000D7654"/>
    <w:rsid w:val="000E40F4"/>
    <w:rsid w:val="000E45ED"/>
    <w:rsid w:val="000E47C9"/>
    <w:rsid w:val="000E51AE"/>
    <w:rsid w:val="000F5A77"/>
    <w:rsid w:val="000F6A33"/>
    <w:rsid w:val="000F6D71"/>
    <w:rsid w:val="000F6DF1"/>
    <w:rsid w:val="000F77C6"/>
    <w:rsid w:val="001020D7"/>
    <w:rsid w:val="00105847"/>
    <w:rsid w:val="00106203"/>
    <w:rsid w:val="001110FE"/>
    <w:rsid w:val="00111DDA"/>
    <w:rsid w:val="00113BBF"/>
    <w:rsid w:val="001173BF"/>
    <w:rsid w:val="001253F4"/>
    <w:rsid w:val="001318BB"/>
    <w:rsid w:val="00132592"/>
    <w:rsid w:val="00137841"/>
    <w:rsid w:val="00141C5E"/>
    <w:rsid w:val="001441D1"/>
    <w:rsid w:val="00144C78"/>
    <w:rsid w:val="00147727"/>
    <w:rsid w:val="001478F3"/>
    <w:rsid w:val="0015245E"/>
    <w:rsid w:val="00152E87"/>
    <w:rsid w:val="00155BDC"/>
    <w:rsid w:val="00156DD2"/>
    <w:rsid w:val="001574B4"/>
    <w:rsid w:val="0016218B"/>
    <w:rsid w:val="00162451"/>
    <w:rsid w:val="00172A27"/>
    <w:rsid w:val="001737F6"/>
    <w:rsid w:val="00176C09"/>
    <w:rsid w:val="00176F5D"/>
    <w:rsid w:val="00182DE3"/>
    <w:rsid w:val="00186C48"/>
    <w:rsid w:val="00187466"/>
    <w:rsid w:val="00190E11"/>
    <w:rsid w:val="00191659"/>
    <w:rsid w:val="0019620C"/>
    <w:rsid w:val="001A1217"/>
    <w:rsid w:val="001A218E"/>
    <w:rsid w:val="001A2702"/>
    <w:rsid w:val="001A506D"/>
    <w:rsid w:val="001A7FC4"/>
    <w:rsid w:val="001B12FD"/>
    <w:rsid w:val="001B1696"/>
    <w:rsid w:val="001C4641"/>
    <w:rsid w:val="001C48DA"/>
    <w:rsid w:val="001C6E3F"/>
    <w:rsid w:val="001D7E4A"/>
    <w:rsid w:val="001E4D5C"/>
    <w:rsid w:val="001E517D"/>
    <w:rsid w:val="001E725B"/>
    <w:rsid w:val="001F0CB3"/>
    <w:rsid w:val="001F7B29"/>
    <w:rsid w:val="00200F35"/>
    <w:rsid w:val="00202733"/>
    <w:rsid w:val="00204DF9"/>
    <w:rsid w:val="0022450B"/>
    <w:rsid w:val="0022496A"/>
    <w:rsid w:val="002311EE"/>
    <w:rsid w:val="00232CC9"/>
    <w:rsid w:val="00233520"/>
    <w:rsid w:val="002345F1"/>
    <w:rsid w:val="00237FA4"/>
    <w:rsid w:val="00242C13"/>
    <w:rsid w:val="0025547B"/>
    <w:rsid w:val="002564E6"/>
    <w:rsid w:val="00263D21"/>
    <w:rsid w:val="002646F7"/>
    <w:rsid w:val="00265B0A"/>
    <w:rsid w:val="00266FFE"/>
    <w:rsid w:val="00274C30"/>
    <w:rsid w:val="00281DBE"/>
    <w:rsid w:val="00287EE3"/>
    <w:rsid w:val="002940FA"/>
    <w:rsid w:val="002953CB"/>
    <w:rsid w:val="002A09E7"/>
    <w:rsid w:val="002A1F6D"/>
    <w:rsid w:val="002C1FEF"/>
    <w:rsid w:val="002C24C8"/>
    <w:rsid w:val="002C36A6"/>
    <w:rsid w:val="002D0C79"/>
    <w:rsid w:val="002D2EB2"/>
    <w:rsid w:val="002D3AE9"/>
    <w:rsid w:val="002D3E70"/>
    <w:rsid w:val="002D7AAD"/>
    <w:rsid w:val="002E297D"/>
    <w:rsid w:val="002E2E05"/>
    <w:rsid w:val="002E6D17"/>
    <w:rsid w:val="002F35FD"/>
    <w:rsid w:val="002F7199"/>
    <w:rsid w:val="00300234"/>
    <w:rsid w:val="00303B62"/>
    <w:rsid w:val="00306DBC"/>
    <w:rsid w:val="00307866"/>
    <w:rsid w:val="00326F8B"/>
    <w:rsid w:val="00327952"/>
    <w:rsid w:val="003308B0"/>
    <w:rsid w:val="00330E8E"/>
    <w:rsid w:val="00332E14"/>
    <w:rsid w:val="00337447"/>
    <w:rsid w:val="00337A9A"/>
    <w:rsid w:val="0034088D"/>
    <w:rsid w:val="0034395C"/>
    <w:rsid w:val="0035465D"/>
    <w:rsid w:val="0035496C"/>
    <w:rsid w:val="00355B3A"/>
    <w:rsid w:val="00360346"/>
    <w:rsid w:val="003607D8"/>
    <w:rsid w:val="00361379"/>
    <w:rsid w:val="0036468E"/>
    <w:rsid w:val="00364E3C"/>
    <w:rsid w:val="0036659F"/>
    <w:rsid w:val="00366C88"/>
    <w:rsid w:val="00372B2A"/>
    <w:rsid w:val="00376C8A"/>
    <w:rsid w:val="00381006"/>
    <w:rsid w:val="00381C87"/>
    <w:rsid w:val="00386B4C"/>
    <w:rsid w:val="00387A7E"/>
    <w:rsid w:val="00396EDE"/>
    <w:rsid w:val="003A3951"/>
    <w:rsid w:val="003A5C70"/>
    <w:rsid w:val="003A621C"/>
    <w:rsid w:val="003A7226"/>
    <w:rsid w:val="003A7E34"/>
    <w:rsid w:val="003B02D7"/>
    <w:rsid w:val="003B2A96"/>
    <w:rsid w:val="003B797C"/>
    <w:rsid w:val="003B7B56"/>
    <w:rsid w:val="003C6E6F"/>
    <w:rsid w:val="003C798B"/>
    <w:rsid w:val="003D676C"/>
    <w:rsid w:val="003D7F6C"/>
    <w:rsid w:val="003E0829"/>
    <w:rsid w:val="003E7D2C"/>
    <w:rsid w:val="003F4CB2"/>
    <w:rsid w:val="00400BF5"/>
    <w:rsid w:val="00401EFE"/>
    <w:rsid w:val="00403A12"/>
    <w:rsid w:val="00411474"/>
    <w:rsid w:val="004123BF"/>
    <w:rsid w:val="004138C4"/>
    <w:rsid w:val="00414147"/>
    <w:rsid w:val="00414DB0"/>
    <w:rsid w:val="00414F95"/>
    <w:rsid w:val="004155B5"/>
    <w:rsid w:val="0041768B"/>
    <w:rsid w:val="004205CD"/>
    <w:rsid w:val="004205FA"/>
    <w:rsid w:val="00430C6B"/>
    <w:rsid w:val="00432DCF"/>
    <w:rsid w:val="0043476D"/>
    <w:rsid w:val="00436743"/>
    <w:rsid w:val="00441578"/>
    <w:rsid w:val="00445331"/>
    <w:rsid w:val="004548AD"/>
    <w:rsid w:val="0045658C"/>
    <w:rsid w:val="00466FD4"/>
    <w:rsid w:val="00467C41"/>
    <w:rsid w:val="004734D3"/>
    <w:rsid w:val="00474889"/>
    <w:rsid w:val="00486717"/>
    <w:rsid w:val="00491068"/>
    <w:rsid w:val="00491865"/>
    <w:rsid w:val="004926B0"/>
    <w:rsid w:val="00492C57"/>
    <w:rsid w:val="004A4DBE"/>
    <w:rsid w:val="004A722F"/>
    <w:rsid w:val="004B2877"/>
    <w:rsid w:val="004B333C"/>
    <w:rsid w:val="004C06FF"/>
    <w:rsid w:val="004D0BA5"/>
    <w:rsid w:val="004D7E8B"/>
    <w:rsid w:val="004F41F0"/>
    <w:rsid w:val="004F4BEC"/>
    <w:rsid w:val="004F7A9C"/>
    <w:rsid w:val="004F7D6A"/>
    <w:rsid w:val="005006A0"/>
    <w:rsid w:val="00500DA1"/>
    <w:rsid w:val="00506D0D"/>
    <w:rsid w:val="00511195"/>
    <w:rsid w:val="00511E70"/>
    <w:rsid w:val="00512DC6"/>
    <w:rsid w:val="005233C3"/>
    <w:rsid w:val="00524929"/>
    <w:rsid w:val="00525940"/>
    <w:rsid w:val="005265FD"/>
    <w:rsid w:val="005369C1"/>
    <w:rsid w:val="00540C45"/>
    <w:rsid w:val="0054725F"/>
    <w:rsid w:val="0055193F"/>
    <w:rsid w:val="00555ECB"/>
    <w:rsid w:val="00557101"/>
    <w:rsid w:val="00560AF6"/>
    <w:rsid w:val="00561104"/>
    <w:rsid w:val="00572F6B"/>
    <w:rsid w:val="00577797"/>
    <w:rsid w:val="00577EA4"/>
    <w:rsid w:val="00580864"/>
    <w:rsid w:val="00595A29"/>
    <w:rsid w:val="00595C09"/>
    <w:rsid w:val="00596279"/>
    <w:rsid w:val="005A0FEE"/>
    <w:rsid w:val="005A6FEF"/>
    <w:rsid w:val="005B242B"/>
    <w:rsid w:val="005B3881"/>
    <w:rsid w:val="005B466B"/>
    <w:rsid w:val="005B5A76"/>
    <w:rsid w:val="005B620A"/>
    <w:rsid w:val="005B7A1E"/>
    <w:rsid w:val="005C11B0"/>
    <w:rsid w:val="005C1A97"/>
    <w:rsid w:val="005C48D7"/>
    <w:rsid w:val="005C682F"/>
    <w:rsid w:val="005C6EA9"/>
    <w:rsid w:val="005D0A77"/>
    <w:rsid w:val="005D0CE4"/>
    <w:rsid w:val="005D7B4E"/>
    <w:rsid w:val="005F196F"/>
    <w:rsid w:val="005F3467"/>
    <w:rsid w:val="005F5B3F"/>
    <w:rsid w:val="00601A89"/>
    <w:rsid w:val="00604DCF"/>
    <w:rsid w:val="00607458"/>
    <w:rsid w:val="006105FA"/>
    <w:rsid w:val="00614BD9"/>
    <w:rsid w:val="00623B51"/>
    <w:rsid w:val="00626758"/>
    <w:rsid w:val="006305B1"/>
    <w:rsid w:val="006353E4"/>
    <w:rsid w:val="006461B2"/>
    <w:rsid w:val="00646A39"/>
    <w:rsid w:val="0065208F"/>
    <w:rsid w:val="00660475"/>
    <w:rsid w:val="0066222C"/>
    <w:rsid w:val="006623DA"/>
    <w:rsid w:val="006629B7"/>
    <w:rsid w:val="00662B53"/>
    <w:rsid w:val="006636FD"/>
    <w:rsid w:val="00664F4F"/>
    <w:rsid w:val="0066733A"/>
    <w:rsid w:val="00673094"/>
    <w:rsid w:val="006829F4"/>
    <w:rsid w:val="0068354F"/>
    <w:rsid w:val="00683E8E"/>
    <w:rsid w:val="00686D57"/>
    <w:rsid w:val="00687732"/>
    <w:rsid w:val="00690AE2"/>
    <w:rsid w:val="00691B39"/>
    <w:rsid w:val="00691B56"/>
    <w:rsid w:val="00692278"/>
    <w:rsid w:val="006933B5"/>
    <w:rsid w:val="006955AF"/>
    <w:rsid w:val="00695F9B"/>
    <w:rsid w:val="006A701E"/>
    <w:rsid w:val="006B0906"/>
    <w:rsid w:val="006B0BBA"/>
    <w:rsid w:val="006B25BC"/>
    <w:rsid w:val="006B2CD6"/>
    <w:rsid w:val="006B3D2B"/>
    <w:rsid w:val="006B4354"/>
    <w:rsid w:val="006B4911"/>
    <w:rsid w:val="006B57DF"/>
    <w:rsid w:val="006C10F6"/>
    <w:rsid w:val="006D1E0A"/>
    <w:rsid w:val="006D3EFE"/>
    <w:rsid w:val="006D46CA"/>
    <w:rsid w:val="006E0DE0"/>
    <w:rsid w:val="006E344A"/>
    <w:rsid w:val="006E359E"/>
    <w:rsid w:val="006F17F8"/>
    <w:rsid w:val="006F2123"/>
    <w:rsid w:val="007008C0"/>
    <w:rsid w:val="007012D9"/>
    <w:rsid w:val="00703460"/>
    <w:rsid w:val="007053EA"/>
    <w:rsid w:val="00705ECB"/>
    <w:rsid w:val="00705F7D"/>
    <w:rsid w:val="0071402F"/>
    <w:rsid w:val="007175EF"/>
    <w:rsid w:val="0073172E"/>
    <w:rsid w:val="00732294"/>
    <w:rsid w:val="00732993"/>
    <w:rsid w:val="007337EA"/>
    <w:rsid w:val="00734A7F"/>
    <w:rsid w:val="0074155F"/>
    <w:rsid w:val="00742407"/>
    <w:rsid w:val="00744654"/>
    <w:rsid w:val="00745C91"/>
    <w:rsid w:val="00746FE8"/>
    <w:rsid w:val="00752488"/>
    <w:rsid w:val="007534AF"/>
    <w:rsid w:val="00753B2E"/>
    <w:rsid w:val="00755C8E"/>
    <w:rsid w:val="00770DDD"/>
    <w:rsid w:val="00773B74"/>
    <w:rsid w:val="00775062"/>
    <w:rsid w:val="00777CF1"/>
    <w:rsid w:val="00782FCB"/>
    <w:rsid w:val="0078540A"/>
    <w:rsid w:val="00795882"/>
    <w:rsid w:val="007A16FE"/>
    <w:rsid w:val="007A4B7F"/>
    <w:rsid w:val="007A5712"/>
    <w:rsid w:val="007B1517"/>
    <w:rsid w:val="007B2302"/>
    <w:rsid w:val="007B39D9"/>
    <w:rsid w:val="007C0FC3"/>
    <w:rsid w:val="007C10B6"/>
    <w:rsid w:val="007C5119"/>
    <w:rsid w:val="007C5566"/>
    <w:rsid w:val="007C7BDC"/>
    <w:rsid w:val="007C7E64"/>
    <w:rsid w:val="007D11FD"/>
    <w:rsid w:val="007D4752"/>
    <w:rsid w:val="007D67D3"/>
    <w:rsid w:val="007F0A3B"/>
    <w:rsid w:val="007F2FC9"/>
    <w:rsid w:val="007F4031"/>
    <w:rsid w:val="007F6B83"/>
    <w:rsid w:val="008017EE"/>
    <w:rsid w:val="00801D7B"/>
    <w:rsid w:val="00802C2C"/>
    <w:rsid w:val="0080795E"/>
    <w:rsid w:val="008152BE"/>
    <w:rsid w:val="0081624C"/>
    <w:rsid w:val="0082107F"/>
    <w:rsid w:val="008215E8"/>
    <w:rsid w:val="0082266F"/>
    <w:rsid w:val="008227BD"/>
    <w:rsid w:val="00823202"/>
    <w:rsid w:val="008233EA"/>
    <w:rsid w:val="00824FFD"/>
    <w:rsid w:val="00826EF4"/>
    <w:rsid w:val="00831265"/>
    <w:rsid w:val="00832386"/>
    <w:rsid w:val="0083735A"/>
    <w:rsid w:val="00847AC4"/>
    <w:rsid w:val="00847EC4"/>
    <w:rsid w:val="00852B8E"/>
    <w:rsid w:val="00860800"/>
    <w:rsid w:val="00863661"/>
    <w:rsid w:val="00863F60"/>
    <w:rsid w:val="008665D2"/>
    <w:rsid w:val="00872AD8"/>
    <w:rsid w:val="008756FD"/>
    <w:rsid w:val="0089175A"/>
    <w:rsid w:val="008A29B5"/>
    <w:rsid w:val="008A63A7"/>
    <w:rsid w:val="008A6446"/>
    <w:rsid w:val="008B05B9"/>
    <w:rsid w:val="008B5BE3"/>
    <w:rsid w:val="008B79C1"/>
    <w:rsid w:val="008C0640"/>
    <w:rsid w:val="008C2C6A"/>
    <w:rsid w:val="008C46A3"/>
    <w:rsid w:val="008C713E"/>
    <w:rsid w:val="008C7147"/>
    <w:rsid w:val="008D4ABE"/>
    <w:rsid w:val="008D575E"/>
    <w:rsid w:val="008E1534"/>
    <w:rsid w:val="008E191E"/>
    <w:rsid w:val="008E19A5"/>
    <w:rsid w:val="008E4989"/>
    <w:rsid w:val="008F1B86"/>
    <w:rsid w:val="008F234E"/>
    <w:rsid w:val="008F735A"/>
    <w:rsid w:val="0090190F"/>
    <w:rsid w:val="00903773"/>
    <w:rsid w:val="0090412F"/>
    <w:rsid w:val="00904522"/>
    <w:rsid w:val="00905E4D"/>
    <w:rsid w:val="00907E16"/>
    <w:rsid w:val="00907FA1"/>
    <w:rsid w:val="00910882"/>
    <w:rsid w:val="00912599"/>
    <w:rsid w:val="009152D7"/>
    <w:rsid w:val="009158CE"/>
    <w:rsid w:val="009343B5"/>
    <w:rsid w:val="00935B02"/>
    <w:rsid w:val="00935F87"/>
    <w:rsid w:val="009406A2"/>
    <w:rsid w:val="00940FCF"/>
    <w:rsid w:val="00942B90"/>
    <w:rsid w:val="0094348C"/>
    <w:rsid w:val="00944D18"/>
    <w:rsid w:val="00951D5C"/>
    <w:rsid w:val="00955E37"/>
    <w:rsid w:val="00960577"/>
    <w:rsid w:val="00960A8C"/>
    <w:rsid w:val="00960AEE"/>
    <w:rsid w:val="00962D51"/>
    <w:rsid w:val="0096502E"/>
    <w:rsid w:val="00966B56"/>
    <w:rsid w:val="00967923"/>
    <w:rsid w:val="009748F7"/>
    <w:rsid w:val="00976D84"/>
    <w:rsid w:val="00981BE8"/>
    <w:rsid w:val="0098405E"/>
    <w:rsid w:val="0098486D"/>
    <w:rsid w:val="0099006B"/>
    <w:rsid w:val="00990AE2"/>
    <w:rsid w:val="00991DCF"/>
    <w:rsid w:val="00994539"/>
    <w:rsid w:val="00997508"/>
    <w:rsid w:val="009A0F41"/>
    <w:rsid w:val="009A34F3"/>
    <w:rsid w:val="009A667F"/>
    <w:rsid w:val="009A6D89"/>
    <w:rsid w:val="009B0627"/>
    <w:rsid w:val="009B1EAB"/>
    <w:rsid w:val="009B2C1E"/>
    <w:rsid w:val="009B4C8C"/>
    <w:rsid w:val="009C2E9E"/>
    <w:rsid w:val="009C30A5"/>
    <w:rsid w:val="009D214F"/>
    <w:rsid w:val="009E6C6F"/>
    <w:rsid w:val="009E6D02"/>
    <w:rsid w:val="009E6E16"/>
    <w:rsid w:val="009F127C"/>
    <w:rsid w:val="009F189D"/>
    <w:rsid w:val="009F2573"/>
    <w:rsid w:val="009F655E"/>
    <w:rsid w:val="00A00A30"/>
    <w:rsid w:val="00A00F7D"/>
    <w:rsid w:val="00A01719"/>
    <w:rsid w:val="00A018D2"/>
    <w:rsid w:val="00A01911"/>
    <w:rsid w:val="00A0508A"/>
    <w:rsid w:val="00A068AF"/>
    <w:rsid w:val="00A10A2F"/>
    <w:rsid w:val="00A10FCB"/>
    <w:rsid w:val="00A1461E"/>
    <w:rsid w:val="00A17BFA"/>
    <w:rsid w:val="00A20C36"/>
    <w:rsid w:val="00A20E2A"/>
    <w:rsid w:val="00A21D41"/>
    <w:rsid w:val="00A24053"/>
    <w:rsid w:val="00A30033"/>
    <w:rsid w:val="00A3331E"/>
    <w:rsid w:val="00A3523D"/>
    <w:rsid w:val="00A353AF"/>
    <w:rsid w:val="00A41EC6"/>
    <w:rsid w:val="00A5240D"/>
    <w:rsid w:val="00A53DE1"/>
    <w:rsid w:val="00A6546B"/>
    <w:rsid w:val="00A65ACF"/>
    <w:rsid w:val="00A77D04"/>
    <w:rsid w:val="00A77F1C"/>
    <w:rsid w:val="00A82F27"/>
    <w:rsid w:val="00A85176"/>
    <w:rsid w:val="00A8645B"/>
    <w:rsid w:val="00A868B3"/>
    <w:rsid w:val="00A87760"/>
    <w:rsid w:val="00A90246"/>
    <w:rsid w:val="00A91AC9"/>
    <w:rsid w:val="00A92EAF"/>
    <w:rsid w:val="00A95BCD"/>
    <w:rsid w:val="00A97783"/>
    <w:rsid w:val="00AA6792"/>
    <w:rsid w:val="00AB29D3"/>
    <w:rsid w:val="00AC16AB"/>
    <w:rsid w:val="00AC409C"/>
    <w:rsid w:val="00AC45B0"/>
    <w:rsid w:val="00AD6682"/>
    <w:rsid w:val="00AE1C99"/>
    <w:rsid w:val="00AE1D24"/>
    <w:rsid w:val="00AE2477"/>
    <w:rsid w:val="00AE247E"/>
    <w:rsid w:val="00AE3D7E"/>
    <w:rsid w:val="00AE75B1"/>
    <w:rsid w:val="00AE7801"/>
    <w:rsid w:val="00AE7E43"/>
    <w:rsid w:val="00AF3160"/>
    <w:rsid w:val="00AF3DD1"/>
    <w:rsid w:val="00AF5670"/>
    <w:rsid w:val="00AF5EEF"/>
    <w:rsid w:val="00AF76D0"/>
    <w:rsid w:val="00B00194"/>
    <w:rsid w:val="00B015E6"/>
    <w:rsid w:val="00B01610"/>
    <w:rsid w:val="00B0264F"/>
    <w:rsid w:val="00B05E3A"/>
    <w:rsid w:val="00B076D7"/>
    <w:rsid w:val="00B10D6A"/>
    <w:rsid w:val="00B1103B"/>
    <w:rsid w:val="00B13DD3"/>
    <w:rsid w:val="00B166D1"/>
    <w:rsid w:val="00B20A1E"/>
    <w:rsid w:val="00B2423E"/>
    <w:rsid w:val="00B24F10"/>
    <w:rsid w:val="00B25EE1"/>
    <w:rsid w:val="00B31F79"/>
    <w:rsid w:val="00B328F6"/>
    <w:rsid w:val="00B40375"/>
    <w:rsid w:val="00B51B9C"/>
    <w:rsid w:val="00B556A0"/>
    <w:rsid w:val="00B57727"/>
    <w:rsid w:val="00B61B5E"/>
    <w:rsid w:val="00B62A22"/>
    <w:rsid w:val="00B64887"/>
    <w:rsid w:val="00B716CA"/>
    <w:rsid w:val="00B725CD"/>
    <w:rsid w:val="00B76C7E"/>
    <w:rsid w:val="00B800CE"/>
    <w:rsid w:val="00B81375"/>
    <w:rsid w:val="00B814A3"/>
    <w:rsid w:val="00B86A90"/>
    <w:rsid w:val="00B93142"/>
    <w:rsid w:val="00BA1A18"/>
    <w:rsid w:val="00BA4087"/>
    <w:rsid w:val="00BB0FBD"/>
    <w:rsid w:val="00BB1849"/>
    <w:rsid w:val="00BB1B93"/>
    <w:rsid w:val="00BC062D"/>
    <w:rsid w:val="00BC7574"/>
    <w:rsid w:val="00BD149B"/>
    <w:rsid w:val="00BD1827"/>
    <w:rsid w:val="00BD5274"/>
    <w:rsid w:val="00BD57CA"/>
    <w:rsid w:val="00BD5AD1"/>
    <w:rsid w:val="00BD720F"/>
    <w:rsid w:val="00BE1083"/>
    <w:rsid w:val="00BE25ED"/>
    <w:rsid w:val="00BE32AF"/>
    <w:rsid w:val="00BE4BFD"/>
    <w:rsid w:val="00BE52DE"/>
    <w:rsid w:val="00BE5440"/>
    <w:rsid w:val="00BE5A98"/>
    <w:rsid w:val="00BE656A"/>
    <w:rsid w:val="00BF14B0"/>
    <w:rsid w:val="00BF23EB"/>
    <w:rsid w:val="00BF4BAC"/>
    <w:rsid w:val="00BF5B86"/>
    <w:rsid w:val="00C0280C"/>
    <w:rsid w:val="00C05FE5"/>
    <w:rsid w:val="00C138C7"/>
    <w:rsid w:val="00C24DB7"/>
    <w:rsid w:val="00C27ECE"/>
    <w:rsid w:val="00C31945"/>
    <w:rsid w:val="00C34F18"/>
    <w:rsid w:val="00C35A6E"/>
    <w:rsid w:val="00C35DF8"/>
    <w:rsid w:val="00C35EB1"/>
    <w:rsid w:val="00C379C0"/>
    <w:rsid w:val="00C4232D"/>
    <w:rsid w:val="00C42EBB"/>
    <w:rsid w:val="00C43F44"/>
    <w:rsid w:val="00C44836"/>
    <w:rsid w:val="00C544AF"/>
    <w:rsid w:val="00C600E1"/>
    <w:rsid w:val="00C615D2"/>
    <w:rsid w:val="00C61B9B"/>
    <w:rsid w:val="00C6367E"/>
    <w:rsid w:val="00C671D0"/>
    <w:rsid w:val="00C75FAB"/>
    <w:rsid w:val="00C76B3F"/>
    <w:rsid w:val="00C76C42"/>
    <w:rsid w:val="00C76D62"/>
    <w:rsid w:val="00C816D7"/>
    <w:rsid w:val="00C81D04"/>
    <w:rsid w:val="00C87738"/>
    <w:rsid w:val="00C91201"/>
    <w:rsid w:val="00CA3C34"/>
    <w:rsid w:val="00CA3CBD"/>
    <w:rsid w:val="00CA3D35"/>
    <w:rsid w:val="00CA5711"/>
    <w:rsid w:val="00CB02D0"/>
    <w:rsid w:val="00CB7B1C"/>
    <w:rsid w:val="00CC1F2F"/>
    <w:rsid w:val="00CC3F0A"/>
    <w:rsid w:val="00CC5538"/>
    <w:rsid w:val="00CC55C6"/>
    <w:rsid w:val="00CD1A47"/>
    <w:rsid w:val="00CE03DA"/>
    <w:rsid w:val="00CE0E98"/>
    <w:rsid w:val="00CE2AAC"/>
    <w:rsid w:val="00CE5EFE"/>
    <w:rsid w:val="00CF2367"/>
    <w:rsid w:val="00CF659B"/>
    <w:rsid w:val="00CF69C9"/>
    <w:rsid w:val="00D029B3"/>
    <w:rsid w:val="00D03C3B"/>
    <w:rsid w:val="00D05EEF"/>
    <w:rsid w:val="00D20387"/>
    <w:rsid w:val="00D2273D"/>
    <w:rsid w:val="00D24704"/>
    <w:rsid w:val="00D34C0B"/>
    <w:rsid w:val="00D37586"/>
    <w:rsid w:val="00D3780C"/>
    <w:rsid w:val="00D40761"/>
    <w:rsid w:val="00D479CE"/>
    <w:rsid w:val="00D50AD0"/>
    <w:rsid w:val="00D50B83"/>
    <w:rsid w:val="00D57D07"/>
    <w:rsid w:val="00D70DF1"/>
    <w:rsid w:val="00D80C4C"/>
    <w:rsid w:val="00D80D91"/>
    <w:rsid w:val="00D86BB4"/>
    <w:rsid w:val="00D936FE"/>
    <w:rsid w:val="00D93D23"/>
    <w:rsid w:val="00D93ED3"/>
    <w:rsid w:val="00D942D2"/>
    <w:rsid w:val="00DA198C"/>
    <w:rsid w:val="00DA3F6F"/>
    <w:rsid w:val="00DA69A0"/>
    <w:rsid w:val="00DB16B0"/>
    <w:rsid w:val="00DB32BB"/>
    <w:rsid w:val="00DB3F5C"/>
    <w:rsid w:val="00DB4B0B"/>
    <w:rsid w:val="00DB4B0D"/>
    <w:rsid w:val="00DC19BB"/>
    <w:rsid w:val="00DD198D"/>
    <w:rsid w:val="00DD2A1E"/>
    <w:rsid w:val="00DD33CE"/>
    <w:rsid w:val="00DD34C3"/>
    <w:rsid w:val="00DD51FD"/>
    <w:rsid w:val="00DD56B6"/>
    <w:rsid w:val="00DD629F"/>
    <w:rsid w:val="00DD6BC3"/>
    <w:rsid w:val="00DE15DC"/>
    <w:rsid w:val="00DF358F"/>
    <w:rsid w:val="00E00E3F"/>
    <w:rsid w:val="00E028EC"/>
    <w:rsid w:val="00E0404B"/>
    <w:rsid w:val="00E0470D"/>
    <w:rsid w:val="00E0579E"/>
    <w:rsid w:val="00E06C48"/>
    <w:rsid w:val="00E0715A"/>
    <w:rsid w:val="00E072BA"/>
    <w:rsid w:val="00E07B09"/>
    <w:rsid w:val="00E177A8"/>
    <w:rsid w:val="00E23253"/>
    <w:rsid w:val="00E245B0"/>
    <w:rsid w:val="00E26282"/>
    <w:rsid w:val="00E37209"/>
    <w:rsid w:val="00E374C5"/>
    <w:rsid w:val="00E4570E"/>
    <w:rsid w:val="00E46BEB"/>
    <w:rsid w:val="00E50254"/>
    <w:rsid w:val="00E51F93"/>
    <w:rsid w:val="00E52513"/>
    <w:rsid w:val="00E546AD"/>
    <w:rsid w:val="00E66AAF"/>
    <w:rsid w:val="00E70841"/>
    <w:rsid w:val="00E70E30"/>
    <w:rsid w:val="00E718C5"/>
    <w:rsid w:val="00E7310A"/>
    <w:rsid w:val="00E73C07"/>
    <w:rsid w:val="00E779F4"/>
    <w:rsid w:val="00E804EA"/>
    <w:rsid w:val="00E81300"/>
    <w:rsid w:val="00E84A5A"/>
    <w:rsid w:val="00E86141"/>
    <w:rsid w:val="00E874A5"/>
    <w:rsid w:val="00E90879"/>
    <w:rsid w:val="00E91475"/>
    <w:rsid w:val="00E9182C"/>
    <w:rsid w:val="00E91C95"/>
    <w:rsid w:val="00E91E15"/>
    <w:rsid w:val="00E92013"/>
    <w:rsid w:val="00E92120"/>
    <w:rsid w:val="00E97364"/>
    <w:rsid w:val="00EA0F31"/>
    <w:rsid w:val="00EA2842"/>
    <w:rsid w:val="00EA2A80"/>
    <w:rsid w:val="00EA331B"/>
    <w:rsid w:val="00EA3F91"/>
    <w:rsid w:val="00EA5269"/>
    <w:rsid w:val="00EA7667"/>
    <w:rsid w:val="00EB0CBE"/>
    <w:rsid w:val="00EB36F4"/>
    <w:rsid w:val="00EC11DD"/>
    <w:rsid w:val="00EC230B"/>
    <w:rsid w:val="00EC2ECD"/>
    <w:rsid w:val="00EC3FA4"/>
    <w:rsid w:val="00ED07D6"/>
    <w:rsid w:val="00ED0D08"/>
    <w:rsid w:val="00ED0F1B"/>
    <w:rsid w:val="00ED1BC7"/>
    <w:rsid w:val="00ED4971"/>
    <w:rsid w:val="00ED5C26"/>
    <w:rsid w:val="00EE10EF"/>
    <w:rsid w:val="00EE3BF8"/>
    <w:rsid w:val="00EE5D9C"/>
    <w:rsid w:val="00EF01FC"/>
    <w:rsid w:val="00EF5001"/>
    <w:rsid w:val="00EF5E0B"/>
    <w:rsid w:val="00EF7B2A"/>
    <w:rsid w:val="00F02D69"/>
    <w:rsid w:val="00F04C7D"/>
    <w:rsid w:val="00F064D6"/>
    <w:rsid w:val="00F06957"/>
    <w:rsid w:val="00F11BE8"/>
    <w:rsid w:val="00F13873"/>
    <w:rsid w:val="00F13CFF"/>
    <w:rsid w:val="00F13F54"/>
    <w:rsid w:val="00F20E2F"/>
    <w:rsid w:val="00F210AE"/>
    <w:rsid w:val="00F235FC"/>
    <w:rsid w:val="00F26FBF"/>
    <w:rsid w:val="00F276CE"/>
    <w:rsid w:val="00F34DD5"/>
    <w:rsid w:val="00F35E22"/>
    <w:rsid w:val="00F4080A"/>
    <w:rsid w:val="00F40F8B"/>
    <w:rsid w:val="00F43120"/>
    <w:rsid w:val="00F46440"/>
    <w:rsid w:val="00F4671B"/>
    <w:rsid w:val="00F46B44"/>
    <w:rsid w:val="00F50D5E"/>
    <w:rsid w:val="00F52304"/>
    <w:rsid w:val="00F5239A"/>
    <w:rsid w:val="00F5447D"/>
    <w:rsid w:val="00F7769E"/>
    <w:rsid w:val="00F77768"/>
    <w:rsid w:val="00F80337"/>
    <w:rsid w:val="00F94FA3"/>
    <w:rsid w:val="00F96A21"/>
    <w:rsid w:val="00FA0EE9"/>
    <w:rsid w:val="00FA4339"/>
    <w:rsid w:val="00FA684D"/>
    <w:rsid w:val="00FA70D1"/>
    <w:rsid w:val="00FA72CA"/>
    <w:rsid w:val="00FB2447"/>
    <w:rsid w:val="00FB274C"/>
    <w:rsid w:val="00FB73BF"/>
    <w:rsid w:val="00FB79AB"/>
    <w:rsid w:val="00FC0E65"/>
    <w:rsid w:val="00FC23D5"/>
    <w:rsid w:val="00FD2178"/>
    <w:rsid w:val="00FD2510"/>
    <w:rsid w:val="00FD358E"/>
    <w:rsid w:val="00FE5DE0"/>
    <w:rsid w:val="00FE705E"/>
    <w:rsid w:val="00FF451B"/>
    <w:rsid w:val="00FF64B6"/>
    <w:rsid w:val="00FF7C40"/>
    <w:rsid w:val="256C4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uiPriority="39"/>
    <w:lsdException w:name="toc 2" w:semiHidden="1" w:uiPriority="39"/>
    <w:lsdException w:name="Normal Indent" w:qFormat="1"/>
    <w:lsdException w:name="annotation text" w:semiHidden="1"/>
    <w:lsdException w:name="caption" w:qFormat="1"/>
    <w:lsdException w:name="annotation reference" w:semiHidden="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tabs>
        <w:tab w:val="left" w:pos="1021"/>
      </w:tabs>
      <w:spacing w:line="300" w:lineRule="auto"/>
      <w:jc w:val="both"/>
    </w:pPr>
    <w:rPr>
      <w:kern w:val="2"/>
      <w:sz w:val="24"/>
      <w:szCs w:val="24"/>
    </w:rPr>
  </w:style>
  <w:style w:type="paragraph" w:styleId="1">
    <w:name w:val="heading 1"/>
    <w:basedOn w:val="a"/>
    <w:next w:val="a"/>
    <w:qFormat/>
    <w:pPr>
      <w:keepNext/>
      <w:keepLines/>
      <w:pageBreakBefore/>
      <w:tabs>
        <w:tab w:val="clear" w:pos="1021"/>
        <w:tab w:val="left" w:pos="1304"/>
      </w:tabs>
      <w:spacing w:afterLines="100" w:after="312" w:line="360" w:lineRule="auto"/>
      <w:jc w:val="center"/>
      <w:outlineLvl w:val="0"/>
    </w:pPr>
    <w:rPr>
      <w:rFonts w:eastAsia="黑体"/>
      <w:b/>
      <w:bCs/>
      <w:kern w:val="0"/>
      <w:sz w:val="32"/>
      <w:szCs w:val="32"/>
    </w:rPr>
  </w:style>
  <w:style w:type="paragraph" w:styleId="2">
    <w:name w:val="heading 2"/>
    <w:basedOn w:val="a"/>
    <w:next w:val="a"/>
    <w:qFormat/>
    <w:pPr>
      <w:tabs>
        <w:tab w:val="clear" w:pos="1021"/>
      </w:tabs>
      <w:adjustRightInd w:val="0"/>
      <w:snapToGrid w:val="0"/>
      <w:spacing w:beforeLines="100" w:before="312" w:line="360" w:lineRule="auto"/>
      <w:outlineLvl w:val="1"/>
    </w:pPr>
    <w:rPr>
      <w:rFonts w:eastAsia="黑体"/>
      <w:bCs/>
      <w:kern w:val="0"/>
      <w:sz w:val="30"/>
      <w:szCs w:val="30"/>
    </w:rPr>
  </w:style>
  <w:style w:type="paragraph" w:styleId="3">
    <w:name w:val="heading 3"/>
    <w:basedOn w:val="a"/>
    <w:next w:val="a"/>
    <w:qFormat/>
    <w:pPr>
      <w:spacing w:line="360" w:lineRule="auto"/>
      <w:outlineLvl w:val="2"/>
    </w:pPr>
    <w:rPr>
      <w:b/>
    </w:rPr>
  </w:style>
  <w:style w:type="paragraph" w:styleId="4">
    <w:name w:val="heading 4"/>
    <w:basedOn w:val="a"/>
    <w:next w:val="a"/>
    <w:qFormat/>
    <w:pPr>
      <w:tabs>
        <w:tab w:val="clear" w:pos="1021"/>
      </w:tabs>
      <w:spacing w:line="360" w:lineRule="auto"/>
      <w:outlineLvl w:val="3"/>
    </w:pPr>
    <w:rPr>
      <w:kern w:val="0"/>
    </w:rPr>
  </w:style>
  <w:style w:type="paragraph" w:styleId="5">
    <w:name w:val="heading 5"/>
    <w:basedOn w:val="a"/>
    <w:next w:val="a0"/>
    <w:qFormat/>
    <w:pPr>
      <w:overflowPunct w:val="0"/>
      <w:autoSpaceDE w:val="0"/>
      <w:autoSpaceDN w:val="0"/>
      <w:adjustRightInd w:val="0"/>
      <w:textAlignment w:val="baseline"/>
      <w:outlineLvl w:val="4"/>
    </w:pPr>
    <w:rPr>
      <w:kern w:val="20"/>
      <w:szCs w:val="20"/>
    </w:rPr>
  </w:style>
  <w:style w:type="paragraph" w:styleId="6">
    <w:name w:val="heading 6"/>
    <w:basedOn w:val="a"/>
    <w:next w:val="a"/>
    <w:qFormat/>
    <w:pPr>
      <w:keepNext/>
      <w:keepLines/>
      <w:overflowPunct w:val="0"/>
      <w:autoSpaceDE w:val="0"/>
      <w:autoSpaceDN w:val="0"/>
      <w:adjustRightInd w:val="0"/>
      <w:textAlignment w:val="baseline"/>
      <w:outlineLvl w:val="5"/>
    </w:pPr>
    <w:rPr>
      <w:rFonts w:ascii="Arial" w:hAnsi="Arial"/>
      <w:b/>
      <w:spacing w:val="-4"/>
      <w:kern w:val="20"/>
      <w:sz w:val="18"/>
      <w:szCs w:val="20"/>
    </w:rPr>
  </w:style>
  <w:style w:type="paragraph" w:styleId="7">
    <w:name w:val="heading 7"/>
    <w:basedOn w:val="a"/>
    <w:next w:val="a"/>
    <w:qFormat/>
    <w:pPr>
      <w:keepNext/>
      <w:keepLines/>
      <w:overflowPunct w:val="0"/>
      <w:autoSpaceDE w:val="0"/>
      <w:autoSpaceDN w:val="0"/>
      <w:adjustRightInd w:val="0"/>
      <w:textAlignment w:val="baseline"/>
      <w:outlineLvl w:val="6"/>
    </w:pPr>
    <w:rPr>
      <w:spacing w:val="-4"/>
      <w:kern w:val="20"/>
      <w:szCs w:val="20"/>
    </w:rPr>
  </w:style>
  <w:style w:type="paragraph" w:styleId="8">
    <w:name w:val="heading 8"/>
    <w:basedOn w:val="a"/>
    <w:next w:val="a"/>
    <w:qFormat/>
    <w:pPr>
      <w:keepNext/>
      <w:keepLines/>
      <w:overflowPunct w:val="0"/>
      <w:autoSpaceDE w:val="0"/>
      <w:autoSpaceDN w:val="0"/>
      <w:adjustRightInd w:val="0"/>
      <w:textAlignment w:val="baseline"/>
      <w:outlineLvl w:val="7"/>
    </w:pPr>
    <w:rPr>
      <w:rFonts w:ascii="Arial" w:hAnsi="Arial"/>
      <w:b/>
      <w:spacing w:val="-4"/>
      <w:kern w:val="20"/>
      <w:sz w:val="18"/>
      <w:szCs w:val="20"/>
    </w:rPr>
  </w:style>
  <w:style w:type="paragraph" w:styleId="9">
    <w:name w:val="heading 9"/>
    <w:basedOn w:val="a"/>
    <w:next w:val="a"/>
    <w:qFormat/>
    <w:pPr>
      <w:keepNext/>
      <w:keepLines/>
      <w:overflowPunct w:val="0"/>
      <w:autoSpaceDE w:val="0"/>
      <w:autoSpaceDN w:val="0"/>
      <w:adjustRightInd w:val="0"/>
      <w:textAlignment w:val="baseline"/>
      <w:outlineLvl w:val="8"/>
    </w:pPr>
    <w:rPr>
      <w:rFonts w:ascii="Arial" w:hAnsi="Arial"/>
      <w:spacing w:val="-6"/>
      <w:kern w:val="20"/>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正文(首行缩进) Char"/>
    <w:link w:val="a4"/>
    <w:rPr>
      <w:rFonts w:eastAsia="宋体"/>
      <w:snapToGrid w:val="0"/>
      <w:sz w:val="24"/>
      <w:szCs w:val="24"/>
      <w:lang w:val="en-US" w:eastAsia="zh-CN" w:bidi="ar-SA"/>
    </w:rPr>
  </w:style>
  <w:style w:type="character" w:styleId="a5">
    <w:name w:val="Strong"/>
    <w:qFormat/>
    <w:rPr>
      <w:b/>
      <w:bCs/>
    </w:rPr>
  </w:style>
  <w:style w:type="character" w:styleId="a6">
    <w:name w:val="Hyperlink"/>
    <w:uiPriority w:val="99"/>
    <w:rPr>
      <w:color w:val="0000FF"/>
      <w:u w:val="single"/>
    </w:rPr>
  </w:style>
  <w:style w:type="character" w:styleId="a7">
    <w:name w:val="page number"/>
    <w:basedOn w:val="a1"/>
  </w:style>
  <w:style w:type="character" w:customStyle="1" w:styleId="035Char">
    <w:name w:val="样式 表头 + 加宽量  0.35 磅 Char"/>
    <w:rPr>
      <w:rFonts w:ascii="宋体" w:eastAsia="黑体" w:hAnsi="宋体"/>
      <w:b/>
      <w:iCs/>
      <w:color w:val="000000"/>
      <w:w w:val="105"/>
      <w:kern w:val="2"/>
      <w:sz w:val="24"/>
      <w:szCs w:val="24"/>
      <w:lang w:val="en-US" w:eastAsia="zh-CN" w:bidi="ar-SA"/>
    </w:rPr>
  </w:style>
  <w:style w:type="character" w:styleId="a8">
    <w:name w:val="annotation reference"/>
    <w:rPr>
      <w:sz w:val="21"/>
      <w:szCs w:val="21"/>
    </w:rPr>
  </w:style>
  <w:style w:type="character" w:customStyle="1" w:styleId="Char2">
    <w:name w:val="段落 Char2"/>
    <w:link w:val="a9"/>
    <w:rPr>
      <w:rFonts w:eastAsia="宋体"/>
      <w:sz w:val="24"/>
      <w:szCs w:val="24"/>
      <w:lang w:val="en-US" w:eastAsia="zh-CN" w:bidi="ar-SA"/>
    </w:rPr>
  </w:style>
  <w:style w:type="character" w:customStyle="1" w:styleId="Char0">
    <w:name w:val="表文字 Char"/>
    <w:link w:val="aa"/>
    <w:rPr>
      <w:rFonts w:eastAsia="仿宋_GB2312"/>
      <w:sz w:val="24"/>
      <w:lang w:val="en-US" w:eastAsia="zh-CN" w:bidi="ar-SA"/>
    </w:rPr>
  </w:style>
  <w:style w:type="character" w:customStyle="1" w:styleId="Char1">
    <w:name w:val="表头 Char"/>
    <w:rPr>
      <w:rFonts w:ascii="宋体" w:eastAsia="宋体" w:hAnsi="宋体"/>
      <w:b/>
      <w:sz w:val="24"/>
      <w:szCs w:val="24"/>
      <w:lang w:val="en-US" w:eastAsia="zh-CN" w:bidi="ar-SA"/>
    </w:rPr>
  </w:style>
  <w:style w:type="character" w:customStyle="1" w:styleId="Char3">
    <w:name w:val="正文缩进 Char"/>
    <w:aliases w:val="文本条款 Char,正文（首行缩进两字）1 Char,表正文 Char,正文非缩进 Char,段1 Char,四号 Char,缩进 Char,ALT+Z Char,特点 Char,±êÌâ2 Char,正文（首行缩进两字） Char Char Char Char,正文（首行缩进两字） Char Char Char1,正文缩进1 Char,正文（首行缩进两字） Char1 Char,正文缩进2 Char Char Char,正文缩进2 Char Char Char Char Char"/>
    <w:link w:val="ab"/>
    <w:rPr>
      <w:rFonts w:eastAsia="宋体"/>
      <w:kern w:val="2"/>
      <w:sz w:val="24"/>
      <w:szCs w:val="24"/>
      <w:lang w:val="en-US" w:eastAsia="zh-CN" w:bidi="ar-SA"/>
    </w:rPr>
  </w:style>
  <w:style w:type="character" w:customStyle="1" w:styleId="1Char">
    <w:name w:val="表头1 Char"/>
    <w:link w:val="10"/>
    <w:rPr>
      <w:rFonts w:eastAsia="黑体"/>
      <w:sz w:val="21"/>
      <w:szCs w:val="28"/>
      <w:lang w:val="en-US" w:eastAsia="zh-CN" w:bidi="ar-SA"/>
    </w:rPr>
  </w:style>
  <w:style w:type="character" w:customStyle="1" w:styleId="1CharChar">
    <w:name w:val="正文1 Char Char"/>
    <w:link w:val="11"/>
    <w:rPr>
      <w:rFonts w:eastAsia="汉鼎简书宋"/>
      <w:kern w:val="2"/>
      <w:sz w:val="24"/>
      <w:lang w:bidi="ar-SA"/>
    </w:rPr>
  </w:style>
  <w:style w:type="character" w:customStyle="1" w:styleId="Char4">
    <w:name w:val="纯文本 Char"/>
    <w:link w:val="ac"/>
    <w:rPr>
      <w:rFonts w:ascii="宋体" w:eastAsia="宋体" w:hAnsi="Courier New" w:cs="Courier New"/>
      <w:kern w:val="2"/>
      <w:sz w:val="21"/>
      <w:szCs w:val="21"/>
      <w:lang w:val="en-US" w:eastAsia="zh-CN" w:bidi="ar-SA"/>
    </w:rPr>
  </w:style>
  <w:style w:type="character" w:customStyle="1" w:styleId="CharChar">
    <w:name w:val="正文样式 Char Char"/>
    <w:link w:val="ad"/>
    <w:rPr>
      <w:rFonts w:eastAsia="Times New Roman"/>
      <w:bCs/>
      <w:kern w:val="2"/>
      <w:sz w:val="28"/>
      <w:szCs w:val="28"/>
      <w:lang w:val="en-US" w:eastAsia="zh-CN" w:bidi="ar-SA"/>
    </w:rPr>
  </w:style>
  <w:style w:type="character" w:customStyle="1" w:styleId="Char5">
    <w:name w:val="表格标题 Char"/>
    <w:aliases w:val="s4 Char1,正文不缩进 Char,特点 Char1,表正文 Char1,正文非缩进 Char1,正文非缩进 Char Char1,正文（首行缩进两字） Char Char Char Char1,表格标题 Char Char Char Char1,表格标题 Char Char Char Char Char Char1,正文（首行缩进两字） Char1 Char1,正文（首行缩进两字） Char Char1 Char,正文缩进 Char Char,标题4 Char"/>
    <w:rPr>
      <w:rFonts w:eastAsia="宋体"/>
      <w:kern w:val="2"/>
      <w:sz w:val="24"/>
      <w:szCs w:val="24"/>
      <w:lang w:val="en-US" w:eastAsia="zh-CN" w:bidi="ar-SA"/>
    </w:rPr>
  </w:style>
  <w:style w:type="character" w:customStyle="1" w:styleId="Char6">
    <w:name w:val="正文首行缩进 Char"/>
    <w:link w:val="a0"/>
    <w:rPr>
      <w:rFonts w:eastAsia="宋体"/>
      <w:sz w:val="24"/>
      <w:lang w:val="en-US" w:eastAsia="zh-CN" w:bidi="ar-SA"/>
    </w:rPr>
  </w:style>
  <w:style w:type="paragraph" w:customStyle="1" w:styleId="ae">
    <w:name w:val="文本框文字"/>
    <w:basedOn w:val="a"/>
    <w:pPr>
      <w:tabs>
        <w:tab w:val="clear" w:pos="1021"/>
      </w:tabs>
      <w:overflowPunct w:val="0"/>
      <w:adjustRightInd w:val="0"/>
      <w:spacing w:line="240" w:lineRule="auto"/>
      <w:jc w:val="center"/>
    </w:pPr>
    <w:rPr>
      <w:kern w:val="0"/>
      <w:szCs w:val="20"/>
    </w:rPr>
  </w:style>
  <w:style w:type="paragraph" w:customStyle="1" w:styleId="ad">
    <w:name w:val="正文样式"/>
    <w:link w:val="CharChar"/>
    <w:pPr>
      <w:tabs>
        <w:tab w:val="right" w:pos="2205"/>
      </w:tabs>
      <w:adjustRightInd w:val="0"/>
      <w:snapToGrid w:val="0"/>
      <w:spacing w:line="520" w:lineRule="exact"/>
      <w:ind w:firstLineChars="200" w:firstLine="560"/>
    </w:pPr>
    <w:rPr>
      <w:rFonts w:eastAsia="Times New Roman"/>
      <w:bCs/>
      <w:kern w:val="2"/>
      <w:sz w:val="28"/>
      <w:szCs w:val="28"/>
    </w:rPr>
  </w:style>
  <w:style w:type="paragraph" w:customStyle="1" w:styleId="20">
    <w:name w:val="正文(首行缩进2字)"/>
    <w:basedOn w:val="a"/>
    <w:next w:val="a"/>
    <w:pPr>
      <w:tabs>
        <w:tab w:val="clear" w:pos="1021"/>
      </w:tabs>
      <w:adjustRightInd w:val="0"/>
      <w:spacing w:line="360" w:lineRule="auto"/>
      <w:ind w:firstLineChars="200" w:firstLine="560"/>
      <w:jc w:val="left"/>
      <w:textAlignment w:val="baseline"/>
    </w:pPr>
    <w:rPr>
      <w:color w:val="000000"/>
      <w:kern w:val="0"/>
      <w:sz w:val="28"/>
      <w:szCs w:val="20"/>
    </w:rPr>
  </w:style>
  <w:style w:type="paragraph" w:customStyle="1" w:styleId="12">
    <w:name w:val="1"/>
    <w:basedOn w:val="a"/>
    <w:next w:val="af"/>
    <w:pPr>
      <w:tabs>
        <w:tab w:val="clear" w:pos="1021"/>
      </w:tabs>
      <w:spacing w:line="240" w:lineRule="auto"/>
    </w:pPr>
    <w:rPr>
      <w:spacing w:val="-20"/>
      <w:sz w:val="18"/>
    </w:rPr>
  </w:style>
  <w:style w:type="paragraph" w:styleId="a0">
    <w:name w:val="Body Text First Indent"/>
    <w:basedOn w:val="a"/>
    <w:link w:val="Char6"/>
    <w:pPr>
      <w:overflowPunct w:val="0"/>
      <w:autoSpaceDE w:val="0"/>
      <w:autoSpaceDN w:val="0"/>
      <w:adjustRightInd w:val="0"/>
      <w:spacing w:line="336" w:lineRule="auto"/>
      <w:ind w:firstLine="539"/>
      <w:textAlignment w:val="baseline"/>
    </w:pPr>
    <w:rPr>
      <w:kern w:val="0"/>
      <w:szCs w:val="20"/>
    </w:rPr>
  </w:style>
  <w:style w:type="paragraph" w:styleId="af0">
    <w:name w:val="annotation text"/>
    <w:basedOn w:val="a"/>
    <w:link w:val="Char7"/>
    <w:pPr>
      <w:jc w:val="left"/>
    </w:pPr>
  </w:style>
  <w:style w:type="paragraph" w:styleId="40">
    <w:name w:val="toc 4"/>
    <w:basedOn w:val="a"/>
    <w:next w:val="a"/>
    <w:pPr>
      <w:tabs>
        <w:tab w:val="clear" w:pos="1021"/>
      </w:tabs>
      <w:ind w:leftChars="600" w:left="1260"/>
    </w:pPr>
  </w:style>
  <w:style w:type="paragraph" w:styleId="13">
    <w:name w:val="toc 1"/>
    <w:basedOn w:val="a"/>
    <w:next w:val="a"/>
    <w:uiPriority w:val="39"/>
    <w:pPr>
      <w:tabs>
        <w:tab w:val="clear" w:pos="1021"/>
      </w:tabs>
    </w:pPr>
  </w:style>
  <w:style w:type="paragraph" w:styleId="af1">
    <w:name w:val="annotation subject"/>
    <w:basedOn w:val="af0"/>
    <w:next w:val="af0"/>
    <w:semiHidden/>
    <w:rPr>
      <w:b/>
      <w:bCs/>
    </w:rPr>
  </w:style>
  <w:style w:type="paragraph" w:styleId="70">
    <w:name w:val="toc 7"/>
    <w:basedOn w:val="a"/>
    <w:next w:val="a"/>
    <w:pPr>
      <w:tabs>
        <w:tab w:val="clear" w:pos="1021"/>
      </w:tabs>
      <w:ind w:leftChars="1200" w:left="2520"/>
    </w:pPr>
  </w:style>
  <w:style w:type="paragraph" w:styleId="ab">
    <w:name w:val="Normal Indent"/>
    <w:aliases w:val="文本条款,正文（首行缩进两字）1,表正文,正文非缩进,段1,四号,缩进,ALT+Z,特点,±êÌâ2,正文（首行缩进两字） Char Char Char,正文（首行缩进两字） Char Char,正文缩进1,正文（首行缩进两字） Char1,正文缩进2 Char Char,正文缩进2 Char Char Char Char,正文缩进3,正文缩进2 Char Char1 Char,正文缩进2 Char Char1,正文缩进2,特,s4,正文不缩,首行缩进,正文（首行缩进两字）,文本条款1"/>
    <w:basedOn w:val="a"/>
    <w:link w:val="Char3"/>
    <w:qFormat/>
    <w:pPr>
      <w:ind w:firstLineChars="200" w:firstLine="420"/>
    </w:pPr>
  </w:style>
  <w:style w:type="paragraph" w:styleId="21">
    <w:name w:val="toc 2"/>
    <w:basedOn w:val="a"/>
    <w:next w:val="a"/>
    <w:uiPriority w:val="39"/>
    <w:pPr>
      <w:tabs>
        <w:tab w:val="clear" w:pos="1021"/>
      </w:tabs>
      <w:ind w:leftChars="200" w:left="420"/>
    </w:pPr>
  </w:style>
  <w:style w:type="paragraph" w:styleId="22">
    <w:name w:val="Body Text First Indent 2"/>
    <w:basedOn w:val="af2"/>
    <w:link w:val="2Char"/>
    <w:pPr>
      <w:spacing w:after="120" w:line="300" w:lineRule="auto"/>
      <w:ind w:leftChars="200" w:left="420" w:firstLineChars="200" w:firstLine="420"/>
    </w:pPr>
    <w:rPr>
      <w:szCs w:val="24"/>
    </w:rPr>
  </w:style>
  <w:style w:type="paragraph" w:styleId="af3">
    <w:name w:val="footer"/>
    <w:basedOn w:val="a"/>
    <w:link w:val="Char8"/>
    <w:pPr>
      <w:pBdr>
        <w:top w:val="single" w:sz="4" w:space="0" w:color="auto"/>
      </w:pBdr>
      <w:tabs>
        <w:tab w:val="clear" w:pos="1021"/>
        <w:tab w:val="center" w:pos="4153"/>
        <w:tab w:val="right" w:pos="8306"/>
      </w:tabs>
      <w:adjustRightInd w:val="0"/>
      <w:snapToGrid w:val="0"/>
      <w:spacing w:line="240" w:lineRule="auto"/>
      <w:jc w:val="center"/>
    </w:pPr>
    <w:rPr>
      <w:kern w:val="0"/>
      <w:sz w:val="21"/>
      <w:szCs w:val="30"/>
    </w:rPr>
  </w:style>
  <w:style w:type="paragraph" w:styleId="af4">
    <w:name w:val="List Bullet"/>
    <w:basedOn w:val="a"/>
    <w:pPr>
      <w:tabs>
        <w:tab w:val="clear" w:pos="1021"/>
      </w:tabs>
      <w:overflowPunct w:val="0"/>
      <w:autoSpaceDE w:val="0"/>
      <w:autoSpaceDN w:val="0"/>
      <w:adjustRightInd w:val="0"/>
      <w:spacing w:line="360" w:lineRule="auto"/>
      <w:jc w:val="center"/>
      <w:textAlignment w:val="baseline"/>
    </w:pPr>
    <w:rPr>
      <w:rFonts w:ascii="宋体" w:hAnsi="宋体"/>
      <w:b/>
      <w:color w:val="000000"/>
      <w:kern w:val="0"/>
      <w:szCs w:val="20"/>
    </w:rPr>
  </w:style>
  <w:style w:type="paragraph" w:styleId="af5">
    <w:name w:val="caption"/>
    <w:aliases w:val="题注 Char Char Char,题注 Char Char,题注 Char,实德题注,图表注"/>
    <w:basedOn w:val="a"/>
    <w:next w:val="a"/>
    <w:link w:val="Char10"/>
    <w:qFormat/>
    <w:pPr>
      <w:tabs>
        <w:tab w:val="clear" w:pos="1021"/>
        <w:tab w:val="left" w:pos="210"/>
      </w:tabs>
      <w:spacing w:line="240" w:lineRule="auto"/>
      <w:ind w:left="780" w:hanging="780"/>
    </w:pPr>
    <w:rPr>
      <w:b/>
      <w:bCs/>
      <w:sz w:val="21"/>
    </w:rPr>
  </w:style>
  <w:style w:type="paragraph" w:styleId="af6">
    <w:name w:val="Document Map"/>
    <w:basedOn w:val="a"/>
    <w:semiHidden/>
    <w:pPr>
      <w:shd w:val="clear" w:color="auto" w:fill="000080"/>
    </w:pPr>
  </w:style>
  <w:style w:type="paragraph" w:styleId="af">
    <w:name w:val="Body Text"/>
    <w:basedOn w:val="a"/>
    <w:pPr>
      <w:spacing w:after="120"/>
    </w:pPr>
  </w:style>
  <w:style w:type="paragraph" w:customStyle="1" w:styleId="a4">
    <w:name w:val="正文(首行缩进)"/>
    <w:basedOn w:val="a"/>
    <w:link w:val="Char"/>
    <w:pPr>
      <w:tabs>
        <w:tab w:val="clear" w:pos="1021"/>
      </w:tabs>
      <w:adjustRightInd w:val="0"/>
      <w:snapToGrid w:val="0"/>
      <w:spacing w:line="360" w:lineRule="auto"/>
      <w:ind w:firstLineChars="200" w:firstLine="200"/>
    </w:pPr>
    <w:rPr>
      <w:snapToGrid w:val="0"/>
      <w:kern w:val="0"/>
    </w:rPr>
  </w:style>
  <w:style w:type="paragraph" w:styleId="af2">
    <w:name w:val="Body Text Indent"/>
    <w:basedOn w:val="a"/>
    <w:pPr>
      <w:spacing w:line="240" w:lineRule="auto"/>
      <w:ind w:firstLine="480"/>
    </w:pPr>
    <w:rPr>
      <w:szCs w:val="20"/>
    </w:rPr>
  </w:style>
  <w:style w:type="paragraph" w:styleId="ac">
    <w:name w:val="Plain Text"/>
    <w:basedOn w:val="a"/>
    <w:link w:val="Char4"/>
    <w:pPr>
      <w:tabs>
        <w:tab w:val="clear" w:pos="1021"/>
      </w:tabs>
      <w:spacing w:line="240" w:lineRule="auto"/>
    </w:pPr>
    <w:rPr>
      <w:rFonts w:ascii="宋体" w:hAnsi="Courier New" w:cs="Courier New"/>
      <w:sz w:val="21"/>
      <w:szCs w:val="21"/>
    </w:rPr>
  </w:style>
  <w:style w:type="paragraph" w:styleId="50">
    <w:name w:val="toc 5"/>
    <w:basedOn w:val="a"/>
    <w:next w:val="a"/>
    <w:pPr>
      <w:tabs>
        <w:tab w:val="clear" w:pos="1021"/>
      </w:tabs>
      <w:ind w:leftChars="800" w:left="1680"/>
    </w:pPr>
  </w:style>
  <w:style w:type="paragraph" w:customStyle="1" w:styleId="101">
    <w:name w:val="样式 首行缩进:  1.01 厘米"/>
    <w:basedOn w:val="a"/>
    <w:pPr>
      <w:tabs>
        <w:tab w:val="clear" w:pos="1021"/>
      </w:tabs>
      <w:spacing w:line="500" w:lineRule="exact"/>
      <w:ind w:firstLine="482"/>
    </w:pPr>
    <w:rPr>
      <w:rFonts w:cs="宋体"/>
      <w:szCs w:val="20"/>
    </w:rPr>
  </w:style>
  <w:style w:type="paragraph" w:styleId="30">
    <w:name w:val="toc 3"/>
    <w:basedOn w:val="a"/>
    <w:next w:val="a"/>
    <w:pPr>
      <w:tabs>
        <w:tab w:val="clear" w:pos="1021"/>
      </w:tabs>
      <w:ind w:leftChars="400" w:left="840"/>
    </w:pPr>
  </w:style>
  <w:style w:type="paragraph" w:styleId="af7">
    <w:name w:val="header"/>
    <w:basedOn w:val="a"/>
    <w:link w:val="Char9"/>
    <w:pPr>
      <w:pBdr>
        <w:bottom w:val="single" w:sz="4" w:space="1" w:color="auto"/>
      </w:pBdr>
      <w:snapToGrid w:val="0"/>
      <w:spacing w:line="240" w:lineRule="auto"/>
      <w:ind w:rightChars="-64" w:right="-154"/>
    </w:pPr>
    <w:rPr>
      <w:rFonts w:ascii="仿宋_GB2312" w:eastAsia="仿宋_GB2312"/>
      <w:sz w:val="21"/>
      <w:szCs w:val="21"/>
    </w:rPr>
  </w:style>
  <w:style w:type="paragraph" w:styleId="80">
    <w:name w:val="toc 8"/>
    <w:basedOn w:val="a"/>
    <w:next w:val="a"/>
    <w:pPr>
      <w:tabs>
        <w:tab w:val="clear" w:pos="1021"/>
      </w:tabs>
      <w:ind w:leftChars="1400" w:left="2940"/>
    </w:pPr>
  </w:style>
  <w:style w:type="paragraph" w:styleId="23">
    <w:name w:val="Body Text Indent 2"/>
    <w:basedOn w:val="a"/>
    <w:pPr>
      <w:autoSpaceDE w:val="0"/>
      <w:autoSpaceDN w:val="0"/>
      <w:adjustRightInd w:val="0"/>
      <w:spacing w:line="400" w:lineRule="exact"/>
      <w:ind w:firstLine="480"/>
    </w:pPr>
    <w:rPr>
      <w:rFonts w:ascii="宋体" w:hAnsi="宋体"/>
      <w:color w:val="000000"/>
      <w:kern w:val="0"/>
      <w:szCs w:val="20"/>
    </w:rPr>
  </w:style>
  <w:style w:type="paragraph" w:styleId="af8">
    <w:name w:val="Balloon Text"/>
    <w:basedOn w:val="a"/>
    <w:semiHidden/>
    <w:rPr>
      <w:sz w:val="18"/>
      <w:szCs w:val="18"/>
    </w:rPr>
  </w:style>
  <w:style w:type="paragraph" w:styleId="60">
    <w:name w:val="toc 6"/>
    <w:basedOn w:val="a"/>
    <w:next w:val="a"/>
    <w:pPr>
      <w:tabs>
        <w:tab w:val="clear" w:pos="1021"/>
      </w:tabs>
      <w:ind w:leftChars="1000" w:left="2100"/>
    </w:pPr>
  </w:style>
  <w:style w:type="paragraph" w:styleId="90">
    <w:name w:val="toc 9"/>
    <w:basedOn w:val="a"/>
    <w:next w:val="a"/>
    <w:pPr>
      <w:tabs>
        <w:tab w:val="clear" w:pos="1021"/>
      </w:tabs>
      <w:ind w:leftChars="1600" w:left="3360"/>
    </w:pPr>
  </w:style>
  <w:style w:type="paragraph" w:customStyle="1" w:styleId="aa">
    <w:name w:val="表文字"/>
    <w:basedOn w:val="a"/>
    <w:link w:val="Char0"/>
    <w:pPr>
      <w:tabs>
        <w:tab w:val="clear" w:pos="1021"/>
      </w:tabs>
      <w:overflowPunct w:val="0"/>
      <w:autoSpaceDE w:val="0"/>
      <w:autoSpaceDN w:val="0"/>
      <w:adjustRightInd w:val="0"/>
      <w:spacing w:line="240" w:lineRule="atLeast"/>
      <w:jc w:val="center"/>
      <w:textAlignment w:val="baseline"/>
    </w:pPr>
    <w:rPr>
      <w:rFonts w:eastAsia="仿宋_GB2312"/>
      <w:kern w:val="0"/>
      <w:szCs w:val="20"/>
    </w:rPr>
  </w:style>
  <w:style w:type="paragraph" w:customStyle="1" w:styleId="af9">
    <w:name w:val="表头"/>
    <w:basedOn w:val="a"/>
    <w:pPr>
      <w:spacing w:line="360" w:lineRule="auto"/>
      <w:jc w:val="center"/>
    </w:pPr>
    <w:rPr>
      <w:b/>
      <w:kern w:val="0"/>
    </w:rPr>
  </w:style>
  <w:style w:type="paragraph" w:customStyle="1" w:styleId="afa">
    <w:name w:val="表文"/>
    <w:basedOn w:val="a"/>
    <w:pPr>
      <w:spacing w:line="360" w:lineRule="auto"/>
      <w:jc w:val="center"/>
    </w:pPr>
    <w:rPr>
      <w:rFonts w:ascii="宋体" w:hAnsi="宋体"/>
      <w:bCs/>
      <w:kern w:val="0"/>
    </w:rPr>
  </w:style>
  <w:style w:type="paragraph" w:customStyle="1" w:styleId="a9">
    <w:name w:val="段落"/>
    <w:basedOn w:val="a"/>
    <w:link w:val="Char2"/>
    <w:pPr>
      <w:spacing w:line="360" w:lineRule="auto"/>
      <w:ind w:firstLineChars="200" w:firstLine="480"/>
    </w:pPr>
    <w:rPr>
      <w:kern w:val="0"/>
    </w:rPr>
  </w:style>
  <w:style w:type="paragraph" w:customStyle="1" w:styleId="10">
    <w:name w:val="表头1"/>
    <w:basedOn w:val="a"/>
    <w:next w:val="a"/>
    <w:link w:val="1Char"/>
    <w:pPr>
      <w:tabs>
        <w:tab w:val="clear" w:pos="1021"/>
        <w:tab w:val="left" w:pos="605"/>
      </w:tabs>
      <w:adjustRightInd w:val="0"/>
      <w:snapToGrid w:val="0"/>
      <w:spacing w:line="240" w:lineRule="auto"/>
      <w:jc w:val="center"/>
    </w:pPr>
    <w:rPr>
      <w:rFonts w:eastAsia="黑体"/>
      <w:kern w:val="0"/>
      <w:sz w:val="21"/>
      <w:szCs w:val="28"/>
    </w:rPr>
  </w:style>
  <w:style w:type="paragraph" w:customStyle="1" w:styleId="035">
    <w:name w:val="样式 表头 + 加宽量  0.35 磅"/>
    <w:basedOn w:val="af9"/>
    <w:pPr>
      <w:tabs>
        <w:tab w:val="clear" w:pos="1021"/>
        <w:tab w:val="left" w:pos="2520"/>
      </w:tabs>
      <w:overflowPunct w:val="0"/>
      <w:autoSpaceDE w:val="0"/>
      <w:autoSpaceDN w:val="0"/>
      <w:adjustRightInd w:val="0"/>
      <w:textAlignment w:val="baseline"/>
    </w:pPr>
    <w:rPr>
      <w:rFonts w:eastAsia="黑体"/>
      <w:b w:val="0"/>
      <w:bCs/>
      <w:u w:val="single"/>
    </w:rPr>
  </w:style>
  <w:style w:type="paragraph" w:customStyle="1" w:styleId="24">
    <w:name w:val="样式 首行缩进:  2 字符"/>
    <w:basedOn w:val="a"/>
    <w:pPr>
      <w:tabs>
        <w:tab w:val="clear" w:pos="1021"/>
      </w:tabs>
      <w:spacing w:line="500" w:lineRule="exact"/>
      <w:ind w:firstLineChars="200" w:firstLine="200"/>
    </w:pPr>
    <w:rPr>
      <w:rFonts w:cs="宋体"/>
      <w:szCs w:val="20"/>
    </w:rPr>
  </w:style>
  <w:style w:type="paragraph" w:customStyle="1" w:styleId="CharCharCharCharCharCharCharCharCharChar">
    <w:name w:val="Char Char Char Char Char Char Char Char Char Char"/>
    <w:basedOn w:val="a"/>
    <w:pPr>
      <w:widowControl/>
      <w:tabs>
        <w:tab w:val="clear" w:pos="1021"/>
      </w:tabs>
      <w:spacing w:after="160" w:line="240" w:lineRule="exact"/>
      <w:jc w:val="left"/>
    </w:pPr>
    <w:rPr>
      <w:sz w:val="21"/>
    </w:rPr>
  </w:style>
  <w:style w:type="paragraph" w:customStyle="1" w:styleId="Char11">
    <w:name w:val="Char1"/>
    <w:basedOn w:val="a"/>
    <w:pPr>
      <w:tabs>
        <w:tab w:val="clear" w:pos="1021"/>
      </w:tabs>
      <w:spacing w:line="360" w:lineRule="auto"/>
      <w:ind w:firstLineChars="200" w:firstLine="200"/>
    </w:pPr>
    <w:rPr>
      <w:sz w:val="21"/>
    </w:rPr>
  </w:style>
  <w:style w:type="paragraph" w:customStyle="1" w:styleId="2H211051">
    <w:name w:val="样式 标题 2节H2节标题 1.1 + 黑色 段前: 0.5 行1"/>
    <w:basedOn w:val="2"/>
    <w:pPr>
      <w:spacing w:beforeLines="50" w:before="156"/>
      <w:ind w:left="578" w:hanging="578"/>
      <w:jc w:val="left"/>
    </w:pPr>
    <w:rPr>
      <w:rFonts w:eastAsia="宋体"/>
      <w:b/>
      <w:snapToGrid w:val="0"/>
      <w:color w:val="000000"/>
      <w:kern w:val="24"/>
      <w:sz w:val="28"/>
      <w:szCs w:val="20"/>
    </w:rPr>
  </w:style>
  <w:style w:type="paragraph" w:customStyle="1" w:styleId="3H3BHead3Char11105">
    <w:name w:val="样式 标题 3H3B Head标题 3 Char条标题1.1.1 + 黑色 段前: 0.5 行"/>
    <w:basedOn w:val="3"/>
    <w:pPr>
      <w:tabs>
        <w:tab w:val="clear" w:pos="1021"/>
      </w:tabs>
      <w:adjustRightInd w:val="0"/>
      <w:spacing w:beforeLines="50" w:before="156"/>
    </w:pPr>
    <w:rPr>
      <w:bCs/>
      <w:snapToGrid w:val="0"/>
      <w:kern w:val="24"/>
    </w:rPr>
  </w:style>
  <w:style w:type="paragraph" w:customStyle="1" w:styleId="afb">
    <w:name w:val="文本文字"/>
    <w:basedOn w:val="a"/>
    <w:pPr>
      <w:tabs>
        <w:tab w:val="clear" w:pos="1021"/>
      </w:tabs>
      <w:spacing w:line="240" w:lineRule="atLeast"/>
    </w:pPr>
    <w:rPr>
      <w:sz w:val="21"/>
    </w:rPr>
  </w:style>
  <w:style w:type="paragraph" w:customStyle="1" w:styleId="11">
    <w:name w:val="正文1"/>
    <w:basedOn w:val="a"/>
    <w:link w:val="1CharChar"/>
    <w:pPr>
      <w:tabs>
        <w:tab w:val="clear" w:pos="1021"/>
      </w:tabs>
      <w:adjustRightInd w:val="0"/>
      <w:spacing w:line="288" w:lineRule="auto"/>
      <w:jc w:val="center"/>
      <w:textAlignment w:val="baseline"/>
    </w:pPr>
    <w:rPr>
      <w:rFonts w:eastAsia="汉鼎简书宋"/>
      <w:szCs w:val="20"/>
    </w:rPr>
  </w:style>
  <w:style w:type="character" w:customStyle="1" w:styleId="Char7">
    <w:name w:val="批注文字 Char"/>
    <w:link w:val="af0"/>
    <w:rsid w:val="00596279"/>
    <w:rPr>
      <w:kern w:val="2"/>
      <w:sz w:val="24"/>
      <w:szCs w:val="24"/>
    </w:rPr>
  </w:style>
  <w:style w:type="paragraph" w:customStyle="1" w:styleId="afc">
    <w:name w:val="表内格式"/>
    <w:basedOn w:val="a"/>
    <w:link w:val="Char12"/>
    <w:rsid w:val="00A85176"/>
    <w:pPr>
      <w:tabs>
        <w:tab w:val="clear" w:pos="1021"/>
      </w:tabs>
      <w:spacing w:line="240" w:lineRule="auto"/>
      <w:jc w:val="center"/>
    </w:pPr>
    <w:rPr>
      <w:sz w:val="18"/>
      <w:szCs w:val="20"/>
      <w:lang w:val="x-none" w:eastAsia="x-none"/>
    </w:rPr>
  </w:style>
  <w:style w:type="character" w:customStyle="1" w:styleId="Char12">
    <w:name w:val="表内格式 Char1"/>
    <w:link w:val="afc"/>
    <w:rsid w:val="00A85176"/>
    <w:rPr>
      <w:kern w:val="2"/>
      <w:sz w:val="18"/>
      <w:lang w:val="x-none" w:eastAsia="x-none"/>
    </w:rPr>
  </w:style>
  <w:style w:type="character" w:customStyle="1" w:styleId="Char10">
    <w:name w:val="题注 Char1"/>
    <w:aliases w:val="题注 Char Char Char Char,题注 Char Char Char1,题注 Char Char1,实德题注 Char,图表注 Char"/>
    <w:link w:val="af5"/>
    <w:rsid w:val="00A85176"/>
    <w:rPr>
      <w:b/>
      <w:bCs/>
      <w:kern w:val="2"/>
      <w:sz w:val="21"/>
      <w:szCs w:val="24"/>
    </w:rPr>
  </w:style>
  <w:style w:type="paragraph" w:customStyle="1" w:styleId="Style4">
    <w:name w:val="_Style 4"/>
    <w:basedOn w:val="a"/>
    <w:rsid w:val="00D80D91"/>
    <w:pPr>
      <w:tabs>
        <w:tab w:val="clear" w:pos="1021"/>
      </w:tabs>
      <w:spacing w:line="360" w:lineRule="auto"/>
    </w:pPr>
    <w:rPr>
      <w:szCs w:val="20"/>
    </w:rPr>
  </w:style>
  <w:style w:type="table" w:styleId="afd">
    <w:name w:val="Table Grid"/>
    <w:basedOn w:val="a2"/>
    <w:uiPriority w:val="99"/>
    <w:unhideWhenUsed/>
    <w:rsid w:val="00801D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
    <w:name w:val="正文内容 Char"/>
    <w:link w:val="afe"/>
    <w:rsid w:val="00E4570E"/>
    <w:rPr>
      <w:kern w:val="2"/>
      <w:sz w:val="24"/>
      <w:szCs w:val="21"/>
    </w:rPr>
  </w:style>
  <w:style w:type="paragraph" w:customStyle="1" w:styleId="afe">
    <w:name w:val="正文内容"/>
    <w:basedOn w:val="a"/>
    <w:link w:val="Chara"/>
    <w:rsid w:val="00E4570E"/>
    <w:pPr>
      <w:tabs>
        <w:tab w:val="clear" w:pos="1021"/>
      </w:tabs>
      <w:spacing w:line="360" w:lineRule="auto"/>
      <w:ind w:firstLineChars="200" w:firstLine="200"/>
    </w:pPr>
    <w:rPr>
      <w:szCs w:val="21"/>
    </w:rPr>
  </w:style>
  <w:style w:type="paragraph" w:styleId="aff">
    <w:name w:val="Normal (Web)"/>
    <w:aliases w:val="普通 (Web)"/>
    <w:basedOn w:val="a"/>
    <w:link w:val="Charb"/>
    <w:rsid w:val="00E97364"/>
    <w:pPr>
      <w:widowControl/>
      <w:tabs>
        <w:tab w:val="clear" w:pos="1021"/>
      </w:tabs>
      <w:spacing w:before="100" w:beforeAutospacing="1" w:after="100" w:afterAutospacing="1" w:line="240" w:lineRule="auto"/>
      <w:jc w:val="left"/>
    </w:pPr>
    <w:rPr>
      <w:rFonts w:ascii="宋体" w:hAnsi="宋体"/>
      <w:kern w:val="0"/>
      <w:lang w:val="x-none" w:eastAsia="x-none"/>
    </w:rPr>
  </w:style>
  <w:style w:type="paragraph" w:customStyle="1" w:styleId="51">
    <w:name w:val="样式5"/>
    <w:basedOn w:val="ab"/>
    <w:link w:val="5Char"/>
    <w:rsid w:val="00E97364"/>
    <w:pPr>
      <w:widowControl/>
      <w:tabs>
        <w:tab w:val="clear" w:pos="1021"/>
      </w:tabs>
      <w:spacing w:line="240" w:lineRule="auto"/>
      <w:ind w:firstLine="448"/>
      <w:contextualSpacing/>
    </w:pPr>
    <w:rPr>
      <w:szCs w:val="22"/>
    </w:rPr>
  </w:style>
  <w:style w:type="character" w:customStyle="1" w:styleId="Charb">
    <w:name w:val="普通(网站) Char"/>
    <w:aliases w:val="普通 (Web) Char"/>
    <w:link w:val="aff"/>
    <w:rsid w:val="00E97364"/>
    <w:rPr>
      <w:rFonts w:ascii="宋体" w:hAnsi="宋体"/>
      <w:sz w:val="24"/>
      <w:szCs w:val="24"/>
      <w:lang w:val="x-none" w:eastAsia="x-none"/>
    </w:rPr>
  </w:style>
  <w:style w:type="character" w:customStyle="1" w:styleId="5Char">
    <w:name w:val="样式5 Char"/>
    <w:link w:val="51"/>
    <w:rsid w:val="00E97364"/>
    <w:rPr>
      <w:kern w:val="2"/>
      <w:sz w:val="24"/>
      <w:szCs w:val="22"/>
    </w:rPr>
  </w:style>
  <w:style w:type="character" w:customStyle="1" w:styleId="Charc">
    <w:name w:val="正文样式 Char"/>
    <w:rsid w:val="008E19A5"/>
    <w:rPr>
      <w:bCs/>
      <w:kern w:val="2"/>
      <w:sz w:val="28"/>
      <w:szCs w:val="28"/>
      <w:lang w:val="en-US" w:eastAsia="zh-CN" w:bidi="ar-SA"/>
    </w:rPr>
  </w:style>
  <w:style w:type="paragraph" w:styleId="31">
    <w:name w:val="Body Text 3"/>
    <w:basedOn w:val="a"/>
    <w:link w:val="3Char"/>
    <w:unhideWhenUsed/>
    <w:rsid w:val="00306DBC"/>
    <w:pPr>
      <w:tabs>
        <w:tab w:val="clear" w:pos="1021"/>
      </w:tabs>
      <w:spacing w:after="120" w:line="240" w:lineRule="auto"/>
    </w:pPr>
    <w:rPr>
      <w:sz w:val="16"/>
      <w:szCs w:val="16"/>
    </w:rPr>
  </w:style>
  <w:style w:type="character" w:customStyle="1" w:styleId="3Char">
    <w:name w:val="正文文本 3 Char"/>
    <w:basedOn w:val="a1"/>
    <w:link w:val="31"/>
    <w:rsid w:val="00306DBC"/>
    <w:rPr>
      <w:kern w:val="2"/>
      <w:sz w:val="16"/>
      <w:szCs w:val="16"/>
    </w:rPr>
  </w:style>
  <w:style w:type="paragraph" w:customStyle="1" w:styleId="xl33">
    <w:name w:val="xl33"/>
    <w:basedOn w:val="a"/>
    <w:rsid w:val="00306DBC"/>
    <w:pPr>
      <w:widowControl/>
      <w:pBdr>
        <w:left w:val="single" w:sz="4" w:space="0" w:color="auto"/>
        <w:right w:val="single" w:sz="4" w:space="0" w:color="auto"/>
      </w:pBdr>
      <w:tabs>
        <w:tab w:val="clear" w:pos="1021"/>
      </w:tabs>
      <w:spacing w:before="100" w:beforeAutospacing="1" w:after="100" w:afterAutospacing="1" w:line="240" w:lineRule="auto"/>
      <w:jc w:val="center"/>
    </w:pPr>
    <w:rPr>
      <w:rFonts w:ascii="宋体" w:hAnsi="宋体"/>
      <w:kern w:val="0"/>
    </w:rPr>
  </w:style>
  <w:style w:type="character" w:customStyle="1" w:styleId="CharChar0">
    <w:name w:val="表文字 Char Char"/>
    <w:rsid w:val="008F234E"/>
    <w:rPr>
      <w:rFonts w:eastAsia="宋体"/>
      <w:kern w:val="2"/>
      <w:sz w:val="21"/>
      <w:szCs w:val="24"/>
      <w:lang w:val="en-US" w:eastAsia="zh-CN" w:bidi="ar-SA"/>
    </w:rPr>
  </w:style>
  <w:style w:type="character" w:customStyle="1" w:styleId="-lsCharChar">
    <w:name w:val="正文-ls Char Char"/>
    <w:link w:val="-ls"/>
    <w:rsid w:val="00EF01FC"/>
    <w:rPr>
      <w:rFonts w:hAnsi="宋体" w:cs="宋体"/>
      <w:kern w:val="2"/>
      <w:sz w:val="24"/>
    </w:rPr>
  </w:style>
  <w:style w:type="paragraph" w:customStyle="1" w:styleId="-ls">
    <w:name w:val="正文-ls"/>
    <w:basedOn w:val="a"/>
    <w:link w:val="-lsCharChar"/>
    <w:rsid w:val="00EF01FC"/>
    <w:pPr>
      <w:tabs>
        <w:tab w:val="clear" w:pos="1021"/>
      </w:tabs>
      <w:spacing w:line="360" w:lineRule="auto"/>
      <w:ind w:firstLineChars="200" w:firstLine="200"/>
    </w:pPr>
    <w:rPr>
      <w:rFonts w:hAnsi="宋体" w:cs="宋体"/>
      <w:szCs w:val="20"/>
    </w:rPr>
  </w:style>
  <w:style w:type="paragraph" w:styleId="aff0">
    <w:name w:val="List Paragraph"/>
    <w:basedOn w:val="a"/>
    <w:uiPriority w:val="34"/>
    <w:qFormat/>
    <w:rsid w:val="00DC19BB"/>
    <w:pPr>
      <w:ind w:firstLineChars="200" w:firstLine="420"/>
    </w:pPr>
  </w:style>
  <w:style w:type="character" w:customStyle="1" w:styleId="2Char">
    <w:name w:val="正文首行缩进 2 Char"/>
    <w:link w:val="22"/>
    <w:rsid w:val="00182DE3"/>
    <w:rPr>
      <w:kern w:val="2"/>
      <w:sz w:val="24"/>
      <w:szCs w:val="24"/>
    </w:rPr>
  </w:style>
  <w:style w:type="paragraph" w:customStyle="1" w:styleId="3New">
    <w:name w:val="标题 3 New"/>
    <w:basedOn w:val="a"/>
    <w:next w:val="a"/>
    <w:qFormat/>
    <w:rsid w:val="005F196F"/>
    <w:pPr>
      <w:keepNext/>
      <w:keepLines/>
      <w:tabs>
        <w:tab w:val="clear" w:pos="1021"/>
      </w:tabs>
      <w:adjustRightInd w:val="0"/>
      <w:spacing w:before="120" w:after="120" w:line="360" w:lineRule="auto"/>
      <w:jc w:val="left"/>
      <w:textAlignment w:val="baseline"/>
      <w:outlineLvl w:val="2"/>
    </w:pPr>
    <w:rPr>
      <w:rFonts w:eastAsia="黑体"/>
      <w:b/>
      <w:kern w:val="0"/>
      <w:szCs w:val="20"/>
    </w:rPr>
  </w:style>
  <w:style w:type="paragraph" w:customStyle="1" w:styleId="aff1">
    <w:name w:val="报告书正文"/>
    <w:basedOn w:val="a"/>
    <w:qFormat/>
    <w:rsid w:val="005F5B3F"/>
    <w:pPr>
      <w:tabs>
        <w:tab w:val="clear" w:pos="1021"/>
      </w:tabs>
      <w:ind w:firstLineChars="200" w:firstLine="200"/>
    </w:pPr>
    <w:rPr>
      <w:szCs w:val="20"/>
    </w:rPr>
  </w:style>
  <w:style w:type="character" w:customStyle="1" w:styleId="apple-converted-space">
    <w:name w:val="apple-converted-space"/>
    <w:basedOn w:val="a1"/>
    <w:rsid w:val="00176F5D"/>
  </w:style>
  <w:style w:type="character" w:customStyle="1" w:styleId="Char8">
    <w:name w:val="页脚 Char"/>
    <w:basedOn w:val="a1"/>
    <w:link w:val="af3"/>
    <w:rsid w:val="006F17F8"/>
    <w:rPr>
      <w:sz w:val="21"/>
      <w:szCs w:val="30"/>
    </w:rPr>
  </w:style>
  <w:style w:type="character" w:customStyle="1" w:styleId="Char9">
    <w:name w:val="页眉 Char"/>
    <w:basedOn w:val="a1"/>
    <w:link w:val="af7"/>
    <w:rsid w:val="00B57727"/>
    <w:rPr>
      <w:rFonts w:ascii="仿宋_GB2312" w:eastAsia="仿宋_GB2312"/>
      <w:kern w:val="2"/>
      <w:sz w:val="21"/>
      <w:szCs w:val="21"/>
    </w:rPr>
  </w:style>
  <w:style w:type="character" w:customStyle="1" w:styleId="Chard">
    <w:name w:val="报告正文小四 Char"/>
    <w:link w:val="aff2"/>
    <w:rsid w:val="00132592"/>
    <w:rPr>
      <w:sz w:val="24"/>
    </w:rPr>
  </w:style>
  <w:style w:type="paragraph" w:customStyle="1" w:styleId="aff2">
    <w:name w:val="报告正文小四"/>
    <w:basedOn w:val="a"/>
    <w:link w:val="Chard"/>
    <w:rsid w:val="00132592"/>
    <w:pPr>
      <w:tabs>
        <w:tab w:val="clear" w:pos="1021"/>
      </w:tabs>
      <w:adjustRightInd w:val="0"/>
      <w:snapToGrid w:val="0"/>
      <w:spacing w:line="360" w:lineRule="auto"/>
      <w:ind w:firstLine="420"/>
      <w:jc w:val="left"/>
    </w:pPr>
    <w:rPr>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uiPriority="39"/>
    <w:lsdException w:name="toc 2" w:semiHidden="1" w:uiPriority="39"/>
    <w:lsdException w:name="Normal Indent" w:qFormat="1"/>
    <w:lsdException w:name="annotation text" w:semiHidden="1"/>
    <w:lsdException w:name="caption" w:qFormat="1"/>
    <w:lsdException w:name="annotation reference" w:semiHidden="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tabs>
        <w:tab w:val="left" w:pos="1021"/>
      </w:tabs>
      <w:spacing w:line="300" w:lineRule="auto"/>
      <w:jc w:val="both"/>
    </w:pPr>
    <w:rPr>
      <w:kern w:val="2"/>
      <w:sz w:val="24"/>
      <w:szCs w:val="24"/>
    </w:rPr>
  </w:style>
  <w:style w:type="paragraph" w:styleId="1">
    <w:name w:val="heading 1"/>
    <w:basedOn w:val="a"/>
    <w:next w:val="a"/>
    <w:qFormat/>
    <w:pPr>
      <w:keepNext/>
      <w:keepLines/>
      <w:pageBreakBefore/>
      <w:tabs>
        <w:tab w:val="clear" w:pos="1021"/>
        <w:tab w:val="left" w:pos="1304"/>
      </w:tabs>
      <w:spacing w:afterLines="100" w:after="312" w:line="360" w:lineRule="auto"/>
      <w:jc w:val="center"/>
      <w:outlineLvl w:val="0"/>
    </w:pPr>
    <w:rPr>
      <w:rFonts w:eastAsia="黑体"/>
      <w:b/>
      <w:bCs/>
      <w:kern w:val="0"/>
      <w:sz w:val="32"/>
      <w:szCs w:val="32"/>
    </w:rPr>
  </w:style>
  <w:style w:type="paragraph" w:styleId="2">
    <w:name w:val="heading 2"/>
    <w:basedOn w:val="a"/>
    <w:next w:val="a"/>
    <w:qFormat/>
    <w:pPr>
      <w:tabs>
        <w:tab w:val="clear" w:pos="1021"/>
      </w:tabs>
      <w:adjustRightInd w:val="0"/>
      <w:snapToGrid w:val="0"/>
      <w:spacing w:beforeLines="100" w:before="312" w:line="360" w:lineRule="auto"/>
      <w:outlineLvl w:val="1"/>
    </w:pPr>
    <w:rPr>
      <w:rFonts w:eastAsia="黑体"/>
      <w:bCs/>
      <w:kern w:val="0"/>
      <w:sz w:val="30"/>
      <w:szCs w:val="30"/>
    </w:rPr>
  </w:style>
  <w:style w:type="paragraph" w:styleId="3">
    <w:name w:val="heading 3"/>
    <w:basedOn w:val="a"/>
    <w:next w:val="a"/>
    <w:qFormat/>
    <w:pPr>
      <w:spacing w:line="360" w:lineRule="auto"/>
      <w:outlineLvl w:val="2"/>
    </w:pPr>
    <w:rPr>
      <w:b/>
    </w:rPr>
  </w:style>
  <w:style w:type="paragraph" w:styleId="4">
    <w:name w:val="heading 4"/>
    <w:basedOn w:val="a"/>
    <w:next w:val="a"/>
    <w:qFormat/>
    <w:pPr>
      <w:tabs>
        <w:tab w:val="clear" w:pos="1021"/>
      </w:tabs>
      <w:spacing w:line="360" w:lineRule="auto"/>
      <w:outlineLvl w:val="3"/>
    </w:pPr>
    <w:rPr>
      <w:kern w:val="0"/>
    </w:rPr>
  </w:style>
  <w:style w:type="paragraph" w:styleId="5">
    <w:name w:val="heading 5"/>
    <w:basedOn w:val="a"/>
    <w:next w:val="a0"/>
    <w:qFormat/>
    <w:pPr>
      <w:overflowPunct w:val="0"/>
      <w:autoSpaceDE w:val="0"/>
      <w:autoSpaceDN w:val="0"/>
      <w:adjustRightInd w:val="0"/>
      <w:textAlignment w:val="baseline"/>
      <w:outlineLvl w:val="4"/>
    </w:pPr>
    <w:rPr>
      <w:kern w:val="20"/>
      <w:szCs w:val="20"/>
    </w:rPr>
  </w:style>
  <w:style w:type="paragraph" w:styleId="6">
    <w:name w:val="heading 6"/>
    <w:basedOn w:val="a"/>
    <w:next w:val="a"/>
    <w:qFormat/>
    <w:pPr>
      <w:keepNext/>
      <w:keepLines/>
      <w:overflowPunct w:val="0"/>
      <w:autoSpaceDE w:val="0"/>
      <w:autoSpaceDN w:val="0"/>
      <w:adjustRightInd w:val="0"/>
      <w:textAlignment w:val="baseline"/>
      <w:outlineLvl w:val="5"/>
    </w:pPr>
    <w:rPr>
      <w:rFonts w:ascii="Arial" w:hAnsi="Arial"/>
      <w:b/>
      <w:spacing w:val="-4"/>
      <w:kern w:val="20"/>
      <w:sz w:val="18"/>
      <w:szCs w:val="20"/>
    </w:rPr>
  </w:style>
  <w:style w:type="paragraph" w:styleId="7">
    <w:name w:val="heading 7"/>
    <w:basedOn w:val="a"/>
    <w:next w:val="a"/>
    <w:qFormat/>
    <w:pPr>
      <w:keepNext/>
      <w:keepLines/>
      <w:overflowPunct w:val="0"/>
      <w:autoSpaceDE w:val="0"/>
      <w:autoSpaceDN w:val="0"/>
      <w:adjustRightInd w:val="0"/>
      <w:textAlignment w:val="baseline"/>
      <w:outlineLvl w:val="6"/>
    </w:pPr>
    <w:rPr>
      <w:spacing w:val="-4"/>
      <w:kern w:val="20"/>
      <w:szCs w:val="20"/>
    </w:rPr>
  </w:style>
  <w:style w:type="paragraph" w:styleId="8">
    <w:name w:val="heading 8"/>
    <w:basedOn w:val="a"/>
    <w:next w:val="a"/>
    <w:qFormat/>
    <w:pPr>
      <w:keepNext/>
      <w:keepLines/>
      <w:overflowPunct w:val="0"/>
      <w:autoSpaceDE w:val="0"/>
      <w:autoSpaceDN w:val="0"/>
      <w:adjustRightInd w:val="0"/>
      <w:textAlignment w:val="baseline"/>
      <w:outlineLvl w:val="7"/>
    </w:pPr>
    <w:rPr>
      <w:rFonts w:ascii="Arial" w:hAnsi="Arial"/>
      <w:b/>
      <w:spacing w:val="-4"/>
      <w:kern w:val="20"/>
      <w:sz w:val="18"/>
      <w:szCs w:val="20"/>
    </w:rPr>
  </w:style>
  <w:style w:type="paragraph" w:styleId="9">
    <w:name w:val="heading 9"/>
    <w:basedOn w:val="a"/>
    <w:next w:val="a"/>
    <w:qFormat/>
    <w:pPr>
      <w:keepNext/>
      <w:keepLines/>
      <w:overflowPunct w:val="0"/>
      <w:autoSpaceDE w:val="0"/>
      <w:autoSpaceDN w:val="0"/>
      <w:adjustRightInd w:val="0"/>
      <w:textAlignment w:val="baseline"/>
      <w:outlineLvl w:val="8"/>
    </w:pPr>
    <w:rPr>
      <w:rFonts w:ascii="Arial" w:hAnsi="Arial"/>
      <w:spacing w:val="-6"/>
      <w:kern w:val="20"/>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正文(首行缩进) Char"/>
    <w:link w:val="a4"/>
    <w:rPr>
      <w:rFonts w:eastAsia="宋体"/>
      <w:snapToGrid w:val="0"/>
      <w:sz w:val="24"/>
      <w:szCs w:val="24"/>
      <w:lang w:val="en-US" w:eastAsia="zh-CN" w:bidi="ar-SA"/>
    </w:rPr>
  </w:style>
  <w:style w:type="character" w:styleId="a5">
    <w:name w:val="Strong"/>
    <w:qFormat/>
    <w:rPr>
      <w:b/>
      <w:bCs/>
    </w:rPr>
  </w:style>
  <w:style w:type="character" w:styleId="a6">
    <w:name w:val="Hyperlink"/>
    <w:uiPriority w:val="99"/>
    <w:rPr>
      <w:color w:val="0000FF"/>
      <w:u w:val="single"/>
    </w:rPr>
  </w:style>
  <w:style w:type="character" w:styleId="a7">
    <w:name w:val="page number"/>
    <w:basedOn w:val="a1"/>
  </w:style>
  <w:style w:type="character" w:customStyle="1" w:styleId="035Char">
    <w:name w:val="样式 表头 + 加宽量  0.35 磅 Char"/>
    <w:rPr>
      <w:rFonts w:ascii="宋体" w:eastAsia="黑体" w:hAnsi="宋体"/>
      <w:b/>
      <w:iCs/>
      <w:color w:val="000000"/>
      <w:w w:val="105"/>
      <w:kern w:val="2"/>
      <w:sz w:val="24"/>
      <w:szCs w:val="24"/>
      <w:lang w:val="en-US" w:eastAsia="zh-CN" w:bidi="ar-SA"/>
    </w:rPr>
  </w:style>
  <w:style w:type="character" w:styleId="a8">
    <w:name w:val="annotation reference"/>
    <w:rPr>
      <w:sz w:val="21"/>
      <w:szCs w:val="21"/>
    </w:rPr>
  </w:style>
  <w:style w:type="character" w:customStyle="1" w:styleId="Char2">
    <w:name w:val="段落 Char2"/>
    <w:link w:val="a9"/>
    <w:rPr>
      <w:rFonts w:eastAsia="宋体"/>
      <w:sz w:val="24"/>
      <w:szCs w:val="24"/>
      <w:lang w:val="en-US" w:eastAsia="zh-CN" w:bidi="ar-SA"/>
    </w:rPr>
  </w:style>
  <w:style w:type="character" w:customStyle="1" w:styleId="Char0">
    <w:name w:val="表文字 Char"/>
    <w:link w:val="aa"/>
    <w:rPr>
      <w:rFonts w:eastAsia="仿宋_GB2312"/>
      <w:sz w:val="24"/>
      <w:lang w:val="en-US" w:eastAsia="zh-CN" w:bidi="ar-SA"/>
    </w:rPr>
  </w:style>
  <w:style w:type="character" w:customStyle="1" w:styleId="Char1">
    <w:name w:val="表头 Char"/>
    <w:rPr>
      <w:rFonts w:ascii="宋体" w:eastAsia="宋体" w:hAnsi="宋体"/>
      <w:b/>
      <w:sz w:val="24"/>
      <w:szCs w:val="24"/>
      <w:lang w:val="en-US" w:eastAsia="zh-CN" w:bidi="ar-SA"/>
    </w:rPr>
  </w:style>
  <w:style w:type="character" w:customStyle="1" w:styleId="Char3">
    <w:name w:val="正文缩进 Char"/>
    <w:aliases w:val="文本条款 Char,正文（首行缩进两字）1 Char,表正文 Char,正文非缩进 Char,段1 Char,四号 Char,缩进 Char,ALT+Z Char,特点 Char,±êÌâ2 Char,正文（首行缩进两字） Char Char Char Char,正文（首行缩进两字） Char Char Char1,正文缩进1 Char,正文（首行缩进两字） Char1 Char,正文缩进2 Char Char Char,正文缩进2 Char Char Char Char Char"/>
    <w:link w:val="ab"/>
    <w:rPr>
      <w:rFonts w:eastAsia="宋体"/>
      <w:kern w:val="2"/>
      <w:sz w:val="24"/>
      <w:szCs w:val="24"/>
      <w:lang w:val="en-US" w:eastAsia="zh-CN" w:bidi="ar-SA"/>
    </w:rPr>
  </w:style>
  <w:style w:type="character" w:customStyle="1" w:styleId="1Char">
    <w:name w:val="表头1 Char"/>
    <w:link w:val="10"/>
    <w:rPr>
      <w:rFonts w:eastAsia="黑体"/>
      <w:sz w:val="21"/>
      <w:szCs w:val="28"/>
      <w:lang w:val="en-US" w:eastAsia="zh-CN" w:bidi="ar-SA"/>
    </w:rPr>
  </w:style>
  <w:style w:type="character" w:customStyle="1" w:styleId="1CharChar">
    <w:name w:val="正文1 Char Char"/>
    <w:link w:val="11"/>
    <w:rPr>
      <w:rFonts w:eastAsia="汉鼎简书宋"/>
      <w:kern w:val="2"/>
      <w:sz w:val="24"/>
      <w:lang w:bidi="ar-SA"/>
    </w:rPr>
  </w:style>
  <w:style w:type="character" w:customStyle="1" w:styleId="Char4">
    <w:name w:val="纯文本 Char"/>
    <w:link w:val="ac"/>
    <w:rPr>
      <w:rFonts w:ascii="宋体" w:eastAsia="宋体" w:hAnsi="Courier New" w:cs="Courier New"/>
      <w:kern w:val="2"/>
      <w:sz w:val="21"/>
      <w:szCs w:val="21"/>
      <w:lang w:val="en-US" w:eastAsia="zh-CN" w:bidi="ar-SA"/>
    </w:rPr>
  </w:style>
  <w:style w:type="character" w:customStyle="1" w:styleId="CharChar">
    <w:name w:val="正文样式 Char Char"/>
    <w:link w:val="ad"/>
    <w:rPr>
      <w:rFonts w:eastAsia="Times New Roman"/>
      <w:bCs/>
      <w:kern w:val="2"/>
      <w:sz w:val="28"/>
      <w:szCs w:val="28"/>
      <w:lang w:val="en-US" w:eastAsia="zh-CN" w:bidi="ar-SA"/>
    </w:rPr>
  </w:style>
  <w:style w:type="character" w:customStyle="1" w:styleId="Char5">
    <w:name w:val="表格标题 Char"/>
    <w:aliases w:val="s4 Char1,正文不缩进 Char,特点 Char1,表正文 Char1,正文非缩进 Char1,正文非缩进 Char Char1,正文（首行缩进两字） Char Char Char Char1,表格标题 Char Char Char Char1,表格标题 Char Char Char Char Char Char1,正文（首行缩进两字） Char1 Char1,正文（首行缩进两字） Char Char1 Char,正文缩进 Char Char,标题4 Char"/>
    <w:rPr>
      <w:rFonts w:eastAsia="宋体"/>
      <w:kern w:val="2"/>
      <w:sz w:val="24"/>
      <w:szCs w:val="24"/>
      <w:lang w:val="en-US" w:eastAsia="zh-CN" w:bidi="ar-SA"/>
    </w:rPr>
  </w:style>
  <w:style w:type="character" w:customStyle="1" w:styleId="Char6">
    <w:name w:val="正文首行缩进 Char"/>
    <w:link w:val="a0"/>
    <w:rPr>
      <w:rFonts w:eastAsia="宋体"/>
      <w:sz w:val="24"/>
      <w:lang w:val="en-US" w:eastAsia="zh-CN" w:bidi="ar-SA"/>
    </w:rPr>
  </w:style>
  <w:style w:type="paragraph" w:customStyle="1" w:styleId="ae">
    <w:name w:val="文本框文字"/>
    <w:basedOn w:val="a"/>
    <w:pPr>
      <w:tabs>
        <w:tab w:val="clear" w:pos="1021"/>
      </w:tabs>
      <w:overflowPunct w:val="0"/>
      <w:adjustRightInd w:val="0"/>
      <w:spacing w:line="240" w:lineRule="auto"/>
      <w:jc w:val="center"/>
    </w:pPr>
    <w:rPr>
      <w:kern w:val="0"/>
      <w:szCs w:val="20"/>
    </w:rPr>
  </w:style>
  <w:style w:type="paragraph" w:customStyle="1" w:styleId="ad">
    <w:name w:val="正文样式"/>
    <w:link w:val="CharChar"/>
    <w:pPr>
      <w:tabs>
        <w:tab w:val="right" w:pos="2205"/>
      </w:tabs>
      <w:adjustRightInd w:val="0"/>
      <w:snapToGrid w:val="0"/>
      <w:spacing w:line="520" w:lineRule="exact"/>
      <w:ind w:firstLineChars="200" w:firstLine="560"/>
    </w:pPr>
    <w:rPr>
      <w:rFonts w:eastAsia="Times New Roman"/>
      <w:bCs/>
      <w:kern w:val="2"/>
      <w:sz w:val="28"/>
      <w:szCs w:val="28"/>
    </w:rPr>
  </w:style>
  <w:style w:type="paragraph" w:customStyle="1" w:styleId="20">
    <w:name w:val="正文(首行缩进2字)"/>
    <w:basedOn w:val="a"/>
    <w:next w:val="a"/>
    <w:pPr>
      <w:tabs>
        <w:tab w:val="clear" w:pos="1021"/>
      </w:tabs>
      <w:adjustRightInd w:val="0"/>
      <w:spacing w:line="360" w:lineRule="auto"/>
      <w:ind w:firstLineChars="200" w:firstLine="560"/>
      <w:jc w:val="left"/>
      <w:textAlignment w:val="baseline"/>
    </w:pPr>
    <w:rPr>
      <w:color w:val="000000"/>
      <w:kern w:val="0"/>
      <w:sz w:val="28"/>
      <w:szCs w:val="20"/>
    </w:rPr>
  </w:style>
  <w:style w:type="paragraph" w:customStyle="1" w:styleId="12">
    <w:name w:val="1"/>
    <w:basedOn w:val="a"/>
    <w:next w:val="af"/>
    <w:pPr>
      <w:tabs>
        <w:tab w:val="clear" w:pos="1021"/>
      </w:tabs>
      <w:spacing w:line="240" w:lineRule="auto"/>
    </w:pPr>
    <w:rPr>
      <w:spacing w:val="-20"/>
      <w:sz w:val="18"/>
    </w:rPr>
  </w:style>
  <w:style w:type="paragraph" w:styleId="a0">
    <w:name w:val="Body Text First Indent"/>
    <w:basedOn w:val="a"/>
    <w:link w:val="Char6"/>
    <w:pPr>
      <w:overflowPunct w:val="0"/>
      <w:autoSpaceDE w:val="0"/>
      <w:autoSpaceDN w:val="0"/>
      <w:adjustRightInd w:val="0"/>
      <w:spacing w:line="336" w:lineRule="auto"/>
      <w:ind w:firstLine="539"/>
      <w:textAlignment w:val="baseline"/>
    </w:pPr>
    <w:rPr>
      <w:kern w:val="0"/>
      <w:szCs w:val="20"/>
    </w:rPr>
  </w:style>
  <w:style w:type="paragraph" w:styleId="af0">
    <w:name w:val="annotation text"/>
    <w:basedOn w:val="a"/>
    <w:link w:val="Char7"/>
    <w:pPr>
      <w:jc w:val="left"/>
    </w:pPr>
  </w:style>
  <w:style w:type="paragraph" w:styleId="40">
    <w:name w:val="toc 4"/>
    <w:basedOn w:val="a"/>
    <w:next w:val="a"/>
    <w:pPr>
      <w:tabs>
        <w:tab w:val="clear" w:pos="1021"/>
      </w:tabs>
      <w:ind w:leftChars="600" w:left="1260"/>
    </w:pPr>
  </w:style>
  <w:style w:type="paragraph" w:styleId="13">
    <w:name w:val="toc 1"/>
    <w:basedOn w:val="a"/>
    <w:next w:val="a"/>
    <w:uiPriority w:val="39"/>
    <w:pPr>
      <w:tabs>
        <w:tab w:val="clear" w:pos="1021"/>
      </w:tabs>
    </w:pPr>
  </w:style>
  <w:style w:type="paragraph" w:styleId="af1">
    <w:name w:val="annotation subject"/>
    <w:basedOn w:val="af0"/>
    <w:next w:val="af0"/>
    <w:semiHidden/>
    <w:rPr>
      <w:b/>
      <w:bCs/>
    </w:rPr>
  </w:style>
  <w:style w:type="paragraph" w:styleId="70">
    <w:name w:val="toc 7"/>
    <w:basedOn w:val="a"/>
    <w:next w:val="a"/>
    <w:pPr>
      <w:tabs>
        <w:tab w:val="clear" w:pos="1021"/>
      </w:tabs>
      <w:ind w:leftChars="1200" w:left="2520"/>
    </w:pPr>
  </w:style>
  <w:style w:type="paragraph" w:styleId="ab">
    <w:name w:val="Normal Indent"/>
    <w:aliases w:val="文本条款,正文（首行缩进两字）1,表正文,正文非缩进,段1,四号,缩进,ALT+Z,特点,±êÌâ2,正文（首行缩进两字） Char Char Char,正文（首行缩进两字） Char Char,正文缩进1,正文（首行缩进两字） Char1,正文缩进2 Char Char,正文缩进2 Char Char Char Char,正文缩进3,正文缩进2 Char Char1 Char,正文缩进2 Char Char1,正文缩进2,特,s4,正文不缩,首行缩进,正文（首行缩进两字）,文本条款1"/>
    <w:basedOn w:val="a"/>
    <w:link w:val="Char3"/>
    <w:qFormat/>
    <w:pPr>
      <w:ind w:firstLineChars="200" w:firstLine="420"/>
    </w:pPr>
  </w:style>
  <w:style w:type="paragraph" w:styleId="21">
    <w:name w:val="toc 2"/>
    <w:basedOn w:val="a"/>
    <w:next w:val="a"/>
    <w:uiPriority w:val="39"/>
    <w:pPr>
      <w:tabs>
        <w:tab w:val="clear" w:pos="1021"/>
      </w:tabs>
      <w:ind w:leftChars="200" w:left="420"/>
    </w:pPr>
  </w:style>
  <w:style w:type="paragraph" w:styleId="22">
    <w:name w:val="Body Text First Indent 2"/>
    <w:basedOn w:val="af2"/>
    <w:link w:val="2Char"/>
    <w:pPr>
      <w:spacing w:after="120" w:line="300" w:lineRule="auto"/>
      <w:ind w:leftChars="200" w:left="420" w:firstLineChars="200" w:firstLine="420"/>
    </w:pPr>
    <w:rPr>
      <w:szCs w:val="24"/>
    </w:rPr>
  </w:style>
  <w:style w:type="paragraph" w:styleId="af3">
    <w:name w:val="footer"/>
    <w:basedOn w:val="a"/>
    <w:link w:val="Char8"/>
    <w:pPr>
      <w:pBdr>
        <w:top w:val="single" w:sz="4" w:space="0" w:color="auto"/>
      </w:pBdr>
      <w:tabs>
        <w:tab w:val="clear" w:pos="1021"/>
        <w:tab w:val="center" w:pos="4153"/>
        <w:tab w:val="right" w:pos="8306"/>
      </w:tabs>
      <w:adjustRightInd w:val="0"/>
      <w:snapToGrid w:val="0"/>
      <w:spacing w:line="240" w:lineRule="auto"/>
      <w:jc w:val="center"/>
    </w:pPr>
    <w:rPr>
      <w:kern w:val="0"/>
      <w:sz w:val="21"/>
      <w:szCs w:val="30"/>
    </w:rPr>
  </w:style>
  <w:style w:type="paragraph" w:styleId="af4">
    <w:name w:val="List Bullet"/>
    <w:basedOn w:val="a"/>
    <w:pPr>
      <w:tabs>
        <w:tab w:val="clear" w:pos="1021"/>
      </w:tabs>
      <w:overflowPunct w:val="0"/>
      <w:autoSpaceDE w:val="0"/>
      <w:autoSpaceDN w:val="0"/>
      <w:adjustRightInd w:val="0"/>
      <w:spacing w:line="360" w:lineRule="auto"/>
      <w:jc w:val="center"/>
      <w:textAlignment w:val="baseline"/>
    </w:pPr>
    <w:rPr>
      <w:rFonts w:ascii="宋体" w:hAnsi="宋体"/>
      <w:b/>
      <w:color w:val="000000"/>
      <w:kern w:val="0"/>
      <w:szCs w:val="20"/>
    </w:rPr>
  </w:style>
  <w:style w:type="paragraph" w:styleId="af5">
    <w:name w:val="caption"/>
    <w:aliases w:val="题注 Char Char Char,题注 Char Char,题注 Char,实德题注,图表注"/>
    <w:basedOn w:val="a"/>
    <w:next w:val="a"/>
    <w:link w:val="Char10"/>
    <w:qFormat/>
    <w:pPr>
      <w:tabs>
        <w:tab w:val="clear" w:pos="1021"/>
        <w:tab w:val="left" w:pos="210"/>
      </w:tabs>
      <w:spacing w:line="240" w:lineRule="auto"/>
      <w:ind w:left="780" w:hanging="780"/>
    </w:pPr>
    <w:rPr>
      <w:b/>
      <w:bCs/>
      <w:sz w:val="21"/>
    </w:rPr>
  </w:style>
  <w:style w:type="paragraph" w:styleId="af6">
    <w:name w:val="Document Map"/>
    <w:basedOn w:val="a"/>
    <w:semiHidden/>
    <w:pPr>
      <w:shd w:val="clear" w:color="auto" w:fill="000080"/>
    </w:pPr>
  </w:style>
  <w:style w:type="paragraph" w:styleId="af">
    <w:name w:val="Body Text"/>
    <w:basedOn w:val="a"/>
    <w:pPr>
      <w:spacing w:after="120"/>
    </w:pPr>
  </w:style>
  <w:style w:type="paragraph" w:customStyle="1" w:styleId="a4">
    <w:name w:val="正文(首行缩进)"/>
    <w:basedOn w:val="a"/>
    <w:link w:val="Char"/>
    <w:pPr>
      <w:tabs>
        <w:tab w:val="clear" w:pos="1021"/>
      </w:tabs>
      <w:adjustRightInd w:val="0"/>
      <w:snapToGrid w:val="0"/>
      <w:spacing w:line="360" w:lineRule="auto"/>
      <w:ind w:firstLineChars="200" w:firstLine="200"/>
    </w:pPr>
    <w:rPr>
      <w:snapToGrid w:val="0"/>
      <w:kern w:val="0"/>
    </w:rPr>
  </w:style>
  <w:style w:type="paragraph" w:styleId="af2">
    <w:name w:val="Body Text Indent"/>
    <w:basedOn w:val="a"/>
    <w:pPr>
      <w:spacing w:line="240" w:lineRule="auto"/>
      <w:ind w:firstLine="480"/>
    </w:pPr>
    <w:rPr>
      <w:szCs w:val="20"/>
    </w:rPr>
  </w:style>
  <w:style w:type="paragraph" w:styleId="ac">
    <w:name w:val="Plain Text"/>
    <w:basedOn w:val="a"/>
    <w:link w:val="Char4"/>
    <w:pPr>
      <w:tabs>
        <w:tab w:val="clear" w:pos="1021"/>
      </w:tabs>
      <w:spacing w:line="240" w:lineRule="auto"/>
    </w:pPr>
    <w:rPr>
      <w:rFonts w:ascii="宋体" w:hAnsi="Courier New" w:cs="Courier New"/>
      <w:sz w:val="21"/>
      <w:szCs w:val="21"/>
    </w:rPr>
  </w:style>
  <w:style w:type="paragraph" w:styleId="50">
    <w:name w:val="toc 5"/>
    <w:basedOn w:val="a"/>
    <w:next w:val="a"/>
    <w:pPr>
      <w:tabs>
        <w:tab w:val="clear" w:pos="1021"/>
      </w:tabs>
      <w:ind w:leftChars="800" w:left="1680"/>
    </w:pPr>
  </w:style>
  <w:style w:type="paragraph" w:customStyle="1" w:styleId="101">
    <w:name w:val="样式 首行缩进:  1.01 厘米"/>
    <w:basedOn w:val="a"/>
    <w:pPr>
      <w:tabs>
        <w:tab w:val="clear" w:pos="1021"/>
      </w:tabs>
      <w:spacing w:line="500" w:lineRule="exact"/>
      <w:ind w:firstLine="482"/>
    </w:pPr>
    <w:rPr>
      <w:rFonts w:cs="宋体"/>
      <w:szCs w:val="20"/>
    </w:rPr>
  </w:style>
  <w:style w:type="paragraph" w:styleId="30">
    <w:name w:val="toc 3"/>
    <w:basedOn w:val="a"/>
    <w:next w:val="a"/>
    <w:pPr>
      <w:tabs>
        <w:tab w:val="clear" w:pos="1021"/>
      </w:tabs>
      <w:ind w:leftChars="400" w:left="840"/>
    </w:pPr>
  </w:style>
  <w:style w:type="paragraph" w:styleId="af7">
    <w:name w:val="header"/>
    <w:basedOn w:val="a"/>
    <w:link w:val="Char9"/>
    <w:pPr>
      <w:pBdr>
        <w:bottom w:val="single" w:sz="4" w:space="1" w:color="auto"/>
      </w:pBdr>
      <w:snapToGrid w:val="0"/>
      <w:spacing w:line="240" w:lineRule="auto"/>
      <w:ind w:rightChars="-64" w:right="-154"/>
    </w:pPr>
    <w:rPr>
      <w:rFonts w:ascii="仿宋_GB2312" w:eastAsia="仿宋_GB2312"/>
      <w:sz w:val="21"/>
      <w:szCs w:val="21"/>
    </w:rPr>
  </w:style>
  <w:style w:type="paragraph" w:styleId="80">
    <w:name w:val="toc 8"/>
    <w:basedOn w:val="a"/>
    <w:next w:val="a"/>
    <w:pPr>
      <w:tabs>
        <w:tab w:val="clear" w:pos="1021"/>
      </w:tabs>
      <w:ind w:leftChars="1400" w:left="2940"/>
    </w:pPr>
  </w:style>
  <w:style w:type="paragraph" w:styleId="23">
    <w:name w:val="Body Text Indent 2"/>
    <w:basedOn w:val="a"/>
    <w:pPr>
      <w:autoSpaceDE w:val="0"/>
      <w:autoSpaceDN w:val="0"/>
      <w:adjustRightInd w:val="0"/>
      <w:spacing w:line="400" w:lineRule="exact"/>
      <w:ind w:firstLine="480"/>
    </w:pPr>
    <w:rPr>
      <w:rFonts w:ascii="宋体" w:hAnsi="宋体"/>
      <w:color w:val="000000"/>
      <w:kern w:val="0"/>
      <w:szCs w:val="20"/>
    </w:rPr>
  </w:style>
  <w:style w:type="paragraph" w:styleId="af8">
    <w:name w:val="Balloon Text"/>
    <w:basedOn w:val="a"/>
    <w:semiHidden/>
    <w:rPr>
      <w:sz w:val="18"/>
      <w:szCs w:val="18"/>
    </w:rPr>
  </w:style>
  <w:style w:type="paragraph" w:styleId="60">
    <w:name w:val="toc 6"/>
    <w:basedOn w:val="a"/>
    <w:next w:val="a"/>
    <w:pPr>
      <w:tabs>
        <w:tab w:val="clear" w:pos="1021"/>
      </w:tabs>
      <w:ind w:leftChars="1000" w:left="2100"/>
    </w:pPr>
  </w:style>
  <w:style w:type="paragraph" w:styleId="90">
    <w:name w:val="toc 9"/>
    <w:basedOn w:val="a"/>
    <w:next w:val="a"/>
    <w:pPr>
      <w:tabs>
        <w:tab w:val="clear" w:pos="1021"/>
      </w:tabs>
      <w:ind w:leftChars="1600" w:left="3360"/>
    </w:pPr>
  </w:style>
  <w:style w:type="paragraph" w:customStyle="1" w:styleId="aa">
    <w:name w:val="表文字"/>
    <w:basedOn w:val="a"/>
    <w:link w:val="Char0"/>
    <w:pPr>
      <w:tabs>
        <w:tab w:val="clear" w:pos="1021"/>
      </w:tabs>
      <w:overflowPunct w:val="0"/>
      <w:autoSpaceDE w:val="0"/>
      <w:autoSpaceDN w:val="0"/>
      <w:adjustRightInd w:val="0"/>
      <w:spacing w:line="240" w:lineRule="atLeast"/>
      <w:jc w:val="center"/>
      <w:textAlignment w:val="baseline"/>
    </w:pPr>
    <w:rPr>
      <w:rFonts w:eastAsia="仿宋_GB2312"/>
      <w:kern w:val="0"/>
      <w:szCs w:val="20"/>
    </w:rPr>
  </w:style>
  <w:style w:type="paragraph" w:customStyle="1" w:styleId="af9">
    <w:name w:val="表头"/>
    <w:basedOn w:val="a"/>
    <w:pPr>
      <w:spacing w:line="360" w:lineRule="auto"/>
      <w:jc w:val="center"/>
    </w:pPr>
    <w:rPr>
      <w:b/>
      <w:kern w:val="0"/>
    </w:rPr>
  </w:style>
  <w:style w:type="paragraph" w:customStyle="1" w:styleId="afa">
    <w:name w:val="表文"/>
    <w:basedOn w:val="a"/>
    <w:pPr>
      <w:spacing w:line="360" w:lineRule="auto"/>
      <w:jc w:val="center"/>
    </w:pPr>
    <w:rPr>
      <w:rFonts w:ascii="宋体" w:hAnsi="宋体"/>
      <w:bCs/>
      <w:kern w:val="0"/>
    </w:rPr>
  </w:style>
  <w:style w:type="paragraph" w:customStyle="1" w:styleId="a9">
    <w:name w:val="段落"/>
    <w:basedOn w:val="a"/>
    <w:link w:val="Char2"/>
    <w:pPr>
      <w:spacing w:line="360" w:lineRule="auto"/>
      <w:ind w:firstLineChars="200" w:firstLine="480"/>
    </w:pPr>
    <w:rPr>
      <w:kern w:val="0"/>
    </w:rPr>
  </w:style>
  <w:style w:type="paragraph" w:customStyle="1" w:styleId="10">
    <w:name w:val="表头1"/>
    <w:basedOn w:val="a"/>
    <w:next w:val="a"/>
    <w:link w:val="1Char"/>
    <w:pPr>
      <w:tabs>
        <w:tab w:val="clear" w:pos="1021"/>
        <w:tab w:val="left" w:pos="605"/>
      </w:tabs>
      <w:adjustRightInd w:val="0"/>
      <w:snapToGrid w:val="0"/>
      <w:spacing w:line="240" w:lineRule="auto"/>
      <w:jc w:val="center"/>
    </w:pPr>
    <w:rPr>
      <w:rFonts w:eastAsia="黑体"/>
      <w:kern w:val="0"/>
      <w:sz w:val="21"/>
      <w:szCs w:val="28"/>
    </w:rPr>
  </w:style>
  <w:style w:type="paragraph" w:customStyle="1" w:styleId="035">
    <w:name w:val="样式 表头 + 加宽量  0.35 磅"/>
    <w:basedOn w:val="af9"/>
    <w:pPr>
      <w:tabs>
        <w:tab w:val="clear" w:pos="1021"/>
        <w:tab w:val="left" w:pos="2520"/>
      </w:tabs>
      <w:overflowPunct w:val="0"/>
      <w:autoSpaceDE w:val="0"/>
      <w:autoSpaceDN w:val="0"/>
      <w:adjustRightInd w:val="0"/>
      <w:textAlignment w:val="baseline"/>
    </w:pPr>
    <w:rPr>
      <w:rFonts w:eastAsia="黑体"/>
      <w:b w:val="0"/>
      <w:bCs/>
      <w:u w:val="single"/>
    </w:rPr>
  </w:style>
  <w:style w:type="paragraph" w:customStyle="1" w:styleId="24">
    <w:name w:val="样式 首行缩进:  2 字符"/>
    <w:basedOn w:val="a"/>
    <w:pPr>
      <w:tabs>
        <w:tab w:val="clear" w:pos="1021"/>
      </w:tabs>
      <w:spacing w:line="500" w:lineRule="exact"/>
      <w:ind w:firstLineChars="200" w:firstLine="200"/>
    </w:pPr>
    <w:rPr>
      <w:rFonts w:cs="宋体"/>
      <w:szCs w:val="20"/>
    </w:rPr>
  </w:style>
  <w:style w:type="paragraph" w:customStyle="1" w:styleId="CharCharCharCharCharCharCharCharCharChar">
    <w:name w:val="Char Char Char Char Char Char Char Char Char Char"/>
    <w:basedOn w:val="a"/>
    <w:pPr>
      <w:widowControl/>
      <w:tabs>
        <w:tab w:val="clear" w:pos="1021"/>
      </w:tabs>
      <w:spacing w:after="160" w:line="240" w:lineRule="exact"/>
      <w:jc w:val="left"/>
    </w:pPr>
    <w:rPr>
      <w:sz w:val="21"/>
    </w:rPr>
  </w:style>
  <w:style w:type="paragraph" w:customStyle="1" w:styleId="Char11">
    <w:name w:val="Char1"/>
    <w:basedOn w:val="a"/>
    <w:pPr>
      <w:tabs>
        <w:tab w:val="clear" w:pos="1021"/>
      </w:tabs>
      <w:spacing w:line="360" w:lineRule="auto"/>
      <w:ind w:firstLineChars="200" w:firstLine="200"/>
    </w:pPr>
    <w:rPr>
      <w:sz w:val="21"/>
    </w:rPr>
  </w:style>
  <w:style w:type="paragraph" w:customStyle="1" w:styleId="2H211051">
    <w:name w:val="样式 标题 2节H2节标题 1.1 + 黑色 段前: 0.5 行1"/>
    <w:basedOn w:val="2"/>
    <w:pPr>
      <w:spacing w:beforeLines="50" w:before="156"/>
      <w:ind w:left="578" w:hanging="578"/>
      <w:jc w:val="left"/>
    </w:pPr>
    <w:rPr>
      <w:rFonts w:eastAsia="宋体"/>
      <w:b/>
      <w:snapToGrid w:val="0"/>
      <w:color w:val="000000"/>
      <w:kern w:val="24"/>
      <w:sz w:val="28"/>
      <w:szCs w:val="20"/>
    </w:rPr>
  </w:style>
  <w:style w:type="paragraph" w:customStyle="1" w:styleId="3H3BHead3Char11105">
    <w:name w:val="样式 标题 3H3B Head标题 3 Char条标题1.1.1 + 黑色 段前: 0.5 行"/>
    <w:basedOn w:val="3"/>
    <w:pPr>
      <w:tabs>
        <w:tab w:val="clear" w:pos="1021"/>
      </w:tabs>
      <w:adjustRightInd w:val="0"/>
      <w:spacing w:beforeLines="50" w:before="156"/>
    </w:pPr>
    <w:rPr>
      <w:bCs/>
      <w:snapToGrid w:val="0"/>
      <w:kern w:val="24"/>
    </w:rPr>
  </w:style>
  <w:style w:type="paragraph" w:customStyle="1" w:styleId="afb">
    <w:name w:val="文本文字"/>
    <w:basedOn w:val="a"/>
    <w:pPr>
      <w:tabs>
        <w:tab w:val="clear" w:pos="1021"/>
      </w:tabs>
      <w:spacing w:line="240" w:lineRule="atLeast"/>
    </w:pPr>
    <w:rPr>
      <w:sz w:val="21"/>
    </w:rPr>
  </w:style>
  <w:style w:type="paragraph" w:customStyle="1" w:styleId="11">
    <w:name w:val="正文1"/>
    <w:basedOn w:val="a"/>
    <w:link w:val="1CharChar"/>
    <w:pPr>
      <w:tabs>
        <w:tab w:val="clear" w:pos="1021"/>
      </w:tabs>
      <w:adjustRightInd w:val="0"/>
      <w:spacing w:line="288" w:lineRule="auto"/>
      <w:jc w:val="center"/>
      <w:textAlignment w:val="baseline"/>
    </w:pPr>
    <w:rPr>
      <w:rFonts w:eastAsia="汉鼎简书宋"/>
      <w:szCs w:val="20"/>
    </w:rPr>
  </w:style>
  <w:style w:type="character" w:customStyle="1" w:styleId="Char7">
    <w:name w:val="批注文字 Char"/>
    <w:link w:val="af0"/>
    <w:rsid w:val="00596279"/>
    <w:rPr>
      <w:kern w:val="2"/>
      <w:sz w:val="24"/>
      <w:szCs w:val="24"/>
    </w:rPr>
  </w:style>
  <w:style w:type="paragraph" w:customStyle="1" w:styleId="afc">
    <w:name w:val="表内格式"/>
    <w:basedOn w:val="a"/>
    <w:link w:val="Char12"/>
    <w:rsid w:val="00A85176"/>
    <w:pPr>
      <w:tabs>
        <w:tab w:val="clear" w:pos="1021"/>
      </w:tabs>
      <w:spacing w:line="240" w:lineRule="auto"/>
      <w:jc w:val="center"/>
    </w:pPr>
    <w:rPr>
      <w:sz w:val="18"/>
      <w:szCs w:val="20"/>
      <w:lang w:val="x-none" w:eastAsia="x-none"/>
    </w:rPr>
  </w:style>
  <w:style w:type="character" w:customStyle="1" w:styleId="Char12">
    <w:name w:val="表内格式 Char1"/>
    <w:link w:val="afc"/>
    <w:rsid w:val="00A85176"/>
    <w:rPr>
      <w:kern w:val="2"/>
      <w:sz w:val="18"/>
      <w:lang w:val="x-none" w:eastAsia="x-none"/>
    </w:rPr>
  </w:style>
  <w:style w:type="character" w:customStyle="1" w:styleId="Char10">
    <w:name w:val="题注 Char1"/>
    <w:aliases w:val="题注 Char Char Char Char,题注 Char Char Char1,题注 Char Char1,实德题注 Char,图表注 Char"/>
    <w:link w:val="af5"/>
    <w:rsid w:val="00A85176"/>
    <w:rPr>
      <w:b/>
      <w:bCs/>
      <w:kern w:val="2"/>
      <w:sz w:val="21"/>
      <w:szCs w:val="24"/>
    </w:rPr>
  </w:style>
  <w:style w:type="paragraph" w:customStyle="1" w:styleId="Style4">
    <w:name w:val="_Style 4"/>
    <w:basedOn w:val="a"/>
    <w:rsid w:val="00D80D91"/>
    <w:pPr>
      <w:tabs>
        <w:tab w:val="clear" w:pos="1021"/>
      </w:tabs>
      <w:spacing w:line="360" w:lineRule="auto"/>
    </w:pPr>
    <w:rPr>
      <w:szCs w:val="20"/>
    </w:rPr>
  </w:style>
  <w:style w:type="table" w:styleId="afd">
    <w:name w:val="Table Grid"/>
    <w:basedOn w:val="a2"/>
    <w:uiPriority w:val="99"/>
    <w:unhideWhenUsed/>
    <w:rsid w:val="00801D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
    <w:name w:val="正文内容 Char"/>
    <w:link w:val="afe"/>
    <w:rsid w:val="00E4570E"/>
    <w:rPr>
      <w:kern w:val="2"/>
      <w:sz w:val="24"/>
      <w:szCs w:val="21"/>
    </w:rPr>
  </w:style>
  <w:style w:type="paragraph" w:customStyle="1" w:styleId="afe">
    <w:name w:val="正文内容"/>
    <w:basedOn w:val="a"/>
    <w:link w:val="Chara"/>
    <w:rsid w:val="00E4570E"/>
    <w:pPr>
      <w:tabs>
        <w:tab w:val="clear" w:pos="1021"/>
      </w:tabs>
      <w:spacing w:line="360" w:lineRule="auto"/>
      <w:ind w:firstLineChars="200" w:firstLine="200"/>
    </w:pPr>
    <w:rPr>
      <w:szCs w:val="21"/>
    </w:rPr>
  </w:style>
  <w:style w:type="paragraph" w:styleId="aff">
    <w:name w:val="Normal (Web)"/>
    <w:aliases w:val="普通 (Web)"/>
    <w:basedOn w:val="a"/>
    <w:link w:val="Charb"/>
    <w:rsid w:val="00E97364"/>
    <w:pPr>
      <w:widowControl/>
      <w:tabs>
        <w:tab w:val="clear" w:pos="1021"/>
      </w:tabs>
      <w:spacing w:before="100" w:beforeAutospacing="1" w:after="100" w:afterAutospacing="1" w:line="240" w:lineRule="auto"/>
      <w:jc w:val="left"/>
    </w:pPr>
    <w:rPr>
      <w:rFonts w:ascii="宋体" w:hAnsi="宋体"/>
      <w:kern w:val="0"/>
      <w:lang w:val="x-none" w:eastAsia="x-none"/>
    </w:rPr>
  </w:style>
  <w:style w:type="paragraph" w:customStyle="1" w:styleId="51">
    <w:name w:val="样式5"/>
    <w:basedOn w:val="ab"/>
    <w:link w:val="5Char"/>
    <w:rsid w:val="00E97364"/>
    <w:pPr>
      <w:widowControl/>
      <w:tabs>
        <w:tab w:val="clear" w:pos="1021"/>
      </w:tabs>
      <w:spacing w:line="240" w:lineRule="auto"/>
      <w:ind w:firstLine="448"/>
      <w:contextualSpacing/>
    </w:pPr>
    <w:rPr>
      <w:szCs w:val="22"/>
    </w:rPr>
  </w:style>
  <w:style w:type="character" w:customStyle="1" w:styleId="Charb">
    <w:name w:val="普通(网站) Char"/>
    <w:aliases w:val="普通 (Web) Char"/>
    <w:link w:val="aff"/>
    <w:rsid w:val="00E97364"/>
    <w:rPr>
      <w:rFonts w:ascii="宋体" w:hAnsi="宋体"/>
      <w:sz w:val="24"/>
      <w:szCs w:val="24"/>
      <w:lang w:val="x-none" w:eastAsia="x-none"/>
    </w:rPr>
  </w:style>
  <w:style w:type="character" w:customStyle="1" w:styleId="5Char">
    <w:name w:val="样式5 Char"/>
    <w:link w:val="51"/>
    <w:rsid w:val="00E97364"/>
    <w:rPr>
      <w:kern w:val="2"/>
      <w:sz w:val="24"/>
      <w:szCs w:val="22"/>
    </w:rPr>
  </w:style>
  <w:style w:type="character" w:customStyle="1" w:styleId="Charc">
    <w:name w:val="正文样式 Char"/>
    <w:rsid w:val="008E19A5"/>
    <w:rPr>
      <w:bCs/>
      <w:kern w:val="2"/>
      <w:sz w:val="28"/>
      <w:szCs w:val="28"/>
      <w:lang w:val="en-US" w:eastAsia="zh-CN" w:bidi="ar-SA"/>
    </w:rPr>
  </w:style>
  <w:style w:type="paragraph" w:styleId="31">
    <w:name w:val="Body Text 3"/>
    <w:basedOn w:val="a"/>
    <w:link w:val="3Char"/>
    <w:unhideWhenUsed/>
    <w:rsid w:val="00306DBC"/>
    <w:pPr>
      <w:tabs>
        <w:tab w:val="clear" w:pos="1021"/>
      </w:tabs>
      <w:spacing w:after="120" w:line="240" w:lineRule="auto"/>
    </w:pPr>
    <w:rPr>
      <w:sz w:val="16"/>
      <w:szCs w:val="16"/>
    </w:rPr>
  </w:style>
  <w:style w:type="character" w:customStyle="1" w:styleId="3Char">
    <w:name w:val="正文文本 3 Char"/>
    <w:basedOn w:val="a1"/>
    <w:link w:val="31"/>
    <w:rsid w:val="00306DBC"/>
    <w:rPr>
      <w:kern w:val="2"/>
      <w:sz w:val="16"/>
      <w:szCs w:val="16"/>
    </w:rPr>
  </w:style>
  <w:style w:type="paragraph" w:customStyle="1" w:styleId="xl33">
    <w:name w:val="xl33"/>
    <w:basedOn w:val="a"/>
    <w:rsid w:val="00306DBC"/>
    <w:pPr>
      <w:widowControl/>
      <w:pBdr>
        <w:left w:val="single" w:sz="4" w:space="0" w:color="auto"/>
        <w:right w:val="single" w:sz="4" w:space="0" w:color="auto"/>
      </w:pBdr>
      <w:tabs>
        <w:tab w:val="clear" w:pos="1021"/>
      </w:tabs>
      <w:spacing w:before="100" w:beforeAutospacing="1" w:after="100" w:afterAutospacing="1" w:line="240" w:lineRule="auto"/>
      <w:jc w:val="center"/>
    </w:pPr>
    <w:rPr>
      <w:rFonts w:ascii="宋体" w:hAnsi="宋体"/>
      <w:kern w:val="0"/>
    </w:rPr>
  </w:style>
  <w:style w:type="character" w:customStyle="1" w:styleId="CharChar0">
    <w:name w:val="表文字 Char Char"/>
    <w:rsid w:val="008F234E"/>
    <w:rPr>
      <w:rFonts w:eastAsia="宋体"/>
      <w:kern w:val="2"/>
      <w:sz w:val="21"/>
      <w:szCs w:val="24"/>
      <w:lang w:val="en-US" w:eastAsia="zh-CN" w:bidi="ar-SA"/>
    </w:rPr>
  </w:style>
  <w:style w:type="character" w:customStyle="1" w:styleId="-lsCharChar">
    <w:name w:val="正文-ls Char Char"/>
    <w:link w:val="-ls"/>
    <w:rsid w:val="00EF01FC"/>
    <w:rPr>
      <w:rFonts w:hAnsi="宋体" w:cs="宋体"/>
      <w:kern w:val="2"/>
      <w:sz w:val="24"/>
    </w:rPr>
  </w:style>
  <w:style w:type="paragraph" w:customStyle="1" w:styleId="-ls">
    <w:name w:val="正文-ls"/>
    <w:basedOn w:val="a"/>
    <w:link w:val="-lsCharChar"/>
    <w:rsid w:val="00EF01FC"/>
    <w:pPr>
      <w:tabs>
        <w:tab w:val="clear" w:pos="1021"/>
      </w:tabs>
      <w:spacing w:line="360" w:lineRule="auto"/>
      <w:ind w:firstLineChars="200" w:firstLine="200"/>
    </w:pPr>
    <w:rPr>
      <w:rFonts w:hAnsi="宋体" w:cs="宋体"/>
      <w:szCs w:val="20"/>
    </w:rPr>
  </w:style>
  <w:style w:type="paragraph" w:styleId="aff0">
    <w:name w:val="List Paragraph"/>
    <w:basedOn w:val="a"/>
    <w:uiPriority w:val="34"/>
    <w:qFormat/>
    <w:rsid w:val="00DC19BB"/>
    <w:pPr>
      <w:ind w:firstLineChars="200" w:firstLine="420"/>
    </w:pPr>
  </w:style>
  <w:style w:type="character" w:customStyle="1" w:styleId="2Char">
    <w:name w:val="正文首行缩进 2 Char"/>
    <w:link w:val="22"/>
    <w:rsid w:val="00182DE3"/>
    <w:rPr>
      <w:kern w:val="2"/>
      <w:sz w:val="24"/>
      <w:szCs w:val="24"/>
    </w:rPr>
  </w:style>
  <w:style w:type="paragraph" w:customStyle="1" w:styleId="3New">
    <w:name w:val="标题 3 New"/>
    <w:basedOn w:val="a"/>
    <w:next w:val="a"/>
    <w:qFormat/>
    <w:rsid w:val="005F196F"/>
    <w:pPr>
      <w:keepNext/>
      <w:keepLines/>
      <w:tabs>
        <w:tab w:val="clear" w:pos="1021"/>
      </w:tabs>
      <w:adjustRightInd w:val="0"/>
      <w:spacing w:before="120" w:after="120" w:line="360" w:lineRule="auto"/>
      <w:jc w:val="left"/>
      <w:textAlignment w:val="baseline"/>
      <w:outlineLvl w:val="2"/>
    </w:pPr>
    <w:rPr>
      <w:rFonts w:eastAsia="黑体"/>
      <w:b/>
      <w:kern w:val="0"/>
      <w:szCs w:val="20"/>
    </w:rPr>
  </w:style>
  <w:style w:type="paragraph" w:customStyle="1" w:styleId="aff1">
    <w:name w:val="报告书正文"/>
    <w:basedOn w:val="a"/>
    <w:qFormat/>
    <w:rsid w:val="005F5B3F"/>
    <w:pPr>
      <w:tabs>
        <w:tab w:val="clear" w:pos="1021"/>
      </w:tabs>
      <w:ind w:firstLineChars="200" w:firstLine="200"/>
    </w:pPr>
    <w:rPr>
      <w:szCs w:val="20"/>
    </w:rPr>
  </w:style>
  <w:style w:type="character" w:customStyle="1" w:styleId="apple-converted-space">
    <w:name w:val="apple-converted-space"/>
    <w:basedOn w:val="a1"/>
    <w:rsid w:val="00176F5D"/>
  </w:style>
  <w:style w:type="character" w:customStyle="1" w:styleId="Char8">
    <w:name w:val="页脚 Char"/>
    <w:basedOn w:val="a1"/>
    <w:link w:val="af3"/>
    <w:rsid w:val="006F17F8"/>
    <w:rPr>
      <w:sz w:val="21"/>
      <w:szCs w:val="30"/>
    </w:rPr>
  </w:style>
  <w:style w:type="character" w:customStyle="1" w:styleId="Char9">
    <w:name w:val="页眉 Char"/>
    <w:basedOn w:val="a1"/>
    <w:link w:val="af7"/>
    <w:rsid w:val="00B57727"/>
    <w:rPr>
      <w:rFonts w:ascii="仿宋_GB2312" w:eastAsia="仿宋_GB2312"/>
      <w:kern w:val="2"/>
      <w:sz w:val="21"/>
      <w:szCs w:val="21"/>
    </w:rPr>
  </w:style>
  <w:style w:type="character" w:customStyle="1" w:styleId="Chard">
    <w:name w:val="报告正文小四 Char"/>
    <w:link w:val="aff2"/>
    <w:rsid w:val="00132592"/>
    <w:rPr>
      <w:sz w:val="24"/>
    </w:rPr>
  </w:style>
  <w:style w:type="paragraph" w:customStyle="1" w:styleId="aff2">
    <w:name w:val="报告正文小四"/>
    <w:basedOn w:val="a"/>
    <w:link w:val="Chard"/>
    <w:rsid w:val="00132592"/>
    <w:pPr>
      <w:tabs>
        <w:tab w:val="clear" w:pos="1021"/>
      </w:tabs>
      <w:adjustRightInd w:val="0"/>
      <w:snapToGrid w:val="0"/>
      <w:spacing w:line="360" w:lineRule="auto"/>
      <w:ind w:firstLine="420"/>
      <w:jc w:val="left"/>
    </w:pPr>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02957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oleObject" Target="embeddings/oleObject3.bin"/><Relationship Id="rId42" Type="http://schemas.openxmlformats.org/officeDocument/2006/relationships/image" Target="media/image14.wmf"/><Relationship Id="rId47" Type="http://schemas.openxmlformats.org/officeDocument/2006/relationships/oleObject" Target="embeddings/oleObject9.bin"/><Relationship Id="rId50" Type="http://schemas.openxmlformats.org/officeDocument/2006/relationships/image" Target="media/image18.wmf"/><Relationship Id="rId55"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baidu.com/link?url=-HsFGJqjJ4zBBpC8yDF8xDh8vibi_5xdFioEb5kCPNG6LE6kTSk8aRhx2C0n6jrP2YqZ0lSrwohn1kUxOPmWAzefUGm" TargetMode="External"/><Relationship Id="rId25" Type="http://schemas.openxmlformats.org/officeDocument/2006/relationships/footer" Target="footer6.xml"/><Relationship Id="rId33" Type="http://schemas.openxmlformats.org/officeDocument/2006/relationships/image" Target="media/image9.wmf"/><Relationship Id="rId38" Type="http://schemas.openxmlformats.org/officeDocument/2006/relationships/oleObject" Target="embeddings/oleObject5.bin"/><Relationship Id="rId46" Type="http://schemas.openxmlformats.org/officeDocument/2006/relationships/image" Target="media/image16.wmf"/><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3.jpeg"/><Relationship Id="rId29" Type="http://schemas.openxmlformats.org/officeDocument/2006/relationships/hyperlink" Target="http://wenku.baidu.com/view/2e1b0769a45177232f60a235.html" TargetMode="External"/><Relationship Id="rId41" Type="http://schemas.openxmlformats.org/officeDocument/2006/relationships/oleObject" Target="embeddings/oleObject6.bin"/><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image" Target="media/image11.emf"/><Relationship Id="rId40" Type="http://schemas.openxmlformats.org/officeDocument/2006/relationships/image" Target="media/image13.png"/><Relationship Id="rId45" Type="http://schemas.openxmlformats.org/officeDocument/2006/relationships/oleObject" Target="embeddings/oleObject8.bin"/><Relationship Id="rId53" Type="http://schemas.openxmlformats.org/officeDocument/2006/relationships/image" Target="media/image20.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4.png"/><Relationship Id="rId28" Type="http://schemas.openxmlformats.org/officeDocument/2006/relationships/hyperlink" Target="http://wenku.baidu.com/view/2e1b0769a45177232f60a235.html" TargetMode="External"/><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oleObject" Target="embeddings/oleObject2.bin"/><Relationship Id="rId44" Type="http://schemas.openxmlformats.org/officeDocument/2006/relationships/image" Target="media/image15.wmf"/><Relationship Id="rId52"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yperlink" Target="http://baike.baidu.com/subview/342456/19736431.htm" TargetMode="External"/><Relationship Id="rId27" Type="http://schemas.openxmlformats.org/officeDocument/2006/relationships/image" Target="media/image7.png"/><Relationship Id="rId30" Type="http://schemas.openxmlformats.org/officeDocument/2006/relationships/image" Target="media/image7.wmf"/><Relationship Id="rId35" Type="http://schemas.openxmlformats.org/officeDocument/2006/relationships/image" Target="media/image10.wmf"/><Relationship Id="rId43" Type="http://schemas.openxmlformats.org/officeDocument/2006/relationships/oleObject" Target="embeddings/oleObject7.bin"/><Relationship Id="rId48" Type="http://schemas.openxmlformats.org/officeDocument/2006/relationships/image" Target="media/image17.wmf"/><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oleObject" Target="embeddings/oleObject11.bin"/><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4634C-419E-486D-882B-8C1CEC0FB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2158</TotalTime>
  <Pages>1</Pages>
  <Words>19860</Words>
  <Characters>113204</Characters>
  <Application>Microsoft Office Word</Application>
  <DocSecurity>0</DocSecurity>
  <Lines>943</Lines>
  <Paragraphs>265</Paragraphs>
  <ScaleCrop>false</ScaleCrop>
  <Company>china</Company>
  <LinksUpToDate>false</LinksUpToDate>
  <CharactersWithSpaces>132799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湖南屈原酒业有限公司</dc:title>
  <dc:creator>ganlai</dc:creator>
  <cp:lastModifiedBy>Administrator</cp:lastModifiedBy>
  <cp:revision>129</cp:revision>
  <cp:lastPrinted>2017-04-01T01:09:00Z</cp:lastPrinted>
  <dcterms:created xsi:type="dcterms:W3CDTF">2016-12-18T08:25:00Z</dcterms:created>
  <dcterms:modified xsi:type="dcterms:W3CDTF">2017-05-03T03:38:00Z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2052-9.1.0.4862</vt:lpwstr>
  </property>
</Properties>
</file>