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58" w:rsidRPr="006A23A8" w:rsidRDefault="002C6E58" w:rsidP="006A23A8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2C6E58" w:rsidRPr="006A23A8" w:rsidRDefault="002C6E58" w:rsidP="006A23A8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2C6E58" w:rsidRPr="006A23A8" w:rsidRDefault="002C6E58" w:rsidP="006A23A8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2C6E58" w:rsidRPr="006A23A8" w:rsidRDefault="002C6E58" w:rsidP="006A23A8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2C6E58" w:rsidRPr="006A23A8" w:rsidRDefault="002C6E58" w:rsidP="006A23A8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2C6E58" w:rsidRDefault="002C6E58" w:rsidP="002C6E58">
      <w:pPr>
        <w:pStyle w:val="WPSPlain"/>
        <w:spacing w:line="480" w:lineRule="exact"/>
        <w:ind w:left="157" w:hangingChars="49" w:hanging="157"/>
        <w:jc w:val="right"/>
        <w:textAlignment w:val="top"/>
        <w:rPr>
          <w:rFonts w:ascii="黑体" w:eastAsia="黑体" w:hAnsi="黑体" w:cs="黑体"/>
          <w:b/>
          <w:color w:val="000000"/>
          <w:sz w:val="36"/>
          <w:szCs w:val="36"/>
        </w:rPr>
      </w:pPr>
      <w:r w:rsidRPr="00FA24AE">
        <w:rPr>
          <w:rFonts w:ascii="仿宋" w:eastAsia="仿宋" w:hAnsi="仿宋" w:hint="eastAsia"/>
          <w:color w:val="000000"/>
          <w:sz w:val="32"/>
          <w:szCs w:val="32"/>
        </w:rPr>
        <w:t>岳环评[2017]</w:t>
      </w:r>
      <w:r w:rsidR="00AE5497">
        <w:rPr>
          <w:rFonts w:ascii="仿宋" w:eastAsia="仿宋" w:hAnsi="仿宋" w:hint="eastAsia"/>
          <w:color w:val="000000"/>
          <w:sz w:val="32"/>
          <w:szCs w:val="32"/>
        </w:rPr>
        <w:t>66</w:t>
      </w:r>
      <w:r w:rsidRPr="00FA24AE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192D98" w:rsidRPr="002C6E58" w:rsidRDefault="00192D98" w:rsidP="002C6E58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color w:val="000000"/>
          <w:sz w:val="36"/>
          <w:szCs w:val="36"/>
        </w:rPr>
      </w:pPr>
      <w:r w:rsidRPr="002C6E58">
        <w:rPr>
          <w:rFonts w:ascii="黑体" w:eastAsia="黑体" w:hAnsi="黑体" w:cs="黑体"/>
          <w:b/>
          <w:color w:val="000000"/>
          <w:sz w:val="36"/>
          <w:szCs w:val="36"/>
        </w:rPr>
        <w:t>关于</w:t>
      </w:r>
      <w:bookmarkStart w:id="0" w:name="OLE_LINK4"/>
      <w:bookmarkStart w:id="1" w:name="OLE_LINK8"/>
      <w:r w:rsidR="002C6E58" w:rsidRPr="002C6E58">
        <w:rPr>
          <w:rFonts w:ascii="黑体" w:eastAsia="黑体" w:hAnsi="黑体" w:cs="黑体"/>
          <w:b/>
          <w:color w:val="000000"/>
          <w:sz w:val="36"/>
          <w:szCs w:val="36"/>
        </w:rPr>
        <w:t>长沙新材料产业研究院有限公司</w:t>
      </w:r>
      <w:r w:rsidRPr="002C6E58">
        <w:rPr>
          <w:rFonts w:ascii="黑体" w:eastAsia="黑体" w:hAnsi="黑体" w:cs="黑体"/>
          <w:b/>
          <w:color w:val="000000"/>
          <w:sz w:val="36"/>
          <w:szCs w:val="36"/>
        </w:rPr>
        <w:t>聚酰亚胺中试线建设项目</w:t>
      </w:r>
      <w:bookmarkEnd w:id="0"/>
      <w:bookmarkEnd w:id="1"/>
      <w:r w:rsidRPr="002C6E58">
        <w:rPr>
          <w:rFonts w:ascii="黑体" w:eastAsia="黑体" w:hAnsi="黑体" w:cs="黑体"/>
          <w:b/>
          <w:color w:val="000000"/>
          <w:sz w:val="36"/>
          <w:szCs w:val="36"/>
        </w:rPr>
        <w:t>环境影响报告书的批复</w:t>
      </w:r>
    </w:p>
    <w:p w:rsidR="00192D98" w:rsidRPr="009034E8" w:rsidRDefault="00192D98" w:rsidP="00192D98">
      <w:pPr>
        <w:rPr>
          <w:rFonts w:ascii="Times New Roman" w:hAnsi="Times New Roman" w:cs="Times New Roman"/>
          <w:sz w:val="36"/>
          <w:szCs w:val="36"/>
        </w:rPr>
      </w:pPr>
    </w:p>
    <w:p w:rsidR="00192D98" w:rsidRPr="009034E8" w:rsidRDefault="00192D98" w:rsidP="001D3B2B">
      <w:pPr>
        <w:pStyle w:val="WPSPlain"/>
        <w:spacing w:line="480" w:lineRule="exact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/>
          <w:sz w:val="32"/>
          <w:szCs w:val="32"/>
        </w:rPr>
        <w:t>长沙新材料产业研究院有限公司：</w:t>
      </w:r>
    </w:p>
    <w:p w:rsidR="00192D98" w:rsidRPr="009034E8" w:rsidRDefault="00192D98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/>
          <w:sz w:val="32"/>
          <w:szCs w:val="32"/>
        </w:rPr>
        <w:t>你公司《关于聚酰亚胺中试线建设项目环境影响报告书的审批申请》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、</w:t>
      </w:r>
      <w:r w:rsidR="002C6E58">
        <w:rPr>
          <w:rFonts w:ascii="仿宋_GB2312" w:eastAsia="仿宋_GB2312" w:hAnsi="仿宋_GB2312" w:cs="仿宋_GB2312" w:hint="eastAsia"/>
          <w:sz w:val="32"/>
          <w:szCs w:val="32"/>
        </w:rPr>
        <w:t>云溪区环保分局的预审意见及有关附件收悉。经研究，批复如下：</w:t>
      </w:r>
    </w:p>
    <w:p w:rsidR="00192D98" w:rsidRPr="009034E8" w:rsidRDefault="00F45E79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/>
          <w:sz w:val="32"/>
          <w:szCs w:val="32"/>
        </w:rPr>
        <w:t>一、</w:t>
      </w:r>
      <w:bookmarkStart w:id="2" w:name="OLE_LINK6"/>
      <w:r w:rsidR="00607749" w:rsidRPr="009034E8">
        <w:rPr>
          <w:rFonts w:ascii="仿宋_GB2312" w:eastAsia="仿宋_GB2312" w:hAnsi="仿宋_GB2312" w:cs="仿宋_GB2312"/>
          <w:sz w:val="32"/>
          <w:szCs w:val="32"/>
        </w:rPr>
        <w:t>你公司拟投资1500万元于湖南岳阳绿色化工产业园长岭片区内建设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10吨/年</w:t>
      </w:r>
      <w:r w:rsidR="001D3B2B">
        <w:rPr>
          <w:rFonts w:ascii="仿宋_GB2312" w:eastAsia="仿宋_GB2312" w:hAnsi="仿宋_GB2312" w:cs="仿宋_GB2312"/>
          <w:sz w:val="32"/>
          <w:szCs w:val="32"/>
        </w:rPr>
        <w:t>聚酰亚胺中试线</w:t>
      </w:r>
      <w:r w:rsidR="00192D98" w:rsidRPr="009034E8">
        <w:rPr>
          <w:rFonts w:ascii="仿宋_GB2312" w:eastAsia="仿宋_GB2312" w:hAnsi="仿宋_GB2312" w:cs="仿宋_GB2312"/>
          <w:sz w:val="32"/>
          <w:szCs w:val="32"/>
        </w:rPr>
        <w:t>项目</w:t>
      </w:r>
      <w:r w:rsidR="00E8168A" w:rsidRPr="009034E8">
        <w:rPr>
          <w:rFonts w:ascii="仿宋_GB2312" w:eastAsia="仿宋_GB2312" w:hAnsi="仿宋_GB2312" w:cs="仿宋_GB2312" w:hint="eastAsia"/>
          <w:sz w:val="32"/>
          <w:szCs w:val="32"/>
        </w:rPr>
        <w:t>，环保投资107万元，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占地面积为1800m</w:t>
      </w:r>
      <w:r w:rsidR="00607749" w:rsidRPr="009034E8">
        <w:rPr>
          <w:rFonts w:ascii="仿宋_GB2312" w:eastAsia="仿宋_GB2312" w:hAnsi="仿宋_GB2312" w:cs="仿宋_GB2312"/>
          <w:sz w:val="32"/>
          <w:szCs w:val="32"/>
          <w:vertAlign w:val="superscript"/>
        </w:rPr>
        <w:t>2</w:t>
      </w:r>
      <w:r w:rsidR="00E8168A" w:rsidRPr="009034E8">
        <w:rPr>
          <w:rFonts w:ascii="仿宋_GB2312" w:eastAsia="仿宋_GB2312" w:hAnsi="仿宋_GB2312" w:cs="仿宋_GB2312" w:hint="eastAsia"/>
          <w:sz w:val="32"/>
          <w:szCs w:val="32"/>
        </w:rPr>
        <w:t>。项目以</w:t>
      </w:r>
      <w:r w:rsidR="00AE4C7E" w:rsidRPr="009034E8">
        <w:rPr>
          <w:rFonts w:ascii="仿宋_GB2312" w:eastAsia="仿宋_GB2312" w:hAnsi="仿宋_GB2312" w:cs="仿宋_GB2312"/>
          <w:sz w:val="32"/>
          <w:szCs w:val="32"/>
        </w:rPr>
        <w:t>均苯四甲酸二酐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E4C7E" w:rsidRPr="009034E8">
        <w:rPr>
          <w:rFonts w:ascii="仿宋_GB2312" w:eastAsia="仿宋_GB2312" w:hAnsi="仿宋_GB2312" w:cs="仿宋_GB2312"/>
          <w:sz w:val="32"/>
          <w:szCs w:val="32"/>
        </w:rPr>
        <w:t>4、4-二氨基二苯醚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E4C7E" w:rsidRPr="009034E8">
        <w:rPr>
          <w:rFonts w:ascii="仿宋_GB2312" w:eastAsia="仿宋_GB2312" w:hAnsi="仿宋_GB2312" w:cs="仿宋_GB2312"/>
          <w:sz w:val="32"/>
          <w:szCs w:val="32"/>
        </w:rPr>
        <w:t>二氯二苯砜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E4C7E" w:rsidRPr="009034E8">
        <w:rPr>
          <w:rFonts w:ascii="仿宋_GB2312" w:eastAsia="仿宋_GB2312" w:hAnsi="仿宋_GB2312" w:cs="仿宋_GB2312"/>
          <w:sz w:val="32"/>
          <w:szCs w:val="32"/>
        </w:rPr>
        <w:t>碳酸钠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、甲苯、二甲苯、乙醇、DMAC和纯净水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等为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原辅材料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，通过合成、</w:t>
      </w:r>
      <w:r w:rsidR="001D3B2B" w:rsidRPr="009034E8">
        <w:rPr>
          <w:rFonts w:ascii="仿宋_GB2312" w:eastAsia="仿宋_GB2312" w:hAnsi="仿宋_GB2312" w:cs="仿宋_GB2312" w:hint="eastAsia"/>
          <w:sz w:val="32"/>
          <w:szCs w:val="32"/>
        </w:rPr>
        <w:t>聚合、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过滤、析出、洗涤、干燥等工序生成</w:t>
      </w:r>
      <w:r w:rsidR="00AE4C7E" w:rsidRPr="009034E8">
        <w:rPr>
          <w:rFonts w:ascii="仿宋_GB2312" w:eastAsia="仿宋_GB2312" w:hAnsi="仿宋_GB2312" w:cs="仿宋_GB2312"/>
          <w:sz w:val="32"/>
          <w:szCs w:val="32"/>
        </w:rPr>
        <w:t>聚酰亚胺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主要建设内容</w:t>
      </w:r>
      <w:r w:rsidR="00AE4C7E" w:rsidRPr="009034E8">
        <w:rPr>
          <w:rFonts w:ascii="仿宋_GB2312" w:eastAsia="仿宋_GB2312" w:hAnsi="仿宋_GB2312" w:cs="仿宋_GB2312" w:hint="eastAsia"/>
          <w:sz w:val="32"/>
          <w:szCs w:val="32"/>
        </w:rPr>
        <w:t>包括：</w:t>
      </w:r>
      <w:r w:rsidR="009662A9" w:rsidRPr="009034E8">
        <w:rPr>
          <w:rFonts w:ascii="仿宋_GB2312" w:eastAsia="仿宋_GB2312" w:hAnsi="仿宋_GB2312" w:cs="仿宋_GB2312"/>
          <w:sz w:val="32"/>
          <w:szCs w:val="32"/>
        </w:rPr>
        <w:t>聚酰亚胺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中试生产线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、原料库、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配套溶剂罐区</w:t>
      </w:r>
      <w:r w:rsidR="00A94A7A">
        <w:rPr>
          <w:rFonts w:ascii="仿宋_GB2312" w:eastAsia="仿宋_GB2312" w:hAnsi="仿宋_GB2312" w:cs="仿宋_GB2312" w:hint="eastAsia"/>
          <w:sz w:val="32"/>
          <w:szCs w:val="32"/>
        </w:rPr>
        <w:t>（4个2m</w:t>
      </w:r>
      <w:r w:rsidR="00A94A7A" w:rsidRPr="00A94A7A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A94A7A">
        <w:rPr>
          <w:rFonts w:ascii="仿宋_GB2312" w:eastAsia="仿宋_GB2312" w:hAnsi="仿宋_GB2312" w:cs="仿宋_GB2312" w:hint="eastAsia"/>
          <w:sz w:val="32"/>
          <w:szCs w:val="32"/>
        </w:rPr>
        <w:t>拱顶储罐）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、成品库及配套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环境污染治理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设施</w:t>
      </w:r>
      <w:r w:rsidR="00DA4569" w:rsidRPr="009034E8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。</w:t>
      </w:r>
      <w:r w:rsidR="00192D98" w:rsidRPr="009034E8">
        <w:rPr>
          <w:rFonts w:ascii="仿宋_GB2312" w:eastAsia="仿宋_GB2312" w:hAnsi="仿宋_GB2312" w:cs="仿宋_GB2312"/>
          <w:sz w:val="32"/>
          <w:szCs w:val="32"/>
        </w:rPr>
        <w:t>项目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中试车间、公用工程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依托</w:t>
      </w:r>
      <w:r w:rsidR="00A5106C" w:rsidRPr="009034E8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 w:rsidR="00192D98" w:rsidRPr="009034E8">
        <w:rPr>
          <w:rFonts w:ascii="仿宋_GB2312" w:eastAsia="仿宋_GB2312" w:hAnsi="仿宋_GB2312" w:cs="仿宋_GB2312"/>
          <w:sz w:val="32"/>
          <w:szCs w:val="32"/>
        </w:rPr>
        <w:t>长岭石化科技开发有限公司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石油化工循环经济研发中心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现有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中试基地</w:t>
      </w:r>
      <w:r w:rsidR="00192D98" w:rsidRPr="009034E8">
        <w:rPr>
          <w:rFonts w:ascii="仿宋_GB2312" w:eastAsia="仿宋_GB2312" w:hAnsi="仿宋_GB2312" w:cs="仿宋_GB2312"/>
          <w:sz w:val="32"/>
          <w:szCs w:val="32"/>
        </w:rPr>
        <w:t>。</w:t>
      </w:r>
      <w:bookmarkEnd w:id="2"/>
      <w:r w:rsidR="006C6574">
        <w:rPr>
          <w:rFonts w:ascii="仿宋_GB2312" w:eastAsia="仿宋_GB2312" w:hAnsi="仿宋_GB2312" w:cs="仿宋_GB2312" w:hint="eastAsia"/>
          <w:sz w:val="32"/>
          <w:szCs w:val="32"/>
        </w:rPr>
        <w:t>该中试基地占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地7200m</w:t>
      </w:r>
      <w:r w:rsidR="002B57B8" w:rsidRPr="002B57B8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基地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内雨污分流，给排水、供电设施完善，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建有800m</w:t>
      </w:r>
      <w:r w:rsidR="002B57B8" w:rsidRPr="002B57B8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的事故应急池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，目前基地内已有2套中试装置正在建设中</w:t>
      </w:r>
      <w:r w:rsidR="002B57B8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662A9" w:rsidRPr="009034E8">
        <w:rPr>
          <w:rFonts w:ascii="仿宋_GB2312" w:eastAsia="仿宋_GB2312" w:hAnsi="仿宋_GB2312" w:cs="仿宋_GB2312"/>
          <w:sz w:val="32"/>
          <w:szCs w:val="32"/>
        </w:rPr>
        <w:t>项目符合国家产业政策，符合园区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产业</w:t>
      </w:r>
      <w:r w:rsidR="009662A9" w:rsidRPr="009034E8">
        <w:rPr>
          <w:rFonts w:ascii="仿宋_GB2312" w:eastAsia="仿宋_GB2312" w:hAnsi="仿宋_GB2312" w:cs="仿宋_GB2312"/>
          <w:sz w:val="32"/>
          <w:szCs w:val="32"/>
        </w:rPr>
        <w:t>规划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607749" w:rsidRPr="009034E8">
        <w:rPr>
          <w:rFonts w:ascii="仿宋_GB2312" w:eastAsia="仿宋_GB2312" w:hAnsi="仿宋_GB2312" w:cs="仿宋_GB2312"/>
          <w:sz w:val="32"/>
          <w:szCs w:val="32"/>
        </w:rPr>
        <w:t>根据</w:t>
      </w:r>
      <w:bookmarkStart w:id="3" w:name="OLE_LINK5"/>
      <w:r w:rsidR="00607749" w:rsidRPr="009034E8">
        <w:rPr>
          <w:rFonts w:ascii="仿宋_GB2312" w:eastAsia="仿宋_GB2312" w:hAnsi="仿宋_GB2312" w:cs="仿宋_GB2312"/>
          <w:sz w:val="32"/>
          <w:szCs w:val="32"/>
        </w:rPr>
        <w:t>广西博环环境咨询服务有限公司</w:t>
      </w:r>
      <w:bookmarkEnd w:id="3"/>
      <w:r w:rsidR="00607749" w:rsidRPr="009034E8">
        <w:rPr>
          <w:rFonts w:ascii="仿宋_GB2312" w:eastAsia="仿宋_GB2312" w:hAnsi="仿宋_GB2312" w:cs="仿宋_GB2312"/>
          <w:sz w:val="32"/>
          <w:szCs w:val="32"/>
        </w:rPr>
        <w:t>编制的</w:t>
      </w:r>
      <w:r w:rsidR="009662A9" w:rsidRPr="009034E8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9662A9" w:rsidRPr="009034E8">
        <w:rPr>
          <w:rFonts w:ascii="仿宋_GB2312" w:eastAsia="仿宋_GB2312" w:hAnsi="仿宋_GB2312" w:cs="仿宋_GB2312"/>
          <w:sz w:val="32"/>
          <w:szCs w:val="32"/>
        </w:rPr>
        <w:t>聚酰亚胺中试线建设项目环境影</w:t>
      </w:r>
      <w:r w:rsidR="009662A9" w:rsidRPr="009034E8">
        <w:rPr>
          <w:rFonts w:ascii="仿宋_GB2312" w:eastAsia="仿宋_GB2312" w:hAnsi="仿宋_GB2312" w:cs="仿宋_GB2312"/>
          <w:sz w:val="32"/>
          <w:szCs w:val="32"/>
        </w:rPr>
        <w:lastRenderedPageBreak/>
        <w:t>响报告书</w:t>
      </w:r>
      <w:r w:rsidR="009662A9">
        <w:rPr>
          <w:rFonts w:ascii="仿宋_GB2312" w:eastAsia="仿宋_GB2312" w:hAnsi="仿宋_GB2312" w:cs="仿宋_GB2312" w:hint="eastAsia"/>
          <w:sz w:val="32"/>
          <w:szCs w:val="32"/>
        </w:rPr>
        <w:t>（报批稿）》基本内容、结论，专家评审意见和云溪区环保分局预审意见，从环境保护角度考虑，该项目可行。</w:t>
      </w:r>
    </w:p>
    <w:p w:rsidR="009662A9" w:rsidRDefault="009662A9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二、认真落实专家及环境影响报告书中提出的各项污染防治措施，并应着重注意以下问题：</w:t>
      </w:r>
    </w:p>
    <w:p w:rsidR="00F45E79" w:rsidRPr="009034E8" w:rsidRDefault="00F45E79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bookmarkStart w:id="4" w:name="OLE_LINK7"/>
      <w:r w:rsidRPr="009034E8">
        <w:rPr>
          <w:rFonts w:ascii="仿宋_GB2312" w:eastAsia="仿宋_GB2312" w:hAnsi="仿宋_GB2312" w:cs="仿宋_GB2312"/>
          <w:sz w:val="32"/>
          <w:szCs w:val="32"/>
        </w:rPr>
        <w:t>1</w:t>
      </w:r>
      <w:r w:rsidR="001D3B2B">
        <w:rPr>
          <w:rFonts w:ascii="仿宋_GB2312" w:eastAsia="仿宋_GB2312" w:hAnsi="仿宋_GB2312" w:cs="仿宋_GB2312"/>
          <w:sz w:val="32"/>
          <w:szCs w:val="32"/>
        </w:rPr>
        <w:t>、项目为中试生产，试验期限不</w:t>
      </w:r>
      <w:r w:rsidRPr="009034E8">
        <w:rPr>
          <w:rFonts w:ascii="仿宋_GB2312" w:eastAsia="仿宋_GB2312" w:hAnsi="仿宋_GB2312" w:cs="仿宋_GB2312"/>
          <w:sz w:val="32"/>
          <w:szCs w:val="32"/>
        </w:rPr>
        <w:t>超过2年。项目应尽可能提高各原辅材料收率与产品得率，不得超规模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、超范围进行中试</w:t>
      </w:r>
      <w:r w:rsidRPr="009034E8">
        <w:rPr>
          <w:rFonts w:ascii="仿宋_GB2312" w:eastAsia="仿宋_GB2312" w:hAnsi="仿宋_GB2312" w:cs="仿宋_GB2312"/>
          <w:sz w:val="32"/>
          <w:szCs w:val="32"/>
        </w:rPr>
        <w:t>生产。试验期满，</w:t>
      </w:r>
      <w:r w:rsidR="001D3B2B">
        <w:rPr>
          <w:rFonts w:ascii="仿宋_GB2312" w:eastAsia="仿宋_GB2312" w:hAnsi="仿宋_GB2312" w:cs="仿宋_GB2312" w:hint="eastAsia"/>
          <w:sz w:val="32"/>
          <w:szCs w:val="32"/>
        </w:rPr>
        <w:t>中试生产应自动停止运行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，不得转规模生产</w:t>
      </w:r>
      <w:r w:rsidRPr="009034E8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F45E79" w:rsidRPr="009034E8" w:rsidRDefault="00F45E79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/>
          <w:sz w:val="32"/>
          <w:szCs w:val="32"/>
        </w:rPr>
        <w:t>2、废气污染防治工作。采用密闭生产装置，加强对储罐区无组织排放</w:t>
      </w:r>
      <w:r w:rsidR="000D1F8E" w:rsidRPr="009034E8">
        <w:rPr>
          <w:rFonts w:ascii="仿宋_GB2312" w:eastAsia="仿宋_GB2312" w:hAnsi="仿宋_GB2312" w:cs="仿宋_GB2312"/>
          <w:sz w:val="32"/>
          <w:szCs w:val="32"/>
        </w:rPr>
        <w:t>废气的收集与处理，</w:t>
      </w:r>
      <w:r w:rsidR="006C6574">
        <w:rPr>
          <w:rFonts w:ascii="仿宋_GB2312" w:eastAsia="仿宋_GB2312" w:hAnsi="仿宋_GB2312" w:cs="仿宋_GB2312" w:hint="eastAsia"/>
          <w:sz w:val="32"/>
          <w:szCs w:val="32"/>
        </w:rPr>
        <w:t>储罐设置氮封并采用平衡管装卸，</w:t>
      </w:r>
      <w:r w:rsidR="006C6574">
        <w:rPr>
          <w:rFonts w:ascii="仿宋_GB2312" w:eastAsia="仿宋_GB2312" w:hAnsi="仿宋_GB2312" w:cs="仿宋_GB2312"/>
          <w:sz w:val="32"/>
          <w:szCs w:val="32"/>
        </w:rPr>
        <w:t>定期对设备、管道、阀门等进行维护和管理</w:t>
      </w:r>
      <w:r w:rsidR="000207F4" w:rsidRPr="009034E8">
        <w:rPr>
          <w:rFonts w:ascii="仿宋_GB2312" w:eastAsia="仿宋_GB2312" w:hAnsi="仿宋_GB2312" w:cs="仿宋_GB2312"/>
          <w:sz w:val="32"/>
          <w:szCs w:val="32"/>
        </w:rPr>
        <w:t>；投料粉尘采用布袋除尘器收集后</w:t>
      </w:r>
      <w:bookmarkStart w:id="5" w:name="_GoBack"/>
      <w:bookmarkEnd w:id="5"/>
      <w:r w:rsidR="000207F4" w:rsidRPr="009034E8">
        <w:rPr>
          <w:rFonts w:ascii="仿宋_GB2312" w:eastAsia="仿宋_GB2312" w:hAnsi="仿宋_GB2312" w:cs="仿宋_GB2312"/>
          <w:sz w:val="32"/>
          <w:szCs w:val="32"/>
        </w:rPr>
        <w:t>返回至</w:t>
      </w:r>
      <w:r w:rsidR="00EB6227" w:rsidRPr="009034E8">
        <w:rPr>
          <w:rFonts w:ascii="仿宋_GB2312" w:eastAsia="仿宋_GB2312" w:hAnsi="仿宋_GB2312" w:cs="仿宋_GB2312"/>
          <w:sz w:val="32"/>
          <w:szCs w:val="32"/>
        </w:rPr>
        <w:t>投</w:t>
      </w:r>
      <w:r w:rsidR="000207F4" w:rsidRPr="009034E8">
        <w:rPr>
          <w:rFonts w:ascii="仿宋_GB2312" w:eastAsia="仿宋_GB2312" w:hAnsi="仿宋_GB2312" w:cs="仿宋_GB2312"/>
          <w:sz w:val="32"/>
          <w:szCs w:val="32"/>
        </w:rPr>
        <w:t>料系统，有机废气经收集后采取冷凝+UV光解处理后经</w:t>
      </w:r>
      <w:r w:rsidR="00DA4569" w:rsidRPr="009034E8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0207F4" w:rsidRPr="009034E8">
        <w:rPr>
          <w:rFonts w:ascii="仿宋_GB2312" w:eastAsia="仿宋_GB2312" w:hAnsi="仿宋_GB2312" w:cs="仿宋_GB2312"/>
          <w:sz w:val="32"/>
          <w:szCs w:val="32"/>
        </w:rPr>
        <w:t>m高排气筒外排。外排废气中甲苯、非甲烷总烃、颗粒物满足《合成树脂行业污染物排放标准》（GB31572-2015）</w:t>
      </w:r>
      <w:r w:rsidR="00EB6227" w:rsidRPr="009034E8">
        <w:rPr>
          <w:rFonts w:ascii="仿宋_GB2312" w:eastAsia="仿宋_GB2312" w:hAnsi="仿宋_GB2312" w:cs="仿宋_GB2312"/>
          <w:sz w:val="32"/>
          <w:szCs w:val="32"/>
        </w:rPr>
        <w:t>要求，</w:t>
      </w:r>
      <w:r w:rsidR="00A5106C" w:rsidRPr="009034E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EB6227" w:rsidRPr="009034E8">
        <w:rPr>
          <w:rFonts w:ascii="仿宋_GB2312" w:eastAsia="仿宋_GB2312" w:hAnsi="仿宋_GB2312" w:cs="仿宋_GB2312"/>
          <w:sz w:val="32"/>
          <w:szCs w:val="32"/>
        </w:rPr>
        <w:t>VOCs满足《工业企业挥发性有机物排放标准》（DB12/524-2014）标准要求。</w:t>
      </w:r>
    </w:p>
    <w:p w:rsidR="00A5106C" w:rsidRPr="009034E8" w:rsidRDefault="00EB6227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/>
          <w:sz w:val="32"/>
          <w:szCs w:val="32"/>
        </w:rPr>
        <w:t>3、废水污染防治工作。严</w:t>
      </w:r>
      <w:r w:rsidR="00A5106C" w:rsidRPr="009034E8">
        <w:rPr>
          <w:rFonts w:ascii="仿宋_GB2312" w:eastAsia="仿宋_GB2312" w:hAnsi="仿宋_GB2312" w:cs="仿宋_GB2312" w:hint="eastAsia"/>
          <w:sz w:val="32"/>
          <w:szCs w:val="32"/>
        </w:rPr>
        <w:t>氮气系统排水、纯水制备排水和循环冷却水定期排水均为清净下水，直接通过雨水管网外排；生活污水经化粪池处理，工艺废水和地面冲洗水</w:t>
      </w:r>
      <w:r w:rsidR="00A5106C">
        <w:rPr>
          <w:rFonts w:ascii="仿宋_GB2312" w:eastAsia="仿宋_GB2312" w:hAnsi="仿宋_GB2312" w:cs="仿宋_GB2312" w:hint="eastAsia"/>
          <w:sz w:val="32"/>
          <w:szCs w:val="32"/>
        </w:rPr>
        <w:t>经“调节池+催化氧化+絮凝沉淀”工艺预处理，达到《合成树脂工业污染物排放标准》（GB8978-96）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间接</w:t>
      </w:r>
      <w:r w:rsidR="00A5106C">
        <w:rPr>
          <w:rFonts w:ascii="仿宋_GB2312" w:eastAsia="仿宋_GB2312" w:hAnsi="仿宋_GB2312" w:cs="仿宋_GB2312" w:hint="eastAsia"/>
          <w:sz w:val="32"/>
          <w:szCs w:val="32"/>
        </w:rPr>
        <w:t>排放标准和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中石化长岭分公司污水处理厂</w:t>
      </w:r>
      <w:r w:rsidR="00A5106C">
        <w:rPr>
          <w:rFonts w:ascii="仿宋_GB2312" w:eastAsia="仿宋_GB2312" w:hAnsi="仿宋_GB2312" w:cs="仿宋_GB2312" w:hint="eastAsia"/>
          <w:sz w:val="32"/>
          <w:szCs w:val="32"/>
        </w:rPr>
        <w:t>接纳标准要求后，通过管道排入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中石化长岭分公司污水处理厂</w:t>
      </w:r>
      <w:r w:rsidR="00A5106C">
        <w:rPr>
          <w:rFonts w:ascii="仿宋_GB2312" w:eastAsia="仿宋_GB2312" w:hAnsi="仿宋_GB2312" w:cs="仿宋_GB2312" w:hint="eastAsia"/>
          <w:sz w:val="32"/>
          <w:szCs w:val="32"/>
        </w:rPr>
        <w:t>处理达标后排放。</w:t>
      </w:r>
    </w:p>
    <w:p w:rsidR="006A23A8" w:rsidRPr="009034E8" w:rsidRDefault="006A23A8" w:rsidP="00AE5497">
      <w:pPr>
        <w:pStyle w:val="WPSPlain"/>
        <w:spacing w:line="480" w:lineRule="exact"/>
        <w:ind w:firstLineChars="200" w:firstLine="640"/>
        <w:jc w:val="both"/>
        <w:textAlignment w:val="top"/>
        <w:rPr>
          <w:rFonts w:ascii="仿宋_GB2312" w:eastAsia="仿宋_GB2312" w:hAnsi="仿宋_GB2312" w:cs="仿宋_GB2312"/>
          <w:sz w:val="32"/>
          <w:szCs w:val="32"/>
        </w:rPr>
      </w:pPr>
      <w:r w:rsidRPr="009034E8">
        <w:rPr>
          <w:rFonts w:ascii="仿宋_GB2312" w:eastAsia="仿宋_GB2312" w:hAnsi="仿宋_GB2312" w:cs="仿宋_GB2312" w:hint="eastAsia"/>
          <w:sz w:val="32"/>
          <w:szCs w:val="32"/>
        </w:rPr>
        <w:t>按照分区防控的原则落实报告书提出地下水污染防治措施，做好车间、原料仓库、污水收集池、危废暂存库、储罐区等区域的防雨、防腐、防渗工作，防止对地下水污染；根据《环境影响评价技术导则地下水环境》(HJ610-2016)要求，跟踪监测地下水质情况，确保地下水环境安全。</w:t>
      </w:r>
    </w:p>
    <w:p w:rsidR="00E044FE" w:rsidRPr="009034E8" w:rsidRDefault="001D3B2B" w:rsidP="009034E8">
      <w:pPr>
        <w:pStyle w:val="WPSPlain"/>
        <w:spacing w:line="480" w:lineRule="exact"/>
        <w:ind w:firstLineChars="200" w:firstLine="640"/>
        <w:jc w:val="both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 w:rsidR="00E044FE" w:rsidRPr="009034E8">
        <w:rPr>
          <w:rFonts w:ascii="仿宋_GB2312" w:eastAsia="仿宋_GB2312" w:hAnsi="仿宋_GB2312" w:cs="仿宋_GB2312"/>
          <w:sz w:val="32"/>
          <w:szCs w:val="32"/>
        </w:rPr>
        <w:t>、加强噪声污染防治工作。采用低噪声设备，对产生噪声的设备和工序进行合理布局，对主要的声源设备采取消声、减震措施，泵类安装减振装置，压缩机类安装隔音、消声减振等装置，将噪声设备置于隔声房间内等措施，确保厂界噪声达到《工业企业厂界环境噪声排放标准》（GB12348-2008）中的3类标准要求。</w:t>
      </w:r>
    </w:p>
    <w:p w:rsidR="00E044FE" w:rsidRPr="009034E8" w:rsidRDefault="001D3B2B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E044FE" w:rsidRPr="009034E8">
        <w:rPr>
          <w:rFonts w:ascii="仿宋_GB2312" w:eastAsia="仿宋_GB2312" w:hAnsi="仿宋_GB2312" w:cs="仿宋_GB2312"/>
          <w:sz w:val="32"/>
          <w:szCs w:val="32"/>
        </w:rPr>
        <w:t>、加强固体废物防治工作。建设固废暂存库，分类堆放固体废物，建立固体废物产生、处置管理台账。过滤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残渣、蒸馏釜残、无机盐废弃物、包装废弃桶等危险废物委托有</w:t>
      </w:r>
      <w:r w:rsidR="00E044FE" w:rsidRPr="009034E8">
        <w:rPr>
          <w:rFonts w:ascii="仿宋_GB2312" w:eastAsia="仿宋_GB2312" w:hAnsi="仿宋_GB2312" w:cs="仿宋_GB2312"/>
          <w:sz w:val="32"/>
          <w:szCs w:val="32"/>
        </w:rPr>
        <w:t>资质的单位处置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，并做好转移联单工作</w:t>
      </w:r>
      <w:r w:rsidR="00E044FE" w:rsidRPr="009034E8">
        <w:rPr>
          <w:rFonts w:ascii="仿宋_GB2312" w:eastAsia="仿宋_GB2312" w:hAnsi="仿宋_GB2312" w:cs="仿宋_GB2312"/>
          <w:sz w:val="32"/>
          <w:szCs w:val="32"/>
        </w:rPr>
        <w:t>。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各类危险固体废物须严格按《危险废物贮存污染控制标准》(GB18597-2001)要求建设危险废物暂存场，避免造成二次污染；生活垃圾交由环卫部门统一收集处理。</w:t>
      </w:r>
    </w:p>
    <w:p w:rsidR="006A23A8" w:rsidRPr="009034E8" w:rsidRDefault="001D3B2B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E044FE" w:rsidRPr="009034E8">
        <w:rPr>
          <w:rFonts w:ascii="仿宋_GB2312" w:eastAsia="仿宋_GB2312" w:hAnsi="仿宋_GB2312" w:cs="仿宋_GB2312"/>
          <w:sz w:val="32"/>
          <w:szCs w:val="32"/>
        </w:rPr>
        <w:t>、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加强营运期风险防范。落实各项风险防范措施，防止风险事故的发生。加强中试系统和环保设备维护和管理，注重各类危险化学品运输、储存和管理；</w:t>
      </w:r>
      <w:r w:rsidR="00A94A7A">
        <w:rPr>
          <w:rFonts w:ascii="仿宋_GB2312" w:eastAsia="仿宋_GB2312" w:hAnsi="仿宋_GB2312" w:cs="仿宋_GB2312" w:hint="eastAsia"/>
          <w:sz w:val="32"/>
          <w:szCs w:val="32"/>
        </w:rPr>
        <w:t>布袋除尘装置失效时，立即停止投料；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储罐区按要求设置围堰，装置区设置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截流沟；项目应急事故池依托湖南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长岭石化科技开发有限公司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在建800m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事故池及长岭分园供排水联合大排事故池；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严格按照《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企业事业单位突发环境事件应急预案备案管理办法（试行）</w:t>
      </w:r>
      <w:r w:rsidR="006A23A8">
        <w:rPr>
          <w:rFonts w:ascii="仿宋_GB2312" w:eastAsia="仿宋_GB2312" w:hAnsi="仿宋_GB2312" w:cs="仿宋_GB2312" w:hint="eastAsia"/>
          <w:sz w:val="32"/>
          <w:szCs w:val="32"/>
        </w:rPr>
        <w:t>》要求制定环境事故应急预案，储备风险救助物资并组织演练，杜绝环境风险事故发生。</w:t>
      </w:r>
    </w:p>
    <w:p w:rsidR="005711AD" w:rsidRPr="009034E8" w:rsidRDefault="001D3B2B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5711AD" w:rsidRPr="009034E8">
        <w:rPr>
          <w:rFonts w:ascii="仿宋_GB2312" w:eastAsia="仿宋_GB2312" w:hAnsi="仿宋_GB2312" w:cs="仿宋_GB2312"/>
          <w:sz w:val="32"/>
          <w:szCs w:val="32"/>
        </w:rPr>
        <w:t>、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加强环境管理，建立健全污染防治设施运行管理台账，设专门的环保人员确保各项污染防治设施的正常运行，各类污染物达标排放。</w:t>
      </w:r>
    </w:p>
    <w:p w:rsidR="00E044FE" w:rsidRPr="009034E8" w:rsidRDefault="001D3B2B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711AD" w:rsidRPr="009034E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本项目核定的总量指标为：COD≤0.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t/a、氨氮≤0.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t/a</w:t>
      </w:r>
      <w:r w:rsidR="00A94A7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VOCs≤0.</w:t>
      </w:r>
      <w:r w:rsidR="006A23A8" w:rsidRPr="009034E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A23A8" w:rsidRPr="009034E8">
        <w:rPr>
          <w:rFonts w:ascii="仿宋_GB2312" w:eastAsia="仿宋_GB2312" w:hAnsi="仿宋_GB2312" w:cs="仿宋_GB2312"/>
          <w:sz w:val="32"/>
          <w:szCs w:val="32"/>
        </w:rPr>
        <w:t>t/a。</w:t>
      </w:r>
      <w:bookmarkEnd w:id="4"/>
    </w:p>
    <w:p w:rsidR="002C6E58" w:rsidRDefault="002C6E58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三、你公司应收到本批复后15个工作日内，将批复及批准的环评报告文件送云溪区环保分局、湖南岳阳绿色化工产业园管委会、</w:t>
      </w:r>
      <w:r w:rsidR="00A94A7A" w:rsidRPr="009034E8">
        <w:rPr>
          <w:rFonts w:ascii="仿宋_GB2312" w:eastAsia="仿宋_GB2312" w:hAnsi="仿宋_GB2312" w:cs="仿宋_GB2312"/>
          <w:sz w:val="32"/>
          <w:szCs w:val="32"/>
        </w:rPr>
        <w:t>广西博环环境咨询服务有限公司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711AD" w:rsidRPr="009034E8" w:rsidRDefault="002C6E58" w:rsidP="009034E8">
      <w:pPr>
        <w:pStyle w:val="WPSPlain"/>
        <w:spacing w:line="48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四、请云溪区环保分局负责项目建设和运营期的日常环境监管。</w:t>
      </w:r>
    </w:p>
    <w:p w:rsidR="002C6E58" w:rsidRDefault="002C6E58" w:rsidP="002C6E58">
      <w:pPr>
        <w:pStyle w:val="a5"/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2C6E58" w:rsidRDefault="002C6E58" w:rsidP="002C6E58">
      <w:pPr>
        <w:pStyle w:val="a5"/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2C6E58" w:rsidRPr="002C6E58" w:rsidRDefault="002C6E58" w:rsidP="002C6E58">
      <w:pPr>
        <w:pStyle w:val="a5"/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5711AD" w:rsidRPr="002C6E58" w:rsidRDefault="005711AD" w:rsidP="002C6E58">
      <w:pPr>
        <w:pStyle w:val="a5"/>
        <w:spacing w:line="360" w:lineRule="auto"/>
        <w:ind w:firstLineChars="1550" w:firstLine="4960"/>
        <w:rPr>
          <w:rFonts w:ascii="仿宋" w:eastAsia="仿宋" w:hAnsi="仿宋" w:cs="Times New Roman"/>
          <w:sz w:val="32"/>
          <w:szCs w:val="32"/>
        </w:rPr>
      </w:pPr>
      <w:r w:rsidRPr="002C6E58">
        <w:rPr>
          <w:rFonts w:ascii="仿宋" w:eastAsia="仿宋" w:hAnsi="仿宋" w:cs="Times New Roman" w:hint="eastAsia"/>
          <w:sz w:val="32"/>
          <w:szCs w:val="32"/>
        </w:rPr>
        <w:t>岳阳市环境保护局</w:t>
      </w:r>
    </w:p>
    <w:tbl>
      <w:tblPr>
        <w:tblpPr w:leftFromText="180" w:rightFromText="180" w:vertAnchor="text" w:horzAnchor="margin" w:tblpY="7781"/>
        <w:tblOverlap w:val="never"/>
        <w:tblW w:w="8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AE5497" w:rsidTr="00AE5497">
        <w:tc>
          <w:tcPr>
            <w:tcW w:w="8748" w:type="dxa"/>
          </w:tcPr>
          <w:p w:rsidR="00AE5497" w:rsidRDefault="00AE5497" w:rsidP="00AE5497">
            <w:pPr>
              <w:spacing w:line="44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抄送:云溪区环保分局、湖南岳阳绿色化工产业园管委会、</w:t>
            </w:r>
            <w:r w:rsidRPr="002C6E58">
              <w:rPr>
                <w:rFonts w:ascii="仿宋" w:eastAsia="仿宋" w:hAnsi="仿宋" w:cs="Times New Roman"/>
                <w:sz w:val="32"/>
                <w:szCs w:val="32"/>
              </w:rPr>
              <w:t>广西博环环境咨询服务有限公司</w:t>
            </w:r>
          </w:p>
        </w:tc>
      </w:tr>
    </w:tbl>
    <w:p w:rsidR="005711AD" w:rsidRPr="005711AD" w:rsidRDefault="005711AD" w:rsidP="002C6E58">
      <w:pPr>
        <w:pStyle w:val="a5"/>
        <w:spacing w:line="360" w:lineRule="auto"/>
        <w:ind w:firstLineChars="250" w:firstLine="800"/>
        <w:rPr>
          <w:rFonts w:ascii="Times New Roman" w:hAnsi="Times New Roman" w:cs="Times New Roman"/>
          <w:sz w:val="24"/>
          <w:szCs w:val="24"/>
        </w:rPr>
      </w:pPr>
      <w:r w:rsidRPr="002C6E58">
        <w:rPr>
          <w:rFonts w:ascii="仿宋" w:eastAsia="仿宋" w:hAnsi="仿宋" w:cs="Times New Roman" w:hint="eastAsia"/>
          <w:sz w:val="32"/>
          <w:szCs w:val="32"/>
        </w:rPr>
        <w:t xml:space="preserve">                           2017年</w:t>
      </w:r>
      <w:r w:rsidR="002C6E58">
        <w:rPr>
          <w:rFonts w:ascii="仿宋" w:eastAsia="仿宋" w:hAnsi="仿宋" w:cs="Times New Roman" w:hint="eastAsia"/>
          <w:sz w:val="32"/>
          <w:szCs w:val="32"/>
        </w:rPr>
        <w:t>8</w:t>
      </w:r>
      <w:r w:rsidRPr="002C6E58">
        <w:rPr>
          <w:rFonts w:ascii="仿宋" w:eastAsia="仿宋" w:hAnsi="仿宋" w:cs="Times New Roman" w:hint="eastAsia"/>
          <w:sz w:val="32"/>
          <w:szCs w:val="32"/>
        </w:rPr>
        <w:t>月</w:t>
      </w:r>
      <w:r w:rsidR="00A94A7A">
        <w:rPr>
          <w:rFonts w:ascii="仿宋" w:eastAsia="仿宋" w:hAnsi="仿宋" w:cs="Times New Roman" w:hint="eastAsia"/>
          <w:sz w:val="32"/>
          <w:szCs w:val="32"/>
        </w:rPr>
        <w:t>15</w:t>
      </w:r>
      <w:r w:rsidRPr="002C6E58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EB6227" w:rsidRPr="009034E8" w:rsidRDefault="00EB6227" w:rsidP="00F45E79">
      <w:pPr>
        <w:pStyle w:val="a5"/>
        <w:spacing w:line="360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</w:p>
    <w:sectPr w:rsidR="00EB6227" w:rsidRPr="009034E8" w:rsidSect="0097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07" w:rsidRDefault="00A61C07" w:rsidP="00192D98">
      <w:r>
        <w:separator/>
      </w:r>
    </w:p>
  </w:endnote>
  <w:endnote w:type="continuationSeparator" w:id="1">
    <w:p w:rsidR="00A61C07" w:rsidRDefault="00A61C07" w:rsidP="0019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07" w:rsidRDefault="00A61C07" w:rsidP="00192D98">
      <w:r>
        <w:separator/>
      </w:r>
    </w:p>
  </w:footnote>
  <w:footnote w:type="continuationSeparator" w:id="1">
    <w:p w:rsidR="00A61C07" w:rsidRDefault="00A61C07" w:rsidP="00192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E0C0F"/>
    <w:multiLevelType w:val="hybridMultilevel"/>
    <w:tmpl w:val="3ED6EC5E"/>
    <w:lvl w:ilvl="0" w:tplc="46BCEFD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7E8"/>
    <w:rsid w:val="000207F4"/>
    <w:rsid w:val="00026AC8"/>
    <w:rsid w:val="0003274B"/>
    <w:rsid w:val="0004455D"/>
    <w:rsid w:val="000657C8"/>
    <w:rsid w:val="00074797"/>
    <w:rsid w:val="0009121A"/>
    <w:rsid w:val="000B09AE"/>
    <w:rsid w:val="000B6C91"/>
    <w:rsid w:val="000D1F8E"/>
    <w:rsid w:val="000E2177"/>
    <w:rsid w:val="000F503E"/>
    <w:rsid w:val="001071DE"/>
    <w:rsid w:val="00113096"/>
    <w:rsid w:val="001754BE"/>
    <w:rsid w:val="00192D98"/>
    <w:rsid w:val="001950CB"/>
    <w:rsid w:val="001D3B2B"/>
    <w:rsid w:val="001E3BB3"/>
    <w:rsid w:val="0020676C"/>
    <w:rsid w:val="002077C7"/>
    <w:rsid w:val="002468DE"/>
    <w:rsid w:val="002A55B6"/>
    <w:rsid w:val="002B57B8"/>
    <w:rsid w:val="002C1992"/>
    <w:rsid w:val="002C3F91"/>
    <w:rsid w:val="002C4539"/>
    <w:rsid w:val="002C6E58"/>
    <w:rsid w:val="002F6FA7"/>
    <w:rsid w:val="00302A16"/>
    <w:rsid w:val="00306703"/>
    <w:rsid w:val="0033440A"/>
    <w:rsid w:val="00391D89"/>
    <w:rsid w:val="003971D2"/>
    <w:rsid w:val="003A362C"/>
    <w:rsid w:val="003B46B2"/>
    <w:rsid w:val="003C31B8"/>
    <w:rsid w:val="003C57E1"/>
    <w:rsid w:val="003D0D7D"/>
    <w:rsid w:val="003D4CBD"/>
    <w:rsid w:val="003E2F4F"/>
    <w:rsid w:val="0041198E"/>
    <w:rsid w:val="004217B6"/>
    <w:rsid w:val="004B652B"/>
    <w:rsid w:val="004C585C"/>
    <w:rsid w:val="004E42CB"/>
    <w:rsid w:val="005060FF"/>
    <w:rsid w:val="00530F05"/>
    <w:rsid w:val="00542932"/>
    <w:rsid w:val="00566ACC"/>
    <w:rsid w:val="005711AD"/>
    <w:rsid w:val="005905E0"/>
    <w:rsid w:val="005D0E9D"/>
    <w:rsid w:val="005E42DD"/>
    <w:rsid w:val="00607749"/>
    <w:rsid w:val="00614A75"/>
    <w:rsid w:val="00625FF8"/>
    <w:rsid w:val="0066067C"/>
    <w:rsid w:val="0066240D"/>
    <w:rsid w:val="006748EF"/>
    <w:rsid w:val="00675EEB"/>
    <w:rsid w:val="00687BCA"/>
    <w:rsid w:val="006A23A8"/>
    <w:rsid w:val="006B0C3A"/>
    <w:rsid w:val="006B25E4"/>
    <w:rsid w:val="006C6574"/>
    <w:rsid w:val="006E4A0D"/>
    <w:rsid w:val="006F761D"/>
    <w:rsid w:val="00730B7C"/>
    <w:rsid w:val="007B4F02"/>
    <w:rsid w:val="007C10CA"/>
    <w:rsid w:val="007E34D2"/>
    <w:rsid w:val="007E68EA"/>
    <w:rsid w:val="007F7DDD"/>
    <w:rsid w:val="00800312"/>
    <w:rsid w:val="00833249"/>
    <w:rsid w:val="00851F6E"/>
    <w:rsid w:val="0089158C"/>
    <w:rsid w:val="008B106B"/>
    <w:rsid w:val="008D7AFC"/>
    <w:rsid w:val="009034E8"/>
    <w:rsid w:val="009303B2"/>
    <w:rsid w:val="009440DE"/>
    <w:rsid w:val="0095192D"/>
    <w:rsid w:val="00956060"/>
    <w:rsid w:val="009662A9"/>
    <w:rsid w:val="00974B3A"/>
    <w:rsid w:val="009779EE"/>
    <w:rsid w:val="009952D3"/>
    <w:rsid w:val="009D22F0"/>
    <w:rsid w:val="00A05D28"/>
    <w:rsid w:val="00A13196"/>
    <w:rsid w:val="00A279F9"/>
    <w:rsid w:val="00A37D11"/>
    <w:rsid w:val="00A5106C"/>
    <w:rsid w:val="00A61C07"/>
    <w:rsid w:val="00A94A7A"/>
    <w:rsid w:val="00AC6170"/>
    <w:rsid w:val="00AC66C7"/>
    <w:rsid w:val="00AD3803"/>
    <w:rsid w:val="00AE4C7E"/>
    <w:rsid w:val="00AE5225"/>
    <w:rsid w:val="00AE5497"/>
    <w:rsid w:val="00B3038F"/>
    <w:rsid w:val="00B327EB"/>
    <w:rsid w:val="00B36665"/>
    <w:rsid w:val="00BE7ADA"/>
    <w:rsid w:val="00C04B05"/>
    <w:rsid w:val="00C24BEE"/>
    <w:rsid w:val="00C438E1"/>
    <w:rsid w:val="00C50B0C"/>
    <w:rsid w:val="00C83D36"/>
    <w:rsid w:val="00C97008"/>
    <w:rsid w:val="00CE4968"/>
    <w:rsid w:val="00D011C0"/>
    <w:rsid w:val="00D11CAD"/>
    <w:rsid w:val="00D24A3A"/>
    <w:rsid w:val="00D27609"/>
    <w:rsid w:val="00D30148"/>
    <w:rsid w:val="00D738B5"/>
    <w:rsid w:val="00D77859"/>
    <w:rsid w:val="00DA4569"/>
    <w:rsid w:val="00DA6007"/>
    <w:rsid w:val="00DA77D7"/>
    <w:rsid w:val="00DD3678"/>
    <w:rsid w:val="00DF727D"/>
    <w:rsid w:val="00DF7645"/>
    <w:rsid w:val="00E044FE"/>
    <w:rsid w:val="00E141DF"/>
    <w:rsid w:val="00E267E8"/>
    <w:rsid w:val="00E27650"/>
    <w:rsid w:val="00E55BC8"/>
    <w:rsid w:val="00E5751A"/>
    <w:rsid w:val="00E8168A"/>
    <w:rsid w:val="00EB6227"/>
    <w:rsid w:val="00EB753C"/>
    <w:rsid w:val="00EC380F"/>
    <w:rsid w:val="00F12E3C"/>
    <w:rsid w:val="00F23F74"/>
    <w:rsid w:val="00F45E79"/>
    <w:rsid w:val="00F53916"/>
    <w:rsid w:val="00F54DEA"/>
    <w:rsid w:val="00F70ECA"/>
    <w:rsid w:val="00F73E10"/>
    <w:rsid w:val="00F92B64"/>
    <w:rsid w:val="00F93A39"/>
    <w:rsid w:val="00FB7DE9"/>
    <w:rsid w:val="00FE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D98"/>
    <w:rPr>
      <w:sz w:val="18"/>
      <w:szCs w:val="18"/>
    </w:rPr>
  </w:style>
  <w:style w:type="paragraph" w:styleId="a5">
    <w:name w:val="List Paragraph"/>
    <w:basedOn w:val="a"/>
    <w:uiPriority w:val="34"/>
    <w:qFormat/>
    <w:rsid w:val="00607749"/>
    <w:pPr>
      <w:ind w:firstLineChars="200" w:firstLine="420"/>
    </w:pPr>
  </w:style>
  <w:style w:type="paragraph" w:customStyle="1" w:styleId="WPSPlain">
    <w:name w:val="WPS Plain"/>
    <w:rsid w:val="002C6E58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0">
    <w:name w:val="0"/>
    <w:basedOn w:val="a"/>
    <w:qFormat/>
    <w:rsid w:val="002C6E58"/>
    <w:pPr>
      <w:widowControl/>
      <w:snapToGrid w:val="0"/>
      <w:spacing w:line="365" w:lineRule="atLeast"/>
      <w:ind w:left="1" w:firstLineChars="200" w:firstLine="21"/>
      <w:jc w:val="left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Char">
    <w:name w:val="Char Char Char Char Char Char Char Char Char Char Char"/>
    <w:basedOn w:val="a"/>
    <w:rsid w:val="002C6E58"/>
    <w:rPr>
      <w:rFonts w:ascii="Times New Roman" w:eastAsia="宋体" w:hAnsi="Times New Roman" w:cs="Times New Roman"/>
      <w:sz w:val="28"/>
      <w:szCs w:val="28"/>
    </w:rPr>
  </w:style>
  <w:style w:type="character" w:customStyle="1" w:styleId="p0Char">
    <w:name w:val="p0 Char"/>
    <w:basedOn w:val="a0"/>
    <w:link w:val="p0"/>
    <w:rsid w:val="002C6E58"/>
    <w:rPr>
      <w:rFonts w:eastAsia="宋体"/>
      <w:sz w:val="32"/>
      <w:szCs w:val="32"/>
    </w:rPr>
  </w:style>
  <w:style w:type="paragraph" w:customStyle="1" w:styleId="p0">
    <w:name w:val="p0"/>
    <w:basedOn w:val="a"/>
    <w:link w:val="p0Char"/>
    <w:rsid w:val="002C6E58"/>
    <w:pPr>
      <w:widowControl/>
    </w:pPr>
    <w:rPr>
      <w:rFonts w:eastAsia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D98"/>
    <w:rPr>
      <w:sz w:val="18"/>
      <w:szCs w:val="18"/>
    </w:rPr>
  </w:style>
  <w:style w:type="paragraph" w:styleId="a5">
    <w:name w:val="List Paragraph"/>
    <w:basedOn w:val="a"/>
    <w:uiPriority w:val="34"/>
    <w:qFormat/>
    <w:rsid w:val="006077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1037</Words>
  <Characters>1038</Characters>
  <Application>Microsoft Office Word</Application>
  <DocSecurity>0</DocSecurity>
  <Lines>86</Lines>
  <Paragraphs>79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程万 博环湖南</dc:creator>
  <cp:lastModifiedBy>Windows 用户</cp:lastModifiedBy>
  <cp:revision>3</cp:revision>
  <cp:lastPrinted>2017-08-15T08:39:00Z</cp:lastPrinted>
  <dcterms:created xsi:type="dcterms:W3CDTF">2017-08-16T02:54:00Z</dcterms:created>
  <dcterms:modified xsi:type="dcterms:W3CDTF">2017-08-16T03:05:00Z</dcterms:modified>
</cp:coreProperties>
</file>