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4A9" w:rsidRPr="008F2FB4" w:rsidRDefault="006154A9" w:rsidP="006154A9">
      <w:pPr>
        <w:rPr>
          <w:sz w:val="48"/>
        </w:rPr>
      </w:pPr>
      <w:r w:rsidRPr="008F2FB4">
        <w:rPr>
          <w:rFonts w:hint="eastAsia"/>
          <w:sz w:val="48"/>
        </w:rPr>
        <w:t xml:space="preserve">                          </w:t>
      </w:r>
    </w:p>
    <w:p w:rsidR="00B81348" w:rsidRDefault="00B81348" w:rsidP="00B81348">
      <w:pPr>
        <w:spacing w:line="360" w:lineRule="auto"/>
        <w:jc w:val="center"/>
        <w:rPr>
          <w:b/>
          <w:bCs/>
          <w:sz w:val="32"/>
          <w:szCs w:val="32"/>
        </w:rPr>
      </w:pPr>
      <w:r w:rsidRPr="00B81348">
        <w:rPr>
          <w:rFonts w:hint="eastAsia"/>
          <w:b/>
          <w:bCs/>
          <w:sz w:val="32"/>
          <w:szCs w:val="32"/>
        </w:rPr>
        <w:t>岳阳县戴家牲猪有限公司常年出栏</w:t>
      </w:r>
      <w:r w:rsidRPr="00B81348">
        <w:rPr>
          <w:rFonts w:hint="eastAsia"/>
          <w:b/>
          <w:bCs/>
          <w:sz w:val="32"/>
          <w:szCs w:val="32"/>
        </w:rPr>
        <w:t>7600</w:t>
      </w:r>
      <w:r w:rsidRPr="00B81348">
        <w:rPr>
          <w:rFonts w:hint="eastAsia"/>
          <w:b/>
          <w:bCs/>
          <w:sz w:val="32"/>
          <w:szCs w:val="32"/>
        </w:rPr>
        <w:t>头牲猪养殖项目</w:t>
      </w:r>
    </w:p>
    <w:p w:rsidR="006154A9" w:rsidRPr="00DB22B6" w:rsidRDefault="006154A9" w:rsidP="00B81348">
      <w:pPr>
        <w:spacing w:line="360" w:lineRule="auto"/>
        <w:jc w:val="center"/>
        <w:rPr>
          <w:b/>
          <w:bCs/>
          <w:sz w:val="32"/>
          <w:szCs w:val="32"/>
        </w:rPr>
      </w:pPr>
      <w:r w:rsidRPr="008F2FB4">
        <w:rPr>
          <w:rFonts w:hint="eastAsia"/>
          <w:b/>
          <w:bCs/>
          <w:kern w:val="0"/>
          <w:sz w:val="32"/>
          <w:szCs w:val="32"/>
        </w:rPr>
        <w:t>环境影响</w:t>
      </w:r>
      <w:r w:rsidRPr="008F2FB4">
        <w:rPr>
          <w:rFonts w:hint="eastAsia"/>
          <w:b/>
          <w:bCs/>
          <w:sz w:val="32"/>
          <w:szCs w:val="32"/>
        </w:rPr>
        <w:t>报告书专家评</w:t>
      </w:r>
      <w:r w:rsidR="00DB22B6">
        <w:rPr>
          <w:rFonts w:hint="eastAsia"/>
          <w:b/>
          <w:bCs/>
          <w:sz w:val="32"/>
          <w:szCs w:val="32"/>
        </w:rPr>
        <w:t>审</w:t>
      </w:r>
      <w:r w:rsidRPr="008F2FB4">
        <w:rPr>
          <w:rFonts w:hint="eastAsia"/>
          <w:b/>
          <w:bCs/>
          <w:sz w:val="32"/>
          <w:szCs w:val="32"/>
        </w:rPr>
        <w:t>意见</w:t>
      </w:r>
    </w:p>
    <w:p w:rsidR="006154A9" w:rsidRPr="008F2FB4" w:rsidRDefault="006154A9" w:rsidP="006154A9">
      <w:pPr>
        <w:pStyle w:val="a3"/>
        <w:rPr>
          <w:b/>
          <w:bCs/>
          <w:sz w:val="32"/>
          <w:szCs w:val="32"/>
        </w:rPr>
      </w:pPr>
    </w:p>
    <w:p w:rsidR="006154A9" w:rsidRPr="00DB22B6" w:rsidRDefault="00A47B95" w:rsidP="00DB22B6">
      <w:pPr>
        <w:spacing w:line="360" w:lineRule="auto"/>
        <w:ind w:firstLineChars="200" w:firstLine="480"/>
        <w:rPr>
          <w:spacing w:val="-4"/>
          <w:sz w:val="24"/>
        </w:rPr>
      </w:pPr>
      <w:r w:rsidRPr="009A5295">
        <w:rPr>
          <w:rFonts w:hint="eastAsia"/>
          <w:color w:val="FF0000"/>
          <w:kern w:val="0"/>
          <w:sz w:val="24"/>
        </w:rPr>
        <w:t>2017</w:t>
      </w:r>
      <w:r w:rsidR="006154A9" w:rsidRPr="009A5295">
        <w:rPr>
          <w:rFonts w:hint="eastAsia"/>
          <w:color w:val="FF0000"/>
          <w:kern w:val="0"/>
          <w:sz w:val="24"/>
        </w:rPr>
        <w:t>年</w:t>
      </w:r>
      <w:r w:rsidR="00DB22B6">
        <w:rPr>
          <w:rFonts w:hint="eastAsia"/>
          <w:color w:val="FF0000"/>
          <w:kern w:val="0"/>
          <w:sz w:val="24"/>
        </w:rPr>
        <w:t>8</w:t>
      </w:r>
      <w:r w:rsidR="006154A9" w:rsidRPr="009A5295">
        <w:rPr>
          <w:rFonts w:hint="eastAsia"/>
          <w:color w:val="FF0000"/>
          <w:kern w:val="0"/>
          <w:sz w:val="24"/>
        </w:rPr>
        <w:t>月</w:t>
      </w:r>
      <w:r w:rsidR="00DB22B6">
        <w:rPr>
          <w:rFonts w:hint="eastAsia"/>
          <w:color w:val="FF0000"/>
          <w:kern w:val="0"/>
          <w:sz w:val="24"/>
        </w:rPr>
        <w:t>22</w:t>
      </w:r>
      <w:r w:rsidR="006154A9" w:rsidRPr="009A5295">
        <w:rPr>
          <w:rFonts w:hint="eastAsia"/>
          <w:color w:val="FF0000"/>
          <w:kern w:val="0"/>
          <w:sz w:val="24"/>
        </w:rPr>
        <w:t>日</w:t>
      </w:r>
      <w:r w:rsidR="006154A9" w:rsidRPr="008F2FB4">
        <w:rPr>
          <w:rFonts w:hint="eastAsia"/>
          <w:sz w:val="24"/>
        </w:rPr>
        <w:t>，岳阳市环境保护局在</w:t>
      </w:r>
      <w:r w:rsidR="00DB22B6">
        <w:rPr>
          <w:rFonts w:hint="eastAsia"/>
          <w:sz w:val="24"/>
        </w:rPr>
        <w:t>岳阳县</w:t>
      </w:r>
      <w:r w:rsidR="00FD7711">
        <w:rPr>
          <w:rFonts w:hint="eastAsia"/>
          <w:sz w:val="24"/>
        </w:rPr>
        <w:t>组织了评审组对</w:t>
      </w:r>
      <w:r w:rsidR="006154A9" w:rsidRPr="008F2FB4">
        <w:rPr>
          <w:rFonts w:hint="eastAsia"/>
          <w:sz w:val="24"/>
        </w:rPr>
        <w:t>《</w:t>
      </w:r>
      <w:r w:rsidR="008E78AD" w:rsidRPr="008E78AD">
        <w:rPr>
          <w:rFonts w:hint="eastAsia"/>
          <w:spacing w:val="-4"/>
          <w:sz w:val="24"/>
        </w:rPr>
        <w:t>岳阳县戴家牲猪有限公司常年出栏</w:t>
      </w:r>
      <w:r w:rsidR="008E78AD" w:rsidRPr="008E78AD">
        <w:rPr>
          <w:rFonts w:hint="eastAsia"/>
          <w:spacing w:val="-4"/>
          <w:sz w:val="24"/>
        </w:rPr>
        <w:t>7600</w:t>
      </w:r>
      <w:r w:rsidR="008E78AD" w:rsidRPr="008E78AD">
        <w:rPr>
          <w:rFonts w:hint="eastAsia"/>
          <w:spacing w:val="-4"/>
          <w:sz w:val="24"/>
        </w:rPr>
        <w:t>头牲猪养殖项目</w:t>
      </w:r>
      <w:r w:rsidR="006154A9" w:rsidRPr="008F2FB4">
        <w:rPr>
          <w:rFonts w:hint="eastAsia"/>
          <w:sz w:val="24"/>
        </w:rPr>
        <w:t>环境影响报告书》</w:t>
      </w:r>
      <w:r w:rsidR="00FD7711">
        <w:rPr>
          <w:rFonts w:hint="eastAsia"/>
          <w:sz w:val="24"/>
        </w:rPr>
        <w:t>进行了现场踏勘</w:t>
      </w:r>
      <w:r w:rsidR="006154A9" w:rsidRPr="008F2FB4">
        <w:rPr>
          <w:rFonts w:hint="eastAsia"/>
          <w:sz w:val="24"/>
        </w:rPr>
        <w:t>，</w:t>
      </w:r>
      <w:r w:rsidR="00FD7711">
        <w:rPr>
          <w:rFonts w:hint="eastAsia"/>
          <w:sz w:val="24"/>
        </w:rPr>
        <w:t>评审组由</w:t>
      </w:r>
      <w:r w:rsidR="006154A9" w:rsidRPr="009A5295">
        <w:rPr>
          <w:rFonts w:hint="eastAsia"/>
          <w:color w:val="FF0000"/>
          <w:kern w:val="0"/>
          <w:sz w:val="24"/>
        </w:rPr>
        <w:t>岳阳</w:t>
      </w:r>
      <w:r w:rsidR="00DB22B6">
        <w:rPr>
          <w:rFonts w:hint="eastAsia"/>
          <w:color w:val="FF0000"/>
          <w:kern w:val="0"/>
          <w:sz w:val="24"/>
        </w:rPr>
        <w:t>县</w:t>
      </w:r>
      <w:r w:rsidR="006154A9" w:rsidRPr="009A5295">
        <w:rPr>
          <w:rFonts w:hint="eastAsia"/>
          <w:color w:val="FF0000"/>
          <w:kern w:val="0"/>
          <w:sz w:val="24"/>
        </w:rPr>
        <w:t>环保局、</w:t>
      </w:r>
      <w:r w:rsidR="006154A9" w:rsidRPr="008F2FB4">
        <w:rPr>
          <w:rFonts w:hint="eastAsia"/>
          <w:sz w:val="24"/>
        </w:rPr>
        <w:t>建设单位</w:t>
      </w:r>
      <w:r w:rsidR="00066077" w:rsidRPr="00066077">
        <w:rPr>
          <w:rFonts w:hint="eastAsia"/>
          <w:color w:val="FF0000"/>
          <w:kern w:val="0"/>
          <w:sz w:val="24"/>
        </w:rPr>
        <w:t>岳阳县戴家牲猪有限公司</w:t>
      </w:r>
      <w:r w:rsidR="006154A9" w:rsidRPr="008F2FB4">
        <w:rPr>
          <w:rFonts w:hint="eastAsia"/>
          <w:sz w:val="24"/>
        </w:rPr>
        <w:t>和环评单位</w:t>
      </w:r>
      <w:r w:rsidR="008E78AD" w:rsidRPr="008E78AD">
        <w:rPr>
          <w:rFonts w:hint="eastAsia"/>
          <w:color w:val="FF0000"/>
          <w:kern w:val="0"/>
          <w:sz w:val="24"/>
        </w:rPr>
        <w:t>中煤科工集团重庆设计研究院有限公司</w:t>
      </w:r>
      <w:r w:rsidR="006154A9" w:rsidRPr="008F2FB4">
        <w:rPr>
          <w:rFonts w:hint="eastAsia"/>
          <w:sz w:val="24"/>
        </w:rPr>
        <w:t>等单位的代表</w:t>
      </w:r>
      <w:r w:rsidR="00FD7711">
        <w:rPr>
          <w:rFonts w:hint="eastAsia"/>
          <w:sz w:val="24"/>
        </w:rPr>
        <w:t>组成</w:t>
      </w:r>
      <w:r w:rsidR="006154A9" w:rsidRPr="008F2FB4">
        <w:rPr>
          <w:rFonts w:hint="eastAsia"/>
          <w:sz w:val="24"/>
        </w:rPr>
        <w:t>。</w:t>
      </w:r>
      <w:r w:rsidR="00FD7711">
        <w:rPr>
          <w:rFonts w:hint="eastAsia"/>
          <w:sz w:val="24"/>
        </w:rPr>
        <w:t>评审</w:t>
      </w:r>
      <w:r w:rsidR="006154A9" w:rsidRPr="008F2FB4">
        <w:rPr>
          <w:rFonts w:hint="eastAsia"/>
          <w:sz w:val="24"/>
        </w:rPr>
        <w:t>邀请</w:t>
      </w:r>
      <w:r w:rsidR="006154A9" w:rsidRPr="009A5295">
        <w:rPr>
          <w:rFonts w:hint="eastAsia"/>
          <w:color w:val="FF0000"/>
          <w:kern w:val="0"/>
          <w:sz w:val="24"/>
        </w:rPr>
        <w:t>5</w:t>
      </w:r>
      <w:r w:rsidR="006154A9" w:rsidRPr="008F2FB4">
        <w:rPr>
          <w:rFonts w:hint="eastAsia"/>
          <w:sz w:val="24"/>
        </w:rPr>
        <w:t>位专家组成技术评估组（名单附后）。与会代表实地察看了建设现场，听取了建设方对建设项目情况的说明及评价单位对环境影响报告</w:t>
      </w:r>
      <w:r>
        <w:rPr>
          <w:rFonts w:hint="eastAsia"/>
          <w:sz w:val="24"/>
        </w:rPr>
        <w:t>书</w:t>
      </w:r>
      <w:r w:rsidR="006154A9" w:rsidRPr="008F2FB4">
        <w:rPr>
          <w:rFonts w:hint="eastAsia"/>
          <w:sz w:val="24"/>
        </w:rPr>
        <w:t>的介绍。经充分讨论，形成如下专家评估意见：</w:t>
      </w:r>
    </w:p>
    <w:p w:rsidR="006154A9" w:rsidRPr="008F2FB4" w:rsidRDefault="006154A9" w:rsidP="006154A9">
      <w:pPr>
        <w:rPr>
          <w:sz w:val="32"/>
        </w:rPr>
      </w:pPr>
    </w:p>
    <w:p w:rsidR="006154A9" w:rsidRDefault="00C675F7" w:rsidP="00C675F7">
      <w:pPr>
        <w:spacing w:line="360" w:lineRule="auto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一、</w:t>
      </w:r>
      <w:r w:rsidR="006154A9" w:rsidRPr="009A5295">
        <w:rPr>
          <w:rFonts w:hAnsi="宋体" w:hint="eastAsia"/>
          <w:b/>
          <w:sz w:val="24"/>
        </w:rPr>
        <w:t>项目概况及工程分析</w:t>
      </w:r>
    </w:p>
    <w:p w:rsidR="00351605" w:rsidRDefault="00351605" w:rsidP="00351605">
      <w:pPr>
        <w:pStyle w:val="2"/>
        <w:numPr>
          <w:ilvl w:val="1"/>
          <w:numId w:val="3"/>
        </w:numPr>
        <w:tabs>
          <w:tab w:val="left" w:pos="420"/>
        </w:tabs>
        <w:adjustRightInd w:val="0"/>
        <w:snapToGrid w:val="0"/>
        <w:spacing w:beforeLines="50" w:before="156" w:afterLines="50" w:after="156" w:line="520" w:lineRule="exact"/>
        <w:ind w:left="1152"/>
        <w:rPr>
          <w:rFonts w:ascii="Times New Roman" w:eastAsia="宋体" w:hAnsi="Times New Roman"/>
          <w:sz w:val="28"/>
        </w:rPr>
      </w:pPr>
      <w:bookmarkStart w:id="0" w:name="_Toc494402245"/>
      <w:r>
        <w:rPr>
          <w:rFonts w:ascii="Times New Roman" w:eastAsia="宋体" w:hAnsi="Times New Roman" w:hint="eastAsia"/>
          <w:sz w:val="28"/>
        </w:rPr>
        <w:t>项目基本情况</w:t>
      </w:r>
      <w:bookmarkEnd w:id="0"/>
    </w:p>
    <w:p w:rsidR="00351605" w:rsidRDefault="00351605" w:rsidP="00351605">
      <w:pPr>
        <w:pStyle w:val="a8"/>
        <w:adjustRightInd w:val="0"/>
        <w:snapToGrid w:val="0"/>
        <w:spacing w:after="0" w:line="520" w:lineRule="exact"/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）项目名称：常年出栏</w:t>
      </w:r>
      <w:r>
        <w:rPr>
          <w:sz w:val="24"/>
        </w:rPr>
        <w:t>7600</w:t>
      </w:r>
      <w:r>
        <w:rPr>
          <w:rFonts w:hint="eastAsia"/>
          <w:sz w:val="24"/>
        </w:rPr>
        <w:t>头生猪养殖项目。</w:t>
      </w:r>
    </w:p>
    <w:p w:rsidR="00351605" w:rsidRDefault="00351605" w:rsidP="00351605">
      <w:pPr>
        <w:pStyle w:val="a8"/>
        <w:adjustRightInd w:val="0"/>
        <w:snapToGrid w:val="0"/>
        <w:spacing w:after="0"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）建设性质：新建。</w:t>
      </w:r>
    </w:p>
    <w:p w:rsidR="00351605" w:rsidRDefault="00351605" w:rsidP="00351605">
      <w:pPr>
        <w:pStyle w:val="a8"/>
        <w:adjustRightInd w:val="0"/>
        <w:snapToGrid w:val="0"/>
        <w:spacing w:after="0"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）建设地点：岳阳县公田镇港口村汪家组彭家桥，具体位置详见附图</w:t>
      </w:r>
      <w:r>
        <w:rPr>
          <w:sz w:val="24"/>
        </w:rPr>
        <w:t>1</w:t>
      </w:r>
      <w:r>
        <w:rPr>
          <w:rFonts w:hint="eastAsia"/>
          <w:sz w:val="24"/>
        </w:rPr>
        <w:t>。</w:t>
      </w:r>
    </w:p>
    <w:p w:rsidR="00351605" w:rsidRDefault="00351605" w:rsidP="00351605">
      <w:pPr>
        <w:pStyle w:val="a8"/>
        <w:adjustRightInd w:val="0"/>
        <w:snapToGrid w:val="0"/>
        <w:spacing w:after="0"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）建设单位：岳阳县戴家牲猪有限公司。</w:t>
      </w:r>
    </w:p>
    <w:p w:rsidR="00351605" w:rsidRDefault="00351605" w:rsidP="00351605">
      <w:pPr>
        <w:pStyle w:val="a8"/>
        <w:adjustRightInd w:val="0"/>
        <w:snapToGrid w:val="0"/>
        <w:spacing w:after="0"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5</w:t>
      </w:r>
      <w:r>
        <w:rPr>
          <w:rFonts w:hint="eastAsia"/>
          <w:sz w:val="24"/>
        </w:rPr>
        <w:t>）投资总额：</w:t>
      </w:r>
      <w:r>
        <w:rPr>
          <w:sz w:val="24"/>
        </w:rPr>
        <w:t>400</w:t>
      </w:r>
      <w:r>
        <w:rPr>
          <w:rFonts w:hint="eastAsia"/>
          <w:sz w:val="24"/>
        </w:rPr>
        <w:t>万元。</w:t>
      </w:r>
    </w:p>
    <w:p w:rsidR="00351605" w:rsidRDefault="00351605" w:rsidP="00351605">
      <w:pPr>
        <w:pStyle w:val="a8"/>
        <w:adjustRightInd w:val="0"/>
        <w:snapToGrid w:val="0"/>
        <w:spacing w:after="0"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6</w:t>
      </w:r>
      <w:r>
        <w:rPr>
          <w:rFonts w:hint="eastAsia"/>
          <w:sz w:val="24"/>
        </w:rPr>
        <w:t>）规模：常年存栏量</w:t>
      </w:r>
      <w:r>
        <w:rPr>
          <w:sz w:val="24"/>
        </w:rPr>
        <w:t>3800</w:t>
      </w:r>
      <w:r>
        <w:rPr>
          <w:rFonts w:hint="eastAsia"/>
          <w:sz w:val="24"/>
        </w:rPr>
        <w:t>头生猪，常年出栏</w:t>
      </w:r>
      <w:r>
        <w:rPr>
          <w:sz w:val="24"/>
        </w:rPr>
        <w:t>7600</w:t>
      </w:r>
      <w:r>
        <w:rPr>
          <w:rFonts w:hint="eastAsia"/>
          <w:sz w:val="24"/>
        </w:rPr>
        <w:t>头生猪（项目养殖均为育肥猪）。</w:t>
      </w:r>
    </w:p>
    <w:p w:rsidR="00351605" w:rsidRDefault="00351605" w:rsidP="00351605">
      <w:pPr>
        <w:pStyle w:val="2"/>
        <w:numPr>
          <w:ilvl w:val="1"/>
          <w:numId w:val="3"/>
        </w:numPr>
        <w:tabs>
          <w:tab w:val="left" w:pos="420"/>
        </w:tabs>
        <w:adjustRightInd w:val="0"/>
        <w:snapToGrid w:val="0"/>
        <w:spacing w:beforeLines="50" w:before="156" w:afterLines="50" w:after="156" w:line="520" w:lineRule="exact"/>
        <w:ind w:left="1154" w:hanging="578"/>
        <w:rPr>
          <w:rFonts w:ascii="Times New Roman" w:eastAsia="宋体" w:hAnsi="Times New Roman"/>
          <w:sz w:val="28"/>
        </w:rPr>
      </w:pPr>
      <w:bookmarkStart w:id="1" w:name="_Toc494402246"/>
      <w:r>
        <w:rPr>
          <w:rFonts w:ascii="Times New Roman" w:eastAsia="宋体" w:hAnsi="Times New Roman" w:hint="eastAsia"/>
          <w:sz w:val="28"/>
        </w:rPr>
        <w:t>工程内容与规模</w:t>
      </w:r>
      <w:bookmarkEnd w:id="1"/>
    </w:p>
    <w:p w:rsidR="00351605" w:rsidRDefault="00351605" w:rsidP="00351605">
      <w:pPr>
        <w:pStyle w:val="a8"/>
        <w:adjustRightInd w:val="0"/>
        <w:snapToGrid w:val="0"/>
        <w:spacing w:after="0" w:line="520" w:lineRule="exact"/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）养殖规模</w:t>
      </w:r>
    </w:p>
    <w:p w:rsidR="00351605" w:rsidRDefault="00351605" w:rsidP="00351605">
      <w:pPr>
        <w:pStyle w:val="a8"/>
        <w:adjustRightInd w:val="0"/>
        <w:snapToGrid w:val="0"/>
        <w:spacing w:after="0"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项目常年存栏量</w:t>
      </w:r>
      <w:r>
        <w:rPr>
          <w:sz w:val="24"/>
        </w:rPr>
        <w:t>3800</w:t>
      </w:r>
      <w:r>
        <w:rPr>
          <w:rFonts w:hint="eastAsia"/>
          <w:sz w:val="24"/>
        </w:rPr>
        <w:t>头生猪，均为育肥猪。根据建设单位提供的资料，出栏数每年约</w:t>
      </w:r>
      <w:r>
        <w:rPr>
          <w:sz w:val="24"/>
        </w:rPr>
        <w:t>2</w:t>
      </w:r>
      <w:r>
        <w:rPr>
          <w:rFonts w:hint="eastAsia"/>
          <w:sz w:val="24"/>
        </w:rPr>
        <w:t>批，则出栏肥猪</w:t>
      </w:r>
      <w:r>
        <w:rPr>
          <w:sz w:val="24"/>
        </w:rPr>
        <w:t>7600</w:t>
      </w:r>
      <w:r>
        <w:rPr>
          <w:rFonts w:hint="eastAsia"/>
          <w:sz w:val="24"/>
        </w:rPr>
        <w:t>头，本项目不进行生猪繁育，所存栏的生猪</w:t>
      </w:r>
      <w:r>
        <w:rPr>
          <w:rFonts w:hint="eastAsia"/>
          <w:sz w:val="24"/>
        </w:rPr>
        <w:lastRenderedPageBreak/>
        <w:t>全是从外地购买</w:t>
      </w:r>
      <w:r>
        <w:rPr>
          <w:sz w:val="24"/>
        </w:rPr>
        <w:t>30-40</w:t>
      </w:r>
      <w:r>
        <w:rPr>
          <w:rFonts w:hint="eastAsia"/>
          <w:sz w:val="24"/>
        </w:rPr>
        <w:t>斤的仔猪，进行喂养成育肥猪，然后出栏。</w:t>
      </w:r>
    </w:p>
    <w:p w:rsidR="00351605" w:rsidRDefault="00351605" w:rsidP="00351605">
      <w:pPr>
        <w:pStyle w:val="a8"/>
        <w:adjustRightInd w:val="0"/>
        <w:snapToGrid w:val="0"/>
        <w:spacing w:after="0"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）建设内容</w:t>
      </w:r>
    </w:p>
    <w:p w:rsidR="00351605" w:rsidRDefault="00351605" w:rsidP="00351605">
      <w:pPr>
        <w:pStyle w:val="a8"/>
        <w:adjustRightInd w:val="0"/>
        <w:snapToGrid w:val="0"/>
        <w:spacing w:after="0" w:line="5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岳阳县戴家牲猪有限公司总占地面积</w:t>
      </w:r>
      <w:r>
        <w:rPr>
          <w:sz w:val="24"/>
        </w:rPr>
        <w:t>42</w:t>
      </w:r>
      <w:r>
        <w:rPr>
          <w:rFonts w:hint="eastAsia"/>
          <w:sz w:val="24"/>
        </w:rPr>
        <w:t>亩（约</w:t>
      </w:r>
      <w:r>
        <w:rPr>
          <w:sz w:val="24"/>
        </w:rPr>
        <w:t>28000m</w:t>
      </w:r>
      <w:r>
        <w:rPr>
          <w:sz w:val="24"/>
          <w:vertAlign w:val="superscript"/>
        </w:rPr>
        <w:t>2</w:t>
      </w:r>
      <w:r>
        <w:rPr>
          <w:rFonts w:hint="eastAsia"/>
          <w:sz w:val="24"/>
        </w:rPr>
        <w:t>），项目总建筑面积约为</w:t>
      </w:r>
      <w:r>
        <w:rPr>
          <w:kern w:val="0"/>
          <w:sz w:val="24"/>
        </w:rPr>
        <w:t>4661</w:t>
      </w:r>
      <w:r>
        <w:rPr>
          <w:sz w:val="24"/>
        </w:rPr>
        <w:t>m</w:t>
      </w:r>
      <w:r>
        <w:rPr>
          <w:sz w:val="24"/>
          <w:vertAlign w:val="superscript"/>
        </w:rPr>
        <w:t>2</w:t>
      </w:r>
      <w:r>
        <w:rPr>
          <w:rFonts w:hint="eastAsia"/>
          <w:sz w:val="24"/>
        </w:rPr>
        <w:t>，包括：</w:t>
      </w:r>
      <w:r>
        <w:rPr>
          <w:sz w:val="24"/>
        </w:rPr>
        <w:t>5</w:t>
      </w:r>
      <w:r>
        <w:rPr>
          <w:rFonts w:hint="eastAsia"/>
          <w:sz w:val="24"/>
        </w:rPr>
        <w:t>栋猪舍（购买已建标准化猪舍）、新建安全填埋井</w:t>
      </w:r>
      <w:r>
        <w:rPr>
          <w:sz w:val="24"/>
        </w:rPr>
        <w:t>1</w:t>
      </w:r>
      <w:r>
        <w:rPr>
          <w:rFonts w:hint="eastAsia"/>
          <w:sz w:val="24"/>
        </w:rPr>
        <w:t>个，发酵床</w:t>
      </w:r>
      <w:r>
        <w:rPr>
          <w:sz w:val="24"/>
        </w:rPr>
        <w:t>1</w:t>
      </w:r>
      <w:r>
        <w:rPr>
          <w:rFonts w:hint="eastAsia"/>
          <w:sz w:val="24"/>
        </w:rPr>
        <w:t>个，其他设施（如办公楼、宿舍、</w:t>
      </w:r>
      <w:r>
        <w:rPr>
          <w:rFonts w:hint="eastAsia"/>
          <w:kern w:val="0"/>
          <w:sz w:val="24"/>
        </w:rPr>
        <w:t>仓库、干粪池、粪便暂存场所、暂存池等</w:t>
      </w:r>
      <w:r>
        <w:rPr>
          <w:rFonts w:hint="eastAsia"/>
          <w:sz w:val="24"/>
        </w:rPr>
        <w:t>）。</w:t>
      </w:r>
    </w:p>
    <w:p w:rsidR="00351605" w:rsidRDefault="00351605" w:rsidP="00351605">
      <w:pPr>
        <w:pStyle w:val="a8"/>
        <w:adjustRightInd w:val="0"/>
        <w:snapToGrid w:val="0"/>
        <w:spacing w:after="0" w:line="520" w:lineRule="exact"/>
        <w:ind w:firstLineChars="200" w:firstLine="480"/>
        <w:rPr>
          <w:sz w:val="24"/>
          <w:u w:val="single"/>
        </w:rPr>
      </w:pPr>
      <w:r>
        <w:rPr>
          <w:rFonts w:hint="eastAsia"/>
          <w:sz w:val="24"/>
          <w:u w:val="single"/>
        </w:rPr>
        <w:t>项目工程内容及规模详见表</w:t>
      </w:r>
      <w:r>
        <w:rPr>
          <w:sz w:val="24"/>
          <w:u w:val="single"/>
        </w:rPr>
        <w:t>2.2-1</w:t>
      </w:r>
      <w:r>
        <w:rPr>
          <w:rFonts w:hint="eastAsia"/>
          <w:sz w:val="24"/>
          <w:u w:val="single"/>
        </w:rPr>
        <w:t>所示。</w:t>
      </w:r>
    </w:p>
    <w:p w:rsidR="00351605" w:rsidRDefault="00351605" w:rsidP="00351605">
      <w:pPr>
        <w:adjustRightInd w:val="0"/>
        <w:snapToGrid w:val="0"/>
        <w:spacing w:line="520" w:lineRule="exact"/>
        <w:ind w:firstLineChars="200" w:firstLine="482"/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表</w:t>
      </w:r>
      <w:r>
        <w:rPr>
          <w:b/>
          <w:sz w:val="24"/>
          <w:u w:val="single"/>
        </w:rPr>
        <w:t xml:space="preserve">2.2-1      </w:t>
      </w:r>
      <w:r>
        <w:rPr>
          <w:rFonts w:hint="eastAsia"/>
          <w:b/>
          <w:sz w:val="24"/>
          <w:u w:val="single"/>
        </w:rPr>
        <w:t>工程建设内容一览表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"/>
        <w:gridCol w:w="1820"/>
        <w:gridCol w:w="1134"/>
        <w:gridCol w:w="826"/>
        <w:gridCol w:w="3929"/>
      </w:tblGrid>
      <w:tr w:rsidR="00351605" w:rsidTr="00351605">
        <w:trPr>
          <w:trHeight w:val="138"/>
          <w:jc w:val="center"/>
        </w:trPr>
        <w:tc>
          <w:tcPr>
            <w:tcW w:w="275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建设内容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ind w:left="210" w:hangingChars="100" w:hanging="210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数量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单位</w:t>
            </w:r>
          </w:p>
        </w:tc>
        <w:tc>
          <w:tcPr>
            <w:tcW w:w="39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备注</w:t>
            </w:r>
          </w:p>
        </w:tc>
      </w:tr>
      <w:tr w:rsidR="00351605" w:rsidTr="00351605">
        <w:trPr>
          <w:trHeight w:val="78"/>
          <w:jc w:val="center"/>
        </w:trPr>
        <w:tc>
          <w:tcPr>
            <w:tcW w:w="27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项目总用地面积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ind w:left="210" w:hangingChars="100" w:hanging="210"/>
              <w:jc w:val="center"/>
              <w:rPr>
                <w:kern w:val="0"/>
                <w:szCs w:val="21"/>
                <w:u w:val="single"/>
              </w:rPr>
            </w:pPr>
            <w:r>
              <w:rPr>
                <w:szCs w:val="21"/>
                <w:u w:val="single"/>
              </w:rPr>
              <w:t>28000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m</w:t>
            </w:r>
            <w:r>
              <w:rPr>
                <w:kern w:val="0"/>
                <w:szCs w:val="21"/>
                <w:u w:val="single"/>
                <w:vertAlign w:val="superscript"/>
              </w:rPr>
              <w:t>2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</w:p>
        </w:tc>
      </w:tr>
      <w:tr w:rsidR="00351605" w:rsidTr="00351605">
        <w:trPr>
          <w:trHeight w:val="78"/>
          <w:jc w:val="center"/>
        </w:trPr>
        <w:tc>
          <w:tcPr>
            <w:tcW w:w="275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项目总建筑面积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ind w:left="210" w:hangingChars="100" w:hanging="210"/>
              <w:jc w:val="center"/>
              <w:rPr>
                <w:szCs w:val="21"/>
                <w:u w:val="single"/>
              </w:rPr>
            </w:pPr>
            <w:r>
              <w:rPr>
                <w:szCs w:val="21"/>
                <w:u w:val="single"/>
              </w:rPr>
              <w:t>4661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m</w:t>
            </w:r>
            <w:r>
              <w:rPr>
                <w:kern w:val="0"/>
                <w:szCs w:val="21"/>
                <w:u w:val="single"/>
                <w:vertAlign w:val="superscript"/>
              </w:rPr>
              <w:t>2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</w:p>
        </w:tc>
      </w:tr>
      <w:tr w:rsidR="00351605" w:rsidTr="00351605">
        <w:trPr>
          <w:trHeight w:val="256"/>
          <w:jc w:val="center"/>
        </w:trPr>
        <w:tc>
          <w:tcPr>
            <w:tcW w:w="93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主体</w:t>
            </w:r>
          </w:p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工程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标准化猪舍</w:t>
            </w:r>
            <w:r>
              <w:rPr>
                <w:kern w:val="0"/>
                <w:szCs w:val="21"/>
                <w:u w:val="single"/>
              </w:rPr>
              <w:t>1#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874.8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m</w:t>
            </w:r>
            <w:r>
              <w:rPr>
                <w:kern w:val="0"/>
                <w:szCs w:val="21"/>
                <w:u w:val="single"/>
                <w:vertAlign w:val="superscript"/>
              </w:rPr>
              <w:t>2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已建</w:t>
            </w:r>
          </w:p>
        </w:tc>
      </w:tr>
      <w:tr w:rsidR="00351605" w:rsidTr="00351605">
        <w:trPr>
          <w:trHeight w:val="256"/>
          <w:jc w:val="center"/>
        </w:trPr>
        <w:tc>
          <w:tcPr>
            <w:tcW w:w="27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jc w:val="left"/>
              <w:rPr>
                <w:kern w:val="0"/>
                <w:szCs w:val="21"/>
                <w:u w:val="single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标准化猪舍</w:t>
            </w:r>
            <w:r>
              <w:rPr>
                <w:kern w:val="0"/>
                <w:szCs w:val="21"/>
                <w:u w:val="single"/>
              </w:rPr>
              <w:t>2#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874.8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m</w:t>
            </w:r>
            <w:r>
              <w:rPr>
                <w:kern w:val="0"/>
                <w:szCs w:val="21"/>
                <w:u w:val="single"/>
                <w:vertAlign w:val="superscript"/>
              </w:rPr>
              <w:t>2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已建</w:t>
            </w:r>
          </w:p>
        </w:tc>
      </w:tr>
      <w:tr w:rsidR="00351605" w:rsidTr="00351605">
        <w:trPr>
          <w:trHeight w:val="256"/>
          <w:jc w:val="center"/>
        </w:trPr>
        <w:tc>
          <w:tcPr>
            <w:tcW w:w="27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jc w:val="left"/>
              <w:rPr>
                <w:kern w:val="0"/>
                <w:szCs w:val="21"/>
                <w:u w:val="single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标准化猪舍</w:t>
            </w:r>
            <w:r>
              <w:rPr>
                <w:kern w:val="0"/>
                <w:szCs w:val="21"/>
                <w:u w:val="single"/>
              </w:rPr>
              <w:t>3#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874.8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m</w:t>
            </w:r>
            <w:r>
              <w:rPr>
                <w:kern w:val="0"/>
                <w:szCs w:val="21"/>
                <w:u w:val="single"/>
                <w:vertAlign w:val="superscript"/>
              </w:rPr>
              <w:t>2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已建</w:t>
            </w:r>
          </w:p>
        </w:tc>
      </w:tr>
      <w:tr w:rsidR="00351605" w:rsidTr="00351605">
        <w:trPr>
          <w:trHeight w:val="256"/>
          <w:jc w:val="center"/>
        </w:trPr>
        <w:tc>
          <w:tcPr>
            <w:tcW w:w="27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jc w:val="left"/>
              <w:rPr>
                <w:kern w:val="0"/>
                <w:szCs w:val="21"/>
                <w:u w:val="single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标准化猪舍</w:t>
            </w:r>
            <w:r>
              <w:rPr>
                <w:kern w:val="0"/>
                <w:szCs w:val="21"/>
                <w:u w:val="single"/>
              </w:rPr>
              <w:t>4#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874.8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m</w:t>
            </w:r>
            <w:r>
              <w:rPr>
                <w:kern w:val="0"/>
                <w:szCs w:val="21"/>
                <w:u w:val="single"/>
                <w:vertAlign w:val="superscript"/>
              </w:rPr>
              <w:t>2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已建</w:t>
            </w:r>
          </w:p>
        </w:tc>
      </w:tr>
      <w:tr w:rsidR="00351605" w:rsidTr="00351605">
        <w:trPr>
          <w:trHeight w:val="256"/>
          <w:jc w:val="center"/>
        </w:trPr>
        <w:tc>
          <w:tcPr>
            <w:tcW w:w="27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jc w:val="left"/>
              <w:rPr>
                <w:kern w:val="0"/>
                <w:szCs w:val="21"/>
                <w:u w:val="single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标准化猪舍</w:t>
            </w:r>
            <w:r>
              <w:rPr>
                <w:kern w:val="0"/>
                <w:szCs w:val="21"/>
                <w:u w:val="single"/>
              </w:rPr>
              <w:t>5#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874.8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m</w:t>
            </w:r>
            <w:r>
              <w:rPr>
                <w:kern w:val="0"/>
                <w:szCs w:val="21"/>
                <w:u w:val="single"/>
                <w:vertAlign w:val="superscript"/>
              </w:rPr>
              <w:t>2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已建</w:t>
            </w:r>
          </w:p>
        </w:tc>
      </w:tr>
      <w:tr w:rsidR="00351605" w:rsidTr="00351605">
        <w:trPr>
          <w:trHeight w:val="256"/>
          <w:jc w:val="center"/>
        </w:trPr>
        <w:tc>
          <w:tcPr>
            <w:tcW w:w="27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jc w:val="left"/>
              <w:rPr>
                <w:kern w:val="0"/>
                <w:szCs w:val="21"/>
                <w:u w:val="single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spacing w:line="360" w:lineRule="exact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办公生活区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144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m</w:t>
            </w:r>
            <w:r>
              <w:rPr>
                <w:kern w:val="0"/>
                <w:szCs w:val="21"/>
                <w:u w:val="single"/>
                <w:vertAlign w:val="superscript"/>
              </w:rPr>
              <w:t>2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新建</w:t>
            </w:r>
          </w:p>
        </w:tc>
      </w:tr>
      <w:tr w:rsidR="00351605" w:rsidTr="00351605">
        <w:trPr>
          <w:trHeight w:val="256"/>
          <w:jc w:val="center"/>
        </w:trPr>
        <w:tc>
          <w:tcPr>
            <w:tcW w:w="27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jc w:val="left"/>
              <w:rPr>
                <w:kern w:val="0"/>
                <w:szCs w:val="21"/>
                <w:u w:val="single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消毒间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15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m</w:t>
            </w:r>
            <w:r>
              <w:rPr>
                <w:kern w:val="0"/>
                <w:szCs w:val="21"/>
                <w:u w:val="single"/>
                <w:vertAlign w:val="superscript"/>
              </w:rPr>
              <w:t>2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新建</w:t>
            </w:r>
          </w:p>
        </w:tc>
      </w:tr>
      <w:tr w:rsidR="00351605" w:rsidTr="00351605">
        <w:trPr>
          <w:trHeight w:val="225"/>
          <w:jc w:val="center"/>
        </w:trPr>
        <w:tc>
          <w:tcPr>
            <w:tcW w:w="27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jc w:val="left"/>
              <w:rPr>
                <w:kern w:val="0"/>
                <w:szCs w:val="21"/>
                <w:u w:val="single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仓库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128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kern w:val="0"/>
                <w:szCs w:val="21"/>
                <w:u w:val="single"/>
              </w:rPr>
              <w:t>m</w:t>
            </w:r>
            <w:r>
              <w:rPr>
                <w:kern w:val="0"/>
                <w:szCs w:val="21"/>
                <w:u w:val="single"/>
                <w:vertAlign w:val="superscript"/>
              </w:rPr>
              <w:t>2</w:t>
            </w:r>
          </w:p>
        </w:tc>
        <w:tc>
          <w:tcPr>
            <w:tcW w:w="3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51605" w:rsidRDefault="00351605">
            <w:pPr>
              <w:widowControl/>
              <w:adjustRightInd w:val="0"/>
              <w:snapToGrid w:val="0"/>
              <w:spacing w:line="360" w:lineRule="exact"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>新建</w:t>
            </w:r>
          </w:p>
        </w:tc>
      </w:tr>
      <w:tr w:rsidR="00351605" w:rsidTr="00351605">
        <w:trPr>
          <w:trHeight w:val="226"/>
          <w:jc w:val="center"/>
        </w:trPr>
        <w:tc>
          <w:tcPr>
            <w:tcW w:w="935" w:type="dxa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环保工程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spacing w:line="360" w:lineRule="exact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废气</w:t>
            </w:r>
          </w:p>
        </w:tc>
        <w:tc>
          <w:tcPr>
            <w:tcW w:w="58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51605" w:rsidRDefault="00351605">
            <w:pPr>
              <w:spacing w:line="360" w:lineRule="exact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排气扇、加强管理</w:t>
            </w:r>
          </w:p>
        </w:tc>
      </w:tr>
      <w:tr w:rsidR="00351605" w:rsidTr="00351605">
        <w:trPr>
          <w:trHeight w:val="340"/>
          <w:jc w:val="center"/>
        </w:trPr>
        <w:tc>
          <w:tcPr>
            <w:tcW w:w="275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jc w:val="left"/>
              <w:rPr>
                <w:szCs w:val="21"/>
                <w:u w:val="single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spacing w:line="360" w:lineRule="exact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废水</w:t>
            </w:r>
          </w:p>
        </w:tc>
        <w:tc>
          <w:tcPr>
            <w:tcW w:w="58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51605" w:rsidRDefault="00351605">
            <w:pPr>
              <w:spacing w:line="36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暂存池</w:t>
            </w:r>
            <w:r>
              <w:rPr>
                <w:szCs w:val="21"/>
                <w:u w:val="single"/>
              </w:rPr>
              <w:t>1</w:t>
            </w:r>
            <w:r>
              <w:rPr>
                <w:rFonts w:hint="eastAsia"/>
                <w:szCs w:val="21"/>
                <w:u w:val="single"/>
              </w:rPr>
              <w:t>个（</w:t>
            </w:r>
            <w:r>
              <w:rPr>
                <w:szCs w:val="21"/>
                <w:u w:val="single"/>
              </w:rPr>
              <w:t>500m</w:t>
            </w:r>
            <w:r>
              <w:rPr>
                <w:szCs w:val="21"/>
                <w:u w:val="single"/>
                <w:vertAlign w:val="superscript"/>
              </w:rPr>
              <w:t>3</w:t>
            </w:r>
            <w:r>
              <w:rPr>
                <w:rFonts w:hint="eastAsia"/>
                <w:szCs w:val="21"/>
                <w:u w:val="single"/>
              </w:rPr>
              <w:t>）、发酵床</w:t>
            </w:r>
            <w:r>
              <w:rPr>
                <w:szCs w:val="21"/>
                <w:u w:val="single"/>
              </w:rPr>
              <w:t>1</w:t>
            </w:r>
            <w:r>
              <w:rPr>
                <w:rFonts w:hint="eastAsia"/>
                <w:szCs w:val="21"/>
                <w:u w:val="single"/>
              </w:rPr>
              <w:t>个（</w:t>
            </w:r>
            <w:r>
              <w:rPr>
                <w:szCs w:val="21"/>
                <w:u w:val="single"/>
              </w:rPr>
              <w:t>1215m</w:t>
            </w:r>
            <w:r>
              <w:rPr>
                <w:szCs w:val="21"/>
                <w:u w:val="single"/>
                <w:vertAlign w:val="superscript"/>
              </w:rPr>
              <w:t>2</w:t>
            </w:r>
            <w:r>
              <w:rPr>
                <w:rFonts w:hint="eastAsia"/>
                <w:szCs w:val="21"/>
                <w:u w:val="single"/>
              </w:rPr>
              <w:t>）均需地基防沉、防断裂、防渗漏处理</w:t>
            </w:r>
          </w:p>
        </w:tc>
      </w:tr>
      <w:tr w:rsidR="00351605" w:rsidTr="00351605">
        <w:trPr>
          <w:trHeight w:val="340"/>
          <w:jc w:val="center"/>
        </w:trPr>
        <w:tc>
          <w:tcPr>
            <w:tcW w:w="275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jc w:val="left"/>
              <w:rPr>
                <w:szCs w:val="21"/>
                <w:u w:val="single"/>
              </w:rPr>
            </w:pPr>
          </w:p>
        </w:tc>
        <w:tc>
          <w:tcPr>
            <w:tcW w:w="1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spacing w:line="360" w:lineRule="exact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固废</w:t>
            </w:r>
          </w:p>
        </w:tc>
        <w:tc>
          <w:tcPr>
            <w:tcW w:w="58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51605" w:rsidRDefault="00351605">
            <w:pPr>
              <w:spacing w:line="360" w:lineRule="exact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医疗废物暂存场所</w:t>
            </w:r>
            <w:r>
              <w:rPr>
                <w:szCs w:val="21"/>
                <w:u w:val="single"/>
              </w:rPr>
              <w:t>5m</w:t>
            </w:r>
            <w:r>
              <w:rPr>
                <w:szCs w:val="21"/>
                <w:u w:val="single"/>
                <w:vertAlign w:val="superscript"/>
              </w:rPr>
              <w:t>2</w:t>
            </w:r>
          </w:p>
        </w:tc>
      </w:tr>
      <w:tr w:rsidR="00351605" w:rsidTr="00351605">
        <w:trPr>
          <w:trHeight w:val="340"/>
          <w:jc w:val="center"/>
        </w:trPr>
        <w:tc>
          <w:tcPr>
            <w:tcW w:w="275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jc w:val="left"/>
              <w:rPr>
                <w:szCs w:val="21"/>
                <w:u w:val="single"/>
              </w:rPr>
            </w:pPr>
          </w:p>
        </w:tc>
        <w:tc>
          <w:tcPr>
            <w:tcW w:w="1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jc w:val="left"/>
              <w:rPr>
                <w:szCs w:val="21"/>
                <w:u w:val="single"/>
              </w:rPr>
            </w:pPr>
          </w:p>
        </w:tc>
        <w:tc>
          <w:tcPr>
            <w:tcW w:w="58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51605" w:rsidRDefault="00351605">
            <w:pPr>
              <w:spacing w:line="360" w:lineRule="exact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安全填埋井</w:t>
            </w:r>
            <w:r>
              <w:rPr>
                <w:szCs w:val="21"/>
                <w:u w:val="single"/>
              </w:rPr>
              <w:t>1</w:t>
            </w:r>
            <w:r>
              <w:rPr>
                <w:rFonts w:hint="eastAsia"/>
                <w:szCs w:val="21"/>
                <w:u w:val="single"/>
              </w:rPr>
              <w:t>个</w:t>
            </w:r>
          </w:p>
        </w:tc>
      </w:tr>
      <w:tr w:rsidR="00351605" w:rsidTr="00351605">
        <w:trPr>
          <w:trHeight w:val="340"/>
          <w:jc w:val="center"/>
        </w:trPr>
        <w:tc>
          <w:tcPr>
            <w:tcW w:w="275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jc w:val="left"/>
              <w:rPr>
                <w:szCs w:val="21"/>
                <w:u w:val="single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spacing w:line="360" w:lineRule="exact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噪声</w:t>
            </w:r>
          </w:p>
        </w:tc>
        <w:tc>
          <w:tcPr>
            <w:tcW w:w="58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51605" w:rsidRDefault="00351605">
            <w:pPr>
              <w:spacing w:line="360" w:lineRule="exact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加强管理，采取综合消声、隔声措施</w:t>
            </w:r>
          </w:p>
        </w:tc>
      </w:tr>
      <w:tr w:rsidR="00351605" w:rsidTr="00351605">
        <w:trPr>
          <w:trHeight w:val="340"/>
          <w:jc w:val="center"/>
        </w:trPr>
        <w:tc>
          <w:tcPr>
            <w:tcW w:w="275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widowControl/>
              <w:jc w:val="left"/>
              <w:rPr>
                <w:szCs w:val="21"/>
                <w:u w:val="single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51605" w:rsidRDefault="00351605">
            <w:pPr>
              <w:spacing w:line="360" w:lineRule="exact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绿化</w:t>
            </w:r>
          </w:p>
        </w:tc>
        <w:tc>
          <w:tcPr>
            <w:tcW w:w="588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51605" w:rsidRDefault="00351605">
            <w:pPr>
              <w:spacing w:line="360" w:lineRule="exact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约</w:t>
            </w:r>
            <w:r>
              <w:rPr>
                <w:szCs w:val="21"/>
                <w:u w:val="single"/>
              </w:rPr>
              <w:t>2</w:t>
            </w:r>
            <w:r>
              <w:rPr>
                <w:rFonts w:hint="eastAsia"/>
                <w:szCs w:val="21"/>
                <w:u w:val="single"/>
              </w:rPr>
              <w:t>亩（</w:t>
            </w:r>
            <w:r>
              <w:rPr>
                <w:szCs w:val="21"/>
                <w:u w:val="single"/>
              </w:rPr>
              <w:t>1333.4</w:t>
            </w:r>
            <w:r>
              <w:rPr>
                <w:kern w:val="0"/>
                <w:szCs w:val="21"/>
                <w:u w:val="single"/>
              </w:rPr>
              <w:t>m</w:t>
            </w:r>
            <w:r>
              <w:rPr>
                <w:kern w:val="0"/>
                <w:szCs w:val="21"/>
                <w:u w:val="single"/>
                <w:vertAlign w:val="superscript"/>
              </w:rPr>
              <w:t>2</w:t>
            </w:r>
            <w:r>
              <w:rPr>
                <w:rFonts w:hint="eastAsia"/>
                <w:szCs w:val="21"/>
                <w:u w:val="single"/>
              </w:rPr>
              <w:t>）</w:t>
            </w:r>
          </w:p>
        </w:tc>
      </w:tr>
    </w:tbl>
    <w:p w:rsidR="009A5295" w:rsidRDefault="00500D64" w:rsidP="00500D64">
      <w:pPr>
        <w:spacing w:line="360" w:lineRule="auto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二、报告书修改意见</w:t>
      </w:r>
    </w:p>
    <w:p w:rsidR="00500D64" w:rsidRPr="00DB22B6" w:rsidRDefault="00500D64" w:rsidP="00500D64">
      <w:pPr>
        <w:spacing w:line="360" w:lineRule="auto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 xml:space="preserve">  </w:t>
      </w:r>
    </w:p>
    <w:p w:rsidR="00C04AB8" w:rsidRPr="00C04AB8" w:rsidRDefault="00D56832" w:rsidP="00351605">
      <w:pPr>
        <w:spacing w:line="360" w:lineRule="auto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 xml:space="preserve">   </w:t>
      </w:r>
      <w:r w:rsidR="00C04AB8" w:rsidRPr="00C04AB8">
        <w:rPr>
          <w:rFonts w:hint="eastAsia"/>
          <w:b/>
          <w:color w:val="FF0000"/>
          <w:sz w:val="24"/>
        </w:rPr>
        <w:t>1</w:t>
      </w:r>
      <w:r w:rsidR="00500D64">
        <w:rPr>
          <w:rFonts w:hint="eastAsia"/>
          <w:b/>
          <w:color w:val="FF0000"/>
          <w:sz w:val="24"/>
        </w:rPr>
        <w:t>、</w:t>
      </w:r>
      <w:r w:rsidR="00351605" w:rsidRPr="00DA508C">
        <w:rPr>
          <w:rFonts w:hAnsi="宋体" w:hint="eastAsia"/>
          <w:b/>
          <w:color w:val="FF0000"/>
          <w:sz w:val="24"/>
        </w:rPr>
        <w:t>完善编制依据，补充《建设项目危险废物环境影响评价指南》</w:t>
      </w:r>
      <w:r w:rsidR="00351605">
        <w:rPr>
          <w:rFonts w:hint="eastAsia"/>
          <w:b/>
          <w:color w:val="FF0000"/>
          <w:sz w:val="24"/>
        </w:rPr>
        <w:t>为编制依据，并按指南</w:t>
      </w:r>
      <w:proofErr w:type="gramStart"/>
      <w:r w:rsidR="00351605">
        <w:rPr>
          <w:rFonts w:hint="eastAsia"/>
          <w:b/>
          <w:color w:val="FF0000"/>
          <w:sz w:val="24"/>
        </w:rPr>
        <w:t>完善危废评价</w:t>
      </w:r>
      <w:proofErr w:type="gramEnd"/>
      <w:r w:rsidR="008E094A">
        <w:rPr>
          <w:rFonts w:hint="eastAsia"/>
          <w:b/>
          <w:color w:val="FF0000"/>
          <w:sz w:val="24"/>
        </w:rPr>
        <w:t>。</w:t>
      </w:r>
      <w:r w:rsidR="005C29DC" w:rsidRPr="00C04AB8">
        <w:rPr>
          <w:b/>
          <w:color w:val="FF0000"/>
          <w:sz w:val="24"/>
        </w:rPr>
        <w:t xml:space="preserve"> </w:t>
      </w:r>
    </w:p>
    <w:p w:rsidR="008E094A" w:rsidRPr="00C04AB8" w:rsidRDefault="00D56832" w:rsidP="008E094A">
      <w:pPr>
        <w:spacing w:line="360" w:lineRule="auto"/>
        <w:ind w:firstLineChars="98" w:firstLine="236"/>
        <w:rPr>
          <w:rFonts w:hAnsi="宋体"/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 xml:space="preserve"> </w:t>
      </w:r>
      <w:r w:rsidR="00351605">
        <w:rPr>
          <w:rFonts w:hint="eastAsia"/>
          <w:b/>
          <w:color w:val="FF0000"/>
          <w:sz w:val="24"/>
        </w:rPr>
        <w:t>2</w:t>
      </w:r>
      <w:r w:rsidR="00C04AB8" w:rsidRPr="00C04AB8">
        <w:rPr>
          <w:rFonts w:hint="eastAsia"/>
          <w:b/>
          <w:color w:val="FF0000"/>
          <w:sz w:val="24"/>
        </w:rPr>
        <w:t>、</w:t>
      </w:r>
      <w:r w:rsidR="008E094A" w:rsidRPr="00C04AB8">
        <w:rPr>
          <w:rFonts w:hAnsi="宋体" w:hint="eastAsia"/>
          <w:b/>
          <w:color w:val="FF0000"/>
          <w:sz w:val="24"/>
        </w:rPr>
        <w:t>根据岳阳县</w:t>
      </w:r>
      <w:r w:rsidR="008E094A">
        <w:rPr>
          <w:rFonts w:hAnsi="宋体" w:hint="eastAsia"/>
          <w:b/>
          <w:color w:val="FF0000"/>
          <w:sz w:val="24"/>
        </w:rPr>
        <w:t>养殖</w:t>
      </w:r>
      <w:r w:rsidR="008E094A" w:rsidRPr="00C04AB8">
        <w:rPr>
          <w:rFonts w:hAnsi="宋体" w:hint="eastAsia"/>
          <w:b/>
          <w:color w:val="FF0000"/>
          <w:sz w:val="24"/>
        </w:rPr>
        <w:t>规划</w:t>
      </w:r>
      <w:r w:rsidR="008E094A">
        <w:rPr>
          <w:rFonts w:hAnsi="宋体" w:hint="eastAsia"/>
          <w:b/>
          <w:color w:val="FF0000"/>
          <w:sz w:val="24"/>
        </w:rPr>
        <w:t>、禁养区、限养区划</w:t>
      </w:r>
      <w:proofErr w:type="gramStart"/>
      <w:r w:rsidR="008E094A">
        <w:rPr>
          <w:rFonts w:hAnsi="宋体" w:hint="eastAsia"/>
          <w:b/>
          <w:color w:val="FF0000"/>
          <w:sz w:val="24"/>
        </w:rPr>
        <w:t>分完善</w:t>
      </w:r>
      <w:proofErr w:type="gramEnd"/>
      <w:r w:rsidR="008E094A" w:rsidRPr="00C04AB8">
        <w:rPr>
          <w:rFonts w:hAnsi="宋体" w:hint="eastAsia"/>
          <w:b/>
          <w:color w:val="FF0000"/>
          <w:sz w:val="24"/>
        </w:rPr>
        <w:t>选址可行性、合理性分析</w:t>
      </w:r>
      <w:r w:rsidR="00351605">
        <w:rPr>
          <w:rFonts w:hAnsi="宋体" w:hint="eastAsia"/>
          <w:b/>
          <w:color w:val="FF0000"/>
          <w:sz w:val="24"/>
        </w:rPr>
        <w:t>，</w:t>
      </w:r>
      <w:r w:rsidR="00351605" w:rsidRPr="00351605">
        <w:rPr>
          <w:rFonts w:hAnsi="宋体" w:hint="eastAsia"/>
          <w:b/>
          <w:color w:val="FF0000"/>
          <w:sz w:val="24"/>
        </w:rPr>
        <w:t>补充岳阳县畜禽养殖规划及养殖区划分作附件</w:t>
      </w:r>
      <w:r w:rsidR="00351605">
        <w:rPr>
          <w:rFonts w:hAnsi="宋体" w:hint="eastAsia"/>
          <w:b/>
          <w:color w:val="FF0000"/>
          <w:sz w:val="24"/>
        </w:rPr>
        <w:t>。</w:t>
      </w:r>
    </w:p>
    <w:p w:rsidR="00C04AB8" w:rsidRDefault="00D56832" w:rsidP="00351605">
      <w:pPr>
        <w:spacing w:line="360" w:lineRule="auto"/>
        <w:rPr>
          <w:rFonts w:hint="eastAsia"/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lastRenderedPageBreak/>
        <w:t xml:space="preserve">  </w:t>
      </w:r>
      <w:r w:rsidR="00351605">
        <w:rPr>
          <w:rFonts w:hint="eastAsia"/>
          <w:b/>
          <w:color w:val="FF0000"/>
          <w:sz w:val="24"/>
        </w:rPr>
        <w:t xml:space="preserve"> </w:t>
      </w:r>
      <w:r w:rsidR="00F77A9C">
        <w:rPr>
          <w:rFonts w:hint="eastAsia"/>
          <w:b/>
          <w:color w:val="FF0000"/>
          <w:sz w:val="24"/>
        </w:rPr>
        <w:t>3</w:t>
      </w:r>
      <w:r w:rsidR="00C04AB8" w:rsidRPr="00C04AB8">
        <w:rPr>
          <w:rFonts w:hint="eastAsia"/>
          <w:b/>
          <w:color w:val="FF0000"/>
          <w:sz w:val="24"/>
        </w:rPr>
        <w:t>、</w:t>
      </w:r>
      <w:r w:rsidR="00351605">
        <w:rPr>
          <w:rFonts w:hint="eastAsia"/>
          <w:b/>
          <w:color w:val="FF0000"/>
          <w:sz w:val="24"/>
        </w:rPr>
        <w:t>完善</w:t>
      </w:r>
      <w:r w:rsidR="00351605">
        <w:rPr>
          <w:rFonts w:hint="eastAsia"/>
          <w:b/>
          <w:color w:val="FF0000"/>
          <w:sz w:val="24"/>
        </w:rPr>
        <w:t>P18</w:t>
      </w:r>
      <w:r w:rsidR="00351605">
        <w:rPr>
          <w:rFonts w:hint="eastAsia"/>
          <w:b/>
          <w:color w:val="FF0000"/>
          <w:sz w:val="24"/>
        </w:rPr>
        <w:t>页项目组成一览表</w:t>
      </w:r>
      <w:r w:rsidR="00F77A9C">
        <w:rPr>
          <w:rFonts w:hint="eastAsia"/>
          <w:b/>
          <w:color w:val="FF0000"/>
          <w:sz w:val="24"/>
        </w:rPr>
        <w:t>，表中写明废气收集处理措施，废水</w:t>
      </w:r>
      <w:proofErr w:type="gramStart"/>
      <w:r w:rsidR="00F77A9C">
        <w:rPr>
          <w:rFonts w:hint="eastAsia"/>
          <w:b/>
          <w:color w:val="FF0000"/>
          <w:sz w:val="24"/>
        </w:rPr>
        <w:t>及污粪</w:t>
      </w:r>
      <w:proofErr w:type="gramEnd"/>
      <w:r w:rsidR="00F77A9C">
        <w:rPr>
          <w:rFonts w:hint="eastAsia"/>
          <w:b/>
          <w:color w:val="FF0000"/>
          <w:sz w:val="24"/>
        </w:rPr>
        <w:t>暂存建设内容</w:t>
      </w:r>
      <w:r w:rsidR="00C04AB8" w:rsidRPr="00C04AB8">
        <w:rPr>
          <w:rFonts w:hint="eastAsia"/>
          <w:b/>
          <w:color w:val="FF0000"/>
          <w:sz w:val="24"/>
        </w:rPr>
        <w:t>及规模。</w:t>
      </w:r>
      <w:r w:rsidR="008E094A">
        <w:rPr>
          <w:rFonts w:hint="eastAsia"/>
          <w:b/>
          <w:color w:val="FF0000"/>
          <w:sz w:val="24"/>
        </w:rPr>
        <w:t>核实病死</w:t>
      </w:r>
      <w:proofErr w:type="gramStart"/>
      <w:r w:rsidR="008E094A">
        <w:rPr>
          <w:rFonts w:hint="eastAsia"/>
          <w:b/>
          <w:color w:val="FF0000"/>
          <w:sz w:val="24"/>
        </w:rPr>
        <w:t>猪处理</w:t>
      </w:r>
      <w:proofErr w:type="gramEnd"/>
      <w:r w:rsidR="008E094A">
        <w:rPr>
          <w:rFonts w:hint="eastAsia"/>
          <w:b/>
          <w:color w:val="FF0000"/>
          <w:sz w:val="24"/>
        </w:rPr>
        <w:t>工艺</w:t>
      </w:r>
      <w:r w:rsidR="00F77A9C">
        <w:rPr>
          <w:rFonts w:hint="eastAsia"/>
          <w:b/>
          <w:color w:val="FF0000"/>
          <w:sz w:val="24"/>
        </w:rPr>
        <w:t>（前后一致）</w:t>
      </w:r>
      <w:r w:rsidR="008E094A">
        <w:rPr>
          <w:rFonts w:hint="eastAsia"/>
          <w:b/>
          <w:color w:val="FF0000"/>
          <w:sz w:val="24"/>
        </w:rPr>
        <w:t>。</w:t>
      </w:r>
    </w:p>
    <w:p w:rsidR="00F77A9C" w:rsidRDefault="00F77A9C" w:rsidP="00F77A9C">
      <w:pPr>
        <w:spacing w:line="360" w:lineRule="auto"/>
        <w:ind w:firstLineChars="147" w:firstLine="354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4</w:t>
      </w:r>
      <w:r>
        <w:rPr>
          <w:rFonts w:hint="eastAsia"/>
          <w:b/>
          <w:color w:val="FF0000"/>
          <w:sz w:val="24"/>
        </w:rPr>
        <w:t>、</w:t>
      </w:r>
      <w:r>
        <w:rPr>
          <w:rFonts w:hAnsi="宋体" w:hint="eastAsia"/>
          <w:b/>
          <w:color w:val="FF0000"/>
          <w:sz w:val="24"/>
        </w:rPr>
        <w:t>规范编制附图附件</w:t>
      </w:r>
      <w:r>
        <w:rPr>
          <w:rFonts w:hAnsi="宋体" w:hint="eastAsia"/>
          <w:b/>
          <w:color w:val="FF0000"/>
          <w:sz w:val="24"/>
        </w:rPr>
        <w:t>，补充</w:t>
      </w:r>
      <w:r>
        <w:rPr>
          <w:rFonts w:hAnsi="宋体" w:hint="eastAsia"/>
          <w:b/>
          <w:color w:val="FF0000"/>
          <w:sz w:val="24"/>
        </w:rPr>
        <w:t>14</w:t>
      </w:r>
      <w:r>
        <w:rPr>
          <w:rFonts w:hAnsi="宋体" w:hint="eastAsia"/>
          <w:b/>
          <w:color w:val="FF0000"/>
          <w:sz w:val="24"/>
        </w:rPr>
        <w:t>页环保目标图等图件比例尺。</w:t>
      </w:r>
    </w:p>
    <w:p w:rsidR="00454D9A" w:rsidRPr="00454D9A" w:rsidRDefault="00454D9A" w:rsidP="00C04AB8">
      <w:pPr>
        <w:spacing w:line="360" w:lineRule="auto"/>
        <w:rPr>
          <w:rFonts w:hAnsi="宋体"/>
          <w:b/>
          <w:sz w:val="24"/>
        </w:rPr>
      </w:pPr>
      <w:r w:rsidRPr="00454D9A">
        <w:rPr>
          <w:rFonts w:hAnsi="宋体" w:hint="eastAsia"/>
          <w:b/>
          <w:sz w:val="24"/>
        </w:rPr>
        <w:t>二</w:t>
      </w:r>
      <w:r w:rsidRPr="00454D9A">
        <w:rPr>
          <w:rFonts w:hAnsi="宋体"/>
          <w:b/>
          <w:sz w:val="24"/>
        </w:rPr>
        <w:t>、环境质量现状及环境保护目标</w:t>
      </w:r>
      <w:r w:rsidR="00F77A9C">
        <w:rPr>
          <w:rFonts w:hAnsi="宋体" w:hint="eastAsia"/>
          <w:b/>
          <w:sz w:val="24"/>
        </w:rPr>
        <w:t xml:space="preserve"> </w:t>
      </w:r>
    </w:p>
    <w:p w:rsidR="00C04AB8" w:rsidRDefault="00F77A9C" w:rsidP="00C04AB8">
      <w:pPr>
        <w:spacing w:line="360" w:lineRule="auto"/>
        <w:ind w:firstLineChars="196" w:firstLine="472"/>
        <w:jc w:val="left"/>
        <w:outlineLvl w:val="0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根据岳阳县生态红线划分情况，核实生态保护目标，完善地下水保护目标（具体哪个方位</w:t>
      </w:r>
      <w:r w:rsidR="00917B5B">
        <w:rPr>
          <w:rFonts w:hint="eastAsia"/>
          <w:b/>
          <w:color w:val="FF0000"/>
          <w:sz w:val="24"/>
        </w:rPr>
        <w:t>、距离</w:t>
      </w:r>
      <w:r>
        <w:rPr>
          <w:rFonts w:hint="eastAsia"/>
          <w:b/>
          <w:color w:val="FF0000"/>
          <w:sz w:val="24"/>
        </w:rPr>
        <w:t>，是否有水井，不能笼统为</w:t>
      </w:r>
      <w:r w:rsidRPr="0000799F">
        <w:rPr>
          <w:szCs w:val="21"/>
          <w:u w:val="single"/>
        </w:rPr>
        <w:t>评价范围内地下水</w:t>
      </w:r>
      <w:r>
        <w:rPr>
          <w:rFonts w:hint="eastAsia"/>
          <w:b/>
          <w:color w:val="FF0000"/>
          <w:sz w:val="24"/>
        </w:rPr>
        <w:t>）</w:t>
      </w:r>
      <w:r w:rsidR="00C04AB8">
        <w:rPr>
          <w:rFonts w:hint="eastAsia"/>
          <w:b/>
          <w:color w:val="FF0000"/>
          <w:sz w:val="24"/>
        </w:rPr>
        <w:t>。</w:t>
      </w:r>
    </w:p>
    <w:p w:rsidR="00454D9A" w:rsidRPr="00454D9A" w:rsidRDefault="00454D9A" w:rsidP="0097075B">
      <w:pPr>
        <w:outlineLvl w:val="0"/>
        <w:rPr>
          <w:rFonts w:hAnsi="宋体"/>
          <w:b/>
          <w:color w:val="000000"/>
          <w:sz w:val="24"/>
        </w:rPr>
      </w:pPr>
      <w:r w:rsidRPr="00454D9A">
        <w:rPr>
          <w:rFonts w:hAnsi="宋体" w:hint="eastAsia"/>
          <w:b/>
          <w:color w:val="000000"/>
          <w:sz w:val="24"/>
        </w:rPr>
        <w:t>三、</w:t>
      </w:r>
      <w:r w:rsidR="00322DAE" w:rsidRPr="00322DAE">
        <w:rPr>
          <w:rFonts w:hAnsi="宋体" w:hint="eastAsia"/>
          <w:b/>
          <w:color w:val="000000"/>
          <w:sz w:val="24"/>
        </w:rPr>
        <w:t>环境保护措施及可行性论证</w:t>
      </w:r>
    </w:p>
    <w:p w:rsidR="00917B5B" w:rsidRDefault="00C04AB8" w:rsidP="00C04AB8">
      <w:pPr>
        <w:spacing w:line="360" w:lineRule="auto"/>
        <w:ind w:firstLineChars="196" w:firstLine="472"/>
        <w:rPr>
          <w:rFonts w:hAnsi="宋体" w:hint="eastAsia"/>
          <w:b/>
          <w:color w:val="FF0000"/>
          <w:sz w:val="24"/>
        </w:rPr>
      </w:pPr>
      <w:r w:rsidRPr="00C04AB8">
        <w:rPr>
          <w:rFonts w:hAnsi="宋体" w:hint="eastAsia"/>
          <w:b/>
          <w:color w:val="FF0000"/>
          <w:sz w:val="24"/>
        </w:rPr>
        <w:t>1</w:t>
      </w:r>
      <w:r w:rsidRPr="00C04AB8">
        <w:rPr>
          <w:rFonts w:hAnsi="宋体" w:hint="eastAsia"/>
          <w:b/>
          <w:color w:val="FF0000"/>
          <w:sz w:val="24"/>
        </w:rPr>
        <w:t>、进一步细化养殖、</w:t>
      </w:r>
      <w:r w:rsidR="005C29DC">
        <w:rPr>
          <w:rFonts w:hAnsi="宋体" w:hint="eastAsia"/>
          <w:b/>
          <w:color w:val="FF0000"/>
          <w:sz w:val="24"/>
        </w:rPr>
        <w:t>发酵</w:t>
      </w:r>
      <w:r w:rsidRPr="00C04AB8">
        <w:rPr>
          <w:rFonts w:hAnsi="宋体" w:hint="eastAsia"/>
          <w:b/>
          <w:color w:val="FF0000"/>
          <w:sz w:val="24"/>
        </w:rPr>
        <w:t>工艺过程</w:t>
      </w:r>
      <w:r w:rsidR="00917B5B">
        <w:rPr>
          <w:rFonts w:hAnsi="宋体" w:hint="eastAsia"/>
          <w:b/>
          <w:color w:val="FF0000"/>
          <w:sz w:val="24"/>
        </w:rPr>
        <w:t>，核实发酵周期</w:t>
      </w:r>
      <w:r w:rsidRPr="00C04AB8">
        <w:rPr>
          <w:rFonts w:hAnsi="宋体" w:hint="eastAsia"/>
          <w:b/>
          <w:color w:val="FF0000"/>
          <w:sz w:val="24"/>
        </w:rPr>
        <w:t>，补充相关工艺参数，完善工程排污节点图，结合工艺流程核实工程水平衡、</w:t>
      </w:r>
      <w:r w:rsidR="00322DAE">
        <w:rPr>
          <w:rFonts w:hAnsi="宋体" w:hint="eastAsia"/>
          <w:b/>
          <w:color w:val="FF0000"/>
          <w:sz w:val="24"/>
        </w:rPr>
        <w:t>发酵</w:t>
      </w:r>
      <w:r w:rsidRPr="00C04AB8">
        <w:rPr>
          <w:rFonts w:hAnsi="宋体" w:hint="eastAsia"/>
          <w:b/>
          <w:color w:val="FF0000"/>
          <w:sz w:val="24"/>
        </w:rPr>
        <w:t>物料平衡图。</w:t>
      </w:r>
    </w:p>
    <w:p w:rsidR="00C04AB8" w:rsidRPr="00C04AB8" w:rsidRDefault="00C04AB8" w:rsidP="00C04AB8">
      <w:pPr>
        <w:spacing w:line="360" w:lineRule="auto"/>
        <w:ind w:firstLineChars="196" w:firstLine="472"/>
        <w:rPr>
          <w:rFonts w:hAnsi="宋体"/>
          <w:b/>
          <w:color w:val="FF0000"/>
          <w:sz w:val="24"/>
        </w:rPr>
      </w:pPr>
      <w:r w:rsidRPr="00C04AB8">
        <w:rPr>
          <w:rFonts w:hAnsi="宋体" w:hint="eastAsia"/>
          <w:b/>
          <w:color w:val="FF0000"/>
          <w:sz w:val="24"/>
        </w:rPr>
        <w:t>2</w:t>
      </w:r>
      <w:r w:rsidRPr="00C04AB8">
        <w:rPr>
          <w:rFonts w:hAnsi="宋体" w:hint="eastAsia"/>
          <w:b/>
          <w:color w:val="FF0000"/>
          <w:sz w:val="24"/>
        </w:rPr>
        <w:t>、根据类比调查资料，核实养殖废水（猪尿废水、栏舍冲洗废水等）主要污染物因子产生浓度、产生量。</w:t>
      </w:r>
    </w:p>
    <w:p w:rsidR="00C04AB8" w:rsidRPr="00C04AB8" w:rsidRDefault="00C04AB8" w:rsidP="00C04AB8">
      <w:pPr>
        <w:spacing w:line="360" w:lineRule="auto"/>
        <w:ind w:firstLineChars="196" w:firstLine="472"/>
        <w:rPr>
          <w:rFonts w:hAnsi="宋体"/>
          <w:b/>
          <w:color w:val="FF0000"/>
          <w:sz w:val="24"/>
        </w:rPr>
      </w:pPr>
      <w:r w:rsidRPr="00C04AB8">
        <w:rPr>
          <w:rFonts w:hAnsi="宋体" w:hint="eastAsia"/>
          <w:b/>
          <w:color w:val="FF0000"/>
          <w:sz w:val="24"/>
        </w:rPr>
        <w:t>3</w:t>
      </w:r>
      <w:r w:rsidRPr="00C04AB8">
        <w:rPr>
          <w:rFonts w:hAnsi="宋体" w:hint="eastAsia"/>
          <w:b/>
          <w:color w:val="FF0000"/>
          <w:sz w:val="24"/>
        </w:rPr>
        <w:t>、</w:t>
      </w:r>
      <w:r w:rsidR="00917B5B" w:rsidRPr="00917B5B">
        <w:rPr>
          <w:rFonts w:hAnsi="宋体" w:hint="eastAsia"/>
          <w:b/>
          <w:color w:val="FF0000"/>
          <w:sz w:val="24"/>
        </w:rPr>
        <w:t>补充发酵床</w:t>
      </w:r>
      <w:proofErr w:type="gramStart"/>
      <w:r w:rsidR="00917B5B" w:rsidRPr="00917B5B">
        <w:rPr>
          <w:rFonts w:hAnsi="宋体" w:hint="eastAsia"/>
          <w:b/>
          <w:color w:val="FF0000"/>
          <w:sz w:val="24"/>
        </w:rPr>
        <w:t>等产臭工序</w:t>
      </w:r>
      <w:proofErr w:type="gramEnd"/>
      <w:r w:rsidR="00917B5B" w:rsidRPr="00917B5B">
        <w:rPr>
          <w:rFonts w:hAnsi="宋体" w:hint="eastAsia"/>
          <w:b/>
          <w:color w:val="FF0000"/>
          <w:sz w:val="24"/>
        </w:rPr>
        <w:t>中臭气处理措施</w:t>
      </w:r>
      <w:r w:rsidR="009F566B" w:rsidRPr="009F566B">
        <w:rPr>
          <w:rFonts w:hAnsi="宋体" w:hint="eastAsia"/>
          <w:b/>
          <w:color w:val="FF0000"/>
          <w:sz w:val="24"/>
        </w:rPr>
        <w:t>，强化臭气对外环境的影响分析，说明其达标排放的可靠性。</w:t>
      </w:r>
    </w:p>
    <w:p w:rsidR="00C04AB8" w:rsidRPr="00C04AB8" w:rsidRDefault="00917B5B" w:rsidP="008E094A">
      <w:pPr>
        <w:spacing w:line="360" w:lineRule="auto"/>
        <w:ind w:firstLineChars="196" w:firstLine="472"/>
        <w:rPr>
          <w:rFonts w:hAnsi="宋体"/>
          <w:b/>
          <w:color w:val="FF0000"/>
          <w:sz w:val="24"/>
        </w:rPr>
      </w:pPr>
      <w:r>
        <w:rPr>
          <w:rFonts w:hAnsi="宋体" w:hint="eastAsia"/>
          <w:b/>
          <w:color w:val="FF0000"/>
          <w:sz w:val="24"/>
        </w:rPr>
        <w:t>4</w:t>
      </w:r>
      <w:r w:rsidR="008E094A">
        <w:rPr>
          <w:rFonts w:hAnsi="宋体" w:hint="eastAsia"/>
          <w:b/>
          <w:color w:val="FF0000"/>
          <w:sz w:val="24"/>
        </w:rPr>
        <w:t>、核实病死猪</w:t>
      </w:r>
      <w:r>
        <w:rPr>
          <w:rFonts w:hAnsi="宋体" w:hint="eastAsia"/>
          <w:b/>
          <w:color w:val="FF0000"/>
          <w:sz w:val="24"/>
        </w:rPr>
        <w:t>处置措施</w:t>
      </w:r>
      <w:r w:rsidR="00C04AB8" w:rsidRPr="00C04AB8">
        <w:rPr>
          <w:rFonts w:hAnsi="宋体" w:hint="eastAsia"/>
          <w:b/>
          <w:color w:val="FF0000"/>
          <w:sz w:val="24"/>
        </w:rPr>
        <w:t>，明确各类固体废物属性。</w:t>
      </w:r>
    </w:p>
    <w:p w:rsidR="00322DAE" w:rsidRDefault="00454D9A" w:rsidP="00322DAE">
      <w:pPr>
        <w:rPr>
          <w:rFonts w:hAnsi="宋体"/>
          <w:b/>
          <w:color w:val="000000"/>
          <w:sz w:val="24"/>
        </w:rPr>
      </w:pPr>
      <w:r w:rsidRPr="00454D9A">
        <w:rPr>
          <w:rFonts w:hAnsi="宋体" w:hint="eastAsia"/>
          <w:b/>
          <w:color w:val="000000"/>
          <w:sz w:val="24"/>
        </w:rPr>
        <w:t>四、</w:t>
      </w:r>
      <w:r w:rsidR="00322DAE" w:rsidRPr="00322DAE">
        <w:rPr>
          <w:rFonts w:hAnsi="宋体" w:hint="eastAsia"/>
          <w:b/>
          <w:color w:val="000000"/>
          <w:sz w:val="24"/>
        </w:rPr>
        <w:t>环境影响预测及风险影响分析</w:t>
      </w:r>
    </w:p>
    <w:p w:rsidR="00C04AB8" w:rsidRPr="00C04AB8" w:rsidRDefault="00917B5B" w:rsidP="00C04AB8">
      <w:pPr>
        <w:spacing w:line="360" w:lineRule="auto"/>
        <w:ind w:firstLineChars="196" w:firstLine="472"/>
        <w:rPr>
          <w:rFonts w:hAnsi="宋体"/>
          <w:b/>
          <w:color w:val="FF0000"/>
          <w:sz w:val="24"/>
        </w:rPr>
      </w:pPr>
      <w:r>
        <w:rPr>
          <w:rFonts w:hAnsi="宋体" w:hint="eastAsia"/>
          <w:b/>
          <w:color w:val="FF0000"/>
          <w:sz w:val="24"/>
        </w:rPr>
        <w:t>1</w:t>
      </w:r>
      <w:r w:rsidR="00C04AB8" w:rsidRPr="00C04AB8">
        <w:rPr>
          <w:rFonts w:hAnsi="宋体" w:hint="eastAsia"/>
          <w:b/>
          <w:color w:val="FF0000"/>
          <w:sz w:val="24"/>
        </w:rPr>
        <w:t>、根据项目所在地标高、地质条件等，完善项目对地下水环境影响分析，提出切实可行的地下水污染防治措施。</w:t>
      </w:r>
    </w:p>
    <w:p w:rsidR="00C04AB8" w:rsidRPr="00C04AB8" w:rsidRDefault="00917B5B" w:rsidP="00C04AB8">
      <w:pPr>
        <w:spacing w:line="360" w:lineRule="auto"/>
        <w:ind w:firstLineChars="196" w:firstLine="472"/>
        <w:rPr>
          <w:rFonts w:hAnsi="宋体"/>
          <w:b/>
          <w:color w:val="FF0000"/>
          <w:sz w:val="24"/>
        </w:rPr>
      </w:pPr>
      <w:r>
        <w:rPr>
          <w:rFonts w:hAnsi="宋体" w:hint="eastAsia"/>
          <w:b/>
          <w:color w:val="FF0000"/>
          <w:sz w:val="24"/>
        </w:rPr>
        <w:t>2</w:t>
      </w:r>
      <w:r w:rsidR="00C04AB8" w:rsidRPr="00C04AB8">
        <w:rPr>
          <w:rFonts w:hAnsi="宋体" w:hint="eastAsia"/>
          <w:b/>
          <w:color w:val="FF0000"/>
          <w:sz w:val="24"/>
        </w:rPr>
        <w:t>、</w:t>
      </w:r>
      <w:r w:rsidR="00F86568">
        <w:rPr>
          <w:rFonts w:hAnsi="宋体" w:hint="eastAsia"/>
          <w:b/>
          <w:color w:val="FF0000"/>
          <w:sz w:val="24"/>
        </w:rPr>
        <w:t>核实</w:t>
      </w:r>
      <w:r w:rsidR="008E094A">
        <w:rPr>
          <w:rFonts w:hAnsi="宋体" w:hint="eastAsia"/>
          <w:b/>
          <w:color w:val="FF0000"/>
          <w:sz w:val="24"/>
        </w:rPr>
        <w:t>卫生防护距离</w:t>
      </w:r>
      <w:r w:rsidR="00F86568">
        <w:rPr>
          <w:rFonts w:hAnsi="宋体" w:hint="eastAsia"/>
          <w:b/>
          <w:color w:val="FF0000"/>
          <w:sz w:val="24"/>
        </w:rPr>
        <w:t>及</w:t>
      </w:r>
      <w:r w:rsidR="008E094A">
        <w:rPr>
          <w:rFonts w:hAnsi="宋体" w:hint="eastAsia"/>
          <w:b/>
          <w:color w:val="FF0000"/>
          <w:sz w:val="24"/>
        </w:rPr>
        <w:t>包络线图</w:t>
      </w:r>
      <w:r w:rsidR="00F86568">
        <w:rPr>
          <w:rFonts w:hAnsi="宋体" w:hint="eastAsia"/>
          <w:b/>
          <w:color w:val="FF0000"/>
          <w:sz w:val="24"/>
        </w:rPr>
        <w:t>（卫生防护距离一般以车间边界为计算源，文本包络线图按厂界外延</w:t>
      </w:r>
      <w:r w:rsidR="00F86568">
        <w:rPr>
          <w:rFonts w:hAnsi="宋体" w:hint="eastAsia"/>
          <w:b/>
          <w:color w:val="FF0000"/>
          <w:sz w:val="24"/>
        </w:rPr>
        <w:t>100</w:t>
      </w:r>
      <w:r w:rsidR="00F86568">
        <w:rPr>
          <w:rFonts w:hAnsi="宋体" w:hint="eastAsia"/>
          <w:b/>
          <w:color w:val="FF0000"/>
          <w:sz w:val="24"/>
        </w:rPr>
        <w:t>米？），说明取值来由</w:t>
      </w:r>
      <w:r w:rsidR="008E094A" w:rsidRPr="008E094A">
        <w:rPr>
          <w:rFonts w:hAnsi="宋体" w:hint="eastAsia"/>
          <w:b/>
          <w:color w:val="FF0000"/>
          <w:sz w:val="24"/>
        </w:rPr>
        <w:t>。</w:t>
      </w:r>
    </w:p>
    <w:p w:rsidR="00C04AB8" w:rsidRPr="00C04AB8" w:rsidRDefault="00917B5B" w:rsidP="00C04AB8">
      <w:pPr>
        <w:spacing w:line="360" w:lineRule="auto"/>
        <w:ind w:firstLineChars="196" w:firstLine="472"/>
        <w:rPr>
          <w:sz w:val="24"/>
        </w:rPr>
      </w:pPr>
      <w:r>
        <w:rPr>
          <w:rFonts w:hAnsi="宋体" w:hint="eastAsia"/>
          <w:b/>
          <w:color w:val="FF0000"/>
          <w:sz w:val="24"/>
        </w:rPr>
        <w:t>3</w:t>
      </w:r>
      <w:r w:rsidR="00C04AB8" w:rsidRPr="00C04AB8">
        <w:rPr>
          <w:rFonts w:hAnsi="宋体" w:hint="eastAsia"/>
          <w:b/>
          <w:color w:val="FF0000"/>
          <w:sz w:val="24"/>
        </w:rPr>
        <w:t>、完善温</w:t>
      </w:r>
      <w:proofErr w:type="gramStart"/>
      <w:r w:rsidR="00C04AB8" w:rsidRPr="00C04AB8">
        <w:rPr>
          <w:rFonts w:hAnsi="宋体" w:hint="eastAsia"/>
          <w:b/>
          <w:color w:val="FF0000"/>
          <w:sz w:val="24"/>
        </w:rPr>
        <w:t>疫</w:t>
      </w:r>
      <w:proofErr w:type="gramEnd"/>
      <w:r w:rsidR="00C04AB8" w:rsidRPr="00C04AB8">
        <w:rPr>
          <w:rFonts w:hAnsi="宋体" w:hint="eastAsia"/>
          <w:b/>
          <w:color w:val="FF0000"/>
          <w:sz w:val="24"/>
        </w:rPr>
        <w:t>发生情况下的环境风险分析。进一步完善工程风险防范措施和风险应急预案。</w:t>
      </w:r>
    </w:p>
    <w:p w:rsidR="006154A9" w:rsidRPr="0097075B" w:rsidRDefault="00EE40B1" w:rsidP="0097075B">
      <w:pPr>
        <w:outlineLvl w:val="0"/>
        <w:rPr>
          <w:rFonts w:hAnsi="宋体"/>
          <w:b/>
          <w:color w:val="000000"/>
          <w:sz w:val="24"/>
        </w:rPr>
      </w:pPr>
      <w:r w:rsidRPr="0097075B">
        <w:rPr>
          <w:rFonts w:hAnsi="宋体" w:hint="eastAsia"/>
          <w:b/>
          <w:color w:val="000000"/>
          <w:sz w:val="24"/>
        </w:rPr>
        <w:t>五</w:t>
      </w:r>
      <w:r w:rsidR="006154A9" w:rsidRPr="0097075B">
        <w:rPr>
          <w:rFonts w:hAnsi="宋体" w:hint="eastAsia"/>
          <w:b/>
          <w:color w:val="000000"/>
          <w:sz w:val="24"/>
        </w:rPr>
        <w:t>、</w:t>
      </w:r>
      <w:r w:rsidR="00454D9A" w:rsidRPr="0097075B">
        <w:rPr>
          <w:rFonts w:hAnsi="宋体" w:hint="eastAsia"/>
          <w:b/>
          <w:color w:val="000000"/>
          <w:sz w:val="24"/>
        </w:rPr>
        <w:t>环境管理与监测计划</w:t>
      </w:r>
    </w:p>
    <w:p w:rsidR="006154A9" w:rsidRPr="000209BE" w:rsidRDefault="000209BE" w:rsidP="000209BE">
      <w:pPr>
        <w:spacing w:line="360" w:lineRule="auto"/>
        <w:ind w:firstLineChars="200" w:firstLine="482"/>
        <w:rPr>
          <w:rFonts w:hAnsi="宋体"/>
          <w:b/>
          <w:color w:val="FF0000"/>
          <w:sz w:val="24"/>
        </w:rPr>
      </w:pPr>
      <w:r w:rsidRPr="000209BE">
        <w:rPr>
          <w:rFonts w:hAnsi="宋体" w:hint="eastAsia"/>
          <w:b/>
          <w:color w:val="FF0000"/>
          <w:sz w:val="24"/>
        </w:rPr>
        <w:t>进一步完善环境管理要求，细化</w:t>
      </w:r>
      <w:r w:rsidR="00F86568">
        <w:rPr>
          <w:rFonts w:hAnsi="宋体" w:hint="eastAsia"/>
          <w:b/>
          <w:color w:val="FF0000"/>
          <w:sz w:val="24"/>
        </w:rPr>
        <w:t>地下水</w:t>
      </w:r>
      <w:r w:rsidRPr="000209BE">
        <w:rPr>
          <w:rFonts w:hAnsi="宋体" w:hint="eastAsia"/>
          <w:b/>
          <w:color w:val="FF0000"/>
          <w:sz w:val="24"/>
        </w:rPr>
        <w:t>监测计划</w:t>
      </w:r>
      <w:r w:rsidR="006154A9" w:rsidRPr="000209BE">
        <w:rPr>
          <w:rFonts w:hAnsi="宋体" w:hint="eastAsia"/>
          <w:b/>
          <w:color w:val="FF0000"/>
          <w:sz w:val="24"/>
        </w:rPr>
        <w:t>。</w:t>
      </w:r>
    </w:p>
    <w:p w:rsidR="0097075B" w:rsidRDefault="0097075B" w:rsidP="0097075B">
      <w:pPr>
        <w:outlineLvl w:val="0"/>
        <w:rPr>
          <w:rFonts w:hAnsi="宋体"/>
          <w:b/>
          <w:color w:val="000000"/>
          <w:sz w:val="24"/>
        </w:rPr>
      </w:pPr>
    </w:p>
    <w:p w:rsidR="006154A9" w:rsidRPr="0097075B" w:rsidRDefault="00EE40B1" w:rsidP="0097075B">
      <w:pPr>
        <w:outlineLvl w:val="0"/>
        <w:rPr>
          <w:rFonts w:hAnsi="宋体"/>
          <w:b/>
          <w:color w:val="000000"/>
          <w:sz w:val="24"/>
        </w:rPr>
      </w:pPr>
      <w:r w:rsidRPr="0097075B">
        <w:rPr>
          <w:rFonts w:hAnsi="宋体" w:hint="eastAsia"/>
          <w:b/>
          <w:color w:val="000000"/>
          <w:sz w:val="24"/>
        </w:rPr>
        <w:t>六、</w:t>
      </w:r>
      <w:r w:rsidR="000209BE" w:rsidRPr="0097075B">
        <w:rPr>
          <w:rFonts w:hAnsi="宋体" w:hint="eastAsia"/>
          <w:b/>
          <w:color w:val="000000"/>
          <w:sz w:val="24"/>
        </w:rPr>
        <w:t>总论</w:t>
      </w:r>
    </w:p>
    <w:p w:rsidR="006154A9" w:rsidRPr="008F2FB4" w:rsidRDefault="00C04AB8" w:rsidP="00C04AB8">
      <w:pPr>
        <w:spacing w:line="360" w:lineRule="auto"/>
        <w:ind w:firstLineChars="200" w:firstLine="482"/>
        <w:rPr>
          <w:b/>
          <w:sz w:val="28"/>
          <w:szCs w:val="32"/>
        </w:rPr>
      </w:pPr>
      <w:r w:rsidRPr="00C04AB8">
        <w:rPr>
          <w:rFonts w:hAnsi="宋体" w:hint="eastAsia"/>
          <w:b/>
          <w:color w:val="FF0000"/>
          <w:sz w:val="24"/>
        </w:rPr>
        <w:t>对照《畜禽养殖业污染防治技术规范》</w:t>
      </w:r>
      <w:proofErr w:type="gramStart"/>
      <w:r w:rsidRPr="00C04AB8">
        <w:rPr>
          <w:rFonts w:hAnsi="宋体" w:hint="eastAsia"/>
          <w:b/>
          <w:color w:val="FF0000"/>
          <w:sz w:val="24"/>
        </w:rPr>
        <w:t>中场区</w:t>
      </w:r>
      <w:proofErr w:type="gramEnd"/>
      <w:r w:rsidRPr="00C04AB8">
        <w:rPr>
          <w:rFonts w:hAnsi="宋体" w:hint="eastAsia"/>
          <w:b/>
          <w:color w:val="FF0000"/>
          <w:sz w:val="24"/>
        </w:rPr>
        <w:t>布局及清粪设施要求，结合</w:t>
      </w:r>
      <w:r w:rsidR="00F86568">
        <w:rPr>
          <w:rFonts w:hAnsi="宋体" w:hint="eastAsia"/>
          <w:b/>
          <w:color w:val="FF0000"/>
          <w:sz w:val="24"/>
        </w:rPr>
        <w:t>环境敏感点</w:t>
      </w:r>
      <w:bookmarkStart w:id="2" w:name="_GoBack"/>
      <w:bookmarkEnd w:id="2"/>
      <w:r w:rsidRPr="00C04AB8">
        <w:rPr>
          <w:rFonts w:hAnsi="宋体" w:hint="eastAsia"/>
          <w:b/>
          <w:color w:val="FF0000"/>
          <w:sz w:val="24"/>
        </w:rPr>
        <w:t>分布情况，进一步完善平面布局合理性分析，提出优化平面布局的建议和要求。</w:t>
      </w:r>
    </w:p>
    <w:p w:rsidR="00A862A8" w:rsidRDefault="006154A9" w:rsidP="00F703C1">
      <w:r w:rsidRPr="008F2FB4">
        <w:rPr>
          <w:rFonts w:ascii="仿宋_GB2312" w:eastAsia="仿宋_GB2312" w:hint="eastAsia"/>
          <w:b/>
          <w:sz w:val="28"/>
          <w:szCs w:val="28"/>
        </w:rPr>
        <w:t>专家成员：</w:t>
      </w:r>
      <w:r w:rsidR="00F703C1">
        <w:rPr>
          <w:rFonts w:ascii="仿宋_GB2312" w:eastAsia="仿宋_GB2312" w:hint="eastAsia"/>
          <w:b/>
          <w:sz w:val="28"/>
          <w:szCs w:val="28"/>
        </w:rPr>
        <w:t>任敏</w:t>
      </w:r>
      <w:r w:rsidR="00F703C1" w:rsidRPr="00ED1217">
        <w:rPr>
          <w:rFonts w:ascii="仿宋_GB2312" w:eastAsia="仿宋_GB2312" w:hint="eastAsia"/>
          <w:b/>
          <w:sz w:val="28"/>
          <w:szCs w:val="28"/>
        </w:rPr>
        <w:t>（组长）、万群、</w:t>
      </w:r>
      <w:r w:rsidR="00F703C1">
        <w:rPr>
          <w:rFonts w:ascii="仿宋_GB2312" w:eastAsia="仿宋_GB2312" w:hint="eastAsia"/>
          <w:b/>
          <w:sz w:val="28"/>
          <w:szCs w:val="28"/>
        </w:rPr>
        <w:t>甘路、付俊杰</w:t>
      </w:r>
      <w:r w:rsidR="00F703C1" w:rsidRPr="00ED1217">
        <w:rPr>
          <w:rFonts w:ascii="仿宋_GB2312" w:eastAsia="仿宋_GB2312" w:hint="eastAsia"/>
          <w:b/>
          <w:sz w:val="28"/>
          <w:szCs w:val="28"/>
        </w:rPr>
        <w:t>、王红（执笔）</w:t>
      </w:r>
    </w:p>
    <w:p w:rsidR="00ED1217" w:rsidRDefault="00ED1217" w:rsidP="0037327B">
      <w:pPr>
        <w:jc w:val="right"/>
      </w:pPr>
    </w:p>
    <w:sectPr w:rsidR="00ED12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A87" w:rsidRDefault="002A1A87" w:rsidP="00D00A57">
      <w:r>
        <w:separator/>
      </w:r>
    </w:p>
  </w:endnote>
  <w:endnote w:type="continuationSeparator" w:id="0">
    <w:p w:rsidR="002A1A87" w:rsidRDefault="002A1A87" w:rsidP="00D00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A87" w:rsidRDefault="002A1A87" w:rsidP="00D00A57">
      <w:r>
        <w:separator/>
      </w:r>
    </w:p>
  </w:footnote>
  <w:footnote w:type="continuationSeparator" w:id="0">
    <w:p w:rsidR="002A1A87" w:rsidRDefault="002A1A87" w:rsidP="00D00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  <w:rPr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CED15A5"/>
    <w:multiLevelType w:val="hybridMultilevel"/>
    <w:tmpl w:val="9AC26E50"/>
    <w:lvl w:ilvl="0" w:tplc="BA8C3EB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AE70E8D"/>
    <w:multiLevelType w:val="hybridMultilevel"/>
    <w:tmpl w:val="6E60BDBA"/>
    <w:lvl w:ilvl="0" w:tplc="423EA43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4A9"/>
    <w:rsid w:val="00012D8E"/>
    <w:rsid w:val="00016A63"/>
    <w:rsid w:val="000209BE"/>
    <w:rsid w:val="00035BD3"/>
    <w:rsid w:val="00040C27"/>
    <w:rsid w:val="00066077"/>
    <w:rsid w:val="00073907"/>
    <w:rsid w:val="0008581F"/>
    <w:rsid w:val="00096830"/>
    <w:rsid w:val="00096D19"/>
    <w:rsid w:val="000A01F8"/>
    <w:rsid w:val="000B2449"/>
    <w:rsid w:val="000B6D4D"/>
    <w:rsid w:val="000D0EF8"/>
    <w:rsid w:val="000E5B26"/>
    <w:rsid w:val="001728CF"/>
    <w:rsid w:val="001B10C1"/>
    <w:rsid w:val="001B601E"/>
    <w:rsid w:val="001C0260"/>
    <w:rsid w:val="001F0E90"/>
    <w:rsid w:val="00217909"/>
    <w:rsid w:val="00235B1C"/>
    <w:rsid w:val="00245FBE"/>
    <w:rsid w:val="00263FCC"/>
    <w:rsid w:val="00280D69"/>
    <w:rsid w:val="00281E9A"/>
    <w:rsid w:val="0028200B"/>
    <w:rsid w:val="002A1A87"/>
    <w:rsid w:val="002A7FA6"/>
    <w:rsid w:val="002B1359"/>
    <w:rsid w:val="002C1193"/>
    <w:rsid w:val="002C1300"/>
    <w:rsid w:val="002C7BE3"/>
    <w:rsid w:val="002C7CE3"/>
    <w:rsid w:val="002E4986"/>
    <w:rsid w:val="002F085A"/>
    <w:rsid w:val="002F5AFA"/>
    <w:rsid w:val="00322DAE"/>
    <w:rsid w:val="00325BFD"/>
    <w:rsid w:val="00334734"/>
    <w:rsid w:val="00351605"/>
    <w:rsid w:val="00371280"/>
    <w:rsid w:val="0037327B"/>
    <w:rsid w:val="00384EA8"/>
    <w:rsid w:val="003873E1"/>
    <w:rsid w:val="003A0CB5"/>
    <w:rsid w:val="003A0CE0"/>
    <w:rsid w:val="003B76CB"/>
    <w:rsid w:val="00407813"/>
    <w:rsid w:val="00416F6F"/>
    <w:rsid w:val="0042501C"/>
    <w:rsid w:val="00431B52"/>
    <w:rsid w:val="004371EB"/>
    <w:rsid w:val="00454D9A"/>
    <w:rsid w:val="004917CF"/>
    <w:rsid w:val="004B29BC"/>
    <w:rsid w:val="004B3196"/>
    <w:rsid w:val="004C0FD6"/>
    <w:rsid w:val="004C3563"/>
    <w:rsid w:val="004D5C9A"/>
    <w:rsid w:val="004D5EEE"/>
    <w:rsid w:val="004E67D1"/>
    <w:rsid w:val="004F570D"/>
    <w:rsid w:val="005006E0"/>
    <w:rsid w:val="00500D64"/>
    <w:rsid w:val="00522529"/>
    <w:rsid w:val="00551774"/>
    <w:rsid w:val="005561CB"/>
    <w:rsid w:val="00583153"/>
    <w:rsid w:val="00593D4E"/>
    <w:rsid w:val="005A6DDA"/>
    <w:rsid w:val="005A7836"/>
    <w:rsid w:val="005B3A40"/>
    <w:rsid w:val="005B4144"/>
    <w:rsid w:val="005C01D5"/>
    <w:rsid w:val="005C29DC"/>
    <w:rsid w:val="005C5431"/>
    <w:rsid w:val="005D6020"/>
    <w:rsid w:val="005F1474"/>
    <w:rsid w:val="006104E4"/>
    <w:rsid w:val="00611022"/>
    <w:rsid w:val="006154A9"/>
    <w:rsid w:val="0062347F"/>
    <w:rsid w:val="00641F4C"/>
    <w:rsid w:val="0065507A"/>
    <w:rsid w:val="006667FC"/>
    <w:rsid w:val="006B46C4"/>
    <w:rsid w:val="006D09D2"/>
    <w:rsid w:val="006E0207"/>
    <w:rsid w:val="006E3104"/>
    <w:rsid w:val="006E45D4"/>
    <w:rsid w:val="006E471B"/>
    <w:rsid w:val="006F21D0"/>
    <w:rsid w:val="007030F6"/>
    <w:rsid w:val="00714E91"/>
    <w:rsid w:val="00724B1F"/>
    <w:rsid w:val="00732366"/>
    <w:rsid w:val="00732ADE"/>
    <w:rsid w:val="0074178B"/>
    <w:rsid w:val="00765367"/>
    <w:rsid w:val="00770AC5"/>
    <w:rsid w:val="007717D9"/>
    <w:rsid w:val="00790722"/>
    <w:rsid w:val="007A23C5"/>
    <w:rsid w:val="007A539C"/>
    <w:rsid w:val="007A5B7D"/>
    <w:rsid w:val="007B0FB6"/>
    <w:rsid w:val="007B5341"/>
    <w:rsid w:val="007C48A9"/>
    <w:rsid w:val="007E48EA"/>
    <w:rsid w:val="00840076"/>
    <w:rsid w:val="0087227D"/>
    <w:rsid w:val="008B0CAD"/>
    <w:rsid w:val="008B35F7"/>
    <w:rsid w:val="008C2B22"/>
    <w:rsid w:val="008E094A"/>
    <w:rsid w:val="008E3DE5"/>
    <w:rsid w:val="008E78AD"/>
    <w:rsid w:val="008F4853"/>
    <w:rsid w:val="008F7AC7"/>
    <w:rsid w:val="00905E4D"/>
    <w:rsid w:val="0091415C"/>
    <w:rsid w:val="00917B5B"/>
    <w:rsid w:val="00924924"/>
    <w:rsid w:val="00932C44"/>
    <w:rsid w:val="00945822"/>
    <w:rsid w:val="009558DB"/>
    <w:rsid w:val="00961A4F"/>
    <w:rsid w:val="0097075B"/>
    <w:rsid w:val="00971581"/>
    <w:rsid w:val="009733E4"/>
    <w:rsid w:val="009871F3"/>
    <w:rsid w:val="00990C24"/>
    <w:rsid w:val="009A5295"/>
    <w:rsid w:val="009B1935"/>
    <w:rsid w:val="009C4F08"/>
    <w:rsid w:val="009D6B4C"/>
    <w:rsid w:val="009D7FB8"/>
    <w:rsid w:val="009F566B"/>
    <w:rsid w:val="00A230EB"/>
    <w:rsid w:val="00A25435"/>
    <w:rsid w:val="00A26DE6"/>
    <w:rsid w:val="00A30FCD"/>
    <w:rsid w:val="00A314C6"/>
    <w:rsid w:val="00A33E2D"/>
    <w:rsid w:val="00A45404"/>
    <w:rsid w:val="00A47B95"/>
    <w:rsid w:val="00A62238"/>
    <w:rsid w:val="00A7041E"/>
    <w:rsid w:val="00A95F33"/>
    <w:rsid w:val="00AA1B0A"/>
    <w:rsid w:val="00AC6B04"/>
    <w:rsid w:val="00AD56E0"/>
    <w:rsid w:val="00AE3727"/>
    <w:rsid w:val="00B070FF"/>
    <w:rsid w:val="00B23FA3"/>
    <w:rsid w:val="00B31970"/>
    <w:rsid w:val="00B40776"/>
    <w:rsid w:val="00B44BD1"/>
    <w:rsid w:val="00B46B28"/>
    <w:rsid w:val="00B47E71"/>
    <w:rsid w:val="00B50546"/>
    <w:rsid w:val="00B52D3C"/>
    <w:rsid w:val="00B65313"/>
    <w:rsid w:val="00B739E9"/>
    <w:rsid w:val="00B74FCE"/>
    <w:rsid w:val="00B76406"/>
    <w:rsid w:val="00B81348"/>
    <w:rsid w:val="00B90821"/>
    <w:rsid w:val="00C04AB8"/>
    <w:rsid w:val="00C04AEF"/>
    <w:rsid w:val="00C12AB0"/>
    <w:rsid w:val="00C142F3"/>
    <w:rsid w:val="00C20A19"/>
    <w:rsid w:val="00C34299"/>
    <w:rsid w:val="00C45960"/>
    <w:rsid w:val="00C55312"/>
    <w:rsid w:val="00C675F7"/>
    <w:rsid w:val="00C80E4E"/>
    <w:rsid w:val="00C92A74"/>
    <w:rsid w:val="00C96342"/>
    <w:rsid w:val="00CA217B"/>
    <w:rsid w:val="00CA37AC"/>
    <w:rsid w:val="00CA6F7A"/>
    <w:rsid w:val="00CB7EC9"/>
    <w:rsid w:val="00CD61D7"/>
    <w:rsid w:val="00CD6935"/>
    <w:rsid w:val="00CE0682"/>
    <w:rsid w:val="00CF60CB"/>
    <w:rsid w:val="00D00A57"/>
    <w:rsid w:val="00D343ED"/>
    <w:rsid w:val="00D3480E"/>
    <w:rsid w:val="00D37B0B"/>
    <w:rsid w:val="00D4304B"/>
    <w:rsid w:val="00D554AA"/>
    <w:rsid w:val="00D56832"/>
    <w:rsid w:val="00D72429"/>
    <w:rsid w:val="00D7248B"/>
    <w:rsid w:val="00D80BD8"/>
    <w:rsid w:val="00D828E2"/>
    <w:rsid w:val="00DA7FCE"/>
    <w:rsid w:val="00DB22B6"/>
    <w:rsid w:val="00DB2413"/>
    <w:rsid w:val="00DB2712"/>
    <w:rsid w:val="00DC4574"/>
    <w:rsid w:val="00DD57F6"/>
    <w:rsid w:val="00DD67EE"/>
    <w:rsid w:val="00DF4395"/>
    <w:rsid w:val="00E2211C"/>
    <w:rsid w:val="00E24903"/>
    <w:rsid w:val="00E25754"/>
    <w:rsid w:val="00E477D5"/>
    <w:rsid w:val="00E743E3"/>
    <w:rsid w:val="00E7546C"/>
    <w:rsid w:val="00E77E1B"/>
    <w:rsid w:val="00E876B6"/>
    <w:rsid w:val="00E93FED"/>
    <w:rsid w:val="00E979DE"/>
    <w:rsid w:val="00EA1EF8"/>
    <w:rsid w:val="00EA2FEB"/>
    <w:rsid w:val="00EC1D1F"/>
    <w:rsid w:val="00ED1217"/>
    <w:rsid w:val="00ED64F9"/>
    <w:rsid w:val="00EE40B1"/>
    <w:rsid w:val="00EF0771"/>
    <w:rsid w:val="00EF2460"/>
    <w:rsid w:val="00EF6692"/>
    <w:rsid w:val="00F4535B"/>
    <w:rsid w:val="00F53C74"/>
    <w:rsid w:val="00F564EE"/>
    <w:rsid w:val="00F6652B"/>
    <w:rsid w:val="00F703C1"/>
    <w:rsid w:val="00F75CFC"/>
    <w:rsid w:val="00F77A9C"/>
    <w:rsid w:val="00F77AF2"/>
    <w:rsid w:val="00F8267F"/>
    <w:rsid w:val="00F86568"/>
    <w:rsid w:val="00F90507"/>
    <w:rsid w:val="00FC75FA"/>
    <w:rsid w:val="00FD7258"/>
    <w:rsid w:val="00FD7711"/>
    <w:rsid w:val="00FE4A1F"/>
    <w:rsid w:val="00FF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4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1Char"/>
    <w:semiHidden/>
    <w:unhideWhenUsed/>
    <w:qFormat/>
    <w:rsid w:val="00351605"/>
    <w:pPr>
      <w:keepNext/>
      <w:keepLines/>
      <w:numPr>
        <w:ilvl w:val="1"/>
        <w:numId w:val="2"/>
      </w:numPr>
      <w:tabs>
        <w:tab w:val="left" w:pos="576"/>
      </w:tabs>
      <w:spacing w:before="260" w:after="260" w:line="412" w:lineRule="auto"/>
      <w:outlineLvl w:val="1"/>
    </w:pPr>
    <w:rPr>
      <w:rFonts w:ascii="Arial" w:eastAsia="黑体" w:hAnsi="Arial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文字"/>
    <w:basedOn w:val="a"/>
    <w:rsid w:val="006154A9"/>
    <w:pPr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kern w:val="0"/>
      <w:sz w:val="24"/>
      <w:szCs w:val="20"/>
    </w:rPr>
  </w:style>
  <w:style w:type="paragraph" w:customStyle="1" w:styleId="001">
    <w:name w:val="正文001"/>
    <w:basedOn w:val="a"/>
    <w:rsid w:val="006154A9"/>
    <w:pPr>
      <w:spacing w:before="60" w:line="420" w:lineRule="exact"/>
      <w:ind w:firstLine="482"/>
    </w:pPr>
    <w:rPr>
      <w:sz w:val="24"/>
      <w:szCs w:val="20"/>
    </w:rPr>
  </w:style>
  <w:style w:type="paragraph" w:customStyle="1" w:styleId="Char1CharCharChar">
    <w:name w:val="Char1 Char Char Char"/>
    <w:basedOn w:val="a"/>
    <w:rsid w:val="006154A9"/>
  </w:style>
  <w:style w:type="paragraph" w:styleId="a4">
    <w:name w:val="List Paragraph"/>
    <w:basedOn w:val="a"/>
    <w:uiPriority w:val="34"/>
    <w:qFormat/>
    <w:rsid w:val="006E471B"/>
    <w:pPr>
      <w:ind w:firstLineChars="200" w:firstLine="420"/>
    </w:pPr>
  </w:style>
  <w:style w:type="character" w:customStyle="1" w:styleId="2Char1Char">
    <w:name w:val="标题 2 Char1 Char"/>
    <w:aliases w:val="标题 2 Char Char Char Char Char,标题 2 Char,【标题2】 Char,level1 Char,标题 21 Char,Char Char1 Char,单位名 Char,二级标题1 Char,单位名1 Char,二级标题2 Char,单位名2 Char,二级标题3 Char,单位名3 Char,二级标题4 Char,单位名4 Char,二级标题5 Char,单位名5 Char,刘 Char,标题 22 Char,2nd level Char"/>
    <w:basedOn w:val="a0"/>
    <w:link w:val="2"/>
    <w:rsid w:val="009A5295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paragraph" w:customStyle="1" w:styleId="h">
    <w:name w:val="h"/>
    <w:basedOn w:val="a"/>
    <w:next w:val="a5"/>
    <w:rsid w:val="009A5295"/>
    <w:pPr>
      <w:keepNext/>
      <w:keepLines/>
      <w:spacing w:before="260" w:after="260" w:line="415" w:lineRule="auto"/>
      <w:ind w:firstLine="567"/>
    </w:pPr>
    <w:rPr>
      <w:rFonts w:ascii="Arial" w:eastAsia="黑体" w:hAnsi="Arial" w:cs="Arial"/>
      <w:sz w:val="30"/>
      <w:szCs w:val="30"/>
    </w:rPr>
  </w:style>
  <w:style w:type="paragraph" w:styleId="a5">
    <w:name w:val="Normal Indent"/>
    <w:basedOn w:val="a"/>
    <w:uiPriority w:val="99"/>
    <w:semiHidden/>
    <w:unhideWhenUsed/>
    <w:rsid w:val="009A5295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D00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00A5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00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00A57"/>
    <w:rPr>
      <w:rFonts w:ascii="Times New Roman" w:eastAsia="宋体" w:hAnsi="Times New Roman" w:cs="Times New Roman"/>
      <w:sz w:val="18"/>
      <w:szCs w:val="18"/>
    </w:rPr>
  </w:style>
  <w:style w:type="character" w:customStyle="1" w:styleId="2Char1">
    <w:name w:val="标题 2 Char1"/>
    <w:basedOn w:val="a0"/>
    <w:uiPriority w:val="9"/>
    <w:semiHidden/>
    <w:rsid w:val="0035160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正文首行缩进 Char"/>
    <w:aliases w:val="Char Char Char Char1"/>
    <w:link w:val="a8"/>
    <w:semiHidden/>
    <w:locked/>
    <w:rsid w:val="00351605"/>
    <w:rPr>
      <w:szCs w:val="24"/>
    </w:rPr>
  </w:style>
  <w:style w:type="paragraph" w:styleId="a9">
    <w:name w:val="Body Text"/>
    <w:basedOn w:val="a"/>
    <w:link w:val="Char2"/>
    <w:uiPriority w:val="99"/>
    <w:semiHidden/>
    <w:unhideWhenUsed/>
    <w:rsid w:val="00351605"/>
    <w:pPr>
      <w:spacing w:after="120"/>
    </w:pPr>
  </w:style>
  <w:style w:type="character" w:customStyle="1" w:styleId="Char2">
    <w:name w:val="正文文本 Char"/>
    <w:basedOn w:val="a0"/>
    <w:link w:val="a9"/>
    <w:uiPriority w:val="99"/>
    <w:semiHidden/>
    <w:rsid w:val="00351605"/>
    <w:rPr>
      <w:rFonts w:ascii="Times New Roman" w:eastAsia="宋体" w:hAnsi="Times New Roman" w:cs="Times New Roman"/>
      <w:szCs w:val="24"/>
    </w:rPr>
  </w:style>
  <w:style w:type="paragraph" w:styleId="a8">
    <w:name w:val="Body Text First Indent"/>
    <w:aliases w:val="Char Char Char"/>
    <w:basedOn w:val="a9"/>
    <w:link w:val="Char1"/>
    <w:semiHidden/>
    <w:unhideWhenUsed/>
    <w:rsid w:val="00351605"/>
    <w:pPr>
      <w:ind w:firstLineChars="100" w:firstLine="420"/>
    </w:pPr>
    <w:rPr>
      <w:rFonts w:asciiTheme="minorHAnsi" w:eastAsiaTheme="minorEastAsia" w:hAnsiTheme="minorHAnsi" w:cstheme="minorBidi"/>
    </w:rPr>
  </w:style>
  <w:style w:type="character" w:customStyle="1" w:styleId="Char10">
    <w:name w:val="正文首行缩进 Char1"/>
    <w:basedOn w:val="Char2"/>
    <w:uiPriority w:val="99"/>
    <w:semiHidden/>
    <w:rsid w:val="00351605"/>
    <w:rPr>
      <w:rFonts w:ascii="Times New Roman" w:eastAsia="宋体" w:hAnsi="Times New Roman" w:cs="Times New Roman"/>
      <w:szCs w:val="24"/>
    </w:rPr>
  </w:style>
  <w:style w:type="paragraph" w:customStyle="1" w:styleId="Char3">
    <w:name w:val=" Char"/>
    <w:basedOn w:val="a"/>
    <w:rsid w:val="003516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4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1Char"/>
    <w:semiHidden/>
    <w:unhideWhenUsed/>
    <w:qFormat/>
    <w:rsid w:val="00351605"/>
    <w:pPr>
      <w:keepNext/>
      <w:keepLines/>
      <w:numPr>
        <w:ilvl w:val="1"/>
        <w:numId w:val="2"/>
      </w:numPr>
      <w:tabs>
        <w:tab w:val="left" w:pos="576"/>
      </w:tabs>
      <w:spacing w:before="260" w:after="260" w:line="412" w:lineRule="auto"/>
      <w:outlineLvl w:val="1"/>
    </w:pPr>
    <w:rPr>
      <w:rFonts w:ascii="Arial" w:eastAsia="黑体" w:hAnsi="Arial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文字"/>
    <w:basedOn w:val="a"/>
    <w:rsid w:val="006154A9"/>
    <w:pPr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kern w:val="0"/>
      <w:sz w:val="24"/>
      <w:szCs w:val="20"/>
    </w:rPr>
  </w:style>
  <w:style w:type="paragraph" w:customStyle="1" w:styleId="001">
    <w:name w:val="正文001"/>
    <w:basedOn w:val="a"/>
    <w:rsid w:val="006154A9"/>
    <w:pPr>
      <w:spacing w:before="60" w:line="420" w:lineRule="exact"/>
      <w:ind w:firstLine="482"/>
    </w:pPr>
    <w:rPr>
      <w:sz w:val="24"/>
      <w:szCs w:val="20"/>
    </w:rPr>
  </w:style>
  <w:style w:type="paragraph" w:customStyle="1" w:styleId="Char1CharCharChar">
    <w:name w:val="Char1 Char Char Char"/>
    <w:basedOn w:val="a"/>
    <w:rsid w:val="006154A9"/>
  </w:style>
  <w:style w:type="paragraph" w:styleId="a4">
    <w:name w:val="List Paragraph"/>
    <w:basedOn w:val="a"/>
    <w:uiPriority w:val="34"/>
    <w:qFormat/>
    <w:rsid w:val="006E471B"/>
    <w:pPr>
      <w:ind w:firstLineChars="200" w:firstLine="420"/>
    </w:pPr>
  </w:style>
  <w:style w:type="character" w:customStyle="1" w:styleId="2Char1Char">
    <w:name w:val="标题 2 Char1 Char"/>
    <w:aliases w:val="标题 2 Char Char Char Char Char,标题 2 Char,【标题2】 Char,level1 Char,标题 21 Char,Char Char1 Char,单位名 Char,二级标题1 Char,单位名1 Char,二级标题2 Char,单位名2 Char,二级标题3 Char,单位名3 Char,二级标题4 Char,单位名4 Char,二级标题5 Char,单位名5 Char,刘 Char,标题 22 Char,2nd level Char"/>
    <w:basedOn w:val="a0"/>
    <w:link w:val="2"/>
    <w:rsid w:val="009A5295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paragraph" w:customStyle="1" w:styleId="h">
    <w:name w:val="h"/>
    <w:basedOn w:val="a"/>
    <w:next w:val="a5"/>
    <w:rsid w:val="009A5295"/>
    <w:pPr>
      <w:keepNext/>
      <w:keepLines/>
      <w:spacing w:before="260" w:after="260" w:line="415" w:lineRule="auto"/>
      <w:ind w:firstLine="567"/>
    </w:pPr>
    <w:rPr>
      <w:rFonts w:ascii="Arial" w:eastAsia="黑体" w:hAnsi="Arial" w:cs="Arial"/>
      <w:sz w:val="30"/>
      <w:szCs w:val="30"/>
    </w:rPr>
  </w:style>
  <w:style w:type="paragraph" w:styleId="a5">
    <w:name w:val="Normal Indent"/>
    <w:basedOn w:val="a"/>
    <w:uiPriority w:val="99"/>
    <w:semiHidden/>
    <w:unhideWhenUsed/>
    <w:rsid w:val="009A5295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D00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00A5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00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00A57"/>
    <w:rPr>
      <w:rFonts w:ascii="Times New Roman" w:eastAsia="宋体" w:hAnsi="Times New Roman" w:cs="Times New Roman"/>
      <w:sz w:val="18"/>
      <w:szCs w:val="18"/>
    </w:rPr>
  </w:style>
  <w:style w:type="character" w:customStyle="1" w:styleId="2Char1">
    <w:name w:val="标题 2 Char1"/>
    <w:basedOn w:val="a0"/>
    <w:uiPriority w:val="9"/>
    <w:semiHidden/>
    <w:rsid w:val="0035160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正文首行缩进 Char"/>
    <w:aliases w:val="Char Char Char Char1"/>
    <w:link w:val="a8"/>
    <w:semiHidden/>
    <w:locked/>
    <w:rsid w:val="00351605"/>
    <w:rPr>
      <w:szCs w:val="24"/>
    </w:rPr>
  </w:style>
  <w:style w:type="paragraph" w:styleId="a9">
    <w:name w:val="Body Text"/>
    <w:basedOn w:val="a"/>
    <w:link w:val="Char2"/>
    <w:uiPriority w:val="99"/>
    <w:semiHidden/>
    <w:unhideWhenUsed/>
    <w:rsid w:val="00351605"/>
    <w:pPr>
      <w:spacing w:after="120"/>
    </w:pPr>
  </w:style>
  <w:style w:type="character" w:customStyle="1" w:styleId="Char2">
    <w:name w:val="正文文本 Char"/>
    <w:basedOn w:val="a0"/>
    <w:link w:val="a9"/>
    <w:uiPriority w:val="99"/>
    <w:semiHidden/>
    <w:rsid w:val="00351605"/>
    <w:rPr>
      <w:rFonts w:ascii="Times New Roman" w:eastAsia="宋体" w:hAnsi="Times New Roman" w:cs="Times New Roman"/>
      <w:szCs w:val="24"/>
    </w:rPr>
  </w:style>
  <w:style w:type="paragraph" w:styleId="a8">
    <w:name w:val="Body Text First Indent"/>
    <w:aliases w:val="Char Char Char"/>
    <w:basedOn w:val="a9"/>
    <w:link w:val="Char1"/>
    <w:semiHidden/>
    <w:unhideWhenUsed/>
    <w:rsid w:val="00351605"/>
    <w:pPr>
      <w:ind w:firstLineChars="100" w:firstLine="420"/>
    </w:pPr>
    <w:rPr>
      <w:rFonts w:asciiTheme="minorHAnsi" w:eastAsiaTheme="minorEastAsia" w:hAnsiTheme="minorHAnsi" w:cstheme="minorBidi"/>
    </w:rPr>
  </w:style>
  <w:style w:type="character" w:customStyle="1" w:styleId="Char10">
    <w:name w:val="正文首行缩进 Char1"/>
    <w:basedOn w:val="Char2"/>
    <w:uiPriority w:val="99"/>
    <w:semiHidden/>
    <w:rsid w:val="00351605"/>
    <w:rPr>
      <w:rFonts w:ascii="Times New Roman" w:eastAsia="宋体" w:hAnsi="Times New Roman" w:cs="Times New Roman"/>
      <w:szCs w:val="24"/>
    </w:rPr>
  </w:style>
  <w:style w:type="paragraph" w:customStyle="1" w:styleId="Char3">
    <w:name w:val=" Char"/>
    <w:basedOn w:val="a"/>
    <w:rsid w:val="00351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3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Pages>3</Pages>
  <Words>283</Words>
  <Characters>1617</Characters>
  <Application>Microsoft Office Word</Application>
  <DocSecurity>0</DocSecurity>
  <Lines>13</Lines>
  <Paragraphs>3</Paragraphs>
  <ScaleCrop>false</ScaleCrop>
  <Company>Micorosoft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wanghong</cp:lastModifiedBy>
  <cp:revision>10</cp:revision>
  <dcterms:created xsi:type="dcterms:W3CDTF">2017-08-22T02:11:00Z</dcterms:created>
  <dcterms:modified xsi:type="dcterms:W3CDTF">2017-10-17T07:26:00Z</dcterms:modified>
</cp:coreProperties>
</file>