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5144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75493C">
        <w:rPr>
          <w:rFonts w:ascii="仿宋" w:eastAsia="仿宋" w:hAnsi="仿宋"/>
          <w:color w:val="000000"/>
          <w:sz w:val="32"/>
          <w:szCs w:val="32"/>
        </w:rPr>
        <w:t>38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7A0EDE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353BAD" w:rsidRPr="005A563E">
        <w:rPr>
          <w:rFonts w:ascii="宋体" w:hAnsi="宋体" w:hint="eastAsia"/>
          <w:b/>
          <w:color w:val="000000"/>
          <w:sz w:val="36"/>
          <w:szCs w:val="36"/>
        </w:rPr>
        <w:t>湖南鑫光新材料科技有限公司</w:t>
      </w:r>
      <w:r w:rsidR="005A563E" w:rsidRPr="006E2956">
        <w:rPr>
          <w:rFonts w:ascii="宋体" w:hAnsi="宋体" w:hint="eastAsia"/>
          <w:b/>
          <w:color w:val="000000"/>
          <w:sz w:val="36"/>
          <w:szCs w:val="36"/>
        </w:rPr>
        <w:t>年产</w:t>
      </w:r>
      <w:r w:rsidR="005A563E" w:rsidRPr="006E2956">
        <w:rPr>
          <w:rFonts w:ascii="宋体" w:hAnsi="宋体"/>
          <w:b/>
          <w:color w:val="000000"/>
          <w:sz w:val="36"/>
          <w:szCs w:val="36"/>
        </w:rPr>
        <w:t>40</w:t>
      </w:r>
      <w:r w:rsidR="005A563E" w:rsidRPr="006E2956">
        <w:rPr>
          <w:rFonts w:ascii="宋体" w:hAnsi="宋体" w:hint="eastAsia"/>
          <w:b/>
          <w:color w:val="000000"/>
          <w:sz w:val="36"/>
          <w:szCs w:val="36"/>
        </w:rPr>
        <w:t>万吨热轧型材转型升级项目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1A039E" w:rsidRDefault="00353BAD" w:rsidP="00F878E7">
      <w:pPr>
        <w:spacing w:line="51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湖南鑫光新材料科技有限公司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F878E7">
      <w:pPr>
        <w:spacing w:line="51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1A039E" w:rsidRPr="001A039E">
        <w:rPr>
          <w:rFonts w:ascii="仿宋" w:eastAsia="仿宋" w:hAnsi="仿宋" w:hint="eastAsia"/>
          <w:sz w:val="32"/>
          <w:szCs w:val="32"/>
        </w:rPr>
        <w:t>申</w:t>
      </w:r>
      <w:r w:rsidR="00516C28" w:rsidRPr="001A039E">
        <w:rPr>
          <w:rFonts w:ascii="仿宋" w:eastAsia="仿宋" w:hAnsi="仿宋" w:hint="eastAsia"/>
          <w:sz w:val="32"/>
          <w:szCs w:val="32"/>
        </w:rPr>
        <w:t>请</w:t>
      </w:r>
      <w:bookmarkEnd w:id="1"/>
      <w:r w:rsidR="00516C28" w:rsidRPr="001A039E">
        <w:rPr>
          <w:rFonts w:ascii="仿宋" w:eastAsia="仿宋" w:hAnsi="仿宋" w:hint="eastAsia"/>
          <w:sz w:val="32"/>
          <w:szCs w:val="32"/>
        </w:rPr>
        <w:t>批复的</w:t>
      </w:r>
      <w:r w:rsidR="000E05B9" w:rsidRPr="001A039E">
        <w:rPr>
          <w:rFonts w:ascii="仿宋" w:eastAsia="仿宋" w:hAnsi="仿宋" w:hint="eastAsia"/>
          <w:sz w:val="32"/>
          <w:szCs w:val="32"/>
        </w:rPr>
        <w:t>函</w:t>
      </w:r>
      <w:r w:rsidRPr="001A039E">
        <w:rPr>
          <w:rFonts w:ascii="仿宋" w:eastAsia="仿宋" w:hAnsi="仿宋" w:hint="eastAsia"/>
          <w:sz w:val="32"/>
          <w:szCs w:val="32"/>
        </w:rPr>
        <w:t>》、</w:t>
      </w:r>
      <w:r w:rsidR="005A563E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F878E7">
      <w:pPr>
        <w:overflowPunct w:val="0"/>
        <w:adjustRightInd w:val="0"/>
        <w:snapToGrid w:val="0"/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6E2956" w:rsidRPr="001A039E">
        <w:rPr>
          <w:rFonts w:ascii="仿宋" w:eastAsia="仿宋" w:hAnsi="仿宋" w:hint="eastAsia"/>
          <w:sz w:val="32"/>
          <w:szCs w:val="32"/>
        </w:rPr>
        <w:t>湖南鑫光新材料科技有限公司位于湘阴县工业园，现有两条年产</w:t>
      </w:r>
      <w:r w:rsidR="006E2956" w:rsidRPr="001A039E">
        <w:rPr>
          <w:rFonts w:ascii="仿宋" w:eastAsia="仿宋" w:hAnsi="仿宋"/>
          <w:sz w:val="32"/>
          <w:szCs w:val="32"/>
        </w:rPr>
        <w:t>20</w:t>
      </w:r>
      <w:r w:rsidR="006E2956" w:rsidRPr="001A039E">
        <w:rPr>
          <w:rFonts w:ascii="仿宋" w:eastAsia="仿宋" w:hAnsi="仿宋" w:hint="eastAsia"/>
          <w:sz w:val="32"/>
          <w:szCs w:val="32"/>
        </w:rPr>
        <w:t>万吨热轧钢生产线</w:t>
      </w:r>
      <w:r w:rsidR="00D11D8F" w:rsidRPr="001A039E">
        <w:rPr>
          <w:rFonts w:ascii="仿宋" w:eastAsia="仿宋" w:hAnsi="仿宋" w:hint="eastAsia"/>
          <w:sz w:val="32"/>
          <w:szCs w:val="32"/>
        </w:rPr>
        <w:t>，生产规模为</w:t>
      </w:r>
      <w:r w:rsidR="006E2956" w:rsidRPr="001A039E">
        <w:rPr>
          <w:rFonts w:ascii="仿宋" w:eastAsia="仿宋" w:hAnsi="仿宋" w:hint="eastAsia"/>
          <w:sz w:val="32"/>
          <w:szCs w:val="32"/>
        </w:rPr>
        <w:t>年产</w:t>
      </w:r>
      <w:r w:rsidR="006E2956" w:rsidRPr="001A039E">
        <w:rPr>
          <w:rFonts w:ascii="仿宋" w:eastAsia="仿宋" w:hAnsi="仿宋"/>
          <w:sz w:val="32"/>
          <w:szCs w:val="32"/>
        </w:rPr>
        <w:t>40</w:t>
      </w:r>
      <w:r w:rsidR="006E2956" w:rsidRPr="001A039E">
        <w:rPr>
          <w:rFonts w:ascii="仿宋" w:eastAsia="仿宋" w:hAnsi="仿宋" w:hint="eastAsia"/>
          <w:sz w:val="32"/>
          <w:szCs w:val="32"/>
        </w:rPr>
        <w:t>万吨带钢、角钢件</w:t>
      </w:r>
      <w:r w:rsidR="00D11D8F" w:rsidRPr="001A039E">
        <w:rPr>
          <w:rFonts w:ascii="仿宋" w:eastAsia="仿宋" w:hAnsi="仿宋" w:hint="eastAsia"/>
          <w:sz w:val="32"/>
          <w:szCs w:val="32"/>
        </w:rPr>
        <w:t>等</w:t>
      </w:r>
      <w:r w:rsidR="006E2956" w:rsidRPr="001A039E">
        <w:rPr>
          <w:rFonts w:ascii="仿宋" w:eastAsia="仿宋" w:hAnsi="仿宋" w:hint="eastAsia"/>
          <w:sz w:val="32"/>
          <w:szCs w:val="32"/>
        </w:rPr>
        <w:t>。</w:t>
      </w:r>
      <w:r w:rsidR="005945A7" w:rsidRPr="001A039E">
        <w:rPr>
          <w:rFonts w:ascii="仿宋" w:eastAsia="仿宋" w:hAnsi="仿宋" w:hint="eastAsia"/>
          <w:sz w:val="32"/>
          <w:szCs w:val="32"/>
        </w:rPr>
        <w:t>现已停工。</w:t>
      </w:r>
      <w:r w:rsidR="00D11D8F" w:rsidRPr="001A039E">
        <w:rPr>
          <w:rFonts w:ascii="仿宋" w:eastAsia="仿宋" w:hAnsi="仿宋" w:hint="eastAsia"/>
          <w:sz w:val="32"/>
          <w:szCs w:val="32"/>
        </w:rPr>
        <w:t>根据国家淘汰落后设备要求及市场需要，公司拟</w:t>
      </w:r>
      <w:r w:rsidR="000F13B7" w:rsidRPr="001A039E">
        <w:rPr>
          <w:rFonts w:ascii="仿宋" w:eastAsia="仿宋" w:hAnsi="仿宋" w:hint="eastAsia"/>
          <w:sz w:val="32"/>
          <w:szCs w:val="32"/>
        </w:rPr>
        <w:t>投资</w:t>
      </w:r>
      <w:r w:rsidR="00D11D8F" w:rsidRPr="001A039E">
        <w:rPr>
          <w:rFonts w:ascii="仿宋" w:eastAsia="仿宋" w:hAnsi="仿宋"/>
          <w:sz w:val="32"/>
          <w:szCs w:val="32"/>
        </w:rPr>
        <w:t>1148</w:t>
      </w:r>
      <w:r w:rsidR="000F13B7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D11D8F" w:rsidRPr="001A039E">
        <w:rPr>
          <w:rFonts w:ascii="仿宋" w:eastAsia="仿宋" w:hAnsi="仿宋"/>
          <w:sz w:val="32"/>
          <w:szCs w:val="32"/>
        </w:rPr>
        <w:t>12.6</w:t>
      </w:r>
      <w:r w:rsidR="000F13B7" w:rsidRPr="001A039E">
        <w:rPr>
          <w:rFonts w:ascii="仿宋" w:eastAsia="仿宋" w:hAnsi="仿宋" w:hint="eastAsia"/>
          <w:sz w:val="32"/>
          <w:szCs w:val="32"/>
        </w:rPr>
        <w:t>万元）</w:t>
      </w:r>
      <w:r w:rsidR="0024157A" w:rsidRPr="001A039E">
        <w:rPr>
          <w:rFonts w:ascii="仿宋" w:eastAsia="仿宋" w:hAnsi="仿宋" w:hint="eastAsia"/>
          <w:sz w:val="32"/>
          <w:szCs w:val="32"/>
        </w:rPr>
        <w:t>实施</w:t>
      </w:r>
      <w:r w:rsidR="00D11D8F" w:rsidRPr="001A039E">
        <w:rPr>
          <w:rFonts w:ascii="仿宋" w:eastAsia="仿宋" w:hAnsi="仿宋" w:hint="eastAsia"/>
          <w:sz w:val="32"/>
          <w:szCs w:val="32"/>
        </w:rPr>
        <w:t>年产40万吨热轧型材转型升级项目</w:t>
      </w:r>
      <w:r w:rsidR="0024157A" w:rsidRPr="001A039E">
        <w:rPr>
          <w:rFonts w:ascii="仿宋" w:eastAsia="仿宋" w:hAnsi="仿宋" w:hint="eastAsia"/>
          <w:sz w:val="32"/>
          <w:szCs w:val="32"/>
        </w:rPr>
        <w:t>。</w:t>
      </w:r>
      <w:r w:rsidR="00B460E4" w:rsidRPr="001A039E">
        <w:rPr>
          <w:rFonts w:ascii="仿宋" w:eastAsia="仿宋" w:hAnsi="仿宋" w:hint="eastAsia"/>
          <w:sz w:val="32"/>
          <w:szCs w:val="32"/>
        </w:rPr>
        <w:t>项目主要建设内容为拆除现有的</w:t>
      </w:r>
      <w:r w:rsidR="00B460E4" w:rsidRPr="001A039E">
        <w:rPr>
          <w:rFonts w:ascii="仿宋" w:eastAsia="仿宋" w:hAnsi="仿宋"/>
          <w:sz w:val="32"/>
          <w:szCs w:val="32"/>
        </w:rPr>
        <w:t>4</w:t>
      </w:r>
      <w:r w:rsidR="00B460E4" w:rsidRPr="001A039E">
        <w:rPr>
          <w:rFonts w:ascii="仿宋" w:eastAsia="仿宋" w:hAnsi="仿宋" w:hint="eastAsia"/>
          <w:sz w:val="32"/>
          <w:szCs w:val="32"/>
        </w:rPr>
        <w:t>套</w:t>
      </w:r>
      <w:r w:rsidR="00B460E4" w:rsidRPr="001A039E">
        <w:rPr>
          <w:rFonts w:ascii="仿宋" w:eastAsia="仿宋" w:hAnsi="仿宋"/>
          <w:sz w:val="32"/>
          <w:szCs w:val="32"/>
        </w:rPr>
        <w:t>20t/h</w:t>
      </w:r>
      <w:r w:rsidR="00B460E4" w:rsidRPr="001A039E">
        <w:rPr>
          <w:rFonts w:ascii="仿宋" w:eastAsia="仿宋" w:hAnsi="仿宋" w:hint="eastAsia"/>
          <w:sz w:val="32"/>
          <w:szCs w:val="32"/>
        </w:rPr>
        <w:t>电炉，新建</w:t>
      </w:r>
      <w:r w:rsidR="00B460E4" w:rsidRPr="001A039E">
        <w:rPr>
          <w:rFonts w:ascii="仿宋" w:eastAsia="仿宋" w:hAnsi="仿宋"/>
          <w:sz w:val="32"/>
          <w:szCs w:val="32"/>
        </w:rPr>
        <w:t>70t/h</w:t>
      </w:r>
      <w:r w:rsidR="00B460E4" w:rsidRPr="001A039E">
        <w:rPr>
          <w:rFonts w:ascii="仿宋" w:eastAsia="仿宋" w:hAnsi="仿宋" w:hint="eastAsia"/>
          <w:sz w:val="32"/>
          <w:szCs w:val="32"/>
        </w:rPr>
        <w:t>的蓄热式加热炉；项目原料由废钢铁</w:t>
      </w:r>
      <w:proofErr w:type="gramStart"/>
      <w:r w:rsidR="00B460E4" w:rsidRPr="001A039E">
        <w:rPr>
          <w:rFonts w:ascii="仿宋" w:eastAsia="仿宋" w:hAnsi="仿宋" w:hint="eastAsia"/>
          <w:sz w:val="32"/>
          <w:szCs w:val="32"/>
        </w:rPr>
        <w:t>改为连</w:t>
      </w:r>
      <w:proofErr w:type="gramEnd"/>
      <w:r w:rsidR="00B460E4" w:rsidRPr="001A039E">
        <w:rPr>
          <w:rFonts w:ascii="仿宋" w:eastAsia="仿宋" w:hAnsi="仿宋" w:hint="eastAsia"/>
          <w:sz w:val="32"/>
          <w:szCs w:val="32"/>
        </w:rPr>
        <w:t>铸钢</w:t>
      </w:r>
      <w:bookmarkStart w:id="2" w:name="_GoBack"/>
      <w:r w:rsidR="00B460E4" w:rsidRPr="0075493C">
        <w:rPr>
          <w:rFonts w:ascii="仿宋" w:eastAsia="仿宋" w:hAnsi="仿宋" w:hint="eastAsia"/>
          <w:sz w:val="32"/>
          <w:szCs w:val="32"/>
        </w:rPr>
        <w:t>坯；取消对应的相关环保设施。</w:t>
      </w:r>
      <w:bookmarkEnd w:id="2"/>
      <w:r w:rsidR="00B460E4" w:rsidRPr="001A039E">
        <w:rPr>
          <w:rFonts w:ascii="仿宋" w:eastAsia="仿宋" w:hAnsi="仿宋" w:hint="eastAsia"/>
          <w:sz w:val="32"/>
          <w:szCs w:val="32"/>
        </w:rPr>
        <w:t>加热炉采用天然气清洁能源。</w:t>
      </w:r>
      <w:r w:rsidR="00E92CE6">
        <w:rPr>
          <w:rFonts w:ascii="仿宋" w:eastAsia="仿宋" w:hAnsi="仿宋" w:hint="eastAsia"/>
          <w:sz w:val="32"/>
          <w:szCs w:val="32"/>
        </w:rPr>
        <w:t>项目以</w:t>
      </w:r>
      <w:r w:rsidR="00E92CE6" w:rsidRPr="00E92CE6">
        <w:rPr>
          <w:rFonts w:ascii="仿宋" w:eastAsia="仿宋" w:hAnsi="仿宋" w:hint="eastAsia"/>
          <w:sz w:val="32"/>
          <w:szCs w:val="32"/>
        </w:rPr>
        <w:t>外购钢坯为原料，经加热炉加热软化（加热过程无需进行调质）、轧制（粗轧、中轧、精轧）、冷却、矫直、剪切、检验等工序生产</w:t>
      </w:r>
      <w:r w:rsidR="00E92CE6" w:rsidRPr="00E92CE6">
        <w:rPr>
          <w:rFonts w:ascii="仿宋" w:eastAsia="仿宋" w:hAnsi="仿宋"/>
          <w:sz w:val="32"/>
          <w:szCs w:val="32"/>
        </w:rPr>
        <w:t>3</w:t>
      </w:r>
      <w:r w:rsidR="00E92CE6" w:rsidRPr="00E92CE6">
        <w:rPr>
          <w:rFonts w:ascii="仿宋" w:eastAsia="仿宋" w:hAnsi="仿宋"/>
          <w:sz w:val="32"/>
          <w:szCs w:val="32"/>
          <w:vertAlign w:val="superscript"/>
        </w:rPr>
        <w:t>#</w:t>
      </w:r>
      <w:r w:rsidR="00E92CE6" w:rsidRPr="00E92CE6">
        <w:rPr>
          <w:rFonts w:ascii="仿宋" w:eastAsia="仿宋" w:hAnsi="仿宋"/>
          <w:sz w:val="32"/>
          <w:szCs w:val="32"/>
        </w:rPr>
        <w:t>-6.3</w:t>
      </w:r>
      <w:r w:rsidR="00E92CE6" w:rsidRPr="00E92CE6">
        <w:rPr>
          <w:rFonts w:ascii="仿宋" w:eastAsia="仿宋" w:hAnsi="仿宋"/>
          <w:sz w:val="32"/>
          <w:szCs w:val="32"/>
          <w:vertAlign w:val="superscript"/>
        </w:rPr>
        <w:t>#</w:t>
      </w:r>
      <w:r w:rsidR="00E92CE6" w:rsidRPr="00E92CE6">
        <w:rPr>
          <w:rFonts w:ascii="仿宋" w:eastAsia="仿宋" w:hAnsi="仿宋" w:hint="eastAsia"/>
          <w:sz w:val="32"/>
          <w:szCs w:val="32"/>
        </w:rPr>
        <w:t>角钢件。</w:t>
      </w:r>
      <w:r w:rsidR="00AA0CF4" w:rsidRPr="001A039E">
        <w:rPr>
          <w:rFonts w:ascii="仿宋" w:eastAsia="仿宋" w:hAnsi="仿宋" w:hint="eastAsia"/>
          <w:sz w:val="32"/>
          <w:szCs w:val="32"/>
        </w:rPr>
        <w:t>转型后项目无熔炼工序，</w:t>
      </w:r>
      <w:r w:rsidR="00AA0CF4" w:rsidRPr="00B75176">
        <w:rPr>
          <w:rFonts w:ascii="仿宋" w:eastAsia="仿宋" w:hAnsi="仿宋" w:hint="eastAsia"/>
          <w:sz w:val="32"/>
          <w:szCs w:val="32"/>
        </w:rPr>
        <w:t>不涉及酸洗、碱洗、除磷、钝化、涂镀等，</w:t>
      </w:r>
      <w:r w:rsidR="00AA0CF4" w:rsidRPr="004E7C9D">
        <w:rPr>
          <w:rFonts w:ascii="仿宋" w:eastAsia="仿宋" w:hAnsi="仿宋" w:hint="eastAsia"/>
          <w:sz w:val="32"/>
          <w:szCs w:val="32"/>
        </w:rPr>
        <w:t>项目产品及产能均保持不变</w:t>
      </w:r>
      <w:r w:rsidR="00AA0CF4" w:rsidRPr="002F2F4A">
        <w:rPr>
          <w:rFonts w:ascii="仿宋" w:eastAsia="仿宋" w:hAnsi="仿宋" w:hint="eastAsia"/>
          <w:sz w:val="32"/>
          <w:szCs w:val="32"/>
        </w:rPr>
        <w:t>。</w:t>
      </w:r>
      <w:r w:rsidR="004B3CA7" w:rsidRPr="00E92CE6">
        <w:rPr>
          <w:rFonts w:ascii="仿宋" w:eastAsia="仿宋" w:hAnsi="仿宋" w:hint="eastAsia"/>
          <w:sz w:val="32"/>
          <w:szCs w:val="32"/>
        </w:rPr>
        <w:t>项目供电、给排水管网和废气收集排放系统、冷却循环水沉淀池、固废暂存等环保设</w:t>
      </w:r>
      <w:r w:rsidR="004B3CA7" w:rsidRPr="00BD5259">
        <w:rPr>
          <w:rFonts w:ascii="仿宋" w:eastAsia="仿宋" w:hAnsi="仿宋" w:hint="eastAsia"/>
          <w:sz w:val="32"/>
          <w:szCs w:val="32"/>
        </w:rPr>
        <w:t>施均依托原有工程。</w:t>
      </w:r>
      <w:r w:rsidRPr="00BD5259">
        <w:rPr>
          <w:rFonts w:ascii="仿宋" w:eastAsia="仿宋" w:hAnsi="仿宋" w:hint="eastAsia"/>
          <w:sz w:val="32"/>
          <w:szCs w:val="32"/>
        </w:rPr>
        <w:t>项</w:t>
      </w:r>
      <w:r w:rsidRPr="001A039E">
        <w:rPr>
          <w:rFonts w:ascii="仿宋" w:eastAsia="仿宋" w:hAnsi="仿宋" w:hint="eastAsia"/>
          <w:sz w:val="32"/>
          <w:szCs w:val="32"/>
        </w:rPr>
        <w:t>目建设符合国家产业政策，根据</w:t>
      </w:r>
      <w:r w:rsidR="005A563E" w:rsidRPr="001A039E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5A563E" w:rsidRPr="001A039E">
        <w:rPr>
          <w:rFonts w:ascii="仿宋" w:eastAsia="仿宋" w:hAnsi="仿宋" w:hint="eastAsia"/>
          <w:sz w:val="32"/>
          <w:szCs w:val="32"/>
        </w:rPr>
        <w:t>湖南鑫光新材料科技有限公司年产40万吨热轧型材转型升级项目</w:t>
      </w:r>
      <w:r w:rsidR="00C67143" w:rsidRPr="001A039E">
        <w:rPr>
          <w:rFonts w:ascii="仿宋" w:eastAsia="仿宋" w:hAnsi="仿宋" w:hint="eastAsia"/>
          <w:sz w:val="32"/>
          <w:szCs w:val="32"/>
        </w:rPr>
        <w:t>环境影响报告表》</w:t>
      </w:r>
      <w:r w:rsidRPr="001A039E">
        <w:rPr>
          <w:rFonts w:ascii="仿宋" w:eastAsia="仿宋" w:hAnsi="仿宋" w:hint="eastAsia"/>
          <w:sz w:val="32"/>
          <w:szCs w:val="32"/>
        </w:rPr>
        <w:t>基本内容、结</w:t>
      </w:r>
      <w:r w:rsidRPr="001A039E">
        <w:rPr>
          <w:rFonts w:ascii="仿宋" w:eastAsia="仿宋" w:hAnsi="仿宋" w:hint="eastAsia"/>
          <w:sz w:val="32"/>
          <w:szCs w:val="32"/>
        </w:rPr>
        <w:lastRenderedPageBreak/>
        <w:t>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  <w:r w:rsidR="003B0A1A" w:rsidRPr="001A039E">
        <w:rPr>
          <w:rFonts w:ascii="仿宋" w:eastAsia="仿宋" w:hAnsi="仿宋"/>
          <w:sz w:val="32"/>
          <w:szCs w:val="32"/>
        </w:rPr>
        <w:t xml:space="preserve"> </w:t>
      </w:r>
    </w:p>
    <w:p w:rsidR="00A62161" w:rsidRPr="001A039E" w:rsidRDefault="00014D3F" w:rsidP="00F878E7">
      <w:pPr>
        <w:spacing w:line="51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E27770" w:rsidRDefault="00FC19C4" w:rsidP="00F878E7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（一）</w:t>
      </w:r>
      <w:r w:rsidR="00A129C4" w:rsidRPr="001A039E">
        <w:rPr>
          <w:rFonts w:ascii="仿宋" w:eastAsia="仿宋" w:hAnsi="仿宋" w:hint="eastAsia"/>
          <w:sz w:val="32"/>
          <w:szCs w:val="32"/>
        </w:rPr>
        <w:t>严格按报告表提出的各项措施要求，</w:t>
      </w:r>
      <w:r w:rsidR="00AF4922" w:rsidRPr="001A039E">
        <w:rPr>
          <w:rFonts w:ascii="仿宋" w:eastAsia="仿宋" w:hAnsi="仿宋" w:hint="eastAsia"/>
          <w:sz w:val="32"/>
          <w:szCs w:val="32"/>
        </w:rPr>
        <w:t>落实</w:t>
      </w:r>
      <w:r w:rsidR="00531F0A">
        <w:rPr>
          <w:rFonts w:ascii="仿宋" w:eastAsia="仿宋" w:hAnsi="仿宋" w:hint="eastAsia"/>
          <w:sz w:val="32"/>
          <w:szCs w:val="32"/>
        </w:rPr>
        <w:t>“</w:t>
      </w:r>
      <w:r w:rsidR="00D308FC" w:rsidRPr="001A039E">
        <w:rPr>
          <w:rFonts w:ascii="仿宋" w:eastAsia="仿宋" w:hAnsi="仿宋" w:hint="eastAsia"/>
          <w:sz w:val="32"/>
          <w:szCs w:val="32"/>
        </w:rPr>
        <w:t>以新带老</w:t>
      </w:r>
      <w:r w:rsidR="00531F0A">
        <w:rPr>
          <w:rFonts w:ascii="仿宋" w:eastAsia="仿宋" w:hAnsi="仿宋" w:hint="eastAsia"/>
          <w:sz w:val="32"/>
          <w:szCs w:val="32"/>
        </w:rPr>
        <w:t>”</w:t>
      </w:r>
      <w:r w:rsidR="00AF4922" w:rsidRPr="001A039E">
        <w:rPr>
          <w:rFonts w:ascii="仿宋" w:eastAsia="仿宋" w:hAnsi="仿宋" w:hint="eastAsia"/>
          <w:sz w:val="32"/>
          <w:szCs w:val="32"/>
        </w:rPr>
        <w:t>措施。</w:t>
      </w:r>
      <w:r w:rsidR="00A129C4" w:rsidRPr="001A039E">
        <w:rPr>
          <w:rFonts w:ascii="仿宋" w:eastAsia="仿宋" w:hAnsi="仿宋" w:hint="eastAsia"/>
          <w:sz w:val="32"/>
          <w:szCs w:val="32"/>
        </w:rPr>
        <w:t>按相关要求规范处置各淘汰设备设施，确保不产生新的环境问题。</w:t>
      </w:r>
      <w:r w:rsidR="00A41C9F">
        <w:rPr>
          <w:rFonts w:ascii="仿宋" w:eastAsia="仿宋" w:hAnsi="仿宋" w:hint="eastAsia"/>
          <w:sz w:val="32"/>
          <w:szCs w:val="32"/>
        </w:rPr>
        <w:t>项目不得使用废钢铁作为原辅材料。</w:t>
      </w:r>
      <w:r w:rsidR="00327A8F">
        <w:rPr>
          <w:rFonts w:ascii="仿宋" w:eastAsia="仿宋" w:hAnsi="仿宋" w:hint="eastAsia"/>
          <w:sz w:val="32"/>
          <w:szCs w:val="32"/>
        </w:rPr>
        <w:t>规范处理闲置的环保设施</w:t>
      </w:r>
    </w:p>
    <w:p w:rsidR="008E7D31" w:rsidRPr="00AC774C" w:rsidRDefault="00C047A2" w:rsidP="00F878E7">
      <w:pPr>
        <w:spacing w:line="51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（二）</w:t>
      </w:r>
      <w:r w:rsidR="005E6C81" w:rsidRPr="001A039E">
        <w:rPr>
          <w:rFonts w:ascii="仿宋" w:eastAsia="仿宋" w:hAnsi="仿宋" w:hint="eastAsia"/>
          <w:sz w:val="32"/>
          <w:szCs w:val="32"/>
        </w:rPr>
        <w:t>废水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污染防治工</w:t>
      </w:r>
      <w:r w:rsidR="005E6C81" w:rsidRPr="001A039E">
        <w:rPr>
          <w:rFonts w:ascii="仿宋" w:eastAsia="仿宋" w:hAnsi="仿宋" w:hint="eastAsia"/>
          <w:sz w:val="32"/>
          <w:szCs w:val="32"/>
        </w:rPr>
        <w:t>作。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分流”原则，规范建设完善</w:t>
      </w:r>
      <w:r w:rsidR="005E6C81" w:rsidRPr="001A039E">
        <w:rPr>
          <w:rFonts w:ascii="仿宋" w:eastAsia="仿宋" w:hAnsi="仿宋" w:cs="仿宋"/>
          <w:kern w:val="2"/>
          <w:sz w:val="32"/>
          <w:szCs w:val="32"/>
        </w:rPr>
        <w:t>变更后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的厂区雨污管网。</w:t>
      </w:r>
      <w:r w:rsidR="00AC774C">
        <w:rPr>
          <w:rFonts w:ascii="仿宋" w:eastAsia="仿宋" w:hAnsi="仿宋" w:cs="仿宋" w:hint="eastAsia"/>
          <w:kern w:val="2"/>
          <w:sz w:val="32"/>
          <w:szCs w:val="32"/>
        </w:rPr>
        <w:t>转型升级项目产生的</w:t>
      </w:r>
      <w:r w:rsidR="0041639E" w:rsidRPr="00AC774C">
        <w:rPr>
          <w:rFonts w:ascii="仿宋" w:eastAsia="仿宋" w:hAnsi="仿宋" w:cs="仿宋" w:hint="eastAsia"/>
          <w:kern w:val="2"/>
          <w:sz w:val="32"/>
          <w:szCs w:val="32"/>
        </w:rPr>
        <w:t>热轧直接冷却循环水</w:t>
      </w:r>
      <w:proofErr w:type="gramStart"/>
      <w:r w:rsidR="00AC774C" w:rsidRPr="00AC774C">
        <w:rPr>
          <w:rFonts w:ascii="仿宋" w:eastAsia="仿宋" w:hAnsi="仿宋" w:cs="仿宋" w:hint="eastAsia"/>
          <w:kern w:val="2"/>
          <w:sz w:val="32"/>
          <w:szCs w:val="32"/>
        </w:rPr>
        <w:t>经现有</w:t>
      </w:r>
      <w:proofErr w:type="gramEnd"/>
      <w:r w:rsidR="0041639E" w:rsidRPr="00AC774C">
        <w:rPr>
          <w:rFonts w:ascii="仿宋" w:eastAsia="仿宋" w:hAnsi="仿宋" w:cs="仿宋" w:hint="eastAsia"/>
          <w:kern w:val="2"/>
          <w:sz w:val="32"/>
          <w:szCs w:val="32"/>
        </w:rPr>
        <w:t>沉淀池处理后循环使用，不外排</w:t>
      </w:r>
      <w:r w:rsidR="00AC774C" w:rsidRPr="00AC774C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41639E" w:rsidRPr="00AC774C">
        <w:rPr>
          <w:rFonts w:ascii="仿宋" w:eastAsia="仿宋" w:hAnsi="仿宋" w:cs="仿宋" w:hint="eastAsia"/>
          <w:kern w:val="2"/>
          <w:sz w:val="32"/>
          <w:szCs w:val="32"/>
        </w:rPr>
        <w:t>设备间接冷却水经系统降温后循环使用，不外排</w:t>
      </w:r>
      <w:r w:rsidR="00AC774C" w:rsidRPr="00AC774C"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p w:rsidR="00353BAD" w:rsidRPr="001A039E" w:rsidRDefault="00C047A2" w:rsidP="00F878E7">
      <w:pPr>
        <w:pStyle w:val="WPSPlain"/>
        <w:spacing w:line="51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（三）</w:t>
      </w:r>
      <w:r w:rsidR="005E6C81" w:rsidRPr="001A039E">
        <w:rPr>
          <w:rFonts w:ascii="仿宋" w:eastAsia="仿宋" w:hAnsi="仿宋" w:hint="eastAsia"/>
          <w:sz w:val="32"/>
          <w:szCs w:val="32"/>
        </w:rPr>
        <w:t>废气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AC774C">
        <w:rPr>
          <w:rFonts w:ascii="仿宋" w:eastAsia="仿宋" w:hAnsi="仿宋" w:cs="宋体" w:hint="eastAsia"/>
          <w:sz w:val="32"/>
          <w:szCs w:val="32"/>
        </w:rPr>
        <w:t>加强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车间</w:t>
      </w:r>
      <w:r w:rsidR="00AC774C">
        <w:rPr>
          <w:rFonts w:ascii="仿宋" w:eastAsia="仿宋" w:hAnsi="仿宋" w:cs="仿宋" w:hint="eastAsia"/>
          <w:kern w:val="2"/>
          <w:sz w:val="32"/>
          <w:szCs w:val="32"/>
        </w:rPr>
        <w:t>通风</w:t>
      </w:r>
      <w:r w:rsidR="005E6E88">
        <w:rPr>
          <w:rFonts w:ascii="仿宋" w:eastAsia="仿宋" w:hAnsi="仿宋" w:cs="仿宋" w:hint="eastAsia"/>
          <w:kern w:val="2"/>
          <w:sz w:val="32"/>
          <w:szCs w:val="32"/>
        </w:rPr>
        <w:t>和车间保洁工作，确保无组织废气中粉尘排放满足</w:t>
      </w:r>
      <w:r w:rsidR="005E6E88" w:rsidRPr="005E6E88">
        <w:rPr>
          <w:rFonts w:ascii="仿宋" w:eastAsia="仿宋" w:hAnsi="仿宋" w:cs="仿宋" w:hint="eastAsia"/>
          <w:kern w:val="2"/>
          <w:sz w:val="32"/>
          <w:szCs w:val="32"/>
        </w:rPr>
        <w:t>《轧钢工业大气污染物排放标准》（</w:t>
      </w:r>
      <w:r w:rsidR="005E6E88" w:rsidRPr="005E6E88">
        <w:rPr>
          <w:rFonts w:ascii="仿宋" w:eastAsia="仿宋" w:hAnsi="仿宋" w:cs="仿宋"/>
          <w:kern w:val="2"/>
          <w:sz w:val="32"/>
          <w:szCs w:val="32"/>
        </w:rPr>
        <w:t>GB28665-2012</w:t>
      </w:r>
      <w:r w:rsidR="005E6E88" w:rsidRPr="005E6E88">
        <w:rPr>
          <w:rFonts w:ascii="仿宋" w:eastAsia="仿宋" w:hAnsi="仿宋" w:cs="仿宋" w:hint="eastAsia"/>
          <w:kern w:val="2"/>
          <w:sz w:val="32"/>
          <w:szCs w:val="32"/>
        </w:rPr>
        <w:t>）表</w:t>
      </w:r>
      <w:r w:rsidR="005E6E88" w:rsidRPr="005E6E88">
        <w:rPr>
          <w:rFonts w:ascii="仿宋" w:eastAsia="仿宋" w:hAnsi="仿宋" w:cs="仿宋"/>
          <w:kern w:val="2"/>
          <w:sz w:val="32"/>
          <w:szCs w:val="32"/>
        </w:rPr>
        <w:t>4</w:t>
      </w:r>
      <w:r w:rsidR="005E6E88" w:rsidRPr="005E6E88">
        <w:rPr>
          <w:rFonts w:ascii="仿宋" w:eastAsia="仿宋" w:hAnsi="仿宋" w:cs="仿宋" w:hint="eastAsia"/>
          <w:kern w:val="2"/>
          <w:sz w:val="32"/>
          <w:szCs w:val="32"/>
        </w:rPr>
        <w:t>中无组织浓度限值要求。</w:t>
      </w:r>
      <w:r w:rsidR="006F08B0" w:rsidRPr="005E6E88">
        <w:rPr>
          <w:rFonts w:ascii="仿宋" w:eastAsia="仿宋" w:hAnsi="仿宋" w:cs="仿宋" w:hint="eastAsia"/>
          <w:kern w:val="2"/>
          <w:sz w:val="32"/>
          <w:szCs w:val="32"/>
        </w:rPr>
        <w:t>加热炉燃烧废气</w:t>
      </w:r>
      <w:r w:rsidR="00714B3A">
        <w:rPr>
          <w:rFonts w:ascii="仿宋" w:eastAsia="仿宋" w:hAnsi="仿宋" w:cs="仿宋" w:hint="eastAsia"/>
          <w:kern w:val="2"/>
          <w:sz w:val="32"/>
          <w:szCs w:val="32"/>
        </w:rPr>
        <w:t>经收集处理</w:t>
      </w:r>
      <w:r w:rsidR="006F08B0" w:rsidRPr="005E6E88">
        <w:rPr>
          <w:rFonts w:ascii="仿宋" w:eastAsia="仿宋" w:hAnsi="仿宋" w:cs="仿宋" w:hint="eastAsia"/>
          <w:kern w:val="2"/>
          <w:sz w:val="32"/>
          <w:szCs w:val="32"/>
        </w:rPr>
        <w:t>满足《轧钢工业大气污染物排放标准》（</w:t>
      </w:r>
      <w:r w:rsidR="006F08B0" w:rsidRPr="005E6E88">
        <w:rPr>
          <w:rFonts w:ascii="仿宋" w:eastAsia="仿宋" w:hAnsi="仿宋" w:cs="仿宋"/>
          <w:kern w:val="2"/>
          <w:sz w:val="32"/>
          <w:szCs w:val="32"/>
        </w:rPr>
        <w:t>GB28665-2012</w:t>
      </w:r>
      <w:r w:rsidR="006F08B0" w:rsidRPr="005E6E88">
        <w:rPr>
          <w:rFonts w:ascii="仿宋" w:eastAsia="仿宋" w:hAnsi="仿宋" w:cs="仿宋" w:hint="eastAsia"/>
          <w:kern w:val="2"/>
          <w:sz w:val="32"/>
          <w:szCs w:val="32"/>
        </w:rPr>
        <w:t>）表</w:t>
      </w:r>
      <w:r w:rsidR="006F08B0" w:rsidRPr="005E6E88">
        <w:rPr>
          <w:rFonts w:ascii="仿宋" w:eastAsia="仿宋" w:hAnsi="仿宋" w:cs="仿宋"/>
          <w:kern w:val="2"/>
          <w:sz w:val="32"/>
          <w:szCs w:val="32"/>
        </w:rPr>
        <w:t>2</w:t>
      </w:r>
      <w:r w:rsidR="006F08B0" w:rsidRPr="005E6E88">
        <w:rPr>
          <w:rFonts w:ascii="仿宋" w:eastAsia="仿宋" w:hAnsi="仿宋" w:cs="仿宋" w:hint="eastAsia"/>
          <w:kern w:val="2"/>
          <w:sz w:val="32"/>
          <w:szCs w:val="32"/>
        </w:rPr>
        <w:t>中大气污染物排放浓度限值要求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后，由</w:t>
      </w:r>
      <w:r w:rsidR="006F08B0">
        <w:rPr>
          <w:rFonts w:ascii="仿宋" w:eastAsia="仿宋" w:hAnsi="仿宋" w:cs="仿宋"/>
          <w:kern w:val="2"/>
          <w:sz w:val="32"/>
          <w:szCs w:val="32"/>
        </w:rPr>
        <w:t>3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0米高排气筒外排。</w:t>
      </w:r>
    </w:p>
    <w:p w:rsidR="00353BAD" w:rsidRPr="001A039E" w:rsidRDefault="00EA2B8D" w:rsidP="00F878E7">
      <w:pPr>
        <w:spacing w:line="510" w:lineRule="exact"/>
        <w:ind w:firstLineChars="150" w:firstLine="48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（四）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E6C81" w:rsidRPr="001A039E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5E6C81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5E6C81" w:rsidRPr="00BD5259">
        <w:rPr>
          <w:rFonts w:ascii="仿宋" w:eastAsia="仿宋" w:hAnsi="仿宋" w:cs="宋体" w:hint="eastAsia"/>
          <w:sz w:val="32"/>
          <w:szCs w:val="32"/>
        </w:rPr>
        <w:t>对</w:t>
      </w:r>
      <w:r w:rsidR="00714B3A" w:rsidRPr="00BD5259">
        <w:rPr>
          <w:rFonts w:ascii="仿宋" w:eastAsia="仿宋" w:hAnsi="仿宋" w:cs="宋体" w:hint="eastAsia"/>
          <w:sz w:val="32"/>
          <w:szCs w:val="32"/>
        </w:rPr>
        <w:t>风</w:t>
      </w:r>
      <w:r w:rsidR="005E6C81" w:rsidRPr="00BD5259">
        <w:rPr>
          <w:rFonts w:ascii="仿宋" w:eastAsia="仿宋" w:hAnsi="仿宋" w:cs="宋体" w:hint="eastAsia"/>
          <w:sz w:val="32"/>
          <w:szCs w:val="32"/>
        </w:rPr>
        <w:t>机</w:t>
      </w:r>
      <w:r w:rsidR="00E67BFE" w:rsidRPr="00BD5259">
        <w:rPr>
          <w:rFonts w:ascii="仿宋" w:eastAsia="仿宋" w:hAnsi="仿宋" w:cs="宋体" w:hint="eastAsia"/>
          <w:sz w:val="32"/>
          <w:szCs w:val="32"/>
        </w:rPr>
        <w:t>、加热炉</w:t>
      </w:r>
      <w:r w:rsidR="005E6C81" w:rsidRPr="00BD5259">
        <w:rPr>
          <w:rFonts w:ascii="仿宋" w:eastAsia="仿宋" w:hAnsi="仿宋" w:cs="宋体" w:hint="eastAsia"/>
          <w:sz w:val="32"/>
          <w:szCs w:val="32"/>
        </w:rPr>
        <w:t>等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产生高噪声的设备采取减震措施</w:t>
      </w:r>
      <w:r w:rsidR="005E6C81" w:rsidRPr="001A039E">
        <w:rPr>
          <w:rFonts w:ascii="仿宋" w:eastAsia="仿宋" w:hAnsi="仿宋" w:cs="仿宋_GB2312" w:hint="eastAsia"/>
          <w:bCs/>
          <w:sz w:val="32"/>
          <w:szCs w:val="32"/>
        </w:rPr>
        <w:t>，确保厂界噪声达到《工业企业厂界环境噪声排放标准》（GB12348-2008）中的</w:t>
      </w:r>
      <w:r w:rsidR="005E6C81" w:rsidRPr="001A039E">
        <w:rPr>
          <w:rFonts w:ascii="仿宋" w:eastAsia="仿宋" w:hAnsi="仿宋" w:cs="仿宋_GB2312"/>
          <w:bCs/>
          <w:sz w:val="32"/>
          <w:szCs w:val="32"/>
        </w:rPr>
        <w:t>3</w:t>
      </w:r>
      <w:r w:rsidR="005E6C81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5E6C81" w:rsidRPr="003B0A1A" w:rsidRDefault="00EA2B8D" w:rsidP="00F878E7">
      <w:pPr>
        <w:spacing w:line="51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5E6C81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E67BFE">
        <w:rPr>
          <w:rFonts w:ascii="仿宋" w:eastAsia="仿宋" w:hAnsi="仿宋" w:hint="eastAsia"/>
          <w:sz w:val="32"/>
          <w:szCs w:val="32"/>
        </w:rPr>
        <w:t>严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年修改单、《危险废物贮存污染控制标准》（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要求，完善现有暂存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间，规范</w:t>
      </w:r>
      <w:r w:rsidR="00B75176">
        <w:rPr>
          <w:rFonts w:ascii="仿宋" w:eastAsia="仿宋" w:hAnsi="仿宋" w:cs="仿宋" w:hint="eastAsia"/>
          <w:kern w:val="2"/>
          <w:sz w:val="32"/>
          <w:szCs w:val="32"/>
        </w:rPr>
        <w:t>储存、处理、转运固</w:t>
      </w:r>
      <w:proofErr w:type="gramStart"/>
      <w:r w:rsidR="00B75176">
        <w:rPr>
          <w:rFonts w:ascii="仿宋" w:eastAsia="仿宋" w:hAnsi="仿宋" w:cs="仿宋" w:hint="eastAsia"/>
          <w:kern w:val="2"/>
          <w:sz w:val="32"/>
          <w:szCs w:val="32"/>
        </w:rPr>
        <w:t>废</w:t>
      </w:r>
      <w:r w:rsidR="005E6C81" w:rsidRPr="003B0A1A">
        <w:rPr>
          <w:rFonts w:ascii="仿宋" w:eastAsia="仿宋" w:hAnsi="仿宋" w:cs="仿宋" w:hint="eastAsia"/>
          <w:kern w:val="2"/>
          <w:sz w:val="32"/>
          <w:szCs w:val="32"/>
        </w:rPr>
        <w:t>制</w:t>
      </w:r>
      <w:proofErr w:type="gramEnd"/>
      <w:r w:rsidR="005E6C81" w:rsidRPr="003B0A1A">
        <w:rPr>
          <w:rFonts w:ascii="仿宋" w:eastAsia="仿宋" w:hAnsi="仿宋" w:cs="仿宋" w:hint="eastAsia"/>
          <w:kern w:val="2"/>
          <w:sz w:val="32"/>
          <w:szCs w:val="32"/>
        </w:rPr>
        <w:t>度与台帐，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新增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废机油等危险废物经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妥善收集暂存后交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有资质单位安全处置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下脚料、热轧钢渣、沉淀沉渣经收集后综合利用；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353BAD" w:rsidRPr="00442C13" w:rsidRDefault="00353BAD" w:rsidP="00F878E7">
      <w:pPr>
        <w:pStyle w:val="WPSPlain"/>
        <w:spacing w:line="51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  <w:u w:val="single"/>
        </w:rPr>
      </w:pP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  <w:r w:rsidR="00EA2B8D" w:rsidRPr="001A039E">
        <w:rPr>
          <w:rFonts w:ascii="仿宋" w:eastAsia="仿宋" w:hAnsi="仿宋" w:hint="eastAsia"/>
          <w:sz w:val="32"/>
          <w:szCs w:val="32"/>
        </w:rPr>
        <w:t xml:space="preserve">(六) </w:t>
      </w:r>
      <w:r w:rsidR="005E6C81"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BD1835">
        <w:rPr>
          <w:rFonts w:ascii="仿宋" w:eastAsia="仿宋" w:hAnsi="仿宋" w:hint="eastAsia"/>
          <w:sz w:val="32"/>
          <w:szCs w:val="32"/>
        </w:rPr>
        <w:t>做好现有环保设施管理的同时，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强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化</w:t>
      </w:r>
      <w:r w:rsidR="00BD1835">
        <w:rPr>
          <w:rFonts w:ascii="仿宋" w:eastAsia="仿宋" w:hAnsi="仿宋" w:cs="仿宋" w:hint="eastAsia"/>
          <w:kern w:val="2"/>
          <w:sz w:val="32"/>
          <w:szCs w:val="32"/>
        </w:rPr>
        <w:t>新增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废气处理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等环保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设施的管理，</w:t>
      </w:r>
      <w:r w:rsidR="00F66650">
        <w:rPr>
          <w:rFonts w:ascii="仿宋" w:eastAsia="仿宋" w:hAnsi="仿宋" w:cs="仿宋" w:hint="eastAsia"/>
          <w:kern w:val="2"/>
          <w:sz w:val="32"/>
          <w:szCs w:val="32"/>
        </w:rPr>
        <w:t>规范细化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相关管理台帐，</w:t>
      </w:r>
      <w:r w:rsidR="00F66650">
        <w:rPr>
          <w:rFonts w:ascii="仿宋" w:eastAsia="仿宋" w:hAnsi="仿宋" w:cs="仿宋" w:hint="eastAsia"/>
          <w:kern w:val="2"/>
          <w:sz w:val="32"/>
          <w:szCs w:val="32"/>
        </w:rPr>
        <w:t>定期进行环境监测，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确保污染防治设施正常运行，污染物达标排放。</w:t>
      </w:r>
      <w:r w:rsidR="00847EDD">
        <w:rPr>
          <w:rFonts w:ascii="仿宋" w:eastAsia="仿宋" w:hAnsi="仿宋" w:hint="eastAsia"/>
          <w:sz w:val="32"/>
          <w:szCs w:val="32"/>
        </w:rPr>
        <w:t>严格落实各项风险防范措施，</w:t>
      </w:r>
      <w:r w:rsidR="00BD1835">
        <w:rPr>
          <w:rFonts w:ascii="仿宋" w:eastAsia="仿宋" w:hAnsi="仿宋" w:hint="eastAsia"/>
          <w:sz w:val="32"/>
          <w:szCs w:val="32"/>
        </w:rPr>
        <w:t>加强天然气调压等设施的检修维护工作，加热炉区设置天然气泄漏报警仪</w:t>
      </w:r>
      <w:r w:rsidR="00847EDD">
        <w:rPr>
          <w:rFonts w:ascii="仿宋" w:eastAsia="仿宋" w:hAnsi="仿宋" w:hint="eastAsia"/>
          <w:sz w:val="32"/>
          <w:szCs w:val="32"/>
        </w:rPr>
        <w:t>，杜绝风险事故发生，</w:t>
      </w:r>
      <w:r w:rsidR="005E6C81" w:rsidRPr="00847EDD">
        <w:rPr>
          <w:rFonts w:ascii="仿宋" w:eastAsia="仿宋" w:hAnsi="仿宋" w:cs="仿宋" w:hint="eastAsia"/>
          <w:kern w:val="2"/>
          <w:sz w:val="32"/>
          <w:szCs w:val="32"/>
        </w:rPr>
        <w:t>确保周边环境安全。</w:t>
      </w:r>
    </w:p>
    <w:p w:rsidR="005E6C81" w:rsidRDefault="008E7D31" w:rsidP="00F878E7">
      <w:pPr>
        <w:adjustRightInd w:val="0"/>
        <w:snapToGrid w:val="0"/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（七）</w:t>
      </w:r>
      <w:r w:rsidR="005E6C81" w:rsidRPr="001A039E">
        <w:rPr>
          <w:rFonts w:ascii="仿宋" w:eastAsia="仿宋" w:hAnsi="仿宋" w:hint="eastAsia"/>
          <w:sz w:val="32"/>
          <w:szCs w:val="32"/>
        </w:rPr>
        <w:t>项目转型升级后，总量控制指标为</w:t>
      </w:r>
      <w:r w:rsidR="005E6C81" w:rsidRPr="001A039E">
        <w:rPr>
          <w:rFonts w:ascii="仿宋" w:eastAsia="仿宋" w:hAnsi="仿宋"/>
          <w:sz w:val="32"/>
          <w:szCs w:val="32"/>
        </w:rPr>
        <w:t>SO</w:t>
      </w:r>
      <w:r w:rsidR="005E6C81" w:rsidRPr="001A039E">
        <w:rPr>
          <w:rFonts w:ascii="仿宋" w:eastAsia="仿宋" w:hAnsi="仿宋"/>
          <w:sz w:val="32"/>
          <w:szCs w:val="32"/>
          <w:vertAlign w:val="subscript"/>
        </w:rPr>
        <w:t>2</w:t>
      </w:r>
      <w:r w:rsidR="005E6C81" w:rsidRPr="001A039E">
        <w:rPr>
          <w:rFonts w:ascii="仿宋" w:eastAsia="仿宋" w:hAnsi="仿宋" w:hint="eastAsia"/>
          <w:sz w:val="32"/>
          <w:szCs w:val="32"/>
        </w:rPr>
        <w:t>≤</w:t>
      </w:r>
      <w:r w:rsidR="005E6C81" w:rsidRPr="001A039E">
        <w:rPr>
          <w:rFonts w:ascii="仿宋" w:eastAsia="仿宋" w:hAnsi="仿宋"/>
          <w:sz w:val="32"/>
          <w:szCs w:val="32"/>
        </w:rPr>
        <w:t>0.50t/a</w:t>
      </w:r>
      <w:r w:rsidR="005E6C81" w:rsidRPr="001A039E">
        <w:rPr>
          <w:rFonts w:ascii="仿宋" w:eastAsia="仿宋" w:hAnsi="仿宋" w:hint="eastAsia"/>
          <w:sz w:val="32"/>
          <w:szCs w:val="32"/>
        </w:rPr>
        <w:t>、</w:t>
      </w:r>
      <w:r w:rsidR="005E6C81" w:rsidRPr="001A039E">
        <w:rPr>
          <w:rFonts w:ascii="仿宋" w:eastAsia="仿宋" w:hAnsi="仿宋"/>
          <w:sz w:val="32"/>
          <w:szCs w:val="32"/>
        </w:rPr>
        <w:t>NOx</w:t>
      </w:r>
      <w:r w:rsidR="005E6C81" w:rsidRPr="001A039E">
        <w:rPr>
          <w:rFonts w:ascii="仿宋" w:eastAsia="仿宋" w:hAnsi="仿宋" w:hint="eastAsia"/>
          <w:sz w:val="32"/>
          <w:szCs w:val="32"/>
        </w:rPr>
        <w:t>≤</w:t>
      </w:r>
      <w:r w:rsidR="005E6C81" w:rsidRPr="001A039E">
        <w:rPr>
          <w:rFonts w:ascii="仿宋" w:eastAsia="仿宋" w:hAnsi="仿宋"/>
          <w:sz w:val="32"/>
          <w:szCs w:val="32"/>
        </w:rPr>
        <w:t>1.68t/a</w:t>
      </w:r>
      <w:r w:rsidR="005E6C81" w:rsidRPr="001A039E">
        <w:rPr>
          <w:rFonts w:ascii="仿宋" w:eastAsia="仿宋" w:hAnsi="仿宋" w:hint="eastAsia"/>
          <w:sz w:val="32"/>
          <w:szCs w:val="32"/>
        </w:rPr>
        <w:t>，通过交易方式获得。</w:t>
      </w:r>
    </w:p>
    <w:p w:rsidR="00AC774C" w:rsidRPr="00B75176" w:rsidRDefault="00AC774C" w:rsidP="00F878E7">
      <w:pPr>
        <w:adjustRightInd w:val="0"/>
        <w:snapToGrid w:val="0"/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B75176">
        <w:rPr>
          <w:rFonts w:ascii="仿宋" w:eastAsia="仿宋" w:hAnsi="仿宋" w:hint="eastAsia"/>
          <w:sz w:val="32"/>
          <w:szCs w:val="32"/>
        </w:rPr>
        <w:t>（八）余按原环评及验收批复执行。</w:t>
      </w:r>
    </w:p>
    <w:p w:rsidR="00014D3F" w:rsidRPr="001A039E" w:rsidRDefault="00014D3F" w:rsidP="00F878E7">
      <w:pPr>
        <w:pStyle w:val="0"/>
        <w:spacing w:line="510" w:lineRule="exact"/>
        <w:ind w:left="0" w:firstLineChars="150" w:firstLine="48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5A563E" w:rsidRPr="001A039E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1A039E" w:rsidRDefault="00014D3F" w:rsidP="00F878E7">
      <w:pPr>
        <w:spacing w:line="51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6E2956">
        <w:rPr>
          <w:rFonts w:ascii="仿宋" w:eastAsia="仿宋" w:hAnsi="仿宋"/>
          <w:sz w:val="32"/>
          <w:szCs w:val="32"/>
        </w:rPr>
        <w:t>5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904C5E">
        <w:rPr>
          <w:rFonts w:ascii="仿宋" w:eastAsia="仿宋" w:hAnsi="仿宋"/>
          <w:sz w:val="32"/>
          <w:szCs w:val="32"/>
        </w:rPr>
        <w:t>11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2A7DD1" w:rsidRDefault="002A7DD1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5757C" w:rsidRPr="008A5F5E" w:rsidRDefault="00E5757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5A563E">
              <w:rPr>
                <w:rFonts w:ascii="仿宋" w:eastAsia="仿宋" w:hAnsi="仿宋" w:hint="eastAsia"/>
                <w:sz w:val="32"/>
                <w:szCs w:val="32"/>
              </w:rPr>
              <w:t>常德市双赢环境咨询服务有限公司</w:t>
            </w:r>
          </w:p>
        </w:tc>
      </w:tr>
    </w:tbl>
    <w:p w:rsidR="00014D3F" w:rsidRPr="002A7DD1" w:rsidRDefault="00014D3F" w:rsidP="003B2673">
      <w:pPr>
        <w:tabs>
          <w:tab w:val="left" w:pos="276"/>
        </w:tabs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C9D" w:rsidRDefault="00753C9D" w:rsidP="005C6312">
      <w:pPr>
        <w:ind w:firstLine="400"/>
      </w:pPr>
      <w:r>
        <w:separator/>
      </w:r>
    </w:p>
  </w:endnote>
  <w:endnote w:type="continuationSeparator" w:id="0">
    <w:p w:rsidR="00753C9D" w:rsidRDefault="00753C9D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C9D" w:rsidRDefault="00753C9D" w:rsidP="005C6312">
      <w:pPr>
        <w:ind w:firstLine="400"/>
      </w:pPr>
      <w:r>
        <w:separator/>
      </w:r>
    </w:p>
  </w:footnote>
  <w:footnote w:type="continuationSeparator" w:id="0">
    <w:p w:rsidR="00753C9D" w:rsidRDefault="00753C9D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75B1"/>
    <w:rsid w:val="00183C85"/>
    <w:rsid w:val="0018622F"/>
    <w:rsid w:val="001928DB"/>
    <w:rsid w:val="0019409F"/>
    <w:rsid w:val="001942ED"/>
    <w:rsid w:val="00196595"/>
    <w:rsid w:val="00197499"/>
    <w:rsid w:val="001A039E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143A"/>
    <w:rsid w:val="00232F68"/>
    <w:rsid w:val="00240B9C"/>
    <w:rsid w:val="0024157A"/>
    <w:rsid w:val="00247912"/>
    <w:rsid w:val="00250A81"/>
    <w:rsid w:val="00256C0F"/>
    <w:rsid w:val="00257BC2"/>
    <w:rsid w:val="0027145E"/>
    <w:rsid w:val="00275A7F"/>
    <w:rsid w:val="0028257F"/>
    <w:rsid w:val="002964A8"/>
    <w:rsid w:val="002A33BD"/>
    <w:rsid w:val="002A38C8"/>
    <w:rsid w:val="002A7DD1"/>
    <w:rsid w:val="002B5FA6"/>
    <w:rsid w:val="002B7360"/>
    <w:rsid w:val="002C2612"/>
    <w:rsid w:val="002C36F2"/>
    <w:rsid w:val="002E12BE"/>
    <w:rsid w:val="002E4BAB"/>
    <w:rsid w:val="002F2F4A"/>
    <w:rsid w:val="002F63AB"/>
    <w:rsid w:val="002F7845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8372B"/>
    <w:rsid w:val="0039171B"/>
    <w:rsid w:val="003A0F42"/>
    <w:rsid w:val="003A5943"/>
    <w:rsid w:val="003B00AF"/>
    <w:rsid w:val="003B02C7"/>
    <w:rsid w:val="003B0A1A"/>
    <w:rsid w:val="003B2673"/>
    <w:rsid w:val="003B3676"/>
    <w:rsid w:val="003B5517"/>
    <w:rsid w:val="003B78D4"/>
    <w:rsid w:val="003B7E7C"/>
    <w:rsid w:val="003C37EE"/>
    <w:rsid w:val="003C6040"/>
    <w:rsid w:val="003D2B15"/>
    <w:rsid w:val="003D53BD"/>
    <w:rsid w:val="003F4DA5"/>
    <w:rsid w:val="003F5709"/>
    <w:rsid w:val="003F6C46"/>
    <w:rsid w:val="00400EB0"/>
    <w:rsid w:val="00403DB0"/>
    <w:rsid w:val="00407BD5"/>
    <w:rsid w:val="00411DAF"/>
    <w:rsid w:val="00413C2B"/>
    <w:rsid w:val="0041639E"/>
    <w:rsid w:val="00417671"/>
    <w:rsid w:val="004242BE"/>
    <w:rsid w:val="00434E35"/>
    <w:rsid w:val="00435B85"/>
    <w:rsid w:val="00440780"/>
    <w:rsid w:val="00442C13"/>
    <w:rsid w:val="004431FC"/>
    <w:rsid w:val="00444227"/>
    <w:rsid w:val="00445228"/>
    <w:rsid w:val="004540B2"/>
    <w:rsid w:val="004560B0"/>
    <w:rsid w:val="0045613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CA7"/>
    <w:rsid w:val="004B445D"/>
    <w:rsid w:val="004C5C32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6839"/>
    <w:rsid w:val="00500F34"/>
    <w:rsid w:val="0050358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5197"/>
    <w:rsid w:val="005C6109"/>
    <w:rsid w:val="005C6312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2E59"/>
    <w:rsid w:val="006656C6"/>
    <w:rsid w:val="006668D2"/>
    <w:rsid w:val="00667650"/>
    <w:rsid w:val="00672534"/>
    <w:rsid w:val="00675EA4"/>
    <w:rsid w:val="0068225F"/>
    <w:rsid w:val="006824C3"/>
    <w:rsid w:val="00686E0D"/>
    <w:rsid w:val="0068707D"/>
    <w:rsid w:val="00687BBF"/>
    <w:rsid w:val="00692A6A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4FB7"/>
    <w:rsid w:val="00730E29"/>
    <w:rsid w:val="0073248F"/>
    <w:rsid w:val="0073386B"/>
    <w:rsid w:val="00737CC5"/>
    <w:rsid w:val="00752BEC"/>
    <w:rsid w:val="00753C9D"/>
    <w:rsid w:val="0075493C"/>
    <w:rsid w:val="00757C09"/>
    <w:rsid w:val="00760C00"/>
    <w:rsid w:val="00763ACE"/>
    <w:rsid w:val="00772E7F"/>
    <w:rsid w:val="00784D7F"/>
    <w:rsid w:val="00790D64"/>
    <w:rsid w:val="0079115B"/>
    <w:rsid w:val="00793B5D"/>
    <w:rsid w:val="0079495E"/>
    <w:rsid w:val="00796DD2"/>
    <w:rsid w:val="007A0EDE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47EDD"/>
    <w:rsid w:val="00856FE1"/>
    <w:rsid w:val="00861800"/>
    <w:rsid w:val="00862306"/>
    <w:rsid w:val="00864A44"/>
    <w:rsid w:val="00872DBB"/>
    <w:rsid w:val="0087493C"/>
    <w:rsid w:val="00881BD7"/>
    <w:rsid w:val="00885D34"/>
    <w:rsid w:val="00893569"/>
    <w:rsid w:val="00894F68"/>
    <w:rsid w:val="008959FB"/>
    <w:rsid w:val="008A4735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309F"/>
    <w:rsid w:val="0090321E"/>
    <w:rsid w:val="00903CC6"/>
    <w:rsid w:val="00904C5E"/>
    <w:rsid w:val="009169BD"/>
    <w:rsid w:val="009205C8"/>
    <w:rsid w:val="00930AE1"/>
    <w:rsid w:val="0093188E"/>
    <w:rsid w:val="009327CB"/>
    <w:rsid w:val="009362BF"/>
    <w:rsid w:val="009406DC"/>
    <w:rsid w:val="00940F7F"/>
    <w:rsid w:val="00941207"/>
    <w:rsid w:val="009423FF"/>
    <w:rsid w:val="009443C2"/>
    <w:rsid w:val="0094450D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61CB"/>
    <w:rsid w:val="009C0A2D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79C"/>
    <w:rsid w:val="00A52940"/>
    <w:rsid w:val="00A5324A"/>
    <w:rsid w:val="00A57385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5264"/>
    <w:rsid w:val="00AA59F4"/>
    <w:rsid w:val="00AA742F"/>
    <w:rsid w:val="00AB33A2"/>
    <w:rsid w:val="00AC1728"/>
    <w:rsid w:val="00AC774C"/>
    <w:rsid w:val="00AD052B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2907"/>
    <w:rsid w:val="00B22DF1"/>
    <w:rsid w:val="00B30850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B9C"/>
    <w:rsid w:val="00B60F18"/>
    <w:rsid w:val="00B614B1"/>
    <w:rsid w:val="00B62291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92DF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7143"/>
    <w:rsid w:val="00C805A1"/>
    <w:rsid w:val="00C863C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910DD"/>
    <w:rsid w:val="00D921FF"/>
    <w:rsid w:val="00D95EF8"/>
    <w:rsid w:val="00DA3C3E"/>
    <w:rsid w:val="00DA4B0C"/>
    <w:rsid w:val="00DA4DFF"/>
    <w:rsid w:val="00DB2DC7"/>
    <w:rsid w:val="00DB4562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162CB"/>
    <w:rsid w:val="00E21E5B"/>
    <w:rsid w:val="00E22C5B"/>
    <w:rsid w:val="00E263B5"/>
    <w:rsid w:val="00E27770"/>
    <w:rsid w:val="00E3025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2255"/>
    <w:rsid w:val="00E92CE6"/>
    <w:rsid w:val="00E93B44"/>
    <w:rsid w:val="00E97D0D"/>
    <w:rsid w:val="00EA0A7D"/>
    <w:rsid w:val="00EA16E4"/>
    <w:rsid w:val="00EA2B8D"/>
    <w:rsid w:val="00EA3D8B"/>
    <w:rsid w:val="00EB0053"/>
    <w:rsid w:val="00EB63E1"/>
    <w:rsid w:val="00EC002A"/>
    <w:rsid w:val="00ED130C"/>
    <w:rsid w:val="00ED1F3C"/>
    <w:rsid w:val="00ED3827"/>
    <w:rsid w:val="00ED6EF2"/>
    <w:rsid w:val="00ED7E9F"/>
    <w:rsid w:val="00EF027A"/>
    <w:rsid w:val="00EF20FA"/>
    <w:rsid w:val="00EF7386"/>
    <w:rsid w:val="00F00F19"/>
    <w:rsid w:val="00F05899"/>
    <w:rsid w:val="00F142D6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B7991"/>
    <w:rsid w:val="00FC1887"/>
    <w:rsid w:val="00FC19C4"/>
    <w:rsid w:val="00FC5A1F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86B324A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268</Words>
  <Characters>1530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45</cp:revision>
  <cp:lastPrinted>2018-01-26T07:58:00Z</cp:lastPrinted>
  <dcterms:created xsi:type="dcterms:W3CDTF">2018-04-22T08:40:00Z</dcterms:created>
  <dcterms:modified xsi:type="dcterms:W3CDTF">2018-05-11T09:22:00Z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