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ED" w:rsidRDefault="00813DED">
      <w:pPr>
        <w:ind w:firstLineChars="0" w:firstLine="0"/>
        <w:rPr>
          <w:rFonts w:ascii="仿宋" w:eastAsia="仿宋" w:hAnsi="仿宋"/>
          <w:sz w:val="32"/>
          <w:szCs w:val="32"/>
        </w:rPr>
      </w:pPr>
    </w:p>
    <w:p w:rsidR="00813DED" w:rsidRDefault="00813DED">
      <w:pPr>
        <w:ind w:firstLineChars="0" w:firstLine="0"/>
        <w:rPr>
          <w:rFonts w:ascii="仿宋" w:eastAsia="仿宋" w:hAnsi="仿宋"/>
          <w:sz w:val="32"/>
          <w:szCs w:val="32"/>
        </w:rPr>
      </w:pPr>
    </w:p>
    <w:p w:rsidR="00813DED" w:rsidRDefault="00813DED">
      <w:pPr>
        <w:ind w:firstLineChars="0" w:firstLine="0"/>
        <w:rPr>
          <w:rFonts w:ascii="仿宋" w:eastAsia="仿宋" w:hAnsi="仿宋"/>
          <w:sz w:val="32"/>
          <w:szCs w:val="32"/>
        </w:rPr>
      </w:pPr>
    </w:p>
    <w:p w:rsidR="00813DED" w:rsidRDefault="00813DED">
      <w:pPr>
        <w:ind w:firstLineChars="0" w:firstLine="0"/>
        <w:rPr>
          <w:rFonts w:ascii="仿宋" w:eastAsia="仿宋" w:hAnsi="仿宋"/>
          <w:sz w:val="32"/>
          <w:szCs w:val="32"/>
        </w:rPr>
      </w:pPr>
    </w:p>
    <w:p w:rsidR="00813DED" w:rsidRDefault="001614A6" w:rsidP="005742C0">
      <w:pPr>
        <w:ind w:leftChars="200" w:left="400" w:firstLineChars="1650" w:firstLine="5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岳环评[2018]</w:t>
      </w:r>
      <w:r w:rsidR="005742C0">
        <w:rPr>
          <w:rFonts w:ascii="仿宋" w:eastAsia="仿宋" w:hAnsi="仿宋" w:hint="eastAsia"/>
          <w:sz w:val="32"/>
          <w:szCs w:val="32"/>
        </w:rPr>
        <w:t>71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813DED" w:rsidRDefault="001614A6">
      <w:pPr>
        <w:pStyle w:val="p0"/>
        <w:spacing w:line="620" w:lineRule="exact"/>
        <w:jc w:val="center"/>
        <w:rPr>
          <w:rFonts w:eastAsia="黑体"/>
          <w:b/>
          <w:kern w:val="2"/>
          <w:sz w:val="36"/>
          <w:szCs w:val="36"/>
        </w:rPr>
      </w:pPr>
      <w:bookmarkStart w:id="0" w:name="OLE_LINK12"/>
      <w:r>
        <w:rPr>
          <w:rFonts w:ascii="宋体" w:hAnsi="宋体" w:hint="eastAsia"/>
          <w:b/>
          <w:kern w:val="2"/>
          <w:sz w:val="36"/>
          <w:szCs w:val="36"/>
        </w:rPr>
        <w:t>关于</w:t>
      </w:r>
      <w:r>
        <w:rPr>
          <w:rFonts w:ascii="宋体" w:hAnsi="宋体" w:hint="eastAsia"/>
          <w:b/>
          <w:sz w:val="36"/>
          <w:szCs w:val="36"/>
        </w:rPr>
        <w:t>湖南省金海科技有限公司年产6000t涂料技改项目环境影响报告书的批复</w:t>
      </w:r>
      <w:bookmarkEnd w:id="0"/>
    </w:p>
    <w:p w:rsidR="00813DED" w:rsidRDefault="00813DED">
      <w:pPr>
        <w:pStyle w:val="0"/>
        <w:spacing w:line="480" w:lineRule="exact"/>
        <w:ind w:left="0" w:firstLine="640"/>
        <w:rPr>
          <w:rFonts w:eastAsia="仿宋_GB2312"/>
          <w:kern w:val="2"/>
          <w:sz w:val="32"/>
        </w:rPr>
      </w:pPr>
    </w:p>
    <w:p w:rsidR="00813DED" w:rsidRDefault="001614A6">
      <w:pPr>
        <w:spacing w:line="264" w:lineRule="auto"/>
        <w:ind w:firstLineChars="0" w:firstLine="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湖南省金海科技有限公司：</w:t>
      </w:r>
    </w:p>
    <w:p w:rsidR="00813DED" w:rsidRDefault="001614A6" w:rsidP="005742C0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你公司《湖南省金海科技有限公司年产6000t涂料技改项目环境影响评价文件报批申请函》，岳阳县环境保护局预审意见及有关附件收悉。经研究，批复如下：</w:t>
      </w:r>
    </w:p>
    <w:p w:rsidR="00813DED" w:rsidRPr="005742C0" w:rsidRDefault="001614A6" w:rsidP="005742C0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 xml:space="preserve"> 一、</w:t>
      </w:r>
      <w:bookmarkStart w:id="1" w:name="OLE_LINK5"/>
      <w:r w:rsidRPr="005742C0">
        <w:rPr>
          <w:rFonts w:ascii="仿宋" w:eastAsia="仿宋" w:hAnsi="仿宋"/>
          <w:sz w:val="32"/>
          <w:szCs w:val="32"/>
        </w:rPr>
        <w:t>湖南省金海科技有限公司位于岳阳</w:t>
      </w:r>
      <w:r w:rsidR="009A59FA" w:rsidRPr="005742C0">
        <w:rPr>
          <w:rFonts w:ascii="仿宋" w:eastAsia="仿宋" w:hAnsi="仿宋" w:hint="eastAsia"/>
          <w:sz w:val="32"/>
          <w:szCs w:val="32"/>
        </w:rPr>
        <w:t>高新技术产业园</w:t>
      </w:r>
      <w:r w:rsidRPr="005742C0">
        <w:rPr>
          <w:rFonts w:ascii="仿宋" w:eastAsia="仿宋" w:hAnsi="仿宋"/>
          <w:sz w:val="32"/>
          <w:szCs w:val="32"/>
        </w:rPr>
        <w:t>，主要从事紫外光固化单体、涂料及相关产品的生产和研发。现有</w:t>
      </w:r>
      <w:r w:rsidRPr="005742C0">
        <w:rPr>
          <w:rFonts w:ascii="仿宋" w:eastAsia="仿宋" w:hAnsi="仿宋" w:hint="eastAsia"/>
          <w:sz w:val="32"/>
          <w:szCs w:val="32"/>
        </w:rPr>
        <w:t>产品种类及产能</w:t>
      </w:r>
      <w:r w:rsidRPr="005742C0">
        <w:rPr>
          <w:rFonts w:ascii="仿宋" w:eastAsia="仿宋" w:hAnsi="仿宋"/>
          <w:sz w:val="32"/>
          <w:szCs w:val="32"/>
        </w:rPr>
        <w:t>为</w:t>
      </w:r>
      <w:r w:rsidRPr="005742C0">
        <w:rPr>
          <w:rFonts w:ascii="仿宋" w:eastAsia="仿宋" w:hAnsi="仿宋" w:hint="eastAsia"/>
          <w:sz w:val="32"/>
          <w:szCs w:val="32"/>
        </w:rPr>
        <w:t>：</w:t>
      </w:r>
      <w:r w:rsidRPr="005742C0">
        <w:rPr>
          <w:rFonts w:ascii="仿宋" w:eastAsia="仿宋" w:hAnsi="仿宋"/>
          <w:sz w:val="32"/>
          <w:szCs w:val="32"/>
        </w:rPr>
        <w:t>年产紫外光固化单体5000</w:t>
      </w:r>
      <w:r w:rsidRPr="005742C0">
        <w:rPr>
          <w:rFonts w:ascii="仿宋" w:eastAsia="仿宋" w:hAnsi="仿宋" w:hint="eastAsia"/>
          <w:sz w:val="32"/>
          <w:szCs w:val="32"/>
        </w:rPr>
        <w:t>吨</w:t>
      </w:r>
      <w:r w:rsidRPr="005742C0">
        <w:rPr>
          <w:rFonts w:ascii="仿宋" w:eastAsia="仿宋" w:hAnsi="仿宋"/>
          <w:sz w:val="32"/>
          <w:szCs w:val="32"/>
        </w:rPr>
        <w:t>、紫外光固化涂料5000</w:t>
      </w:r>
      <w:r w:rsidRPr="005742C0">
        <w:rPr>
          <w:rFonts w:ascii="仿宋" w:eastAsia="仿宋" w:hAnsi="仿宋" w:hint="eastAsia"/>
          <w:sz w:val="32"/>
          <w:szCs w:val="32"/>
        </w:rPr>
        <w:t>吨</w:t>
      </w:r>
      <w:r w:rsidRPr="005742C0">
        <w:rPr>
          <w:rFonts w:ascii="仿宋" w:eastAsia="仿宋" w:hAnsi="仿宋"/>
          <w:sz w:val="32"/>
          <w:szCs w:val="32"/>
        </w:rPr>
        <w:t>、紫外光固化光敏剂100</w:t>
      </w:r>
      <w:r w:rsidRPr="005742C0">
        <w:rPr>
          <w:rFonts w:ascii="仿宋" w:eastAsia="仿宋" w:hAnsi="仿宋" w:hint="eastAsia"/>
          <w:sz w:val="32"/>
          <w:szCs w:val="32"/>
        </w:rPr>
        <w:t>吨</w:t>
      </w:r>
      <w:r w:rsidRPr="005742C0">
        <w:rPr>
          <w:rFonts w:ascii="仿宋" w:eastAsia="仿宋" w:hAnsi="仿宋"/>
          <w:sz w:val="32"/>
          <w:szCs w:val="32"/>
        </w:rPr>
        <w:t>、阻焊油墨1000</w:t>
      </w:r>
      <w:r w:rsidRPr="005742C0">
        <w:rPr>
          <w:rFonts w:ascii="仿宋" w:eastAsia="仿宋" w:hAnsi="仿宋" w:hint="eastAsia"/>
          <w:sz w:val="32"/>
          <w:szCs w:val="32"/>
        </w:rPr>
        <w:t>吨。本次技改项目不变更</w:t>
      </w:r>
      <w:r w:rsidRPr="005742C0">
        <w:rPr>
          <w:rFonts w:ascii="仿宋" w:eastAsia="仿宋" w:hAnsi="仿宋"/>
          <w:sz w:val="32"/>
          <w:szCs w:val="32"/>
        </w:rPr>
        <w:t>紫外光固化单体</w:t>
      </w:r>
      <w:r w:rsidRPr="005742C0">
        <w:rPr>
          <w:rFonts w:ascii="仿宋" w:eastAsia="仿宋" w:hAnsi="仿宋" w:hint="eastAsia"/>
          <w:sz w:val="32"/>
          <w:szCs w:val="32"/>
        </w:rPr>
        <w:t>和紫外光固化光敏剂产能、</w:t>
      </w:r>
      <w:r w:rsidRPr="005742C0">
        <w:rPr>
          <w:rFonts w:ascii="仿宋" w:eastAsia="仿宋" w:hAnsi="仿宋"/>
          <w:sz w:val="32"/>
          <w:szCs w:val="32"/>
        </w:rPr>
        <w:t>产品及生产线，停止生产阻焊油墨，新增5种涂料产品，</w:t>
      </w:r>
      <w:r w:rsidRPr="005742C0">
        <w:rPr>
          <w:rFonts w:ascii="仿宋" w:eastAsia="仿宋" w:hAnsi="仿宋" w:hint="eastAsia"/>
          <w:sz w:val="32"/>
          <w:szCs w:val="32"/>
        </w:rPr>
        <w:t>在减少总产能的前提下重新分配产品方案，</w:t>
      </w:r>
      <w:r w:rsidRPr="005742C0">
        <w:rPr>
          <w:rFonts w:ascii="仿宋" w:eastAsia="仿宋" w:hAnsi="仿宋"/>
          <w:sz w:val="32"/>
          <w:szCs w:val="32"/>
        </w:rPr>
        <w:t>技改</w:t>
      </w:r>
      <w:r w:rsidRPr="005742C0">
        <w:rPr>
          <w:rFonts w:ascii="仿宋" w:eastAsia="仿宋" w:hAnsi="仿宋" w:hint="eastAsia"/>
          <w:sz w:val="32"/>
          <w:szCs w:val="32"/>
        </w:rPr>
        <w:t>后</w:t>
      </w:r>
      <w:r w:rsidRPr="005742C0">
        <w:rPr>
          <w:rFonts w:ascii="仿宋" w:eastAsia="仿宋" w:hAnsi="仿宋"/>
          <w:sz w:val="32"/>
          <w:szCs w:val="32"/>
        </w:rPr>
        <w:t>，</w:t>
      </w:r>
      <w:r w:rsidRPr="005742C0">
        <w:rPr>
          <w:rFonts w:ascii="仿宋" w:eastAsia="仿宋" w:hAnsi="仿宋" w:hint="eastAsia"/>
          <w:sz w:val="32"/>
          <w:szCs w:val="32"/>
        </w:rPr>
        <w:t>项目产品方案为</w:t>
      </w:r>
      <w:r w:rsidRPr="005742C0">
        <w:rPr>
          <w:rFonts w:ascii="仿宋" w:eastAsia="仿宋" w:hAnsi="仿宋"/>
          <w:sz w:val="32"/>
          <w:szCs w:val="32"/>
        </w:rPr>
        <w:t>年产紫外光固化单体5000吨、</w:t>
      </w:r>
      <w:r w:rsidRPr="005742C0">
        <w:rPr>
          <w:rFonts w:ascii="仿宋" w:eastAsia="仿宋" w:hAnsi="仿宋" w:hint="eastAsia"/>
          <w:sz w:val="32"/>
          <w:szCs w:val="32"/>
        </w:rPr>
        <w:t>紫外光固化光敏剂100吨、</w:t>
      </w:r>
      <w:r w:rsidRPr="005742C0">
        <w:rPr>
          <w:rFonts w:ascii="仿宋" w:eastAsia="仿宋" w:hAnsi="仿宋"/>
          <w:sz w:val="32"/>
          <w:szCs w:val="32"/>
        </w:rPr>
        <w:t>紫外光固化涂料1800吨、水性涂料1200吨、汽车涂料</w:t>
      </w:r>
      <w:r w:rsidRPr="005742C0">
        <w:rPr>
          <w:rFonts w:ascii="仿宋" w:eastAsia="仿宋" w:hAnsi="仿宋" w:hint="eastAsia"/>
          <w:sz w:val="32"/>
          <w:szCs w:val="32"/>
        </w:rPr>
        <w:t>3</w:t>
      </w:r>
      <w:r w:rsidRPr="005742C0">
        <w:rPr>
          <w:rFonts w:ascii="仿宋" w:eastAsia="仿宋" w:hAnsi="仿宋"/>
          <w:sz w:val="32"/>
          <w:szCs w:val="32"/>
        </w:rPr>
        <w:t>00吨、金属防腐涂料500吨、道路标线漆涂料1500吨、微光固化涂料600吨</w:t>
      </w:r>
      <w:r w:rsidRPr="005742C0">
        <w:rPr>
          <w:rFonts w:ascii="仿宋" w:eastAsia="仿宋" w:hAnsi="仿宋" w:hint="eastAsia"/>
          <w:sz w:val="32"/>
          <w:szCs w:val="32"/>
        </w:rPr>
        <w:t>。各涂料生产工艺采用单纯的物理混合，新增涂料产品</w:t>
      </w:r>
      <w:r w:rsidRPr="005742C0">
        <w:rPr>
          <w:rFonts w:ascii="仿宋" w:eastAsia="仿宋" w:hAnsi="仿宋"/>
          <w:sz w:val="32"/>
          <w:szCs w:val="32"/>
        </w:rPr>
        <w:t>在公司厂地内</w:t>
      </w:r>
      <w:r w:rsidRPr="005742C0">
        <w:rPr>
          <w:rFonts w:ascii="仿宋" w:eastAsia="仿宋" w:hAnsi="仿宋" w:hint="eastAsia"/>
          <w:sz w:val="32"/>
          <w:szCs w:val="32"/>
        </w:rPr>
        <w:t>的</w:t>
      </w:r>
      <w:r w:rsidRPr="005742C0">
        <w:rPr>
          <w:rFonts w:ascii="仿宋" w:eastAsia="仿宋" w:hAnsi="仿宋"/>
          <w:sz w:val="32"/>
          <w:szCs w:val="32"/>
        </w:rPr>
        <w:t>闲置</w:t>
      </w:r>
      <w:r w:rsidRPr="005742C0">
        <w:rPr>
          <w:rFonts w:ascii="仿宋" w:eastAsia="仿宋" w:hAnsi="仿宋" w:hint="eastAsia"/>
          <w:sz w:val="32"/>
          <w:szCs w:val="32"/>
        </w:rPr>
        <w:t>1#、</w:t>
      </w:r>
      <w:r w:rsidRPr="005742C0">
        <w:rPr>
          <w:rFonts w:ascii="仿宋" w:eastAsia="仿宋" w:hAnsi="仿宋"/>
          <w:sz w:val="32"/>
          <w:szCs w:val="32"/>
        </w:rPr>
        <w:t>5#</w:t>
      </w:r>
      <w:r w:rsidRPr="005742C0">
        <w:rPr>
          <w:rFonts w:ascii="仿宋" w:eastAsia="仿宋" w:hAnsi="仿宋" w:hint="eastAsia"/>
          <w:sz w:val="32"/>
          <w:szCs w:val="32"/>
        </w:rPr>
        <w:t>～</w:t>
      </w:r>
      <w:r w:rsidRPr="005742C0">
        <w:rPr>
          <w:rFonts w:ascii="仿宋" w:eastAsia="仿宋" w:hAnsi="仿宋"/>
          <w:sz w:val="32"/>
          <w:szCs w:val="32"/>
        </w:rPr>
        <w:t>8#厂房内开展建设</w:t>
      </w:r>
      <w:r w:rsidRPr="005742C0">
        <w:rPr>
          <w:rFonts w:ascii="仿宋" w:eastAsia="仿宋" w:hAnsi="仿宋" w:hint="eastAsia"/>
          <w:sz w:val="32"/>
          <w:szCs w:val="32"/>
        </w:rPr>
        <w:t>，配套新增相关生产设备及环保设施，同时拆除现有2t/h生物质锅炉，改用</w:t>
      </w:r>
      <w:r w:rsidR="002B69CB" w:rsidRPr="005742C0">
        <w:rPr>
          <w:rFonts w:ascii="仿宋" w:eastAsia="仿宋" w:hAnsi="仿宋" w:hint="eastAsia"/>
          <w:sz w:val="32"/>
          <w:szCs w:val="32"/>
        </w:rPr>
        <w:lastRenderedPageBreak/>
        <w:t>园区</w:t>
      </w:r>
      <w:r w:rsidRPr="005742C0">
        <w:rPr>
          <w:rFonts w:ascii="仿宋" w:eastAsia="仿宋" w:hAnsi="仿宋" w:hint="eastAsia"/>
          <w:sz w:val="32"/>
          <w:szCs w:val="32"/>
        </w:rPr>
        <w:t>集中供热能源。</w:t>
      </w:r>
      <w:bookmarkEnd w:id="1"/>
      <w:r w:rsidRPr="005742C0">
        <w:rPr>
          <w:rFonts w:ascii="仿宋" w:eastAsia="仿宋" w:hAnsi="仿宋" w:hint="eastAsia"/>
          <w:sz w:val="32"/>
          <w:szCs w:val="32"/>
        </w:rPr>
        <w:t>项目建设符合国家产业政策，</w:t>
      </w:r>
      <w:r>
        <w:rPr>
          <w:rFonts w:ascii="仿宋" w:eastAsia="仿宋" w:hAnsi="仿宋" w:hint="eastAsia"/>
          <w:sz w:val="32"/>
          <w:szCs w:val="32"/>
        </w:rPr>
        <w:t>根据湖南志远环境咨询服务有限公司</w:t>
      </w:r>
      <w:r w:rsidRPr="005742C0">
        <w:rPr>
          <w:rFonts w:ascii="仿宋" w:eastAsia="仿宋" w:hAnsi="仿宋" w:hint="eastAsia"/>
          <w:sz w:val="32"/>
          <w:szCs w:val="32"/>
        </w:rPr>
        <w:t>编制的《</w:t>
      </w:r>
      <w:r>
        <w:rPr>
          <w:rFonts w:ascii="仿宋" w:eastAsia="仿宋" w:hAnsi="仿宋" w:hint="eastAsia"/>
          <w:sz w:val="32"/>
          <w:szCs w:val="32"/>
        </w:rPr>
        <w:t>湖南省金海科技有限公司年产6000t涂料技改项目环境影响报告书</w:t>
      </w:r>
      <w:r w:rsidRPr="005742C0">
        <w:rPr>
          <w:rFonts w:ascii="仿宋" w:eastAsia="仿宋" w:hAnsi="仿宋" w:hint="eastAsia"/>
          <w:sz w:val="32"/>
          <w:szCs w:val="32"/>
        </w:rPr>
        <w:t>（报批稿）》的基本内容、结论、专家评审意见和岳阳县环境保护局预审意见，综合考虑，我局原则同意你公司环境影响报告书中所列建设项目的性质、规模、工艺、地点和环境保护对策措施。</w:t>
      </w:r>
    </w:p>
    <w:p w:rsidR="00813DED" w:rsidRPr="005742C0" w:rsidRDefault="001614A6" w:rsidP="005742C0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二、项目建设及营运</w:t>
      </w:r>
      <w:r>
        <w:rPr>
          <w:rFonts w:ascii="仿宋" w:eastAsia="仿宋" w:hAnsi="仿宋" w:hint="eastAsia"/>
          <w:sz w:val="32"/>
          <w:szCs w:val="32"/>
        </w:rPr>
        <w:t>过程中，</w:t>
      </w:r>
      <w:r w:rsidRPr="005742C0">
        <w:rPr>
          <w:rFonts w:ascii="仿宋" w:eastAsia="仿宋" w:hAnsi="仿宋" w:hint="eastAsia"/>
          <w:sz w:val="32"/>
          <w:szCs w:val="32"/>
        </w:rPr>
        <w:t>须全面落实环境影响报告书提出的各项环保措施，并着重做好以下工作：</w:t>
      </w:r>
    </w:p>
    <w:p w:rsidR="00FC05CE" w:rsidRPr="005742C0" w:rsidRDefault="001614A6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bookmarkStart w:id="2" w:name="OLE_LINK6"/>
      <w:r w:rsidRPr="005742C0">
        <w:rPr>
          <w:rFonts w:ascii="仿宋" w:eastAsia="仿宋" w:hAnsi="仿宋" w:hint="eastAsia"/>
          <w:sz w:val="32"/>
          <w:szCs w:val="32"/>
        </w:rPr>
        <w:t>（一）</w:t>
      </w:r>
      <w:r w:rsidR="009A59FA" w:rsidRPr="005742C0">
        <w:rPr>
          <w:rFonts w:ascii="仿宋" w:eastAsia="仿宋" w:hAnsi="仿宋" w:hint="eastAsia"/>
          <w:sz w:val="32"/>
          <w:szCs w:val="32"/>
        </w:rPr>
        <w:t>落实</w:t>
      </w:r>
      <w:r w:rsidR="00FC05CE" w:rsidRPr="005742C0">
        <w:rPr>
          <w:rFonts w:ascii="仿宋" w:eastAsia="仿宋" w:hAnsi="仿宋" w:hint="eastAsia"/>
          <w:sz w:val="32"/>
          <w:szCs w:val="32"/>
        </w:rPr>
        <w:t>“以新带老”要求，解决现有环境问题。</w:t>
      </w:r>
    </w:p>
    <w:p w:rsidR="00813DED" w:rsidRPr="005742C0" w:rsidRDefault="00FC05CE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（二）</w:t>
      </w:r>
      <w:r w:rsidR="001614A6">
        <w:rPr>
          <w:rFonts w:ascii="仿宋" w:eastAsia="仿宋" w:hAnsi="仿宋" w:hint="eastAsia"/>
          <w:sz w:val="32"/>
          <w:szCs w:val="32"/>
        </w:rPr>
        <w:t>废水</w:t>
      </w:r>
      <w:r w:rsidR="001614A6" w:rsidRPr="005742C0">
        <w:rPr>
          <w:rFonts w:ascii="仿宋" w:eastAsia="仿宋" w:hAnsi="仿宋" w:hint="eastAsia"/>
          <w:sz w:val="32"/>
          <w:szCs w:val="32"/>
        </w:rPr>
        <w:t>污染防治工作。严格按“雨污分流、污污分流”原则，规范建设厂区雨水及污水管网。项目生产</w:t>
      </w:r>
      <w:r w:rsidRPr="005742C0">
        <w:rPr>
          <w:rFonts w:ascii="仿宋" w:eastAsia="仿宋" w:hAnsi="仿宋" w:hint="eastAsia"/>
          <w:sz w:val="32"/>
          <w:szCs w:val="32"/>
        </w:rPr>
        <w:t>、</w:t>
      </w:r>
      <w:r w:rsidR="001614A6" w:rsidRPr="005742C0">
        <w:rPr>
          <w:rFonts w:ascii="仿宋" w:eastAsia="仿宋" w:hAnsi="仿宋" w:hint="eastAsia"/>
          <w:sz w:val="32"/>
          <w:szCs w:val="32"/>
        </w:rPr>
        <w:t>生活废水</w:t>
      </w:r>
      <w:r w:rsidR="001614A6" w:rsidRPr="005742C0">
        <w:rPr>
          <w:rFonts w:ascii="仿宋" w:eastAsia="仿宋" w:hAnsi="仿宋"/>
          <w:sz w:val="32"/>
          <w:szCs w:val="32"/>
        </w:rPr>
        <w:t>经处理达到《污水综合排放标准》（GB8978-1996）三级标准及</w:t>
      </w:r>
      <w:r w:rsidR="001614A6" w:rsidRPr="005742C0">
        <w:rPr>
          <w:rFonts w:ascii="仿宋" w:eastAsia="仿宋" w:hAnsi="仿宋" w:hint="eastAsia"/>
          <w:sz w:val="32"/>
          <w:szCs w:val="32"/>
        </w:rPr>
        <w:t>岳阳县工业集中区污水处理</w:t>
      </w:r>
      <w:r w:rsidR="001614A6" w:rsidRPr="005742C0">
        <w:rPr>
          <w:rFonts w:ascii="仿宋" w:eastAsia="仿宋" w:hAnsi="仿宋"/>
          <w:sz w:val="32"/>
          <w:szCs w:val="32"/>
        </w:rPr>
        <w:t>厂进水水质标准后排入园区污水管网</w:t>
      </w:r>
      <w:r w:rsidR="001614A6" w:rsidRPr="005742C0">
        <w:rPr>
          <w:rFonts w:ascii="仿宋" w:eastAsia="仿宋" w:hAnsi="仿宋" w:hint="eastAsia"/>
          <w:sz w:val="32"/>
          <w:szCs w:val="32"/>
        </w:rPr>
        <w:t>，最终</w:t>
      </w:r>
      <w:r w:rsidR="009A59FA" w:rsidRPr="005742C0">
        <w:rPr>
          <w:rFonts w:ascii="仿宋" w:eastAsia="仿宋" w:hAnsi="仿宋" w:hint="eastAsia"/>
          <w:sz w:val="32"/>
          <w:szCs w:val="32"/>
        </w:rPr>
        <w:t>排</w:t>
      </w:r>
      <w:r w:rsidR="001614A6" w:rsidRPr="005742C0">
        <w:rPr>
          <w:rFonts w:ascii="仿宋" w:eastAsia="仿宋" w:hAnsi="仿宋"/>
          <w:sz w:val="32"/>
          <w:szCs w:val="32"/>
        </w:rPr>
        <w:t>入</w:t>
      </w:r>
      <w:r w:rsidR="001614A6" w:rsidRPr="005742C0">
        <w:rPr>
          <w:rFonts w:ascii="仿宋" w:eastAsia="仿宋" w:hAnsi="仿宋" w:hint="eastAsia"/>
          <w:sz w:val="32"/>
          <w:szCs w:val="32"/>
        </w:rPr>
        <w:t>岳阳县</w:t>
      </w:r>
      <w:r w:rsidR="009A59FA" w:rsidRPr="005742C0">
        <w:rPr>
          <w:rFonts w:ascii="仿宋" w:eastAsia="仿宋" w:hAnsi="仿宋" w:hint="eastAsia"/>
          <w:sz w:val="32"/>
          <w:szCs w:val="32"/>
        </w:rPr>
        <w:t>中集至诚工业环保有限公司</w:t>
      </w:r>
      <w:r w:rsidR="001614A6" w:rsidRPr="005742C0">
        <w:rPr>
          <w:rFonts w:ascii="仿宋" w:eastAsia="仿宋" w:hAnsi="仿宋"/>
          <w:sz w:val="32"/>
          <w:szCs w:val="32"/>
        </w:rPr>
        <w:t>处理</w:t>
      </w:r>
      <w:r w:rsidR="009A59FA" w:rsidRPr="005742C0">
        <w:rPr>
          <w:rFonts w:ascii="仿宋" w:eastAsia="仿宋" w:hAnsi="仿宋" w:hint="eastAsia"/>
          <w:sz w:val="32"/>
          <w:szCs w:val="32"/>
        </w:rPr>
        <w:t>达标</w:t>
      </w:r>
      <w:r w:rsidR="001614A6" w:rsidRPr="005742C0">
        <w:rPr>
          <w:rFonts w:ascii="仿宋" w:eastAsia="仿宋" w:hAnsi="仿宋" w:hint="eastAsia"/>
          <w:sz w:val="32"/>
          <w:szCs w:val="32"/>
        </w:rPr>
        <w:t>后排入新墙河</w:t>
      </w:r>
      <w:r w:rsidR="001614A6" w:rsidRPr="005742C0">
        <w:rPr>
          <w:rFonts w:ascii="仿宋" w:eastAsia="仿宋" w:hAnsi="仿宋"/>
          <w:sz w:val="32"/>
          <w:szCs w:val="32"/>
        </w:rPr>
        <w:t>。</w:t>
      </w:r>
    </w:p>
    <w:p w:rsidR="00813DED" w:rsidRDefault="001614A6">
      <w:pPr>
        <w:spacing w:line="264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地下水污染防治工作。按照分区防控的原则落实报告书提出的地下水污染防治措施，做好生产装置区、仓储区等区域的防渗、防漏工作，强化管理，避免地面破损等原因造成污染物下渗污染地下水。</w:t>
      </w:r>
    </w:p>
    <w:p w:rsidR="00813DED" w:rsidRPr="005742C0" w:rsidRDefault="00FC05CE" w:rsidP="005742C0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（三）</w:t>
      </w:r>
      <w:r w:rsidR="001614A6" w:rsidRPr="005742C0">
        <w:rPr>
          <w:rFonts w:ascii="仿宋" w:eastAsia="仿宋" w:hAnsi="仿宋" w:hint="eastAsia"/>
          <w:sz w:val="32"/>
          <w:szCs w:val="32"/>
        </w:rPr>
        <w:t>废气污染防治工作。严格控制项目废气的污染，加强日常监管，定期对设备设施进行维护和管理，最大限度减少生产、储运过程中的废气无组织排放，厂界VOCS满足《工业企业挥发性有机物排放控制标准》（DB12/524-2014）厂界监控点浓度限值要求，颗粒物满足</w:t>
      </w:r>
      <w:r w:rsidR="001614A6" w:rsidRPr="005742C0">
        <w:rPr>
          <w:rFonts w:ascii="仿宋" w:eastAsia="仿宋" w:hAnsi="仿宋"/>
          <w:sz w:val="32"/>
          <w:szCs w:val="32"/>
        </w:rPr>
        <w:t>《大气污染物综合排放标准》（GB16297-1996）表2</w:t>
      </w:r>
      <w:r w:rsidR="001614A6" w:rsidRPr="005742C0">
        <w:rPr>
          <w:rFonts w:ascii="仿宋" w:eastAsia="仿宋" w:hAnsi="仿宋" w:hint="eastAsia"/>
          <w:sz w:val="32"/>
          <w:szCs w:val="32"/>
        </w:rPr>
        <w:t>标准厂界浓度限值要求。生产废气经处</w:t>
      </w:r>
      <w:r w:rsidR="001614A6" w:rsidRPr="005742C0">
        <w:rPr>
          <w:rFonts w:ascii="仿宋" w:eastAsia="仿宋" w:hAnsi="仿宋" w:hint="eastAsia"/>
          <w:sz w:val="32"/>
          <w:szCs w:val="32"/>
        </w:rPr>
        <w:lastRenderedPageBreak/>
        <w:t>理后，VOCS满足《工业企业挥发性有机物排放控制标准》（DB12/524-2014）浓度限值要求，颗粒物满足</w:t>
      </w:r>
      <w:r w:rsidR="001614A6" w:rsidRPr="005742C0">
        <w:rPr>
          <w:rFonts w:ascii="仿宋" w:eastAsia="仿宋" w:hAnsi="仿宋"/>
          <w:sz w:val="32"/>
          <w:szCs w:val="32"/>
        </w:rPr>
        <w:t>《大气污染物综合排放标准》（GB16297-1996）表2</w:t>
      </w:r>
      <w:r w:rsidR="001614A6" w:rsidRPr="005742C0">
        <w:rPr>
          <w:rFonts w:ascii="仿宋" w:eastAsia="仿宋" w:hAnsi="仿宋" w:hint="eastAsia"/>
          <w:sz w:val="32"/>
          <w:szCs w:val="32"/>
        </w:rPr>
        <w:t>浓度限值要求，经15m排气筒排放。</w:t>
      </w:r>
    </w:p>
    <w:p w:rsidR="00813DED" w:rsidRPr="005742C0" w:rsidRDefault="00FC05CE" w:rsidP="005742C0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="001614A6" w:rsidRPr="005742C0">
        <w:rPr>
          <w:rFonts w:ascii="仿宋" w:eastAsia="仿宋" w:hAnsi="仿宋" w:hint="eastAsia"/>
          <w:sz w:val="32"/>
          <w:szCs w:val="32"/>
        </w:rPr>
        <w:t>噪声污染防治工作。选用低噪声设备，生产</w:t>
      </w:r>
      <w:r w:rsidR="001614A6">
        <w:rPr>
          <w:rFonts w:ascii="仿宋" w:eastAsia="仿宋" w:hAnsi="仿宋"/>
          <w:sz w:val="32"/>
          <w:szCs w:val="32"/>
        </w:rPr>
        <w:t>设备</w:t>
      </w:r>
      <w:r w:rsidR="001614A6">
        <w:rPr>
          <w:rFonts w:ascii="仿宋" w:eastAsia="仿宋" w:hAnsi="仿宋" w:hint="eastAsia"/>
          <w:sz w:val="32"/>
          <w:szCs w:val="32"/>
        </w:rPr>
        <w:t>合理布局，并</w:t>
      </w:r>
      <w:r w:rsidR="001614A6" w:rsidRPr="005742C0">
        <w:rPr>
          <w:rFonts w:ascii="仿宋" w:eastAsia="仿宋" w:hAnsi="仿宋" w:hint="eastAsia"/>
          <w:sz w:val="32"/>
          <w:szCs w:val="32"/>
        </w:rPr>
        <w:t>采取隔声、减振、消声等措施，确保厂界噪声达到《工业企业厂界环境噪声排放标准》</w:t>
      </w:r>
      <w:r w:rsidR="001614A6" w:rsidRPr="005742C0">
        <w:rPr>
          <w:rFonts w:ascii="仿宋" w:eastAsia="仿宋" w:hAnsi="仿宋"/>
          <w:sz w:val="32"/>
          <w:szCs w:val="32"/>
        </w:rPr>
        <w:t>(GB12348-2008)</w:t>
      </w:r>
      <w:r w:rsidR="001614A6" w:rsidRPr="005742C0">
        <w:rPr>
          <w:rFonts w:ascii="仿宋" w:eastAsia="仿宋" w:hAnsi="仿宋" w:hint="eastAsia"/>
          <w:sz w:val="32"/>
          <w:szCs w:val="32"/>
        </w:rPr>
        <w:t>中的3类标准要求。</w:t>
      </w:r>
    </w:p>
    <w:p w:rsidR="00813DED" w:rsidRDefault="00FC05CE" w:rsidP="005742C0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 w:rsidR="001614A6">
        <w:rPr>
          <w:rFonts w:ascii="仿宋" w:eastAsia="仿宋" w:hAnsi="仿宋" w:hint="eastAsia"/>
          <w:sz w:val="32"/>
          <w:szCs w:val="32"/>
        </w:rPr>
        <w:t>加强固体废物管理工作。</w:t>
      </w:r>
      <w:r w:rsidR="001614A6" w:rsidRPr="005742C0">
        <w:rPr>
          <w:rFonts w:ascii="仿宋" w:eastAsia="仿宋" w:hAnsi="仿宋" w:hint="eastAsia"/>
          <w:sz w:val="32"/>
          <w:szCs w:val="32"/>
        </w:rPr>
        <w:t>按“无害化、减量化、资源化”原则，做好固体废物的分类收集和综合利用，并建立固体废物产生、储存、处置管理台账；</w:t>
      </w:r>
      <w:r w:rsidR="001614A6">
        <w:rPr>
          <w:rFonts w:ascii="仿宋" w:eastAsia="仿宋" w:hAnsi="仿宋" w:hint="eastAsia"/>
          <w:sz w:val="32"/>
          <w:szCs w:val="32"/>
        </w:rPr>
        <w:t>危险废物应严格</w:t>
      </w:r>
      <w:r w:rsidR="001614A6">
        <w:rPr>
          <w:rFonts w:ascii="仿宋" w:eastAsia="仿宋" w:hAnsi="仿宋"/>
          <w:sz w:val="32"/>
          <w:szCs w:val="32"/>
        </w:rPr>
        <w:t>按照《危险废物贮存污染控制标准》</w:t>
      </w:r>
      <w:r w:rsidR="001614A6">
        <w:rPr>
          <w:rFonts w:ascii="仿宋" w:eastAsia="仿宋" w:hAnsi="仿宋" w:hint="eastAsia"/>
          <w:sz w:val="32"/>
          <w:szCs w:val="32"/>
        </w:rPr>
        <w:t>及2013年修改单</w:t>
      </w:r>
      <w:r w:rsidR="001614A6">
        <w:rPr>
          <w:rFonts w:ascii="仿宋" w:eastAsia="仿宋" w:hAnsi="仿宋"/>
          <w:sz w:val="32"/>
          <w:szCs w:val="32"/>
        </w:rPr>
        <w:t>要求，暂存于厂区内</w:t>
      </w:r>
      <w:r>
        <w:rPr>
          <w:rFonts w:ascii="仿宋" w:eastAsia="仿宋" w:hAnsi="仿宋" w:hint="eastAsia"/>
          <w:sz w:val="32"/>
          <w:szCs w:val="32"/>
        </w:rPr>
        <w:t>危险废物</w:t>
      </w:r>
      <w:r w:rsidR="001614A6">
        <w:rPr>
          <w:rFonts w:ascii="仿宋" w:eastAsia="仿宋" w:hAnsi="仿宋"/>
          <w:sz w:val="32"/>
          <w:szCs w:val="32"/>
        </w:rPr>
        <w:t>暂存库，委托有资质的单位</w:t>
      </w:r>
      <w:r>
        <w:rPr>
          <w:rFonts w:ascii="仿宋" w:eastAsia="仿宋" w:hAnsi="仿宋" w:hint="eastAsia"/>
          <w:sz w:val="32"/>
          <w:szCs w:val="32"/>
        </w:rPr>
        <w:t>处置</w:t>
      </w:r>
      <w:r w:rsidR="001614A6">
        <w:rPr>
          <w:rFonts w:ascii="仿宋" w:eastAsia="仿宋" w:hAnsi="仿宋" w:hint="eastAsia"/>
          <w:sz w:val="32"/>
          <w:szCs w:val="32"/>
        </w:rPr>
        <w:t>，</w:t>
      </w:r>
      <w:r w:rsidR="009A59FA">
        <w:rPr>
          <w:rFonts w:ascii="仿宋" w:eastAsia="仿宋" w:hAnsi="仿宋" w:hint="eastAsia"/>
          <w:sz w:val="32"/>
          <w:szCs w:val="32"/>
        </w:rPr>
        <w:t>并</w:t>
      </w:r>
      <w:r>
        <w:rPr>
          <w:rFonts w:ascii="仿宋" w:eastAsia="仿宋" w:hAnsi="仿宋" w:hint="eastAsia"/>
          <w:sz w:val="32"/>
          <w:szCs w:val="32"/>
        </w:rPr>
        <w:t>落实转移联单制度</w:t>
      </w:r>
      <w:r w:rsidR="001614A6">
        <w:rPr>
          <w:rFonts w:ascii="仿宋" w:eastAsia="仿宋" w:hAnsi="仿宋" w:hint="eastAsia"/>
          <w:sz w:val="32"/>
          <w:szCs w:val="32"/>
        </w:rPr>
        <w:t>；</w:t>
      </w:r>
      <w:r w:rsidR="00086030" w:rsidRPr="005742C0">
        <w:rPr>
          <w:rFonts w:ascii="仿宋" w:eastAsia="仿宋" w:hAnsi="仿宋" w:hint="eastAsia"/>
          <w:sz w:val="32"/>
          <w:szCs w:val="32"/>
        </w:rPr>
        <w:t>一般固体废物按《一般工业固体废物贮存、处置场污染控制标准（GB18599-2001）》和2013年修改单标准要求建设一般固体废物暂存场，一般原料废包装材料回收利用；</w:t>
      </w:r>
      <w:r w:rsidR="001614A6">
        <w:rPr>
          <w:rFonts w:ascii="仿宋" w:eastAsia="仿宋" w:hAnsi="仿宋"/>
          <w:sz w:val="32"/>
          <w:szCs w:val="32"/>
        </w:rPr>
        <w:t>生活垃圾由当地环卫部门统一清运</w:t>
      </w:r>
      <w:r w:rsidR="001614A6">
        <w:rPr>
          <w:rFonts w:ascii="仿宋" w:eastAsia="仿宋" w:hAnsi="仿宋" w:hint="eastAsia"/>
          <w:sz w:val="32"/>
          <w:szCs w:val="32"/>
        </w:rPr>
        <w:t>。</w:t>
      </w:r>
    </w:p>
    <w:p w:rsidR="00813DED" w:rsidRPr="005742C0" w:rsidRDefault="00FC05CE" w:rsidP="005742C0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 w:rsidR="001614A6">
        <w:rPr>
          <w:rFonts w:ascii="仿宋" w:eastAsia="仿宋" w:hAnsi="仿宋" w:hint="eastAsia"/>
          <w:sz w:val="32"/>
          <w:szCs w:val="32"/>
        </w:rPr>
        <w:t>加强环境管理和环境风险防范工作。</w:t>
      </w:r>
      <w:r w:rsidR="001614A6" w:rsidRPr="005742C0">
        <w:rPr>
          <w:rFonts w:ascii="仿宋" w:eastAsia="仿宋" w:hAnsi="仿宋"/>
          <w:sz w:val="32"/>
          <w:szCs w:val="32"/>
        </w:rPr>
        <w:t>落实各项风险防范措施，防止风险事故的发生。加强生产系统和环保设备维护和管理；注重各类危险化学品运输、储存和管理；</w:t>
      </w:r>
      <w:r w:rsidR="001614A6" w:rsidRPr="005742C0">
        <w:rPr>
          <w:rFonts w:ascii="仿宋" w:eastAsia="仿宋" w:hAnsi="仿宋" w:hint="eastAsia"/>
          <w:sz w:val="32"/>
          <w:szCs w:val="32"/>
        </w:rPr>
        <w:t>完善厂区生产车间周边污水收集系统，事故废水、消防废水汇入厂150m3事故应急池暂存；</w:t>
      </w:r>
      <w:r w:rsidR="001614A6" w:rsidRPr="005742C0">
        <w:rPr>
          <w:rFonts w:ascii="仿宋" w:eastAsia="仿宋" w:hAnsi="仿宋"/>
          <w:sz w:val="32"/>
          <w:szCs w:val="32"/>
        </w:rPr>
        <w:t>严格按照《突发环境事件应急管理办法》建立风险事故应急预案，储备风险救助物资并组织演练，杜绝环境风险事故发生。</w:t>
      </w:r>
    </w:p>
    <w:p w:rsidR="00813DED" w:rsidRDefault="00FC05CE" w:rsidP="005742C0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（七）</w:t>
      </w:r>
      <w:r w:rsidR="001614A6">
        <w:rPr>
          <w:rFonts w:ascii="仿宋" w:eastAsia="仿宋" w:hAnsi="仿宋"/>
          <w:sz w:val="32"/>
          <w:szCs w:val="32"/>
        </w:rPr>
        <w:t>建立健全污染防治设施运行管理</w:t>
      </w:r>
      <w:r w:rsidR="001614A6">
        <w:rPr>
          <w:rFonts w:ascii="仿宋" w:eastAsia="仿宋" w:hAnsi="仿宋" w:hint="eastAsia"/>
          <w:sz w:val="32"/>
          <w:szCs w:val="32"/>
        </w:rPr>
        <w:t>、监测制度及</w:t>
      </w:r>
      <w:r w:rsidR="001614A6">
        <w:rPr>
          <w:rFonts w:ascii="仿宋" w:eastAsia="仿宋" w:hAnsi="仿宋"/>
          <w:sz w:val="32"/>
          <w:szCs w:val="32"/>
        </w:rPr>
        <w:t>台帐，</w:t>
      </w:r>
      <w:r w:rsidR="001614A6">
        <w:rPr>
          <w:rFonts w:ascii="仿宋" w:eastAsia="仿宋" w:hAnsi="仿宋" w:hint="eastAsia"/>
          <w:sz w:val="32"/>
          <w:szCs w:val="32"/>
        </w:rPr>
        <w:lastRenderedPageBreak/>
        <w:t>配备专职环保管理人员，加强各风险防范措施，</w:t>
      </w:r>
      <w:r w:rsidR="001614A6">
        <w:rPr>
          <w:rFonts w:ascii="仿宋" w:eastAsia="仿宋" w:hAnsi="仿宋"/>
          <w:sz w:val="32"/>
          <w:szCs w:val="32"/>
        </w:rPr>
        <w:t>确保各项污染防治设施的正常运行，各类污染物稳定达标排放。</w:t>
      </w:r>
    </w:p>
    <w:p w:rsidR="00813DED" w:rsidRPr="005742C0" w:rsidRDefault="00FC05CE" w:rsidP="005742C0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 w:hint="eastAsia"/>
          <w:sz w:val="32"/>
          <w:szCs w:val="32"/>
        </w:rPr>
        <w:t>（八）</w:t>
      </w:r>
      <w:r w:rsidR="001614A6" w:rsidRPr="005742C0">
        <w:rPr>
          <w:rFonts w:ascii="仿宋" w:eastAsia="仿宋" w:hAnsi="仿宋" w:hint="eastAsia"/>
          <w:sz w:val="32"/>
          <w:szCs w:val="32"/>
        </w:rPr>
        <w:t>项目技改后，总量控制指标为：COD≤0.2吨/年、氨氮≤0.1吨/年，VOCs≤0.3吨/年。</w:t>
      </w:r>
    </w:p>
    <w:bookmarkEnd w:id="2"/>
    <w:p w:rsidR="00813DED" w:rsidRDefault="001614A6" w:rsidP="005742C0">
      <w:pPr>
        <w:spacing w:line="264" w:lineRule="auto"/>
        <w:ind w:firstLine="640"/>
        <w:jc w:val="both"/>
        <w:rPr>
          <w:rFonts w:ascii="仿宋" w:eastAsia="仿宋" w:hAnsi="仿宋"/>
          <w:bCs/>
          <w:color w:val="000000"/>
          <w:sz w:val="32"/>
          <w:szCs w:val="32"/>
        </w:rPr>
      </w:pPr>
      <w:r w:rsidRPr="005742C0">
        <w:rPr>
          <w:rFonts w:ascii="仿宋" w:eastAsia="仿宋" w:hAnsi="仿宋"/>
          <w:sz w:val="32"/>
          <w:szCs w:val="32"/>
        </w:rPr>
        <w:t>三、你公司应收到本批复后15个工作日内，将批复及批准的环评报告文件</w:t>
      </w:r>
      <w:r w:rsidR="00B860FA" w:rsidRPr="005742C0">
        <w:rPr>
          <w:rFonts w:ascii="仿宋" w:eastAsia="仿宋" w:hAnsi="仿宋" w:hint="eastAsia"/>
          <w:sz w:val="32"/>
          <w:szCs w:val="32"/>
        </w:rPr>
        <w:t>送</w:t>
      </w:r>
      <w:r w:rsidRPr="005742C0">
        <w:rPr>
          <w:rFonts w:ascii="仿宋" w:eastAsia="仿宋" w:hAnsi="仿宋" w:hint="eastAsia"/>
          <w:sz w:val="32"/>
          <w:szCs w:val="32"/>
        </w:rPr>
        <w:t>岳阳县环境保护局</w:t>
      </w:r>
      <w:r w:rsidRPr="005742C0">
        <w:rPr>
          <w:rFonts w:ascii="仿宋" w:eastAsia="仿宋" w:hAnsi="仿宋"/>
          <w:sz w:val="32"/>
          <w:szCs w:val="32"/>
        </w:rPr>
        <w:t>、</w:t>
      </w:r>
      <w:r w:rsidR="009A59FA" w:rsidRPr="005742C0">
        <w:rPr>
          <w:rFonts w:ascii="仿宋" w:eastAsia="仿宋" w:hAnsi="仿宋"/>
          <w:sz w:val="32"/>
          <w:szCs w:val="32"/>
        </w:rPr>
        <w:t>岳阳</w:t>
      </w:r>
      <w:r w:rsidR="009A59FA" w:rsidRPr="005742C0">
        <w:rPr>
          <w:rFonts w:ascii="仿宋" w:eastAsia="仿宋" w:hAnsi="仿宋" w:hint="eastAsia"/>
          <w:sz w:val="32"/>
          <w:szCs w:val="32"/>
        </w:rPr>
        <w:t>高新技术产业园</w:t>
      </w:r>
      <w:r w:rsidR="00B860FA" w:rsidRPr="005742C0">
        <w:rPr>
          <w:rFonts w:ascii="仿宋" w:eastAsia="仿宋" w:hAnsi="仿宋" w:hint="eastAsia"/>
          <w:sz w:val="32"/>
          <w:szCs w:val="32"/>
        </w:rPr>
        <w:t>区管委会、</w:t>
      </w:r>
      <w:r w:rsidRPr="005742C0">
        <w:rPr>
          <w:rFonts w:ascii="仿宋" w:eastAsia="仿宋" w:hAnsi="仿宋" w:hint="eastAsia"/>
          <w:sz w:val="32"/>
          <w:szCs w:val="32"/>
        </w:rPr>
        <w:t>湖南志远环境咨询服务有限公司</w:t>
      </w:r>
      <w:r w:rsidRPr="005742C0">
        <w:rPr>
          <w:rFonts w:ascii="仿宋" w:eastAsia="仿宋" w:hAnsi="仿宋"/>
          <w:sz w:val="32"/>
          <w:szCs w:val="32"/>
        </w:rPr>
        <w:t>。</w:t>
      </w:r>
    </w:p>
    <w:p w:rsidR="00813DED" w:rsidRDefault="001614A6">
      <w:pPr>
        <w:spacing w:line="264" w:lineRule="auto"/>
        <w:ind w:firstLine="640"/>
        <w:jc w:val="both"/>
        <w:rPr>
          <w:rFonts w:ascii="仿宋" w:eastAsia="仿宋" w:hAnsi="仿宋"/>
          <w:sz w:val="32"/>
          <w:szCs w:val="32"/>
        </w:rPr>
      </w:pPr>
      <w:r w:rsidRPr="005742C0">
        <w:rPr>
          <w:rFonts w:ascii="仿宋" w:eastAsia="仿宋" w:hAnsi="仿宋"/>
          <w:sz w:val="32"/>
          <w:szCs w:val="32"/>
        </w:rPr>
        <w:t>四、请</w:t>
      </w:r>
      <w:r w:rsidRPr="005742C0">
        <w:rPr>
          <w:rFonts w:ascii="仿宋" w:eastAsia="仿宋" w:hAnsi="仿宋" w:hint="eastAsia"/>
          <w:sz w:val="32"/>
          <w:szCs w:val="32"/>
        </w:rPr>
        <w:t>岳阳县环境保护局</w:t>
      </w:r>
      <w:r w:rsidRPr="005742C0">
        <w:rPr>
          <w:rFonts w:ascii="仿宋" w:eastAsia="仿宋" w:hAnsi="仿宋"/>
          <w:sz w:val="32"/>
          <w:szCs w:val="32"/>
        </w:rPr>
        <w:t>负责项目建设和运营期的日常环境监管。</w:t>
      </w:r>
    </w:p>
    <w:p w:rsidR="00813DED" w:rsidRDefault="00813DED">
      <w:pPr>
        <w:spacing w:line="264" w:lineRule="auto"/>
        <w:ind w:firstLineChars="1600" w:firstLine="5120"/>
        <w:rPr>
          <w:rFonts w:ascii="仿宋" w:eastAsia="仿宋" w:hAnsi="仿宋"/>
          <w:sz w:val="32"/>
          <w:szCs w:val="32"/>
        </w:rPr>
      </w:pPr>
    </w:p>
    <w:p w:rsidR="00813DED" w:rsidRDefault="00813DED">
      <w:pPr>
        <w:spacing w:line="264" w:lineRule="auto"/>
        <w:ind w:firstLineChars="1600" w:firstLine="5120"/>
        <w:rPr>
          <w:rFonts w:ascii="仿宋" w:eastAsia="仿宋" w:hAnsi="仿宋"/>
          <w:sz w:val="32"/>
          <w:szCs w:val="32"/>
        </w:rPr>
      </w:pPr>
    </w:p>
    <w:p w:rsidR="00813DED" w:rsidRDefault="00813DED">
      <w:pPr>
        <w:spacing w:line="264" w:lineRule="auto"/>
        <w:ind w:firstLineChars="1600" w:firstLine="5120"/>
        <w:rPr>
          <w:rFonts w:ascii="仿宋" w:eastAsia="仿宋" w:hAnsi="仿宋"/>
          <w:sz w:val="32"/>
          <w:szCs w:val="32"/>
        </w:rPr>
      </w:pPr>
    </w:p>
    <w:p w:rsidR="00813DED" w:rsidRDefault="001614A6">
      <w:pPr>
        <w:spacing w:line="264" w:lineRule="auto"/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岳阳市环境保护局</w:t>
      </w:r>
    </w:p>
    <w:p w:rsidR="00813DED" w:rsidRDefault="001614A6">
      <w:pPr>
        <w:spacing w:line="264" w:lineRule="auto"/>
        <w:ind w:firstLineChars="1606" w:firstLine="513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</w:t>
      </w:r>
      <w:r w:rsidR="005742C0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5742C0"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0" w:rightFromText="180" w:vertAnchor="text" w:horzAnchor="margin" w:tblpY="5198"/>
        <w:tblW w:w="872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0"/>
      </w:tblGrid>
      <w:tr w:rsidR="005742C0" w:rsidTr="005742C0">
        <w:trPr>
          <w:trHeight w:val="950"/>
        </w:trPr>
        <w:tc>
          <w:tcPr>
            <w:tcW w:w="8720" w:type="dxa"/>
          </w:tcPr>
          <w:p w:rsidR="005742C0" w:rsidRDefault="005742C0" w:rsidP="005742C0">
            <w:pPr>
              <w:spacing w:line="480" w:lineRule="exact"/>
              <w:ind w:left="960" w:hangingChars="300" w:hanging="960"/>
              <w:rPr>
                <w:rFonts w:ascii="仿宋" w:eastAsia="仿宋" w:hAnsi="仿宋"/>
                <w:sz w:val="32"/>
                <w:szCs w:val="32"/>
              </w:rPr>
            </w:pPr>
            <w:bookmarkStart w:id="3" w:name="_GoBack"/>
            <w:bookmarkEnd w:id="3"/>
            <w:r>
              <w:rPr>
                <w:rFonts w:ascii="仿宋" w:eastAsia="仿宋" w:hAnsi="仿宋" w:hint="eastAsia"/>
                <w:sz w:val="32"/>
                <w:szCs w:val="32"/>
              </w:rPr>
              <w:t>抄送：</w:t>
            </w:r>
            <w:r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岳阳县环境保护局</w:t>
            </w:r>
            <w:r>
              <w:rPr>
                <w:rFonts w:ascii="仿宋" w:eastAsia="仿宋" w:hAnsi="仿宋"/>
                <w:bCs/>
                <w:color w:val="000000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岳阳</w:t>
            </w: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高新技术产业园</w:t>
            </w:r>
            <w:r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区管委会、湖南志远环境咨询服务有限公司</w:t>
            </w:r>
          </w:p>
        </w:tc>
      </w:tr>
    </w:tbl>
    <w:p w:rsidR="00813DED" w:rsidRPr="00086030" w:rsidRDefault="007417CA">
      <w:pPr>
        <w:ind w:firstLine="400"/>
      </w:pPr>
      <w:r>
        <w:rPr>
          <w:rFonts w:hint="eastAsia"/>
        </w:rPr>
        <w:t xml:space="preserve"> </w:t>
      </w:r>
    </w:p>
    <w:sectPr w:rsidR="00813DED" w:rsidRPr="00086030" w:rsidSect="00574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644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95B" w:rsidRDefault="00B4495B" w:rsidP="00813DED">
      <w:pPr>
        <w:ind w:firstLine="400"/>
      </w:pPr>
      <w:r>
        <w:separator/>
      </w:r>
    </w:p>
  </w:endnote>
  <w:endnote w:type="continuationSeparator" w:id="1">
    <w:p w:rsidR="00B4495B" w:rsidRDefault="00B4495B" w:rsidP="00813DED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107F47">
    <w:pPr>
      <w:pStyle w:val="a3"/>
      <w:ind w:firstLine="360"/>
      <w:jc w:val="center"/>
    </w:pPr>
    <w:r>
      <w:fldChar w:fldCharType="begin"/>
    </w:r>
    <w:r w:rsidR="001614A6">
      <w:instrText>PAGE   \* MERGEFORMAT</w:instrText>
    </w:r>
    <w:r>
      <w:fldChar w:fldCharType="separate"/>
    </w:r>
    <w:r w:rsidR="00DC50C9" w:rsidRPr="00DC50C9">
      <w:rPr>
        <w:noProof/>
        <w:lang w:val="zh-CN"/>
      </w:rPr>
      <w:t>2</w:t>
    </w:r>
    <w:r>
      <w:fldChar w:fldCharType="end"/>
    </w:r>
  </w:p>
  <w:p w:rsidR="00813DED" w:rsidRDefault="00813DED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95B" w:rsidRDefault="00B4495B" w:rsidP="00813DED">
      <w:pPr>
        <w:ind w:firstLine="400"/>
      </w:pPr>
      <w:r>
        <w:separator/>
      </w:r>
    </w:p>
  </w:footnote>
  <w:footnote w:type="continuationSeparator" w:id="1">
    <w:p w:rsidR="00B4495B" w:rsidRDefault="00B4495B" w:rsidP="00813DED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DED" w:rsidRDefault="00813DED">
    <w:pPr>
      <w:ind w:left="400" w:firstLineChars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03"/>
    <w:rsid w:val="00086030"/>
    <w:rsid w:val="00107F47"/>
    <w:rsid w:val="00130DFC"/>
    <w:rsid w:val="001614A6"/>
    <w:rsid w:val="00197C5D"/>
    <w:rsid w:val="00221619"/>
    <w:rsid w:val="002A3938"/>
    <w:rsid w:val="002B69CB"/>
    <w:rsid w:val="002C5D5A"/>
    <w:rsid w:val="00303D69"/>
    <w:rsid w:val="00312BC0"/>
    <w:rsid w:val="00340163"/>
    <w:rsid w:val="00344896"/>
    <w:rsid w:val="003451D3"/>
    <w:rsid w:val="00357A89"/>
    <w:rsid w:val="003D7189"/>
    <w:rsid w:val="00414241"/>
    <w:rsid w:val="00522111"/>
    <w:rsid w:val="005259E3"/>
    <w:rsid w:val="00560A08"/>
    <w:rsid w:val="005742C0"/>
    <w:rsid w:val="005F58F4"/>
    <w:rsid w:val="00607394"/>
    <w:rsid w:val="006215E1"/>
    <w:rsid w:val="00694D81"/>
    <w:rsid w:val="006A5139"/>
    <w:rsid w:val="006D3C73"/>
    <w:rsid w:val="006E6C03"/>
    <w:rsid w:val="006F2C55"/>
    <w:rsid w:val="007417CA"/>
    <w:rsid w:val="007C7A8A"/>
    <w:rsid w:val="00812C17"/>
    <w:rsid w:val="00813DED"/>
    <w:rsid w:val="009276D6"/>
    <w:rsid w:val="00927D39"/>
    <w:rsid w:val="009A59FA"/>
    <w:rsid w:val="009E2ECD"/>
    <w:rsid w:val="00AB534F"/>
    <w:rsid w:val="00B118AB"/>
    <w:rsid w:val="00B3551D"/>
    <w:rsid w:val="00B4495B"/>
    <w:rsid w:val="00B52978"/>
    <w:rsid w:val="00B860FA"/>
    <w:rsid w:val="00BB57F4"/>
    <w:rsid w:val="00CD051B"/>
    <w:rsid w:val="00CE2B52"/>
    <w:rsid w:val="00CE496A"/>
    <w:rsid w:val="00D10783"/>
    <w:rsid w:val="00DC50C9"/>
    <w:rsid w:val="00E5334A"/>
    <w:rsid w:val="00E86490"/>
    <w:rsid w:val="00F07AEE"/>
    <w:rsid w:val="00F9085C"/>
    <w:rsid w:val="00FC05CE"/>
    <w:rsid w:val="39EE0138"/>
    <w:rsid w:val="5A0C0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ED"/>
    <w:pPr>
      <w:widowControl w:val="0"/>
      <w:ind w:firstLineChars="200" w:firstLine="21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13DE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qFormat/>
    <w:rsid w:val="0081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813DED"/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13DE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sid w:val="00813DE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0">
    <w:name w:val="0"/>
    <w:basedOn w:val="a"/>
    <w:qFormat/>
    <w:rsid w:val="00813DED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5">
    <w:name w:val="表格内容"/>
    <w:basedOn w:val="a"/>
    <w:rsid w:val="00813DED"/>
    <w:pPr>
      <w:autoSpaceDE w:val="0"/>
      <w:autoSpaceDN w:val="0"/>
      <w:adjustRightInd w:val="0"/>
      <w:spacing w:line="360" w:lineRule="auto"/>
      <w:ind w:firstLineChars="0" w:firstLine="0"/>
      <w:jc w:val="center"/>
      <w:textAlignment w:val="baseline"/>
    </w:pPr>
    <w:rPr>
      <w:color w:val="000000"/>
      <w:sz w:val="21"/>
      <w:szCs w:val="21"/>
    </w:rPr>
  </w:style>
  <w:style w:type="paragraph" w:customStyle="1" w:styleId="p0">
    <w:name w:val="p0"/>
    <w:basedOn w:val="a"/>
    <w:qFormat/>
    <w:rsid w:val="00813DED"/>
    <w:pPr>
      <w:widowControl/>
      <w:ind w:firstLineChars="0" w:firstLine="0"/>
      <w:jc w:val="both"/>
    </w:pPr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2018-07-31T01:30:00Z</cp:lastPrinted>
  <dcterms:created xsi:type="dcterms:W3CDTF">2018-07-31T01:32:00Z</dcterms:created>
  <dcterms:modified xsi:type="dcterms:W3CDTF">2018-07-31T01:32:00Z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