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1E" w:rsidRDefault="00A5381E">
      <w:pPr>
        <w:spacing w:line="480" w:lineRule="exact"/>
        <w:ind w:right="32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A5381E" w:rsidRDefault="00A5381E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A5381E" w:rsidRDefault="00A5381E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A5381E" w:rsidRDefault="00A5381E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A5381E" w:rsidRDefault="00D16768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Hlk1146383"/>
      <w:proofErr w:type="gramStart"/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岳环评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[</w:t>
      </w:r>
      <w:r w:rsidR="00E63C9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</w:t>
      </w:r>
      <w:r w:rsidR="00E63C9F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]</w:t>
      </w:r>
      <w:r w:rsidR="009565C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号</w:t>
      </w:r>
    </w:p>
    <w:p w:rsidR="00A5381E" w:rsidRPr="00100E74" w:rsidRDefault="00D16768" w:rsidP="00100E74">
      <w:pPr>
        <w:widowControl/>
        <w:spacing w:line="48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 w:rsidRPr="00100E74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关于</w:t>
      </w:r>
      <w:bookmarkStart w:id="1" w:name="_Hlk1143084"/>
      <w:r w:rsidR="00E63C9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岳阳聚成化工</w:t>
      </w:r>
      <w:r w:rsidRPr="00100E74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有限公司</w:t>
      </w:r>
      <w:r w:rsidR="00E63C9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无胺绿色合成</w:t>
      </w:r>
      <w:proofErr w:type="gramStart"/>
      <w:r w:rsidR="00E63C9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法择型</w:t>
      </w:r>
      <w:proofErr w:type="gramEnd"/>
      <w:r w:rsidR="00E63C9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分子筛制备</w:t>
      </w:r>
      <w:r w:rsidRPr="00100E74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项目环境影响报告书</w:t>
      </w:r>
      <w:bookmarkEnd w:id="1"/>
      <w:r w:rsidRPr="00100E74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的批复</w:t>
      </w:r>
    </w:p>
    <w:p w:rsidR="00A5381E" w:rsidRPr="00100E74" w:rsidRDefault="00A5381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381E" w:rsidRDefault="00E63C9F" w:rsidP="00866403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r w:rsidRPr="00100E74">
        <w:rPr>
          <w:rFonts w:ascii="Times New Roman" w:eastAsia="仿宋" w:hAnsi="Times New Roman" w:cs="Times New Roman" w:hint="eastAsia"/>
          <w:sz w:val="32"/>
          <w:szCs w:val="32"/>
        </w:rPr>
        <w:t>岳阳聚成化工有限公司</w:t>
      </w:r>
      <w:r w:rsidR="00D16768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你公司《</w:t>
      </w:r>
      <w:r>
        <w:rPr>
          <w:rFonts w:ascii="Times New Roman" w:eastAsia="仿宋" w:hAnsi="Times New Roman" w:cs="Times New Roman" w:hint="eastAsia"/>
          <w:sz w:val="32"/>
          <w:szCs w:val="32"/>
        </w:rPr>
        <w:t>关于</w:t>
      </w:r>
      <w:r w:rsidR="00E63C9F">
        <w:rPr>
          <w:rFonts w:ascii="Times New Roman" w:eastAsia="仿宋" w:hAnsi="Times New Roman" w:cs="Times New Roman" w:hint="eastAsia"/>
          <w:sz w:val="32"/>
          <w:szCs w:val="32"/>
        </w:rPr>
        <w:t>请求</w:t>
      </w:r>
      <w:r w:rsidR="00E63C9F">
        <w:rPr>
          <w:rFonts w:ascii="Times New Roman" w:eastAsia="仿宋" w:hAnsi="Times New Roman" w:cs="Times New Roman"/>
          <w:sz w:val="32"/>
          <w:szCs w:val="32"/>
        </w:rPr>
        <w:t>对</w:t>
      </w:r>
      <w:r>
        <w:rPr>
          <w:rFonts w:ascii="Times New Roman" w:eastAsia="仿宋" w:hAnsi="Times New Roman" w:cs="Times New Roman" w:hint="eastAsia"/>
          <w:sz w:val="32"/>
          <w:szCs w:val="32"/>
        </w:rPr>
        <w:t>&lt;</w:t>
      </w:r>
      <w:r w:rsidR="00E63C9F" w:rsidRPr="00100E74">
        <w:rPr>
          <w:rFonts w:ascii="Times New Roman" w:eastAsia="仿宋" w:hAnsi="Times New Roman" w:cs="Times New Roman" w:hint="eastAsia"/>
          <w:sz w:val="32"/>
          <w:szCs w:val="32"/>
        </w:rPr>
        <w:t>岳阳聚成化工有限公司无胺绿色合成法择型分子筛制备项目</w:t>
      </w:r>
      <w:r>
        <w:rPr>
          <w:rFonts w:ascii="Times New Roman" w:eastAsia="仿宋" w:hAnsi="Times New Roman" w:cs="Times New Roman"/>
          <w:sz w:val="32"/>
          <w:szCs w:val="32"/>
        </w:rPr>
        <w:t>环境影响报告书</w:t>
      </w:r>
      <w:r>
        <w:rPr>
          <w:rFonts w:ascii="Times New Roman" w:eastAsia="仿宋" w:hAnsi="Times New Roman" w:cs="Times New Roman" w:hint="eastAsia"/>
          <w:sz w:val="32"/>
          <w:szCs w:val="32"/>
        </w:rPr>
        <w:t>&gt;</w:t>
      </w:r>
      <w:r w:rsidR="00E63C9F">
        <w:rPr>
          <w:rFonts w:ascii="Times New Roman" w:eastAsia="仿宋" w:hAnsi="Times New Roman" w:cs="Times New Roman" w:hint="eastAsia"/>
          <w:sz w:val="32"/>
          <w:szCs w:val="32"/>
        </w:rPr>
        <w:t>（报批稿）进行</w:t>
      </w:r>
      <w:r>
        <w:rPr>
          <w:rFonts w:ascii="Times New Roman" w:eastAsia="仿宋" w:hAnsi="Times New Roman" w:cs="Times New Roman" w:hint="eastAsia"/>
          <w:sz w:val="32"/>
          <w:szCs w:val="32"/>
        </w:rPr>
        <w:t>批复的报告</w:t>
      </w:r>
      <w:r>
        <w:rPr>
          <w:rFonts w:ascii="Times New Roman" w:eastAsia="仿宋" w:hAnsi="Times New Roman" w:cs="Times New Roman"/>
          <w:sz w:val="32"/>
          <w:szCs w:val="32"/>
        </w:rPr>
        <w:t>》、</w:t>
      </w:r>
      <w:r w:rsidR="00E63C9F">
        <w:rPr>
          <w:rFonts w:ascii="Times New Roman" w:eastAsia="仿宋" w:hAnsi="Times New Roman" w:cs="Times New Roman" w:hint="eastAsia"/>
          <w:sz w:val="32"/>
          <w:szCs w:val="32"/>
        </w:rPr>
        <w:t>岳阳市生态环境</w:t>
      </w:r>
      <w:proofErr w:type="gramStart"/>
      <w:r w:rsidR="00E63C9F">
        <w:rPr>
          <w:rFonts w:ascii="Times New Roman" w:eastAsia="仿宋" w:hAnsi="Times New Roman" w:cs="Times New Roman" w:hint="eastAsia"/>
          <w:sz w:val="32"/>
          <w:szCs w:val="32"/>
        </w:rPr>
        <w:t>局云溪分局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的预审意见及有关附件收悉。经研究，批复如下：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</w:t>
      </w:r>
      <w:bookmarkStart w:id="2" w:name="OLE_LINK1"/>
      <w:r w:rsidR="00E63C9F" w:rsidRPr="008D6EF9">
        <w:rPr>
          <w:rFonts w:ascii="Times New Roman" w:eastAsia="仿宋" w:hAnsi="Times New Roman" w:cs="Times New Roman" w:hint="eastAsia"/>
          <w:sz w:val="32"/>
          <w:szCs w:val="32"/>
        </w:rPr>
        <w:t>岳阳聚成化工有限公司</w:t>
      </w:r>
      <w:r>
        <w:rPr>
          <w:rFonts w:ascii="Times New Roman" w:eastAsia="仿宋" w:hAnsi="Times New Roman" w:cs="Times New Roman" w:hint="eastAsia"/>
          <w:sz w:val="32"/>
          <w:szCs w:val="32"/>
        </w:rPr>
        <w:t>位于</w:t>
      </w:r>
      <w:r>
        <w:rPr>
          <w:rFonts w:ascii="Times New Roman" w:eastAsia="仿宋" w:hAnsi="Times New Roman" w:cs="Times New Roman"/>
          <w:sz w:val="32"/>
          <w:szCs w:val="32"/>
        </w:rPr>
        <w:t>岳阳绿色化工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产业园</w:t>
      </w:r>
      <w:r w:rsidR="00E63C9F">
        <w:rPr>
          <w:rFonts w:ascii="Times New Roman" w:eastAsia="仿宋" w:hAnsi="Times New Roman" w:cs="Times New Roman" w:hint="eastAsia"/>
          <w:sz w:val="32"/>
          <w:szCs w:val="32"/>
        </w:rPr>
        <w:t>云溪</w:t>
      </w:r>
      <w:proofErr w:type="gramEnd"/>
      <w:r w:rsidR="00E63C9F">
        <w:rPr>
          <w:rFonts w:ascii="Times New Roman" w:eastAsia="仿宋" w:hAnsi="Times New Roman" w:cs="Times New Roman" w:hint="eastAsia"/>
          <w:sz w:val="32"/>
          <w:szCs w:val="32"/>
        </w:rPr>
        <w:t>片区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拟投资</w:t>
      </w:r>
      <w:r w:rsidR="00E63C9F">
        <w:rPr>
          <w:rFonts w:ascii="Times New Roman" w:eastAsia="仿宋" w:hAnsi="Times New Roman" w:cs="Times New Roman" w:hint="eastAsia"/>
          <w:sz w:val="32"/>
          <w:szCs w:val="32"/>
        </w:rPr>
        <w:t>2000</w:t>
      </w:r>
      <w:r>
        <w:rPr>
          <w:rFonts w:ascii="Times New Roman" w:eastAsia="仿宋" w:hAnsi="Times New Roman" w:cs="Times New Roman" w:hint="eastAsia"/>
          <w:sz w:val="32"/>
          <w:szCs w:val="32"/>
        </w:rPr>
        <w:t>万元，</w:t>
      </w:r>
      <w:r>
        <w:rPr>
          <w:rFonts w:ascii="Times New Roman" w:eastAsia="仿宋" w:hAnsi="Times New Roman" w:cs="Times New Roman"/>
          <w:sz w:val="32"/>
          <w:szCs w:val="32"/>
        </w:rPr>
        <w:t>在</w:t>
      </w:r>
      <w:r>
        <w:rPr>
          <w:rFonts w:ascii="Times New Roman" w:eastAsia="仿宋" w:hAnsi="Times New Roman" w:cs="Times New Roman" w:hint="eastAsia"/>
          <w:sz w:val="32"/>
          <w:szCs w:val="32"/>
        </w:rPr>
        <w:t>该公司</w:t>
      </w:r>
      <w:r w:rsidR="00E63C9F">
        <w:rPr>
          <w:rFonts w:ascii="Times New Roman" w:eastAsia="仿宋" w:hAnsi="Times New Roman" w:cs="Times New Roman" w:hint="eastAsia"/>
          <w:sz w:val="32"/>
          <w:szCs w:val="32"/>
        </w:rPr>
        <w:t>现有厂区内</w:t>
      </w:r>
      <w:r>
        <w:rPr>
          <w:rFonts w:ascii="Times New Roman" w:eastAsia="仿宋" w:hAnsi="Times New Roman" w:cs="Times New Roman" w:hint="eastAsia"/>
          <w:sz w:val="32"/>
          <w:szCs w:val="32"/>
        </w:rPr>
        <w:t>建设</w:t>
      </w:r>
      <w:r w:rsidR="00E63C9F" w:rsidRPr="008D6EF9">
        <w:rPr>
          <w:rFonts w:ascii="Times New Roman" w:eastAsia="仿宋" w:hAnsi="Times New Roman" w:cs="Times New Roman" w:hint="eastAsia"/>
          <w:sz w:val="32"/>
          <w:szCs w:val="32"/>
        </w:rPr>
        <w:t>无胺绿色合成</w:t>
      </w:r>
      <w:proofErr w:type="gramStart"/>
      <w:r w:rsidR="00E63C9F" w:rsidRPr="008D6EF9">
        <w:rPr>
          <w:rFonts w:ascii="Times New Roman" w:eastAsia="仿宋" w:hAnsi="Times New Roman" w:cs="Times New Roman" w:hint="eastAsia"/>
          <w:sz w:val="32"/>
          <w:szCs w:val="32"/>
        </w:rPr>
        <w:t>法择型</w:t>
      </w:r>
      <w:proofErr w:type="gramEnd"/>
      <w:r w:rsidR="00E63C9F" w:rsidRPr="008D6EF9">
        <w:rPr>
          <w:rFonts w:ascii="Times New Roman" w:eastAsia="仿宋" w:hAnsi="Times New Roman" w:cs="Times New Roman" w:hint="eastAsia"/>
          <w:sz w:val="32"/>
          <w:szCs w:val="32"/>
        </w:rPr>
        <w:t>分子筛制备项目</w:t>
      </w:r>
      <w:r>
        <w:rPr>
          <w:rFonts w:ascii="Times New Roman" w:eastAsia="仿宋" w:hAnsi="Times New Roman" w:cs="Times New Roman" w:hint="eastAsia"/>
          <w:sz w:val="32"/>
          <w:szCs w:val="32"/>
        </w:rPr>
        <w:t>。项目主要以铝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锭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盐酸</w:t>
      </w:r>
      <w:r>
        <w:rPr>
          <w:rFonts w:ascii="Times New Roman" w:eastAsia="仿宋" w:hAnsi="Times New Roman" w:cs="Times New Roman" w:hint="eastAsia"/>
          <w:sz w:val="32"/>
          <w:szCs w:val="32"/>
        </w:rPr>
        <w:t>等为主要原料，采用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调配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切片、反应</w:t>
      </w:r>
      <w:r>
        <w:rPr>
          <w:rFonts w:ascii="Times New Roman" w:eastAsia="仿宋" w:hAnsi="Times New Roman" w:cs="Times New Roman" w:hint="eastAsia"/>
          <w:sz w:val="32"/>
          <w:szCs w:val="32"/>
        </w:rPr>
        <w:t>等工序生产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铝溶胶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12000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年，以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硅胶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975391">
        <w:rPr>
          <w:rFonts w:ascii="Times New Roman" w:eastAsia="仿宋" w:hAnsi="Times New Roman" w:cs="Times New Roman" w:hint="eastAsia"/>
          <w:sz w:val="32"/>
          <w:szCs w:val="32"/>
        </w:rPr>
        <w:t>液碱、偏铝酸钠、交换剂、活化剂</w:t>
      </w:r>
      <w:r>
        <w:rPr>
          <w:rFonts w:ascii="Times New Roman" w:eastAsia="仿宋" w:hAnsi="Times New Roman" w:cs="Times New Roman" w:hint="eastAsia"/>
          <w:sz w:val="32"/>
          <w:szCs w:val="32"/>
        </w:rPr>
        <w:t>等为主要原料，通过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合成晶化</w:t>
      </w:r>
      <w:r>
        <w:rPr>
          <w:rFonts w:ascii="Times New Roman" w:eastAsia="仿宋" w:hAnsi="Times New Roman" w:cs="Times New Roman" w:hint="eastAsia"/>
          <w:sz w:val="32"/>
          <w:szCs w:val="32"/>
        </w:rPr>
        <w:t>、过滤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水洗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交换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活化</w:t>
      </w:r>
      <w:r>
        <w:rPr>
          <w:rFonts w:ascii="Times New Roman" w:eastAsia="仿宋" w:hAnsi="Times New Roman" w:cs="Times New Roman" w:hint="eastAsia"/>
          <w:sz w:val="32"/>
          <w:szCs w:val="32"/>
        </w:rPr>
        <w:t>、干燥、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焙烧、磨粉、包装</w:t>
      </w:r>
      <w:r>
        <w:rPr>
          <w:rFonts w:ascii="Times New Roman" w:eastAsia="仿宋" w:hAnsi="Times New Roman" w:cs="Times New Roman" w:hint="eastAsia"/>
          <w:sz w:val="32"/>
          <w:szCs w:val="32"/>
        </w:rPr>
        <w:t>等工序生产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JSM-3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分子筛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JSM-4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分子筛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300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年、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JSM-D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分子筛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200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  <w:r>
        <w:rPr>
          <w:rFonts w:ascii="Times New Roman" w:eastAsia="仿宋" w:hAnsi="Times New Roman" w:cs="Times New Roman"/>
          <w:sz w:val="32"/>
          <w:szCs w:val="32"/>
        </w:rPr>
        <w:t>主要建设内容为：依托现有厂房新建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条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JSM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系列分子筛</w:t>
      </w:r>
      <w:r>
        <w:rPr>
          <w:rFonts w:ascii="Times New Roman" w:eastAsia="仿宋" w:hAnsi="Times New Roman" w:cs="Times New Roman"/>
          <w:sz w:val="32"/>
          <w:szCs w:val="32"/>
        </w:rPr>
        <w:t>生产线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依托现有罐区新增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个铝溶胶成品罐，</w:t>
      </w:r>
      <w:r>
        <w:rPr>
          <w:rFonts w:ascii="Times New Roman" w:eastAsia="仿宋" w:hAnsi="Times New Roman" w:cs="Times New Roman" w:hint="eastAsia"/>
          <w:sz w:val="32"/>
          <w:szCs w:val="32"/>
        </w:rPr>
        <w:t>其他环保、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储运、</w:t>
      </w:r>
      <w:r>
        <w:rPr>
          <w:rFonts w:ascii="Times New Roman" w:eastAsia="仿宋" w:hAnsi="Times New Roman" w:cs="Times New Roman" w:hint="eastAsia"/>
          <w:sz w:val="32"/>
          <w:szCs w:val="32"/>
        </w:rPr>
        <w:t>公用、辅助工程依托现有</w:t>
      </w:r>
      <w:r>
        <w:rPr>
          <w:rFonts w:ascii="Times New Roman" w:eastAsia="仿宋" w:hAnsi="Times New Roman" w:cs="Times New Roman"/>
          <w:sz w:val="32"/>
          <w:szCs w:val="32"/>
        </w:rPr>
        <w:t>。根据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湖南博</w:t>
      </w:r>
      <w:proofErr w:type="gramStart"/>
      <w:r w:rsidR="00271DD2">
        <w:rPr>
          <w:rFonts w:ascii="Times New Roman" w:eastAsia="仿宋" w:hAnsi="Times New Roman" w:cs="Times New Roman" w:hint="eastAsia"/>
          <w:sz w:val="32"/>
          <w:szCs w:val="32"/>
        </w:rPr>
        <w:t>咨</w:t>
      </w:r>
      <w:proofErr w:type="gramEnd"/>
      <w:r w:rsidR="00271DD2">
        <w:rPr>
          <w:rFonts w:ascii="Times New Roman" w:eastAsia="仿宋" w:hAnsi="Times New Roman" w:cs="Times New Roman" w:hint="eastAsia"/>
          <w:sz w:val="32"/>
          <w:szCs w:val="32"/>
        </w:rPr>
        <w:t>环境技术</w:t>
      </w:r>
      <w:r>
        <w:rPr>
          <w:rFonts w:ascii="Times New Roman" w:eastAsia="仿宋" w:hAnsi="Times New Roman" w:cs="Times New Roman" w:hint="eastAsia"/>
          <w:sz w:val="32"/>
          <w:szCs w:val="32"/>
        </w:rPr>
        <w:t>咨询服务有限公司</w:t>
      </w:r>
      <w:r>
        <w:rPr>
          <w:rFonts w:ascii="Times New Roman" w:eastAsia="仿宋" w:hAnsi="Times New Roman" w:cs="Times New Roman"/>
          <w:sz w:val="32"/>
          <w:szCs w:val="32"/>
        </w:rPr>
        <w:t>编制的《</w:t>
      </w:r>
      <w:r w:rsidR="00271DD2" w:rsidRPr="008D6EF9">
        <w:rPr>
          <w:rFonts w:ascii="Times New Roman" w:eastAsia="仿宋" w:hAnsi="Times New Roman" w:cs="Times New Roman" w:hint="eastAsia"/>
          <w:sz w:val="32"/>
          <w:szCs w:val="32"/>
        </w:rPr>
        <w:t>岳阳聚成化工有限公司无胺绿色合成法择型分子筛制备项目</w:t>
      </w:r>
      <w:r>
        <w:rPr>
          <w:rFonts w:ascii="Times New Roman" w:eastAsia="仿宋" w:hAnsi="Times New Roman" w:cs="Times New Roman"/>
          <w:sz w:val="32"/>
          <w:szCs w:val="32"/>
        </w:rPr>
        <w:t>环境影响报告书（报批稿）》基本内容</w:t>
      </w:r>
      <w:r>
        <w:rPr>
          <w:rFonts w:ascii="Times New Roman" w:eastAsia="仿宋" w:hAnsi="Times New Roman" w:cs="Times New Roman" w:hint="eastAsia"/>
          <w:sz w:val="32"/>
          <w:szCs w:val="32"/>
        </w:rPr>
        <w:t>和</w:t>
      </w:r>
      <w:r>
        <w:rPr>
          <w:rFonts w:ascii="Times New Roman" w:eastAsia="仿宋" w:hAnsi="Times New Roman" w:cs="Times New Roman"/>
          <w:sz w:val="32"/>
          <w:szCs w:val="32"/>
        </w:rPr>
        <w:t>结论、专家评审意见及</w:t>
      </w:r>
      <w:r w:rsidR="00271DD2">
        <w:rPr>
          <w:rFonts w:ascii="Times New Roman" w:eastAsia="仿宋" w:hAnsi="Times New Roman" w:cs="Times New Roman" w:hint="eastAsia"/>
          <w:sz w:val="32"/>
          <w:szCs w:val="32"/>
        </w:rPr>
        <w:t>岳阳市生态环境</w:t>
      </w:r>
      <w:proofErr w:type="gramStart"/>
      <w:r w:rsidR="00271DD2">
        <w:rPr>
          <w:rFonts w:ascii="Times New Roman" w:eastAsia="仿宋" w:hAnsi="Times New Roman" w:cs="Times New Roman" w:hint="eastAsia"/>
          <w:sz w:val="32"/>
          <w:szCs w:val="32"/>
        </w:rPr>
        <w:t>局云溪分局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预审意见，综合考虑，我局原则同意你公司环境影响报告书中所列建设项目的性质、规模、工艺、地点和环境保护对策措施。</w:t>
      </w:r>
    </w:p>
    <w:bookmarkEnd w:id="2"/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二、认真落实专家及环境影响报告书中提出的各项污染防治措施，并应着重注意以下问题：</w:t>
      </w:r>
    </w:p>
    <w:p w:rsidR="00A5381E" w:rsidRDefault="00D16768">
      <w:pPr>
        <w:spacing w:line="45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3" w:name="OLE_LINK2"/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按照“以新带老”的要求，解决现有环境问题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、废气污染防治工作。严格控制项目废气污染，加强日常监管，定期对设备、管道、阀门、法兰等进行维护和管理，杜绝生产过程中的跑、冒、滴、漏，最大限度减少生产过程中的废气无组织排放，厂界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三甲胺</w:t>
      </w:r>
      <w:r w:rsidR="00866403">
        <w:rPr>
          <w:rFonts w:ascii="仿宋" w:eastAsia="仿宋" w:hAnsi="仿宋" w:hint="eastAsia"/>
          <w:sz w:val="32"/>
          <w:szCs w:val="32"/>
        </w:rPr>
        <w:t>执行《恶臭污染物排放标准》（GB14554-1993）厂界浓度限值，</w:t>
      </w:r>
      <w:r w:rsidR="00145BFD">
        <w:rPr>
          <w:rFonts w:ascii="Times New Roman" w:eastAsia="仿宋" w:hAnsi="Times New Roman" w:cs="Times New Roman" w:hint="eastAsia"/>
          <w:sz w:val="32"/>
          <w:szCs w:val="32"/>
        </w:rPr>
        <w:t>颗粒物、氯化氢、</w:t>
      </w:r>
      <w:r w:rsidR="00145BFD">
        <w:rPr>
          <w:rFonts w:ascii="仿宋" w:eastAsia="仿宋" w:hAnsi="仿宋" w:hint="eastAsia"/>
          <w:sz w:val="32"/>
          <w:szCs w:val="32"/>
        </w:rPr>
        <w:t>NH</w:t>
      </w:r>
      <w:r w:rsidR="00145BFD">
        <w:rPr>
          <w:rFonts w:ascii="仿宋" w:eastAsia="仿宋" w:hAnsi="仿宋" w:hint="eastAsia"/>
          <w:sz w:val="32"/>
          <w:szCs w:val="32"/>
          <w:vertAlign w:val="subscript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执行</w:t>
      </w:r>
      <w:r>
        <w:rPr>
          <w:rFonts w:ascii="仿宋" w:eastAsia="仿宋" w:hAnsi="仿宋" w:hint="eastAsia"/>
          <w:sz w:val="32"/>
          <w:szCs w:val="32"/>
        </w:rPr>
        <w:t>《</w:t>
      </w:r>
      <w:r w:rsidR="006E25A5">
        <w:rPr>
          <w:rFonts w:ascii="仿宋" w:eastAsia="仿宋" w:hAnsi="仿宋" w:hint="eastAsia"/>
          <w:sz w:val="32"/>
          <w:szCs w:val="32"/>
        </w:rPr>
        <w:t>无机</w:t>
      </w:r>
      <w:r>
        <w:rPr>
          <w:rFonts w:ascii="仿宋" w:eastAsia="仿宋" w:hAnsi="仿宋" w:hint="eastAsia"/>
          <w:sz w:val="32"/>
          <w:szCs w:val="32"/>
        </w:rPr>
        <w:t>化学工业污染物排放标准》</w:t>
      </w:r>
      <w:r>
        <w:rPr>
          <w:rFonts w:ascii="Times New Roman" w:eastAsia="仿宋" w:hAnsi="Times New Roman" w:cs="Times New Roman"/>
          <w:sz w:val="32"/>
          <w:szCs w:val="32"/>
        </w:rPr>
        <w:t>（</w:t>
      </w:r>
      <w:r w:rsidR="006E25A5">
        <w:rPr>
          <w:rFonts w:ascii="Times New Roman" w:eastAsia="仿宋" w:hAnsi="Times New Roman" w:cs="Times New Roman" w:hint="eastAsia"/>
          <w:sz w:val="32"/>
          <w:szCs w:val="32"/>
        </w:rPr>
        <w:t>GB31573</w:t>
      </w:r>
      <w:r>
        <w:rPr>
          <w:rFonts w:ascii="Times New Roman" w:eastAsia="仿宋" w:hAnsi="Times New Roman" w:cs="Times New Roman"/>
          <w:sz w:val="32"/>
          <w:szCs w:val="32"/>
        </w:rPr>
        <w:t>-201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厂界浓度限值要求；项目</w:t>
      </w:r>
      <w:r w:rsidR="00866403">
        <w:rPr>
          <w:rFonts w:ascii="仿宋" w:eastAsia="仿宋" w:hAnsi="仿宋" w:hint="eastAsia"/>
          <w:sz w:val="32"/>
          <w:szCs w:val="32"/>
        </w:rPr>
        <w:t>生产</w:t>
      </w:r>
      <w:r>
        <w:rPr>
          <w:rFonts w:ascii="仿宋" w:eastAsia="仿宋" w:hAnsi="仿宋" w:hint="eastAsia"/>
          <w:sz w:val="32"/>
          <w:szCs w:val="32"/>
        </w:rPr>
        <w:t>废气经</w:t>
      </w:r>
      <w:r w:rsidR="00866403">
        <w:rPr>
          <w:rFonts w:ascii="仿宋" w:eastAsia="仿宋" w:hAnsi="仿宋" w:hint="eastAsia"/>
          <w:sz w:val="32"/>
          <w:szCs w:val="32"/>
        </w:rPr>
        <w:t>收集</w:t>
      </w:r>
      <w:r>
        <w:rPr>
          <w:rFonts w:ascii="仿宋" w:eastAsia="仿宋" w:hAnsi="仿宋" w:hint="eastAsia"/>
          <w:sz w:val="32"/>
          <w:szCs w:val="32"/>
        </w:rPr>
        <w:t>处理，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三甲胺</w:t>
      </w:r>
      <w:r w:rsidR="00840B88">
        <w:rPr>
          <w:rFonts w:ascii="仿宋" w:eastAsia="仿宋" w:hAnsi="仿宋" w:hint="eastAsia"/>
          <w:sz w:val="32"/>
          <w:szCs w:val="32"/>
        </w:rPr>
        <w:t>足</w:t>
      </w:r>
      <w:r w:rsidR="00866403">
        <w:rPr>
          <w:rFonts w:ascii="仿宋" w:eastAsia="仿宋" w:hAnsi="仿宋" w:hint="eastAsia"/>
          <w:sz w:val="32"/>
          <w:szCs w:val="32"/>
        </w:rPr>
        <w:t>《恶臭污染物排放标准》（GB14554-1993）二级排放标准，</w:t>
      </w:r>
      <w:r w:rsidR="00145BFD">
        <w:rPr>
          <w:rFonts w:ascii="Times New Roman" w:eastAsia="仿宋" w:hAnsi="Times New Roman" w:cs="Times New Roman" w:hint="eastAsia"/>
          <w:sz w:val="32"/>
          <w:szCs w:val="32"/>
        </w:rPr>
        <w:t>颗粒物、氯化氢、</w:t>
      </w:r>
      <w:r w:rsidR="00145BFD">
        <w:rPr>
          <w:rFonts w:ascii="仿宋" w:eastAsia="仿宋" w:hAnsi="仿宋" w:hint="eastAsia"/>
          <w:sz w:val="32"/>
          <w:szCs w:val="32"/>
        </w:rPr>
        <w:t>NH</w:t>
      </w:r>
      <w:r w:rsidR="00145BFD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="00840B88">
        <w:rPr>
          <w:rFonts w:ascii="Times New Roman" w:eastAsia="仿宋" w:hAnsi="Times New Roman" w:cs="Times New Roman" w:hint="eastAsia"/>
          <w:sz w:val="32"/>
          <w:szCs w:val="32"/>
        </w:rPr>
        <w:t>满足</w:t>
      </w:r>
      <w:r w:rsidR="00866403">
        <w:rPr>
          <w:rFonts w:ascii="仿宋" w:eastAsia="仿宋" w:hAnsi="仿宋" w:hint="eastAsia"/>
          <w:sz w:val="32"/>
          <w:szCs w:val="32"/>
        </w:rPr>
        <w:t>《</w:t>
      </w:r>
      <w:r w:rsidR="006E25A5">
        <w:rPr>
          <w:rFonts w:ascii="仿宋" w:eastAsia="仿宋" w:hAnsi="仿宋" w:hint="eastAsia"/>
          <w:sz w:val="32"/>
          <w:szCs w:val="32"/>
        </w:rPr>
        <w:t>无机化学工业污染物排放标准》</w:t>
      </w:r>
      <w:r w:rsidR="006E25A5">
        <w:rPr>
          <w:rFonts w:ascii="Times New Roman" w:eastAsia="仿宋" w:hAnsi="Times New Roman" w:cs="Times New Roman"/>
          <w:sz w:val="32"/>
          <w:szCs w:val="32"/>
        </w:rPr>
        <w:t>（</w:t>
      </w:r>
      <w:r w:rsidR="006E25A5">
        <w:rPr>
          <w:rFonts w:ascii="Times New Roman" w:eastAsia="仿宋" w:hAnsi="Times New Roman" w:cs="Times New Roman" w:hint="eastAsia"/>
          <w:sz w:val="32"/>
          <w:szCs w:val="32"/>
        </w:rPr>
        <w:t>GB31573</w:t>
      </w:r>
      <w:r w:rsidR="006E25A5">
        <w:rPr>
          <w:rFonts w:ascii="Times New Roman" w:eastAsia="仿宋" w:hAnsi="Times New Roman" w:cs="Times New Roman"/>
          <w:sz w:val="32"/>
          <w:szCs w:val="32"/>
        </w:rPr>
        <w:t>-201</w:t>
      </w:r>
      <w:r w:rsidR="006E25A5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866403">
        <w:rPr>
          <w:rFonts w:ascii="Times New Roman" w:eastAsia="仿宋" w:hAnsi="Times New Roman" w:cs="Times New Roman"/>
          <w:sz w:val="32"/>
          <w:szCs w:val="32"/>
        </w:rPr>
        <w:t>）</w:t>
      </w:r>
      <w:r w:rsidR="00866403">
        <w:rPr>
          <w:rFonts w:ascii="仿宋" w:eastAsia="仿宋" w:hAnsi="仿宋" w:hint="eastAsia"/>
          <w:sz w:val="32"/>
          <w:szCs w:val="32"/>
        </w:rPr>
        <w:t>有组织排放标准</w:t>
      </w:r>
      <w:r w:rsidRPr="00100E7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840B88">
        <w:rPr>
          <w:rFonts w:ascii="Times New Roman" w:eastAsia="仿宋" w:hAnsi="Times New Roman" w:cs="Times New Roman" w:hint="eastAsia"/>
          <w:sz w:val="32"/>
          <w:szCs w:val="32"/>
        </w:rPr>
        <w:t>分别</w:t>
      </w:r>
      <w:r>
        <w:rPr>
          <w:rFonts w:ascii="Times New Roman" w:eastAsia="仿宋" w:hAnsi="Times New Roman" w:cs="Times New Roman" w:hint="eastAsia"/>
          <w:sz w:val="32"/>
          <w:szCs w:val="32"/>
        </w:rPr>
        <w:t>经</w:t>
      </w:r>
      <w:r w:rsidR="00840B88" w:rsidRPr="00100E74"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根排气筒排放。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bCs/>
          <w:sz w:val="32"/>
          <w:szCs w:val="32"/>
        </w:rPr>
        <w:t>废水污染防治工作。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严格按照“雨污分流、清污分流、污</w:t>
      </w:r>
      <w:proofErr w:type="gramStart"/>
      <w:r>
        <w:rPr>
          <w:rFonts w:ascii="Times New Roman" w:eastAsia="仿宋" w:hAnsi="Times New Roman" w:cs="Times New Roman" w:hint="eastAsia"/>
          <w:bCs/>
          <w:sz w:val="32"/>
          <w:szCs w:val="32"/>
        </w:rPr>
        <w:t>污</w:t>
      </w:r>
      <w:proofErr w:type="gramEnd"/>
      <w:r>
        <w:rPr>
          <w:rFonts w:ascii="Times New Roman" w:eastAsia="仿宋" w:hAnsi="Times New Roman" w:cs="Times New Roman" w:hint="eastAsia"/>
          <w:bCs/>
          <w:sz w:val="32"/>
          <w:szCs w:val="32"/>
        </w:rPr>
        <w:t>分流”的原则管理厂区雨污水管网，确保项目区废水得到有效收集。项目生活污水、工艺废水经处理，</w:t>
      </w:r>
      <w:r w:rsidR="00866403">
        <w:rPr>
          <w:rFonts w:ascii="Times New Roman" w:eastAsia="仿宋" w:hAnsi="Times New Roman" w:cs="Times New Roman" w:hint="eastAsia"/>
          <w:bCs/>
          <w:sz w:val="32"/>
          <w:szCs w:val="32"/>
        </w:rPr>
        <w:t>满足云溪污水处理厂接纳标准后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，通过园区污水管网排入</w:t>
      </w:r>
      <w:r w:rsidR="00866403">
        <w:rPr>
          <w:rFonts w:ascii="Times New Roman" w:eastAsia="仿宋" w:hAnsi="Times New Roman" w:cs="Times New Roman" w:hint="eastAsia"/>
          <w:bCs/>
          <w:sz w:val="32"/>
          <w:szCs w:val="32"/>
        </w:rPr>
        <w:t>云溪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污水处理厂处理。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按照分区防控的原则落实报告书提出地下水污染防治措施，做好生产车间、仓储区等区域的防腐、防渗工作，</w:t>
      </w:r>
      <w:r>
        <w:rPr>
          <w:rFonts w:ascii="仿宋" w:eastAsia="仿宋" w:hAnsi="仿宋" w:cs="仿宋" w:hint="eastAsia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、噪声污染防治工作。采用低噪声设备，合理布局，对主要的声源设备机泵、风机等采取隔声、消声、减振等措施，确保厂界噪声达到《工业企业厂界环境噪声排放标准》</w:t>
      </w:r>
      <w:r>
        <w:rPr>
          <w:rFonts w:ascii="Times New Roman" w:eastAsia="仿宋" w:hAnsi="Times New Roman" w:cs="Times New Roman" w:hint="eastAsia"/>
          <w:sz w:val="32"/>
          <w:szCs w:val="32"/>
        </w:rPr>
        <w:t>(GB12348-2008)</w:t>
      </w:r>
      <w:r>
        <w:rPr>
          <w:rFonts w:ascii="Times New Roman" w:eastAsia="仿宋" w:hAnsi="Times New Roman" w:cs="Times New Roman" w:hint="eastAsia"/>
          <w:sz w:val="32"/>
          <w:szCs w:val="32"/>
        </w:rPr>
        <w:t>中的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类标准要求。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、固体废物防治工作。按“无害化、减量化、资源化”原则，做好固体废物的分类收集、贮存、处置、管理工作，建立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台账；按照《一般工业固体废物贮存</w:t>
      </w:r>
      <w:r>
        <w:rPr>
          <w:rFonts w:ascii="仿宋" w:eastAsia="仿宋" w:hAnsi="仿宋" w:cs="_4eff_5b8b_GB2312" w:hint="eastAsia"/>
          <w:bCs/>
          <w:sz w:val="32"/>
          <w:szCs w:val="32"/>
        </w:rPr>
        <w:t>、处置场污染控制标准（GB18599-2001）》及其修改</w:t>
      </w:r>
      <w:proofErr w:type="gramStart"/>
      <w:r>
        <w:rPr>
          <w:rFonts w:ascii="仿宋" w:eastAsia="仿宋" w:hAnsi="仿宋" w:cs="_4eff_5b8b_GB2312" w:hint="eastAsia"/>
          <w:bCs/>
          <w:sz w:val="32"/>
          <w:szCs w:val="32"/>
        </w:rPr>
        <w:t>单要求</w:t>
      </w:r>
      <w:proofErr w:type="gramEnd"/>
      <w:r>
        <w:rPr>
          <w:rFonts w:ascii="仿宋" w:eastAsia="仿宋" w:hAnsi="仿宋" w:cs="_4eff_5b8b_GB2312" w:hint="eastAsia"/>
          <w:bCs/>
          <w:sz w:val="32"/>
          <w:szCs w:val="32"/>
        </w:rPr>
        <w:t>管理设置一</w:t>
      </w:r>
      <w:r>
        <w:rPr>
          <w:rFonts w:ascii="Times New Roman" w:eastAsia="仿宋" w:hAnsi="Times New Roman" w:cs="Times New Roman" w:hint="eastAsia"/>
          <w:sz w:val="32"/>
          <w:szCs w:val="32"/>
        </w:rPr>
        <w:t>般固体废物暂存间，</w:t>
      </w:r>
      <w:r>
        <w:rPr>
          <w:rFonts w:ascii="Times New Roman" w:eastAsia="仿宋" w:hAnsi="Times New Roman" w:cs="Times New Roman"/>
          <w:sz w:val="32"/>
          <w:szCs w:val="32"/>
        </w:rPr>
        <w:t>未沾染原辅材料的废弃外包装物</w:t>
      </w:r>
      <w:r>
        <w:rPr>
          <w:rFonts w:ascii="Times New Roman" w:eastAsia="仿宋" w:hAnsi="Times New Roman" w:cs="Times New Roman" w:hint="eastAsia"/>
          <w:sz w:val="32"/>
          <w:szCs w:val="32"/>
        </w:rPr>
        <w:t>由综合利用；按《危险废物贮存污染控制标准》（</w:t>
      </w:r>
      <w:r>
        <w:rPr>
          <w:rFonts w:ascii="Times New Roman" w:eastAsia="仿宋" w:hAnsi="Times New Roman" w:cs="Times New Roman" w:hint="eastAsia"/>
          <w:sz w:val="32"/>
          <w:szCs w:val="32"/>
        </w:rPr>
        <w:t>GB18597-2001</w:t>
      </w:r>
      <w:r>
        <w:rPr>
          <w:rFonts w:ascii="Times New Roman" w:eastAsia="仿宋" w:hAnsi="Times New Roman" w:cs="Times New Roman" w:hint="eastAsia"/>
          <w:sz w:val="32"/>
          <w:szCs w:val="32"/>
        </w:rPr>
        <w:t>）及其修改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单要求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设置危险废物暂存间，项目</w:t>
      </w:r>
      <w:r>
        <w:rPr>
          <w:rFonts w:ascii="Times New Roman" w:eastAsia="仿宋" w:hAnsi="Times New Roman" w:cs="Times New Roman"/>
          <w:sz w:val="32"/>
          <w:szCs w:val="32"/>
        </w:rPr>
        <w:t>沾染原辅材料的</w:t>
      </w:r>
      <w:r>
        <w:rPr>
          <w:rFonts w:ascii="Times New Roman" w:eastAsia="仿宋" w:hAnsi="Times New Roman" w:cs="Times New Roman" w:hint="eastAsia"/>
          <w:sz w:val="32"/>
          <w:szCs w:val="32"/>
        </w:rPr>
        <w:t>包装物、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废活性炭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残</w:t>
      </w:r>
      <w:r>
        <w:rPr>
          <w:rFonts w:ascii="Times New Roman" w:eastAsia="仿宋" w:hAnsi="Times New Roman" w:cs="Times New Roman" w:hint="eastAsia"/>
          <w:sz w:val="32"/>
          <w:szCs w:val="32"/>
        </w:rPr>
        <w:t>渣、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残液、废机油</w:t>
      </w:r>
      <w:r>
        <w:rPr>
          <w:rFonts w:ascii="Times New Roman" w:eastAsia="仿宋" w:hAnsi="Times New Roman" w:cs="Times New Roman" w:hint="eastAsia"/>
          <w:sz w:val="32"/>
          <w:szCs w:val="32"/>
        </w:rPr>
        <w:t>等危险废物交有资质单位处置，并执行转移联单制度；生活垃圾交环卫部门统一收集处理。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、加强营运期风险防范。落实各项风险防范措施，加强设施设备的维护和管理；完善厂区雨污水管网，</w:t>
      </w:r>
      <w:r>
        <w:rPr>
          <w:rFonts w:ascii="仿宋" w:eastAsia="仿宋" w:hAnsi="仿宋" w:hint="eastAsia"/>
          <w:sz w:val="32"/>
          <w:szCs w:val="32"/>
        </w:rPr>
        <w:t>事故废水导入厂区应急事故应急池暂存；建设</w:t>
      </w:r>
      <w:r>
        <w:rPr>
          <w:rFonts w:ascii="Times New Roman" w:eastAsia="仿宋" w:hAnsi="Times New Roman" w:cs="Times New Roman" w:hint="eastAsia"/>
          <w:sz w:val="32"/>
          <w:szCs w:val="32"/>
        </w:rPr>
        <w:t>严格按照《突发环境事件应急预案管理暂行办法》要求制定事故环境应急措施，储备风险救助物资并组织演练，杜绝环境风险事故发生。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、加强环境管理，建立健全的污染防治设施运行管理台帐，设专门的环保机构，配备专人负责环保工作，确保各项污染防治设施正常运行，各类污染物稳定达标排放。</w:t>
      </w:r>
    </w:p>
    <w:p w:rsidR="009565C7" w:rsidRDefault="009565C7" w:rsidP="009565C7">
      <w:pPr>
        <w:shd w:val="clear" w:color="auto" w:fill="FFFFFF"/>
        <w:spacing w:line="500" w:lineRule="exact"/>
        <w:ind w:firstLine="645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</w:rPr>
        <w:t>8</w:t>
      </w:r>
      <w:r>
        <w:rPr>
          <w:rFonts w:ascii="Times New Roman" w:eastAsia="仿宋" w:hAnsi="Times New Roman" w:cs="Times New Roman"/>
          <w:bCs/>
          <w:sz w:val="32"/>
          <w:szCs w:val="32"/>
        </w:rPr>
        <w:t>、本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企业</w:t>
      </w:r>
      <w:r>
        <w:rPr>
          <w:rFonts w:ascii="Times New Roman" w:eastAsia="仿宋" w:hAnsi="Times New Roman" w:cs="Times New Roman"/>
          <w:bCs/>
          <w:sz w:val="32"/>
          <w:szCs w:val="32"/>
        </w:rPr>
        <w:t>核定的主要污染物排放总量为：</w:t>
      </w:r>
      <w:r>
        <w:rPr>
          <w:rFonts w:ascii="Times New Roman" w:eastAsia="仿宋" w:hAnsi="Times New Roman" w:cs="Times New Roman"/>
          <w:bCs/>
          <w:sz w:val="32"/>
          <w:szCs w:val="32"/>
        </w:rPr>
        <w:t>COD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5.1t/a</w:t>
      </w:r>
      <w:r>
        <w:rPr>
          <w:rFonts w:ascii="Times New Roman" w:eastAsia="仿宋" w:hAnsi="Times New Roman" w:cs="Times New Roman"/>
          <w:bCs/>
          <w:sz w:val="32"/>
          <w:szCs w:val="32"/>
        </w:rPr>
        <w:t>、</w:t>
      </w:r>
      <w:r>
        <w:rPr>
          <w:rFonts w:ascii="Times New Roman" w:eastAsia="仿宋" w:hAnsi="Times New Roman" w:cs="Times New Roman"/>
          <w:bCs/>
          <w:sz w:val="32"/>
          <w:szCs w:val="32"/>
        </w:rPr>
        <w:t>NH</w:t>
      </w:r>
      <w:r>
        <w:rPr>
          <w:rFonts w:ascii="Times New Roman" w:eastAsia="仿宋" w:hAnsi="Times New Roman" w:cs="Times New Roman"/>
          <w:bCs/>
          <w:sz w:val="32"/>
          <w:szCs w:val="32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32"/>
          <w:szCs w:val="32"/>
        </w:rPr>
        <w:t>-N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0.6t/a</w:t>
      </w:r>
      <w:r>
        <w:rPr>
          <w:rFonts w:ascii="Times New Roman" w:eastAsia="仿宋" w:hAnsi="Times New Roman" w:cs="Times New Roman"/>
          <w:bCs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VOCs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0.6t/a</w:t>
      </w:r>
      <w:r>
        <w:rPr>
          <w:rFonts w:ascii="Times New Roman" w:eastAsia="仿宋" w:hAnsi="Times New Roman" w:cs="Times New Roman"/>
          <w:bCs/>
          <w:sz w:val="32"/>
          <w:szCs w:val="32"/>
        </w:rPr>
        <w:t>。</w:t>
      </w:r>
    </w:p>
    <w:bookmarkEnd w:id="3"/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三、你公司应收到本批复后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个工作日内，将批复及批准的环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评报告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文件送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岳阳市</w:t>
      </w:r>
      <w:proofErr w:type="gramStart"/>
      <w:r w:rsidR="00866403">
        <w:rPr>
          <w:rFonts w:ascii="Times New Roman" w:eastAsia="仿宋" w:hAnsi="Times New Roman" w:cs="Times New Roman" w:hint="eastAsia"/>
          <w:sz w:val="32"/>
          <w:szCs w:val="32"/>
        </w:rPr>
        <w:t>生态环境局云溪</w:t>
      </w:r>
      <w:proofErr w:type="gramEnd"/>
      <w:r w:rsidR="00866403">
        <w:rPr>
          <w:rFonts w:ascii="Times New Roman" w:eastAsia="仿宋" w:hAnsi="Times New Roman" w:cs="Times New Roman" w:hint="eastAsia"/>
          <w:sz w:val="32"/>
          <w:szCs w:val="32"/>
        </w:rPr>
        <w:t>分局</w:t>
      </w:r>
      <w:r>
        <w:rPr>
          <w:rFonts w:ascii="Times New Roman" w:eastAsia="仿宋" w:hAnsi="Times New Roman" w:cs="Times New Roman"/>
          <w:sz w:val="32"/>
          <w:szCs w:val="32"/>
        </w:rPr>
        <w:t>，湖南岳阳绿色化工产业园管委会、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湖南博</w:t>
      </w:r>
      <w:proofErr w:type="gramStart"/>
      <w:r w:rsidR="00866403">
        <w:rPr>
          <w:rFonts w:ascii="Times New Roman" w:eastAsia="仿宋" w:hAnsi="Times New Roman" w:cs="Times New Roman" w:hint="eastAsia"/>
          <w:sz w:val="32"/>
          <w:szCs w:val="32"/>
        </w:rPr>
        <w:t>咨</w:t>
      </w:r>
      <w:proofErr w:type="gramEnd"/>
      <w:r w:rsidR="00866403">
        <w:rPr>
          <w:rFonts w:ascii="Times New Roman" w:eastAsia="仿宋" w:hAnsi="Times New Roman" w:cs="Times New Roman" w:hint="eastAsia"/>
          <w:sz w:val="32"/>
          <w:szCs w:val="32"/>
        </w:rPr>
        <w:t>环境技术咨询服务有限公司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A5381E" w:rsidRDefault="00D16768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四、请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岳阳市生态环境</w:t>
      </w:r>
      <w:proofErr w:type="gramStart"/>
      <w:r w:rsidR="00866403">
        <w:rPr>
          <w:rFonts w:ascii="Times New Roman" w:eastAsia="仿宋" w:hAnsi="Times New Roman" w:cs="Times New Roman" w:hint="eastAsia"/>
          <w:sz w:val="32"/>
          <w:szCs w:val="32"/>
        </w:rPr>
        <w:t>局云溪分局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负责项目建设和运营期的日常环境监管。</w:t>
      </w:r>
      <w:bookmarkStart w:id="4" w:name="_GoBack"/>
      <w:bookmarkEnd w:id="4"/>
    </w:p>
    <w:p w:rsidR="00A5381E" w:rsidRDefault="00A5381E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A5381E" w:rsidRDefault="00A5381E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pPr w:leftFromText="180" w:rightFromText="180" w:vertAnchor="page" w:horzAnchor="margin" w:tblpY="14116"/>
        <w:tblW w:w="87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3"/>
      </w:tblGrid>
      <w:tr w:rsidR="006526DA" w:rsidTr="006526DA">
        <w:trPr>
          <w:trHeight w:val="556"/>
        </w:trPr>
        <w:tc>
          <w:tcPr>
            <w:tcW w:w="8793" w:type="dxa"/>
          </w:tcPr>
          <w:p w:rsidR="006526DA" w:rsidRDefault="006526DA" w:rsidP="006526DA">
            <w:pPr>
              <w:spacing w:afterLines="50" w:after="156" w:line="500" w:lineRule="exact"/>
              <w:ind w:left="924" w:hangingChars="300" w:hanging="924"/>
              <w:jc w:val="left"/>
              <w:rPr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pacing w:val="-6"/>
                <w:kern w:val="0"/>
                <w:sz w:val="32"/>
                <w:szCs w:val="32"/>
              </w:rPr>
              <w:t>抄送：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岳阳市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生态环境局云溪</w:t>
            </w:r>
            <w:proofErr w:type="gramEnd"/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分局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，湖南岳阳绿色化工产业园管委会、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湖南博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咨</w:t>
            </w:r>
            <w:proofErr w:type="gramEnd"/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环境技术咨询服务有限公司</w:t>
            </w:r>
          </w:p>
        </w:tc>
      </w:tr>
    </w:tbl>
    <w:p w:rsidR="00A5381E" w:rsidRDefault="00D16768">
      <w:pPr>
        <w:spacing w:line="48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岳阳市生态环境局</w:t>
      </w:r>
    </w:p>
    <w:p w:rsidR="00A5381E" w:rsidRDefault="00D16768" w:rsidP="00100E74">
      <w:pPr>
        <w:spacing w:line="480" w:lineRule="exact"/>
        <w:ind w:leftChars="-50" w:left="-105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866403">
        <w:rPr>
          <w:rFonts w:ascii="Times New Roman" w:eastAsia="仿宋" w:hAnsi="Times New Roman" w:cs="Times New Roman"/>
          <w:sz w:val="32"/>
          <w:szCs w:val="32"/>
        </w:rPr>
        <w:t>20</w:t>
      </w:r>
      <w:r w:rsidR="00866403">
        <w:rPr>
          <w:rFonts w:ascii="Times New Roman" w:eastAsia="仿宋" w:hAnsi="Times New Roman" w:cs="Times New Roman" w:hint="eastAsia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9565C7"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704121">
        <w:rPr>
          <w:rFonts w:ascii="Times New Roman" w:eastAsia="仿宋" w:hAnsi="Times New Roman" w:cs="Times New Roman" w:hint="eastAsia"/>
          <w:sz w:val="32"/>
          <w:szCs w:val="32"/>
        </w:rPr>
        <w:t>15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bookmarkEnd w:id="0"/>
    <w:p w:rsidR="00A5381E" w:rsidRDefault="00A5381E"/>
    <w:sectPr w:rsidR="00A5381E">
      <w:footerReference w:type="default" r:id="rId8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96" w:rsidRDefault="00C23896">
      <w:r>
        <w:separator/>
      </w:r>
    </w:p>
  </w:endnote>
  <w:endnote w:type="continuationSeparator" w:id="0">
    <w:p w:rsidR="00C23896" w:rsidRDefault="00C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1E" w:rsidRDefault="00A5381E">
    <w:pPr>
      <w:pStyle w:val="a3"/>
      <w:jc w:val="center"/>
    </w:pPr>
  </w:p>
  <w:sdt>
    <w:sdtPr>
      <w:id w:val="284276297"/>
    </w:sdtPr>
    <w:sdtEndPr/>
    <w:sdtContent>
      <w:p w:rsidR="00A5381E" w:rsidRDefault="00D167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D5D" w:rsidRPr="007B4D5D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A5381E" w:rsidRDefault="00A538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96" w:rsidRDefault="00C23896">
      <w:r>
        <w:separator/>
      </w:r>
    </w:p>
  </w:footnote>
  <w:footnote w:type="continuationSeparator" w:id="0">
    <w:p w:rsidR="00C23896" w:rsidRDefault="00C2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F9"/>
    <w:rsid w:val="00080550"/>
    <w:rsid w:val="000B01E2"/>
    <w:rsid w:val="00100E74"/>
    <w:rsid w:val="001215BD"/>
    <w:rsid w:val="00145BFD"/>
    <w:rsid w:val="001C0AF6"/>
    <w:rsid w:val="00205C03"/>
    <w:rsid w:val="002410E3"/>
    <w:rsid w:val="00271DD2"/>
    <w:rsid w:val="0032206B"/>
    <w:rsid w:val="003C6742"/>
    <w:rsid w:val="00425425"/>
    <w:rsid w:val="004367E7"/>
    <w:rsid w:val="004E4B2F"/>
    <w:rsid w:val="005255F8"/>
    <w:rsid w:val="00534791"/>
    <w:rsid w:val="00572DEB"/>
    <w:rsid w:val="00584BFA"/>
    <w:rsid w:val="005B3423"/>
    <w:rsid w:val="005E66FB"/>
    <w:rsid w:val="00606946"/>
    <w:rsid w:val="00622C36"/>
    <w:rsid w:val="00650361"/>
    <w:rsid w:val="006526DA"/>
    <w:rsid w:val="006C09D5"/>
    <w:rsid w:val="006E25A5"/>
    <w:rsid w:val="00704121"/>
    <w:rsid w:val="007125E7"/>
    <w:rsid w:val="00732EF5"/>
    <w:rsid w:val="007540DF"/>
    <w:rsid w:val="0076631C"/>
    <w:rsid w:val="007B0FE6"/>
    <w:rsid w:val="007B4D5D"/>
    <w:rsid w:val="007B7FEF"/>
    <w:rsid w:val="008178AB"/>
    <w:rsid w:val="00825B3F"/>
    <w:rsid w:val="00840B88"/>
    <w:rsid w:val="00856285"/>
    <w:rsid w:val="00866403"/>
    <w:rsid w:val="00876A45"/>
    <w:rsid w:val="008B526E"/>
    <w:rsid w:val="00912D73"/>
    <w:rsid w:val="00931DF9"/>
    <w:rsid w:val="009565C7"/>
    <w:rsid w:val="00975391"/>
    <w:rsid w:val="009909E4"/>
    <w:rsid w:val="009F5D2D"/>
    <w:rsid w:val="00A25B75"/>
    <w:rsid w:val="00A5381E"/>
    <w:rsid w:val="00A84E64"/>
    <w:rsid w:val="00AE174F"/>
    <w:rsid w:val="00B5043C"/>
    <w:rsid w:val="00B70075"/>
    <w:rsid w:val="00BC4DD7"/>
    <w:rsid w:val="00BE20B3"/>
    <w:rsid w:val="00C15B48"/>
    <w:rsid w:val="00C23896"/>
    <w:rsid w:val="00C247D8"/>
    <w:rsid w:val="00C31CC4"/>
    <w:rsid w:val="00C50038"/>
    <w:rsid w:val="00CB78C9"/>
    <w:rsid w:val="00CC444D"/>
    <w:rsid w:val="00D14640"/>
    <w:rsid w:val="00D16768"/>
    <w:rsid w:val="00D42B43"/>
    <w:rsid w:val="00D51078"/>
    <w:rsid w:val="00D741FE"/>
    <w:rsid w:val="00DA2C00"/>
    <w:rsid w:val="00DA32E3"/>
    <w:rsid w:val="00DE214F"/>
    <w:rsid w:val="00E113E7"/>
    <w:rsid w:val="00E63C9F"/>
    <w:rsid w:val="00F737EE"/>
    <w:rsid w:val="00F85A5F"/>
    <w:rsid w:val="00F9394C"/>
    <w:rsid w:val="00FC10D4"/>
    <w:rsid w:val="00FF0E3A"/>
    <w:rsid w:val="28910EF7"/>
    <w:rsid w:val="4D23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customStyle="1" w:styleId="a5">
    <w:name w:val="封面"/>
    <w:basedOn w:val="a"/>
    <w:qFormat/>
    <w:pPr>
      <w:spacing w:line="360" w:lineRule="auto"/>
    </w:pPr>
    <w:rPr>
      <w:rFonts w:ascii="Times New Roman" w:eastAsia="宋体" w:hAnsi="Times New Roman" w:cs="Times New Roman"/>
      <w:sz w:val="52"/>
      <w:szCs w:val="52"/>
    </w:rPr>
  </w:style>
  <w:style w:type="paragraph" w:styleId="a6">
    <w:name w:val="Balloon Text"/>
    <w:basedOn w:val="a"/>
    <w:link w:val="Char1"/>
    <w:uiPriority w:val="99"/>
    <w:semiHidden/>
    <w:unhideWhenUsed/>
    <w:rsid w:val="00E63C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3C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customStyle="1" w:styleId="a5">
    <w:name w:val="封面"/>
    <w:basedOn w:val="a"/>
    <w:qFormat/>
    <w:pPr>
      <w:spacing w:line="360" w:lineRule="auto"/>
    </w:pPr>
    <w:rPr>
      <w:rFonts w:ascii="Times New Roman" w:eastAsia="宋体" w:hAnsi="Times New Roman" w:cs="Times New Roman"/>
      <w:sz w:val="52"/>
      <w:szCs w:val="52"/>
    </w:rPr>
  </w:style>
  <w:style w:type="paragraph" w:styleId="a6">
    <w:name w:val="Balloon Text"/>
    <w:basedOn w:val="a"/>
    <w:link w:val="Char1"/>
    <w:uiPriority w:val="99"/>
    <w:semiHidden/>
    <w:unhideWhenUsed/>
    <w:rsid w:val="00E63C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3C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963</Words>
  <Characters>1042</Characters>
  <Application>Microsoft Office Word</Application>
  <DocSecurity>0</DocSecurity>
  <Lines>47</Lines>
  <Paragraphs>21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王志勤</cp:lastModifiedBy>
  <cp:revision>9</cp:revision>
  <cp:lastPrinted>2020-01-15T02:21:00Z</cp:lastPrinted>
  <dcterms:created xsi:type="dcterms:W3CDTF">2019-07-16T03:11:00Z</dcterms:created>
  <dcterms:modified xsi:type="dcterms:W3CDTF">2020-01-15T02:26:00Z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