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r>
        <w:rPr>
          <w:rFonts w:hint="eastAsia" w:ascii="黑体" w:hAnsi="黑体" w:eastAsia="黑体" w:cs="黑体"/>
          <w:bCs/>
          <w:sz w:val="32"/>
          <w:szCs w:val="32"/>
        </w:rPr>
        <w:t>附件</w:t>
      </w:r>
      <w:r>
        <w:rPr>
          <w:rFonts w:ascii="黑体" w:hAnsi="黑体" w:eastAsia="黑体" w:cs="黑体"/>
          <w:bCs/>
          <w:sz w:val="32"/>
          <w:szCs w:val="32"/>
        </w:rPr>
        <w:t>2-1</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w:t>
      </w:r>
      <w:r>
        <w:rPr>
          <w:rFonts w:eastAsia="方正小标宋简体"/>
          <w:bCs/>
          <w:sz w:val="46"/>
          <w:szCs w:val="46"/>
        </w:rPr>
        <w:t>20</w:t>
      </w:r>
      <w:r>
        <w:rPr>
          <w:rFonts w:eastAsia="方正小标宋简体"/>
          <w:bCs/>
          <w:sz w:val="46"/>
          <w:szCs w:val="46"/>
          <w:u w:val="single"/>
        </w:rPr>
        <w:t>19</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Times New Roman"/>
          <w:b/>
          <w:sz w:val="32"/>
        </w:rPr>
      </w:pPr>
    </w:p>
    <w:p>
      <w:pPr>
        <w:rPr>
          <w:rFonts w:eastAsia="Times New Roman"/>
          <w:b/>
          <w:sz w:val="32"/>
        </w:rPr>
      </w:pPr>
    </w:p>
    <w:p>
      <w:pPr>
        <w:rPr>
          <w:rFonts w:eastAsia="Times New Roman"/>
          <w:b/>
          <w:sz w:val="32"/>
        </w:rPr>
      </w:pPr>
    </w:p>
    <w:p>
      <w:pPr>
        <w:spacing w:beforeLines="50" w:line="348" w:lineRule="auto"/>
        <w:ind w:firstLine="476" w:firstLineChars="150"/>
        <w:rPr>
          <w:rFonts w:eastAsia="Times New Roman"/>
          <w:sz w:val="32"/>
          <w:szCs w:val="32"/>
          <w:u w:val="single"/>
        </w:rPr>
      </w:pPr>
      <w:r>
        <w:rPr>
          <w:rFonts w:hint="eastAsia" w:ascii="宋体" w:hAnsi="宋体" w:cs="宋体"/>
          <w:sz w:val="32"/>
          <w:szCs w:val="32"/>
        </w:rPr>
        <w:t>部门</w:t>
      </w:r>
      <w:r>
        <w:rPr>
          <w:rFonts w:eastAsia="Times New Roman"/>
          <w:sz w:val="32"/>
          <w:szCs w:val="32"/>
        </w:rPr>
        <w:t>(</w:t>
      </w:r>
      <w:r>
        <w:rPr>
          <w:rFonts w:hint="eastAsia" w:ascii="宋体" w:hAnsi="宋体" w:cs="宋体"/>
          <w:sz w:val="32"/>
          <w:szCs w:val="32"/>
        </w:rPr>
        <w:t>单位</w:t>
      </w:r>
      <w:r>
        <w:rPr>
          <w:rFonts w:eastAsia="Times New Roman"/>
          <w:sz w:val="32"/>
          <w:szCs w:val="32"/>
        </w:rPr>
        <w:t>)</w:t>
      </w:r>
      <w:r>
        <w:rPr>
          <w:rFonts w:hint="eastAsia" w:ascii="宋体" w:hAnsi="宋体" w:cs="宋体"/>
          <w:sz w:val="32"/>
          <w:szCs w:val="32"/>
        </w:rPr>
        <w:t>名称：</w:t>
      </w:r>
      <w:r>
        <w:rPr>
          <w:rFonts w:eastAsia="Times New Roman"/>
          <w:sz w:val="32"/>
          <w:szCs w:val="32"/>
          <w:u w:val="single"/>
        </w:rPr>
        <w:t xml:space="preserve"> </w:t>
      </w:r>
      <w:r>
        <w:rPr>
          <w:rFonts w:hint="eastAsia" w:ascii="宋体" w:hAnsi="宋体" w:cs="宋体"/>
          <w:sz w:val="32"/>
          <w:szCs w:val="32"/>
          <w:u w:val="single"/>
        </w:rPr>
        <w:t>岳阳市康复医院</w:t>
      </w:r>
      <w:r>
        <w:rPr>
          <w:rFonts w:eastAsia="Times New Roman"/>
          <w:sz w:val="32"/>
          <w:szCs w:val="32"/>
          <w:u w:val="single"/>
        </w:rPr>
        <w:t xml:space="preserve">                                  </w:t>
      </w:r>
    </w:p>
    <w:p>
      <w:pPr>
        <w:spacing w:beforeLines="50" w:line="348" w:lineRule="auto"/>
        <w:ind w:firstLine="476" w:firstLineChars="150"/>
        <w:rPr>
          <w:rFonts w:eastAsia="Times New Roman"/>
          <w:spacing w:val="20"/>
          <w:sz w:val="32"/>
          <w:szCs w:val="32"/>
        </w:rPr>
      </w:pPr>
      <w:r>
        <w:rPr>
          <w:rFonts w:hint="eastAsia" w:ascii="宋体" w:hAnsi="宋体" w:cs="宋体"/>
          <w:sz w:val="32"/>
          <w:szCs w:val="32"/>
        </w:rPr>
        <w:t>预</w:t>
      </w:r>
      <w:r>
        <w:rPr>
          <w:rFonts w:eastAsia="Times New Roman"/>
          <w:spacing w:val="30"/>
          <w:sz w:val="32"/>
          <w:szCs w:val="32"/>
        </w:rPr>
        <w:t xml:space="preserve"> </w:t>
      </w:r>
      <w:r>
        <w:rPr>
          <w:rFonts w:hint="eastAsia" w:ascii="宋体" w:hAnsi="宋体" w:cs="宋体"/>
          <w:spacing w:val="30"/>
          <w:sz w:val="32"/>
          <w:szCs w:val="32"/>
        </w:rPr>
        <w:t>算</w:t>
      </w:r>
      <w:r>
        <w:rPr>
          <w:rFonts w:eastAsia="Times New Roman"/>
          <w:spacing w:val="30"/>
          <w:sz w:val="32"/>
          <w:szCs w:val="32"/>
        </w:rPr>
        <w:t xml:space="preserve"> </w:t>
      </w:r>
      <w:r>
        <w:rPr>
          <w:rFonts w:hint="eastAsia" w:ascii="宋体" w:hAnsi="宋体" w:cs="宋体"/>
          <w:spacing w:val="30"/>
          <w:sz w:val="32"/>
          <w:szCs w:val="32"/>
        </w:rPr>
        <w:t>编</w:t>
      </w:r>
      <w:r>
        <w:rPr>
          <w:rFonts w:eastAsia="Times New Roman"/>
          <w:spacing w:val="30"/>
          <w:sz w:val="32"/>
          <w:szCs w:val="32"/>
        </w:rPr>
        <w:t xml:space="preserve"> </w:t>
      </w:r>
      <w:r>
        <w:rPr>
          <w:rFonts w:hint="eastAsia" w:ascii="宋体" w:hAnsi="宋体" w:cs="宋体"/>
          <w:spacing w:val="30"/>
          <w:sz w:val="32"/>
          <w:szCs w:val="32"/>
        </w:rPr>
        <w:t>码：</w:t>
      </w:r>
      <w:r>
        <w:rPr>
          <w:rFonts w:eastAsia="Times New Roman"/>
          <w:spacing w:val="20"/>
          <w:sz w:val="32"/>
          <w:szCs w:val="32"/>
          <w:u w:val="single"/>
        </w:rPr>
        <w:t xml:space="preserve"> 343001                           </w:t>
      </w:r>
    </w:p>
    <w:p>
      <w:pPr>
        <w:spacing w:beforeLines="50" w:line="348" w:lineRule="auto"/>
        <w:ind w:firstLine="476" w:firstLineChars="150"/>
        <w:rPr>
          <w:rFonts w:eastAsia="Times New Roman"/>
          <w:sz w:val="32"/>
          <w:szCs w:val="32"/>
        </w:rPr>
      </w:pPr>
      <w:r>
        <w:rPr>
          <w:rFonts w:hint="eastAsia" w:ascii="宋体" w:hAnsi="宋体" w:cs="宋体"/>
          <w:sz w:val="32"/>
          <w:szCs w:val="32"/>
        </w:rPr>
        <w:t>评价方式：部门（单位）绩效自评</w:t>
      </w:r>
    </w:p>
    <w:p>
      <w:pPr>
        <w:spacing w:beforeLines="50" w:line="348" w:lineRule="auto"/>
        <w:ind w:firstLine="476" w:firstLineChars="150"/>
        <w:rPr>
          <w:rFonts w:eastAsia="Times New Roman"/>
          <w:sz w:val="32"/>
          <w:szCs w:val="32"/>
        </w:rPr>
      </w:pPr>
      <w:r>
        <w:rPr>
          <w:rFonts w:hint="eastAsia" w:ascii="宋体" w:hAnsi="宋体" w:cs="宋体"/>
          <w:sz w:val="32"/>
          <w:szCs w:val="32"/>
        </w:rPr>
        <w:t>评价机构：部门（单位）评价组</w:t>
      </w:r>
      <w:r>
        <w:rPr>
          <w:rFonts w:eastAsia="Times New Roman"/>
          <w:sz w:val="32"/>
          <w:szCs w:val="32"/>
        </w:rPr>
        <w:t xml:space="preserve">   </w:t>
      </w:r>
    </w:p>
    <w:p>
      <w:pPr>
        <w:spacing w:line="720" w:lineRule="exact"/>
        <w:ind w:firstLine="2188" w:firstLineChars="690"/>
        <w:rPr>
          <w:rFonts w:eastAsia="Times New Roman"/>
          <w:sz w:val="32"/>
        </w:rPr>
      </w:pPr>
    </w:p>
    <w:p>
      <w:pPr>
        <w:spacing w:line="720" w:lineRule="exact"/>
        <w:ind w:firstLine="2188" w:firstLineChars="690"/>
        <w:rPr>
          <w:rFonts w:eastAsia="Times New Roman"/>
          <w:sz w:val="32"/>
        </w:rPr>
      </w:pPr>
    </w:p>
    <w:p>
      <w:pPr>
        <w:spacing w:line="720" w:lineRule="exact"/>
        <w:ind w:firstLine="2188" w:firstLineChars="690"/>
        <w:rPr>
          <w:rFonts w:eastAsia="Times New Roman"/>
          <w:sz w:val="32"/>
        </w:rPr>
      </w:pPr>
    </w:p>
    <w:p>
      <w:pPr>
        <w:spacing w:line="348" w:lineRule="auto"/>
        <w:jc w:val="center"/>
        <w:rPr>
          <w:rFonts w:eastAsia="Times New Roman"/>
          <w:sz w:val="32"/>
        </w:rPr>
      </w:pPr>
      <w:r>
        <w:rPr>
          <w:rFonts w:hint="eastAsia" w:ascii="宋体" w:hAnsi="宋体" w:cs="宋体"/>
          <w:sz w:val="32"/>
        </w:rPr>
        <w:t>报告日期：</w:t>
      </w:r>
      <w:r>
        <w:rPr>
          <w:rFonts w:eastAsia="Times New Roman"/>
          <w:sz w:val="32"/>
        </w:rPr>
        <w:t>2020</w:t>
      </w:r>
      <w:r>
        <w:rPr>
          <w:rFonts w:hint="eastAsia" w:ascii="宋体" w:hAnsi="宋体" w:cs="宋体"/>
          <w:sz w:val="32"/>
        </w:rPr>
        <w:t>年</w:t>
      </w:r>
      <w:r>
        <w:rPr>
          <w:rFonts w:eastAsia="Times New Roman"/>
          <w:sz w:val="32"/>
        </w:rPr>
        <w:t>6</w:t>
      </w:r>
      <w:r>
        <w:rPr>
          <w:rFonts w:hint="eastAsia" w:ascii="宋体" w:hAnsi="宋体" w:cs="宋体"/>
          <w:sz w:val="32"/>
        </w:rPr>
        <w:t>月</w:t>
      </w:r>
      <w:r>
        <w:rPr>
          <w:rFonts w:eastAsia="Times New Roman"/>
          <w:sz w:val="32"/>
        </w:rPr>
        <w:t>12</w:t>
      </w:r>
      <w:r>
        <w:rPr>
          <w:rFonts w:hint="eastAsia" w:ascii="宋体" w:hAnsi="宋体" w:cs="宋体"/>
          <w:sz w:val="32"/>
        </w:rPr>
        <w:t>日</w:t>
      </w:r>
    </w:p>
    <w:p>
      <w:pPr>
        <w:autoSpaceDN w:val="0"/>
        <w:jc w:val="center"/>
        <w:textAlignment w:val="center"/>
        <w:rPr>
          <w:rFonts w:eastAsia="Times New Roman"/>
          <w:sz w:val="32"/>
          <w:szCs w:val="32"/>
        </w:rPr>
        <w:sectPr>
          <w:footerReference r:id="rId3" w:type="default"/>
          <w:footerReference r:id="rId4" w:type="even"/>
          <w:pgSz w:w="11906" w:h="16838"/>
          <w:pgMar w:top="1588" w:right="1588" w:bottom="1588" w:left="1588" w:header="851" w:footer="992" w:gutter="0"/>
          <w:pgNumType w:start="1"/>
          <w:cols w:space="720" w:num="1"/>
          <w:docGrid w:type="linesAndChars" w:linePitch="602" w:charSpace="-782"/>
        </w:sectPr>
      </w:pPr>
      <w:r>
        <w:rPr>
          <w:rFonts w:hint="eastAsia" w:ascii="宋体" w:hAnsi="宋体" w:cs="宋体"/>
          <w:sz w:val="32"/>
        </w:rPr>
        <w:t>岳阳市财政</w:t>
      </w:r>
      <w:r>
        <w:rPr>
          <w:rFonts w:hint="eastAsia" w:ascii="宋体" w:hAnsi="宋体" w:cs="宋体"/>
          <w:sz w:val="32"/>
          <w:szCs w:val="32"/>
        </w:rPr>
        <w:t>局（制）</w:t>
      </w:r>
    </w:p>
    <w:tbl>
      <w:tblPr>
        <w:tblStyle w:val="4"/>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272"/>
        <w:gridCol w:w="808"/>
        <w:gridCol w:w="1705"/>
        <w:gridCol w:w="196"/>
        <w:gridCol w:w="10"/>
        <w:gridCol w:w="249"/>
        <w:gridCol w:w="830"/>
        <w:gridCol w:w="515"/>
        <w:gridCol w:w="139"/>
        <w:gridCol w:w="110"/>
        <w:gridCol w:w="8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vAlign w:val="center"/>
          </w:tcPr>
          <w:p>
            <w:pPr>
              <w:autoSpaceDN w:val="0"/>
              <w:spacing w:line="320" w:lineRule="exact"/>
              <w:jc w:val="center"/>
              <w:textAlignment w:val="center"/>
              <w:rPr>
                <w:rFonts w:ascii="??_GB2312" w:hAnsi="??_GB2312" w:eastAsia="Times New Roman" w:cs="??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联系人</w:t>
            </w:r>
          </w:p>
        </w:tc>
        <w:tc>
          <w:tcPr>
            <w:tcW w:w="3561" w:type="dxa"/>
            <w:gridSpan w:val="6"/>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尹浩然</w:t>
            </w:r>
          </w:p>
        </w:tc>
        <w:tc>
          <w:tcPr>
            <w:tcW w:w="1911" w:type="dxa"/>
            <w:gridSpan w:val="3"/>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联络电话</w:t>
            </w:r>
          </w:p>
        </w:tc>
        <w:tc>
          <w:tcPr>
            <w:tcW w:w="2674" w:type="dxa"/>
            <w:gridSpan w:val="6"/>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13973009292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人员编制</w:t>
            </w:r>
          </w:p>
        </w:tc>
        <w:tc>
          <w:tcPr>
            <w:tcW w:w="3561" w:type="dxa"/>
            <w:gridSpan w:val="6"/>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171</w:t>
            </w:r>
          </w:p>
        </w:tc>
        <w:tc>
          <w:tcPr>
            <w:tcW w:w="1911" w:type="dxa"/>
            <w:gridSpan w:val="3"/>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实有人数</w:t>
            </w:r>
          </w:p>
        </w:tc>
        <w:tc>
          <w:tcPr>
            <w:tcW w:w="2674" w:type="dxa"/>
            <w:gridSpan w:val="6"/>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156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职能职责概述</w:t>
            </w:r>
          </w:p>
        </w:tc>
        <w:tc>
          <w:tcPr>
            <w:tcW w:w="8146" w:type="dxa"/>
            <w:gridSpan w:val="15"/>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我院承担着全市的精神疾病防治与康复﹑心理咨询与治疗﹑精神疾病司法、劳动、残疾、工伤鉴定、指令性收治复员退伍军人精神病人﹑流浪精神病人救助﹑优抚病人诊疗、老年人医疗呵护、美沙酮维持治疗等多项社会职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654"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年度主要</w:t>
            </w:r>
          </w:p>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工作内容</w:t>
            </w:r>
          </w:p>
        </w:tc>
        <w:tc>
          <w:tcPr>
            <w:tcW w:w="8146" w:type="dxa"/>
            <w:gridSpan w:val="15"/>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任务</w:t>
            </w:r>
            <w:r>
              <w:rPr>
                <w:rFonts w:ascii="??_GB2312" w:hAnsi="??_GB2312" w:eastAsia="Times New Roman" w:cs="??_GB2312"/>
                <w:color w:val="000000"/>
                <w:sz w:val="24"/>
              </w:rPr>
              <w:t>1</w:t>
            </w:r>
            <w:r>
              <w:rPr>
                <w:rFonts w:hint="eastAsia" w:ascii="宋体" w:hAnsi="宋体" w:cs="宋体"/>
                <w:color w:val="000000"/>
                <w:sz w:val="24"/>
              </w:rPr>
              <w:t>：全年实现收入</w:t>
            </w:r>
            <w:r>
              <w:rPr>
                <w:rFonts w:ascii="??_GB2312" w:hAnsi="??_GB2312" w:eastAsia="Times New Roman" w:cs="??_GB2312"/>
                <w:color w:val="000000"/>
                <w:sz w:val="24"/>
              </w:rPr>
              <w:t>8385</w:t>
            </w:r>
            <w:r>
              <w:rPr>
                <w:rFonts w:hint="eastAsia" w:ascii="宋体" w:hAnsi="宋体" w:cs="宋体"/>
                <w:color w:val="000000"/>
                <w:sz w:val="24"/>
              </w:rPr>
              <w:t>万</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任务</w:t>
            </w:r>
            <w:r>
              <w:rPr>
                <w:rFonts w:ascii="??_GB2312" w:hAnsi="??_GB2312" w:eastAsia="Times New Roman" w:cs="??_GB2312"/>
                <w:color w:val="000000"/>
                <w:sz w:val="24"/>
              </w:rPr>
              <w:t>2</w:t>
            </w:r>
            <w:r>
              <w:rPr>
                <w:rFonts w:hint="eastAsia" w:ascii="宋体" w:hAnsi="宋体" w:cs="宋体"/>
                <w:color w:val="000000"/>
                <w:sz w:val="24"/>
              </w:rPr>
              <w:t>：全年控制支出</w:t>
            </w:r>
            <w:r>
              <w:rPr>
                <w:rFonts w:ascii="??_GB2312" w:hAnsi="??_GB2312" w:eastAsia="Times New Roman" w:cs="??_GB2312"/>
                <w:color w:val="000000"/>
                <w:sz w:val="24"/>
              </w:rPr>
              <w:t>7703</w:t>
            </w:r>
            <w:r>
              <w:rPr>
                <w:rFonts w:hint="eastAsia" w:ascii="宋体" w:hAnsi="宋体" w:cs="宋体"/>
                <w:color w:val="000000"/>
                <w:sz w:val="24"/>
              </w:rPr>
              <w:t>万</w:t>
            </w:r>
          </w:p>
          <w:p>
            <w:pPr>
              <w:autoSpaceDN w:val="0"/>
              <w:spacing w:line="320" w:lineRule="exact"/>
              <w:ind w:left="31680" w:hanging="960" w:hangingChars="400"/>
              <w:jc w:val="left"/>
              <w:textAlignment w:val="center"/>
              <w:rPr>
                <w:rFonts w:ascii="??_GB2312" w:hAnsi="??_GB2312" w:eastAsia="Times New Roman" w:cs="??_GB2312"/>
                <w:color w:val="000000"/>
                <w:sz w:val="24"/>
              </w:rPr>
            </w:pPr>
            <w:r>
              <w:rPr>
                <w:rFonts w:hint="eastAsia" w:ascii="宋体" w:hAnsi="宋体" w:cs="宋体"/>
                <w:color w:val="000000"/>
                <w:sz w:val="24"/>
              </w:rPr>
              <w:t>任务</w:t>
            </w:r>
            <w:r>
              <w:rPr>
                <w:rFonts w:ascii="??_GB2312" w:hAnsi="??_GB2312" w:eastAsia="Times New Roman" w:cs="??_GB2312"/>
                <w:color w:val="000000"/>
                <w:sz w:val="24"/>
              </w:rPr>
              <w:t>3</w:t>
            </w:r>
            <w:r>
              <w:rPr>
                <w:rFonts w:hint="eastAsia" w:ascii="宋体" w:hAnsi="宋体" w:cs="宋体"/>
                <w:color w:val="000000"/>
                <w:sz w:val="24"/>
              </w:rPr>
              <w:t>：制定《岳阳市康复医院</w:t>
            </w:r>
            <w:r>
              <w:rPr>
                <w:rFonts w:ascii="??_GB2312" w:hAnsi="??_GB2312" w:eastAsia="Times New Roman" w:cs="??_GB2312"/>
                <w:color w:val="000000"/>
                <w:sz w:val="24"/>
              </w:rPr>
              <w:t>“</w:t>
            </w:r>
            <w:r>
              <w:rPr>
                <w:rFonts w:hint="eastAsia" w:ascii="宋体" w:hAnsi="宋体" w:cs="宋体"/>
                <w:color w:val="000000"/>
                <w:sz w:val="24"/>
              </w:rPr>
              <w:t>不忘初心、牢记使命</w:t>
            </w:r>
            <w:r>
              <w:rPr>
                <w:rFonts w:ascii="??_GB2312" w:hAnsi="??_GB2312" w:eastAsia="Times New Roman" w:cs="??_GB2312"/>
                <w:color w:val="000000"/>
                <w:sz w:val="24"/>
              </w:rPr>
              <w:t>”</w:t>
            </w:r>
            <w:r>
              <w:rPr>
                <w:rFonts w:hint="eastAsia" w:ascii="宋体" w:hAnsi="宋体" w:cs="宋体"/>
                <w:color w:val="000000"/>
                <w:sz w:val="24"/>
              </w:rPr>
              <w:t>主题教育活动计划</w:t>
            </w:r>
          </w:p>
          <w:p>
            <w:pPr>
              <w:autoSpaceDN w:val="0"/>
              <w:spacing w:line="320" w:lineRule="exact"/>
              <w:ind w:left="31680" w:hanging="960" w:hangingChars="400"/>
              <w:jc w:val="left"/>
              <w:textAlignment w:val="center"/>
              <w:rPr>
                <w:rFonts w:ascii="??_GB2312" w:hAnsi="??_GB2312" w:eastAsia="Times New Roman" w:cs="??_GB2312"/>
                <w:color w:val="000000"/>
                <w:sz w:val="24"/>
              </w:rPr>
            </w:pPr>
            <w:r>
              <w:rPr>
                <w:rFonts w:hint="eastAsia" w:ascii="宋体" w:hAnsi="宋体" w:cs="宋体"/>
                <w:color w:val="000000"/>
                <w:sz w:val="24"/>
              </w:rPr>
              <w:t>任务</w:t>
            </w:r>
            <w:r>
              <w:rPr>
                <w:rFonts w:ascii="??_GB2312" w:hAnsi="??_GB2312" w:eastAsia="Times New Roman" w:cs="??_GB2312"/>
                <w:color w:val="000000"/>
                <w:sz w:val="24"/>
              </w:rPr>
              <w:t>4</w:t>
            </w:r>
            <w:r>
              <w:rPr>
                <w:rFonts w:hint="eastAsia" w:ascii="宋体" w:hAnsi="宋体" w:cs="宋体"/>
                <w:color w:val="000000"/>
                <w:sz w:val="24"/>
              </w:rPr>
              <w:t>：继续扶贫攻坚、农村空心房整治工作</w:t>
            </w:r>
          </w:p>
          <w:p>
            <w:pPr>
              <w:autoSpaceDN w:val="0"/>
              <w:spacing w:line="320" w:lineRule="exact"/>
              <w:ind w:left="31680" w:hanging="960" w:hangingChars="400"/>
              <w:jc w:val="left"/>
              <w:textAlignment w:val="center"/>
              <w:rPr>
                <w:rFonts w:ascii="??_GB2312" w:hAnsi="??_GB2312" w:eastAsia="Times New Roman" w:cs="??_GB2312"/>
                <w:color w:val="000000"/>
                <w:sz w:val="24"/>
              </w:rPr>
            </w:pPr>
            <w:r>
              <w:rPr>
                <w:rFonts w:hint="eastAsia" w:ascii="宋体" w:hAnsi="宋体" w:cs="宋体"/>
                <w:color w:val="000000"/>
                <w:sz w:val="24"/>
              </w:rPr>
              <w:t>任务</w:t>
            </w:r>
            <w:r>
              <w:rPr>
                <w:rFonts w:ascii="??_GB2312" w:hAnsi="??_GB2312" w:eastAsia="Times New Roman" w:cs="??_GB2312"/>
                <w:color w:val="000000"/>
                <w:sz w:val="24"/>
              </w:rPr>
              <w:t>5</w:t>
            </w:r>
            <w:r>
              <w:rPr>
                <w:rFonts w:hint="eastAsia" w:ascii="宋体" w:hAnsi="宋体" w:cs="宋体"/>
                <w:color w:val="000000"/>
                <w:sz w:val="24"/>
              </w:rPr>
              <w:t>：进一步完善医疗质控体系，开展质量控制目标多重考核</w:t>
            </w:r>
          </w:p>
          <w:p>
            <w:pPr>
              <w:autoSpaceDN w:val="0"/>
              <w:spacing w:line="320" w:lineRule="exact"/>
              <w:ind w:left="31680" w:hanging="960" w:hangingChars="400"/>
              <w:jc w:val="left"/>
              <w:textAlignment w:val="center"/>
              <w:rPr>
                <w:rFonts w:ascii="??_GB2312" w:hAnsi="??_GB2312" w:eastAsia="Times New Roman" w:cs="??_GB2312"/>
                <w:color w:val="000000"/>
                <w:sz w:val="24"/>
              </w:rPr>
            </w:pPr>
            <w:r>
              <w:rPr>
                <w:rFonts w:hint="eastAsia" w:ascii="宋体" w:hAnsi="宋体" w:cs="宋体"/>
                <w:color w:val="000000"/>
                <w:sz w:val="24"/>
              </w:rPr>
              <w:t>任务</w:t>
            </w:r>
            <w:r>
              <w:rPr>
                <w:rFonts w:ascii="??_GB2312" w:hAnsi="??_GB2312" w:eastAsia="Times New Roman" w:cs="??_GB2312"/>
                <w:color w:val="000000"/>
                <w:sz w:val="24"/>
              </w:rPr>
              <w:t>6</w:t>
            </w:r>
            <w:r>
              <w:rPr>
                <w:rFonts w:hint="eastAsia" w:ascii="宋体" w:hAnsi="宋体" w:cs="宋体"/>
                <w:color w:val="000000"/>
                <w:sz w:val="24"/>
              </w:rPr>
              <w:t>：严格落实感染管理评价标准，定期开展院感知识培训，定期检查消毒隔离制度的落实和一次性卫生用品使用情况，</w:t>
            </w:r>
          </w:p>
          <w:p>
            <w:pPr>
              <w:autoSpaceDN w:val="0"/>
              <w:spacing w:line="320" w:lineRule="exact"/>
              <w:ind w:left="31680" w:hanging="720" w:hangingChars="300"/>
              <w:jc w:val="left"/>
              <w:textAlignment w:val="center"/>
              <w:rPr>
                <w:rFonts w:ascii="??_GB2312" w:hAnsi="??_GB2312" w:eastAsia="Times New Roman" w:cs="??_GB2312"/>
                <w:color w:val="000000"/>
                <w:sz w:val="24"/>
              </w:rPr>
            </w:pPr>
            <w:r>
              <w:rPr>
                <w:rFonts w:hint="eastAsia" w:ascii="宋体" w:hAnsi="宋体" w:cs="宋体"/>
                <w:color w:val="000000"/>
                <w:sz w:val="24"/>
              </w:rPr>
              <w:t>任务</w:t>
            </w:r>
            <w:r>
              <w:rPr>
                <w:rFonts w:ascii="??_GB2312" w:hAnsi="??_GB2312" w:eastAsia="Times New Roman" w:cs="??_GB2312"/>
                <w:color w:val="000000"/>
                <w:sz w:val="24"/>
              </w:rPr>
              <w:t>7</w:t>
            </w:r>
            <w:r>
              <w:rPr>
                <w:rFonts w:hint="eastAsia" w:ascii="宋体" w:hAnsi="宋体" w:cs="宋体"/>
                <w:color w:val="000000"/>
                <w:sz w:val="24"/>
              </w:rPr>
              <w:t>：全年接待优抚疗养病人约</w:t>
            </w:r>
            <w:r>
              <w:rPr>
                <w:rFonts w:ascii="??_GB2312" w:hAnsi="??_GB2312" w:eastAsia="Times New Roman" w:cs="??_GB2312"/>
                <w:color w:val="000000"/>
                <w:sz w:val="24"/>
              </w:rPr>
              <w:t>373</w:t>
            </w:r>
            <w:r>
              <w:rPr>
                <w:rFonts w:hint="eastAsia" w:ascii="宋体" w:hAnsi="宋体" w:cs="宋体"/>
                <w:color w:val="000000"/>
                <w:sz w:val="24"/>
              </w:rPr>
              <w:t>人次，对</w:t>
            </w:r>
            <w:r>
              <w:rPr>
                <w:rFonts w:ascii="??_GB2312" w:hAnsi="??_GB2312" w:eastAsia="Times New Roman" w:cs="??_GB2312"/>
                <w:color w:val="000000"/>
                <w:sz w:val="24"/>
              </w:rPr>
              <w:t>800</w:t>
            </w:r>
            <w:r>
              <w:rPr>
                <w:rFonts w:hint="eastAsia" w:ascii="宋体" w:hAnsi="宋体" w:cs="宋体"/>
                <w:color w:val="000000"/>
                <w:sz w:val="24"/>
              </w:rPr>
              <w:t>名退伍军人开展带病回乡优抚对象体检、伤残鉴定、精神病人残疾等级鉴定和重性精神障碍患者危险性评估工作，</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任务</w:t>
            </w:r>
            <w:r>
              <w:rPr>
                <w:rFonts w:ascii="??_GB2312" w:hAnsi="??_GB2312" w:eastAsia="Times New Roman" w:cs="??_GB2312"/>
                <w:color w:val="000000"/>
                <w:sz w:val="24"/>
              </w:rPr>
              <w:t>8.</w:t>
            </w:r>
            <w:r>
              <w:rPr>
                <w:rFonts w:hint="eastAsia" w:ascii="宋体" w:hAnsi="宋体" w:cs="宋体"/>
                <w:color w:val="000000"/>
                <w:sz w:val="24"/>
              </w:rPr>
              <w:t>全年收治美沙酮病人</w:t>
            </w:r>
            <w:r>
              <w:rPr>
                <w:rFonts w:ascii="??_GB2312" w:hAnsi="??_GB2312" w:eastAsia="Times New Roman" w:cs="??_GB2312"/>
                <w:color w:val="000000"/>
                <w:sz w:val="24"/>
              </w:rPr>
              <w:t>40000</w:t>
            </w:r>
            <w:r>
              <w:rPr>
                <w:rFonts w:hint="eastAsia" w:ascii="宋体" w:hAnsi="宋体" w:cs="宋体"/>
                <w:color w:val="000000"/>
                <w:sz w:val="24"/>
              </w:rPr>
              <w:t>余人次</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任务</w:t>
            </w:r>
            <w:r>
              <w:rPr>
                <w:rFonts w:ascii="??_GB2312" w:hAnsi="??_GB2312" w:eastAsia="Times New Roman" w:cs="??_GB2312"/>
                <w:color w:val="000000"/>
                <w:sz w:val="24"/>
              </w:rPr>
              <w:t>9</w:t>
            </w:r>
            <w:r>
              <w:rPr>
                <w:rFonts w:hint="eastAsia" w:ascii="宋体" w:hAnsi="宋体" w:cs="宋体"/>
                <w:color w:val="000000"/>
                <w:sz w:val="24"/>
              </w:rPr>
              <w:t>：医保目录内控比例</w:t>
            </w:r>
            <w:r>
              <w:rPr>
                <w:rFonts w:ascii="??_GB2312" w:hAnsi="??_GB2312" w:eastAsia="Times New Roman" w:cs="??_GB2312"/>
                <w:color w:val="000000"/>
                <w:sz w:val="24"/>
              </w:rPr>
              <w:t>95%</w:t>
            </w:r>
            <w:r>
              <w:rPr>
                <w:rFonts w:hint="eastAsia" w:ascii="宋体" w:hAnsi="宋体" w:cs="宋体"/>
                <w:color w:val="000000"/>
                <w:sz w:val="24"/>
              </w:rPr>
              <w:t>以上，药占比控制在</w:t>
            </w:r>
            <w:r>
              <w:rPr>
                <w:rFonts w:ascii="??_GB2312" w:hAnsi="??_GB2312" w:eastAsia="Times New Roman" w:cs="??_GB2312"/>
                <w:color w:val="000000"/>
                <w:sz w:val="24"/>
              </w:rPr>
              <w:t>13%</w:t>
            </w:r>
            <w:r>
              <w:rPr>
                <w:rFonts w:hint="eastAsia" w:ascii="宋体" w:hAnsi="宋体" w:cs="宋体"/>
                <w:color w:val="000000"/>
                <w:sz w:val="24"/>
              </w:rPr>
              <w:t>以内。</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任务</w:t>
            </w:r>
            <w:r>
              <w:rPr>
                <w:rFonts w:ascii="??_GB2312" w:hAnsi="??_GB2312" w:eastAsia="Times New Roman" w:cs="??_GB2312"/>
                <w:color w:val="000000"/>
                <w:sz w:val="24"/>
              </w:rPr>
              <w:t>10</w:t>
            </w:r>
            <w:r>
              <w:rPr>
                <w:rFonts w:hint="eastAsia" w:ascii="宋体" w:hAnsi="宋体" w:cs="宋体"/>
                <w:color w:val="000000"/>
                <w:sz w:val="24"/>
              </w:rPr>
              <w:t>：病人归档合格率</w:t>
            </w:r>
            <w:r>
              <w:rPr>
                <w:rFonts w:ascii="??_GB2312" w:hAnsi="??_GB2312" w:eastAsia="Times New Roman" w:cs="??_GB2312"/>
                <w:color w:val="000000"/>
                <w:sz w:val="24"/>
              </w:rPr>
              <w:t>100%</w:t>
            </w:r>
            <w:r>
              <w:rPr>
                <w:rFonts w:hint="eastAsia" w:ascii="宋体" w:hAnsi="宋体" w:cs="宋体"/>
                <w:color w:val="000000"/>
                <w:sz w:val="24"/>
              </w:rPr>
              <w:t>，服务态度满意率</w:t>
            </w:r>
            <w:r>
              <w:rPr>
                <w:rFonts w:ascii="??_GB2312" w:hAnsi="??_GB2312" w:eastAsia="Times New Roman" w:cs="??_GB2312"/>
                <w:color w:val="000000"/>
                <w:sz w:val="24"/>
              </w:rPr>
              <w:t>95%</w:t>
            </w:r>
            <w:r>
              <w:rPr>
                <w:rFonts w:hint="eastAsia" w:ascii="宋体" w:hAnsi="宋体" w:cs="宋体"/>
                <w:color w:val="000000"/>
                <w:sz w:val="24"/>
              </w:rPr>
              <w:t>以上</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任务</w:t>
            </w:r>
            <w:r>
              <w:rPr>
                <w:rFonts w:ascii="??_GB2312" w:hAnsi="??_GB2312" w:eastAsia="Times New Roman" w:cs="??_GB2312"/>
                <w:color w:val="000000"/>
                <w:sz w:val="24"/>
              </w:rPr>
              <w:t>11</w:t>
            </w:r>
            <w:r>
              <w:rPr>
                <w:rFonts w:hint="eastAsia" w:ascii="宋体" w:hAnsi="宋体" w:cs="宋体"/>
                <w:color w:val="000000"/>
                <w:sz w:val="24"/>
              </w:rPr>
              <w:t>：建立了全院专项护理质控小组，提高护理质量控制。</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任务</w:t>
            </w:r>
            <w:r>
              <w:rPr>
                <w:rFonts w:ascii="??_GB2312" w:hAnsi="??_GB2312" w:eastAsia="Times New Roman" w:cs="??_GB2312"/>
                <w:color w:val="000000"/>
                <w:sz w:val="24"/>
              </w:rPr>
              <w:t>12:</w:t>
            </w:r>
            <w:r>
              <w:rPr>
                <w:rFonts w:hint="eastAsia" w:ascii="宋体" w:hAnsi="宋体" w:cs="宋体"/>
                <w:color w:val="000000"/>
                <w:sz w:val="24"/>
              </w:rPr>
              <w:t>继续推进</w:t>
            </w:r>
            <w:r>
              <w:rPr>
                <w:rFonts w:ascii="??_GB2312" w:hAnsi="??_GB2312" w:eastAsia="Times New Roman" w:cs="??_GB2312"/>
                <w:color w:val="000000"/>
                <w:sz w:val="24"/>
              </w:rPr>
              <w:t>6S</w:t>
            </w:r>
            <w:r>
              <w:rPr>
                <w:rFonts w:hint="eastAsia" w:ascii="宋体" w:hAnsi="宋体" w:cs="宋体"/>
                <w:color w:val="000000"/>
                <w:sz w:val="24"/>
              </w:rPr>
              <w:t>精细化管理</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任务</w:t>
            </w:r>
            <w:r>
              <w:rPr>
                <w:rFonts w:ascii="??_GB2312" w:hAnsi="??_GB2312" w:eastAsia="Times New Roman" w:cs="??_GB2312"/>
                <w:color w:val="000000"/>
                <w:sz w:val="24"/>
              </w:rPr>
              <w:t>13:</w:t>
            </w:r>
            <w:r>
              <w:rPr>
                <w:rFonts w:hint="eastAsia" w:ascii="宋体" w:hAnsi="宋体" w:cs="宋体"/>
                <w:color w:val="000000"/>
                <w:sz w:val="24"/>
              </w:rPr>
              <w:t>配备专职心理咨询师，成立青少年儿童心理门诊，发起成立了岳阳市心理咨询师协会</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任务</w:t>
            </w:r>
            <w:r>
              <w:rPr>
                <w:rFonts w:ascii="??_GB2312" w:hAnsi="??_GB2312" w:eastAsia="Times New Roman" w:cs="??_GB2312"/>
                <w:color w:val="000000"/>
                <w:sz w:val="24"/>
              </w:rPr>
              <w:t>14</w:t>
            </w:r>
            <w:r>
              <w:rPr>
                <w:rFonts w:hint="eastAsia" w:ascii="宋体" w:hAnsi="宋体" w:cs="宋体"/>
                <w:color w:val="000000"/>
                <w:sz w:val="24"/>
              </w:rPr>
              <w:t>：完成公车改革工作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vAlign w:val="center"/>
          </w:tcPr>
          <w:p>
            <w:pPr>
              <w:autoSpaceDN w:val="0"/>
              <w:spacing w:line="320" w:lineRule="exact"/>
              <w:jc w:val="center"/>
              <w:textAlignment w:val="center"/>
              <w:rPr>
                <w:rFonts w:ascii="??_GB2312" w:hAnsi="??_GB2312" w:eastAsia="Times New Roman" w:cs="??_GB2312"/>
                <w:color w:val="000000"/>
                <w:spacing w:val="-6"/>
                <w:sz w:val="24"/>
              </w:rPr>
            </w:pPr>
            <w:r>
              <w:rPr>
                <w:rFonts w:hint="eastAsia" w:ascii="宋体" w:hAnsi="宋体" w:cs="宋体"/>
                <w:color w:val="000000"/>
                <w:spacing w:val="-6"/>
                <w:sz w:val="24"/>
              </w:rPr>
              <w:t>年度部门（单位）总体运行情况及取得的成绩</w:t>
            </w:r>
          </w:p>
        </w:tc>
        <w:tc>
          <w:tcPr>
            <w:tcW w:w="8146" w:type="dxa"/>
            <w:gridSpan w:val="15"/>
            <w:vAlign w:val="center"/>
          </w:tcPr>
          <w:p>
            <w:pPr>
              <w:autoSpaceDN w:val="0"/>
              <w:spacing w:line="320" w:lineRule="exact"/>
              <w:ind w:firstLine="480" w:firstLineChars="200"/>
              <w:jc w:val="left"/>
              <w:textAlignment w:val="center"/>
              <w:rPr>
                <w:rFonts w:ascii="??_GB2312" w:hAnsi="??_GB2312" w:eastAsia="Times New Roman" w:cs="??_GB2312"/>
                <w:color w:val="000000"/>
                <w:sz w:val="24"/>
              </w:rPr>
            </w:pPr>
            <w:r>
              <w:rPr>
                <w:rFonts w:hint="eastAsia" w:ascii="宋体" w:hAnsi="宋体" w:cs="宋体"/>
                <w:color w:val="000000"/>
                <w:sz w:val="24"/>
              </w:rPr>
              <w:t>一是严格落实</w:t>
            </w:r>
            <w:r>
              <w:rPr>
                <w:rFonts w:ascii="??_GB2312" w:hAnsi="??_GB2312" w:eastAsia="Times New Roman" w:cs="??_GB2312"/>
                <w:color w:val="000000"/>
                <w:sz w:val="24"/>
              </w:rPr>
              <w:t>“</w:t>
            </w:r>
            <w:r>
              <w:rPr>
                <w:rFonts w:hint="eastAsia" w:ascii="宋体" w:hAnsi="宋体" w:cs="宋体"/>
                <w:color w:val="000000"/>
                <w:sz w:val="24"/>
              </w:rPr>
              <w:t>三会一课</w:t>
            </w:r>
            <w:r>
              <w:rPr>
                <w:rFonts w:ascii="??_GB2312" w:hAnsi="??_GB2312" w:eastAsia="Times New Roman" w:cs="??_GB2312"/>
                <w:color w:val="000000"/>
                <w:sz w:val="24"/>
              </w:rPr>
              <w:t>”</w:t>
            </w:r>
            <w:r>
              <w:rPr>
                <w:rFonts w:hint="eastAsia" w:ascii="宋体" w:hAnsi="宋体" w:cs="宋体"/>
                <w:color w:val="000000"/>
                <w:sz w:val="24"/>
              </w:rPr>
              <w:t>制度、继续开展支部五化建设、利用专业特长，创新性开展主题党日活动、引导全体党员充分发挥先锋模范作用，使医院两级党组织成为医院发展壮大的坚强战斗堡垒。</w:t>
            </w:r>
          </w:p>
          <w:p>
            <w:pPr>
              <w:autoSpaceDN w:val="0"/>
              <w:spacing w:line="320" w:lineRule="exact"/>
              <w:ind w:firstLine="480" w:firstLineChars="200"/>
              <w:jc w:val="left"/>
              <w:textAlignment w:val="center"/>
              <w:rPr>
                <w:rFonts w:ascii="??_GB2312" w:hAnsi="??_GB2312" w:eastAsia="Times New Roman" w:cs="??_GB2312"/>
                <w:color w:val="000000"/>
                <w:sz w:val="24"/>
              </w:rPr>
            </w:pPr>
            <w:r>
              <w:rPr>
                <w:rFonts w:hint="eastAsia" w:ascii="宋体" w:hAnsi="宋体" w:cs="宋体"/>
                <w:color w:val="000000"/>
                <w:sz w:val="24"/>
              </w:rPr>
              <w:t>二是党风廉政建设</w:t>
            </w:r>
            <w:r>
              <w:rPr>
                <w:rFonts w:ascii="??_GB2312" w:hAnsi="??_GB2312" w:eastAsia="Times New Roman" w:cs="??_GB2312"/>
                <w:color w:val="000000"/>
                <w:sz w:val="24"/>
              </w:rPr>
              <w:t xml:space="preserve">  </w:t>
            </w:r>
            <w:r>
              <w:rPr>
                <w:rFonts w:hint="eastAsia" w:ascii="宋体" w:hAnsi="宋体" w:cs="宋体"/>
                <w:color w:val="000000"/>
                <w:sz w:val="24"/>
              </w:rPr>
              <w:t>加强政治学习，强化廉洁意识，压紧压实责任，规范管理</w:t>
            </w:r>
          </w:p>
          <w:p>
            <w:pPr>
              <w:autoSpaceDN w:val="0"/>
              <w:spacing w:line="320" w:lineRule="exact"/>
              <w:ind w:firstLine="480" w:firstLineChars="200"/>
              <w:jc w:val="left"/>
              <w:textAlignment w:val="center"/>
              <w:rPr>
                <w:rFonts w:ascii="??_GB2312" w:hAnsi="??_GB2312" w:eastAsia="Times New Roman" w:cs="??_GB2312"/>
                <w:color w:val="000000"/>
                <w:sz w:val="24"/>
              </w:rPr>
            </w:pPr>
            <w:r>
              <w:rPr>
                <w:rFonts w:hint="eastAsia" w:ascii="宋体" w:hAnsi="宋体" w:cs="宋体"/>
                <w:color w:val="000000"/>
                <w:sz w:val="24"/>
              </w:rPr>
              <w:t>三是按照要求认真开展优抚医疗巡诊、送医送药、体检和短期疗养工作，切实为优抚对象服好务。</w:t>
            </w:r>
          </w:p>
          <w:p>
            <w:pPr>
              <w:autoSpaceDN w:val="0"/>
              <w:spacing w:line="320" w:lineRule="exact"/>
              <w:ind w:firstLine="480" w:firstLineChars="200"/>
              <w:jc w:val="left"/>
              <w:textAlignment w:val="center"/>
              <w:rPr>
                <w:rFonts w:ascii="??_GB2312" w:hAnsi="??_GB2312" w:eastAsia="Times New Roman" w:cs="??_GB2312"/>
                <w:color w:val="000000"/>
                <w:sz w:val="24"/>
              </w:rPr>
            </w:pPr>
            <w:r>
              <w:rPr>
                <w:rFonts w:hint="eastAsia" w:ascii="宋体" w:hAnsi="宋体" w:cs="宋体"/>
                <w:color w:val="000000"/>
                <w:sz w:val="24"/>
              </w:rPr>
              <w:t>四是认真开展带病回乡优抚对象体检、伤残鉴定、精神病人残疾等级鉴定和重性精神障碍患者危险性评估工作，做到鉴定无差错，服务包满意。</w:t>
            </w:r>
          </w:p>
          <w:p>
            <w:pPr>
              <w:autoSpaceDN w:val="0"/>
              <w:spacing w:line="320" w:lineRule="exact"/>
              <w:ind w:firstLine="480" w:firstLineChars="200"/>
              <w:jc w:val="left"/>
              <w:textAlignment w:val="center"/>
              <w:rPr>
                <w:rFonts w:ascii="??_GB2312" w:hAnsi="??_GB2312" w:eastAsia="Times New Roman" w:cs="??_GB2312"/>
                <w:color w:val="000000"/>
                <w:sz w:val="24"/>
              </w:rPr>
            </w:pPr>
            <w:r>
              <w:rPr>
                <w:rFonts w:hint="eastAsia" w:ascii="宋体" w:hAnsi="宋体" w:cs="宋体"/>
                <w:color w:val="000000"/>
                <w:sz w:val="24"/>
              </w:rPr>
              <w:t>五是开展精神科亚专业建设，做大做强心理咨询门诊和儿童青少年心理门诊，扩大影响力，创造条件适时开设睡眠专科，为广大失眠患者服好务。</w:t>
            </w:r>
          </w:p>
          <w:p>
            <w:pPr>
              <w:autoSpaceDN w:val="0"/>
              <w:spacing w:line="320" w:lineRule="exact"/>
              <w:ind w:firstLine="480" w:firstLineChars="200"/>
              <w:jc w:val="left"/>
              <w:textAlignment w:val="center"/>
              <w:rPr>
                <w:rFonts w:ascii="??_GB2312" w:hAnsi="??_GB2312" w:eastAsia="Times New Roman" w:cs="??_GB2312"/>
                <w:color w:val="000000"/>
                <w:sz w:val="24"/>
              </w:rPr>
            </w:pPr>
            <w:r>
              <w:rPr>
                <w:rFonts w:hint="eastAsia" w:ascii="宋体" w:hAnsi="宋体" w:cs="宋体"/>
                <w:color w:val="000000"/>
                <w:sz w:val="24"/>
              </w:rPr>
              <w:t>六是品牌创建</w:t>
            </w:r>
            <w:r>
              <w:rPr>
                <w:rFonts w:ascii="??_GB2312" w:hAnsi="??_GB2312" w:eastAsia="Times New Roman" w:cs="??_GB2312"/>
                <w:color w:val="000000"/>
                <w:sz w:val="24"/>
              </w:rPr>
              <w:t xml:space="preserve"> </w:t>
            </w:r>
            <w:r>
              <w:rPr>
                <w:rFonts w:hint="eastAsia" w:ascii="宋体" w:hAnsi="宋体" w:cs="宋体"/>
                <w:color w:val="000000"/>
                <w:sz w:val="24"/>
              </w:rPr>
              <w:t>完善</w:t>
            </w:r>
            <w:r>
              <w:rPr>
                <w:rFonts w:ascii="??_GB2312" w:hAnsi="??_GB2312" w:eastAsia="Times New Roman" w:cs="??_GB2312"/>
                <w:color w:val="000000"/>
                <w:sz w:val="24"/>
              </w:rPr>
              <w:t>“</w:t>
            </w:r>
            <w:r>
              <w:rPr>
                <w:rFonts w:hint="eastAsia" w:ascii="宋体" w:hAnsi="宋体" w:cs="宋体"/>
                <w:color w:val="000000"/>
                <w:sz w:val="24"/>
              </w:rPr>
              <w:t>心悦会所</w:t>
            </w:r>
            <w:r>
              <w:rPr>
                <w:rFonts w:ascii="??_GB2312" w:hAnsi="??_GB2312" w:eastAsia="Times New Roman" w:cs="??_GB2312"/>
                <w:color w:val="000000"/>
                <w:sz w:val="24"/>
              </w:rPr>
              <w:t>”</w:t>
            </w:r>
            <w:r>
              <w:rPr>
                <w:rFonts w:hint="eastAsia" w:ascii="宋体" w:hAnsi="宋体" w:cs="宋体"/>
                <w:color w:val="000000"/>
                <w:sz w:val="24"/>
              </w:rPr>
              <w:t>设施配备，打造岳阳市首家精神障碍社区康复场所</w:t>
            </w:r>
          </w:p>
          <w:p>
            <w:pPr>
              <w:autoSpaceDN w:val="0"/>
              <w:spacing w:line="320" w:lineRule="exact"/>
              <w:ind w:firstLine="480" w:firstLineChars="200"/>
              <w:jc w:val="left"/>
              <w:textAlignment w:val="center"/>
              <w:rPr>
                <w:rFonts w:ascii="??_GB2312" w:hAnsi="??_GB2312" w:eastAsia="Times New Roman" w:cs="??_GB2312"/>
                <w:color w:val="000000"/>
                <w:sz w:val="24"/>
              </w:rPr>
            </w:pPr>
            <w:r>
              <w:rPr>
                <w:rFonts w:hint="eastAsia" w:ascii="宋体" w:hAnsi="宋体" w:cs="宋体"/>
                <w:color w:val="000000"/>
                <w:sz w:val="24"/>
              </w:rPr>
              <w:t>七是对口帮扶平江县余坪镇忘私村工作扎实推进。</w:t>
            </w:r>
          </w:p>
          <w:p>
            <w:pPr>
              <w:autoSpaceDN w:val="0"/>
              <w:spacing w:line="320" w:lineRule="exact"/>
              <w:ind w:firstLine="480" w:firstLineChars="200"/>
              <w:jc w:val="left"/>
              <w:textAlignment w:val="center"/>
              <w:rPr>
                <w:rFonts w:ascii="??_GB2312" w:hAnsi="??_GB2312" w:eastAsia="Times New Roman" w:cs="??_GB2312"/>
                <w:color w:val="000000"/>
                <w:sz w:val="24"/>
              </w:rPr>
            </w:pPr>
            <w:r>
              <w:rPr>
                <w:rFonts w:hint="eastAsia" w:ascii="宋体" w:hAnsi="宋体" w:cs="宋体"/>
                <w:color w:val="000000"/>
                <w:sz w:val="24"/>
              </w:rPr>
              <w:t>八是扎实开展</w:t>
            </w:r>
            <w:r>
              <w:rPr>
                <w:rFonts w:ascii="??_GB2312" w:hAnsi="??_GB2312" w:eastAsia="Times New Roman" w:cs="??_GB2312"/>
                <w:color w:val="000000"/>
                <w:sz w:val="24"/>
              </w:rPr>
              <w:t>“</w:t>
            </w:r>
            <w:r>
              <w:rPr>
                <w:rFonts w:hint="eastAsia" w:ascii="宋体" w:hAnsi="宋体" w:cs="宋体"/>
                <w:color w:val="000000"/>
                <w:sz w:val="24"/>
              </w:rPr>
              <w:t>平安小区</w:t>
            </w:r>
            <w:r>
              <w:rPr>
                <w:rFonts w:ascii="??_GB2312" w:hAnsi="??_GB2312" w:eastAsia="Times New Roman" w:cs="??_GB2312"/>
                <w:color w:val="000000"/>
                <w:sz w:val="24"/>
              </w:rPr>
              <w:t>”</w:t>
            </w:r>
            <w:r>
              <w:rPr>
                <w:rFonts w:hint="eastAsia" w:ascii="宋体" w:hAnsi="宋体" w:cs="宋体"/>
                <w:color w:val="000000"/>
                <w:sz w:val="24"/>
              </w:rPr>
              <w:t>、</w:t>
            </w:r>
            <w:r>
              <w:rPr>
                <w:rFonts w:ascii="??_GB2312" w:hAnsi="??_GB2312" w:eastAsia="Times New Roman" w:cs="??_GB2312"/>
                <w:color w:val="000000"/>
                <w:sz w:val="24"/>
              </w:rPr>
              <w:t>“</w:t>
            </w:r>
            <w:r>
              <w:rPr>
                <w:rFonts w:hint="eastAsia" w:ascii="宋体" w:hAnsi="宋体" w:cs="宋体"/>
                <w:color w:val="000000"/>
                <w:sz w:val="24"/>
              </w:rPr>
              <w:t>平安医院</w:t>
            </w:r>
            <w:r>
              <w:rPr>
                <w:rFonts w:ascii="??_GB2312" w:hAnsi="??_GB2312" w:eastAsia="Times New Roman" w:cs="??_GB2312"/>
                <w:color w:val="000000"/>
                <w:sz w:val="24"/>
              </w:rPr>
              <w:t>”</w:t>
            </w:r>
            <w:r>
              <w:rPr>
                <w:rFonts w:hint="eastAsia" w:ascii="宋体" w:hAnsi="宋体" w:cs="宋体"/>
                <w:color w:val="000000"/>
                <w:sz w:val="24"/>
              </w:rPr>
              <w:t>建设，着重在医疗安全、消防安全、食品安全、水电气安全、特种设备安全和院区平安稳定等方面下功夫，做好、做实工作。</w:t>
            </w:r>
          </w:p>
          <w:p>
            <w:pPr>
              <w:autoSpaceDN w:val="0"/>
              <w:spacing w:line="320" w:lineRule="exact"/>
              <w:ind w:firstLine="480"/>
              <w:jc w:val="left"/>
              <w:textAlignment w:val="center"/>
              <w:rPr>
                <w:rFonts w:ascii="??_GB2312" w:hAnsi="??_GB2312" w:eastAsia="Times New Roman" w:cs="??_GB2312"/>
                <w:color w:val="000000"/>
                <w:sz w:val="24"/>
              </w:rPr>
            </w:pPr>
            <w:r>
              <w:rPr>
                <w:rFonts w:hint="eastAsia" w:ascii="宋体" w:hAnsi="宋体" w:cs="宋体"/>
                <w:color w:val="000000"/>
                <w:sz w:val="24"/>
              </w:rPr>
              <w:t>九是按照《岳阳市市直事业单位公务用车改革的实施意见》完成我单位公车改革。</w:t>
            </w:r>
          </w:p>
          <w:p>
            <w:pPr>
              <w:autoSpaceDN w:val="0"/>
              <w:spacing w:line="320" w:lineRule="exact"/>
              <w:ind w:firstLine="480"/>
              <w:jc w:val="left"/>
              <w:textAlignment w:val="center"/>
              <w:rPr>
                <w:rFonts w:ascii="??_GB2312" w:hAnsi="??_GB2312" w:eastAsia="Times New Roman" w:cs="??_GB2312"/>
                <w:color w:val="000000"/>
                <w:sz w:val="24"/>
              </w:rPr>
            </w:pPr>
            <w:r>
              <w:rPr>
                <w:rFonts w:hint="eastAsia" w:ascii="宋体" w:hAnsi="宋体" w:cs="宋体"/>
                <w:color w:val="000000"/>
                <w:sz w:val="24"/>
              </w:rPr>
              <w:t>十是认真开展行风建设和医疗乱象专项整治工作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vAlign w:val="center"/>
          </w:tcPr>
          <w:p>
            <w:pPr>
              <w:autoSpaceDN w:val="0"/>
              <w:spacing w:line="320" w:lineRule="exact"/>
              <w:jc w:val="center"/>
              <w:textAlignment w:val="center"/>
              <w:rPr>
                <w:rFonts w:ascii="??_GB2312" w:hAnsi="??_GB2312" w:eastAsia="Times New Roman" w:cs="??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收入合计</w:t>
            </w:r>
          </w:p>
        </w:tc>
        <w:tc>
          <w:tcPr>
            <w:tcW w:w="7020" w:type="dxa"/>
            <w:gridSpan w:val="13"/>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vAlign w:val="center"/>
          </w:tcPr>
          <w:p>
            <w:pPr>
              <w:autoSpaceDN w:val="0"/>
              <w:spacing w:line="320" w:lineRule="exact"/>
              <w:jc w:val="center"/>
              <w:textAlignment w:val="center"/>
              <w:rPr>
                <w:rFonts w:ascii="??_GB2312" w:hAnsi="??_GB2312" w:eastAsia="Times New Roman" w:cs="??_GB2312"/>
                <w:color w:val="000000"/>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上年结转</w:t>
            </w:r>
          </w:p>
        </w:tc>
        <w:tc>
          <w:tcPr>
            <w:tcW w:w="1080"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公共财</w:t>
            </w:r>
          </w:p>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政拨款</w:t>
            </w:r>
          </w:p>
        </w:tc>
        <w:tc>
          <w:tcPr>
            <w:tcW w:w="1705" w:type="dxa"/>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政府基金拨款</w:t>
            </w:r>
          </w:p>
        </w:tc>
        <w:tc>
          <w:tcPr>
            <w:tcW w:w="1800" w:type="dxa"/>
            <w:gridSpan w:val="5"/>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纳入专户管理的非税收入拨款</w:t>
            </w:r>
          </w:p>
        </w:tc>
        <w:tc>
          <w:tcPr>
            <w:tcW w:w="1080" w:type="dxa"/>
            <w:gridSpan w:val="3"/>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其他</w:t>
            </w:r>
          </w:p>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42" w:hRule="atLeast"/>
          <w:jc w:val="center"/>
        </w:trPr>
        <w:tc>
          <w:tcPr>
            <w:tcW w:w="1700" w:type="dxa"/>
            <w:gridSpan w:val="3"/>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局机关及二级机构汇总</w:t>
            </w:r>
          </w:p>
        </w:tc>
        <w:tc>
          <w:tcPr>
            <w:tcW w:w="1080" w:type="dxa"/>
            <w:tcBorders>
              <w:right w:val="single" w:color="auto" w:sz="4" w:space="0"/>
            </w:tcBorders>
            <w:vAlign w:val="center"/>
          </w:tcPr>
          <w:p>
            <w:pPr>
              <w:autoSpaceDN w:val="0"/>
              <w:spacing w:line="320" w:lineRule="exact"/>
              <w:jc w:val="left"/>
              <w:textAlignment w:val="center"/>
              <w:rPr>
                <w:rFonts w:ascii="??_GB2312" w:hAnsi="??_GB2312" w:eastAsia="Times New Roman" w:cs="??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ascii="??_GB2312" w:hAnsi="??_GB2312" w:eastAsia="Times New Roman" w:cs="??_GB2312"/>
                <w:color w:val="000000"/>
                <w:sz w:val="24"/>
              </w:rPr>
            </w:pPr>
          </w:p>
        </w:tc>
        <w:tc>
          <w:tcPr>
            <w:tcW w:w="1080" w:type="dxa"/>
            <w:gridSpan w:val="2"/>
            <w:vAlign w:val="center"/>
          </w:tcPr>
          <w:p>
            <w:pPr>
              <w:autoSpaceDN w:val="0"/>
              <w:spacing w:line="320" w:lineRule="exact"/>
              <w:jc w:val="left"/>
              <w:textAlignment w:val="center"/>
              <w:rPr>
                <w:rFonts w:ascii="??_GB2312" w:hAnsi="??_GB2312" w:eastAsia="Times New Roman" w:cs="??_GB2312"/>
                <w:color w:val="000000"/>
                <w:sz w:val="24"/>
              </w:rPr>
            </w:pPr>
          </w:p>
        </w:tc>
        <w:tc>
          <w:tcPr>
            <w:tcW w:w="1705" w:type="dxa"/>
            <w:vAlign w:val="center"/>
          </w:tcPr>
          <w:p>
            <w:pPr>
              <w:autoSpaceDN w:val="0"/>
              <w:spacing w:line="320" w:lineRule="exact"/>
              <w:jc w:val="left"/>
              <w:textAlignment w:val="center"/>
              <w:rPr>
                <w:rFonts w:ascii="??_GB2312" w:hAnsi="??_GB2312" w:eastAsia="Times New Roman" w:cs="??_GB2312"/>
                <w:color w:val="000000"/>
                <w:sz w:val="24"/>
              </w:rPr>
            </w:pPr>
          </w:p>
        </w:tc>
        <w:tc>
          <w:tcPr>
            <w:tcW w:w="1800" w:type="dxa"/>
            <w:gridSpan w:val="5"/>
            <w:vAlign w:val="center"/>
          </w:tcPr>
          <w:p>
            <w:pPr>
              <w:autoSpaceDN w:val="0"/>
              <w:spacing w:line="320" w:lineRule="exact"/>
              <w:jc w:val="center"/>
              <w:textAlignment w:val="center"/>
              <w:rPr>
                <w:rFonts w:ascii="??_GB2312" w:hAnsi="??_GB2312" w:eastAsia="Times New Roman" w:cs="??_GB2312"/>
                <w:color w:val="000000"/>
                <w:sz w:val="24"/>
              </w:rPr>
            </w:pPr>
          </w:p>
        </w:tc>
        <w:tc>
          <w:tcPr>
            <w:tcW w:w="1080" w:type="dxa"/>
            <w:gridSpan w:val="3"/>
            <w:vAlign w:val="center"/>
          </w:tcPr>
          <w:p>
            <w:pPr>
              <w:autoSpaceDN w:val="0"/>
              <w:spacing w:line="320" w:lineRule="exact"/>
              <w:jc w:val="left"/>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ascii="??_GB2312" w:hAnsi="??_GB2312" w:eastAsia="Times New Roman" w:cs="??_GB2312"/>
                <w:sz w:val="24"/>
              </w:rPr>
            </w:pPr>
            <w:r>
              <w:rPr>
                <w:rFonts w:ascii="??_GB2312" w:hAnsi="??_GB2312" w:eastAsia="Times New Roman" w:cs="??_GB2312"/>
                <w:sz w:val="24"/>
              </w:rPr>
              <w:t>1</w:t>
            </w:r>
            <w:r>
              <w:rPr>
                <w:rFonts w:hint="eastAsia" w:ascii="宋体" w:hAnsi="宋体" w:cs="宋体"/>
                <w:sz w:val="24"/>
              </w:rPr>
              <w:t>、局机关</w:t>
            </w:r>
          </w:p>
        </w:tc>
        <w:tc>
          <w:tcPr>
            <w:tcW w:w="1080" w:type="dxa"/>
            <w:tcBorders>
              <w:right w:val="single" w:color="auto" w:sz="4" w:space="0"/>
            </w:tcBorders>
            <w:vAlign w:val="center"/>
          </w:tcPr>
          <w:p>
            <w:pPr>
              <w:autoSpaceDN w:val="0"/>
              <w:spacing w:line="320" w:lineRule="exact"/>
              <w:jc w:val="left"/>
              <w:textAlignment w:val="center"/>
              <w:rPr>
                <w:rFonts w:ascii="??_GB2312" w:hAnsi="??_GB2312" w:eastAsia="Times New Roman" w:cs="??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ascii="??_GB2312" w:hAnsi="??_GB2312" w:eastAsia="Times New Roman" w:cs="??_GB2312"/>
                <w:color w:val="000000"/>
                <w:sz w:val="24"/>
              </w:rPr>
            </w:pPr>
          </w:p>
        </w:tc>
        <w:tc>
          <w:tcPr>
            <w:tcW w:w="1080" w:type="dxa"/>
            <w:gridSpan w:val="2"/>
            <w:vAlign w:val="center"/>
          </w:tcPr>
          <w:p>
            <w:pPr>
              <w:autoSpaceDN w:val="0"/>
              <w:spacing w:line="320" w:lineRule="exact"/>
              <w:jc w:val="left"/>
              <w:textAlignment w:val="center"/>
              <w:rPr>
                <w:rFonts w:ascii="??_GB2312" w:hAnsi="??_GB2312" w:eastAsia="Times New Roman" w:cs="??_GB2312"/>
                <w:color w:val="000000"/>
                <w:sz w:val="24"/>
              </w:rPr>
            </w:pPr>
          </w:p>
        </w:tc>
        <w:tc>
          <w:tcPr>
            <w:tcW w:w="1705" w:type="dxa"/>
            <w:vAlign w:val="center"/>
          </w:tcPr>
          <w:p>
            <w:pPr>
              <w:autoSpaceDN w:val="0"/>
              <w:spacing w:line="320" w:lineRule="exact"/>
              <w:jc w:val="left"/>
              <w:textAlignment w:val="center"/>
              <w:rPr>
                <w:rFonts w:ascii="??_GB2312" w:hAnsi="??_GB2312" w:eastAsia="Times New Roman" w:cs="??_GB2312"/>
                <w:color w:val="000000"/>
                <w:sz w:val="24"/>
              </w:rPr>
            </w:pPr>
          </w:p>
        </w:tc>
        <w:tc>
          <w:tcPr>
            <w:tcW w:w="1800" w:type="dxa"/>
            <w:gridSpan w:val="5"/>
            <w:vAlign w:val="center"/>
          </w:tcPr>
          <w:p>
            <w:pPr>
              <w:autoSpaceDN w:val="0"/>
              <w:spacing w:line="320" w:lineRule="exact"/>
              <w:jc w:val="center"/>
              <w:textAlignment w:val="center"/>
              <w:rPr>
                <w:rFonts w:ascii="??_GB2312" w:hAnsi="??_GB2312" w:eastAsia="Times New Roman" w:cs="??_GB2312"/>
                <w:color w:val="000000"/>
                <w:sz w:val="24"/>
              </w:rPr>
            </w:pPr>
          </w:p>
        </w:tc>
        <w:tc>
          <w:tcPr>
            <w:tcW w:w="1080" w:type="dxa"/>
            <w:gridSpan w:val="3"/>
            <w:vAlign w:val="center"/>
          </w:tcPr>
          <w:p>
            <w:pPr>
              <w:autoSpaceDN w:val="0"/>
              <w:spacing w:line="320" w:lineRule="exact"/>
              <w:jc w:val="left"/>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ascii="??_GB2312" w:hAnsi="??_GB2312" w:eastAsia="Times New Roman" w:cs="??_GB2312"/>
                <w:sz w:val="24"/>
              </w:rPr>
            </w:pPr>
            <w:r>
              <w:rPr>
                <w:rFonts w:ascii="??_GB2312" w:hAnsi="??_GB2312" w:eastAsia="Times New Roman" w:cs="??_GB2312"/>
                <w:sz w:val="24"/>
              </w:rPr>
              <w:t>2</w:t>
            </w:r>
            <w:r>
              <w:rPr>
                <w:rFonts w:hint="eastAsia" w:ascii="宋体" w:hAnsi="宋体" w:cs="宋体"/>
                <w:sz w:val="24"/>
              </w:rPr>
              <w:t>、二级机构</w:t>
            </w:r>
            <w:r>
              <w:rPr>
                <w:rFonts w:ascii="??_GB2312" w:hAnsi="??_GB2312" w:eastAsia="Times New Roman" w:cs="??_GB2312"/>
                <w:sz w:val="24"/>
              </w:rPr>
              <w:t>1</w:t>
            </w:r>
          </w:p>
        </w:tc>
        <w:tc>
          <w:tcPr>
            <w:tcW w:w="1080" w:type="dxa"/>
            <w:tcBorders>
              <w:right w:val="single" w:color="auto" w:sz="4" w:space="0"/>
            </w:tcBorders>
            <w:vAlign w:val="center"/>
          </w:tcPr>
          <w:p>
            <w:pPr>
              <w:autoSpaceDN w:val="0"/>
              <w:spacing w:line="320" w:lineRule="exact"/>
              <w:jc w:val="left"/>
              <w:textAlignment w:val="center"/>
              <w:rPr>
                <w:rFonts w:ascii="??_GB2312" w:hAnsi="??_GB2312" w:eastAsia="Times New Roman" w:cs="??_GB2312"/>
                <w:color w:val="000000"/>
                <w:sz w:val="24"/>
              </w:rPr>
            </w:pPr>
            <w:r>
              <w:rPr>
                <w:rFonts w:ascii="??_GB2312" w:hAnsi="??_GB2312" w:eastAsia="Times New Roman" w:cs="??_GB2312"/>
                <w:color w:val="000000"/>
                <w:sz w:val="24"/>
              </w:rPr>
              <w:t>8385.40</w:t>
            </w:r>
          </w:p>
        </w:tc>
        <w:tc>
          <w:tcPr>
            <w:tcW w:w="1355" w:type="dxa"/>
            <w:gridSpan w:val="2"/>
            <w:tcBorders>
              <w:left w:val="single" w:color="auto" w:sz="4" w:space="0"/>
            </w:tcBorders>
            <w:vAlign w:val="center"/>
          </w:tcPr>
          <w:p>
            <w:pPr>
              <w:autoSpaceDN w:val="0"/>
              <w:spacing w:line="320" w:lineRule="exact"/>
              <w:jc w:val="left"/>
              <w:textAlignment w:val="center"/>
              <w:rPr>
                <w:rFonts w:ascii="??_GB2312" w:hAnsi="??_GB2312" w:eastAsia="Times New Roman" w:cs="??_GB2312"/>
                <w:color w:val="000000"/>
                <w:sz w:val="24"/>
              </w:rPr>
            </w:pPr>
            <w:r>
              <w:rPr>
                <w:rFonts w:ascii="??_GB2312" w:hAnsi="??_GB2312" w:eastAsia="Times New Roman" w:cs="??_GB2312"/>
                <w:color w:val="000000"/>
                <w:sz w:val="24"/>
              </w:rPr>
              <w:t>178.35</w:t>
            </w:r>
          </w:p>
        </w:tc>
        <w:tc>
          <w:tcPr>
            <w:tcW w:w="1080" w:type="dxa"/>
            <w:gridSpan w:val="2"/>
            <w:vAlign w:val="center"/>
          </w:tcPr>
          <w:p>
            <w:pPr>
              <w:autoSpaceDN w:val="0"/>
              <w:spacing w:line="320" w:lineRule="exact"/>
              <w:jc w:val="left"/>
              <w:textAlignment w:val="center"/>
              <w:rPr>
                <w:rFonts w:ascii="??_GB2312" w:hAnsi="??_GB2312" w:eastAsia="Times New Roman" w:cs="??_GB2312"/>
                <w:color w:val="000000"/>
                <w:sz w:val="24"/>
              </w:rPr>
            </w:pPr>
            <w:r>
              <w:rPr>
                <w:rFonts w:ascii="??_GB2312" w:hAnsi="??_GB2312" w:eastAsia="Times New Roman" w:cs="??_GB2312"/>
                <w:color w:val="000000"/>
                <w:sz w:val="24"/>
              </w:rPr>
              <w:t>1745.16</w:t>
            </w:r>
          </w:p>
        </w:tc>
        <w:tc>
          <w:tcPr>
            <w:tcW w:w="1705" w:type="dxa"/>
            <w:vAlign w:val="center"/>
          </w:tcPr>
          <w:p>
            <w:pPr>
              <w:autoSpaceDN w:val="0"/>
              <w:spacing w:line="320" w:lineRule="exact"/>
              <w:jc w:val="left"/>
              <w:textAlignment w:val="center"/>
              <w:rPr>
                <w:rFonts w:ascii="??_GB2312" w:hAnsi="??_GB2312" w:eastAsia="Times New Roman" w:cs="??_GB2312"/>
                <w:color w:val="000000"/>
                <w:sz w:val="24"/>
              </w:rPr>
            </w:pPr>
          </w:p>
        </w:tc>
        <w:tc>
          <w:tcPr>
            <w:tcW w:w="1800" w:type="dxa"/>
            <w:gridSpan w:val="5"/>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450</w:t>
            </w:r>
          </w:p>
        </w:tc>
        <w:tc>
          <w:tcPr>
            <w:tcW w:w="1080" w:type="dxa"/>
            <w:gridSpan w:val="3"/>
            <w:vAlign w:val="center"/>
          </w:tcPr>
          <w:p>
            <w:pPr>
              <w:autoSpaceDN w:val="0"/>
              <w:spacing w:line="320" w:lineRule="exact"/>
              <w:jc w:val="left"/>
              <w:textAlignment w:val="center"/>
              <w:rPr>
                <w:rFonts w:ascii="??_GB2312" w:hAnsi="??_GB2312" w:eastAsia="Times New Roman" w:cs="??_GB2312"/>
                <w:color w:val="000000"/>
                <w:sz w:val="24"/>
              </w:rPr>
            </w:pPr>
            <w:r>
              <w:rPr>
                <w:rFonts w:ascii="??_GB2312" w:hAnsi="??_GB2312" w:eastAsia="Times New Roman" w:cs="??_GB2312"/>
                <w:color w:val="000000"/>
                <w:sz w:val="24"/>
              </w:rPr>
              <w:t>140.84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ascii="??_GB2312" w:hAnsi="??_GB2312" w:eastAsia="Times New Roman" w:cs="??_GB2312"/>
                <w:sz w:val="24"/>
              </w:rPr>
            </w:pPr>
            <w:r>
              <w:rPr>
                <w:rFonts w:ascii="??_GB2312" w:hAnsi="??_GB2312" w:eastAsia="Times New Roman" w:cs="??_GB2312"/>
                <w:sz w:val="24"/>
              </w:rPr>
              <w:t>3</w:t>
            </w:r>
            <w:r>
              <w:rPr>
                <w:rFonts w:hint="eastAsia" w:ascii="宋体" w:hAnsi="宋体" w:cs="宋体"/>
                <w:sz w:val="24"/>
              </w:rPr>
              <w:t>、二级机构</w:t>
            </w:r>
            <w:r>
              <w:rPr>
                <w:rFonts w:ascii="??_GB2312" w:hAnsi="??_GB2312" w:eastAsia="Times New Roman" w:cs="??_GB2312"/>
                <w:sz w:val="24"/>
              </w:rPr>
              <w:t>2</w:t>
            </w:r>
          </w:p>
        </w:tc>
        <w:tc>
          <w:tcPr>
            <w:tcW w:w="1080" w:type="dxa"/>
            <w:tcBorders>
              <w:right w:val="single" w:color="auto" w:sz="4" w:space="0"/>
            </w:tcBorders>
            <w:vAlign w:val="center"/>
          </w:tcPr>
          <w:p>
            <w:pPr>
              <w:autoSpaceDN w:val="0"/>
              <w:spacing w:line="320" w:lineRule="exact"/>
              <w:jc w:val="left"/>
              <w:textAlignment w:val="center"/>
              <w:rPr>
                <w:rFonts w:ascii="??_GB2312" w:hAnsi="??_GB2312" w:eastAsia="Times New Roman" w:cs="??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ascii="??_GB2312" w:hAnsi="??_GB2312" w:eastAsia="Times New Roman" w:cs="??_GB2312"/>
                <w:color w:val="000000"/>
                <w:sz w:val="24"/>
              </w:rPr>
            </w:pPr>
          </w:p>
        </w:tc>
        <w:tc>
          <w:tcPr>
            <w:tcW w:w="1080" w:type="dxa"/>
            <w:gridSpan w:val="2"/>
            <w:vAlign w:val="center"/>
          </w:tcPr>
          <w:p>
            <w:pPr>
              <w:autoSpaceDN w:val="0"/>
              <w:spacing w:line="320" w:lineRule="exact"/>
              <w:jc w:val="left"/>
              <w:textAlignment w:val="center"/>
              <w:rPr>
                <w:rFonts w:ascii="??_GB2312" w:hAnsi="??_GB2312" w:eastAsia="Times New Roman" w:cs="??_GB2312"/>
                <w:color w:val="000000"/>
                <w:sz w:val="24"/>
              </w:rPr>
            </w:pPr>
          </w:p>
        </w:tc>
        <w:tc>
          <w:tcPr>
            <w:tcW w:w="1705" w:type="dxa"/>
            <w:vAlign w:val="center"/>
          </w:tcPr>
          <w:p>
            <w:pPr>
              <w:autoSpaceDN w:val="0"/>
              <w:spacing w:line="320" w:lineRule="exact"/>
              <w:jc w:val="left"/>
              <w:textAlignment w:val="center"/>
              <w:rPr>
                <w:rFonts w:ascii="??_GB2312" w:hAnsi="??_GB2312" w:eastAsia="Times New Roman" w:cs="??_GB2312"/>
                <w:color w:val="000000"/>
                <w:sz w:val="24"/>
              </w:rPr>
            </w:pPr>
          </w:p>
        </w:tc>
        <w:tc>
          <w:tcPr>
            <w:tcW w:w="1800" w:type="dxa"/>
            <w:gridSpan w:val="5"/>
            <w:vAlign w:val="center"/>
          </w:tcPr>
          <w:p>
            <w:pPr>
              <w:autoSpaceDN w:val="0"/>
              <w:spacing w:line="320" w:lineRule="exact"/>
              <w:jc w:val="center"/>
              <w:textAlignment w:val="center"/>
              <w:rPr>
                <w:rFonts w:ascii="??_GB2312" w:hAnsi="??_GB2312" w:eastAsia="Times New Roman" w:cs="??_GB2312"/>
                <w:color w:val="000000"/>
                <w:sz w:val="24"/>
              </w:rPr>
            </w:pPr>
          </w:p>
        </w:tc>
        <w:tc>
          <w:tcPr>
            <w:tcW w:w="1080" w:type="dxa"/>
            <w:gridSpan w:val="3"/>
            <w:vAlign w:val="center"/>
          </w:tcPr>
          <w:p>
            <w:pPr>
              <w:autoSpaceDN w:val="0"/>
              <w:spacing w:line="320" w:lineRule="exact"/>
              <w:jc w:val="left"/>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7"/>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49" w:hRule="atLeast"/>
          <w:jc w:val="center"/>
        </w:trPr>
        <w:tc>
          <w:tcPr>
            <w:tcW w:w="1700" w:type="dxa"/>
            <w:gridSpan w:val="3"/>
            <w:vMerge w:val="restart"/>
            <w:vAlign w:val="center"/>
          </w:tcPr>
          <w:p>
            <w:pPr>
              <w:snapToGrid w:val="0"/>
              <w:spacing w:line="320" w:lineRule="exact"/>
              <w:jc w:val="center"/>
              <w:rPr>
                <w:rFonts w:ascii="??_GB2312" w:hAnsi="??_GB2312" w:eastAsia="Times New Roman" w:cs="??_GB2312"/>
                <w:sz w:val="24"/>
              </w:rPr>
            </w:pPr>
            <w:r>
              <w:rPr>
                <w:rFonts w:hint="eastAsia" w:ascii="宋体" w:hAnsi="宋体" w:cs="宋体"/>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支出合计</w:t>
            </w:r>
          </w:p>
        </w:tc>
        <w:tc>
          <w:tcPr>
            <w:tcW w:w="5425" w:type="dxa"/>
            <w:gridSpan w:val="9"/>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其中：</w:t>
            </w:r>
          </w:p>
        </w:tc>
        <w:tc>
          <w:tcPr>
            <w:tcW w:w="1595" w:type="dxa"/>
            <w:gridSpan w:val="4"/>
            <w:tcBorders>
              <w:left w:val="single" w:color="auto" w:sz="4" w:space="0"/>
              <w:bottom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79" w:hRule="atLeast"/>
          <w:jc w:val="center"/>
        </w:trPr>
        <w:tc>
          <w:tcPr>
            <w:tcW w:w="1700" w:type="dxa"/>
            <w:gridSpan w:val="3"/>
            <w:vMerge w:val="continue"/>
            <w:vAlign w:val="center"/>
          </w:tcPr>
          <w:p>
            <w:pPr>
              <w:spacing w:line="320" w:lineRule="exact"/>
              <w:jc w:val="center"/>
              <w:rPr>
                <w:rFonts w:ascii="??_GB2312" w:hAnsi="??_GB2312" w:eastAsia="Times New Roman" w:cs="??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35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基本支出</w:t>
            </w:r>
          </w:p>
        </w:tc>
        <w:tc>
          <w:tcPr>
            <w:tcW w:w="3240" w:type="dxa"/>
            <w:gridSpan w:val="6"/>
            <w:tcBorders>
              <w:top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其中：</w:t>
            </w:r>
          </w:p>
        </w:tc>
        <w:tc>
          <w:tcPr>
            <w:tcW w:w="830" w:type="dxa"/>
            <w:vMerge w:val="restart"/>
            <w:tcBorders>
              <w:top w:val="single" w:color="auto" w:sz="4" w:space="0"/>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项目支出</w:t>
            </w:r>
          </w:p>
        </w:tc>
        <w:tc>
          <w:tcPr>
            <w:tcW w:w="764" w:type="dxa"/>
            <w:gridSpan w:val="3"/>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当年结余</w:t>
            </w:r>
          </w:p>
        </w:tc>
        <w:tc>
          <w:tcPr>
            <w:tcW w:w="831" w:type="dxa"/>
            <w:vMerge w:val="restart"/>
            <w:tcBorders>
              <w:top w:val="single" w:color="auto" w:sz="4" w:space="0"/>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94" w:hRule="atLeast"/>
          <w:jc w:val="center"/>
        </w:trPr>
        <w:tc>
          <w:tcPr>
            <w:tcW w:w="1700" w:type="dxa"/>
            <w:gridSpan w:val="3"/>
            <w:vMerge w:val="continue"/>
            <w:vAlign w:val="center"/>
          </w:tcPr>
          <w:p>
            <w:pPr>
              <w:spacing w:line="320" w:lineRule="exact"/>
              <w:jc w:val="center"/>
              <w:rPr>
                <w:rFonts w:ascii="??_GB2312" w:hAnsi="??_GB2312" w:eastAsia="Times New Roman" w:cs="??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355" w:type="dxa"/>
            <w:gridSpan w:val="2"/>
            <w:vMerge w:val="continue"/>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080"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人员支出</w:t>
            </w:r>
          </w:p>
        </w:tc>
        <w:tc>
          <w:tcPr>
            <w:tcW w:w="2160" w:type="dxa"/>
            <w:gridSpan w:val="4"/>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公用支出</w:t>
            </w:r>
          </w:p>
        </w:tc>
        <w:tc>
          <w:tcPr>
            <w:tcW w:w="830" w:type="dxa"/>
            <w:vMerge w:val="continue"/>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764" w:type="dxa"/>
            <w:gridSpan w:val="3"/>
            <w:vMerge w:val="continue"/>
            <w:tcBorders>
              <w:left w:val="single" w:color="auto" w:sz="4" w:space="0"/>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831" w:type="dxa"/>
            <w:vMerge w:val="continue"/>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47" w:hRule="atLeast"/>
          <w:jc w:val="center"/>
        </w:trPr>
        <w:tc>
          <w:tcPr>
            <w:tcW w:w="1700" w:type="dxa"/>
            <w:gridSpan w:val="3"/>
            <w:vAlign w:val="center"/>
          </w:tcPr>
          <w:p>
            <w:pPr>
              <w:spacing w:line="320" w:lineRule="exact"/>
              <w:jc w:val="left"/>
              <w:rPr>
                <w:rFonts w:ascii="??_GB2312" w:hAnsi="??_GB2312" w:eastAsia="Times New Roman" w:cs="??_GB2312"/>
                <w:sz w:val="24"/>
              </w:rPr>
            </w:pPr>
            <w:r>
              <w:rPr>
                <w:rFonts w:hint="eastAsia" w:ascii="宋体" w:hAnsi="宋体" w:cs="宋体"/>
                <w:color w:val="000000"/>
                <w:sz w:val="24"/>
              </w:rPr>
              <w:t>局机关及二级机构汇总</w:t>
            </w:r>
          </w:p>
        </w:tc>
        <w:tc>
          <w:tcPr>
            <w:tcW w:w="1080" w:type="dxa"/>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080" w:type="dxa"/>
            <w:gridSpan w:val="2"/>
            <w:vAlign w:val="center"/>
          </w:tcPr>
          <w:p>
            <w:pPr>
              <w:autoSpaceDN w:val="0"/>
              <w:spacing w:line="320" w:lineRule="exact"/>
              <w:jc w:val="center"/>
              <w:textAlignment w:val="center"/>
              <w:rPr>
                <w:rFonts w:ascii="??_GB2312" w:hAnsi="??_GB2312" w:eastAsia="Times New Roman" w:cs="??_GB2312"/>
                <w:color w:val="000000"/>
                <w:sz w:val="24"/>
              </w:rPr>
            </w:pPr>
          </w:p>
        </w:tc>
        <w:tc>
          <w:tcPr>
            <w:tcW w:w="2160" w:type="dxa"/>
            <w:gridSpan w:val="4"/>
            <w:vAlign w:val="center"/>
          </w:tcPr>
          <w:p>
            <w:pPr>
              <w:autoSpaceDN w:val="0"/>
              <w:spacing w:line="320" w:lineRule="exact"/>
              <w:jc w:val="center"/>
              <w:textAlignment w:val="center"/>
              <w:rPr>
                <w:rFonts w:ascii="??_GB2312" w:hAnsi="??_GB2312" w:eastAsia="Times New Roman" w:cs="??_GB2312"/>
                <w:color w:val="000000"/>
                <w:sz w:val="24"/>
              </w:rPr>
            </w:pPr>
          </w:p>
        </w:tc>
        <w:tc>
          <w:tcPr>
            <w:tcW w:w="830" w:type="dxa"/>
            <w:vAlign w:val="center"/>
          </w:tcPr>
          <w:p>
            <w:pPr>
              <w:autoSpaceDN w:val="0"/>
              <w:spacing w:line="320" w:lineRule="exact"/>
              <w:jc w:val="center"/>
              <w:textAlignment w:val="center"/>
              <w:rPr>
                <w:rFonts w:ascii="??_GB2312" w:hAnsi="??_GB2312" w:eastAsia="Times New Roman" w:cs="??_GB2312"/>
                <w:color w:val="000000"/>
                <w:sz w:val="24"/>
              </w:rPr>
            </w:pPr>
          </w:p>
        </w:tc>
        <w:tc>
          <w:tcPr>
            <w:tcW w:w="764" w:type="dxa"/>
            <w:gridSpan w:val="3"/>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831" w:type="dxa"/>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39" w:hRule="atLeast"/>
          <w:jc w:val="center"/>
        </w:trPr>
        <w:tc>
          <w:tcPr>
            <w:tcW w:w="1700" w:type="dxa"/>
            <w:gridSpan w:val="3"/>
            <w:vAlign w:val="center"/>
          </w:tcPr>
          <w:p>
            <w:pPr>
              <w:spacing w:line="320" w:lineRule="exact"/>
              <w:jc w:val="left"/>
              <w:rPr>
                <w:rFonts w:ascii="??_GB2312" w:hAnsi="??_GB2312" w:eastAsia="Times New Roman" w:cs="??_GB2312"/>
                <w:color w:val="000000"/>
                <w:sz w:val="24"/>
              </w:rPr>
            </w:pPr>
            <w:r>
              <w:rPr>
                <w:rFonts w:ascii="??_GB2312" w:hAnsi="??_GB2312" w:eastAsia="Times New Roman" w:cs="??_GB2312"/>
                <w:sz w:val="24"/>
              </w:rPr>
              <w:t>1</w:t>
            </w:r>
            <w:r>
              <w:rPr>
                <w:rFonts w:hint="eastAsia" w:ascii="宋体" w:hAnsi="宋体" w:cs="宋体"/>
                <w:sz w:val="24"/>
              </w:rPr>
              <w:t>、局机关</w:t>
            </w:r>
          </w:p>
        </w:tc>
        <w:tc>
          <w:tcPr>
            <w:tcW w:w="1080" w:type="dxa"/>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080" w:type="dxa"/>
            <w:gridSpan w:val="2"/>
            <w:vAlign w:val="center"/>
          </w:tcPr>
          <w:p>
            <w:pPr>
              <w:autoSpaceDN w:val="0"/>
              <w:spacing w:line="320" w:lineRule="exact"/>
              <w:jc w:val="center"/>
              <w:textAlignment w:val="center"/>
              <w:rPr>
                <w:rFonts w:ascii="??_GB2312" w:hAnsi="??_GB2312" w:eastAsia="Times New Roman" w:cs="??_GB2312"/>
                <w:color w:val="000000"/>
                <w:sz w:val="24"/>
              </w:rPr>
            </w:pPr>
          </w:p>
        </w:tc>
        <w:tc>
          <w:tcPr>
            <w:tcW w:w="2160" w:type="dxa"/>
            <w:gridSpan w:val="4"/>
            <w:vAlign w:val="center"/>
          </w:tcPr>
          <w:p>
            <w:pPr>
              <w:autoSpaceDN w:val="0"/>
              <w:spacing w:line="320" w:lineRule="exact"/>
              <w:jc w:val="center"/>
              <w:textAlignment w:val="center"/>
              <w:rPr>
                <w:rFonts w:ascii="??_GB2312" w:hAnsi="??_GB2312" w:eastAsia="Times New Roman" w:cs="??_GB2312"/>
                <w:color w:val="000000"/>
                <w:sz w:val="24"/>
              </w:rPr>
            </w:pPr>
          </w:p>
        </w:tc>
        <w:tc>
          <w:tcPr>
            <w:tcW w:w="830" w:type="dxa"/>
            <w:vAlign w:val="center"/>
          </w:tcPr>
          <w:p>
            <w:pPr>
              <w:autoSpaceDN w:val="0"/>
              <w:spacing w:line="320" w:lineRule="exact"/>
              <w:jc w:val="center"/>
              <w:textAlignment w:val="center"/>
              <w:rPr>
                <w:rFonts w:ascii="??_GB2312" w:hAnsi="??_GB2312" w:eastAsia="Times New Roman" w:cs="??_GB2312"/>
                <w:color w:val="000000"/>
                <w:sz w:val="24"/>
              </w:rPr>
            </w:pPr>
          </w:p>
        </w:tc>
        <w:tc>
          <w:tcPr>
            <w:tcW w:w="764" w:type="dxa"/>
            <w:gridSpan w:val="3"/>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831" w:type="dxa"/>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_GB2312" w:hAnsi="??_GB2312" w:eastAsia="Times New Roman" w:cs="??_GB2312"/>
                <w:color w:val="000000"/>
                <w:sz w:val="24"/>
              </w:rPr>
            </w:pPr>
            <w:r>
              <w:rPr>
                <w:rFonts w:ascii="??_GB2312" w:hAnsi="??_GB2312" w:eastAsia="Times New Roman" w:cs="??_GB2312"/>
                <w:sz w:val="24"/>
              </w:rPr>
              <w:t>2</w:t>
            </w:r>
            <w:r>
              <w:rPr>
                <w:rFonts w:hint="eastAsia" w:ascii="宋体" w:hAnsi="宋体" w:cs="宋体"/>
                <w:sz w:val="24"/>
              </w:rPr>
              <w:t>、二级机构</w:t>
            </w:r>
            <w:r>
              <w:rPr>
                <w:rFonts w:ascii="??_GB2312" w:hAnsi="??_GB2312" w:eastAsia="Times New Roman" w:cs="??_GB2312"/>
                <w:sz w:val="24"/>
              </w:rPr>
              <w:t>1</w:t>
            </w:r>
          </w:p>
        </w:tc>
        <w:tc>
          <w:tcPr>
            <w:tcW w:w="1080" w:type="dxa"/>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7703.52</w:t>
            </w:r>
          </w:p>
        </w:tc>
        <w:tc>
          <w:tcPr>
            <w:tcW w:w="1355" w:type="dxa"/>
            <w:gridSpan w:val="2"/>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7641.19</w:t>
            </w:r>
          </w:p>
        </w:tc>
        <w:tc>
          <w:tcPr>
            <w:tcW w:w="1080"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3856.57</w:t>
            </w:r>
          </w:p>
        </w:tc>
        <w:tc>
          <w:tcPr>
            <w:tcW w:w="2160" w:type="dxa"/>
            <w:gridSpan w:val="4"/>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3784.62</w:t>
            </w:r>
          </w:p>
        </w:tc>
        <w:tc>
          <w:tcPr>
            <w:tcW w:w="830" w:type="dxa"/>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62.33</w:t>
            </w:r>
          </w:p>
        </w:tc>
        <w:tc>
          <w:tcPr>
            <w:tcW w:w="764" w:type="dxa"/>
            <w:gridSpan w:val="3"/>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681.87</w:t>
            </w:r>
          </w:p>
        </w:tc>
        <w:tc>
          <w:tcPr>
            <w:tcW w:w="831" w:type="dxa"/>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681.87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09" w:hRule="atLeast"/>
          <w:jc w:val="center"/>
        </w:trPr>
        <w:tc>
          <w:tcPr>
            <w:tcW w:w="1700" w:type="dxa"/>
            <w:gridSpan w:val="3"/>
            <w:vAlign w:val="center"/>
          </w:tcPr>
          <w:p>
            <w:pPr>
              <w:spacing w:line="320" w:lineRule="exact"/>
              <w:jc w:val="left"/>
              <w:rPr>
                <w:rFonts w:ascii="??_GB2312" w:hAnsi="??_GB2312" w:eastAsia="Times New Roman" w:cs="??_GB2312"/>
                <w:color w:val="000000"/>
                <w:sz w:val="24"/>
              </w:rPr>
            </w:pPr>
            <w:r>
              <w:rPr>
                <w:rFonts w:ascii="??_GB2312" w:hAnsi="??_GB2312" w:eastAsia="Times New Roman" w:cs="??_GB2312"/>
                <w:sz w:val="24"/>
              </w:rPr>
              <w:t>3</w:t>
            </w:r>
            <w:r>
              <w:rPr>
                <w:rFonts w:hint="eastAsia" w:ascii="宋体" w:hAnsi="宋体" w:cs="宋体"/>
                <w:sz w:val="24"/>
              </w:rPr>
              <w:t>、二级机构</w:t>
            </w:r>
            <w:r>
              <w:rPr>
                <w:rFonts w:ascii="??_GB2312" w:hAnsi="??_GB2312" w:eastAsia="Times New Roman" w:cs="??_GB2312"/>
                <w:sz w:val="24"/>
              </w:rPr>
              <w:t>2</w:t>
            </w:r>
          </w:p>
        </w:tc>
        <w:tc>
          <w:tcPr>
            <w:tcW w:w="1080" w:type="dxa"/>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080" w:type="dxa"/>
            <w:gridSpan w:val="2"/>
            <w:vAlign w:val="center"/>
          </w:tcPr>
          <w:p>
            <w:pPr>
              <w:autoSpaceDN w:val="0"/>
              <w:spacing w:line="320" w:lineRule="exact"/>
              <w:jc w:val="center"/>
              <w:textAlignment w:val="center"/>
              <w:rPr>
                <w:rFonts w:ascii="??_GB2312" w:hAnsi="??_GB2312" w:eastAsia="Times New Roman" w:cs="??_GB2312"/>
                <w:color w:val="000000"/>
                <w:sz w:val="24"/>
              </w:rPr>
            </w:pPr>
          </w:p>
        </w:tc>
        <w:tc>
          <w:tcPr>
            <w:tcW w:w="2160" w:type="dxa"/>
            <w:gridSpan w:val="4"/>
            <w:vAlign w:val="center"/>
          </w:tcPr>
          <w:p>
            <w:pPr>
              <w:autoSpaceDN w:val="0"/>
              <w:spacing w:line="320" w:lineRule="exact"/>
              <w:jc w:val="center"/>
              <w:textAlignment w:val="center"/>
              <w:rPr>
                <w:rFonts w:ascii="??_GB2312" w:hAnsi="??_GB2312" w:eastAsia="Times New Roman" w:cs="??_GB2312"/>
                <w:color w:val="000000"/>
                <w:sz w:val="24"/>
              </w:rPr>
            </w:pPr>
          </w:p>
        </w:tc>
        <w:tc>
          <w:tcPr>
            <w:tcW w:w="830" w:type="dxa"/>
            <w:vAlign w:val="center"/>
          </w:tcPr>
          <w:p>
            <w:pPr>
              <w:autoSpaceDN w:val="0"/>
              <w:spacing w:line="320" w:lineRule="exact"/>
              <w:jc w:val="center"/>
              <w:textAlignment w:val="center"/>
              <w:rPr>
                <w:rFonts w:ascii="??_GB2312" w:hAnsi="??_GB2312" w:eastAsia="Times New Roman" w:cs="??_GB2312"/>
                <w:color w:val="000000"/>
                <w:sz w:val="24"/>
              </w:rPr>
            </w:pPr>
          </w:p>
        </w:tc>
        <w:tc>
          <w:tcPr>
            <w:tcW w:w="764" w:type="dxa"/>
            <w:gridSpan w:val="3"/>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831" w:type="dxa"/>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79" w:hRule="atLeast"/>
          <w:jc w:val="center"/>
        </w:trPr>
        <w:tc>
          <w:tcPr>
            <w:tcW w:w="1700" w:type="dxa"/>
            <w:gridSpan w:val="3"/>
            <w:vMerge w:val="restart"/>
            <w:vAlign w:val="center"/>
          </w:tcPr>
          <w:p>
            <w:pPr>
              <w:spacing w:line="320" w:lineRule="exact"/>
              <w:jc w:val="center"/>
              <w:rPr>
                <w:rFonts w:ascii="??_GB2312" w:hAnsi="??_GB2312" w:eastAsia="Times New Roman" w:cs="??_GB2312"/>
                <w:sz w:val="24"/>
              </w:rPr>
            </w:pPr>
            <w:r>
              <w:rPr>
                <w:rFonts w:hint="eastAsia" w:ascii="宋体" w:hAnsi="宋体" w:cs="宋体"/>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三公经费</w:t>
            </w:r>
          </w:p>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合计</w:t>
            </w:r>
          </w:p>
        </w:tc>
        <w:tc>
          <w:tcPr>
            <w:tcW w:w="7020" w:type="dxa"/>
            <w:gridSpan w:val="13"/>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_GB2312" w:hAnsi="??_GB2312" w:eastAsia="Times New Roman" w:cs="??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公务接待费</w:t>
            </w:r>
          </w:p>
        </w:tc>
        <w:tc>
          <w:tcPr>
            <w:tcW w:w="1080"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公务用车运维费</w:t>
            </w:r>
          </w:p>
        </w:tc>
        <w:tc>
          <w:tcPr>
            <w:tcW w:w="2160" w:type="dxa"/>
            <w:gridSpan w:val="4"/>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公务用车购置费</w:t>
            </w:r>
          </w:p>
        </w:tc>
        <w:tc>
          <w:tcPr>
            <w:tcW w:w="2425" w:type="dxa"/>
            <w:gridSpan w:val="5"/>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8" w:hRule="atLeast"/>
          <w:jc w:val="center"/>
        </w:trPr>
        <w:tc>
          <w:tcPr>
            <w:tcW w:w="1700" w:type="dxa"/>
            <w:gridSpan w:val="3"/>
            <w:vAlign w:val="center"/>
          </w:tcPr>
          <w:p>
            <w:pPr>
              <w:spacing w:line="320" w:lineRule="exact"/>
              <w:jc w:val="left"/>
              <w:rPr>
                <w:rFonts w:ascii="??_GB2312" w:hAnsi="??_GB2312" w:eastAsia="Times New Roman" w:cs="??_GB2312"/>
                <w:sz w:val="24"/>
              </w:rPr>
            </w:pPr>
            <w:r>
              <w:rPr>
                <w:rFonts w:hint="eastAsia" w:ascii="宋体" w:hAnsi="宋体" w:cs="宋体"/>
                <w:color w:val="000000"/>
                <w:sz w:val="24"/>
              </w:rPr>
              <w:t>局机关及二级机构汇总</w:t>
            </w:r>
          </w:p>
        </w:tc>
        <w:tc>
          <w:tcPr>
            <w:tcW w:w="1080" w:type="dxa"/>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080" w:type="dxa"/>
            <w:gridSpan w:val="2"/>
            <w:vAlign w:val="center"/>
          </w:tcPr>
          <w:p>
            <w:pPr>
              <w:autoSpaceDN w:val="0"/>
              <w:spacing w:line="320" w:lineRule="exact"/>
              <w:jc w:val="center"/>
              <w:textAlignment w:val="center"/>
              <w:rPr>
                <w:rFonts w:ascii="??_GB2312" w:hAnsi="??_GB2312" w:eastAsia="Times New Roman" w:cs="??_GB2312"/>
                <w:color w:val="000000"/>
                <w:sz w:val="24"/>
              </w:rPr>
            </w:pPr>
          </w:p>
        </w:tc>
        <w:tc>
          <w:tcPr>
            <w:tcW w:w="2160" w:type="dxa"/>
            <w:gridSpan w:val="4"/>
            <w:vAlign w:val="center"/>
          </w:tcPr>
          <w:p>
            <w:pPr>
              <w:autoSpaceDN w:val="0"/>
              <w:spacing w:line="320" w:lineRule="exact"/>
              <w:jc w:val="center"/>
              <w:textAlignment w:val="center"/>
              <w:rPr>
                <w:rFonts w:ascii="??_GB2312" w:hAnsi="??_GB2312" w:eastAsia="Times New Roman" w:cs="??_GB2312"/>
                <w:color w:val="000000"/>
                <w:sz w:val="24"/>
              </w:rPr>
            </w:pPr>
          </w:p>
        </w:tc>
        <w:tc>
          <w:tcPr>
            <w:tcW w:w="2425" w:type="dxa"/>
            <w:gridSpan w:val="5"/>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09" w:hRule="atLeast"/>
          <w:jc w:val="center"/>
        </w:trPr>
        <w:tc>
          <w:tcPr>
            <w:tcW w:w="1700" w:type="dxa"/>
            <w:gridSpan w:val="3"/>
            <w:vAlign w:val="center"/>
          </w:tcPr>
          <w:p>
            <w:pPr>
              <w:spacing w:line="320" w:lineRule="exact"/>
              <w:jc w:val="left"/>
              <w:rPr>
                <w:rFonts w:ascii="??_GB2312" w:hAnsi="??_GB2312" w:eastAsia="Times New Roman" w:cs="??_GB2312"/>
                <w:sz w:val="24"/>
              </w:rPr>
            </w:pPr>
            <w:r>
              <w:rPr>
                <w:rFonts w:ascii="??_GB2312" w:hAnsi="??_GB2312" w:eastAsia="Times New Roman" w:cs="??_GB2312"/>
                <w:sz w:val="24"/>
              </w:rPr>
              <w:t>1</w:t>
            </w:r>
            <w:r>
              <w:rPr>
                <w:rFonts w:hint="eastAsia" w:ascii="宋体" w:hAnsi="宋体" w:cs="宋体"/>
                <w:sz w:val="24"/>
              </w:rPr>
              <w:t>、局机关</w:t>
            </w:r>
          </w:p>
        </w:tc>
        <w:tc>
          <w:tcPr>
            <w:tcW w:w="1080" w:type="dxa"/>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080" w:type="dxa"/>
            <w:gridSpan w:val="2"/>
            <w:vAlign w:val="center"/>
          </w:tcPr>
          <w:p>
            <w:pPr>
              <w:autoSpaceDN w:val="0"/>
              <w:spacing w:line="320" w:lineRule="exact"/>
              <w:jc w:val="center"/>
              <w:textAlignment w:val="center"/>
              <w:rPr>
                <w:rFonts w:ascii="??_GB2312" w:hAnsi="??_GB2312" w:eastAsia="Times New Roman" w:cs="??_GB2312"/>
                <w:color w:val="000000"/>
                <w:sz w:val="24"/>
              </w:rPr>
            </w:pPr>
          </w:p>
        </w:tc>
        <w:tc>
          <w:tcPr>
            <w:tcW w:w="2160" w:type="dxa"/>
            <w:gridSpan w:val="4"/>
            <w:vAlign w:val="center"/>
          </w:tcPr>
          <w:p>
            <w:pPr>
              <w:autoSpaceDN w:val="0"/>
              <w:spacing w:line="320" w:lineRule="exact"/>
              <w:jc w:val="center"/>
              <w:textAlignment w:val="center"/>
              <w:rPr>
                <w:rFonts w:ascii="??_GB2312" w:hAnsi="??_GB2312" w:eastAsia="Times New Roman" w:cs="??_GB2312"/>
                <w:color w:val="000000"/>
                <w:sz w:val="24"/>
              </w:rPr>
            </w:pPr>
          </w:p>
        </w:tc>
        <w:tc>
          <w:tcPr>
            <w:tcW w:w="2425" w:type="dxa"/>
            <w:gridSpan w:val="5"/>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_GB2312" w:hAnsi="??_GB2312" w:eastAsia="Times New Roman" w:cs="??_GB2312"/>
                <w:sz w:val="24"/>
              </w:rPr>
            </w:pPr>
            <w:r>
              <w:rPr>
                <w:rFonts w:ascii="??_GB2312" w:hAnsi="??_GB2312" w:eastAsia="Times New Roman" w:cs="??_GB2312"/>
                <w:sz w:val="24"/>
              </w:rPr>
              <w:t>2</w:t>
            </w:r>
            <w:r>
              <w:rPr>
                <w:rFonts w:hint="eastAsia" w:ascii="宋体" w:hAnsi="宋体" w:cs="宋体"/>
                <w:sz w:val="24"/>
              </w:rPr>
              <w:t>、二级机构</w:t>
            </w:r>
            <w:r>
              <w:rPr>
                <w:rFonts w:ascii="??_GB2312" w:hAnsi="??_GB2312" w:eastAsia="Times New Roman" w:cs="??_GB2312"/>
                <w:sz w:val="24"/>
              </w:rPr>
              <w:t>1</w:t>
            </w:r>
          </w:p>
        </w:tc>
        <w:tc>
          <w:tcPr>
            <w:tcW w:w="1080" w:type="dxa"/>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26.8</w:t>
            </w:r>
          </w:p>
        </w:tc>
        <w:tc>
          <w:tcPr>
            <w:tcW w:w="1355" w:type="dxa"/>
            <w:gridSpan w:val="2"/>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13.17</w:t>
            </w:r>
          </w:p>
        </w:tc>
        <w:tc>
          <w:tcPr>
            <w:tcW w:w="1080"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13.63</w:t>
            </w:r>
          </w:p>
        </w:tc>
        <w:tc>
          <w:tcPr>
            <w:tcW w:w="2160" w:type="dxa"/>
            <w:gridSpan w:val="4"/>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0</w:t>
            </w:r>
          </w:p>
        </w:tc>
        <w:tc>
          <w:tcPr>
            <w:tcW w:w="2425" w:type="dxa"/>
            <w:gridSpan w:val="5"/>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74" w:hRule="atLeast"/>
          <w:jc w:val="center"/>
        </w:trPr>
        <w:tc>
          <w:tcPr>
            <w:tcW w:w="1700" w:type="dxa"/>
            <w:gridSpan w:val="3"/>
            <w:vAlign w:val="center"/>
          </w:tcPr>
          <w:p>
            <w:pPr>
              <w:spacing w:line="320" w:lineRule="exact"/>
              <w:jc w:val="left"/>
              <w:rPr>
                <w:rFonts w:ascii="??_GB2312" w:hAnsi="??_GB2312" w:eastAsia="Times New Roman" w:cs="??_GB2312"/>
                <w:sz w:val="24"/>
              </w:rPr>
            </w:pPr>
            <w:r>
              <w:rPr>
                <w:rFonts w:ascii="??_GB2312" w:hAnsi="??_GB2312" w:eastAsia="Times New Roman" w:cs="??_GB2312"/>
                <w:sz w:val="24"/>
              </w:rPr>
              <w:t>3</w:t>
            </w:r>
            <w:r>
              <w:rPr>
                <w:rFonts w:hint="eastAsia" w:ascii="宋体" w:hAnsi="宋体" w:cs="宋体"/>
                <w:sz w:val="24"/>
              </w:rPr>
              <w:t>、二级机构</w:t>
            </w:r>
            <w:r>
              <w:rPr>
                <w:rFonts w:ascii="??_GB2312" w:hAnsi="??_GB2312" w:eastAsia="Times New Roman" w:cs="??_GB2312"/>
                <w:sz w:val="24"/>
              </w:rPr>
              <w:t>2</w:t>
            </w:r>
          </w:p>
        </w:tc>
        <w:tc>
          <w:tcPr>
            <w:tcW w:w="1080" w:type="dxa"/>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1080" w:type="dxa"/>
            <w:gridSpan w:val="2"/>
            <w:vAlign w:val="center"/>
          </w:tcPr>
          <w:p>
            <w:pPr>
              <w:autoSpaceDN w:val="0"/>
              <w:spacing w:line="320" w:lineRule="exact"/>
              <w:jc w:val="center"/>
              <w:textAlignment w:val="center"/>
              <w:rPr>
                <w:rFonts w:ascii="??_GB2312" w:hAnsi="??_GB2312" w:eastAsia="Times New Roman" w:cs="??_GB2312"/>
                <w:color w:val="000000"/>
                <w:sz w:val="24"/>
              </w:rPr>
            </w:pPr>
          </w:p>
        </w:tc>
        <w:tc>
          <w:tcPr>
            <w:tcW w:w="2160" w:type="dxa"/>
            <w:gridSpan w:val="4"/>
            <w:vAlign w:val="center"/>
          </w:tcPr>
          <w:p>
            <w:pPr>
              <w:autoSpaceDN w:val="0"/>
              <w:spacing w:line="320" w:lineRule="exact"/>
              <w:jc w:val="center"/>
              <w:textAlignment w:val="center"/>
              <w:rPr>
                <w:rFonts w:ascii="??_GB2312" w:hAnsi="??_GB2312" w:eastAsia="Times New Roman" w:cs="??_GB2312"/>
                <w:color w:val="000000"/>
                <w:sz w:val="24"/>
              </w:rPr>
            </w:pPr>
          </w:p>
        </w:tc>
        <w:tc>
          <w:tcPr>
            <w:tcW w:w="2425" w:type="dxa"/>
            <w:gridSpan w:val="5"/>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19" w:hRule="atLeast"/>
          <w:jc w:val="center"/>
        </w:trPr>
        <w:tc>
          <w:tcPr>
            <w:tcW w:w="1700" w:type="dxa"/>
            <w:gridSpan w:val="3"/>
            <w:vMerge w:val="restart"/>
            <w:vAlign w:val="center"/>
          </w:tcPr>
          <w:p>
            <w:pPr>
              <w:spacing w:line="320" w:lineRule="exact"/>
              <w:jc w:val="center"/>
              <w:rPr>
                <w:rFonts w:ascii="??_GB2312" w:hAnsi="??_GB2312" w:eastAsia="Times New Roman" w:cs="??_GB2312"/>
                <w:sz w:val="24"/>
              </w:rPr>
            </w:pPr>
            <w:r>
              <w:rPr>
                <w:rFonts w:hint="eastAsia" w:ascii="宋体" w:hAnsi="宋体" w:cs="宋体"/>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固定资产</w:t>
            </w:r>
          </w:p>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合计</w:t>
            </w:r>
          </w:p>
        </w:tc>
        <w:tc>
          <w:tcPr>
            <w:tcW w:w="6079" w:type="dxa"/>
            <w:gridSpan w:val="11"/>
            <w:tcBorders>
              <w:left w:val="single" w:color="auto" w:sz="4" w:space="0"/>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其中：</w:t>
            </w:r>
          </w:p>
        </w:tc>
        <w:tc>
          <w:tcPr>
            <w:tcW w:w="941" w:type="dxa"/>
            <w:gridSpan w:val="2"/>
            <w:vMerge w:val="restart"/>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54" w:hRule="atLeast"/>
          <w:jc w:val="center"/>
        </w:trPr>
        <w:tc>
          <w:tcPr>
            <w:tcW w:w="1700" w:type="dxa"/>
            <w:gridSpan w:val="3"/>
            <w:vMerge w:val="continue"/>
            <w:vAlign w:val="center"/>
          </w:tcPr>
          <w:p>
            <w:pPr>
              <w:spacing w:line="320" w:lineRule="exact"/>
              <w:jc w:val="center"/>
              <w:rPr>
                <w:rFonts w:ascii="??_GB2312" w:hAnsi="??_GB2312" w:eastAsia="Times New Roman" w:cs="??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在用固定资产</w:t>
            </w:r>
          </w:p>
        </w:tc>
        <w:tc>
          <w:tcPr>
            <w:tcW w:w="3644" w:type="dxa"/>
            <w:gridSpan w:val="7"/>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出租固定资产</w:t>
            </w:r>
          </w:p>
        </w:tc>
        <w:tc>
          <w:tcPr>
            <w:tcW w:w="941" w:type="dxa"/>
            <w:gridSpan w:val="2"/>
            <w:vMerge w:val="continue"/>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55" w:hRule="atLeast"/>
          <w:jc w:val="center"/>
        </w:trPr>
        <w:tc>
          <w:tcPr>
            <w:tcW w:w="1700" w:type="dxa"/>
            <w:gridSpan w:val="3"/>
            <w:vAlign w:val="center"/>
          </w:tcPr>
          <w:p>
            <w:pPr>
              <w:spacing w:line="320" w:lineRule="exact"/>
              <w:jc w:val="left"/>
              <w:rPr>
                <w:rFonts w:ascii="??_GB2312" w:hAnsi="??_GB2312" w:eastAsia="Times New Roman" w:cs="??_GB2312"/>
                <w:sz w:val="24"/>
              </w:rPr>
            </w:pPr>
            <w:r>
              <w:rPr>
                <w:rFonts w:hint="eastAsia" w:ascii="宋体" w:hAnsi="宋体" w:cs="宋体"/>
                <w:color w:val="000000"/>
                <w:sz w:val="24"/>
              </w:rPr>
              <w:t>局机关及二级机构汇总</w:t>
            </w:r>
          </w:p>
        </w:tc>
        <w:tc>
          <w:tcPr>
            <w:tcW w:w="1080" w:type="dxa"/>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3644" w:type="dxa"/>
            <w:gridSpan w:val="7"/>
            <w:vAlign w:val="center"/>
          </w:tcPr>
          <w:p>
            <w:pPr>
              <w:autoSpaceDN w:val="0"/>
              <w:spacing w:line="320" w:lineRule="exact"/>
              <w:jc w:val="center"/>
              <w:textAlignment w:val="center"/>
              <w:rPr>
                <w:rFonts w:ascii="??_GB2312" w:hAnsi="??_GB2312" w:eastAsia="Times New Roman" w:cs="??_GB2312"/>
                <w:color w:val="000000"/>
                <w:sz w:val="24"/>
              </w:rPr>
            </w:pPr>
          </w:p>
        </w:tc>
        <w:tc>
          <w:tcPr>
            <w:tcW w:w="941" w:type="dxa"/>
            <w:gridSpan w:val="2"/>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79" w:hRule="atLeast"/>
          <w:jc w:val="center"/>
        </w:trPr>
        <w:tc>
          <w:tcPr>
            <w:tcW w:w="1700" w:type="dxa"/>
            <w:gridSpan w:val="3"/>
            <w:vAlign w:val="center"/>
          </w:tcPr>
          <w:p>
            <w:pPr>
              <w:spacing w:line="320" w:lineRule="exact"/>
              <w:jc w:val="left"/>
              <w:rPr>
                <w:rFonts w:ascii="??_GB2312" w:hAnsi="??_GB2312" w:eastAsia="Times New Roman" w:cs="??_GB2312"/>
                <w:sz w:val="24"/>
              </w:rPr>
            </w:pPr>
            <w:r>
              <w:rPr>
                <w:rFonts w:ascii="??_GB2312" w:hAnsi="??_GB2312" w:eastAsia="Times New Roman" w:cs="??_GB2312"/>
                <w:sz w:val="24"/>
              </w:rPr>
              <w:t>1</w:t>
            </w:r>
            <w:r>
              <w:rPr>
                <w:rFonts w:hint="eastAsia" w:ascii="宋体" w:hAnsi="宋体" w:cs="宋体"/>
                <w:sz w:val="24"/>
              </w:rPr>
              <w:t>、局机关</w:t>
            </w:r>
          </w:p>
        </w:tc>
        <w:tc>
          <w:tcPr>
            <w:tcW w:w="1080" w:type="dxa"/>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3644" w:type="dxa"/>
            <w:gridSpan w:val="7"/>
            <w:vAlign w:val="center"/>
          </w:tcPr>
          <w:p>
            <w:pPr>
              <w:autoSpaceDN w:val="0"/>
              <w:spacing w:line="320" w:lineRule="exact"/>
              <w:jc w:val="center"/>
              <w:textAlignment w:val="center"/>
              <w:rPr>
                <w:rFonts w:ascii="??_GB2312" w:hAnsi="??_GB2312" w:eastAsia="Times New Roman" w:cs="??_GB2312"/>
                <w:color w:val="000000"/>
                <w:sz w:val="24"/>
              </w:rPr>
            </w:pPr>
          </w:p>
        </w:tc>
        <w:tc>
          <w:tcPr>
            <w:tcW w:w="941" w:type="dxa"/>
            <w:gridSpan w:val="2"/>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_GB2312" w:hAnsi="??_GB2312" w:eastAsia="Times New Roman" w:cs="??_GB2312"/>
                <w:sz w:val="24"/>
              </w:rPr>
            </w:pPr>
            <w:r>
              <w:rPr>
                <w:rFonts w:ascii="??_GB2312" w:hAnsi="??_GB2312" w:eastAsia="Times New Roman" w:cs="??_GB2312"/>
                <w:sz w:val="24"/>
              </w:rPr>
              <w:t>2</w:t>
            </w:r>
            <w:r>
              <w:rPr>
                <w:rFonts w:hint="eastAsia" w:ascii="宋体" w:hAnsi="宋体" w:cs="宋体"/>
                <w:sz w:val="24"/>
              </w:rPr>
              <w:t>、二级机构</w:t>
            </w:r>
            <w:r>
              <w:rPr>
                <w:rFonts w:ascii="??_GB2312" w:hAnsi="??_GB2312" w:eastAsia="Times New Roman" w:cs="??_GB2312"/>
                <w:sz w:val="24"/>
              </w:rPr>
              <w:t>1</w:t>
            </w:r>
          </w:p>
        </w:tc>
        <w:tc>
          <w:tcPr>
            <w:tcW w:w="1080" w:type="dxa"/>
            <w:tcBorders>
              <w:right w:val="single" w:color="auto" w:sz="4" w:space="0"/>
            </w:tcBorders>
            <w:vAlign w:val="center"/>
          </w:tcPr>
          <w:p>
            <w:pPr>
              <w:autoSpaceDN w:val="0"/>
              <w:spacing w:line="320" w:lineRule="exact"/>
              <w:textAlignment w:val="center"/>
              <w:rPr>
                <w:rFonts w:ascii="??_GB2312" w:hAnsi="??_GB2312" w:eastAsia="Times New Roman" w:cs="??_GB2312"/>
                <w:color w:val="000000"/>
                <w:sz w:val="24"/>
              </w:rPr>
            </w:pPr>
            <w:r>
              <w:rPr>
                <w:rFonts w:ascii="??_GB2312" w:hAnsi="??_GB2312" w:eastAsia="Times New Roman" w:cs="??_GB2312"/>
                <w:color w:val="000000"/>
                <w:sz w:val="24"/>
              </w:rPr>
              <w:t>7683.07</w:t>
            </w:r>
          </w:p>
        </w:tc>
        <w:tc>
          <w:tcPr>
            <w:tcW w:w="2435" w:type="dxa"/>
            <w:gridSpan w:val="4"/>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7683.07</w:t>
            </w:r>
          </w:p>
        </w:tc>
        <w:tc>
          <w:tcPr>
            <w:tcW w:w="3644" w:type="dxa"/>
            <w:gridSpan w:val="7"/>
            <w:vAlign w:val="center"/>
          </w:tcPr>
          <w:p>
            <w:pPr>
              <w:autoSpaceDN w:val="0"/>
              <w:spacing w:line="320" w:lineRule="exact"/>
              <w:jc w:val="center"/>
              <w:textAlignment w:val="center"/>
              <w:rPr>
                <w:rFonts w:ascii="??_GB2312" w:hAnsi="??_GB2312" w:eastAsia="Times New Roman" w:cs="??_GB2312"/>
                <w:color w:val="000000"/>
                <w:sz w:val="24"/>
              </w:rPr>
            </w:pPr>
          </w:p>
        </w:tc>
        <w:tc>
          <w:tcPr>
            <w:tcW w:w="941" w:type="dxa"/>
            <w:gridSpan w:val="2"/>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_GB2312" w:hAnsi="??_GB2312" w:eastAsia="Times New Roman" w:cs="??_GB2312"/>
                <w:sz w:val="24"/>
              </w:rPr>
            </w:pPr>
            <w:r>
              <w:rPr>
                <w:rFonts w:ascii="??_GB2312" w:hAnsi="??_GB2312" w:eastAsia="Times New Roman" w:cs="??_GB2312"/>
                <w:sz w:val="24"/>
              </w:rPr>
              <w:t>3</w:t>
            </w:r>
            <w:r>
              <w:rPr>
                <w:rFonts w:hint="eastAsia" w:ascii="宋体" w:hAnsi="宋体" w:cs="宋体"/>
                <w:sz w:val="24"/>
              </w:rPr>
              <w:t>、二级机构</w:t>
            </w:r>
            <w:r>
              <w:rPr>
                <w:rFonts w:ascii="??_GB2312" w:hAnsi="??_GB2312" w:eastAsia="Times New Roman" w:cs="??_GB2312"/>
                <w:sz w:val="24"/>
              </w:rPr>
              <w:t>2</w:t>
            </w:r>
          </w:p>
        </w:tc>
        <w:tc>
          <w:tcPr>
            <w:tcW w:w="1080" w:type="dxa"/>
            <w:tcBorders>
              <w:righ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_GB2312" w:hAnsi="??_GB2312" w:eastAsia="Times New Roman" w:cs="??_GB2312"/>
                <w:color w:val="000000"/>
                <w:sz w:val="24"/>
              </w:rPr>
            </w:pPr>
          </w:p>
        </w:tc>
        <w:tc>
          <w:tcPr>
            <w:tcW w:w="3644" w:type="dxa"/>
            <w:gridSpan w:val="7"/>
            <w:vAlign w:val="center"/>
          </w:tcPr>
          <w:p>
            <w:pPr>
              <w:autoSpaceDN w:val="0"/>
              <w:spacing w:line="320" w:lineRule="exact"/>
              <w:jc w:val="center"/>
              <w:textAlignment w:val="center"/>
              <w:rPr>
                <w:rFonts w:ascii="??_GB2312" w:hAnsi="??_GB2312" w:eastAsia="Times New Roman" w:cs="??_GB2312"/>
                <w:color w:val="000000"/>
                <w:sz w:val="24"/>
              </w:rPr>
            </w:pPr>
          </w:p>
        </w:tc>
        <w:tc>
          <w:tcPr>
            <w:tcW w:w="941" w:type="dxa"/>
            <w:gridSpan w:val="2"/>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vAlign w:val="center"/>
          </w:tcPr>
          <w:p>
            <w:pPr>
              <w:autoSpaceDN w:val="0"/>
              <w:spacing w:line="320" w:lineRule="exact"/>
              <w:jc w:val="center"/>
              <w:textAlignment w:val="center"/>
              <w:rPr>
                <w:rFonts w:ascii="??_GB2312" w:hAnsi="??_GB2312" w:eastAsia="Times New Roman" w:cs="??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整体支出绩效定性目标及实施计划完成情况</w:t>
            </w:r>
          </w:p>
        </w:tc>
        <w:tc>
          <w:tcPr>
            <w:tcW w:w="3774" w:type="dxa"/>
            <w:gridSpan w:val="7"/>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预期目标</w:t>
            </w:r>
          </w:p>
        </w:tc>
        <w:tc>
          <w:tcPr>
            <w:tcW w:w="4585" w:type="dxa"/>
            <w:gridSpan w:val="9"/>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atLeast"/>
          <w:jc w:val="center"/>
        </w:trPr>
        <w:tc>
          <w:tcPr>
            <w:tcW w:w="1441" w:type="dxa"/>
            <w:vMerge w:val="continue"/>
            <w:vAlign w:val="center"/>
          </w:tcPr>
          <w:p>
            <w:pPr>
              <w:spacing w:line="320" w:lineRule="exact"/>
              <w:rPr>
                <w:rFonts w:ascii="??_GB2312" w:hAnsi="??_GB2312" w:eastAsia="Times New Roman" w:cs="??_GB2312"/>
                <w:sz w:val="24"/>
              </w:rPr>
            </w:pPr>
          </w:p>
        </w:tc>
        <w:tc>
          <w:tcPr>
            <w:tcW w:w="3774" w:type="dxa"/>
            <w:gridSpan w:val="7"/>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1</w:t>
            </w:r>
            <w:r>
              <w:rPr>
                <w:rFonts w:hint="eastAsia" w:ascii="宋体" w:hAnsi="宋体" w:cs="宋体"/>
                <w:color w:val="000000"/>
                <w:sz w:val="24"/>
              </w:rPr>
              <w:t>：全年实现收入</w:t>
            </w:r>
            <w:r>
              <w:rPr>
                <w:rFonts w:ascii="??_GB2312" w:hAnsi="??_GB2312" w:eastAsia="Times New Roman" w:cs="??_GB2312"/>
                <w:color w:val="000000"/>
                <w:sz w:val="24"/>
              </w:rPr>
              <w:t>8385</w:t>
            </w:r>
            <w:r>
              <w:rPr>
                <w:rFonts w:hint="eastAsia" w:ascii="宋体" w:hAnsi="宋体" w:cs="宋体"/>
                <w:color w:val="000000"/>
                <w:sz w:val="24"/>
              </w:rPr>
              <w:t>万</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2</w:t>
            </w:r>
            <w:r>
              <w:rPr>
                <w:rFonts w:hint="eastAsia" w:ascii="宋体" w:hAnsi="宋体" w:cs="宋体"/>
                <w:color w:val="000000"/>
                <w:sz w:val="24"/>
              </w:rPr>
              <w:t>：全年控制支出</w:t>
            </w:r>
            <w:r>
              <w:rPr>
                <w:rFonts w:ascii="??_GB2312" w:hAnsi="??_GB2312" w:eastAsia="Times New Roman" w:cs="??_GB2312"/>
                <w:color w:val="000000"/>
                <w:sz w:val="24"/>
              </w:rPr>
              <w:t>7703</w:t>
            </w:r>
            <w:r>
              <w:rPr>
                <w:rFonts w:hint="eastAsia" w:ascii="宋体" w:hAnsi="宋体" w:cs="宋体"/>
                <w:color w:val="000000"/>
                <w:sz w:val="24"/>
              </w:rPr>
              <w:t>万</w:t>
            </w:r>
          </w:p>
          <w:p>
            <w:pPr>
              <w:autoSpaceDN w:val="0"/>
              <w:spacing w:line="320" w:lineRule="exact"/>
              <w:ind w:left="31680" w:hanging="960" w:hangingChars="400"/>
              <w:jc w:val="lef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3</w:t>
            </w:r>
            <w:r>
              <w:rPr>
                <w:rFonts w:hint="eastAsia" w:ascii="宋体" w:hAnsi="宋体" w:cs="宋体"/>
                <w:color w:val="000000"/>
                <w:sz w:val="24"/>
              </w:rPr>
              <w:t>：制定《岳阳市康复医院</w:t>
            </w:r>
            <w:r>
              <w:rPr>
                <w:rFonts w:ascii="??_GB2312" w:hAnsi="??_GB2312" w:eastAsia="Times New Roman" w:cs="??_GB2312"/>
                <w:color w:val="000000"/>
                <w:sz w:val="24"/>
              </w:rPr>
              <w:t>“</w:t>
            </w:r>
            <w:r>
              <w:rPr>
                <w:rFonts w:hint="eastAsia" w:ascii="宋体" w:hAnsi="宋体" w:cs="宋体"/>
                <w:color w:val="000000"/>
                <w:sz w:val="24"/>
              </w:rPr>
              <w:t>不忘初心、牢记使命</w:t>
            </w:r>
            <w:r>
              <w:rPr>
                <w:rFonts w:ascii="??_GB2312" w:hAnsi="??_GB2312" w:eastAsia="Times New Roman" w:cs="??_GB2312"/>
                <w:color w:val="000000"/>
                <w:sz w:val="24"/>
              </w:rPr>
              <w:t>”</w:t>
            </w:r>
            <w:r>
              <w:rPr>
                <w:rFonts w:hint="eastAsia" w:ascii="宋体" w:hAnsi="宋体" w:cs="宋体"/>
                <w:color w:val="000000"/>
                <w:sz w:val="24"/>
              </w:rPr>
              <w:t>主题教育活动计划</w:t>
            </w:r>
          </w:p>
          <w:p>
            <w:pPr>
              <w:autoSpaceDN w:val="0"/>
              <w:spacing w:line="320" w:lineRule="exact"/>
              <w:ind w:left="31680" w:hanging="960" w:hangingChars="400"/>
              <w:jc w:val="lef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4</w:t>
            </w:r>
            <w:r>
              <w:rPr>
                <w:rFonts w:hint="eastAsia" w:ascii="宋体" w:hAnsi="宋体" w:cs="宋体"/>
                <w:color w:val="000000"/>
                <w:sz w:val="24"/>
              </w:rPr>
              <w:t>：继续扶贫攻坚、农村空心房整治工作</w:t>
            </w:r>
          </w:p>
          <w:p>
            <w:pPr>
              <w:autoSpaceDN w:val="0"/>
              <w:spacing w:line="320" w:lineRule="exact"/>
              <w:ind w:left="31680" w:hanging="960" w:hangingChars="400"/>
              <w:jc w:val="lef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5</w:t>
            </w:r>
            <w:r>
              <w:rPr>
                <w:rFonts w:hint="eastAsia" w:ascii="宋体" w:hAnsi="宋体" w:cs="宋体"/>
                <w:color w:val="000000"/>
                <w:sz w:val="24"/>
              </w:rPr>
              <w:t>：进一步完善医疗质控体系，开展质量控制目标多重考核</w:t>
            </w:r>
          </w:p>
          <w:p>
            <w:pPr>
              <w:autoSpaceDN w:val="0"/>
              <w:spacing w:line="320" w:lineRule="exact"/>
              <w:ind w:left="31680" w:hanging="960" w:hangingChars="400"/>
              <w:jc w:val="lef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6</w:t>
            </w:r>
            <w:r>
              <w:rPr>
                <w:rFonts w:hint="eastAsia" w:ascii="宋体" w:hAnsi="宋体" w:cs="宋体"/>
                <w:color w:val="000000"/>
                <w:sz w:val="24"/>
              </w:rPr>
              <w:t>：严格落实感染管理评价标准，定期开展院感知识培训，定期检查消毒隔离制度的落实和一次性卫生用品使用情况，</w:t>
            </w:r>
          </w:p>
          <w:p>
            <w:pPr>
              <w:autoSpaceDN w:val="0"/>
              <w:spacing w:line="320" w:lineRule="exact"/>
              <w:ind w:left="31680" w:hanging="720" w:hangingChars="300"/>
              <w:jc w:val="lef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7</w:t>
            </w:r>
            <w:r>
              <w:rPr>
                <w:rFonts w:hint="eastAsia" w:ascii="宋体" w:hAnsi="宋体" w:cs="宋体"/>
                <w:color w:val="000000"/>
                <w:sz w:val="24"/>
              </w:rPr>
              <w:t>：全年接待优抚疗养病人约</w:t>
            </w:r>
            <w:r>
              <w:rPr>
                <w:rFonts w:ascii="??_GB2312" w:hAnsi="??_GB2312" w:eastAsia="Times New Roman" w:cs="??_GB2312"/>
                <w:color w:val="000000"/>
                <w:sz w:val="24"/>
              </w:rPr>
              <w:t>373</w:t>
            </w:r>
            <w:r>
              <w:rPr>
                <w:rFonts w:hint="eastAsia" w:ascii="宋体" w:hAnsi="宋体" w:cs="宋体"/>
                <w:color w:val="000000"/>
                <w:sz w:val="24"/>
              </w:rPr>
              <w:t>人次，对</w:t>
            </w:r>
            <w:r>
              <w:rPr>
                <w:rFonts w:ascii="??_GB2312" w:hAnsi="??_GB2312" w:eastAsia="Times New Roman" w:cs="??_GB2312"/>
                <w:color w:val="000000"/>
                <w:sz w:val="24"/>
              </w:rPr>
              <w:t>800</w:t>
            </w:r>
            <w:r>
              <w:rPr>
                <w:rFonts w:hint="eastAsia" w:ascii="宋体" w:hAnsi="宋体" w:cs="宋体"/>
                <w:color w:val="000000"/>
                <w:sz w:val="24"/>
              </w:rPr>
              <w:t>名退伍军人开展带病回乡优抚对象体检、伤残鉴定、精神病人残疾等级鉴定和重性精神障碍患者危险性评估工作，</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8.</w:t>
            </w:r>
            <w:r>
              <w:rPr>
                <w:rFonts w:hint="eastAsia" w:ascii="宋体" w:hAnsi="宋体" w:cs="宋体"/>
                <w:color w:val="000000"/>
                <w:sz w:val="24"/>
              </w:rPr>
              <w:t>全年收治美沙酮病人</w:t>
            </w:r>
            <w:r>
              <w:rPr>
                <w:rFonts w:ascii="??_GB2312" w:hAnsi="??_GB2312" w:eastAsia="Times New Roman" w:cs="??_GB2312"/>
                <w:color w:val="000000"/>
                <w:sz w:val="24"/>
              </w:rPr>
              <w:t>40000</w:t>
            </w:r>
            <w:r>
              <w:rPr>
                <w:rFonts w:hint="eastAsia" w:ascii="宋体" w:hAnsi="宋体" w:cs="宋体"/>
                <w:color w:val="000000"/>
                <w:sz w:val="24"/>
              </w:rPr>
              <w:t>余人次</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9</w:t>
            </w:r>
            <w:r>
              <w:rPr>
                <w:rFonts w:hint="eastAsia" w:ascii="宋体" w:hAnsi="宋体" w:cs="宋体"/>
                <w:color w:val="000000"/>
                <w:sz w:val="24"/>
              </w:rPr>
              <w:t>：医保目录内控比例</w:t>
            </w:r>
            <w:r>
              <w:rPr>
                <w:rFonts w:ascii="??_GB2312" w:hAnsi="??_GB2312" w:eastAsia="Times New Roman" w:cs="??_GB2312"/>
                <w:color w:val="000000"/>
                <w:sz w:val="24"/>
              </w:rPr>
              <w:t>95%</w:t>
            </w:r>
            <w:r>
              <w:rPr>
                <w:rFonts w:hint="eastAsia" w:ascii="宋体" w:hAnsi="宋体" w:cs="宋体"/>
                <w:color w:val="000000"/>
                <w:sz w:val="24"/>
              </w:rPr>
              <w:t>以上，药占比控制在</w:t>
            </w:r>
            <w:r>
              <w:rPr>
                <w:rFonts w:ascii="??_GB2312" w:hAnsi="??_GB2312" w:eastAsia="Times New Roman" w:cs="??_GB2312"/>
                <w:color w:val="000000"/>
                <w:sz w:val="24"/>
              </w:rPr>
              <w:t>13%</w:t>
            </w:r>
            <w:r>
              <w:rPr>
                <w:rFonts w:hint="eastAsia" w:ascii="宋体" w:hAnsi="宋体" w:cs="宋体"/>
                <w:color w:val="000000"/>
                <w:sz w:val="24"/>
              </w:rPr>
              <w:t>以内。</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10</w:t>
            </w:r>
            <w:r>
              <w:rPr>
                <w:rFonts w:hint="eastAsia" w:ascii="宋体" w:hAnsi="宋体" w:cs="宋体"/>
                <w:color w:val="000000"/>
                <w:sz w:val="24"/>
              </w:rPr>
              <w:t>：病人归档合格率</w:t>
            </w:r>
            <w:r>
              <w:rPr>
                <w:rFonts w:ascii="??_GB2312" w:hAnsi="??_GB2312" w:eastAsia="Times New Roman" w:cs="??_GB2312"/>
                <w:color w:val="000000"/>
                <w:sz w:val="24"/>
              </w:rPr>
              <w:t>100%</w:t>
            </w:r>
            <w:r>
              <w:rPr>
                <w:rFonts w:hint="eastAsia" w:ascii="宋体" w:hAnsi="宋体" w:cs="宋体"/>
                <w:color w:val="000000"/>
                <w:sz w:val="24"/>
              </w:rPr>
              <w:t>，服务态度满意率</w:t>
            </w:r>
            <w:r>
              <w:rPr>
                <w:rFonts w:ascii="??_GB2312" w:hAnsi="??_GB2312" w:eastAsia="Times New Roman" w:cs="??_GB2312"/>
                <w:color w:val="000000"/>
                <w:sz w:val="24"/>
              </w:rPr>
              <w:t>95%</w:t>
            </w:r>
            <w:r>
              <w:rPr>
                <w:rFonts w:hint="eastAsia" w:ascii="宋体" w:hAnsi="宋体" w:cs="宋体"/>
                <w:color w:val="000000"/>
                <w:sz w:val="24"/>
              </w:rPr>
              <w:t>以上</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11</w:t>
            </w:r>
            <w:r>
              <w:rPr>
                <w:rFonts w:hint="eastAsia" w:ascii="宋体" w:hAnsi="宋体" w:cs="宋体"/>
                <w:color w:val="000000"/>
                <w:sz w:val="24"/>
              </w:rPr>
              <w:t>：建立了全院专项护理质控小组，提高护理质量控制。</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12:</w:t>
            </w:r>
            <w:r>
              <w:rPr>
                <w:rFonts w:hint="eastAsia" w:ascii="宋体" w:hAnsi="宋体" w:cs="宋体"/>
                <w:color w:val="000000"/>
                <w:sz w:val="24"/>
              </w:rPr>
              <w:t>继续推进</w:t>
            </w:r>
            <w:r>
              <w:rPr>
                <w:rFonts w:ascii="??_GB2312" w:hAnsi="??_GB2312" w:eastAsia="Times New Roman" w:cs="??_GB2312"/>
                <w:color w:val="000000"/>
                <w:sz w:val="24"/>
              </w:rPr>
              <w:t>6S</w:t>
            </w:r>
            <w:r>
              <w:rPr>
                <w:rFonts w:hint="eastAsia" w:ascii="宋体" w:hAnsi="宋体" w:cs="宋体"/>
                <w:color w:val="000000"/>
                <w:sz w:val="24"/>
              </w:rPr>
              <w:t>精细化管理</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13:</w:t>
            </w:r>
            <w:r>
              <w:rPr>
                <w:rFonts w:hint="eastAsia" w:ascii="宋体" w:hAnsi="宋体" w:cs="宋体"/>
                <w:color w:val="000000"/>
                <w:sz w:val="24"/>
              </w:rPr>
              <w:t>配备专职心理咨询师，成立青少年儿童心理门诊，发起成立了岳阳市心理咨询师协会</w:t>
            </w:r>
          </w:p>
          <w:p>
            <w:pPr>
              <w:autoSpaceDN w:val="0"/>
              <w:spacing w:line="320" w:lineRule="exact"/>
              <w:ind w:left="31680" w:hanging="960" w:hangingChars="400"/>
              <w:jc w:val="lef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14</w:t>
            </w:r>
            <w:r>
              <w:rPr>
                <w:rFonts w:hint="eastAsia" w:ascii="宋体" w:hAnsi="宋体" w:cs="宋体"/>
                <w:color w:val="000000"/>
                <w:sz w:val="24"/>
              </w:rPr>
              <w:t>：完成公车改革工作</w:t>
            </w:r>
          </w:p>
        </w:tc>
        <w:tc>
          <w:tcPr>
            <w:tcW w:w="4585" w:type="dxa"/>
            <w:gridSpan w:val="9"/>
          </w:tcPr>
          <w:p>
            <w:pPr>
              <w:autoSpaceDN w:val="0"/>
              <w:spacing w:line="320" w:lineRule="exac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1.</w:t>
            </w:r>
            <w:r>
              <w:rPr>
                <w:rFonts w:hint="eastAsia" w:ascii="宋体" w:hAnsi="宋体" w:cs="宋体"/>
                <w:color w:val="000000"/>
                <w:sz w:val="24"/>
              </w:rPr>
              <w:t>全年完成收入</w:t>
            </w:r>
            <w:r>
              <w:rPr>
                <w:rFonts w:ascii="??_GB2312" w:hAnsi="??_GB2312" w:eastAsia="Times New Roman" w:cs="??_GB2312"/>
                <w:color w:val="000000"/>
                <w:sz w:val="24"/>
              </w:rPr>
              <w:t>8385.4</w:t>
            </w:r>
            <w:r>
              <w:rPr>
                <w:rFonts w:hint="eastAsia" w:ascii="宋体" w:hAnsi="宋体" w:cs="宋体"/>
                <w:color w:val="000000"/>
                <w:sz w:val="24"/>
              </w:rPr>
              <w:t>万，已完成</w:t>
            </w:r>
          </w:p>
          <w:p>
            <w:pPr>
              <w:autoSpaceDN w:val="0"/>
              <w:spacing w:line="320" w:lineRule="exact"/>
              <w:textAlignment w:val="center"/>
              <w:rPr>
                <w:rFonts w:ascii="??_GB2312" w:hAnsi="??_GB2312" w:eastAsia="Times New Roman" w:cs="??_GB2312"/>
                <w:color w:val="000000"/>
                <w:sz w:val="24"/>
              </w:rPr>
            </w:pPr>
          </w:p>
          <w:p>
            <w:pPr>
              <w:autoSpaceDN w:val="0"/>
              <w:spacing w:line="320" w:lineRule="exac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2.</w:t>
            </w:r>
            <w:r>
              <w:rPr>
                <w:rFonts w:hint="eastAsia" w:ascii="宋体" w:hAnsi="宋体" w:cs="宋体"/>
                <w:color w:val="000000"/>
                <w:sz w:val="24"/>
              </w:rPr>
              <w:t>全年支出共计</w:t>
            </w:r>
            <w:r>
              <w:rPr>
                <w:rFonts w:ascii="??_GB2312" w:hAnsi="??_GB2312" w:eastAsia="Times New Roman" w:cs="??_GB2312"/>
                <w:color w:val="000000"/>
                <w:sz w:val="24"/>
              </w:rPr>
              <w:t>77</w:t>
            </w:r>
            <w:r>
              <w:rPr>
                <w:rFonts w:hint="eastAsia" w:ascii="??_GB2312" w:hAnsi="??_GB2312" w:cs="??_GB2312"/>
                <w:color w:val="000000"/>
                <w:sz w:val="24"/>
                <w:lang w:val="en-US" w:eastAsia="zh-CN"/>
              </w:rPr>
              <w:t>0</w:t>
            </w:r>
            <w:r>
              <w:rPr>
                <w:rFonts w:ascii="??_GB2312" w:hAnsi="??_GB2312" w:eastAsia="Times New Roman" w:cs="??_GB2312"/>
                <w:color w:val="000000"/>
                <w:sz w:val="24"/>
              </w:rPr>
              <w:t>3.52</w:t>
            </w:r>
            <w:r>
              <w:rPr>
                <w:rFonts w:hint="eastAsia" w:ascii="宋体" w:hAnsi="宋体" w:cs="宋体"/>
                <w:color w:val="000000"/>
                <w:sz w:val="24"/>
              </w:rPr>
              <w:t>万，已完成</w:t>
            </w:r>
          </w:p>
          <w:p>
            <w:pPr>
              <w:autoSpaceDN w:val="0"/>
              <w:spacing w:line="320" w:lineRule="exact"/>
              <w:textAlignment w:val="center"/>
              <w:rPr>
                <w:rFonts w:ascii="??_GB2312" w:hAnsi="??_GB2312" w:eastAsia="Times New Roman" w:cs="??_GB2312"/>
                <w:color w:val="000000"/>
                <w:sz w:val="24"/>
              </w:rPr>
            </w:pPr>
          </w:p>
          <w:p>
            <w:pPr>
              <w:autoSpaceDN w:val="0"/>
              <w:spacing w:line="320" w:lineRule="exact"/>
              <w:ind w:left="31680" w:hanging="720" w:hangingChars="300"/>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3.</w:t>
            </w:r>
            <w:r>
              <w:rPr>
                <w:rFonts w:hint="eastAsia" w:ascii="宋体" w:hAnsi="宋体" w:cs="宋体"/>
                <w:color w:val="000000"/>
                <w:sz w:val="24"/>
              </w:rPr>
              <w:t>制定主体教育活动计划</w:t>
            </w:r>
          </w:p>
          <w:p>
            <w:pPr>
              <w:autoSpaceDN w:val="0"/>
              <w:spacing w:line="320" w:lineRule="exact"/>
              <w:textAlignment w:val="center"/>
              <w:rPr>
                <w:rFonts w:ascii="??_GB2312" w:hAnsi="??_GB2312" w:eastAsia="Times New Roman" w:cs="??_GB2312"/>
                <w:color w:val="000000"/>
                <w:sz w:val="24"/>
              </w:rPr>
            </w:pPr>
          </w:p>
          <w:p>
            <w:pPr>
              <w:autoSpaceDN w:val="0"/>
              <w:spacing w:line="320" w:lineRule="exac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4.</w:t>
            </w:r>
            <w:r>
              <w:rPr>
                <w:rFonts w:hint="eastAsia" w:ascii="宋体" w:hAnsi="宋体" w:cs="宋体"/>
                <w:color w:val="000000"/>
                <w:sz w:val="24"/>
              </w:rPr>
              <w:t>扶贫工作已经完成</w:t>
            </w:r>
          </w:p>
          <w:p>
            <w:pPr>
              <w:autoSpaceDN w:val="0"/>
              <w:spacing w:line="320" w:lineRule="exact"/>
              <w:textAlignment w:val="center"/>
              <w:rPr>
                <w:rFonts w:ascii="??_GB2312" w:hAnsi="??_GB2312" w:eastAsia="Times New Roman" w:cs="??_GB2312"/>
                <w:color w:val="000000"/>
                <w:sz w:val="24"/>
              </w:rPr>
            </w:pPr>
          </w:p>
          <w:p>
            <w:pPr>
              <w:autoSpaceDN w:val="0"/>
              <w:spacing w:line="320" w:lineRule="exact"/>
              <w:ind w:left="31680" w:hanging="720" w:hangingChars="300"/>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5.</w:t>
            </w:r>
            <w:r>
              <w:rPr>
                <w:rFonts w:hint="eastAsia" w:ascii="宋体" w:hAnsi="宋体" w:cs="宋体"/>
                <w:color w:val="000000"/>
                <w:sz w:val="24"/>
              </w:rPr>
              <w:t>全年共进行各类培训考核</w:t>
            </w:r>
            <w:r>
              <w:rPr>
                <w:rFonts w:ascii="??_GB2312" w:hAnsi="??_GB2312" w:eastAsia="Times New Roman" w:cs="??_GB2312"/>
                <w:color w:val="000000"/>
                <w:sz w:val="24"/>
              </w:rPr>
              <w:t>30</w:t>
            </w:r>
            <w:r>
              <w:rPr>
                <w:rFonts w:hint="eastAsia" w:ascii="宋体" w:hAnsi="宋体" w:cs="宋体"/>
                <w:color w:val="000000"/>
                <w:sz w:val="24"/>
              </w:rPr>
              <w:t>次有效促进了医护人员业务水平的提升</w:t>
            </w:r>
          </w:p>
          <w:p>
            <w:pPr>
              <w:autoSpaceDN w:val="0"/>
              <w:spacing w:line="320" w:lineRule="exact"/>
              <w:textAlignment w:val="center"/>
              <w:rPr>
                <w:rFonts w:ascii="??_GB2312" w:hAnsi="??_GB2312" w:eastAsia="Times New Roman" w:cs="??_GB2312"/>
                <w:color w:val="000000"/>
                <w:sz w:val="24"/>
              </w:rPr>
            </w:pPr>
          </w:p>
          <w:p>
            <w:pPr>
              <w:autoSpaceDN w:val="0"/>
              <w:spacing w:line="320" w:lineRule="exact"/>
              <w:ind w:left="31680" w:hanging="720" w:hangingChars="300"/>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6.</w:t>
            </w:r>
            <w:r>
              <w:rPr>
                <w:rFonts w:hint="eastAsia" w:ascii="宋体" w:hAnsi="宋体" w:cs="宋体"/>
                <w:color w:val="000000"/>
                <w:sz w:val="24"/>
              </w:rPr>
              <w:t>增设医疗废物处理设备，制定相关制度，落实到人。</w:t>
            </w:r>
          </w:p>
          <w:p>
            <w:pPr>
              <w:autoSpaceDN w:val="0"/>
              <w:spacing w:line="320" w:lineRule="exac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7.</w:t>
            </w:r>
            <w:r>
              <w:rPr>
                <w:rFonts w:hint="eastAsia" w:ascii="宋体" w:hAnsi="宋体" w:cs="宋体"/>
                <w:color w:val="000000"/>
                <w:sz w:val="24"/>
              </w:rPr>
              <w:t>比较去年人数增长近一倍，服务能力得到进一步提升</w:t>
            </w:r>
          </w:p>
          <w:p>
            <w:pPr>
              <w:autoSpaceDN w:val="0"/>
              <w:spacing w:line="320" w:lineRule="exac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8.</w:t>
            </w:r>
            <w:r>
              <w:rPr>
                <w:rFonts w:hint="eastAsia" w:ascii="宋体" w:hAnsi="宋体" w:cs="宋体"/>
                <w:color w:val="000000"/>
                <w:sz w:val="24"/>
              </w:rPr>
              <w:t>已完成</w:t>
            </w:r>
          </w:p>
          <w:p>
            <w:pPr>
              <w:autoSpaceDN w:val="0"/>
              <w:spacing w:line="320" w:lineRule="exac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9.</w:t>
            </w:r>
            <w:r>
              <w:rPr>
                <w:rFonts w:hint="eastAsia" w:ascii="宋体" w:hAnsi="宋体" w:cs="宋体"/>
                <w:color w:val="000000"/>
                <w:sz w:val="24"/>
              </w:rPr>
              <w:t>已完成</w:t>
            </w:r>
          </w:p>
          <w:p>
            <w:pPr>
              <w:autoSpaceDN w:val="0"/>
              <w:spacing w:line="320" w:lineRule="exac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10.</w:t>
            </w:r>
            <w:r>
              <w:rPr>
                <w:rFonts w:hint="eastAsia" w:ascii="宋体" w:hAnsi="宋体" w:cs="宋体"/>
                <w:color w:val="000000"/>
                <w:sz w:val="24"/>
              </w:rPr>
              <w:t>已完成</w:t>
            </w:r>
          </w:p>
          <w:p>
            <w:pPr>
              <w:autoSpaceDN w:val="0"/>
              <w:spacing w:line="320" w:lineRule="exac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11.</w:t>
            </w:r>
            <w:r>
              <w:rPr>
                <w:rFonts w:hint="eastAsia" w:ascii="宋体" w:hAnsi="宋体" w:cs="宋体"/>
                <w:color w:val="000000"/>
                <w:sz w:val="24"/>
              </w:rPr>
              <w:t>全年发现</w:t>
            </w:r>
            <w:r>
              <w:rPr>
                <w:rFonts w:ascii="??_GB2312" w:hAnsi="??_GB2312" w:eastAsia="Times New Roman" w:cs="??_GB2312"/>
                <w:color w:val="000000"/>
                <w:sz w:val="24"/>
              </w:rPr>
              <w:t>12</w:t>
            </w:r>
            <w:r>
              <w:rPr>
                <w:rFonts w:hint="eastAsia" w:ascii="宋体" w:hAnsi="宋体" w:cs="宋体"/>
                <w:color w:val="000000"/>
                <w:sz w:val="24"/>
              </w:rPr>
              <w:t>件不良事件，及时上报处理。</w:t>
            </w:r>
          </w:p>
          <w:p>
            <w:pPr>
              <w:autoSpaceDN w:val="0"/>
              <w:spacing w:line="320" w:lineRule="exac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12.</w:t>
            </w:r>
            <w:r>
              <w:rPr>
                <w:rFonts w:hint="eastAsia" w:ascii="宋体" w:hAnsi="宋体" w:cs="宋体"/>
                <w:color w:val="000000"/>
                <w:sz w:val="24"/>
              </w:rPr>
              <w:t>继续推进中</w:t>
            </w:r>
          </w:p>
          <w:p>
            <w:pPr>
              <w:autoSpaceDN w:val="0"/>
              <w:spacing w:line="320" w:lineRule="exact"/>
              <w:textAlignment w:val="center"/>
              <w:rPr>
                <w:rFonts w:ascii="??_GB2312" w:hAnsi="??_GB2312" w:eastAsia="Times New Roman" w:cs="??_GB2312"/>
                <w:color w:val="000000"/>
                <w:sz w:val="24"/>
              </w:rPr>
            </w:pPr>
            <w:r>
              <w:rPr>
                <w:rFonts w:hint="eastAsia" w:ascii="宋体" w:hAnsi="宋体" w:cs="宋体"/>
                <w:color w:val="000000"/>
                <w:sz w:val="24"/>
              </w:rPr>
              <w:t>目标</w:t>
            </w:r>
            <w:r>
              <w:rPr>
                <w:rFonts w:ascii="??_GB2312" w:hAnsi="??_GB2312" w:eastAsia="Times New Roman" w:cs="??_GB2312"/>
                <w:color w:val="000000"/>
                <w:sz w:val="24"/>
              </w:rPr>
              <w:t>13.</w:t>
            </w:r>
            <w:r>
              <w:rPr>
                <w:rFonts w:hint="eastAsia" w:ascii="宋体" w:hAnsi="宋体" w:cs="宋体"/>
                <w:color w:val="000000"/>
                <w:sz w:val="24"/>
              </w:rPr>
              <w:t>会员已达到</w:t>
            </w:r>
            <w:r>
              <w:rPr>
                <w:rFonts w:ascii="??_GB2312" w:hAnsi="??_GB2312" w:eastAsia="Times New Roman" w:cs="??_GB2312"/>
                <w:color w:val="000000"/>
                <w:sz w:val="24"/>
              </w:rPr>
              <w:t>200</w:t>
            </w:r>
            <w:r>
              <w:rPr>
                <w:rFonts w:hint="eastAsia" w:ascii="宋体" w:hAnsi="宋体" w:cs="宋体"/>
                <w:color w:val="000000"/>
                <w:sz w:val="24"/>
              </w:rPr>
              <w:t>多人，共举办活动</w:t>
            </w:r>
            <w:r>
              <w:rPr>
                <w:rFonts w:ascii="??_GB2312" w:hAnsi="??_GB2312" w:eastAsia="Times New Roman" w:cs="??_GB2312"/>
                <w:color w:val="000000"/>
                <w:sz w:val="24"/>
              </w:rPr>
              <w:t>42</w:t>
            </w:r>
            <w:r>
              <w:rPr>
                <w:rFonts w:hint="eastAsia" w:ascii="宋体" w:hAnsi="宋体" w:cs="宋体"/>
                <w:color w:val="000000"/>
                <w:sz w:val="24"/>
              </w:rPr>
              <w:t>场，受到社会各界的欢迎。</w:t>
            </w:r>
          </w:p>
          <w:p>
            <w:pPr>
              <w:autoSpaceDN w:val="0"/>
              <w:spacing w:line="320" w:lineRule="exact"/>
              <w:textAlignment w:val="center"/>
              <w:rPr>
                <w:rFonts w:ascii="??_GB2312" w:hAnsi="??_GB2312" w:eastAsia="Times New Roman" w:cs="??_GB2312"/>
                <w:color w:val="000000"/>
                <w:sz w:val="24"/>
              </w:rPr>
            </w:pPr>
            <w:r>
              <w:rPr>
                <w:rFonts w:ascii="??_GB2312" w:hAnsi="??_GB2312" w:eastAsia="Times New Roman" w:cs="??_GB2312"/>
                <w:color w:val="000000"/>
                <w:sz w:val="24"/>
              </w:rPr>
              <w:t xml:space="preserve"> </w:t>
            </w:r>
            <w:r>
              <w:rPr>
                <w:rFonts w:hint="eastAsia" w:ascii="宋体" w:hAnsi="宋体" w:cs="宋体"/>
                <w:color w:val="000000"/>
                <w:sz w:val="24"/>
              </w:rPr>
              <w:t>目标</w:t>
            </w:r>
            <w:r>
              <w:rPr>
                <w:rFonts w:ascii="??_GB2312" w:hAnsi="??_GB2312" w:eastAsia="Times New Roman" w:cs="??_GB2312"/>
                <w:color w:val="000000"/>
                <w:sz w:val="24"/>
              </w:rPr>
              <w:t>14.</w:t>
            </w:r>
            <w:r>
              <w:rPr>
                <w:rFonts w:hint="eastAsia" w:ascii="宋体" w:hAnsi="宋体" w:cs="宋体"/>
                <w:color w:val="000000"/>
                <w:sz w:val="24"/>
              </w:rPr>
              <w:t>完成公车改革取消一辆小车，一台救护车。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7" w:hRule="atLeast"/>
          <w:jc w:val="center"/>
        </w:trPr>
        <w:tc>
          <w:tcPr>
            <w:tcW w:w="1441" w:type="dxa"/>
            <w:vMerge w:val="restart"/>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整体支出</w:t>
            </w:r>
          </w:p>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绩效定量目标及实施计划完成情况</w:t>
            </w:r>
          </w:p>
        </w:tc>
        <w:tc>
          <w:tcPr>
            <w:tcW w:w="2966" w:type="dxa"/>
            <w:gridSpan w:val="6"/>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评价内容</w:t>
            </w:r>
          </w:p>
        </w:tc>
        <w:tc>
          <w:tcPr>
            <w:tcW w:w="2709" w:type="dxa"/>
            <w:gridSpan w:val="3"/>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绩效目标</w:t>
            </w:r>
          </w:p>
        </w:tc>
        <w:tc>
          <w:tcPr>
            <w:tcW w:w="2684" w:type="dxa"/>
            <w:gridSpan w:val="7"/>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restart"/>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产出目标</w:t>
            </w:r>
          </w:p>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（部门工作实绩，包含上级部门和市委市政府布置的重点工作、实事任务等，根据部门实际进行调整细化）</w:t>
            </w:r>
          </w:p>
        </w:tc>
        <w:tc>
          <w:tcPr>
            <w:tcW w:w="1417" w:type="dxa"/>
            <w:gridSpan w:val="2"/>
            <w:vMerge w:val="restart"/>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质量指标</w:t>
            </w: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1</w:t>
            </w:r>
            <w:r>
              <w:rPr>
                <w:rFonts w:hint="eastAsia" w:ascii="宋体" w:hAnsi="宋体" w:cs="宋体"/>
                <w:color w:val="000000"/>
                <w:sz w:val="24"/>
              </w:rPr>
              <w:t>：全年安全生产</w:t>
            </w:r>
          </w:p>
        </w:tc>
        <w:tc>
          <w:tcPr>
            <w:tcW w:w="2684" w:type="dxa"/>
            <w:gridSpan w:val="7"/>
            <w:vAlign w:val="center"/>
          </w:tcPr>
          <w:p>
            <w:pPr>
              <w:autoSpaceDN w:val="0"/>
              <w:spacing w:line="320" w:lineRule="exact"/>
              <w:jc w:val="center"/>
              <w:textAlignment w:val="center"/>
              <w:rPr>
                <w:rFonts w:ascii="??_GB2312" w:hAnsi="??_GB2312" w:eastAsia="Times New Roman" w:cs="??_GB2312"/>
                <w:b/>
                <w:color w:val="000000"/>
                <w:sz w:val="24"/>
              </w:rPr>
            </w:pPr>
            <w:r>
              <w:rPr>
                <w:rFonts w:hint="eastAsia" w:ascii="宋体" w:hAnsi="宋体" w:cs="宋体"/>
                <w:b/>
                <w:color w:val="000000"/>
                <w:sz w:val="24"/>
              </w:rPr>
              <w:t>全年安全生产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continue"/>
            <w:vAlign w:val="center"/>
          </w:tcPr>
          <w:p>
            <w:pPr>
              <w:autoSpaceDN w:val="0"/>
              <w:spacing w:line="320" w:lineRule="exact"/>
              <w:rPr>
                <w:rFonts w:ascii="??_GB2312" w:hAnsi="??_GB2312" w:eastAsia="Times New Roman" w:cs="??_GB2312"/>
                <w:sz w:val="24"/>
              </w:rPr>
            </w:pPr>
          </w:p>
        </w:tc>
        <w:tc>
          <w:tcPr>
            <w:tcW w:w="1417" w:type="dxa"/>
            <w:gridSpan w:val="2"/>
            <w:vMerge w:val="continue"/>
            <w:vAlign w:val="center"/>
          </w:tcPr>
          <w:p>
            <w:pPr>
              <w:spacing w:line="320" w:lineRule="exact"/>
              <w:rPr>
                <w:rFonts w:ascii="??_GB2312" w:hAnsi="??_GB2312" w:eastAsia="Times New Roman" w:cs="??_GB2312"/>
                <w:sz w:val="24"/>
              </w:rPr>
            </w:pP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2</w:t>
            </w:r>
            <w:r>
              <w:rPr>
                <w:rFonts w:hint="eastAsia" w:ascii="宋体" w:hAnsi="宋体" w:cs="宋体"/>
                <w:color w:val="000000"/>
                <w:sz w:val="24"/>
              </w:rPr>
              <w:t>：病床周转率达</w:t>
            </w:r>
            <w:r>
              <w:rPr>
                <w:rFonts w:ascii="??_GB2312" w:hAnsi="??_GB2312" w:eastAsia="Times New Roman" w:cs="??_GB2312"/>
                <w:color w:val="000000"/>
                <w:sz w:val="24"/>
              </w:rPr>
              <w:t>90%</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3</w:t>
            </w:r>
            <w:r>
              <w:rPr>
                <w:rFonts w:hint="eastAsia" w:ascii="宋体" w:hAnsi="宋体" w:cs="宋体"/>
                <w:color w:val="000000"/>
                <w:sz w:val="24"/>
              </w:rPr>
              <w:t>：护床比：</w:t>
            </w:r>
            <w:r>
              <w:rPr>
                <w:rFonts w:ascii="??_GB2312" w:hAnsi="??_GB2312" w:eastAsia="Times New Roman" w:cs="??_GB2312"/>
                <w:color w:val="000000"/>
                <w:sz w:val="24"/>
              </w:rPr>
              <w:t>1:0.17</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4</w:t>
            </w:r>
            <w:r>
              <w:rPr>
                <w:rFonts w:hint="eastAsia" w:ascii="宋体" w:hAnsi="宋体" w:cs="宋体"/>
                <w:color w:val="000000"/>
                <w:sz w:val="24"/>
              </w:rPr>
              <w:t>：医护比</w:t>
            </w:r>
            <w:r>
              <w:rPr>
                <w:rFonts w:ascii="??_GB2312" w:hAnsi="??_GB2312" w:eastAsia="Times New Roman" w:cs="??_GB2312"/>
                <w:color w:val="000000"/>
                <w:sz w:val="24"/>
              </w:rPr>
              <w:t>:1</w:t>
            </w:r>
            <w:r>
              <w:rPr>
                <w:rFonts w:hint="eastAsia" w:ascii="宋体" w:hAnsi="宋体" w:cs="宋体"/>
                <w:color w:val="000000"/>
                <w:sz w:val="24"/>
              </w:rPr>
              <w:t>：</w:t>
            </w:r>
            <w:r>
              <w:rPr>
                <w:rFonts w:ascii="??_GB2312" w:hAnsi="??_GB2312" w:eastAsia="Times New Roman" w:cs="??_GB2312"/>
                <w:color w:val="000000"/>
                <w:sz w:val="24"/>
              </w:rPr>
              <w:t>3</w:t>
            </w:r>
          </w:p>
          <w:p>
            <w:pPr>
              <w:autoSpaceDN w:val="0"/>
              <w:spacing w:line="320" w:lineRule="exact"/>
              <w:ind w:left="31680" w:hanging="720" w:hangingChars="300"/>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5</w:t>
            </w:r>
            <w:r>
              <w:rPr>
                <w:rFonts w:hint="eastAsia" w:ascii="宋体" w:hAnsi="宋体" w:cs="宋体"/>
                <w:color w:val="000000"/>
                <w:sz w:val="24"/>
              </w:rPr>
              <w:t>：医保药品目录内控制比例</w:t>
            </w:r>
            <w:r>
              <w:rPr>
                <w:rFonts w:ascii="??_GB2312" w:hAnsi="??_GB2312" w:eastAsia="Times New Roman" w:cs="??_GB2312"/>
                <w:color w:val="000000"/>
                <w:sz w:val="24"/>
              </w:rPr>
              <w:t>95%</w:t>
            </w:r>
            <w:r>
              <w:rPr>
                <w:rFonts w:hint="eastAsia" w:ascii="宋体" w:hAnsi="宋体" w:cs="宋体"/>
                <w:color w:val="000000"/>
                <w:sz w:val="24"/>
              </w:rPr>
              <w:t>以上；药占比控制在</w:t>
            </w:r>
            <w:r>
              <w:rPr>
                <w:rFonts w:ascii="??_GB2312" w:hAnsi="??_GB2312" w:eastAsia="Times New Roman" w:cs="??_GB2312"/>
                <w:color w:val="000000"/>
                <w:sz w:val="24"/>
              </w:rPr>
              <w:t>13%</w:t>
            </w:r>
            <w:r>
              <w:rPr>
                <w:rFonts w:hint="eastAsia" w:ascii="宋体" w:hAnsi="宋体" w:cs="宋体"/>
                <w:color w:val="000000"/>
                <w:sz w:val="24"/>
              </w:rPr>
              <w:t>以内。</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6</w:t>
            </w:r>
            <w:r>
              <w:rPr>
                <w:rFonts w:hint="eastAsia" w:ascii="宋体" w:hAnsi="宋体" w:cs="宋体"/>
                <w:color w:val="000000"/>
                <w:sz w:val="24"/>
              </w:rPr>
              <w:t>：病例归档合格率</w:t>
            </w:r>
          </w:p>
        </w:tc>
        <w:tc>
          <w:tcPr>
            <w:tcW w:w="2684" w:type="dxa"/>
            <w:gridSpan w:val="7"/>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2</w:t>
            </w:r>
            <w:r>
              <w:rPr>
                <w:rFonts w:hint="eastAsia" w:ascii="宋体" w:hAnsi="宋体" w:cs="宋体"/>
                <w:color w:val="000000"/>
                <w:sz w:val="24"/>
              </w:rPr>
              <w:t>：病床周转率达</w:t>
            </w:r>
            <w:r>
              <w:rPr>
                <w:rFonts w:ascii="??_GB2312" w:hAnsi="??_GB2312" w:eastAsia="Times New Roman" w:cs="??_GB2312"/>
                <w:color w:val="000000"/>
                <w:sz w:val="24"/>
              </w:rPr>
              <w:t>90%</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3</w:t>
            </w:r>
            <w:r>
              <w:rPr>
                <w:rFonts w:hint="eastAsia" w:ascii="宋体" w:hAnsi="宋体" w:cs="宋体"/>
                <w:color w:val="000000"/>
                <w:sz w:val="24"/>
              </w:rPr>
              <w:t>：护床比：</w:t>
            </w:r>
            <w:r>
              <w:rPr>
                <w:rFonts w:ascii="??_GB2312" w:hAnsi="??_GB2312" w:eastAsia="Times New Roman" w:cs="??_GB2312"/>
                <w:color w:val="000000"/>
                <w:sz w:val="24"/>
              </w:rPr>
              <w:t>1:0.17</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4</w:t>
            </w:r>
            <w:r>
              <w:rPr>
                <w:rFonts w:hint="eastAsia" w:ascii="宋体" w:hAnsi="宋体" w:cs="宋体"/>
                <w:color w:val="000000"/>
                <w:sz w:val="24"/>
              </w:rPr>
              <w:t>：医护比</w:t>
            </w:r>
            <w:r>
              <w:rPr>
                <w:rFonts w:ascii="??_GB2312" w:hAnsi="??_GB2312" w:eastAsia="Times New Roman" w:cs="??_GB2312"/>
                <w:color w:val="000000"/>
                <w:sz w:val="24"/>
              </w:rPr>
              <w:t>:1</w:t>
            </w:r>
            <w:r>
              <w:rPr>
                <w:rFonts w:hint="eastAsia" w:ascii="宋体" w:hAnsi="宋体" w:cs="宋体"/>
                <w:color w:val="000000"/>
                <w:sz w:val="24"/>
              </w:rPr>
              <w:t>：</w:t>
            </w:r>
            <w:r>
              <w:rPr>
                <w:rFonts w:ascii="??_GB2312" w:hAnsi="??_GB2312" w:eastAsia="Times New Roman" w:cs="??_GB2312"/>
                <w:color w:val="000000"/>
                <w:sz w:val="24"/>
              </w:rPr>
              <w:t>3</w:t>
            </w:r>
          </w:p>
          <w:p>
            <w:pPr>
              <w:autoSpaceDN w:val="0"/>
              <w:spacing w:line="320" w:lineRule="exact"/>
              <w:ind w:left="31680" w:hanging="720" w:hangingChars="300"/>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5</w:t>
            </w:r>
            <w:r>
              <w:rPr>
                <w:rFonts w:hint="eastAsia" w:ascii="宋体" w:hAnsi="宋体" w:cs="宋体"/>
                <w:color w:val="000000"/>
                <w:sz w:val="24"/>
              </w:rPr>
              <w:t>：医保药品目录内控制比例</w:t>
            </w:r>
            <w:r>
              <w:rPr>
                <w:rFonts w:ascii="??_GB2312" w:hAnsi="??_GB2312" w:eastAsia="Times New Roman" w:cs="??_GB2312"/>
                <w:color w:val="000000"/>
                <w:sz w:val="24"/>
              </w:rPr>
              <w:t>95%</w:t>
            </w:r>
            <w:r>
              <w:rPr>
                <w:rFonts w:hint="eastAsia" w:ascii="宋体" w:hAnsi="宋体" w:cs="宋体"/>
                <w:color w:val="000000"/>
                <w:sz w:val="24"/>
              </w:rPr>
              <w:t>以上；药占比控制在</w:t>
            </w:r>
            <w:r>
              <w:rPr>
                <w:rFonts w:ascii="??_GB2312" w:hAnsi="??_GB2312" w:eastAsia="Times New Roman" w:cs="??_GB2312"/>
                <w:color w:val="000000"/>
                <w:sz w:val="24"/>
              </w:rPr>
              <w:t>13%</w:t>
            </w:r>
            <w:r>
              <w:rPr>
                <w:rFonts w:hint="eastAsia" w:ascii="宋体" w:hAnsi="宋体" w:cs="宋体"/>
                <w:color w:val="000000"/>
                <w:sz w:val="24"/>
              </w:rPr>
              <w:t>以内。</w:t>
            </w:r>
          </w:p>
          <w:p>
            <w:pPr>
              <w:autoSpaceDN w:val="0"/>
              <w:spacing w:line="320" w:lineRule="exact"/>
              <w:jc w:val="center"/>
              <w:textAlignment w:val="center"/>
              <w:rPr>
                <w:rFonts w:ascii="??_GB2312" w:hAnsi="??_GB2312" w:eastAsia="Times New Roman" w:cs="??_GB2312"/>
                <w:b/>
                <w:color w:val="000000"/>
                <w:sz w:val="24"/>
              </w:rPr>
            </w:pPr>
            <w:r>
              <w:rPr>
                <w:rFonts w:hint="eastAsia" w:ascii="宋体" w:hAnsi="宋体" w:cs="宋体"/>
                <w:color w:val="000000"/>
                <w:sz w:val="24"/>
              </w:rPr>
              <w:t>指标</w:t>
            </w:r>
            <w:r>
              <w:rPr>
                <w:rFonts w:ascii="??_GB2312" w:hAnsi="??_GB2312" w:eastAsia="Times New Roman" w:cs="??_GB2312"/>
                <w:color w:val="000000"/>
                <w:sz w:val="24"/>
              </w:rPr>
              <w:t>6</w:t>
            </w:r>
            <w:r>
              <w:rPr>
                <w:rFonts w:hint="eastAsia" w:ascii="宋体" w:hAnsi="宋体" w:cs="宋体"/>
                <w:color w:val="000000"/>
                <w:sz w:val="24"/>
              </w:rPr>
              <w:t>：病例归档合格率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continue"/>
            <w:vAlign w:val="center"/>
          </w:tcPr>
          <w:p>
            <w:pPr>
              <w:autoSpaceDN w:val="0"/>
              <w:spacing w:line="320" w:lineRule="exact"/>
              <w:rPr>
                <w:rFonts w:ascii="??_GB2312" w:hAnsi="??_GB2312" w:eastAsia="Times New Roman" w:cs="??_GB2312"/>
                <w:sz w:val="24"/>
              </w:rPr>
            </w:pPr>
          </w:p>
        </w:tc>
        <w:tc>
          <w:tcPr>
            <w:tcW w:w="1417" w:type="dxa"/>
            <w:gridSpan w:val="2"/>
            <w:vMerge w:val="continue"/>
            <w:vAlign w:val="center"/>
          </w:tcPr>
          <w:p>
            <w:pPr>
              <w:spacing w:line="320" w:lineRule="exact"/>
              <w:rPr>
                <w:rFonts w:ascii="??_GB2312" w:hAnsi="??_GB2312" w:eastAsia="Times New Roman" w:cs="??_GB2312"/>
                <w:sz w:val="24"/>
              </w:rPr>
            </w:pP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7</w:t>
            </w:r>
            <w:r>
              <w:rPr>
                <w:rFonts w:hint="eastAsia" w:ascii="宋体" w:hAnsi="宋体" w:cs="宋体"/>
                <w:color w:val="000000"/>
                <w:sz w:val="24"/>
              </w:rPr>
              <w:t>：住院病人</w:t>
            </w:r>
            <w:r>
              <w:rPr>
                <w:rFonts w:ascii="??_GB2312" w:hAnsi="??_GB2312" w:eastAsia="Times New Roman" w:cs="??_GB2312"/>
                <w:color w:val="000000"/>
                <w:sz w:val="24"/>
              </w:rPr>
              <w:t>0</w:t>
            </w:r>
            <w:r>
              <w:rPr>
                <w:rFonts w:hint="eastAsia" w:ascii="宋体" w:hAnsi="宋体" w:cs="宋体"/>
                <w:color w:val="000000"/>
                <w:sz w:val="24"/>
              </w:rPr>
              <w:t>投诉率</w:t>
            </w:r>
          </w:p>
        </w:tc>
        <w:tc>
          <w:tcPr>
            <w:tcW w:w="2684" w:type="dxa"/>
            <w:gridSpan w:val="7"/>
            <w:vAlign w:val="center"/>
          </w:tcPr>
          <w:p>
            <w:pPr>
              <w:autoSpaceDN w:val="0"/>
              <w:spacing w:line="320" w:lineRule="exact"/>
              <w:jc w:val="center"/>
              <w:textAlignment w:val="center"/>
              <w:rPr>
                <w:rFonts w:ascii="??_GB2312" w:hAnsi="??_GB2312" w:eastAsia="Times New Roman" w:cs="??_GB2312"/>
                <w:b/>
                <w:color w:val="000000"/>
                <w:sz w:val="24"/>
              </w:rPr>
            </w:pPr>
            <w:r>
              <w:rPr>
                <w:rFonts w:hint="eastAsia" w:ascii="宋体" w:hAnsi="宋体" w:cs="宋体"/>
                <w:color w:val="000000"/>
                <w:sz w:val="24"/>
              </w:rPr>
              <w:t>指标</w:t>
            </w:r>
            <w:r>
              <w:rPr>
                <w:rFonts w:ascii="??_GB2312" w:hAnsi="??_GB2312" w:eastAsia="Times New Roman" w:cs="??_GB2312"/>
                <w:color w:val="000000"/>
                <w:sz w:val="24"/>
              </w:rPr>
              <w:t>7</w:t>
            </w:r>
            <w:r>
              <w:rPr>
                <w:rFonts w:hint="eastAsia" w:ascii="宋体" w:hAnsi="宋体" w:cs="宋体"/>
                <w:color w:val="000000"/>
                <w:sz w:val="24"/>
              </w:rPr>
              <w:t>：住院病人</w:t>
            </w:r>
            <w:r>
              <w:rPr>
                <w:rFonts w:ascii="??_GB2312" w:hAnsi="??_GB2312" w:eastAsia="Times New Roman" w:cs="??_GB2312"/>
                <w:color w:val="000000"/>
                <w:sz w:val="24"/>
              </w:rPr>
              <w:t>0</w:t>
            </w:r>
            <w:r>
              <w:rPr>
                <w:rFonts w:hint="eastAsia" w:ascii="宋体" w:hAnsi="宋体" w:cs="宋体"/>
                <w:color w:val="000000"/>
                <w:sz w:val="24"/>
              </w:rPr>
              <w:t>投诉率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continue"/>
            <w:vAlign w:val="center"/>
          </w:tcPr>
          <w:p>
            <w:pPr>
              <w:autoSpaceDN w:val="0"/>
              <w:spacing w:line="320" w:lineRule="exact"/>
              <w:rPr>
                <w:rFonts w:ascii="??_GB2312" w:hAnsi="??_GB2312" w:eastAsia="Times New Roman" w:cs="??_GB2312"/>
                <w:sz w:val="24"/>
              </w:rPr>
            </w:pPr>
          </w:p>
        </w:tc>
        <w:tc>
          <w:tcPr>
            <w:tcW w:w="1417" w:type="dxa"/>
            <w:gridSpan w:val="2"/>
            <w:vMerge w:val="restart"/>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数量指标</w:t>
            </w: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1</w:t>
            </w:r>
            <w:r>
              <w:rPr>
                <w:rFonts w:hint="eastAsia" w:ascii="宋体" w:hAnsi="宋体" w:cs="宋体"/>
                <w:color w:val="000000"/>
                <w:sz w:val="24"/>
              </w:rPr>
              <w:t>：入院病人</w:t>
            </w:r>
            <w:r>
              <w:rPr>
                <w:rFonts w:ascii="??_GB2312" w:hAnsi="??_GB2312" w:eastAsia="Times New Roman" w:cs="??_GB2312"/>
                <w:color w:val="000000"/>
                <w:sz w:val="24"/>
              </w:rPr>
              <w:t>2672</w:t>
            </w:r>
            <w:r>
              <w:rPr>
                <w:rFonts w:hint="eastAsia" w:ascii="宋体" w:hAnsi="宋体" w:cs="宋体"/>
                <w:color w:val="000000"/>
                <w:sz w:val="24"/>
              </w:rPr>
              <w:t>人</w:t>
            </w:r>
          </w:p>
        </w:tc>
        <w:tc>
          <w:tcPr>
            <w:tcW w:w="2684" w:type="dxa"/>
            <w:gridSpan w:val="7"/>
            <w:vAlign w:val="center"/>
          </w:tcPr>
          <w:p>
            <w:pPr>
              <w:autoSpaceDN w:val="0"/>
              <w:spacing w:line="320" w:lineRule="exact"/>
              <w:jc w:val="center"/>
              <w:textAlignment w:val="center"/>
              <w:rPr>
                <w:rFonts w:ascii="??_GB2312" w:hAnsi="??_GB2312" w:eastAsia="Times New Roman" w:cs="??_GB2312"/>
                <w:b/>
                <w:color w:val="000000"/>
                <w:sz w:val="24"/>
              </w:rPr>
            </w:pPr>
            <w:r>
              <w:rPr>
                <w:rFonts w:hint="eastAsia" w:ascii="宋体" w:hAnsi="宋体" w:cs="宋体"/>
                <w:b/>
                <w:color w:val="000000"/>
                <w:sz w:val="24"/>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continue"/>
            <w:vAlign w:val="center"/>
          </w:tcPr>
          <w:p>
            <w:pPr>
              <w:autoSpaceDN w:val="0"/>
              <w:spacing w:line="320" w:lineRule="exact"/>
              <w:rPr>
                <w:rFonts w:ascii="??_GB2312" w:hAnsi="??_GB2312" w:eastAsia="Times New Roman" w:cs="??_GB2312"/>
                <w:sz w:val="24"/>
              </w:rPr>
            </w:pPr>
          </w:p>
        </w:tc>
        <w:tc>
          <w:tcPr>
            <w:tcW w:w="1417" w:type="dxa"/>
            <w:gridSpan w:val="2"/>
            <w:vMerge w:val="continue"/>
            <w:vAlign w:val="center"/>
          </w:tcPr>
          <w:p>
            <w:pPr>
              <w:autoSpaceDN w:val="0"/>
              <w:spacing w:line="320" w:lineRule="exact"/>
              <w:jc w:val="center"/>
              <w:textAlignment w:val="center"/>
              <w:rPr>
                <w:rFonts w:ascii="??_GB2312" w:hAnsi="??_GB2312" w:eastAsia="Times New Roman" w:cs="??_GB2312"/>
                <w:sz w:val="24"/>
              </w:rPr>
            </w:pP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2</w:t>
            </w:r>
            <w:r>
              <w:rPr>
                <w:rFonts w:hint="eastAsia" w:ascii="宋体" w:hAnsi="宋体" w:cs="宋体"/>
                <w:color w:val="000000"/>
                <w:sz w:val="24"/>
              </w:rPr>
              <w:t>：出院病人</w:t>
            </w:r>
            <w:r>
              <w:rPr>
                <w:rFonts w:ascii="??_GB2312" w:hAnsi="??_GB2312" w:eastAsia="Times New Roman" w:cs="??_GB2312"/>
                <w:color w:val="000000"/>
                <w:sz w:val="24"/>
              </w:rPr>
              <w:t>2326</w:t>
            </w:r>
            <w:r>
              <w:rPr>
                <w:rFonts w:hint="eastAsia" w:ascii="宋体" w:hAnsi="宋体" w:cs="宋体"/>
                <w:color w:val="000000"/>
                <w:sz w:val="24"/>
              </w:rPr>
              <w:t>人</w:t>
            </w:r>
          </w:p>
        </w:tc>
        <w:tc>
          <w:tcPr>
            <w:tcW w:w="2684" w:type="dxa"/>
            <w:gridSpan w:val="7"/>
            <w:vAlign w:val="center"/>
          </w:tcPr>
          <w:p>
            <w:pPr>
              <w:autoSpaceDN w:val="0"/>
              <w:spacing w:line="320" w:lineRule="exact"/>
              <w:jc w:val="center"/>
              <w:textAlignment w:val="center"/>
              <w:rPr>
                <w:rFonts w:ascii="??_GB2312" w:hAnsi="??_GB2312" w:eastAsia="Times New Roman" w:cs="??_GB2312"/>
                <w:b/>
                <w:color w:val="000000"/>
                <w:sz w:val="24"/>
              </w:rPr>
            </w:pPr>
            <w:r>
              <w:rPr>
                <w:rFonts w:hint="eastAsia" w:ascii="宋体" w:hAnsi="宋体" w:cs="宋体"/>
                <w:b/>
                <w:color w:val="000000"/>
                <w:sz w:val="24"/>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continue"/>
            <w:vAlign w:val="center"/>
          </w:tcPr>
          <w:p>
            <w:pPr>
              <w:autoSpaceDN w:val="0"/>
              <w:spacing w:line="320" w:lineRule="exact"/>
              <w:rPr>
                <w:rFonts w:ascii="??_GB2312" w:hAnsi="??_GB2312" w:eastAsia="Times New Roman" w:cs="??_GB2312"/>
                <w:sz w:val="24"/>
              </w:rPr>
            </w:pPr>
          </w:p>
        </w:tc>
        <w:tc>
          <w:tcPr>
            <w:tcW w:w="1417" w:type="dxa"/>
            <w:gridSpan w:val="2"/>
            <w:vMerge w:val="continue"/>
            <w:vAlign w:val="center"/>
          </w:tcPr>
          <w:p>
            <w:pPr>
              <w:autoSpaceDN w:val="0"/>
              <w:spacing w:line="320" w:lineRule="exact"/>
              <w:jc w:val="center"/>
              <w:textAlignment w:val="center"/>
              <w:rPr>
                <w:rFonts w:ascii="??_GB2312" w:hAnsi="??_GB2312" w:eastAsia="Times New Roman" w:cs="??_GB2312"/>
                <w:sz w:val="24"/>
              </w:rPr>
            </w:pP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3</w:t>
            </w:r>
            <w:r>
              <w:rPr>
                <w:rFonts w:hint="eastAsia" w:ascii="宋体" w:hAnsi="宋体" w:cs="宋体"/>
                <w:color w:val="000000"/>
                <w:sz w:val="24"/>
              </w:rPr>
              <w:t>：收入</w:t>
            </w:r>
            <w:r>
              <w:rPr>
                <w:rFonts w:ascii="??_GB2312" w:hAnsi="??_GB2312" w:eastAsia="Times New Roman" w:cs="??_GB2312"/>
                <w:color w:val="000000"/>
                <w:sz w:val="24"/>
              </w:rPr>
              <w:t>8385</w:t>
            </w:r>
            <w:r>
              <w:rPr>
                <w:rFonts w:hint="eastAsia" w:ascii="宋体" w:hAnsi="宋体" w:cs="宋体"/>
                <w:color w:val="000000"/>
                <w:sz w:val="24"/>
              </w:rPr>
              <w:t>万</w:t>
            </w:r>
          </w:p>
        </w:tc>
        <w:tc>
          <w:tcPr>
            <w:tcW w:w="2684" w:type="dxa"/>
            <w:gridSpan w:val="7"/>
            <w:vAlign w:val="center"/>
          </w:tcPr>
          <w:p>
            <w:pPr>
              <w:autoSpaceDN w:val="0"/>
              <w:spacing w:line="320" w:lineRule="exact"/>
              <w:jc w:val="center"/>
              <w:textAlignment w:val="center"/>
              <w:rPr>
                <w:rFonts w:ascii="??_GB2312" w:hAnsi="??_GB2312" w:eastAsia="Times New Roman" w:cs="??_GB2312"/>
                <w:b/>
                <w:color w:val="000000"/>
                <w:sz w:val="24"/>
              </w:rPr>
            </w:pPr>
            <w:r>
              <w:rPr>
                <w:rFonts w:hint="eastAsia" w:ascii="宋体" w:hAnsi="宋体" w:cs="宋体"/>
                <w:b/>
                <w:color w:val="000000"/>
                <w:sz w:val="24"/>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continue"/>
            <w:vAlign w:val="center"/>
          </w:tcPr>
          <w:p>
            <w:pPr>
              <w:autoSpaceDN w:val="0"/>
              <w:spacing w:line="320" w:lineRule="exact"/>
              <w:rPr>
                <w:rFonts w:ascii="??_GB2312" w:hAnsi="??_GB2312" w:eastAsia="Times New Roman" w:cs="??_GB2312"/>
                <w:sz w:val="24"/>
              </w:rPr>
            </w:pPr>
          </w:p>
        </w:tc>
        <w:tc>
          <w:tcPr>
            <w:tcW w:w="1417" w:type="dxa"/>
            <w:gridSpan w:val="2"/>
            <w:vMerge w:val="restart"/>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时效指标</w:t>
            </w: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1</w:t>
            </w:r>
            <w:r>
              <w:rPr>
                <w:rFonts w:hint="eastAsia" w:ascii="宋体" w:hAnsi="宋体" w:cs="宋体"/>
                <w:color w:val="000000"/>
                <w:sz w:val="24"/>
              </w:rPr>
              <w:t>：按规定</w:t>
            </w:r>
            <w:bookmarkStart w:id="0" w:name="_GoBack"/>
            <w:bookmarkEnd w:id="0"/>
            <w:r>
              <w:rPr>
                <w:rFonts w:hint="eastAsia" w:ascii="宋体" w:hAnsi="宋体" w:cs="宋体"/>
                <w:color w:val="000000"/>
                <w:sz w:val="24"/>
              </w:rPr>
              <w:t>完成收入支出</w:t>
            </w:r>
          </w:p>
        </w:tc>
        <w:tc>
          <w:tcPr>
            <w:tcW w:w="2684" w:type="dxa"/>
            <w:gridSpan w:val="7"/>
            <w:vAlign w:val="center"/>
          </w:tcPr>
          <w:p>
            <w:pPr>
              <w:autoSpaceDN w:val="0"/>
              <w:spacing w:line="320" w:lineRule="exact"/>
              <w:jc w:val="center"/>
              <w:textAlignment w:val="center"/>
              <w:rPr>
                <w:rFonts w:ascii="??_GB2312" w:hAnsi="??_GB2312" w:eastAsia="Times New Roman" w:cs="??_GB2312"/>
                <w:b/>
                <w:color w:val="000000"/>
                <w:sz w:val="24"/>
              </w:rPr>
            </w:pPr>
            <w:r>
              <w:rPr>
                <w:rFonts w:hint="eastAsia" w:ascii="宋体" w:hAnsi="宋体" w:cs="宋体"/>
                <w:b/>
                <w:color w:val="000000"/>
                <w:sz w:val="24"/>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continue"/>
            <w:vAlign w:val="center"/>
          </w:tcPr>
          <w:p>
            <w:pPr>
              <w:autoSpaceDN w:val="0"/>
              <w:spacing w:line="320" w:lineRule="exact"/>
              <w:rPr>
                <w:rFonts w:ascii="??_GB2312" w:hAnsi="??_GB2312" w:eastAsia="Times New Roman" w:cs="??_GB2312"/>
                <w:sz w:val="24"/>
              </w:rPr>
            </w:pPr>
          </w:p>
        </w:tc>
        <w:tc>
          <w:tcPr>
            <w:tcW w:w="1417" w:type="dxa"/>
            <w:gridSpan w:val="2"/>
            <w:vMerge w:val="continue"/>
            <w:vAlign w:val="center"/>
          </w:tcPr>
          <w:p>
            <w:pPr>
              <w:autoSpaceDN w:val="0"/>
              <w:spacing w:line="320" w:lineRule="exact"/>
              <w:jc w:val="center"/>
              <w:textAlignment w:val="center"/>
              <w:rPr>
                <w:rFonts w:ascii="??_GB2312" w:hAnsi="??_GB2312" w:eastAsia="Times New Roman" w:cs="??_GB2312"/>
                <w:color w:val="000000"/>
                <w:sz w:val="24"/>
              </w:rPr>
            </w:pP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2</w:t>
            </w:r>
            <w:r>
              <w:rPr>
                <w:rFonts w:hint="eastAsia" w:ascii="宋体" w:hAnsi="宋体" w:cs="宋体"/>
                <w:color w:val="000000"/>
                <w:sz w:val="24"/>
              </w:rPr>
              <w:t>：院内医疗废物处理持续进行中</w:t>
            </w:r>
          </w:p>
        </w:tc>
        <w:tc>
          <w:tcPr>
            <w:tcW w:w="2684" w:type="dxa"/>
            <w:gridSpan w:val="7"/>
            <w:vAlign w:val="center"/>
          </w:tcPr>
          <w:p>
            <w:pPr>
              <w:autoSpaceDN w:val="0"/>
              <w:spacing w:line="320" w:lineRule="exact"/>
              <w:jc w:val="center"/>
              <w:textAlignment w:val="center"/>
              <w:rPr>
                <w:rFonts w:ascii="??_GB2312" w:hAnsi="??_GB2312" w:eastAsia="Times New Roman" w:cs="??_GB2312"/>
                <w:b/>
                <w:color w:val="000000"/>
                <w:sz w:val="24"/>
              </w:rPr>
            </w:pPr>
            <w:r>
              <w:rPr>
                <w:rFonts w:hint="eastAsia" w:ascii="宋体" w:hAnsi="宋体" w:cs="宋体"/>
                <w:b/>
                <w:color w:val="000000"/>
                <w:sz w:val="24"/>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continue"/>
            <w:vAlign w:val="center"/>
          </w:tcPr>
          <w:p>
            <w:pPr>
              <w:autoSpaceDN w:val="0"/>
              <w:spacing w:line="320" w:lineRule="exact"/>
              <w:rPr>
                <w:rFonts w:ascii="??_GB2312" w:hAnsi="??_GB2312" w:eastAsia="Times New Roman" w:cs="??_GB2312"/>
                <w:sz w:val="24"/>
              </w:rPr>
            </w:pPr>
          </w:p>
        </w:tc>
        <w:tc>
          <w:tcPr>
            <w:tcW w:w="1417" w:type="dxa"/>
            <w:gridSpan w:val="2"/>
            <w:vMerge w:val="continue"/>
            <w:vAlign w:val="center"/>
          </w:tcPr>
          <w:p>
            <w:pPr>
              <w:autoSpaceDN w:val="0"/>
              <w:spacing w:line="320" w:lineRule="exact"/>
              <w:jc w:val="center"/>
              <w:textAlignment w:val="center"/>
              <w:rPr>
                <w:rFonts w:ascii="??_GB2312" w:hAnsi="??_GB2312" w:eastAsia="Times New Roman" w:cs="??_GB2312"/>
                <w:sz w:val="24"/>
              </w:rPr>
            </w:pP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p>
        </w:tc>
        <w:tc>
          <w:tcPr>
            <w:tcW w:w="2684" w:type="dxa"/>
            <w:gridSpan w:val="7"/>
            <w:vAlign w:val="center"/>
          </w:tcPr>
          <w:p>
            <w:pPr>
              <w:autoSpaceDN w:val="0"/>
              <w:spacing w:line="320" w:lineRule="exact"/>
              <w:jc w:val="center"/>
              <w:textAlignment w:val="center"/>
              <w:rPr>
                <w:rFonts w:ascii="??_GB2312" w:hAnsi="??_GB2312" w:eastAsia="Times New Roman" w:cs="??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continue"/>
            <w:vAlign w:val="center"/>
          </w:tcPr>
          <w:p>
            <w:pPr>
              <w:autoSpaceDN w:val="0"/>
              <w:spacing w:line="320" w:lineRule="exact"/>
              <w:rPr>
                <w:rFonts w:ascii="??_GB2312" w:hAnsi="??_GB2312" w:eastAsia="Times New Roman" w:cs="??_GB2312"/>
                <w:sz w:val="24"/>
              </w:rPr>
            </w:pPr>
          </w:p>
        </w:tc>
        <w:tc>
          <w:tcPr>
            <w:tcW w:w="1417" w:type="dxa"/>
            <w:gridSpan w:val="2"/>
            <w:vMerge w:val="restart"/>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成本指标</w:t>
            </w: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1</w:t>
            </w:r>
            <w:r>
              <w:rPr>
                <w:rFonts w:hint="eastAsia" w:ascii="宋体" w:hAnsi="宋体" w:cs="宋体"/>
                <w:color w:val="000000"/>
                <w:sz w:val="24"/>
              </w:rPr>
              <w:t>：控制公共开支</w:t>
            </w:r>
            <w:r>
              <w:rPr>
                <w:rFonts w:ascii="??_GB2312" w:hAnsi="??_GB2312" w:eastAsia="Times New Roman" w:cs="??_GB2312"/>
                <w:color w:val="000000"/>
                <w:sz w:val="24"/>
              </w:rPr>
              <w:t>3784</w:t>
            </w:r>
            <w:r>
              <w:rPr>
                <w:rFonts w:hint="eastAsia" w:ascii="宋体" w:hAnsi="宋体" w:cs="宋体"/>
                <w:color w:val="000000"/>
                <w:sz w:val="24"/>
              </w:rPr>
              <w:t>万以下</w:t>
            </w:r>
          </w:p>
        </w:tc>
        <w:tc>
          <w:tcPr>
            <w:tcW w:w="2684" w:type="dxa"/>
            <w:gridSpan w:val="7"/>
            <w:vAlign w:val="center"/>
          </w:tcPr>
          <w:p>
            <w:pPr>
              <w:autoSpaceDN w:val="0"/>
              <w:spacing w:line="320" w:lineRule="exact"/>
              <w:jc w:val="center"/>
              <w:textAlignment w:val="center"/>
              <w:rPr>
                <w:rFonts w:ascii="??_GB2312" w:hAnsi="??_GB2312" w:eastAsia="Times New Roman" w:cs="??_GB2312"/>
                <w:b/>
                <w:color w:val="000000"/>
                <w:sz w:val="24"/>
              </w:rPr>
            </w:pPr>
            <w:r>
              <w:rPr>
                <w:rFonts w:hint="eastAsia" w:ascii="宋体" w:hAnsi="宋体" w:cs="宋体"/>
                <w:b/>
                <w:color w:val="000000"/>
                <w:sz w:val="24"/>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continue"/>
            <w:vAlign w:val="center"/>
          </w:tcPr>
          <w:p>
            <w:pPr>
              <w:autoSpaceDN w:val="0"/>
              <w:spacing w:line="320" w:lineRule="exact"/>
              <w:rPr>
                <w:rFonts w:ascii="??_GB2312" w:hAnsi="??_GB2312" w:eastAsia="Times New Roman" w:cs="??_GB2312"/>
                <w:sz w:val="24"/>
              </w:rPr>
            </w:pPr>
          </w:p>
        </w:tc>
        <w:tc>
          <w:tcPr>
            <w:tcW w:w="1417" w:type="dxa"/>
            <w:gridSpan w:val="2"/>
            <w:vMerge w:val="continue"/>
            <w:vAlign w:val="center"/>
          </w:tcPr>
          <w:p>
            <w:pPr>
              <w:autoSpaceDN w:val="0"/>
              <w:spacing w:line="320" w:lineRule="exact"/>
              <w:jc w:val="center"/>
              <w:textAlignment w:val="center"/>
              <w:rPr>
                <w:rFonts w:ascii="??_GB2312" w:hAnsi="??_GB2312" w:eastAsia="Times New Roman" w:cs="??_GB2312"/>
                <w:color w:val="000000"/>
                <w:sz w:val="24"/>
              </w:rPr>
            </w:pP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2</w:t>
            </w:r>
            <w:r>
              <w:rPr>
                <w:rFonts w:hint="eastAsia" w:ascii="宋体" w:hAnsi="宋体" w:cs="宋体"/>
                <w:color w:val="000000"/>
                <w:sz w:val="24"/>
              </w:rPr>
              <w:t>：节约人员成本</w:t>
            </w:r>
            <w:r>
              <w:rPr>
                <w:rFonts w:ascii="??_GB2312" w:hAnsi="??_GB2312" w:eastAsia="Times New Roman" w:cs="??_GB2312"/>
                <w:color w:val="000000"/>
                <w:sz w:val="24"/>
              </w:rPr>
              <w:t>3856</w:t>
            </w:r>
            <w:r>
              <w:rPr>
                <w:rFonts w:hint="eastAsia" w:ascii="宋体" w:hAnsi="宋体" w:cs="宋体"/>
                <w:color w:val="000000"/>
                <w:sz w:val="24"/>
              </w:rPr>
              <w:t>万以下</w:t>
            </w:r>
          </w:p>
        </w:tc>
        <w:tc>
          <w:tcPr>
            <w:tcW w:w="2684" w:type="dxa"/>
            <w:gridSpan w:val="7"/>
            <w:vAlign w:val="center"/>
          </w:tcPr>
          <w:p>
            <w:pPr>
              <w:autoSpaceDN w:val="0"/>
              <w:spacing w:line="320" w:lineRule="exact"/>
              <w:jc w:val="center"/>
              <w:textAlignment w:val="center"/>
              <w:rPr>
                <w:rFonts w:ascii="??_GB2312" w:hAnsi="??_GB2312" w:eastAsia="Times New Roman" w:cs="??_GB2312"/>
                <w:b/>
                <w:color w:val="000000"/>
                <w:sz w:val="24"/>
              </w:rPr>
            </w:pPr>
            <w:r>
              <w:rPr>
                <w:rFonts w:hint="eastAsia" w:ascii="宋体" w:hAnsi="宋体" w:cs="宋体"/>
                <w:b/>
                <w:color w:val="000000"/>
                <w:sz w:val="24"/>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continue"/>
            <w:vAlign w:val="center"/>
          </w:tcPr>
          <w:p>
            <w:pPr>
              <w:autoSpaceDN w:val="0"/>
              <w:spacing w:line="320" w:lineRule="exact"/>
              <w:rPr>
                <w:rFonts w:ascii="??_GB2312" w:hAnsi="??_GB2312" w:eastAsia="Times New Roman" w:cs="??_GB2312"/>
                <w:sz w:val="24"/>
              </w:rPr>
            </w:pPr>
          </w:p>
        </w:tc>
        <w:tc>
          <w:tcPr>
            <w:tcW w:w="1417" w:type="dxa"/>
            <w:gridSpan w:val="2"/>
            <w:vMerge w:val="continue"/>
            <w:vAlign w:val="center"/>
          </w:tcPr>
          <w:p>
            <w:pPr>
              <w:autoSpaceDN w:val="0"/>
              <w:spacing w:line="320" w:lineRule="exact"/>
              <w:jc w:val="center"/>
              <w:textAlignment w:val="center"/>
              <w:rPr>
                <w:rFonts w:ascii="??_GB2312" w:hAnsi="??_GB2312" w:eastAsia="Times New Roman" w:cs="??_GB2312"/>
                <w:sz w:val="24"/>
              </w:rPr>
            </w:pP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p>
        </w:tc>
        <w:tc>
          <w:tcPr>
            <w:tcW w:w="2684" w:type="dxa"/>
            <w:gridSpan w:val="7"/>
            <w:vAlign w:val="center"/>
          </w:tcPr>
          <w:p>
            <w:pPr>
              <w:autoSpaceDN w:val="0"/>
              <w:spacing w:line="320" w:lineRule="exact"/>
              <w:jc w:val="center"/>
              <w:textAlignment w:val="center"/>
              <w:rPr>
                <w:rFonts w:ascii="??_GB2312" w:hAnsi="??_GB2312" w:eastAsia="Times New Roman" w:cs="??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restart"/>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效益目标</w:t>
            </w:r>
          </w:p>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（预期实现的效益）</w:t>
            </w:r>
          </w:p>
        </w:tc>
        <w:tc>
          <w:tcPr>
            <w:tcW w:w="1417"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社会效益</w:t>
            </w: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1</w:t>
            </w:r>
            <w:r>
              <w:rPr>
                <w:rFonts w:hint="eastAsia" w:ascii="宋体" w:hAnsi="宋体" w:cs="宋体"/>
                <w:color w:val="000000"/>
                <w:sz w:val="24"/>
              </w:rPr>
              <w:t>：全年收治流浪精神病人</w:t>
            </w:r>
            <w:r>
              <w:rPr>
                <w:rFonts w:ascii="??_GB2312" w:hAnsi="??_GB2312" w:eastAsia="Times New Roman" w:cs="??_GB2312"/>
                <w:color w:val="000000"/>
                <w:sz w:val="24"/>
              </w:rPr>
              <w:t>400</w:t>
            </w:r>
            <w:r>
              <w:rPr>
                <w:rFonts w:hint="eastAsia" w:ascii="宋体" w:hAnsi="宋体" w:cs="宋体"/>
                <w:color w:val="000000"/>
                <w:sz w:val="24"/>
              </w:rPr>
              <w:t>余人次</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2</w:t>
            </w:r>
            <w:r>
              <w:rPr>
                <w:rFonts w:hint="eastAsia" w:ascii="宋体" w:hAnsi="宋体" w:cs="宋体"/>
                <w:color w:val="000000"/>
                <w:sz w:val="24"/>
              </w:rPr>
              <w:t>：收治精神病人约</w:t>
            </w:r>
            <w:r>
              <w:rPr>
                <w:rFonts w:ascii="??_GB2312" w:hAnsi="??_GB2312" w:eastAsia="Times New Roman" w:cs="??_GB2312"/>
                <w:color w:val="000000"/>
                <w:sz w:val="24"/>
              </w:rPr>
              <w:t>1800</w:t>
            </w:r>
            <w:r>
              <w:rPr>
                <w:rFonts w:hint="eastAsia" w:ascii="宋体" w:hAnsi="宋体" w:cs="宋体"/>
                <w:color w:val="000000"/>
                <w:sz w:val="24"/>
              </w:rPr>
              <w:t>人次</w:t>
            </w:r>
            <w:r>
              <w:rPr>
                <w:rFonts w:ascii="??_GB2312" w:hAnsi="??_GB2312" w:eastAsia="Times New Roman" w:cs="??_GB2312"/>
                <w:color w:val="000000"/>
                <w:sz w:val="24"/>
              </w:rPr>
              <w:t>.</w:t>
            </w:r>
            <w:r>
              <w:rPr>
                <w:rFonts w:hint="eastAsia" w:ascii="宋体" w:hAnsi="宋体" w:cs="宋体"/>
                <w:color w:val="000000"/>
                <w:sz w:val="24"/>
              </w:rPr>
              <w:t>老年病人</w:t>
            </w:r>
            <w:r>
              <w:rPr>
                <w:rFonts w:ascii="??_GB2312" w:hAnsi="??_GB2312" w:eastAsia="Times New Roman" w:cs="??_GB2312"/>
                <w:color w:val="000000"/>
                <w:sz w:val="24"/>
              </w:rPr>
              <w:t>800</w:t>
            </w:r>
            <w:r>
              <w:rPr>
                <w:rFonts w:hint="eastAsia" w:ascii="宋体" w:hAnsi="宋体" w:cs="宋体"/>
                <w:color w:val="000000"/>
                <w:sz w:val="24"/>
              </w:rPr>
              <w:t>人次，美沙酮门诊收治人次</w:t>
            </w:r>
            <w:r>
              <w:rPr>
                <w:rFonts w:ascii="??_GB2312" w:hAnsi="??_GB2312" w:eastAsia="Times New Roman" w:cs="??_GB2312"/>
                <w:color w:val="000000"/>
                <w:sz w:val="24"/>
              </w:rPr>
              <w:t>40000</w:t>
            </w:r>
            <w:r>
              <w:rPr>
                <w:rFonts w:hint="eastAsia" w:ascii="宋体" w:hAnsi="宋体" w:cs="宋体"/>
                <w:color w:val="000000"/>
                <w:sz w:val="24"/>
              </w:rPr>
              <w:t>人次</w:t>
            </w:r>
          </w:p>
        </w:tc>
        <w:tc>
          <w:tcPr>
            <w:tcW w:w="2684" w:type="dxa"/>
            <w:gridSpan w:val="7"/>
            <w:vAlign w:val="center"/>
          </w:tcPr>
          <w:p>
            <w:pPr>
              <w:autoSpaceDN w:val="0"/>
              <w:spacing w:line="320" w:lineRule="exact"/>
              <w:jc w:val="center"/>
              <w:textAlignment w:val="center"/>
              <w:rPr>
                <w:rFonts w:ascii="??_GB2312" w:hAnsi="??_GB2312" w:eastAsia="Times New Roman" w:cs="??_GB2312"/>
                <w:b/>
                <w:color w:val="000000"/>
                <w:sz w:val="24"/>
              </w:rPr>
            </w:pPr>
            <w:r>
              <w:rPr>
                <w:rFonts w:hint="eastAsia" w:ascii="宋体" w:hAnsi="宋体" w:cs="宋体"/>
                <w:b/>
                <w:color w:val="000000"/>
                <w:sz w:val="24"/>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continue"/>
            <w:vAlign w:val="center"/>
          </w:tcPr>
          <w:p>
            <w:pPr>
              <w:autoSpaceDN w:val="0"/>
              <w:spacing w:line="320" w:lineRule="exact"/>
              <w:rPr>
                <w:rFonts w:ascii="??_GB2312" w:hAnsi="??_GB2312" w:eastAsia="Times New Roman" w:cs="??_GB2312"/>
                <w:sz w:val="24"/>
              </w:rPr>
            </w:pPr>
          </w:p>
        </w:tc>
        <w:tc>
          <w:tcPr>
            <w:tcW w:w="1417"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经济效益</w:t>
            </w: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1</w:t>
            </w:r>
            <w:r>
              <w:rPr>
                <w:rFonts w:hint="eastAsia" w:ascii="宋体" w:hAnsi="宋体" w:cs="宋体"/>
                <w:color w:val="000000"/>
                <w:sz w:val="24"/>
              </w:rPr>
              <w:t>：实现收入</w:t>
            </w:r>
            <w:r>
              <w:rPr>
                <w:rFonts w:ascii="??_GB2312" w:hAnsi="??_GB2312" w:eastAsia="Times New Roman" w:cs="??_GB2312"/>
                <w:color w:val="000000"/>
                <w:sz w:val="24"/>
              </w:rPr>
              <w:t>8385</w:t>
            </w:r>
            <w:r>
              <w:rPr>
                <w:rFonts w:hint="eastAsia" w:ascii="宋体" w:hAnsi="宋体" w:cs="宋体"/>
                <w:color w:val="000000"/>
                <w:sz w:val="24"/>
              </w:rPr>
              <w:t>余万</w:t>
            </w:r>
          </w:p>
        </w:tc>
        <w:tc>
          <w:tcPr>
            <w:tcW w:w="2684" w:type="dxa"/>
            <w:gridSpan w:val="7"/>
            <w:vAlign w:val="center"/>
          </w:tcPr>
          <w:p>
            <w:pPr>
              <w:autoSpaceDN w:val="0"/>
              <w:spacing w:line="320" w:lineRule="exact"/>
              <w:jc w:val="center"/>
              <w:textAlignment w:val="center"/>
              <w:rPr>
                <w:rFonts w:ascii="??_GB2312" w:hAnsi="??_GB2312" w:eastAsia="Times New Roman" w:cs="??_GB2312"/>
                <w:b/>
                <w:color w:val="000000"/>
                <w:sz w:val="24"/>
              </w:rPr>
            </w:pPr>
            <w:r>
              <w:rPr>
                <w:rFonts w:hint="eastAsia" w:ascii="宋体" w:hAnsi="宋体" w:cs="宋体"/>
                <w:b/>
                <w:color w:val="000000"/>
                <w:sz w:val="24"/>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continue"/>
            <w:vAlign w:val="center"/>
          </w:tcPr>
          <w:p>
            <w:pPr>
              <w:autoSpaceDN w:val="0"/>
              <w:spacing w:line="320" w:lineRule="exact"/>
              <w:rPr>
                <w:rFonts w:ascii="??_GB2312" w:hAnsi="??_GB2312" w:eastAsia="Times New Roman" w:cs="??_GB2312"/>
                <w:sz w:val="24"/>
              </w:rPr>
            </w:pPr>
          </w:p>
        </w:tc>
        <w:tc>
          <w:tcPr>
            <w:tcW w:w="1417"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生态效益</w:t>
            </w: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1</w:t>
            </w:r>
            <w:r>
              <w:rPr>
                <w:rFonts w:hint="eastAsia" w:ascii="宋体" w:hAnsi="宋体" w:cs="宋体"/>
                <w:color w:val="000000"/>
                <w:sz w:val="24"/>
              </w:rPr>
              <w:t>：筹划解决医院医疗废物处理</w:t>
            </w:r>
          </w:p>
        </w:tc>
        <w:tc>
          <w:tcPr>
            <w:tcW w:w="2684" w:type="dxa"/>
            <w:gridSpan w:val="7"/>
            <w:vAlign w:val="center"/>
          </w:tcPr>
          <w:p>
            <w:pPr>
              <w:autoSpaceDN w:val="0"/>
              <w:spacing w:line="320" w:lineRule="exact"/>
              <w:jc w:val="center"/>
              <w:textAlignment w:val="center"/>
              <w:rPr>
                <w:rFonts w:ascii="??_GB2312" w:hAnsi="??_GB2312" w:eastAsia="Times New Roman" w:cs="??_GB2312"/>
                <w:b/>
                <w:color w:val="000000"/>
                <w:sz w:val="24"/>
              </w:rPr>
            </w:pPr>
            <w:r>
              <w:rPr>
                <w:rFonts w:hint="eastAsia" w:ascii="宋体" w:hAnsi="宋体" w:cs="宋体"/>
                <w:b/>
                <w:color w:val="000000"/>
                <w:sz w:val="24"/>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_GB2312" w:hAnsi="??_GB2312" w:eastAsia="Times New Roman" w:cs="??_GB2312"/>
                <w:sz w:val="24"/>
              </w:rPr>
            </w:pPr>
          </w:p>
        </w:tc>
        <w:tc>
          <w:tcPr>
            <w:tcW w:w="1549" w:type="dxa"/>
            <w:gridSpan w:val="4"/>
            <w:vMerge w:val="continue"/>
            <w:vAlign w:val="center"/>
          </w:tcPr>
          <w:p>
            <w:pPr>
              <w:autoSpaceDN w:val="0"/>
              <w:spacing w:line="320" w:lineRule="exact"/>
              <w:rPr>
                <w:rFonts w:ascii="??_GB2312" w:hAnsi="??_GB2312" w:eastAsia="Times New Roman" w:cs="??_GB2312"/>
                <w:sz w:val="24"/>
              </w:rPr>
            </w:pPr>
          </w:p>
        </w:tc>
        <w:tc>
          <w:tcPr>
            <w:tcW w:w="1417"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社会公众或服务对象满意度</w:t>
            </w:r>
          </w:p>
        </w:tc>
        <w:tc>
          <w:tcPr>
            <w:tcW w:w="2709" w:type="dxa"/>
            <w:gridSpan w:val="3"/>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1</w:t>
            </w:r>
            <w:r>
              <w:rPr>
                <w:rFonts w:hint="eastAsia" w:ascii="宋体" w:hAnsi="宋体" w:cs="宋体"/>
                <w:color w:val="000000"/>
                <w:sz w:val="24"/>
              </w:rPr>
              <w:t>：按照要求认真开展优抚医疗巡诊、送医送药、体检和短期疗养工作，切实为优抚对象服好务。</w:t>
            </w:r>
          </w:p>
          <w:p>
            <w:pPr>
              <w:autoSpaceDN w:val="0"/>
              <w:spacing w:line="320" w:lineRule="exact"/>
              <w:jc w:val="left"/>
              <w:textAlignment w:val="center"/>
              <w:rPr>
                <w:rFonts w:ascii="??_GB2312" w:hAnsi="??_GB2312" w:eastAsia="Times New Roman" w:cs="??_GB2312"/>
                <w:color w:val="000000"/>
                <w:sz w:val="24"/>
              </w:rPr>
            </w:pP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w:t>
            </w:r>
            <w:r>
              <w:rPr>
                <w:rFonts w:ascii="??_GB2312" w:hAnsi="??_GB2312" w:eastAsia="Times New Roman" w:cs="??_GB2312"/>
                <w:color w:val="000000"/>
                <w:sz w:val="24"/>
              </w:rPr>
              <w:t>2</w:t>
            </w:r>
            <w:r>
              <w:rPr>
                <w:rFonts w:hint="eastAsia" w:ascii="宋体" w:hAnsi="宋体" w:cs="宋体"/>
                <w:color w:val="000000"/>
                <w:sz w:val="24"/>
              </w:rPr>
              <w:t>：是认真开展带病回乡优抚对象体检、伤残鉴定、精神病人残疾等级鉴定和重性精神障碍患者危险性评估工作，做到鉴定无差错，服务包满意。</w:t>
            </w:r>
          </w:p>
          <w:p>
            <w:pPr>
              <w:autoSpaceDN w:val="0"/>
              <w:spacing w:line="320" w:lineRule="exact"/>
              <w:jc w:val="left"/>
              <w:textAlignment w:val="center"/>
              <w:rPr>
                <w:rFonts w:ascii="??_GB2312" w:hAnsi="??_GB2312" w:eastAsia="Times New Roman" w:cs="??_GB2312"/>
                <w:color w:val="000000"/>
                <w:sz w:val="24"/>
              </w:rPr>
            </w:pP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指标三：是开展精神科亚专业建设，做大做强心理咨询门诊和儿童青少年心理门诊，扩大影响力，创造条件适时开设睡眠专科，为广大失眠患者服好务。</w:t>
            </w:r>
          </w:p>
          <w:p>
            <w:pPr>
              <w:autoSpaceDN w:val="0"/>
              <w:spacing w:line="320" w:lineRule="exact"/>
              <w:jc w:val="left"/>
              <w:textAlignment w:val="center"/>
              <w:rPr>
                <w:rFonts w:ascii="??_GB2312" w:hAnsi="??_GB2312" w:eastAsia="Times New Roman" w:cs="??_GB2312"/>
                <w:color w:val="000000"/>
                <w:sz w:val="24"/>
              </w:rPr>
            </w:pP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指标四：对口帮扶平江县余坪镇忘私村工作扎实推进。</w:t>
            </w:r>
          </w:p>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指标五：是扎实开展</w:t>
            </w:r>
            <w:r>
              <w:rPr>
                <w:rFonts w:ascii="??_GB2312" w:hAnsi="??_GB2312" w:eastAsia="Times New Roman" w:cs="??_GB2312"/>
                <w:color w:val="000000"/>
                <w:sz w:val="24"/>
              </w:rPr>
              <w:t>“</w:t>
            </w:r>
            <w:r>
              <w:rPr>
                <w:rFonts w:hint="eastAsia" w:ascii="宋体" w:hAnsi="宋体" w:cs="宋体"/>
                <w:color w:val="000000"/>
                <w:sz w:val="24"/>
              </w:rPr>
              <w:t>平安小区</w:t>
            </w:r>
            <w:r>
              <w:rPr>
                <w:rFonts w:ascii="??_GB2312" w:hAnsi="??_GB2312" w:eastAsia="Times New Roman" w:cs="??_GB2312"/>
                <w:color w:val="000000"/>
                <w:sz w:val="24"/>
              </w:rPr>
              <w:t>”</w:t>
            </w:r>
            <w:r>
              <w:rPr>
                <w:rFonts w:hint="eastAsia" w:ascii="宋体" w:hAnsi="宋体" w:cs="宋体"/>
                <w:color w:val="000000"/>
                <w:sz w:val="24"/>
              </w:rPr>
              <w:t>、</w:t>
            </w:r>
            <w:r>
              <w:rPr>
                <w:rFonts w:ascii="??_GB2312" w:hAnsi="??_GB2312" w:eastAsia="Times New Roman" w:cs="??_GB2312"/>
                <w:color w:val="000000"/>
                <w:sz w:val="24"/>
              </w:rPr>
              <w:t>“</w:t>
            </w:r>
            <w:r>
              <w:rPr>
                <w:rFonts w:hint="eastAsia" w:ascii="宋体" w:hAnsi="宋体" w:cs="宋体"/>
                <w:color w:val="000000"/>
                <w:sz w:val="24"/>
              </w:rPr>
              <w:t>平安医院</w:t>
            </w:r>
            <w:r>
              <w:rPr>
                <w:rFonts w:ascii="??_GB2312" w:hAnsi="??_GB2312" w:eastAsia="Times New Roman" w:cs="??_GB2312"/>
                <w:color w:val="000000"/>
                <w:sz w:val="24"/>
              </w:rPr>
              <w:t>”</w:t>
            </w:r>
            <w:r>
              <w:rPr>
                <w:rFonts w:hint="eastAsia" w:ascii="宋体" w:hAnsi="宋体" w:cs="宋体"/>
                <w:color w:val="000000"/>
                <w:sz w:val="24"/>
              </w:rPr>
              <w:t>建设，着重在医疗安全、消防安全、食品安全、水电气安全、特种设备安全和院区平安稳定等方面下功夫，做好、做实工作</w:t>
            </w:r>
          </w:p>
        </w:tc>
        <w:tc>
          <w:tcPr>
            <w:tcW w:w="2684" w:type="dxa"/>
            <w:gridSpan w:val="7"/>
            <w:vAlign w:val="center"/>
          </w:tcPr>
          <w:p>
            <w:pPr>
              <w:autoSpaceDN w:val="0"/>
              <w:spacing w:line="320" w:lineRule="exact"/>
              <w:jc w:val="center"/>
              <w:textAlignment w:val="center"/>
              <w:rPr>
                <w:rFonts w:ascii="??_GB2312" w:hAnsi="??_GB2312" w:eastAsia="Times New Roman" w:cs="??_GB2312"/>
                <w:b/>
                <w:color w:val="000000"/>
                <w:sz w:val="24"/>
              </w:rPr>
            </w:pPr>
            <w:r>
              <w:rPr>
                <w:rFonts w:hint="eastAsia" w:ascii="宋体" w:hAnsi="宋体" w:cs="宋体"/>
                <w:b/>
                <w:color w:val="000000"/>
                <w:sz w:val="24"/>
              </w:rPr>
              <w:t>已完成</w:t>
            </w:r>
            <w:r>
              <w:rPr>
                <w:rFonts w:ascii="??_GB2312" w:hAnsi="??_GB2312" w:eastAsia="Times New Roman" w:cs="??_GB2312"/>
                <w:b/>
                <w:color w:val="000000"/>
                <w:sz w:val="24"/>
              </w:rPr>
              <w:t>.</w:t>
            </w:r>
            <w:r>
              <w:rPr>
                <w:rFonts w:hint="eastAsia" w:ascii="宋体" w:hAnsi="宋体" w:cs="宋体"/>
                <w:b/>
                <w:color w:val="000000"/>
                <w:sz w:val="24"/>
              </w:rPr>
              <w:t>，满意率</w:t>
            </w:r>
            <w:r>
              <w:rPr>
                <w:rFonts w:ascii="??_GB2312" w:hAnsi="??_GB2312" w:eastAsia="Times New Roman" w:cs="??_GB2312"/>
                <w:b/>
                <w:color w:val="000000"/>
                <w:sz w:val="24"/>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7" w:hRule="atLeast"/>
          <w:jc w:val="center"/>
        </w:trPr>
        <w:tc>
          <w:tcPr>
            <w:tcW w:w="2990" w:type="dxa"/>
            <w:gridSpan w:val="5"/>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绩效自评综合得分</w:t>
            </w:r>
          </w:p>
        </w:tc>
        <w:tc>
          <w:tcPr>
            <w:tcW w:w="6810" w:type="dxa"/>
            <w:gridSpan w:val="12"/>
            <w:vAlign w:val="center"/>
          </w:tcPr>
          <w:p>
            <w:pPr>
              <w:autoSpaceDN w:val="0"/>
              <w:spacing w:line="320" w:lineRule="exact"/>
              <w:jc w:val="center"/>
              <w:textAlignment w:val="center"/>
              <w:rPr>
                <w:rFonts w:ascii="??_GB2312" w:hAnsi="??_GB2312" w:eastAsia="Times New Roman" w:cs="??_GB2312"/>
                <w:color w:val="000000"/>
                <w:sz w:val="24"/>
              </w:rPr>
            </w:pPr>
            <w:r>
              <w:rPr>
                <w:rFonts w:ascii="??_GB2312" w:hAnsi="??_GB2312" w:eastAsia="Times New Roman" w:cs="??_GB2312"/>
                <w:color w:val="000000"/>
                <w:sz w:val="24"/>
              </w:rPr>
              <w:t>90</w:t>
            </w:r>
            <w:r>
              <w:rPr>
                <w:rFonts w:hint="eastAsia" w:ascii="宋体" w:hAnsi="宋体" w:cs="宋体"/>
                <w:color w:val="000000"/>
                <w:sz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2" w:hRule="atLeast"/>
          <w:jc w:val="center"/>
        </w:trPr>
        <w:tc>
          <w:tcPr>
            <w:tcW w:w="2990" w:type="dxa"/>
            <w:gridSpan w:val="5"/>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评价等次</w:t>
            </w:r>
          </w:p>
        </w:tc>
        <w:tc>
          <w:tcPr>
            <w:tcW w:w="6810" w:type="dxa"/>
            <w:gridSpan w:val="12"/>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50" w:hRule="atLeast"/>
          <w:jc w:val="center"/>
        </w:trPr>
        <w:tc>
          <w:tcPr>
            <w:tcW w:w="9800" w:type="dxa"/>
            <w:gridSpan w:val="17"/>
            <w:vAlign w:val="center"/>
          </w:tcPr>
          <w:p>
            <w:pPr>
              <w:autoSpaceDN w:val="0"/>
              <w:spacing w:line="320" w:lineRule="exact"/>
              <w:jc w:val="center"/>
              <w:textAlignment w:val="center"/>
              <w:rPr>
                <w:rFonts w:ascii="??_GB2312" w:hAnsi="??_GB2312" w:eastAsia="Times New Roman" w:cs="??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姓</w:t>
            </w:r>
            <w:r>
              <w:rPr>
                <w:rFonts w:ascii="??_GB2312" w:hAnsi="??_GB2312" w:eastAsia="Times New Roman" w:cs="??_GB2312"/>
                <w:color w:val="000000"/>
                <w:sz w:val="24"/>
              </w:rPr>
              <w:t xml:space="preserve">  </w:t>
            </w:r>
            <w:r>
              <w:rPr>
                <w:rFonts w:hint="eastAsia" w:ascii="宋体" w:hAnsi="宋体" w:cs="宋体"/>
                <w:color w:val="000000"/>
                <w:sz w:val="24"/>
              </w:rPr>
              <w:t>名</w:t>
            </w:r>
          </w:p>
        </w:tc>
        <w:tc>
          <w:tcPr>
            <w:tcW w:w="3561" w:type="dxa"/>
            <w:gridSpan w:val="6"/>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职务</w:t>
            </w:r>
            <w:r>
              <w:rPr>
                <w:rFonts w:ascii="??_GB2312" w:hAnsi="??_GB2312" w:eastAsia="Times New Roman" w:cs="??_GB2312"/>
                <w:color w:val="000000"/>
                <w:sz w:val="24"/>
              </w:rPr>
              <w:t>/</w:t>
            </w:r>
            <w:r>
              <w:rPr>
                <w:rFonts w:hint="eastAsia" w:ascii="宋体" w:hAnsi="宋体" w:cs="宋体"/>
                <w:color w:val="000000"/>
                <w:sz w:val="24"/>
              </w:rPr>
              <w:t>职称</w:t>
            </w:r>
          </w:p>
        </w:tc>
        <w:tc>
          <w:tcPr>
            <w:tcW w:w="1911" w:type="dxa"/>
            <w:gridSpan w:val="3"/>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单</w:t>
            </w:r>
            <w:r>
              <w:rPr>
                <w:rFonts w:ascii="??_GB2312" w:hAnsi="??_GB2312" w:eastAsia="Times New Roman" w:cs="??_GB2312"/>
                <w:color w:val="000000"/>
                <w:sz w:val="24"/>
              </w:rPr>
              <w:t xml:space="preserve">  </w:t>
            </w:r>
            <w:r>
              <w:rPr>
                <w:rFonts w:hint="eastAsia" w:ascii="宋体" w:hAnsi="宋体" w:cs="宋体"/>
                <w:color w:val="000000"/>
                <w:sz w:val="24"/>
              </w:rPr>
              <w:t>位</w:t>
            </w:r>
          </w:p>
        </w:tc>
        <w:tc>
          <w:tcPr>
            <w:tcW w:w="2674" w:type="dxa"/>
            <w:gridSpan w:val="6"/>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签</w:t>
            </w:r>
            <w:r>
              <w:rPr>
                <w:rFonts w:ascii="??_GB2312" w:hAnsi="??_GB2312" w:eastAsia="Times New Roman" w:cs="??_GB2312"/>
                <w:color w:val="000000"/>
                <w:sz w:val="24"/>
              </w:rPr>
              <w:t xml:space="preserve">  </w:t>
            </w:r>
            <w:r>
              <w:rPr>
                <w:rFonts w:hint="eastAsia" w:ascii="宋体" w:hAnsi="宋体" w:cs="宋体"/>
                <w:color w:val="000000"/>
                <w:sz w:val="24"/>
              </w:rPr>
              <w:t>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尹浩然</w:t>
            </w:r>
          </w:p>
        </w:tc>
        <w:tc>
          <w:tcPr>
            <w:tcW w:w="3561" w:type="dxa"/>
            <w:gridSpan w:val="6"/>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书记</w:t>
            </w:r>
          </w:p>
        </w:tc>
        <w:tc>
          <w:tcPr>
            <w:tcW w:w="1911" w:type="dxa"/>
            <w:gridSpan w:val="3"/>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岳阳市康复医院</w:t>
            </w:r>
          </w:p>
        </w:tc>
        <w:tc>
          <w:tcPr>
            <w:tcW w:w="2674" w:type="dxa"/>
            <w:gridSpan w:val="6"/>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李璇</w:t>
            </w:r>
          </w:p>
        </w:tc>
        <w:tc>
          <w:tcPr>
            <w:tcW w:w="3561" w:type="dxa"/>
            <w:gridSpan w:val="6"/>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办公室主任</w:t>
            </w:r>
          </w:p>
        </w:tc>
        <w:tc>
          <w:tcPr>
            <w:tcW w:w="1911" w:type="dxa"/>
            <w:gridSpan w:val="3"/>
          </w:tcPr>
          <w:p>
            <w:r>
              <w:rPr>
                <w:rFonts w:hint="eastAsia" w:ascii="宋体" w:hAnsi="宋体" w:cs="宋体"/>
                <w:color w:val="000000"/>
                <w:sz w:val="24"/>
              </w:rPr>
              <w:t>岳阳市康复医院</w:t>
            </w:r>
          </w:p>
        </w:tc>
        <w:tc>
          <w:tcPr>
            <w:tcW w:w="2674" w:type="dxa"/>
            <w:gridSpan w:val="6"/>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徐娣珍</w:t>
            </w:r>
          </w:p>
        </w:tc>
        <w:tc>
          <w:tcPr>
            <w:tcW w:w="3561" w:type="dxa"/>
            <w:gridSpan w:val="6"/>
            <w:vAlign w:val="center"/>
          </w:tcPr>
          <w:p>
            <w:pPr>
              <w:autoSpaceDN w:val="0"/>
              <w:spacing w:line="320" w:lineRule="exact"/>
              <w:jc w:val="center"/>
              <w:textAlignment w:val="center"/>
              <w:rPr>
                <w:rFonts w:ascii="??_GB2312" w:hAnsi="??_GB2312" w:eastAsia="Times New Roman" w:cs="??_GB2312"/>
                <w:color w:val="000000"/>
                <w:sz w:val="24"/>
              </w:rPr>
            </w:pPr>
            <w:r>
              <w:rPr>
                <w:rFonts w:hint="eastAsia" w:ascii="宋体" w:hAnsi="宋体" w:cs="宋体"/>
                <w:color w:val="000000"/>
                <w:sz w:val="24"/>
              </w:rPr>
              <w:t>财务科科长</w:t>
            </w:r>
          </w:p>
        </w:tc>
        <w:tc>
          <w:tcPr>
            <w:tcW w:w="1911" w:type="dxa"/>
            <w:gridSpan w:val="3"/>
          </w:tcPr>
          <w:p>
            <w:r>
              <w:rPr>
                <w:rFonts w:hint="eastAsia" w:ascii="宋体" w:hAnsi="宋体" w:cs="宋体"/>
                <w:color w:val="000000"/>
                <w:sz w:val="24"/>
              </w:rPr>
              <w:t>岳阳市康复医院</w:t>
            </w:r>
          </w:p>
        </w:tc>
        <w:tc>
          <w:tcPr>
            <w:tcW w:w="2674" w:type="dxa"/>
            <w:gridSpan w:val="6"/>
            <w:vAlign w:val="center"/>
          </w:tcPr>
          <w:p>
            <w:pPr>
              <w:autoSpaceDN w:val="0"/>
              <w:spacing w:line="320" w:lineRule="exact"/>
              <w:jc w:val="center"/>
              <w:textAlignment w:val="center"/>
              <w:rPr>
                <w:rFonts w:ascii="??_GB2312" w:hAnsi="??_GB2312" w:eastAsia="Times New Roman" w:cs="??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0" w:hRule="atLeast"/>
          <w:jc w:val="center"/>
        </w:trPr>
        <w:tc>
          <w:tcPr>
            <w:tcW w:w="9800" w:type="dxa"/>
            <w:gridSpan w:val="17"/>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评价组组长（签字）：</w:t>
            </w:r>
          </w:p>
          <w:p>
            <w:pPr>
              <w:autoSpaceDN w:val="0"/>
              <w:spacing w:line="320" w:lineRule="exact"/>
              <w:jc w:val="left"/>
              <w:textAlignment w:val="center"/>
              <w:rPr>
                <w:rFonts w:ascii="??_GB2312" w:hAnsi="??_GB2312" w:eastAsia="Times New Roman" w:cs="??_GB2312"/>
                <w:color w:val="000000"/>
                <w:sz w:val="24"/>
              </w:rPr>
            </w:pPr>
          </w:p>
          <w:p>
            <w:pPr>
              <w:autoSpaceDN w:val="0"/>
              <w:spacing w:line="320" w:lineRule="exact"/>
              <w:jc w:val="left"/>
              <w:textAlignment w:val="center"/>
              <w:rPr>
                <w:rFonts w:ascii="??_GB2312" w:hAnsi="??_GB2312" w:eastAsia="Times New Roman" w:cs="??_GB2312"/>
                <w:color w:val="000000"/>
                <w:sz w:val="24"/>
              </w:rPr>
            </w:pPr>
          </w:p>
          <w:p>
            <w:pPr>
              <w:autoSpaceDN w:val="0"/>
              <w:spacing w:line="320" w:lineRule="exact"/>
              <w:jc w:val="left"/>
              <w:textAlignment w:val="center"/>
              <w:rPr>
                <w:rFonts w:ascii="??_GB2312" w:hAnsi="??_GB2312" w:eastAsia="Times New Roman" w:cs="??_GB2312"/>
                <w:color w:val="000000"/>
                <w:sz w:val="24"/>
              </w:rPr>
            </w:pPr>
          </w:p>
          <w:p>
            <w:pPr>
              <w:autoSpaceDN w:val="0"/>
              <w:spacing w:line="320" w:lineRule="exact"/>
              <w:jc w:val="left"/>
              <w:textAlignment w:val="center"/>
              <w:rPr>
                <w:rFonts w:ascii="??_GB2312" w:hAnsi="??_GB2312" w:eastAsia="Times New Roman" w:cs="??_GB2312"/>
                <w:color w:val="000000"/>
                <w:sz w:val="24"/>
              </w:rPr>
            </w:pPr>
          </w:p>
          <w:p>
            <w:pPr>
              <w:autoSpaceDN w:val="0"/>
              <w:spacing w:line="320" w:lineRule="exact"/>
              <w:jc w:val="left"/>
              <w:textAlignment w:val="center"/>
              <w:rPr>
                <w:rFonts w:ascii="??_GB2312" w:hAnsi="??_GB2312" w:eastAsia="Times New Roman" w:cs="??_GB2312"/>
                <w:color w:val="000000"/>
                <w:sz w:val="24"/>
              </w:rPr>
            </w:pPr>
          </w:p>
          <w:p>
            <w:pPr>
              <w:autoSpaceDN w:val="0"/>
              <w:spacing w:line="320" w:lineRule="exact"/>
              <w:jc w:val="left"/>
              <w:textAlignment w:val="center"/>
              <w:rPr>
                <w:rFonts w:ascii="??_GB2312" w:hAnsi="??_GB2312" w:eastAsia="Times New Roman" w:cs="??_GB2312"/>
                <w:color w:val="000000"/>
                <w:sz w:val="24"/>
              </w:rPr>
            </w:pPr>
            <w:r>
              <w:rPr>
                <w:rFonts w:ascii="??_GB2312" w:hAnsi="??_GB2312" w:eastAsia="Times New Roman" w:cs="??_GB2312"/>
                <w:color w:val="000000"/>
                <w:sz w:val="24"/>
              </w:rPr>
              <w:t xml:space="preserve">                                                               </w:t>
            </w:r>
            <w:r>
              <w:rPr>
                <w:rFonts w:hint="eastAsia" w:ascii="宋体" w:hAnsi="宋体" w:cs="宋体"/>
                <w:color w:val="000000"/>
                <w:sz w:val="24"/>
              </w:rPr>
              <w:t>年</w:t>
            </w:r>
            <w:r>
              <w:rPr>
                <w:rFonts w:ascii="??_GB2312" w:hAnsi="??_GB2312" w:eastAsia="Times New Roman" w:cs="??_GB2312"/>
                <w:color w:val="000000"/>
                <w:sz w:val="24"/>
              </w:rPr>
              <w:t xml:space="preserve">    </w:t>
            </w:r>
            <w:r>
              <w:rPr>
                <w:rFonts w:hint="eastAsia" w:ascii="宋体" w:hAnsi="宋体" w:cs="宋体"/>
                <w:color w:val="000000"/>
                <w:sz w:val="24"/>
              </w:rPr>
              <w:t>月</w:t>
            </w:r>
            <w:r>
              <w:rPr>
                <w:rFonts w:ascii="??_GB2312" w:hAnsi="??_GB2312" w:eastAsia="Times New Roman" w:cs="??_GB2312"/>
                <w:color w:val="000000"/>
                <w:sz w:val="24"/>
              </w:rPr>
              <w:t xml:space="preserve">    </w:t>
            </w:r>
            <w:r>
              <w:rPr>
                <w:rFonts w:hint="eastAsia" w:ascii="宋体" w:hAnsi="宋体" w:cs="宋体"/>
                <w:color w:val="000000"/>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372" w:hRule="atLeast"/>
          <w:jc w:val="center"/>
        </w:trPr>
        <w:tc>
          <w:tcPr>
            <w:tcW w:w="9800" w:type="dxa"/>
            <w:gridSpan w:val="17"/>
            <w:vAlign w:val="center"/>
          </w:tcPr>
          <w:p>
            <w:pPr>
              <w:autoSpaceDN w:val="0"/>
              <w:spacing w:line="320" w:lineRule="exact"/>
              <w:jc w:val="left"/>
              <w:textAlignment w:val="center"/>
              <w:rPr>
                <w:rFonts w:ascii="??_GB2312" w:hAnsi="??_GB2312" w:eastAsia="Times New Roman" w:cs="??_GB2312"/>
                <w:color w:val="000000"/>
                <w:sz w:val="24"/>
              </w:rPr>
            </w:pPr>
            <w:r>
              <w:rPr>
                <w:rFonts w:hint="eastAsia" w:ascii="宋体" w:hAnsi="宋体" w:cs="宋体"/>
                <w:color w:val="000000"/>
                <w:sz w:val="24"/>
              </w:rPr>
              <w:t>部门（单位）意见：</w:t>
            </w:r>
          </w:p>
          <w:p>
            <w:pPr>
              <w:autoSpaceDN w:val="0"/>
              <w:spacing w:line="320" w:lineRule="exact"/>
              <w:jc w:val="left"/>
              <w:textAlignment w:val="center"/>
              <w:rPr>
                <w:rFonts w:ascii="??_GB2312" w:hAnsi="??_GB2312" w:eastAsia="Times New Roman" w:cs="??_GB2312"/>
                <w:color w:val="000000"/>
                <w:sz w:val="24"/>
              </w:rPr>
            </w:pPr>
          </w:p>
          <w:p>
            <w:pPr>
              <w:autoSpaceDN w:val="0"/>
              <w:spacing w:line="320" w:lineRule="exact"/>
              <w:jc w:val="left"/>
              <w:textAlignment w:val="center"/>
              <w:rPr>
                <w:rFonts w:ascii="??_GB2312" w:hAnsi="??_GB2312" w:eastAsia="Times New Roman" w:cs="??_GB2312"/>
                <w:color w:val="000000"/>
                <w:sz w:val="24"/>
              </w:rPr>
            </w:pPr>
          </w:p>
          <w:p>
            <w:pPr>
              <w:autoSpaceDN w:val="0"/>
              <w:spacing w:line="320" w:lineRule="exact"/>
              <w:jc w:val="left"/>
              <w:textAlignment w:val="center"/>
              <w:rPr>
                <w:rFonts w:ascii="??_GB2312" w:hAnsi="??_GB2312" w:eastAsia="Times New Roman" w:cs="??_GB2312"/>
                <w:color w:val="000000"/>
                <w:sz w:val="24"/>
              </w:rPr>
            </w:pPr>
          </w:p>
          <w:p>
            <w:pPr>
              <w:autoSpaceDN w:val="0"/>
              <w:spacing w:line="320" w:lineRule="exact"/>
              <w:jc w:val="left"/>
              <w:textAlignment w:val="center"/>
              <w:rPr>
                <w:rFonts w:ascii="??_GB2312" w:hAnsi="??_GB2312" w:eastAsia="Times New Roman" w:cs="??_GB2312"/>
                <w:color w:val="000000"/>
                <w:sz w:val="24"/>
              </w:rPr>
            </w:pPr>
          </w:p>
          <w:p>
            <w:pPr>
              <w:autoSpaceDN w:val="0"/>
              <w:spacing w:line="320" w:lineRule="exact"/>
              <w:jc w:val="left"/>
              <w:textAlignment w:val="center"/>
              <w:rPr>
                <w:rFonts w:ascii="??_GB2312" w:hAnsi="??_GB2312" w:eastAsia="Times New Roman" w:cs="??_GB2312"/>
                <w:color w:val="000000"/>
                <w:sz w:val="24"/>
              </w:rPr>
            </w:pPr>
            <w:r>
              <w:rPr>
                <w:rFonts w:ascii="??_GB2312" w:hAnsi="??_GB2312" w:eastAsia="Times New Roman" w:cs="??_GB2312"/>
                <w:color w:val="000000"/>
                <w:sz w:val="24"/>
              </w:rPr>
              <w:t xml:space="preserve">                                         </w:t>
            </w:r>
            <w:r>
              <w:rPr>
                <w:rFonts w:hint="eastAsia" w:ascii="宋体" w:hAnsi="宋体" w:cs="宋体"/>
                <w:color w:val="000000"/>
                <w:sz w:val="24"/>
              </w:rPr>
              <w:t>部门（单位）负责人（签章）：</w:t>
            </w:r>
          </w:p>
          <w:p>
            <w:pPr>
              <w:autoSpaceDN w:val="0"/>
              <w:spacing w:line="320" w:lineRule="exact"/>
              <w:jc w:val="left"/>
              <w:textAlignment w:val="center"/>
              <w:rPr>
                <w:rFonts w:ascii="??_GB2312" w:hAnsi="??_GB2312" w:eastAsia="Times New Roman" w:cs="??_GB2312"/>
                <w:color w:val="000000"/>
                <w:sz w:val="24"/>
              </w:rPr>
            </w:pPr>
            <w:r>
              <w:rPr>
                <w:rFonts w:ascii="??_GB2312" w:hAnsi="??_GB2312" w:eastAsia="Times New Roman" w:cs="??_GB2312"/>
                <w:color w:val="000000"/>
                <w:sz w:val="24"/>
              </w:rPr>
              <w:t xml:space="preserve">                                                               </w:t>
            </w:r>
            <w:r>
              <w:rPr>
                <w:rFonts w:hint="eastAsia" w:ascii="宋体" w:hAnsi="宋体" w:cs="宋体"/>
                <w:color w:val="000000"/>
                <w:sz w:val="24"/>
              </w:rPr>
              <w:t>年</w:t>
            </w:r>
            <w:r>
              <w:rPr>
                <w:rFonts w:ascii="??_GB2312" w:hAnsi="??_GB2312" w:eastAsia="Times New Roman" w:cs="??_GB2312"/>
                <w:color w:val="000000"/>
                <w:sz w:val="24"/>
              </w:rPr>
              <w:t xml:space="preserve">    </w:t>
            </w:r>
            <w:r>
              <w:rPr>
                <w:rFonts w:hint="eastAsia" w:ascii="宋体" w:hAnsi="宋体" w:cs="宋体"/>
                <w:color w:val="000000"/>
                <w:sz w:val="24"/>
              </w:rPr>
              <w:t>月</w:t>
            </w:r>
            <w:r>
              <w:rPr>
                <w:rFonts w:ascii="??_GB2312" w:hAnsi="??_GB2312" w:eastAsia="Times New Roman" w:cs="??_GB2312"/>
                <w:color w:val="000000"/>
                <w:sz w:val="24"/>
              </w:rPr>
              <w:t xml:space="preserve">    </w:t>
            </w:r>
            <w:r>
              <w:rPr>
                <w:rFonts w:hint="eastAsia" w:ascii="宋体" w:hAnsi="宋体" w:cs="宋体"/>
                <w:color w:val="000000"/>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344" w:hRule="atLeast"/>
          <w:jc w:val="center"/>
        </w:trPr>
        <w:tc>
          <w:tcPr>
            <w:tcW w:w="9800" w:type="dxa"/>
            <w:gridSpan w:val="17"/>
            <w:vAlign w:val="center"/>
          </w:tcPr>
          <w:p>
            <w:pPr>
              <w:spacing w:line="320" w:lineRule="exact"/>
              <w:rPr>
                <w:rFonts w:eastAsia="Times New Roman"/>
                <w:sz w:val="24"/>
              </w:rPr>
            </w:pPr>
            <w:r>
              <w:rPr>
                <w:rFonts w:hint="eastAsia" w:ascii="宋体" w:hAnsi="宋体" w:cs="宋体"/>
                <w:sz w:val="24"/>
              </w:rPr>
              <w:t>财政部门归口业务科室意见：</w:t>
            </w:r>
          </w:p>
          <w:p>
            <w:pPr>
              <w:spacing w:line="320" w:lineRule="exact"/>
              <w:rPr>
                <w:rFonts w:eastAsia="Times New Roman"/>
                <w:sz w:val="24"/>
              </w:rPr>
            </w:pPr>
          </w:p>
          <w:p>
            <w:pPr>
              <w:spacing w:line="320" w:lineRule="exact"/>
              <w:rPr>
                <w:rFonts w:eastAsia="Times New Roman"/>
                <w:sz w:val="24"/>
              </w:rPr>
            </w:pPr>
          </w:p>
          <w:p>
            <w:pPr>
              <w:spacing w:line="320" w:lineRule="exact"/>
              <w:rPr>
                <w:rFonts w:eastAsia="Times New Roman"/>
                <w:sz w:val="24"/>
              </w:rPr>
            </w:pPr>
          </w:p>
          <w:p>
            <w:pPr>
              <w:spacing w:line="320" w:lineRule="exact"/>
              <w:rPr>
                <w:rFonts w:eastAsia="Times New Roman"/>
                <w:sz w:val="24"/>
              </w:rPr>
            </w:pPr>
          </w:p>
          <w:p>
            <w:pPr>
              <w:spacing w:line="320" w:lineRule="exact"/>
              <w:rPr>
                <w:rFonts w:eastAsia="Times New Roman"/>
                <w:sz w:val="24"/>
              </w:rPr>
            </w:pPr>
            <w:r>
              <w:rPr>
                <w:rFonts w:eastAsia="Times New Roman"/>
                <w:sz w:val="24"/>
              </w:rPr>
              <w:t xml:space="preserve">                                  </w:t>
            </w:r>
            <w:r>
              <w:rPr>
                <w:rFonts w:hint="eastAsia" w:ascii="宋体" w:hAnsi="宋体" w:cs="宋体"/>
                <w:sz w:val="24"/>
              </w:rPr>
              <w:t>财政部门归口业务科室负责人（签章）：</w:t>
            </w:r>
          </w:p>
          <w:p>
            <w:pPr>
              <w:autoSpaceDN w:val="0"/>
              <w:spacing w:line="320" w:lineRule="exact"/>
              <w:jc w:val="left"/>
              <w:textAlignment w:val="center"/>
              <w:rPr>
                <w:rFonts w:ascii="??_GB2312" w:hAnsi="??_GB2312" w:eastAsia="Times New Roman" w:cs="??_GB2312"/>
                <w:color w:val="000000"/>
                <w:sz w:val="24"/>
              </w:rPr>
            </w:pPr>
            <w:r>
              <w:rPr>
                <w:rFonts w:eastAsia="Times New Roman"/>
                <w:sz w:val="24"/>
              </w:rPr>
              <w:t xml:space="preserve">                                                                 </w:t>
            </w:r>
            <w:r>
              <w:rPr>
                <w:rFonts w:hint="eastAsia" w:ascii="宋体" w:hAnsi="宋体" w:cs="宋体"/>
                <w:sz w:val="24"/>
              </w:rPr>
              <w:t>年</w:t>
            </w:r>
            <w:r>
              <w:rPr>
                <w:rFonts w:eastAsia="Times New Roman"/>
                <w:sz w:val="24"/>
              </w:rPr>
              <w:t xml:space="preserve">    </w:t>
            </w:r>
            <w:r>
              <w:rPr>
                <w:rFonts w:hint="eastAsia" w:ascii="宋体" w:hAnsi="宋体" w:cs="宋体"/>
                <w:sz w:val="24"/>
              </w:rPr>
              <w:t>月</w:t>
            </w:r>
            <w:r>
              <w:rPr>
                <w:rFonts w:eastAsia="Times New Roman"/>
                <w:sz w:val="24"/>
              </w:rPr>
              <w:t xml:space="preserve">   </w:t>
            </w:r>
            <w:r>
              <w:rPr>
                <w:rFonts w:hint="eastAsia" w:ascii="宋体" w:hAnsi="宋体" w:cs="宋体"/>
                <w:sz w:val="24"/>
              </w:rPr>
              <w:t>日</w:t>
            </w:r>
          </w:p>
        </w:tc>
      </w:tr>
    </w:tbl>
    <w:p>
      <w:pPr>
        <w:rPr>
          <w:rFonts w:eastAsia="Times New Roman" w:cs="??_GB2312"/>
          <w:bCs/>
          <w:sz w:val="28"/>
          <w:szCs w:val="28"/>
        </w:rPr>
      </w:pPr>
      <w:r>
        <w:rPr>
          <w:rFonts w:hint="eastAsia" w:ascii="宋体" w:hAnsi="宋体" w:cs="宋体"/>
          <w:bCs/>
          <w:sz w:val="28"/>
          <w:szCs w:val="28"/>
        </w:rPr>
        <w:t>填报人（签名）：</w:t>
      </w:r>
      <w:r>
        <w:rPr>
          <w:rFonts w:eastAsia="Times New Roman" w:cs="??_GB2312"/>
          <w:bCs/>
          <w:sz w:val="28"/>
          <w:szCs w:val="28"/>
        </w:rPr>
        <w:t xml:space="preserve">  </w:t>
      </w:r>
      <w:r>
        <w:rPr>
          <w:rFonts w:hint="eastAsia" w:ascii="宋体" w:hAnsi="宋体" w:cs="宋体"/>
          <w:bCs/>
          <w:sz w:val="28"/>
          <w:szCs w:val="28"/>
        </w:rPr>
        <w:t>何习习</w:t>
      </w:r>
      <w:r>
        <w:rPr>
          <w:rFonts w:eastAsia="Times New Roman" w:cs="??_GB2312"/>
          <w:bCs/>
          <w:sz w:val="28"/>
          <w:szCs w:val="28"/>
        </w:rPr>
        <w:t xml:space="preserve">             </w:t>
      </w:r>
      <w:r>
        <w:rPr>
          <w:rFonts w:hint="eastAsia" w:ascii="宋体" w:hAnsi="宋体" w:cs="宋体"/>
          <w:bCs/>
          <w:sz w:val="28"/>
          <w:szCs w:val="28"/>
        </w:rPr>
        <w:t>联系电话：</w:t>
      </w:r>
      <w:r>
        <w:rPr>
          <w:rFonts w:eastAsia="Times New Roman" w:cs="??_GB2312"/>
          <w:bCs/>
          <w:sz w:val="28"/>
          <w:szCs w:val="28"/>
        </w:rPr>
        <w:t>18973019031</w:t>
      </w:r>
    </w:p>
    <w:tbl>
      <w:tblPr>
        <w:tblStyle w:val="4"/>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sz w:val="44"/>
                <w:szCs w:val="44"/>
              </w:rPr>
            </w:pPr>
            <w:r>
              <w:rPr>
                <w:rFonts w:hint="eastAsia" w:ascii="黑体" w:hAnsi="黑体" w:eastAsia="黑体" w:cs="黑体"/>
                <w:bCs/>
                <w:sz w:val="44"/>
                <w:szCs w:val="44"/>
              </w:rPr>
              <w:t>五、评价报告综述</w:t>
            </w:r>
          </w:p>
          <w:p>
            <w:pPr>
              <w:spacing w:line="440" w:lineRule="exact"/>
              <w:ind w:firstLine="640" w:firstLineChars="200"/>
              <w:rPr>
                <w:rFonts w:eastAsia="Times New Roman"/>
                <w:sz w:val="32"/>
                <w:szCs w:val="32"/>
              </w:rPr>
            </w:pP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一、单位概况</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（一）单位基本情况</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color w:val="000000"/>
                <w:sz w:val="28"/>
                <w:szCs w:val="28"/>
              </w:rPr>
              <w:t>我单位是中南大学湘雅二医院和湖南省脑科医院的临床医疗协作医院，是一家由政府主办的特殊医疗机构，承担着全市的精神疾病防治与康复﹑心理咨询与治疗﹑精神疾病司法、劳动、残疾、工伤鉴定、指令性收治复员退伍军人精神病人﹑流浪精神病人救助﹑优抚病人诊疗、老年人医疗呵护、美沙酮维持治疗等多项社会职能。</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（二）单位整体支出规模、使用方向和主要内容、涉及范围等</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我单位</w:t>
            </w:r>
            <w:r>
              <w:rPr>
                <w:rFonts w:ascii="??_GB2312" w:hAnsi="??_GB2312" w:eastAsia="Times New Roman" w:cs="??_GB2312"/>
                <w:bCs/>
                <w:sz w:val="28"/>
                <w:szCs w:val="28"/>
              </w:rPr>
              <w:t>201</w:t>
            </w:r>
            <w:r>
              <w:rPr>
                <w:rFonts w:ascii="??_GB2312" w:hAnsi="??_GB2312" w:cs="??_GB2312"/>
                <w:bCs/>
                <w:sz w:val="28"/>
                <w:szCs w:val="28"/>
              </w:rPr>
              <w:t>9</w:t>
            </w:r>
            <w:r>
              <w:rPr>
                <w:rFonts w:hint="eastAsia" w:ascii="宋体" w:hAnsi="宋体" w:cs="宋体"/>
                <w:bCs/>
                <w:sz w:val="28"/>
                <w:szCs w:val="28"/>
              </w:rPr>
              <w:t>年度总支出</w:t>
            </w:r>
            <w:r>
              <w:rPr>
                <w:rFonts w:ascii="??_GB2312" w:hAnsi="??_GB2312" w:eastAsia="Times New Roman" w:cs="??_GB2312"/>
                <w:bCs/>
                <w:sz w:val="28"/>
                <w:szCs w:val="28"/>
              </w:rPr>
              <w:t>7213.96</w:t>
            </w:r>
            <w:r>
              <w:rPr>
                <w:rFonts w:hint="eastAsia" w:ascii="宋体" w:hAnsi="宋体" w:cs="宋体"/>
                <w:bCs/>
                <w:sz w:val="28"/>
                <w:szCs w:val="28"/>
              </w:rPr>
              <w:t>万元，其中人员支出</w:t>
            </w:r>
            <w:r>
              <w:rPr>
                <w:rFonts w:ascii="??_GB2312" w:hAnsi="??_GB2312" w:eastAsia="Times New Roman" w:cs="??_GB2312"/>
                <w:bCs/>
                <w:sz w:val="28"/>
                <w:szCs w:val="28"/>
              </w:rPr>
              <w:t>3467.44</w:t>
            </w:r>
            <w:r>
              <w:rPr>
                <w:rFonts w:hint="eastAsia" w:ascii="宋体" w:hAnsi="宋体" w:cs="宋体"/>
                <w:bCs/>
                <w:sz w:val="28"/>
                <w:szCs w:val="28"/>
              </w:rPr>
              <w:t>万元，公共开支</w:t>
            </w:r>
            <w:r>
              <w:rPr>
                <w:rFonts w:ascii="??_GB2312" w:hAnsi="??_GB2312" w:eastAsia="Times New Roman" w:cs="??_GB2312"/>
                <w:bCs/>
                <w:sz w:val="28"/>
                <w:szCs w:val="28"/>
              </w:rPr>
              <w:t>3400.52</w:t>
            </w:r>
            <w:r>
              <w:rPr>
                <w:rFonts w:hint="eastAsia" w:ascii="宋体" w:hAnsi="宋体" w:cs="宋体"/>
                <w:bCs/>
                <w:sz w:val="28"/>
                <w:szCs w:val="28"/>
              </w:rPr>
              <w:t>万元（其中三公经费总计</w:t>
            </w:r>
            <w:r>
              <w:rPr>
                <w:rFonts w:ascii="??_GB2312" w:hAnsi="??_GB2312" w:eastAsia="Times New Roman" w:cs="??_GB2312"/>
                <w:bCs/>
                <w:sz w:val="28"/>
                <w:szCs w:val="28"/>
              </w:rPr>
              <w:t>123.62</w:t>
            </w:r>
            <w:r>
              <w:rPr>
                <w:rFonts w:hint="eastAsia" w:ascii="宋体" w:hAnsi="宋体" w:cs="宋体"/>
                <w:bCs/>
                <w:sz w:val="28"/>
                <w:szCs w:val="28"/>
              </w:rPr>
              <w:t>万元，今年购置优抚巡诊用车</w:t>
            </w:r>
            <w:r>
              <w:rPr>
                <w:rFonts w:ascii="??_GB2312" w:hAnsi="??_GB2312" w:eastAsia="Times New Roman" w:cs="??_GB2312"/>
                <w:bCs/>
                <w:sz w:val="28"/>
                <w:szCs w:val="28"/>
              </w:rPr>
              <w:t>91.38</w:t>
            </w:r>
            <w:r>
              <w:rPr>
                <w:rFonts w:hint="eastAsia" w:ascii="宋体" w:hAnsi="宋体" w:cs="宋体"/>
                <w:bCs/>
                <w:sz w:val="28"/>
                <w:szCs w:val="28"/>
              </w:rPr>
              <w:t>万元），其他资本性支出</w:t>
            </w:r>
            <w:r>
              <w:rPr>
                <w:rFonts w:ascii="??_GB2312" w:hAnsi="??_GB2312" w:eastAsia="Times New Roman" w:cs="??_GB2312"/>
                <w:bCs/>
                <w:sz w:val="28"/>
                <w:szCs w:val="28"/>
              </w:rPr>
              <w:t>285.13</w:t>
            </w:r>
            <w:r>
              <w:rPr>
                <w:rFonts w:hint="eastAsia" w:ascii="宋体" w:hAnsi="宋体" w:cs="宋体"/>
                <w:bCs/>
                <w:sz w:val="28"/>
                <w:szCs w:val="28"/>
              </w:rPr>
              <w:t>万元，其他支出</w:t>
            </w:r>
            <w:r>
              <w:rPr>
                <w:rFonts w:ascii="??_GB2312" w:hAnsi="??_GB2312" w:eastAsia="Times New Roman" w:cs="??_GB2312"/>
                <w:bCs/>
                <w:sz w:val="28"/>
                <w:szCs w:val="28"/>
              </w:rPr>
              <w:t>60.87</w:t>
            </w:r>
            <w:r>
              <w:rPr>
                <w:rFonts w:hint="eastAsia" w:ascii="宋体" w:hAnsi="宋体" w:cs="宋体"/>
                <w:bCs/>
                <w:sz w:val="28"/>
                <w:szCs w:val="28"/>
              </w:rPr>
              <w:t>万元。人员支出主要是人员工资奖金及社会保险费用，公共开支主要是日常商品服务开支，其中采购药品</w:t>
            </w:r>
            <w:r>
              <w:rPr>
                <w:rFonts w:ascii="??_GB2312" w:hAnsi="??_GB2312" w:eastAsia="Times New Roman" w:cs="??_GB2312"/>
                <w:bCs/>
                <w:sz w:val="28"/>
                <w:szCs w:val="28"/>
              </w:rPr>
              <w:t>2062.2</w:t>
            </w:r>
            <w:r>
              <w:rPr>
                <w:rFonts w:hint="eastAsia" w:ascii="宋体" w:hAnsi="宋体" w:cs="宋体"/>
                <w:bCs/>
                <w:sz w:val="28"/>
                <w:szCs w:val="28"/>
              </w:rPr>
              <w:t>万元，采购其他存货低值易品</w:t>
            </w:r>
            <w:r>
              <w:rPr>
                <w:rFonts w:ascii="??_GB2312" w:hAnsi="??_GB2312" w:eastAsia="Times New Roman" w:cs="??_GB2312"/>
                <w:bCs/>
                <w:sz w:val="28"/>
                <w:szCs w:val="28"/>
              </w:rPr>
              <w:t>104</w:t>
            </w:r>
            <w:r>
              <w:rPr>
                <w:rFonts w:hint="eastAsia" w:ascii="宋体" w:hAnsi="宋体" w:cs="宋体"/>
                <w:bCs/>
                <w:sz w:val="28"/>
                <w:szCs w:val="28"/>
              </w:rPr>
              <w:t>万元，支付劳务费</w:t>
            </w:r>
            <w:r>
              <w:rPr>
                <w:rFonts w:ascii="??_GB2312" w:hAnsi="??_GB2312" w:eastAsia="Times New Roman" w:cs="??_GB2312"/>
                <w:bCs/>
                <w:sz w:val="28"/>
                <w:szCs w:val="28"/>
              </w:rPr>
              <w:t>537.94</w:t>
            </w:r>
            <w:r>
              <w:rPr>
                <w:rFonts w:hint="eastAsia" w:ascii="宋体" w:hAnsi="宋体" w:cs="宋体"/>
                <w:bCs/>
                <w:sz w:val="28"/>
                <w:szCs w:val="28"/>
              </w:rPr>
              <w:t>万元主要用于劳务公司劳务支出。其他资本性支出中</w:t>
            </w:r>
            <w:r>
              <w:rPr>
                <w:rFonts w:ascii="??_GB2312" w:hAnsi="??_GB2312" w:eastAsia="Times New Roman" w:cs="??_GB2312"/>
                <w:bCs/>
                <w:sz w:val="28"/>
                <w:szCs w:val="28"/>
              </w:rPr>
              <w:t>91.48</w:t>
            </w:r>
            <w:r>
              <w:rPr>
                <w:rFonts w:hint="eastAsia" w:ascii="宋体" w:hAnsi="宋体" w:cs="宋体"/>
                <w:bCs/>
                <w:sz w:val="28"/>
                <w:szCs w:val="28"/>
              </w:rPr>
              <w:t>万元用于优抚巡诊车购置。</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二、单位整体支出管理及使用情况</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（一）基本支出</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其中基本支出</w:t>
            </w:r>
            <w:r>
              <w:rPr>
                <w:rFonts w:ascii="??_GB2312" w:hAnsi="??_GB2312" w:eastAsia="Times New Roman" w:cs="??_GB2312"/>
                <w:bCs/>
                <w:sz w:val="28"/>
                <w:szCs w:val="28"/>
              </w:rPr>
              <w:t>7160.36</w:t>
            </w:r>
            <w:r>
              <w:rPr>
                <w:rFonts w:hint="eastAsia" w:ascii="宋体" w:hAnsi="宋体" w:cs="宋体"/>
                <w:bCs/>
                <w:sz w:val="28"/>
                <w:szCs w:val="28"/>
              </w:rPr>
              <w:t>万元，人员支出</w:t>
            </w:r>
            <w:r>
              <w:rPr>
                <w:rFonts w:ascii="??_GB2312" w:hAnsi="??_GB2312" w:eastAsia="Times New Roman" w:cs="??_GB2312"/>
                <w:bCs/>
                <w:sz w:val="28"/>
                <w:szCs w:val="28"/>
              </w:rPr>
              <w:t>3440.07</w:t>
            </w:r>
            <w:r>
              <w:rPr>
                <w:rFonts w:hint="eastAsia" w:ascii="宋体" w:hAnsi="宋体" w:cs="宋体"/>
                <w:bCs/>
                <w:sz w:val="28"/>
                <w:szCs w:val="28"/>
              </w:rPr>
              <w:t>万元，公共开支</w:t>
            </w:r>
            <w:r>
              <w:rPr>
                <w:rFonts w:ascii="??_GB2312" w:hAnsi="??_GB2312" w:eastAsia="Times New Roman" w:cs="??_GB2312"/>
                <w:bCs/>
                <w:sz w:val="28"/>
                <w:szCs w:val="28"/>
              </w:rPr>
              <w:t>3358.15</w:t>
            </w:r>
            <w:r>
              <w:rPr>
                <w:rFonts w:hint="eastAsia" w:ascii="宋体" w:hAnsi="宋体" w:cs="宋体"/>
                <w:bCs/>
                <w:sz w:val="28"/>
                <w:szCs w:val="28"/>
              </w:rPr>
              <w:t>万元，其他资本性支出</w:t>
            </w:r>
            <w:r>
              <w:rPr>
                <w:rFonts w:ascii="??_GB2312" w:hAnsi="??_GB2312" w:eastAsia="Times New Roman" w:cs="??_GB2312"/>
                <w:bCs/>
                <w:sz w:val="28"/>
                <w:szCs w:val="28"/>
              </w:rPr>
              <w:t>275.15</w:t>
            </w:r>
            <w:r>
              <w:rPr>
                <w:rFonts w:hint="eastAsia" w:ascii="宋体" w:hAnsi="宋体" w:cs="宋体"/>
                <w:bCs/>
                <w:sz w:val="28"/>
                <w:szCs w:val="28"/>
              </w:rPr>
              <w:t>万元，其他支出</w:t>
            </w:r>
            <w:r>
              <w:rPr>
                <w:rFonts w:ascii="??_GB2312" w:hAnsi="??_GB2312" w:eastAsia="Times New Roman" w:cs="??_GB2312"/>
                <w:bCs/>
                <w:sz w:val="28"/>
                <w:szCs w:val="28"/>
              </w:rPr>
              <w:t>3.01</w:t>
            </w:r>
            <w:r>
              <w:rPr>
                <w:rFonts w:hint="eastAsia" w:ascii="宋体" w:hAnsi="宋体" w:cs="宋体"/>
                <w:bCs/>
                <w:sz w:val="28"/>
                <w:szCs w:val="28"/>
              </w:rPr>
              <w:t>万元。</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（二）专项支出</w:t>
            </w:r>
          </w:p>
          <w:p>
            <w:pPr>
              <w:snapToGrid w:val="0"/>
              <w:spacing w:line="540" w:lineRule="exact"/>
              <w:ind w:firstLine="560" w:firstLineChars="200"/>
              <w:rPr>
                <w:rFonts w:ascii="??_GB2312" w:hAnsi="??_GB2312" w:eastAsia="Times New Roman" w:cs="??_GB2312"/>
                <w:bCs/>
                <w:sz w:val="28"/>
                <w:szCs w:val="28"/>
              </w:rPr>
            </w:pPr>
            <w:r>
              <w:rPr>
                <w:rFonts w:ascii="??_GB2312" w:hAnsi="??_GB2312" w:eastAsia="Times New Roman" w:cs="??_GB2312"/>
                <w:bCs/>
                <w:sz w:val="28"/>
                <w:szCs w:val="28"/>
              </w:rPr>
              <w:t>201</w:t>
            </w:r>
            <w:r>
              <w:rPr>
                <w:rFonts w:ascii="??_GB2312" w:hAnsi="??_GB2312" w:cs="??_GB2312"/>
                <w:bCs/>
                <w:sz w:val="28"/>
                <w:szCs w:val="28"/>
              </w:rPr>
              <w:t>9</w:t>
            </w:r>
            <w:r>
              <w:rPr>
                <w:rFonts w:hint="eastAsia" w:ascii="宋体" w:hAnsi="宋体" w:cs="宋体"/>
                <w:bCs/>
                <w:sz w:val="28"/>
                <w:szCs w:val="28"/>
              </w:rPr>
              <w:t>年度我单位无过</w:t>
            </w:r>
            <w:r>
              <w:rPr>
                <w:rFonts w:ascii="??_GB2312" w:hAnsi="??_GB2312" w:eastAsia="Times New Roman" w:cs="??_GB2312"/>
                <w:bCs/>
                <w:sz w:val="28"/>
                <w:szCs w:val="28"/>
              </w:rPr>
              <w:t>100</w:t>
            </w:r>
            <w:r>
              <w:rPr>
                <w:rFonts w:hint="eastAsia" w:ascii="宋体" w:hAnsi="宋体" w:cs="宋体"/>
                <w:bCs/>
                <w:sz w:val="28"/>
                <w:szCs w:val="28"/>
              </w:rPr>
              <w:t>万及重点专项资金</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四、单位整体支出绩效情况</w:t>
            </w:r>
          </w:p>
          <w:p>
            <w:pPr>
              <w:snapToGrid w:val="0"/>
              <w:spacing w:line="540" w:lineRule="exact"/>
              <w:ind w:firstLine="560" w:firstLineChars="200"/>
              <w:rPr>
                <w:rFonts w:ascii="??_GB2312" w:hAnsi="??_GB2312" w:eastAsia="Times New Roman" w:cs="??_GB2312"/>
                <w:bCs/>
                <w:sz w:val="28"/>
                <w:szCs w:val="28"/>
              </w:rPr>
            </w:pPr>
            <w:r>
              <w:rPr>
                <w:rFonts w:ascii="??_GB2312" w:hAnsi="??_GB2312" w:eastAsia="Times New Roman" w:cs="??_GB2312"/>
                <w:bCs/>
                <w:sz w:val="28"/>
                <w:szCs w:val="28"/>
              </w:rPr>
              <w:t>201</w:t>
            </w:r>
            <w:r>
              <w:rPr>
                <w:rFonts w:ascii="??_GB2312" w:hAnsi="??_GB2312" w:cs="??_GB2312"/>
                <w:bCs/>
                <w:sz w:val="28"/>
                <w:szCs w:val="28"/>
              </w:rPr>
              <w:t>9</w:t>
            </w:r>
            <w:r>
              <w:rPr>
                <w:rFonts w:hint="eastAsia" w:ascii="宋体" w:hAnsi="宋体" w:cs="宋体"/>
                <w:bCs/>
                <w:sz w:val="28"/>
                <w:szCs w:val="28"/>
              </w:rPr>
              <w:t>年度根据绩效评价评分表，我单位整体绩效支出情况如下：</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一是加强学习培训，加大</w:t>
            </w:r>
            <w:r>
              <w:rPr>
                <w:rFonts w:ascii="??_GB2312" w:hAnsi="??_GB2312" w:eastAsia="Times New Roman" w:cs="??_GB2312"/>
                <w:bCs/>
                <w:sz w:val="28"/>
                <w:szCs w:val="28"/>
              </w:rPr>
              <w:t>“</w:t>
            </w:r>
            <w:r>
              <w:rPr>
                <w:rFonts w:hint="eastAsia" w:ascii="宋体" w:hAnsi="宋体" w:cs="宋体"/>
                <w:bCs/>
                <w:sz w:val="28"/>
                <w:szCs w:val="28"/>
              </w:rPr>
              <w:t>三基</w:t>
            </w:r>
            <w:r>
              <w:rPr>
                <w:rFonts w:ascii="??_GB2312" w:hAnsi="??_GB2312" w:eastAsia="Times New Roman" w:cs="??_GB2312"/>
                <w:bCs/>
                <w:sz w:val="28"/>
                <w:szCs w:val="28"/>
              </w:rPr>
              <w:t>”</w:t>
            </w:r>
            <w:r>
              <w:rPr>
                <w:rFonts w:hint="eastAsia" w:ascii="宋体" w:hAnsi="宋体" w:cs="宋体"/>
                <w:bCs/>
                <w:sz w:val="28"/>
                <w:szCs w:val="28"/>
              </w:rPr>
              <w:t>考试力度，强化医护核心制度的落实，继续深化</w:t>
            </w:r>
            <w:r>
              <w:rPr>
                <w:rFonts w:ascii="??_GB2312" w:hAnsi="??_GB2312" w:eastAsia="Times New Roman" w:cs="??_GB2312"/>
                <w:bCs/>
                <w:sz w:val="28"/>
                <w:szCs w:val="28"/>
              </w:rPr>
              <w:t>“6S”</w:t>
            </w:r>
            <w:r>
              <w:rPr>
                <w:rFonts w:hint="eastAsia" w:ascii="宋体" w:hAnsi="宋体" w:cs="宋体"/>
                <w:bCs/>
                <w:sz w:val="28"/>
                <w:szCs w:val="28"/>
              </w:rPr>
              <w:t>精细管理，医疗技术水平和服务水平不断提升。</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二是严格落实</w:t>
            </w:r>
            <w:r>
              <w:rPr>
                <w:rFonts w:ascii="??_GB2312" w:hAnsi="??_GB2312" w:eastAsia="Times New Roman" w:cs="??_GB2312"/>
                <w:bCs/>
                <w:sz w:val="28"/>
                <w:szCs w:val="28"/>
              </w:rPr>
              <w:t>“</w:t>
            </w:r>
            <w:r>
              <w:rPr>
                <w:rFonts w:hint="eastAsia" w:ascii="宋体" w:hAnsi="宋体" w:cs="宋体"/>
                <w:bCs/>
                <w:sz w:val="28"/>
                <w:szCs w:val="28"/>
              </w:rPr>
              <w:t>三会一课</w:t>
            </w:r>
            <w:r>
              <w:rPr>
                <w:rFonts w:ascii="??_GB2312" w:hAnsi="??_GB2312" w:eastAsia="Times New Roman" w:cs="??_GB2312"/>
                <w:bCs/>
                <w:sz w:val="28"/>
                <w:szCs w:val="28"/>
              </w:rPr>
              <w:t>”</w:t>
            </w:r>
            <w:r>
              <w:rPr>
                <w:rFonts w:hint="eastAsia" w:ascii="宋体" w:hAnsi="宋体" w:cs="宋体"/>
                <w:bCs/>
                <w:sz w:val="28"/>
                <w:szCs w:val="28"/>
              </w:rPr>
              <w:t>制度、继续开展支部五化建设、利用专业特长，创新性开展主题党日活动、引导全体党员充分发挥先锋模范作用，使医院两级党组织成为医院发展壮大的坚强战斗堡垒。</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三是按照要求认真开展优抚医疗巡诊、送医送药、体检和短期疗养工作，切实为优抚对象服好务。</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四是认真开展带病回乡优抚对象体检、伤残鉴定、精神病人残疾等级鉴定和重性精神障碍患者危险性评估工作，做到鉴定无差错，服务包满意。</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五是开展精神科亚专业建设，做大做强心理咨询门诊和儿童青少年心理门诊，扩大影响力，创造条件适时开设睡眠专科，为广大失眠患者服好务。</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六是按照上级要求，认真开展临聘人员清理和资产清查工作。</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七是对口帮扶平江县余坪镇忘私村工作扎实推进。</w:t>
            </w:r>
          </w:p>
          <w:p>
            <w:pPr>
              <w:snapToGrid w:val="0"/>
              <w:spacing w:line="540" w:lineRule="exact"/>
              <w:ind w:firstLine="560" w:firstLineChars="200"/>
              <w:rPr>
                <w:rFonts w:ascii="??_GB2312" w:hAnsi="??_GB2312" w:eastAsia="Times New Roman" w:cs="??_GB2312"/>
                <w:bCs/>
                <w:color w:val="000000"/>
                <w:sz w:val="28"/>
                <w:szCs w:val="28"/>
              </w:rPr>
            </w:pPr>
            <w:r>
              <w:rPr>
                <w:rFonts w:hint="eastAsia" w:ascii="宋体" w:hAnsi="宋体" w:cs="宋体"/>
                <w:bCs/>
                <w:sz w:val="28"/>
                <w:szCs w:val="28"/>
              </w:rPr>
              <w:t>八是扎实开展</w:t>
            </w:r>
            <w:r>
              <w:rPr>
                <w:rFonts w:ascii="??_GB2312" w:hAnsi="??_GB2312" w:eastAsia="Times New Roman" w:cs="??_GB2312"/>
                <w:bCs/>
                <w:sz w:val="28"/>
                <w:szCs w:val="28"/>
              </w:rPr>
              <w:t>“</w:t>
            </w:r>
            <w:r>
              <w:rPr>
                <w:rFonts w:hint="eastAsia" w:ascii="宋体" w:hAnsi="宋体" w:cs="宋体"/>
                <w:bCs/>
                <w:sz w:val="28"/>
                <w:szCs w:val="28"/>
              </w:rPr>
              <w:t>平安小区</w:t>
            </w:r>
            <w:r>
              <w:rPr>
                <w:rFonts w:ascii="??_GB2312" w:hAnsi="??_GB2312" w:eastAsia="Times New Roman" w:cs="??_GB2312"/>
                <w:bCs/>
                <w:sz w:val="28"/>
                <w:szCs w:val="28"/>
              </w:rPr>
              <w:t>”</w:t>
            </w:r>
            <w:r>
              <w:rPr>
                <w:rFonts w:hint="eastAsia" w:ascii="宋体" w:hAnsi="宋体" w:cs="宋体"/>
                <w:bCs/>
                <w:sz w:val="28"/>
                <w:szCs w:val="28"/>
              </w:rPr>
              <w:t>、</w:t>
            </w:r>
            <w:r>
              <w:rPr>
                <w:rFonts w:ascii="??_GB2312" w:hAnsi="??_GB2312" w:eastAsia="Times New Roman" w:cs="??_GB2312"/>
                <w:bCs/>
                <w:sz w:val="28"/>
                <w:szCs w:val="28"/>
              </w:rPr>
              <w:t>“</w:t>
            </w:r>
            <w:r>
              <w:rPr>
                <w:rFonts w:hint="eastAsia" w:ascii="宋体" w:hAnsi="宋体" w:cs="宋体"/>
                <w:bCs/>
                <w:sz w:val="28"/>
                <w:szCs w:val="28"/>
              </w:rPr>
              <w:t>平安医院</w:t>
            </w:r>
            <w:r>
              <w:rPr>
                <w:rFonts w:ascii="??_GB2312" w:hAnsi="??_GB2312" w:eastAsia="Times New Roman" w:cs="??_GB2312"/>
                <w:bCs/>
                <w:sz w:val="28"/>
                <w:szCs w:val="28"/>
              </w:rPr>
              <w:t>”</w:t>
            </w:r>
            <w:r>
              <w:rPr>
                <w:rFonts w:hint="eastAsia" w:ascii="宋体" w:hAnsi="宋体" w:cs="宋体"/>
                <w:bCs/>
                <w:sz w:val="28"/>
                <w:szCs w:val="28"/>
              </w:rPr>
              <w:t>建设，着</w:t>
            </w:r>
            <w:r>
              <w:rPr>
                <w:rFonts w:hint="eastAsia" w:ascii="宋体" w:hAnsi="宋体" w:cs="宋体"/>
                <w:bCs/>
                <w:color w:val="000000"/>
                <w:sz w:val="28"/>
                <w:szCs w:val="28"/>
              </w:rPr>
              <w:t>重在医疗安全、消防安全、食品安全、水电气安全、特种设备安全和院区平安稳定等方面下功夫，做好、做实工作。</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五、存在的主要问题</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因医院业务需要量大，预算存在许多不可预见性，在目前竞争压力越来越强的市场环境下，我单位带有民政福利性质，许多病人多存在收不到款，无人管理的情况，目前问题十分严峻。</w:t>
            </w:r>
          </w:p>
          <w:p>
            <w:pPr>
              <w:snapToGrid w:val="0"/>
              <w:spacing w:line="540" w:lineRule="exact"/>
              <w:ind w:firstLine="560" w:firstLineChars="200"/>
              <w:rPr>
                <w:rFonts w:ascii="??_GB2312" w:hAnsi="??_GB2312" w:eastAsia="Times New Roman" w:cs="??_GB2312"/>
                <w:bCs/>
                <w:sz w:val="28"/>
                <w:szCs w:val="28"/>
              </w:rPr>
            </w:pPr>
            <w:r>
              <w:rPr>
                <w:rFonts w:hint="eastAsia" w:ascii="宋体" w:hAnsi="宋体" w:cs="宋体"/>
                <w:bCs/>
                <w:sz w:val="28"/>
                <w:szCs w:val="28"/>
              </w:rPr>
              <w:t>六、改进措施和有关建议</w:t>
            </w:r>
          </w:p>
          <w:p>
            <w:pPr>
              <w:snapToGrid w:val="0"/>
              <w:spacing w:line="540" w:lineRule="exact"/>
              <w:ind w:firstLine="560" w:firstLineChars="200"/>
              <w:rPr>
                <w:rFonts w:eastAsia="楷体_GB2312"/>
                <w:bCs/>
                <w:sz w:val="28"/>
                <w:szCs w:val="28"/>
              </w:rPr>
            </w:pPr>
            <w:r>
              <w:rPr>
                <w:rFonts w:hint="eastAsia" w:ascii="宋体" w:hAnsi="宋体" w:cs="宋体"/>
                <w:bCs/>
                <w:sz w:val="28"/>
                <w:szCs w:val="28"/>
              </w:rPr>
              <w:t>加强医院各环节管理，开源节流，增加医院新的增长点，在越来越严峻的市场环境下寻找医院多途径的开发。也恳请各级领导针对我单位的特殊情况在政策资金上给予我们更大的支持和帮助。</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楷体_GB2312">
    <w:altName w:val="楷体"/>
    <w:panose1 w:val="00000000000000000000"/>
    <w:charset w:val="86"/>
    <w:family w:val="decorative"/>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sz w:val="24"/>
        <w:szCs w:val="24"/>
      </w:rPr>
    </w:pPr>
    <w:r>
      <w:rPr>
        <w:rStyle w:val="6"/>
        <w:sz w:val="24"/>
        <w:szCs w:val="24"/>
      </w:rPr>
      <w:t xml:space="preserve">— </w:t>
    </w:r>
    <w:r>
      <w:rPr>
        <w:rStyle w:val="6"/>
        <w:sz w:val="24"/>
        <w:szCs w:val="24"/>
      </w:rPr>
      <w:fldChar w:fldCharType="begin"/>
    </w:r>
    <w:r>
      <w:rPr>
        <w:rStyle w:val="6"/>
        <w:sz w:val="24"/>
        <w:szCs w:val="24"/>
      </w:rPr>
      <w:instrText xml:space="preserve">PAGE  </w:instrText>
    </w:r>
    <w:r>
      <w:rPr>
        <w:rStyle w:val="6"/>
        <w:sz w:val="24"/>
        <w:szCs w:val="24"/>
      </w:rPr>
      <w:fldChar w:fldCharType="separate"/>
    </w:r>
    <w:r>
      <w:rPr>
        <w:rStyle w:val="6"/>
        <w:sz w:val="24"/>
        <w:szCs w:val="24"/>
      </w:rPr>
      <w:t>9</w:t>
    </w:r>
    <w:r>
      <w:rPr>
        <w:rStyle w:val="6"/>
        <w:sz w:val="24"/>
        <w:szCs w:val="24"/>
      </w:rPr>
      <w:fldChar w:fldCharType="end"/>
    </w:r>
    <w:r>
      <w:rPr>
        <w:rStyle w:val="6"/>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48F2"/>
    <w:rsid w:val="00004508"/>
    <w:rsid w:val="000D2CC4"/>
    <w:rsid w:val="00170FF9"/>
    <w:rsid w:val="001A3035"/>
    <w:rsid w:val="00292944"/>
    <w:rsid w:val="002948F2"/>
    <w:rsid w:val="002E0BD1"/>
    <w:rsid w:val="00310973"/>
    <w:rsid w:val="00313D8F"/>
    <w:rsid w:val="003D078D"/>
    <w:rsid w:val="003E1C49"/>
    <w:rsid w:val="00425FA1"/>
    <w:rsid w:val="00502C06"/>
    <w:rsid w:val="0051498F"/>
    <w:rsid w:val="006003FE"/>
    <w:rsid w:val="00653D28"/>
    <w:rsid w:val="006C72FD"/>
    <w:rsid w:val="00701264"/>
    <w:rsid w:val="00727B05"/>
    <w:rsid w:val="007623FE"/>
    <w:rsid w:val="0084761E"/>
    <w:rsid w:val="00854A6A"/>
    <w:rsid w:val="008A15AD"/>
    <w:rsid w:val="00A44957"/>
    <w:rsid w:val="00A833ED"/>
    <w:rsid w:val="00B23B01"/>
    <w:rsid w:val="00B7292B"/>
    <w:rsid w:val="00C217C9"/>
    <w:rsid w:val="00C4395D"/>
    <w:rsid w:val="00C63D20"/>
    <w:rsid w:val="00CA1017"/>
    <w:rsid w:val="00D72C99"/>
    <w:rsid w:val="00E14A3E"/>
    <w:rsid w:val="00EA4AAA"/>
    <w:rsid w:val="00EB65A2"/>
    <w:rsid w:val="00EE6C82"/>
    <w:rsid w:val="00EF0154"/>
    <w:rsid w:val="00F81665"/>
    <w:rsid w:val="00FA0E5B"/>
    <w:rsid w:val="00FA5328"/>
    <w:rsid w:val="00FF3599"/>
    <w:rsid w:val="032D0E2D"/>
    <w:rsid w:val="06F170BF"/>
    <w:rsid w:val="078C2E44"/>
    <w:rsid w:val="14930447"/>
    <w:rsid w:val="17BC5840"/>
    <w:rsid w:val="1A7C6029"/>
    <w:rsid w:val="22434E44"/>
    <w:rsid w:val="2858450E"/>
    <w:rsid w:val="28EF0669"/>
    <w:rsid w:val="3D8870A4"/>
    <w:rsid w:val="3DEF1972"/>
    <w:rsid w:val="40F90561"/>
    <w:rsid w:val="43D26C64"/>
    <w:rsid w:val="449A6CDC"/>
    <w:rsid w:val="5A7474BA"/>
    <w:rsid w:val="5DDC442C"/>
    <w:rsid w:val="5E456AB8"/>
    <w:rsid w:val="66DB3C75"/>
    <w:rsid w:val="693779C2"/>
    <w:rsid w:val="698C1783"/>
    <w:rsid w:val="6AF71D5E"/>
    <w:rsid w:val="7BF52E5B"/>
    <w:rsid w:val="7CEF1BFE"/>
    <w:rsid w:val="7EC16278"/>
    <w:rsid w:val="7F02622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kern w:val="0"/>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99"/>
    <w:rPr>
      <w:rFonts w:cs="Times New Roman"/>
    </w:rPr>
  </w:style>
  <w:style w:type="character" w:customStyle="1" w:styleId="7">
    <w:name w:val="Footer Char"/>
    <w:basedOn w:val="5"/>
    <w:link w:val="2"/>
    <w:semiHidden/>
    <w:locked/>
    <w:uiPriority w:val="99"/>
    <w:rPr>
      <w:rFonts w:ascii="Times New Roman" w:hAnsi="Times New Roman" w:eastAsia="宋体" w:cs="Times New Roman"/>
      <w:sz w:val="18"/>
      <w:szCs w:val="18"/>
    </w:rPr>
  </w:style>
  <w:style w:type="character" w:customStyle="1" w:styleId="8">
    <w:name w:val="Header Char"/>
    <w:basedOn w:val="5"/>
    <w:link w:val="3"/>
    <w:semiHidden/>
    <w:qFormat/>
    <w:locked/>
    <w:uiPriority w:val="99"/>
    <w:rPr>
      <w:rFonts w:ascii="Times New Roman" w:hAnsi="Times New Roman" w:eastAsia="宋体" w:cs="Times New Roman"/>
      <w:sz w:val="18"/>
      <w:szCs w:val="18"/>
    </w:rPr>
  </w:style>
  <w:style w:type="character" w:customStyle="1" w:styleId="9">
    <w:name w:val="页脚 Char"/>
    <w:uiPriority w:val="99"/>
    <w:rPr>
      <w:rFonts w:ascii="Times New Roman" w:hAnsi="Times New Roman" w:eastAsia="宋体"/>
      <w:sz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9</Pages>
  <Words>812</Words>
  <Characters>4632</Characters>
  <Lines>0</Lines>
  <Paragraphs>0</Paragraphs>
  <TotalTime>61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2019-07-06T05:17:00Z</dcterms:created>
  <dc:creator>Administrator</dc:creator>
  <cp:lastModifiedBy>夏</cp:lastModifiedBy>
  <cp:lastPrinted>2019-07-06T06:48:00Z</cp:lastPrinted>
  <dcterms:modified xsi:type="dcterms:W3CDTF">2020-06-22T09:18:04Z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