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Cs w:val="32"/>
        </w:rPr>
      </w:pPr>
      <w:bookmarkStart w:id="0" w:name="_Toc482365547"/>
    </w:p>
    <w:p>
      <w:pPr>
        <w:spacing w:line="360" w:lineRule="auto"/>
        <w:jc w:val="center"/>
        <w:rPr>
          <w:b/>
          <w:szCs w:val="32"/>
        </w:rPr>
      </w:pPr>
    </w:p>
    <w:p>
      <w:pPr>
        <w:spacing w:line="360" w:lineRule="auto"/>
        <w:ind w:right="-179" w:rightChars="-56"/>
        <w:jc w:val="center"/>
        <w:rPr>
          <w:rFonts w:eastAsia="Adobe 黑体 Std R"/>
          <w:spacing w:val="100"/>
          <w:sz w:val="72"/>
          <w:szCs w:val="72"/>
        </w:rPr>
      </w:pPr>
      <w:r>
        <w:rPr>
          <w:rFonts w:eastAsia="Adobe 黑体 Std R"/>
          <w:spacing w:val="100"/>
          <w:sz w:val="72"/>
          <w:szCs w:val="72"/>
        </w:rPr>
        <w:t>建设项目</w:t>
      </w:r>
    </w:p>
    <w:p>
      <w:pPr>
        <w:spacing w:line="360" w:lineRule="auto"/>
        <w:ind w:right="-179" w:rightChars="-56"/>
        <w:jc w:val="center"/>
        <w:rPr>
          <w:rFonts w:eastAsia="Adobe 黑体 Std R"/>
          <w:spacing w:val="100"/>
          <w:sz w:val="72"/>
          <w:szCs w:val="72"/>
        </w:rPr>
      </w:pPr>
      <w:r>
        <w:rPr>
          <w:rFonts w:eastAsia="Adobe 黑体 Std R"/>
          <w:spacing w:val="100"/>
          <w:sz w:val="72"/>
          <w:szCs w:val="72"/>
        </w:rPr>
        <w:t>环境影响报告表</w:t>
      </w:r>
    </w:p>
    <w:p>
      <w:pPr>
        <w:spacing w:line="360" w:lineRule="auto"/>
        <w:jc w:val="center"/>
        <w:outlineLvl w:val="0"/>
        <w:rPr>
          <w:szCs w:val="32"/>
        </w:rPr>
      </w:pPr>
      <w:r>
        <w:rPr>
          <w:szCs w:val="32"/>
        </w:rPr>
        <w:t>(</w:t>
      </w:r>
      <w:r>
        <w:rPr>
          <w:rFonts w:hint="eastAsia"/>
          <w:szCs w:val="32"/>
          <w:lang w:eastAsia="zh-CN"/>
        </w:rPr>
        <w:t>报批</w:t>
      </w:r>
      <w:r>
        <w:rPr>
          <w:szCs w:val="32"/>
        </w:rPr>
        <w:t>稿)</w:t>
      </w:r>
    </w:p>
    <w:p>
      <w:pPr>
        <w:spacing w:line="360" w:lineRule="auto"/>
        <w:jc w:val="center"/>
        <w:rPr>
          <w:b/>
          <w:szCs w:val="32"/>
        </w:rPr>
      </w:pPr>
    </w:p>
    <w:p>
      <w:pPr>
        <w:spacing w:line="360" w:lineRule="auto"/>
        <w:jc w:val="center"/>
        <w:rPr>
          <w:b/>
          <w:szCs w:val="32"/>
        </w:rPr>
      </w:pPr>
    </w:p>
    <w:p>
      <w:pPr>
        <w:spacing w:line="360" w:lineRule="auto"/>
        <w:jc w:val="center"/>
        <w:rPr>
          <w:b/>
          <w:szCs w:val="32"/>
        </w:rPr>
      </w:pPr>
    </w:p>
    <w:p>
      <w:pPr>
        <w:spacing w:line="360" w:lineRule="auto"/>
        <w:jc w:val="center"/>
        <w:rPr>
          <w:b/>
          <w:szCs w:val="32"/>
        </w:rPr>
      </w:pPr>
    </w:p>
    <w:p>
      <w:pPr>
        <w:spacing w:line="360" w:lineRule="auto"/>
        <w:ind w:right="-611" w:rightChars="-191"/>
        <w:jc w:val="center"/>
        <w:rPr>
          <w:sz w:val="36"/>
          <w:szCs w:val="36"/>
        </w:rPr>
      </w:pPr>
      <w:r>
        <w:rPr>
          <w:sz w:val="36"/>
          <w:szCs w:val="36"/>
        </w:rPr>
        <w:t>项目名称：</w:t>
      </w:r>
      <w:r>
        <w:rPr>
          <w:sz w:val="36"/>
          <w:szCs w:val="36"/>
          <w:u w:val="single"/>
        </w:rPr>
        <w:t>年产2000吨泡菜制品建设项目</w:t>
      </w:r>
    </w:p>
    <w:p>
      <w:pPr>
        <w:spacing w:line="360" w:lineRule="auto"/>
        <w:jc w:val="left"/>
        <w:rPr>
          <w:sz w:val="36"/>
          <w:szCs w:val="36"/>
        </w:rPr>
      </w:pPr>
    </w:p>
    <w:p>
      <w:pPr>
        <w:spacing w:line="360" w:lineRule="auto"/>
        <w:ind w:right="-397" w:rightChars="-124"/>
        <w:jc w:val="center"/>
        <w:rPr>
          <w:sz w:val="36"/>
          <w:szCs w:val="36"/>
        </w:rPr>
      </w:pPr>
      <w:r>
        <w:rPr>
          <w:sz w:val="36"/>
          <w:szCs w:val="36"/>
        </w:rPr>
        <w:t>建设单位（盖章）：</w:t>
      </w:r>
      <w:r>
        <w:rPr>
          <w:sz w:val="36"/>
          <w:szCs w:val="36"/>
          <w:u w:val="single"/>
        </w:rPr>
        <w:t>湖南龙佳食品有限公司</w:t>
      </w:r>
    </w:p>
    <w:p>
      <w:pPr>
        <w:spacing w:line="360" w:lineRule="auto"/>
        <w:ind w:right="-397" w:rightChars="-124"/>
        <w:jc w:val="center"/>
        <w:rPr>
          <w:sz w:val="36"/>
          <w:szCs w:val="36"/>
        </w:rPr>
      </w:pPr>
    </w:p>
    <w:p>
      <w:pPr>
        <w:spacing w:line="360" w:lineRule="auto"/>
        <w:jc w:val="center"/>
        <w:rPr>
          <w:sz w:val="36"/>
          <w:szCs w:val="36"/>
        </w:rP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pPr>
    </w:p>
    <w:p>
      <w:pPr>
        <w:spacing w:line="360" w:lineRule="auto"/>
        <w:jc w:val="center"/>
        <w:rPr>
          <w:sz w:val="30"/>
          <w:szCs w:val="30"/>
        </w:rPr>
      </w:pPr>
      <w:r>
        <w:rPr>
          <w:sz w:val="30"/>
          <w:szCs w:val="30"/>
        </w:rPr>
        <w:t>国 家 生 态 环 境 部 制</w:t>
      </w:r>
    </w:p>
    <w:p>
      <w:pPr>
        <w:spacing w:line="360" w:lineRule="auto"/>
        <w:jc w:val="center"/>
        <w:rPr>
          <w:sz w:val="30"/>
          <w:szCs w:val="30"/>
        </w:rPr>
      </w:pPr>
      <w:r>
        <w:rPr>
          <w:sz w:val="30"/>
          <w:szCs w:val="30"/>
        </w:rPr>
        <w:t>编制日期：2020年</w:t>
      </w:r>
      <w:r>
        <w:rPr>
          <w:rFonts w:hint="eastAsia"/>
          <w:sz w:val="30"/>
          <w:szCs w:val="30"/>
          <w:lang w:val="en-US" w:eastAsia="zh-CN"/>
        </w:rPr>
        <w:t>5</w:t>
      </w:r>
      <w:r>
        <w:rPr>
          <w:sz w:val="30"/>
          <w:szCs w:val="30"/>
        </w:rPr>
        <w:t>月</w:t>
      </w:r>
    </w:p>
    <w:p>
      <w:pPr>
        <w:spacing w:beforeLines="100" w:afterLines="100"/>
        <w:jc w:val="center"/>
        <w:rPr>
          <w:b/>
          <w:bCs/>
          <w:sz w:val="36"/>
        </w:rPr>
        <w:sectPr>
          <w:pgSz w:w="11906" w:h="16838"/>
          <w:pgMar w:top="1418" w:right="1134" w:bottom="1418" w:left="1474" w:header="851" w:footer="992" w:gutter="0"/>
          <w:pgNumType w:fmt="numberInDash" w:start="1"/>
          <w:cols w:space="720" w:num="1"/>
          <w:docGrid w:linePitch="312" w:charSpace="55034"/>
        </w:sectPr>
      </w:pPr>
    </w:p>
    <w:p>
      <w:pPr>
        <w:jc w:val="center"/>
        <w:outlineLvl w:val="0"/>
        <w:rPr>
          <w:rFonts w:hint="eastAsia" w:ascii="Times New Roman" w:hAnsi="Times New Roman" w:cs="宋体"/>
          <w:b/>
          <w:sz w:val="36"/>
          <w:szCs w:val="36"/>
        </w:rPr>
      </w:pPr>
      <w:r>
        <w:rPr>
          <w:rFonts w:hint="eastAsia" w:ascii="Times New Roman" w:hAnsi="Times New Roman" w:eastAsia="宋体" w:cs="宋体"/>
          <w:b/>
          <w:sz w:val="36"/>
          <w:szCs w:val="36"/>
        </w:rPr>
        <w:t>湖南龙佳食品有限公司年产2</w:t>
      </w:r>
      <w:r>
        <w:rPr>
          <w:rFonts w:hint="eastAsia" w:ascii="Times New Roman" w:hAnsi="Times New Roman" w:cs="宋体"/>
          <w:b/>
          <w:sz w:val="36"/>
          <w:szCs w:val="36"/>
        </w:rPr>
        <w:t>000吨泡菜制品建设项目</w:t>
      </w:r>
    </w:p>
    <w:p>
      <w:pPr>
        <w:jc w:val="center"/>
        <w:outlineLvl w:val="0"/>
        <w:rPr>
          <w:rFonts w:hint="eastAsia" w:cs="宋体"/>
          <w:b/>
          <w:sz w:val="36"/>
          <w:szCs w:val="36"/>
        </w:rPr>
      </w:pPr>
      <w:r>
        <w:rPr>
          <w:rFonts w:hint="eastAsia" w:ascii="Times New Roman" w:hAnsi="Times New Roman" w:cs="宋体"/>
          <w:b/>
          <w:sz w:val="36"/>
          <w:szCs w:val="36"/>
        </w:rPr>
        <w:t>环境影响报告表修改清单</w:t>
      </w:r>
    </w:p>
    <w:p>
      <w:pPr>
        <w:jc w:val="center"/>
        <w:rPr>
          <w:rFonts w:hint="eastAsia" w:cs="宋体"/>
          <w:b/>
          <w:sz w:val="36"/>
          <w:szCs w:val="36"/>
        </w:rPr>
      </w:pPr>
    </w:p>
    <w:tbl>
      <w:tblPr>
        <w:tblStyle w:val="34"/>
        <w:tblW w:w="90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9"/>
        <w:gridCol w:w="4697"/>
        <w:gridCol w:w="33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89" w:type="dxa"/>
            <w:noWrap w:val="0"/>
            <w:vAlign w:val="center"/>
          </w:tcPr>
          <w:p>
            <w:pPr>
              <w:adjustRightInd w:val="0"/>
              <w:snapToGrid w:val="0"/>
              <w:jc w:val="center"/>
              <w:rPr>
                <w:b/>
                <w:bCs/>
                <w:sz w:val="24"/>
                <w:szCs w:val="24"/>
              </w:rPr>
            </w:pPr>
            <w:r>
              <w:rPr>
                <w:b/>
                <w:bCs/>
                <w:sz w:val="24"/>
                <w:szCs w:val="24"/>
              </w:rPr>
              <w:t>序号</w:t>
            </w:r>
          </w:p>
        </w:tc>
        <w:tc>
          <w:tcPr>
            <w:tcW w:w="4697" w:type="dxa"/>
            <w:noWrap w:val="0"/>
            <w:vAlign w:val="center"/>
          </w:tcPr>
          <w:p>
            <w:pPr>
              <w:adjustRightInd w:val="0"/>
              <w:snapToGrid w:val="0"/>
              <w:jc w:val="center"/>
              <w:rPr>
                <w:b/>
                <w:bCs/>
                <w:sz w:val="24"/>
                <w:szCs w:val="24"/>
              </w:rPr>
            </w:pPr>
            <w:r>
              <w:rPr>
                <w:b/>
                <w:bCs/>
                <w:sz w:val="24"/>
                <w:szCs w:val="24"/>
              </w:rPr>
              <w:t>评估意见</w:t>
            </w:r>
          </w:p>
        </w:tc>
        <w:tc>
          <w:tcPr>
            <w:tcW w:w="3317" w:type="dxa"/>
            <w:noWrap w:val="0"/>
            <w:vAlign w:val="center"/>
          </w:tcPr>
          <w:p>
            <w:pPr>
              <w:adjustRightInd w:val="0"/>
              <w:snapToGrid w:val="0"/>
              <w:jc w:val="center"/>
              <w:rPr>
                <w:b/>
                <w:bCs/>
                <w:sz w:val="24"/>
                <w:szCs w:val="24"/>
              </w:rPr>
            </w:pPr>
            <w:r>
              <w:rPr>
                <w:b/>
                <w:bCs/>
                <w:sz w:val="24"/>
                <w:szCs w:val="24"/>
              </w:rPr>
              <w:t>修改说明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89" w:type="dxa"/>
            <w:noWrap w:val="0"/>
            <w:vAlign w:val="center"/>
          </w:tcPr>
          <w:p>
            <w:pPr>
              <w:pStyle w:val="98"/>
              <w:spacing w:line="240" w:lineRule="auto"/>
              <w:ind w:firstLine="0" w:firstLineChars="0"/>
              <w:jc w:val="center"/>
              <w:rPr>
                <w:sz w:val="24"/>
                <w:szCs w:val="24"/>
              </w:rPr>
            </w:pPr>
            <w:r>
              <w:rPr>
                <w:rFonts w:hint="eastAsia" w:ascii="宋体" w:hAnsi="宋体" w:cs="宋体"/>
                <w:color w:val="000000"/>
                <w:sz w:val="24"/>
                <w:szCs w:val="24"/>
              </w:rPr>
              <w:t>1</w:t>
            </w:r>
          </w:p>
        </w:tc>
        <w:tc>
          <w:tcPr>
            <w:tcW w:w="4697" w:type="dxa"/>
            <w:noWrap w:val="0"/>
            <w:vAlign w:val="center"/>
          </w:tcPr>
          <w:p>
            <w:pPr>
              <w:pStyle w:val="98"/>
              <w:spacing w:line="240" w:lineRule="auto"/>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完善项目由来、项目组成与总量来源，明确原料来源，完善项目生产工艺和关键参数等工艺说明</w:t>
            </w:r>
          </w:p>
        </w:tc>
        <w:tc>
          <w:tcPr>
            <w:tcW w:w="3317" w:type="dxa"/>
            <w:noWrap w:val="0"/>
            <w:vAlign w:val="center"/>
          </w:tcPr>
          <w:p>
            <w:pPr>
              <w:pStyle w:val="98"/>
              <w:spacing w:line="240" w:lineRule="auto"/>
              <w:ind w:firstLine="0" w:firstLineChars="0"/>
              <w:jc w:val="center"/>
              <w:rPr>
                <w:sz w:val="24"/>
                <w:szCs w:val="24"/>
                <w:highlight w:val="yellow"/>
              </w:rPr>
            </w:pPr>
            <w:r>
              <w:rPr>
                <w:rFonts w:hint="eastAsia" w:ascii="宋体" w:hAnsi="宋体" w:cs="宋体"/>
                <w:color w:val="000000"/>
                <w:sz w:val="24"/>
                <w:szCs w:val="24"/>
                <w:lang w:val="en-US" w:eastAsia="zh-CN"/>
              </w:rPr>
              <w:t>已</w:t>
            </w:r>
            <w:r>
              <w:rPr>
                <w:rFonts w:hint="eastAsia" w:ascii="宋体" w:hAnsi="宋体" w:eastAsia="宋体" w:cs="宋体"/>
                <w:color w:val="000000"/>
                <w:sz w:val="24"/>
                <w:szCs w:val="24"/>
                <w:lang w:val="en-US" w:eastAsia="zh-CN"/>
              </w:rPr>
              <w:t>完善</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项目由来</w:t>
            </w:r>
            <w:r>
              <w:rPr>
                <w:rFonts w:hint="eastAsia" w:ascii="宋体" w:hAnsi="宋体" w:cs="宋体"/>
                <w:color w:val="000000"/>
                <w:sz w:val="24"/>
                <w:szCs w:val="24"/>
                <w:lang w:val="en-US" w:eastAsia="zh-CN"/>
              </w:rPr>
              <w:t>,详见P1；</w:t>
            </w:r>
            <w:r>
              <w:rPr>
                <w:rFonts w:hint="eastAsia" w:ascii="宋体" w:hAnsi="宋体" w:eastAsia="宋体" w:cs="宋体"/>
                <w:color w:val="000000"/>
                <w:sz w:val="24"/>
                <w:szCs w:val="24"/>
                <w:lang w:val="en-US" w:eastAsia="zh-CN"/>
              </w:rPr>
              <w:t>项目组成与总量来源，</w:t>
            </w:r>
            <w:r>
              <w:rPr>
                <w:rFonts w:hint="eastAsia" w:ascii="宋体" w:hAnsi="宋体" w:cs="宋体"/>
                <w:color w:val="000000"/>
                <w:sz w:val="24"/>
                <w:szCs w:val="24"/>
                <w:lang w:val="en-US" w:eastAsia="zh-CN"/>
              </w:rPr>
              <w:t>详见P20；</w:t>
            </w:r>
            <w:r>
              <w:rPr>
                <w:rFonts w:hint="eastAsia" w:ascii="宋体" w:hAnsi="宋体" w:eastAsia="宋体" w:cs="宋体"/>
                <w:color w:val="000000"/>
                <w:sz w:val="24"/>
                <w:szCs w:val="24"/>
                <w:lang w:val="en-US" w:eastAsia="zh-CN"/>
              </w:rPr>
              <w:t>原料来源，</w:t>
            </w:r>
            <w:r>
              <w:rPr>
                <w:rFonts w:hint="eastAsia" w:ascii="宋体" w:hAnsi="宋体" w:cs="宋体"/>
                <w:color w:val="000000"/>
                <w:sz w:val="24"/>
                <w:szCs w:val="24"/>
                <w:lang w:val="en-US" w:eastAsia="zh-CN"/>
              </w:rPr>
              <w:t>详见P6；</w:t>
            </w:r>
            <w:r>
              <w:rPr>
                <w:rFonts w:hint="eastAsia" w:ascii="宋体" w:hAnsi="宋体" w:eastAsia="宋体" w:cs="宋体"/>
                <w:color w:val="000000"/>
                <w:sz w:val="24"/>
                <w:szCs w:val="24"/>
                <w:lang w:val="en-US" w:eastAsia="zh-CN"/>
              </w:rPr>
              <w:t>项目生产工艺和关键参数等工艺说明</w:t>
            </w:r>
            <w:r>
              <w:rPr>
                <w:rFonts w:hint="eastAsia" w:ascii="宋体" w:hAnsi="宋体" w:cs="宋体"/>
                <w:color w:val="000000"/>
                <w:sz w:val="24"/>
                <w:szCs w:val="24"/>
                <w:lang w:val="en-US" w:eastAsia="zh-CN"/>
              </w:rPr>
              <w:t>，详见P21。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89" w:type="dxa"/>
            <w:noWrap w:val="0"/>
            <w:vAlign w:val="center"/>
          </w:tcPr>
          <w:p>
            <w:pPr>
              <w:pStyle w:val="98"/>
              <w:spacing w:line="240" w:lineRule="auto"/>
              <w:ind w:firstLine="0" w:firstLineChars="0"/>
              <w:jc w:val="center"/>
              <w:rPr>
                <w:sz w:val="24"/>
                <w:szCs w:val="24"/>
              </w:rPr>
            </w:pPr>
            <w:r>
              <w:rPr>
                <w:rFonts w:hint="eastAsia" w:ascii="宋体" w:hAnsi="宋体" w:cs="宋体"/>
                <w:color w:val="000000"/>
                <w:sz w:val="24"/>
                <w:szCs w:val="24"/>
              </w:rPr>
              <w:t>2</w:t>
            </w:r>
          </w:p>
        </w:tc>
        <w:tc>
          <w:tcPr>
            <w:tcW w:w="4697" w:type="dxa"/>
            <w:noWrap w:val="0"/>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核实项目的排水去向、雨污分流管网建设情况，补充排污管网图和桥东污水处理厂接纳本项目污水的相关支撑材料，分析污水处理厂接纳本项目含盐废水的可行性，完善相关附件附图</w:t>
            </w:r>
          </w:p>
        </w:tc>
        <w:tc>
          <w:tcPr>
            <w:tcW w:w="3317" w:type="dxa"/>
            <w:noWrap w:val="0"/>
            <w:vAlign w:val="center"/>
          </w:tcPr>
          <w:p>
            <w:pPr>
              <w:pStyle w:val="98"/>
              <w:spacing w:line="240" w:lineRule="auto"/>
              <w:ind w:firstLine="0" w:firstLineChars="0"/>
              <w:jc w:val="center"/>
              <w:rPr>
                <w:rFonts w:hint="default"/>
                <w:sz w:val="24"/>
                <w:szCs w:val="24"/>
                <w:highlight w:val="yellow"/>
                <w:lang w:val="en-US"/>
              </w:rPr>
            </w:pPr>
            <w:r>
              <w:rPr>
                <w:rFonts w:hint="eastAsia" w:ascii="宋体" w:hAnsi="宋体" w:eastAsia="宋体" w:cs="宋体"/>
                <w:color w:val="000000"/>
                <w:sz w:val="24"/>
                <w:szCs w:val="24"/>
                <w:lang w:val="en-US" w:eastAsia="zh-CN"/>
              </w:rPr>
              <w:t>已核实，排水去向、雨污分流管网建设情况</w:t>
            </w:r>
            <w:r>
              <w:rPr>
                <w:rFonts w:hint="eastAsia" w:ascii="宋体" w:hAnsi="宋体" w:cs="宋体"/>
                <w:color w:val="000000"/>
                <w:sz w:val="24"/>
                <w:szCs w:val="24"/>
                <w:lang w:val="en-US" w:eastAsia="zh-CN"/>
              </w:rPr>
              <w:t>，</w:t>
            </w:r>
            <w:r>
              <w:rPr>
                <w:rFonts w:hint="eastAsia" w:ascii="宋体" w:hAnsi="宋体" w:eastAsia="宋体" w:cs="宋体"/>
                <w:color w:val="000000"/>
                <w:kern w:val="2"/>
                <w:sz w:val="24"/>
                <w:szCs w:val="24"/>
                <w:lang w:val="en-US" w:eastAsia="zh-CN" w:bidi="ar-SA"/>
              </w:rPr>
              <w:t>污水处理厂接纳本项目含盐废水的可行性</w:t>
            </w:r>
            <w:r>
              <w:rPr>
                <w:rFonts w:hint="eastAsia" w:ascii="宋体" w:hAnsi="宋体" w:cs="宋体"/>
                <w:color w:val="000000"/>
                <w:kern w:val="2"/>
                <w:sz w:val="24"/>
                <w:szCs w:val="24"/>
                <w:lang w:val="en-US" w:eastAsia="zh-CN" w:bidi="ar-SA"/>
              </w:rPr>
              <w:t>，</w:t>
            </w:r>
            <w:r>
              <w:rPr>
                <w:rFonts w:hint="eastAsia" w:ascii="宋体" w:hAnsi="宋体" w:eastAsia="宋体" w:cs="宋体"/>
                <w:color w:val="000000"/>
                <w:sz w:val="24"/>
                <w:szCs w:val="24"/>
                <w:lang w:val="en-US" w:eastAsia="zh-CN"/>
              </w:rPr>
              <w:t>详见P</w:t>
            </w:r>
            <w:r>
              <w:rPr>
                <w:rFonts w:hint="eastAsia" w:ascii="宋体" w:hAnsi="宋体" w:cs="宋体"/>
                <w:color w:val="000000"/>
                <w:sz w:val="24"/>
                <w:szCs w:val="24"/>
                <w:lang w:val="en-US" w:eastAsia="zh-CN"/>
              </w:rPr>
              <w:t>31；污水接纳协议，详见附件5。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89" w:type="dxa"/>
            <w:noWrap w:val="0"/>
            <w:vAlign w:val="center"/>
          </w:tcPr>
          <w:p>
            <w:pPr>
              <w:pStyle w:val="98"/>
              <w:spacing w:line="240" w:lineRule="auto"/>
              <w:ind w:firstLine="0" w:firstLineChars="0"/>
              <w:jc w:val="center"/>
              <w:rPr>
                <w:sz w:val="24"/>
                <w:szCs w:val="24"/>
              </w:rPr>
            </w:pPr>
            <w:r>
              <w:rPr>
                <w:rFonts w:hint="eastAsia" w:ascii="宋体" w:hAnsi="宋体" w:cs="宋体"/>
                <w:color w:val="000000"/>
                <w:sz w:val="24"/>
                <w:szCs w:val="24"/>
              </w:rPr>
              <w:t>3</w:t>
            </w:r>
          </w:p>
        </w:tc>
        <w:tc>
          <w:tcPr>
            <w:tcW w:w="4697" w:type="dxa"/>
            <w:noWrap w:val="0"/>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进一步调查核实项目周边情况，完善外环境对本项目的环境影响的相容性分析（结合宝丽纺织品等周边企业产排污情况），强化项目选址合理性分析，补充当地乡镇关于项目选址的意见</w:t>
            </w:r>
          </w:p>
        </w:tc>
        <w:tc>
          <w:tcPr>
            <w:tcW w:w="3317" w:type="dxa"/>
            <w:noWrap w:val="0"/>
            <w:vAlign w:val="center"/>
          </w:tcPr>
          <w:p>
            <w:pPr>
              <w:pStyle w:val="98"/>
              <w:spacing w:line="240" w:lineRule="auto"/>
              <w:ind w:firstLine="0" w:firstLineChars="0"/>
              <w:jc w:val="center"/>
              <w:rPr>
                <w:rFonts w:hint="default" w:eastAsia="宋体"/>
                <w:sz w:val="24"/>
                <w:szCs w:val="24"/>
                <w:highlight w:val="yellow"/>
                <w:lang w:val="en-US" w:eastAsia="zh-CN"/>
              </w:rPr>
            </w:pPr>
            <w:r>
              <w:rPr>
                <w:rFonts w:hint="eastAsia" w:ascii="宋体" w:hAnsi="宋体" w:eastAsia="宋体" w:cs="宋体"/>
                <w:color w:val="000000"/>
                <w:sz w:val="24"/>
                <w:szCs w:val="24"/>
                <w:lang w:val="en-US" w:eastAsia="zh-CN"/>
              </w:rPr>
              <w:t>已核实，详见P35；</w:t>
            </w:r>
            <w:r>
              <w:rPr>
                <w:rFonts w:hint="eastAsia" w:ascii="宋体" w:hAnsi="宋体" w:cs="宋体"/>
                <w:color w:val="000000"/>
                <w:sz w:val="24"/>
                <w:szCs w:val="24"/>
                <w:lang w:val="en-US" w:eastAsia="zh-CN"/>
              </w:rPr>
              <w:t>已</w:t>
            </w:r>
            <w:r>
              <w:rPr>
                <w:rFonts w:hint="eastAsia" w:ascii="宋体" w:hAnsi="宋体" w:eastAsia="宋体" w:cs="宋体"/>
                <w:color w:val="000000"/>
                <w:kern w:val="2"/>
                <w:sz w:val="24"/>
                <w:szCs w:val="24"/>
                <w:lang w:val="en-US" w:eastAsia="zh-CN" w:bidi="ar-SA"/>
              </w:rPr>
              <w:t>强化选址合理性分析</w:t>
            </w:r>
            <w:r>
              <w:rPr>
                <w:rFonts w:hint="eastAsia" w:ascii="宋体" w:hAnsi="宋体" w:cs="宋体"/>
                <w:color w:val="000000"/>
                <w:kern w:val="2"/>
                <w:sz w:val="24"/>
                <w:szCs w:val="24"/>
                <w:lang w:val="en-US" w:eastAsia="zh-CN" w:bidi="ar-SA"/>
              </w:rPr>
              <w:t>，</w:t>
            </w:r>
            <w:r>
              <w:rPr>
                <w:rFonts w:hint="eastAsia" w:ascii="宋体" w:hAnsi="宋体" w:eastAsia="宋体" w:cs="宋体"/>
                <w:color w:val="000000"/>
                <w:sz w:val="24"/>
                <w:szCs w:val="24"/>
                <w:lang w:val="en-US" w:eastAsia="zh-CN"/>
              </w:rPr>
              <w:t>详见P3</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en-US" w:eastAsia="zh-CN"/>
              </w:rPr>
              <w:t>；</w:t>
            </w:r>
            <w:r>
              <w:rPr>
                <w:rFonts w:hint="eastAsia" w:ascii="宋体" w:hAnsi="宋体" w:eastAsia="宋体" w:cs="宋体"/>
                <w:color w:val="000000"/>
                <w:kern w:val="2"/>
                <w:sz w:val="24"/>
                <w:szCs w:val="24"/>
                <w:lang w:val="en-US" w:eastAsia="zh-CN" w:bidi="ar-SA"/>
              </w:rPr>
              <w:t>当地乡镇关于项目选址的意见</w:t>
            </w:r>
            <w:r>
              <w:rPr>
                <w:rFonts w:hint="eastAsia" w:ascii="宋体" w:hAnsi="宋体" w:cs="宋体"/>
                <w:color w:val="000000"/>
                <w:kern w:val="2"/>
                <w:sz w:val="24"/>
                <w:szCs w:val="24"/>
                <w:lang w:val="en-US" w:eastAsia="zh-CN" w:bidi="ar-SA"/>
              </w:rPr>
              <w:t>，</w:t>
            </w:r>
            <w:r>
              <w:rPr>
                <w:rFonts w:hint="eastAsia" w:ascii="宋体" w:hAnsi="宋体" w:eastAsia="宋体" w:cs="宋体"/>
                <w:color w:val="000000"/>
                <w:sz w:val="24"/>
                <w:szCs w:val="24"/>
                <w:lang w:val="en-US" w:eastAsia="zh-CN"/>
              </w:rPr>
              <w:t>详见</w:t>
            </w:r>
            <w:r>
              <w:rPr>
                <w:rFonts w:hint="eastAsia" w:ascii="宋体" w:hAnsi="宋体" w:cs="宋体"/>
                <w:color w:val="000000"/>
                <w:sz w:val="24"/>
                <w:szCs w:val="24"/>
                <w:lang w:val="en-US" w:eastAsia="zh-CN"/>
              </w:rPr>
              <w:t>附件6、附件7。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89" w:type="dxa"/>
            <w:noWrap w:val="0"/>
            <w:vAlign w:val="center"/>
          </w:tcPr>
          <w:p>
            <w:pPr>
              <w:pStyle w:val="98"/>
              <w:spacing w:line="240" w:lineRule="auto"/>
              <w:ind w:firstLine="0" w:firstLineChars="0"/>
              <w:jc w:val="center"/>
              <w:rPr>
                <w:sz w:val="24"/>
                <w:szCs w:val="24"/>
              </w:rPr>
            </w:pPr>
            <w:r>
              <w:rPr>
                <w:rFonts w:hint="eastAsia" w:ascii="宋体" w:hAnsi="宋体" w:cs="宋体"/>
                <w:color w:val="000000"/>
                <w:sz w:val="24"/>
                <w:szCs w:val="24"/>
              </w:rPr>
              <w:t>4</w:t>
            </w:r>
          </w:p>
        </w:tc>
        <w:tc>
          <w:tcPr>
            <w:tcW w:w="4697" w:type="dxa"/>
            <w:noWrap w:val="0"/>
            <w:vAlign w:val="center"/>
          </w:tcPr>
          <w:p>
            <w:pPr>
              <w:pStyle w:val="98"/>
              <w:spacing w:line="240" w:lineRule="auto"/>
              <w:ind w:firstLine="0" w:firstLine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完善类比调查，核实废水产生量、源强和各污染物产生浓度，并明确各生产废水的收集方式和综合生产废水的污染物平均产生浓度，核实污水处理设施各工段的处理效率，补充污水处理工艺的处理效率类比数据，进一步论证废水处理措施的可行性分析</w:t>
            </w:r>
          </w:p>
        </w:tc>
        <w:tc>
          <w:tcPr>
            <w:tcW w:w="3317" w:type="dxa"/>
            <w:noWrap w:val="0"/>
            <w:vAlign w:val="center"/>
          </w:tcPr>
          <w:p>
            <w:pPr>
              <w:pStyle w:val="98"/>
              <w:spacing w:line="240" w:lineRule="auto"/>
              <w:ind w:firstLine="0" w:firstLineChars="0"/>
              <w:jc w:val="center"/>
              <w:rPr>
                <w:rFonts w:hint="default"/>
                <w:sz w:val="24"/>
                <w:szCs w:val="24"/>
                <w:highlight w:val="yellow"/>
                <w:lang w:val="en-US"/>
              </w:rPr>
            </w:pPr>
            <w:r>
              <w:rPr>
                <w:rFonts w:hint="eastAsia" w:ascii="宋体" w:hAnsi="宋体" w:eastAsia="宋体" w:cs="宋体"/>
                <w:color w:val="000000"/>
                <w:kern w:val="2"/>
                <w:sz w:val="24"/>
                <w:szCs w:val="24"/>
                <w:lang w:val="en-US" w:eastAsia="zh-CN" w:bidi="ar-SA"/>
              </w:rPr>
              <w:t>已核实，详见P32，该数据由本项目污水处理</w:t>
            </w:r>
            <w:r>
              <w:rPr>
                <w:rFonts w:hint="eastAsia" w:ascii="宋体" w:hAnsi="宋体" w:cs="宋体"/>
                <w:color w:val="000000"/>
                <w:kern w:val="2"/>
                <w:sz w:val="24"/>
                <w:szCs w:val="24"/>
                <w:lang w:val="en-US" w:eastAsia="zh-CN" w:bidi="ar-SA"/>
              </w:rPr>
              <w:t>站</w:t>
            </w:r>
            <w:r>
              <w:rPr>
                <w:rFonts w:hint="eastAsia" w:ascii="宋体" w:hAnsi="宋体" w:eastAsia="宋体" w:cs="宋体"/>
                <w:color w:val="000000"/>
                <w:kern w:val="2"/>
                <w:sz w:val="24"/>
                <w:szCs w:val="24"/>
                <w:lang w:val="en-US" w:eastAsia="zh-CN" w:bidi="ar-SA"/>
              </w:rPr>
              <w:t>设计单位提供。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89" w:type="dxa"/>
            <w:noWrap w:val="0"/>
            <w:vAlign w:val="center"/>
          </w:tcPr>
          <w:p>
            <w:pPr>
              <w:pStyle w:val="98"/>
              <w:spacing w:line="240" w:lineRule="auto"/>
              <w:ind w:firstLine="0" w:firstLineChars="0"/>
              <w:jc w:val="center"/>
              <w:rPr>
                <w:sz w:val="24"/>
                <w:szCs w:val="24"/>
              </w:rPr>
            </w:pPr>
            <w:r>
              <w:rPr>
                <w:rFonts w:hint="eastAsia" w:ascii="宋体" w:hAnsi="宋体" w:cs="宋体"/>
                <w:color w:val="000000"/>
                <w:sz w:val="24"/>
                <w:szCs w:val="24"/>
              </w:rPr>
              <w:t>5</w:t>
            </w:r>
          </w:p>
        </w:tc>
        <w:tc>
          <w:tcPr>
            <w:tcW w:w="4697" w:type="dxa"/>
            <w:noWrap w:val="0"/>
            <w:vAlign w:val="center"/>
          </w:tcPr>
          <w:p>
            <w:pPr>
              <w:pStyle w:val="98"/>
              <w:spacing w:line="240" w:lineRule="auto"/>
              <w:ind w:firstLine="0" w:firstLine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核实大气评价等级，据此完善大气环境保护目标调查和环境质量现状评价；完善类比数据来源的可行性，核实废气产生源强，强化恶臭气体防治措施可行性分析，明确异味气体产污工序与居民的实际距离，补充对周边环境敏感点的影响分析</w:t>
            </w:r>
          </w:p>
        </w:tc>
        <w:tc>
          <w:tcPr>
            <w:tcW w:w="3317" w:type="dxa"/>
            <w:noWrap w:val="0"/>
            <w:vAlign w:val="center"/>
          </w:tcPr>
          <w:p>
            <w:pPr>
              <w:pStyle w:val="98"/>
              <w:spacing w:line="240" w:lineRule="auto"/>
              <w:ind w:firstLine="0" w:firstLineChars="0"/>
              <w:jc w:val="center"/>
              <w:rPr>
                <w:rFonts w:hint="default" w:eastAsia="宋体"/>
                <w:sz w:val="24"/>
                <w:szCs w:val="24"/>
                <w:highlight w:val="yellow"/>
                <w:lang w:val="en-US" w:eastAsia="zh-CN"/>
              </w:rPr>
            </w:pPr>
            <w:r>
              <w:rPr>
                <w:rFonts w:hint="eastAsia" w:ascii="宋体" w:hAnsi="宋体" w:eastAsia="宋体" w:cs="宋体"/>
                <w:color w:val="000000"/>
                <w:kern w:val="2"/>
                <w:sz w:val="24"/>
                <w:szCs w:val="24"/>
                <w:lang w:val="en-US" w:eastAsia="zh-CN" w:bidi="ar-SA"/>
              </w:rPr>
              <w:t>已核实大气评价等级，详见P13、P29；完善大气环境保护目标调查和环境质量现状评价，详见P14、P17；核实废气产生源强，强化恶臭气体防治措施可行性分析，明确异味气体产污工序与居民的实际距离，补充对周边环境敏感点的影响分析，详见P22、P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89" w:type="dxa"/>
            <w:noWrap w:val="0"/>
            <w:vAlign w:val="center"/>
          </w:tcPr>
          <w:p>
            <w:pPr>
              <w:pStyle w:val="98"/>
              <w:spacing w:line="240" w:lineRule="auto"/>
              <w:ind w:firstLine="0" w:firstLineChars="0"/>
              <w:jc w:val="center"/>
              <w:rPr>
                <w:sz w:val="24"/>
                <w:szCs w:val="24"/>
              </w:rPr>
            </w:pPr>
            <w:r>
              <w:rPr>
                <w:rFonts w:hint="eastAsia" w:ascii="宋体" w:hAnsi="宋体" w:cs="宋体"/>
                <w:color w:val="000000"/>
                <w:sz w:val="24"/>
                <w:szCs w:val="24"/>
              </w:rPr>
              <w:t>6</w:t>
            </w:r>
          </w:p>
        </w:tc>
        <w:tc>
          <w:tcPr>
            <w:tcW w:w="4697" w:type="dxa"/>
            <w:noWrap w:val="0"/>
            <w:vAlign w:val="center"/>
          </w:tcPr>
          <w:p>
            <w:pPr>
              <w:pStyle w:val="98"/>
              <w:spacing w:line="240" w:lineRule="auto"/>
              <w:ind w:firstLine="0" w:firstLine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核实项目固废的去向、厂内暂存方式和暂存要求，特别是针对易污泥要明确清运周期和防止二次污染的管理要求；核实项目环保投资，完善项目竣工环保验收一览表。</w:t>
            </w:r>
          </w:p>
        </w:tc>
        <w:tc>
          <w:tcPr>
            <w:tcW w:w="3317" w:type="dxa"/>
            <w:noWrap w:val="0"/>
            <w:vAlign w:val="center"/>
          </w:tcPr>
          <w:p>
            <w:pPr>
              <w:pStyle w:val="98"/>
              <w:spacing w:line="240" w:lineRule="auto"/>
              <w:ind w:firstLine="0" w:firstLineChars="0"/>
              <w:jc w:val="center"/>
              <w:rPr>
                <w:rFonts w:hint="eastAsia"/>
                <w:sz w:val="24"/>
                <w:szCs w:val="24"/>
                <w:highlight w:val="yellow"/>
              </w:rPr>
            </w:pPr>
            <w:r>
              <w:rPr>
                <w:rFonts w:hint="eastAsia" w:ascii="宋体" w:hAnsi="宋体" w:eastAsia="宋体" w:cs="宋体"/>
                <w:color w:val="000000"/>
                <w:kern w:val="2"/>
                <w:sz w:val="24"/>
                <w:szCs w:val="24"/>
                <w:lang w:val="en-US" w:eastAsia="zh-CN" w:bidi="ar-SA"/>
              </w:rPr>
              <w:t>已核实，固废的去向</w:t>
            </w:r>
            <w:r>
              <w:rPr>
                <w:rFonts w:hint="eastAsia" w:ascii="宋体" w:hAnsi="宋体" w:cs="宋体"/>
                <w:color w:val="000000"/>
                <w:kern w:val="2"/>
                <w:sz w:val="24"/>
                <w:szCs w:val="24"/>
                <w:lang w:val="en-US" w:eastAsia="zh-CN" w:bidi="ar-SA"/>
              </w:rPr>
              <w:t>，</w:t>
            </w:r>
            <w:r>
              <w:rPr>
                <w:rFonts w:hint="eastAsia" w:ascii="宋体" w:hAnsi="宋体" w:eastAsia="宋体" w:cs="宋体"/>
                <w:color w:val="000000"/>
                <w:sz w:val="24"/>
                <w:szCs w:val="24"/>
                <w:lang w:val="en-US" w:eastAsia="zh-CN"/>
              </w:rPr>
              <w:t>详见P</w:t>
            </w:r>
            <w:r>
              <w:rPr>
                <w:rFonts w:hint="eastAsia" w:ascii="宋体" w:hAnsi="宋体" w:cs="宋体"/>
                <w:color w:val="000000"/>
                <w:sz w:val="24"/>
                <w:szCs w:val="24"/>
                <w:lang w:val="en-US" w:eastAsia="zh-CN"/>
              </w:rPr>
              <w:t>25</w:t>
            </w:r>
            <w:r>
              <w:rPr>
                <w:rFonts w:hint="eastAsia" w:ascii="宋体" w:hAnsi="宋体" w:eastAsia="宋体" w:cs="宋体"/>
                <w:color w:val="000000"/>
                <w:sz w:val="24"/>
                <w:szCs w:val="24"/>
                <w:lang w:val="en-US" w:eastAsia="zh-CN"/>
              </w:rPr>
              <w:t>；</w:t>
            </w:r>
            <w:r>
              <w:rPr>
                <w:rFonts w:hint="eastAsia" w:ascii="宋体" w:hAnsi="宋体" w:eastAsia="宋体" w:cs="宋体"/>
                <w:color w:val="000000"/>
                <w:kern w:val="2"/>
                <w:sz w:val="24"/>
                <w:szCs w:val="24"/>
                <w:lang w:val="en-US" w:eastAsia="zh-CN" w:bidi="ar-SA"/>
              </w:rPr>
              <w:t>厂内暂存方式和暂存要求</w:t>
            </w:r>
            <w:r>
              <w:rPr>
                <w:rFonts w:hint="eastAsia" w:ascii="宋体" w:hAnsi="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详见P</w:t>
            </w:r>
            <w:r>
              <w:rPr>
                <w:rFonts w:hint="eastAsia" w:ascii="宋体" w:hAnsi="宋体" w:cs="宋体"/>
                <w:color w:val="000000"/>
                <w:kern w:val="2"/>
                <w:sz w:val="24"/>
                <w:szCs w:val="24"/>
                <w:lang w:val="en-US" w:eastAsia="zh-CN" w:bidi="ar-SA"/>
              </w:rPr>
              <w:t>34</w:t>
            </w:r>
            <w:r>
              <w:rPr>
                <w:rFonts w:hint="eastAsia" w:ascii="宋体" w:hAnsi="宋体" w:eastAsia="宋体" w:cs="宋体"/>
                <w:color w:val="000000"/>
                <w:kern w:val="2"/>
                <w:sz w:val="24"/>
                <w:szCs w:val="24"/>
                <w:lang w:val="en-US" w:eastAsia="zh-CN" w:bidi="ar-SA"/>
              </w:rPr>
              <w:t>、P3</w:t>
            </w:r>
            <w:r>
              <w:rPr>
                <w:rFonts w:hint="eastAsia" w:ascii="宋体" w:hAnsi="宋体" w:cs="宋体"/>
                <w:color w:val="000000"/>
                <w:kern w:val="2"/>
                <w:sz w:val="24"/>
                <w:szCs w:val="24"/>
                <w:lang w:val="en-US" w:eastAsia="zh-CN" w:bidi="ar-SA"/>
              </w:rPr>
              <w:t>5；已</w:t>
            </w:r>
            <w:r>
              <w:rPr>
                <w:rFonts w:hint="eastAsia" w:ascii="宋体" w:hAnsi="宋体" w:eastAsia="宋体" w:cs="宋体"/>
                <w:color w:val="000000"/>
                <w:kern w:val="2"/>
                <w:sz w:val="24"/>
                <w:szCs w:val="24"/>
                <w:lang w:val="en-US" w:eastAsia="zh-CN" w:bidi="ar-SA"/>
              </w:rPr>
              <w:t>核实项目环保投资，完善项目竣工环保验收一览表</w:t>
            </w:r>
            <w:r>
              <w:rPr>
                <w:rFonts w:hint="eastAsia" w:ascii="宋体" w:hAnsi="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详见P</w:t>
            </w:r>
            <w:r>
              <w:rPr>
                <w:rFonts w:hint="eastAsia" w:ascii="宋体" w:hAnsi="宋体" w:cs="宋体"/>
                <w:color w:val="000000"/>
                <w:kern w:val="2"/>
                <w:sz w:val="24"/>
                <w:szCs w:val="24"/>
                <w:lang w:val="en-US" w:eastAsia="zh-CN" w:bidi="ar-SA"/>
              </w:rPr>
              <w:t>38</w:t>
            </w:r>
            <w:r>
              <w:rPr>
                <w:rFonts w:hint="eastAsia" w:ascii="宋体" w:hAnsi="宋体" w:eastAsia="宋体" w:cs="宋体"/>
                <w:color w:val="000000"/>
                <w:kern w:val="2"/>
                <w:sz w:val="24"/>
                <w:szCs w:val="24"/>
                <w:lang w:val="en-US" w:eastAsia="zh-CN" w:bidi="ar-SA"/>
              </w:rPr>
              <w:t>、P3</w:t>
            </w:r>
            <w:r>
              <w:rPr>
                <w:rFonts w:hint="eastAsia" w:ascii="宋体" w:hAnsi="宋体" w:cs="宋体"/>
                <w:color w:val="000000"/>
                <w:kern w:val="2"/>
                <w:sz w:val="24"/>
                <w:szCs w:val="24"/>
                <w:lang w:val="en-US" w:eastAsia="zh-CN" w:bidi="ar-SA"/>
              </w:rPr>
              <w:t>9</w:t>
            </w:r>
            <w:r>
              <w:rPr>
                <w:rFonts w:hint="eastAsia" w:ascii="宋体" w:hAnsi="宋体" w:eastAsia="宋体" w:cs="宋体"/>
                <w:color w:val="000000"/>
                <w:kern w:val="2"/>
                <w:sz w:val="24"/>
                <w:szCs w:val="24"/>
                <w:lang w:val="en-US" w:eastAsia="zh-CN" w:bidi="ar-SA"/>
              </w:rPr>
              <w:t>。</w:t>
            </w:r>
          </w:p>
        </w:tc>
      </w:tr>
    </w:tbl>
    <w:p>
      <w:pPr>
        <w:sectPr>
          <w:pgSz w:w="11906" w:h="16838"/>
          <w:pgMar w:top="1418" w:right="1134" w:bottom="1418" w:left="1474" w:header="851" w:footer="992" w:gutter="0"/>
          <w:pgNumType w:fmt="numberInDash" w:start="1"/>
          <w:cols w:space="720" w:num="1"/>
          <w:docGrid w:linePitch="312" w:charSpace="55034"/>
        </w:sectPr>
      </w:pPr>
      <w:r>
        <w:rPr>
          <w:rFonts w:ascii="Times New Roman" w:hAnsi="Times New Roman"/>
          <w:b/>
          <w:bCs/>
          <w:color w:val="000000"/>
          <w:sz w:val="24"/>
        </w:rPr>
        <w:t>注：修改、完善、补充的内容</w:t>
      </w:r>
      <w:r>
        <w:rPr>
          <w:rFonts w:hint="eastAsia" w:ascii="Times New Roman" w:hAnsi="Times New Roman"/>
          <w:b/>
          <w:bCs/>
          <w:color w:val="000000"/>
          <w:sz w:val="24"/>
        </w:rPr>
        <w:t>均</w:t>
      </w:r>
      <w:r>
        <w:rPr>
          <w:rFonts w:ascii="Times New Roman" w:hAnsi="Times New Roman"/>
          <w:b/>
          <w:bCs/>
          <w:color w:val="000000"/>
          <w:sz w:val="24"/>
        </w:rPr>
        <w:t>用下划线标出。</w:t>
      </w:r>
    </w:p>
    <w:p>
      <w:pPr>
        <w:spacing w:beforeLines="100" w:afterLines="100"/>
        <w:jc w:val="center"/>
        <w:rPr>
          <w:b/>
          <w:bCs/>
          <w:sz w:val="36"/>
        </w:rPr>
      </w:pPr>
      <w:r>
        <w:rPr>
          <w:b/>
          <w:bCs/>
          <w:sz w:val="36"/>
        </w:rPr>
        <w:t>《建设项目环境影响报告表》编制说明</w:t>
      </w:r>
    </w:p>
    <w:p>
      <w:pPr>
        <w:spacing w:line="360" w:lineRule="auto"/>
        <w:ind w:right="-45" w:rightChars="-14" w:firstLine="560" w:firstLineChars="200"/>
        <w:rPr>
          <w:sz w:val="28"/>
          <w:szCs w:val="28"/>
        </w:rPr>
      </w:pPr>
      <w:r>
        <w:rPr>
          <w:sz w:val="28"/>
          <w:szCs w:val="28"/>
        </w:rPr>
        <w:t>《建设项目环境影响报告表》由具有从事环境影响评价工作资质的单位编制。</w:t>
      </w:r>
    </w:p>
    <w:p>
      <w:pPr>
        <w:spacing w:line="360" w:lineRule="auto"/>
        <w:ind w:right="-45" w:rightChars="-14" w:firstLine="560" w:firstLineChars="200"/>
        <w:rPr>
          <w:sz w:val="28"/>
          <w:szCs w:val="28"/>
        </w:rPr>
      </w:pPr>
      <w:r>
        <w:rPr>
          <w:sz w:val="28"/>
          <w:szCs w:val="28"/>
        </w:rPr>
        <w:t>1.项目名称——指项目立项批复时的名称，应不超过30个字（两个英文字段作一个汉字）。</w:t>
      </w:r>
    </w:p>
    <w:p>
      <w:pPr>
        <w:spacing w:line="360" w:lineRule="auto"/>
        <w:ind w:right="-45" w:rightChars="-14" w:firstLine="560" w:firstLineChars="200"/>
        <w:rPr>
          <w:sz w:val="28"/>
          <w:szCs w:val="28"/>
        </w:rPr>
      </w:pPr>
      <w:r>
        <w:rPr>
          <w:sz w:val="28"/>
          <w:szCs w:val="28"/>
        </w:rPr>
        <w:t>2.建设地点——指项目所在地详细地址，公路、铁路应填写起止地点。</w:t>
      </w:r>
    </w:p>
    <w:p>
      <w:pPr>
        <w:spacing w:line="360" w:lineRule="auto"/>
        <w:ind w:right="-45" w:rightChars="-14" w:firstLine="560" w:firstLineChars="200"/>
        <w:rPr>
          <w:sz w:val="28"/>
          <w:szCs w:val="28"/>
        </w:rPr>
      </w:pPr>
      <w:r>
        <w:rPr>
          <w:sz w:val="28"/>
          <w:szCs w:val="28"/>
        </w:rPr>
        <w:t>3.行业类别——按国标填写。</w:t>
      </w:r>
    </w:p>
    <w:p>
      <w:pPr>
        <w:spacing w:line="360" w:lineRule="auto"/>
        <w:ind w:right="-45" w:rightChars="-14" w:firstLine="560" w:firstLineChars="200"/>
        <w:rPr>
          <w:sz w:val="28"/>
          <w:szCs w:val="28"/>
        </w:rPr>
      </w:pPr>
      <w:r>
        <w:rPr>
          <w:sz w:val="28"/>
          <w:szCs w:val="28"/>
        </w:rPr>
        <w:t>4.总投资——指项目投资总额。</w:t>
      </w:r>
    </w:p>
    <w:p>
      <w:pPr>
        <w:spacing w:line="360" w:lineRule="auto"/>
        <w:ind w:right="-45" w:rightChars="-14" w:firstLine="560" w:firstLineChars="200"/>
        <w:rPr>
          <w:sz w:val="28"/>
          <w:szCs w:val="28"/>
        </w:rPr>
      </w:pPr>
      <w:r>
        <w:rPr>
          <w:sz w:val="28"/>
          <w:szCs w:val="28"/>
        </w:rPr>
        <w:t>5.主要环境保护目标——指项目区周围一定范围内集中居民住宅区、学校、医院、保护文物、风景名胜区、水源地和生态敏感点等，应尽可能给出保护目标、性质、规模和距场界距离等。</w:t>
      </w:r>
    </w:p>
    <w:p>
      <w:pPr>
        <w:spacing w:line="360" w:lineRule="auto"/>
        <w:ind w:right="-45" w:rightChars="-14" w:firstLine="560" w:firstLineChars="200"/>
        <w:rPr>
          <w:sz w:val="28"/>
          <w:szCs w:val="28"/>
        </w:rPr>
      </w:pPr>
      <w:r>
        <w:rPr>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45" w:rightChars="-14" w:firstLine="560" w:firstLineChars="200"/>
        <w:rPr>
          <w:sz w:val="28"/>
          <w:szCs w:val="28"/>
        </w:rPr>
      </w:pPr>
      <w:r>
        <w:rPr>
          <w:sz w:val="28"/>
          <w:szCs w:val="28"/>
        </w:rPr>
        <w:t>7.预审意见——由行业主管部门填写答复意见，无主管部门项目，可不填。</w:t>
      </w:r>
    </w:p>
    <w:p>
      <w:pPr>
        <w:spacing w:line="360" w:lineRule="auto"/>
        <w:ind w:right="-45" w:rightChars="-14" w:firstLine="560" w:firstLineChars="200"/>
        <w:rPr>
          <w:sz w:val="28"/>
          <w:szCs w:val="28"/>
        </w:rPr>
      </w:pPr>
      <w:r>
        <w:rPr>
          <w:sz w:val="28"/>
          <w:szCs w:val="28"/>
        </w:rPr>
        <w:t>8.审批意见——由负责审批该项目的环境保护行政主管部门批复。</w:t>
      </w:r>
    </w:p>
    <w:p>
      <w:pPr>
        <w:spacing w:line="360" w:lineRule="auto"/>
        <w:ind w:right="-45" w:rightChars="-14" w:firstLine="560" w:firstLineChars="200"/>
        <w:rPr>
          <w:sz w:val="28"/>
          <w:szCs w:val="28"/>
        </w:rPr>
      </w:pPr>
    </w:p>
    <w:p>
      <w:pPr>
        <w:spacing w:line="400" w:lineRule="exact"/>
        <w:ind w:firstLine="480" w:firstLineChars="200"/>
        <w:rPr>
          <w:rFonts w:eastAsia="黑体"/>
          <w:sz w:val="24"/>
        </w:rPr>
      </w:pPr>
    </w:p>
    <w:p>
      <w:pPr>
        <w:spacing w:line="400" w:lineRule="exact"/>
        <w:rPr>
          <w:b/>
          <w:sz w:val="36"/>
          <w:szCs w:val="36"/>
        </w:rPr>
      </w:pPr>
    </w:p>
    <w:p>
      <w:pPr>
        <w:spacing w:line="360" w:lineRule="auto"/>
        <w:outlineLvl w:val="0"/>
        <w:rPr>
          <w:b/>
          <w:sz w:val="30"/>
        </w:rPr>
        <w:sectPr>
          <w:footerReference r:id="rId3" w:type="default"/>
          <w:footerReference r:id="rId4" w:type="even"/>
          <w:pgSz w:w="11907" w:h="16840"/>
          <w:pgMar w:top="1701" w:right="1247" w:bottom="1701" w:left="1871" w:header="1134" w:footer="1134" w:gutter="0"/>
          <w:cols w:space="425" w:num="1"/>
          <w:docGrid w:type="lines" w:linePitch="312" w:charSpace="0"/>
        </w:sectPr>
      </w:pPr>
    </w:p>
    <w:p>
      <w:pPr>
        <w:spacing w:line="360" w:lineRule="auto"/>
        <w:outlineLvl w:val="0"/>
        <w:rPr>
          <w:b/>
          <w:sz w:val="30"/>
          <w:szCs w:val="30"/>
        </w:rPr>
      </w:pPr>
      <w:r>
        <w:rPr>
          <w:b/>
          <w:sz w:val="30"/>
        </w:rPr>
        <w:t>一、建设项目基本情况</w:t>
      </w:r>
      <w:bookmarkEnd w:id="0"/>
    </w:p>
    <w:tbl>
      <w:tblPr>
        <w:tblStyle w:val="34"/>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260"/>
        <w:gridCol w:w="525"/>
        <w:gridCol w:w="630"/>
        <w:gridCol w:w="483"/>
        <w:gridCol w:w="147"/>
        <w:gridCol w:w="1365"/>
        <w:gridCol w:w="420"/>
        <w:gridCol w:w="213"/>
        <w:gridCol w:w="1047"/>
        <w:gridCol w:w="21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680" w:type="dxa"/>
            <w:vAlign w:val="center"/>
          </w:tcPr>
          <w:p>
            <w:pPr>
              <w:spacing w:line="340" w:lineRule="exact"/>
              <w:jc w:val="center"/>
              <w:rPr>
                <w:sz w:val="24"/>
              </w:rPr>
            </w:pPr>
            <w:r>
              <w:rPr>
                <w:sz w:val="24"/>
              </w:rPr>
              <w:t>项目名称</w:t>
            </w:r>
          </w:p>
        </w:tc>
        <w:tc>
          <w:tcPr>
            <w:tcW w:w="7245" w:type="dxa"/>
            <w:gridSpan w:val="11"/>
            <w:vAlign w:val="center"/>
          </w:tcPr>
          <w:p>
            <w:pPr>
              <w:spacing w:line="340" w:lineRule="exact"/>
              <w:jc w:val="center"/>
              <w:rPr>
                <w:sz w:val="24"/>
              </w:rPr>
            </w:pPr>
            <w:r>
              <w:rPr>
                <w:sz w:val="24"/>
              </w:rPr>
              <w:t>年产2000吨泡菜制品建设项目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80" w:type="dxa"/>
            <w:vAlign w:val="center"/>
          </w:tcPr>
          <w:p>
            <w:pPr>
              <w:spacing w:line="340" w:lineRule="exact"/>
              <w:jc w:val="center"/>
              <w:rPr>
                <w:sz w:val="24"/>
              </w:rPr>
            </w:pPr>
            <w:r>
              <w:rPr>
                <w:sz w:val="24"/>
              </w:rPr>
              <w:t>建设单位</w:t>
            </w:r>
          </w:p>
        </w:tc>
        <w:tc>
          <w:tcPr>
            <w:tcW w:w="7245" w:type="dxa"/>
            <w:gridSpan w:val="11"/>
            <w:vAlign w:val="center"/>
          </w:tcPr>
          <w:p>
            <w:pPr>
              <w:spacing w:line="340" w:lineRule="exact"/>
              <w:jc w:val="center"/>
              <w:rPr>
                <w:sz w:val="24"/>
              </w:rPr>
            </w:pPr>
            <w:r>
              <w:rPr>
                <w:sz w:val="24"/>
              </w:rPr>
              <w:t>湖南龙佳食品有限公司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80" w:type="dxa"/>
            <w:vAlign w:val="center"/>
          </w:tcPr>
          <w:p>
            <w:pPr>
              <w:spacing w:line="340" w:lineRule="exact"/>
              <w:jc w:val="center"/>
              <w:rPr>
                <w:sz w:val="24"/>
              </w:rPr>
            </w:pPr>
            <w:r>
              <w:rPr>
                <w:sz w:val="24"/>
              </w:rPr>
              <w:t>法人代表</w:t>
            </w:r>
          </w:p>
        </w:tc>
        <w:tc>
          <w:tcPr>
            <w:tcW w:w="2415" w:type="dxa"/>
            <w:gridSpan w:val="3"/>
            <w:vAlign w:val="center"/>
          </w:tcPr>
          <w:p>
            <w:pPr>
              <w:spacing w:line="340" w:lineRule="exact"/>
              <w:jc w:val="center"/>
              <w:rPr>
                <w:sz w:val="24"/>
              </w:rPr>
            </w:pPr>
            <w:r>
              <w:rPr>
                <w:sz w:val="24"/>
              </w:rPr>
              <w:t>陈飞</w:t>
            </w:r>
          </w:p>
        </w:tc>
        <w:tc>
          <w:tcPr>
            <w:tcW w:w="2415" w:type="dxa"/>
            <w:gridSpan w:val="4"/>
            <w:vAlign w:val="center"/>
          </w:tcPr>
          <w:p>
            <w:pPr>
              <w:spacing w:line="340" w:lineRule="exact"/>
              <w:jc w:val="center"/>
              <w:rPr>
                <w:sz w:val="24"/>
              </w:rPr>
            </w:pPr>
            <w:r>
              <w:rPr>
                <w:sz w:val="24"/>
              </w:rPr>
              <w:t>联 系 人</w:t>
            </w:r>
          </w:p>
        </w:tc>
        <w:tc>
          <w:tcPr>
            <w:tcW w:w="2415" w:type="dxa"/>
            <w:gridSpan w:val="4"/>
            <w:vAlign w:val="center"/>
          </w:tcPr>
          <w:p>
            <w:pPr>
              <w:spacing w:line="340" w:lineRule="exact"/>
              <w:jc w:val="center"/>
              <w:rPr>
                <w:sz w:val="24"/>
              </w:rPr>
            </w:pPr>
            <w:r>
              <w:rPr>
                <w:color w:val="000000"/>
                <w:sz w:val="24"/>
              </w:rPr>
              <w:t>龙义荣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80" w:type="dxa"/>
            <w:vAlign w:val="center"/>
          </w:tcPr>
          <w:p>
            <w:pPr>
              <w:spacing w:line="340" w:lineRule="exact"/>
              <w:jc w:val="center"/>
              <w:rPr>
                <w:sz w:val="24"/>
              </w:rPr>
            </w:pPr>
            <w:r>
              <w:rPr>
                <w:sz w:val="24"/>
              </w:rPr>
              <w:t>通讯地址</w:t>
            </w:r>
          </w:p>
        </w:tc>
        <w:tc>
          <w:tcPr>
            <w:tcW w:w="7245" w:type="dxa"/>
            <w:gridSpan w:val="11"/>
            <w:vAlign w:val="center"/>
          </w:tcPr>
          <w:p>
            <w:pPr>
              <w:spacing w:line="340" w:lineRule="exact"/>
              <w:jc w:val="center"/>
              <w:rPr>
                <w:sz w:val="24"/>
              </w:rPr>
            </w:pPr>
            <w:r>
              <w:rPr>
                <w:sz w:val="24"/>
              </w:rPr>
              <w:t>华容县章华镇石伏村珠头山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80" w:type="dxa"/>
            <w:vAlign w:val="center"/>
          </w:tcPr>
          <w:p>
            <w:pPr>
              <w:spacing w:line="340" w:lineRule="exact"/>
              <w:jc w:val="center"/>
              <w:rPr>
                <w:sz w:val="24"/>
              </w:rPr>
            </w:pPr>
            <w:r>
              <w:rPr>
                <w:sz w:val="24"/>
              </w:rPr>
              <w:t>联系电话</w:t>
            </w:r>
          </w:p>
        </w:tc>
        <w:tc>
          <w:tcPr>
            <w:tcW w:w="1785" w:type="dxa"/>
            <w:gridSpan w:val="2"/>
            <w:vAlign w:val="center"/>
          </w:tcPr>
          <w:p>
            <w:pPr>
              <w:spacing w:line="340" w:lineRule="exact"/>
              <w:jc w:val="center"/>
              <w:rPr>
                <w:sz w:val="24"/>
              </w:rPr>
            </w:pPr>
            <w:r>
              <w:rPr>
                <w:color w:val="000000"/>
                <w:sz w:val="24"/>
              </w:rPr>
              <w:t>18273065555</w:t>
            </w:r>
          </w:p>
        </w:tc>
        <w:tc>
          <w:tcPr>
            <w:tcW w:w="1113" w:type="dxa"/>
            <w:gridSpan w:val="2"/>
            <w:vAlign w:val="center"/>
          </w:tcPr>
          <w:p>
            <w:pPr>
              <w:spacing w:line="340" w:lineRule="exact"/>
              <w:jc w:val="center"/>
              <w:rPr>
                <w:sz w:val="24"/>
              </w:rPr>
            </w:pPr>
            <w:r>
              <w:rPr>
                <w:sz w:val="24"/>
              </w:rPr>
              <w:t>传真</w:t>
            </w:r>
          </w:p>
        </w:tc>
        <w:tc>
          <w:tcPr>
            <w:tcW w:w="2145" w:type="dxa"/>
            <w:gridSpan w:val="4"/>
            <w:vAlign w:val="center"/>
          </w:tcPr>
          <w:p>
            <w:pPr>
              <w:spacing w:line="340" w:lineRule="exact"/>
              <w:jc w:val="center"/>
              <w:rPr>
                <w:sz w:val="24"/>
              </w:rPr>
            </w:pPr>
            <w:r>
              <w:rPr>
                <w:sz w:val="24"/>
              </w:rPr>
              <w:t>/</w:t>
            </w:r>
          </w:p>
        </w:tc>
        <w:tc>
          <w:tcPr>
            <w:tcW w:w="1257" w:type="dxa"/>
            <w:gridSpan w:val="2"/>
            <w:vAlign w:val="center"/>
          </w:tcPr>
          <w:p>
            <w:pPr>
              <w:spacing w:line="340" w:lineRule="exact"/>
              <w:jc w:val="center"/>
              <w:rPr>
                <w:sz w:val="24"/>
              </w:rPr>
            </w:pPr>
            <w:r>
              <w:rPr>
                <w:sz w:val="24"/>
              </w:rPr>
              <w:t>邮政编码</w:t>
            </w:r>
          </w:p>
        </w:tc>
        <w:tc>
          <w:tcPr>
            <w:tcW w:w="945" w:type="dxa"/>
            <w:vAlign w:val="center"/>
          </w:tcPr>
          <w:p>
            <w:pPr>
              <w:spacing w:line="340" w:lineRule="exact"/>
              <w:jc w:val="left"/>
              <w:rPr>
                <w:sz w:val="24"/>
              </w:rPr>
            </w:pPr>
            <w:r>
              <w:rPr>
                <w:sz w:val="24"/>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680" w:type="dxa"/>
            <w:vAlign w:val="center"/>
          </w:tcPr>
          <w:p>
            <w:pPr>
              <w:spacing w:line="340" w:lineRule="exact"/>
              <w:jc w:val="center"/>
              <w:rPr>
                <w:sz w:val="24"/>
              </w:rPr>
            </w:pPr>
            <w:r>
              <w:rPr>
                <w:sz w:val="24"/>
              </w:rPr>
              <w:t>建设地点</w:t>
            </w:r>
          </w:p>
        </w:tc>
        <w:tc>
          <w:tcPr>
            <w:tcW w:w="7245" w:type="dxa"/>
            <w:gridSpan w:val="11"/>
            <w:vAlign w:val="center"/>
          </w:tcPr>
          <w:p>
            <w:pPr>
              <w:spacing w:line="340" w:lineRule="exact"/>
              <w:jc w:val="center"/>
              <w:rPr>
                <w:color w:val="000000"/>
                <w:sz w:val="24"/>
              </w:rPr>
            </w:pPr>
            <w:r>
              <w:rPr>
                <w:color w:val="000000"/>
                <w:sz w:val="24"/>
              </w:rPr>
              <w:t>湖南省岳阳市华容县章华镇石伏村珠头山</w:t>
            </w:r>
          </w:p>
          <w:p>
            <w:pPr>
              <w:spacing w:line="340" w:lineRule="exact"/>
              <w:jc w:val="center"/>
              <w:rPr>
                <w:sz w:val="24"/>
              </w:rPr>
            </w:pPr>
            <w:r>
              <w:rPr>
                <w:sz w:val="24"/>
              </w:rPr>
              <w:t>（E112°36′58″，N29°32′12″）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80" w:type="dxa"/>
            <w:vAlign w:val="center"/>
          </w:tcPr>
          <w:p>
            <w:pPr>
              <w:spacing w:line="300" w:lineRule="exact"/>
              <w:jc w:val="center"/>
              <w:rPr>
                <w:sz w:val="24"/>
              </w:rPr>
            </w:pPr>
            <w:r>
              <w:rPr>
                <w:sz w:val="24"/>
              </w:rPr>
              <w:t>立项审批</w:t>
            </w:r>
          </w:p>
          <w:p>
            <w:pPr>
              <w:spacing w:line="300" w:lineRule="exact"/>
              <w:jc w:val="center"/>
              <w:rPr>
                <w:spacing w:val="-10"/>
                <w:sz w:val="24"/>
              </w:rPr>
            </w:pPr>
            <w:r>
              <w:rPr>
                <w:sz w:val="24"/>
              </w:rPr>
              <w:t>部   门</w:t>
            </w:r>
          </w:p>
        </w:tc>
        <w:tc>
          <w:tcPr>
            <w:tcW w:w="3045" w:type="dxa"/>
            <w:gridSpan w:val="5"/>
            <w:vAlign w:val="center"/>
          </w:tcPr>
          <w:p>
            <w:pPr>
              <w:spacing w:line="300" w:lineRule="exact"/>
              <w:jc w:val="center"/>
              <w:rPr>
                <w:sz w:val="24"/>
              </w:rPr>
            </w:pPr>
            <w:r>
              <w:rPr>
                <w:sz w:val="24"/>
              </w:rPr>
              <w:t>/</w:t>
            </w:r>
          </w:p>
        </w:tc>
        <w:tc>
          <w:tcPr>
            <w:tcW w:w="1365" w:type="dxa"/>
            <w:vAlign w:val="center"/>
          </w:tcPr>
          <w:p>
            <w:pPr>
              <w:spacing w:line="300" w:lineRule="exact"/>
              <w:jc w:val="left"/>
              <w:rPr>
                <w:sz w:val="24"/>
              </w:rPr>
            </w:pPr>
            <w:r>
              <w:rPr>
                <w:sz w:val="24"/>
              </w:rPr>
              <w:t>批准文号</w:t>
            </w:r>
          </w:p>
        </w:tc>
        <w:tc>
          <w:tcPr>
            <w:tcW w:w="2835" w:type="dxa"/>
            <w:gridSpan w:val="5"/>
            <w:vAlign w:val="center"/>
          </w:tcPr>
          <w:p>
            <w:pPr>
              <w:spacing w:line="300" w:lineRule="exact"/>
              <w:jc w:val="center"/>
              <w:rPr>
                <w:spacing w:val="-8"/>
                <w:sz w:val="24"/>
              </w:rPr>
            </w:pPr>
            <w:r>
              <w:rPr>
                <w:spacing w:val="-8"/>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Align w:val="center"/>
          </w:tcPr>
          <w:p>
            <w:pPr>
              <w:spacing w:line="300" w:lineRule="exact"/>
              <w:jc w:val="center"/>
              <w:rPr>
                <w:sz w:val="24"/>
              </w:rPr>
            </w:pPr>
            <w:r>
              <w:rPr>
                <w:sz w:val="24"/>
              </w:rPr>
              <w:t>建设性质</w:t>
            </w:r>
          </w:p>
        </w:tc>
        <w:tc>
          <w:tcPr>
            <w:tcW w:w="3045" w:type="dxa"/>
            <w:gridSpan w:val="5"/>
            <w:vAlign w:val="center"/>
          </w:tcPr>
          <w:p>
            <w:pPr>
              <w:spacing w:line="300" w:lineRule="exact"/>
              <w:jc w:val="center"/>
              <w:rPr>
                <w:sz w:val="24"/>
              </w:rPr>
            </w:pPr>
            <w:r>
              <w:rPr>
                <w:sz w:val="24"/>
              </w:rPr>
              <w:t>新建</w:t>
            </w:r>
          </w:p>
        </w:tc>
        <w:tc>
          <w:tcPr>
            <w:tcW w:w="1365" w:type="dxa"/>
            <w:vAlign w:val="center"/>
          </w:tcPr>
          <w:p>
            <w:pPr>
              <w:spacing w:line="300" w:lineRule="exact"/>
              <w:jc w:val="distribute"/>
              <w:rPr>
                <w:sz w:val="24"/>
              </w:rPr>
            </w:pPr>
            <w:r>
              <w:rPr>
                <w:sz w:val="24"/>
              </w:rPr>
              <w:t>行业类别</w:t>
            </w:r>
          </w:p>
          <w:p>
            <w:pPr>
              <w:spacing w:line="300" w:lineRule="exact"/>
              <w:jc w:val="distribute"/>
              <w:rPr>
                <w:sz w:val="24"/>
              </w:rPr>
            </w:pPr>
            <w:r>
              <w:rPr>
                <w:sz w:val="24"/>
              </w:rPr>
              <w:t>及代码</w:t>
            </w:r>
          </w:p>
        </w:tc>
        <w:tc>
          <w:tcPr>
            <w:tcW w:w="2835" w:type="dxa"/>
            <w:gridSpan w:val="5"/>
            <w:vAlign w:val="center"/>
          </w:tcPr>
          <w:p>
            <w:pPr>
              <w:pStyle w:val="3"/>
              <w:spacing w:line="300" w:lineRule="exact"/>
              <w:jc w:val="center"/>
              <w:rPr>
                <w:rFonts w:ascii="Times New Roman"/>
                <w:sz w:val="24"/>
              </w:rPr>
            </w:pPr>
            <w:bookmarkStart w:id="1" w:name="_Toc482365549"/>
            <w:bookmarkStart w:id="2" w:name="_Toc482365548"/>
            <w:r>
              <w:rPr>
                <w:rFonts w:ascii="Times New Roman"/>
                <w:sz w:val="24"/>
              </w:rPr>
              <w:t>C13</w:t>
            </w:r>
            <w:bookmarkEnd w:id="1"/>
            <w:r>
              <w:rPr>
                <w:rFonts w:ascii="Times New Roman"/>
                <w:sz w:val="24"/>
              </w:rPr>
              <w:t>农副食品加工</w:t>
            </w:r>
            <w:bookmarkEnd w:id="2"/>
            <w:r>
              <w:rPr>
                <w:rFonts w:ascii="Times New Roman"/>
                <w:sz w:val="24"/>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Align w:val="center"/>
          </w:tcPr>
          <w:p>
            <w:pPr>
              <w:spacing w:line="300" w:lineRule="exact"/>
              <w:jc w:val="center"/>
              <w:rPr>
                <w:sz w:val="24"/>
              </w:rPr>
            </w:pPr>
            <w:r>
              <w:rPr>
                <w:sz w:val="24"/>
              </w:rPr>
              <w:t>占地面积</w:t>
            </w:r>
          </w:p>
          <w:p>
            <w:pPr>
              <w:spacing w:line="300" w:lineRule="exact"/>
              <w:jc w:val="center"/>
              <w:rPr>
                <w:sz w:val="24"/>
              </w:rPr>
            </w:pPr>
            <w:r>
              <w:rPr>
                <w:sz w:val="24"/>
              </w:rPr>
              <w:t>(平方米)</w:t>
            </w:r>
          </w:p>
        </w:tc>
        <w:tc>
          <w:tcPr>
            <w:tcW w:w="3045" w:type="dxa"/>
            <w:gridSpan w:val="5"/>
            <w:vAlign w:val="center"/>
          </w:tcPr>
          <w:p>
            <w:pPr>
              <w:spacing w:line="300" w:lineRule="exact"/>
              <w:jc w:val="center"/>
              <w:rPr>
                <w:sz w:val="24"/>
              </w:rPr>
            </w:pPr>
            <w:r>
              <w:rPr>
                <w:sz w:val="24"/>
              </w:rPr>
              <w:t>6000</w:t>
            </w:r>
          </w:p>
        </w:tc>
        <w:tc>
          <w:tcPr>
            <w:tcW w:w="1365" w:type="dxa"/>
            <w:vAlign w:val="center"/>
          </w:tcPr>
          <w:p>
            <w:pPr>
              <w:spacing w:line="300" w:lineRule="exact"/>
              <w:jc w:val="left"/>
              <w:rPr>
                <w:sz w:val="24"/>
              </w:rPr>
            </w:pPr>
            <w:r>
              <w:rPr>
                <w:sz w:val="24"/>
              </w:rPr>
              <w:t>绿化面积</w:t>
            </w:r>
          </w:p>
          <w:p>
            <w:pPr>
              <w:spacing w:line="300" w:lineRule="exact"/>
              <w:jc w:val="left"/>
              <w:rPr>
                <w:sz w:val="24"/>
              </w:rPr>
            </w:pPr>
            <w:r>
              <w:rPr>
                <w:sz w:val="24"/>
              </w:rPr>
              <w:t>(平方米)</w:t>
            </w:r>
          </w:p>
        </w:tc>
        <w:tc>
          <w:tcPr>
            <w:tcW w:w="2835" w:type="dxa"/>
            <w:gridSpan w:val="5"/>
            <w:vAlign w:val="center"/>
          </w:tcPr>
          <w:p>
            <w:pPr>
              <w:spacing w:line="300" w:lineRule="exact"/>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Align w:val="center"/>
          </w:tcPr>
          <w:p>
            <w:pPr>
              <w:spacing w:line="300" w:lineRule="exact"/>
              <w:jc w:val="center"/>
              <w:rPr>
                <w:sz w:val="24"/>
              </w:rPr>
            </w:pPr>
            <w:r>
              <w:rPr>
                <w:sz w:val="24"/>
              </w:rPr>
              <w:t>总投资</w:t>
            </w:r>
          </w:p>
          <w:p>
            <w:pPr>
              <w:spacing w:line="300" w:lineRule="exact"/>
              <w:jc w:val="center"/>
              <w:rPr>
                <w:sz w:val="24"/>
              </w:rPr>
            </w:pPr>
            <w:r>
              <w:rPr>
                <w:sz w:val="24"/>
              </w:rPr>
              <w:t>(万元)</w:t>
            </w:r>
          </w:p>
        </w:tc>
        <w:tc>
          <w:tcPr>
            <w:tcW w:w="1260" w:type="dxa"/>
            <w:vAlign w:val="center"/>
          </w:tcPr>
          <w:p>
            <w:pPr>
              <w:spacing w:line="300" w:lineRule="exact"/>
              <w:jc w:val="center"/>
              <w:rPr>
                <w:sz w:val="24"/>
              </w:rPr>
            </w:pPr>
            <w:r>
              <w:rPr>
                <w:sz w:val="24"/>
              </w:rPr>
              <w:t>200</w:t>
            </w:r>
          </w:p>
        </w:tc>
        <w:tc>
          <w:tcPr>
            <w:tcW w:w="1785" w:type="dxa"/>
            <w:gridSpan w:val="4"/>
            <w:vAlign w:val="center"/>
          </w:tcPr>
          <w:p>
            <w:pPr>
              <w:spacing w:line="300" w:lineRule="exact"/>
              <w:jc w:val="center"/>
              <w:rPr>
                <w:sz w:val="24"/>
              </w:rPr>
            </w:pPr>
            <w:r>
              <w:rPr>
                <w:sz w:val="24"/>
              </w:rPr>
              <w:t>其中：环保投资(万元)</w:t>
            </w:r>
          </w:p>
        </w:tc>
        <w:tc>
          <w:tcPr>
            <w:tcW w:w="1365" w:type="dxa"/>
            <w:vAlign w:val="center"/>
          </w:tcPr>
          <w:p>
            <w:pPr>
              <w:spacing w:line="300" w:lineRule="exact"/>
              <w:jc w:val="center"/>
              <w:rPr>
                <w:sz w:val="24"/>
              </w:rPr>
            </w:pPr>
            <w:r>
              <w:rPr>
                <w:sz w:val="24"/>
              </w:rPr>
              <w:t>40</w:t>
            </w:r>
          </w:p>
        </w:tc>
        <w:tc>
          <w:tcPr>
            <w:tcW w:w="1680" w:type="dxa"/>
            <w:gridSpan w:val="3"/>
            <w:vAlign w:val="center"/>
          </w:tcPr>
          <w:p>
            <w:pPr>
              <w:spacing w:line="300" w:lineRule="exact"/>
              <w:jc w:val="center"/>
              <w:rPr>
                <w:sz w:val="24"/>
              </w:rPr>
            </w:pPr>
            <w:r>
              <w:rPr>
                <w:sz w:val="24"/>
              </w:rPr>
              <w:t>环保投资占总投资比例%</w:t>
            </w:r>
          </w:p>
        </w:tc>
        <w:tc>
          <w:tcPr>
            <w:tcW w:w="1155" w:type="dxa"/>
            <w:gridSpan w:val="2"/>
            <w:vAlign w:val="center"/>
          </w:tcPr>
          <w:p>
            <w:pPr>
              <w:spacing w:line="300" w:lineRule="exact"/>
              <w:jc w:val="center"/>
              <w:rPr>
                <w:sz w:val="24"/>
              </w:rPr>
            </w:pPr>
            <w:r>
              <w:rPr>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Align w:val="center"/>
          </w:tcPr>
          <w:p>
            <w:pPr>
              <w:spacing w:line="300" w:lineRule="exact"/>
              <w:jc w:val="center"/>
              <w:rPr>
                <w:sz w:val="24"/>
              </w:rPr>
            </w:pPr>
            <w:r>
              <w:rPr>
                <w:sz w:val="24"/>
              </w:rPr>
              <w:t>评价经费</w:t>
            </w:r>
          </w:p>
          <w:p>
            <w:pPr>
              <w:spacing w:line="300" w:lineRule="exact"/>
              <w:jc w:val="center"/>
              <w:rPr>
                <w:sz w:val="24"/>
              </w:rPr>
            </w:pPr>
            <w:r>
              <w:rPr>
                <w:sz w:val="24"/>
              </w:rPr>
              <w:t>(万元)</w:t>
            </w:r>
          </w:p>
        </w:tc>
        <w:tc>
          <w:tcPr>
            <w:tcW w:w="1260" w:type="dxa"/>
            <w:vAlign w:val="center"/>
          </w:tcPr>
          <w:p>
            <w:pPr>
              <w:spacing w:line="300" w:lineRule="exact"/>
              <w:jc w:val="center"/>
              <w:rPr>
                <w:sz w:val="24"/>
              </w:rPr>
            </w:pPr>
            <w:r>
              <w:rPr>
                <w:sz w:val="24"/>
              </w:rPr>
              <w:t>/</w:t>
            </w:r>
          </w:p>
        </w:tc>
        <w:tc>
          <w:tcPr>
            <w:tcW w:w="3150" w:type="dxa"/>
            <w:gridSpan w:val="5"/>
            <w:vAlign w:val="center"/>
          </w:tcPr>
          <w:p>
            <w:pPr>
              <w:spacing w:line="300" w:lineRule="exact"/>
              <w:jc w:val="center"/>
              <w:rPr>
                <w:sz w:val="24"/>
              </w:rPr>
            </w:pPr>
            <w:r>
              <w:rPr>
                <w:sz w:val="24"/>
              </w:rPr>
              <w:t>预期投产日期</w:t>
            </w:r>
          </w:p>
        </w:tc>
        <w:tc>
          <w:tcPr>
            <w:tcW w:w="2835" w:type="dxa"/>
            <w:gridSpan w:val="5"/>
            <w:vAlign w:val="center"/>
          </w:tcPr>
          <w:p>
            <w:pPr>
              <w:spacing w:line="300" w:lineRule="exact"/>
              <w:jc w:val="center"/>
              <w:rPr>
                <w:sz w:val="24"/>
              </w:rPr>
            </w:pPr>
            <w:r>
              <w:rPr>
                <w:sz w:val="24"/>
              </w:rPr>
              <w:t>2020年</w:t>
            </w:r>
            <w:r>
              <w:rPr>
                <w:rFonts w:hint="eastAsia"/>
                <w:sz w:val="24"/>
                <w:lang w:val="en-US" w:eastAsia="zh-CN"/>
              </w:rPr>
              <w:t>12</w:t>
            </w:r>
            <w:bookmarkStart w:id="23" w:name="_GoBack"/>
            <w:bookmarkEnd w:id="23"/>
            <w:r>
              <w:rPr>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925" w:type="dxa"/>
            <w:gridSpan w:val="12"/>
            <w:tcBorders>
              <w:bottom w:val="single" w:color="auto" w:sz="4" w:space="0"/>
            </w:tcBorders>
          </w:tcPr>
          <w:p>
            <w:pPr>
              <w:spacing w:afterLines="50" w:line="560" w:lineRule="exact"/>
              <w:rPr>
                <w:sz w:val="28"/>
                <w:szCs w:val="28"/>
              </w:rPr>
            </w:pPr>
            <w:r>
              <w:rPr>
                <w:b/>
                <w:sz w:val="28"/>
                <w:szCs w:val="28"/>
              </w:rPr>
              <w:t>工程内容及规模</w:t>
            </w:r>
          </w:p>
          <w:p>
            <w:pPr>
              <w:pStyle w:val="17"/>
              <w:ind w:firstLine="482"/>
              <w:rPr>
                <w:b/>
              </w:rPr>
            </w:pPr>
            <w:r>
              <w:rPr>
                <w:b/>
              </w:rPr>
              <w:t>1、项目由来</w:t>
            </w:r>
          </w:p>
          <w:p>
            <w:pPr>
              <w:pStyle w:val="17"/>
              <w:spacing w:line="360" w:lineRule="auto"/>
              <w:ind w:firstLine="480"/>
            </w:pPr>
            <w:r>
              <w:t>近年来，随着我国经济的飞速发展，人民生活水平的不断提高，人民群众对食品质量和样式的要求也越来越高，各类食品在不断的改良更新，这也促进了农副食品市场的迅速发展。为适应食品行业发展趋势，抓住市场机遇，湖南龙佳食品有限公司拟租用位于华容县珠头山原东南盛达汽车城，所在地6000平方米土地新建年产2000吨泡菜制品建设项目。</w:t>
            </w:r>
          </w:p>
          <w:p>
            <w:pPr>
              <w:pStyle w:val="17"/>
              <w:spacing w:line="360" w:lineRule="auto"/>
              <w:ind w:firstLine="480"/>
            </w:pPr>
            <w:r>
              <w:t>根据《中华人民共和国环境影响评价法》、《建设项目环境保护管理条例》和《湖南省建设项目环境保护管理办法》的相关规定，项目须进行环境影响评价。本项目为简单的干菜制备，成品为食品，根据《建设项目环境影响评价分类管理名录》，故本项目属于“三、食品制造业，16、其他食品制造，其他”，需要编制环境影响报告表。因此，湖南龙佳食品有限公司委托江西景瑞祥环保科技有限公司为本项目进行环境影响评价。我公司接受委托后，成立项目环境影响评价小组，在组织有关人员进行现场踏勘和资料收集的基础上，根据国家和地方相关法律法规及有关规定，严格按照环境影响评价技术导则要求，编写完成了该项目的环境影响报告表。</w:t>
            </w:r>
          </w:p>
          <w:p>
            <w:pPr>
              <w:pStyle w:val="17"/>
              <w:spacing w:line="360" w:lineRule="auto"/>
              <w:ind w:firstLine="482"/>
              <w:rPr>
                <w:b/>
              </w:rPr>
            </w:pPr>
            <w:r>
              <w:rPr>
                <w:b/>
              </w:rPr>
              <w:t>2、项目概况</w:t>
            </w:r>
          </w:p>
          <w:p>
            <w:pPr>
              <w:pStyle w:val="17"/>
              <w:spacing w:line="360" w:lineRule="auto"/>
              <w:ind w:firstLine="480"/>
            </w:pPr>
            <w:r>
              <w:t>项目名称：年产2000吨泡菜制品建设项目</w:t>
            </w:r>
          </w:p>
          <w:p>
            <w:pPr>
              <w:pStyle w:val="17"/>
              <w:spacing w:line="360" w:lineRule="auto"/>
              <w:ind w:firstLine="480"/>
            </w:pPr>
            <w:r>
              <w:t>建设单位：湖南龙佳食品有限公司</w:t>
            </w:r>
          </w:p>
          <w:p>
            <w:pPr>
              <w:pStyle w:val="17"/>
              <w:spacing w:line="360" w:lineRule="auto"/>
              <w:ind w:firstLine="480"/>
            </w:pPr>
            <w:r>
              <w:t>建设性质：新建</w:t>
            </w:r>
          </w:p>
          <w:p>
            <w:pPr>
              <w:pStyle w:val="17"/>
              <w:spacing w:line="360" w:lineRule="auto"/>
              <w:ind w:firstLine="480"/>
            </w:pPr>
            <w:r>
              <w:t>建设地点：华容县章华镇石伏村珠头山（E112°36′58″，N29°32′12″）</w:t>
            </w:r>
          </w:p>
          <w:p>
            <w:pPr>
              <w:pStyle w:val="17"/>
              <w:spacing w:line="360" w:lineRule="auto"/>
              <w:ind w:firstLine="480"/>
            </w:pPr>
            <w:r>
              <w:t>投资估算：200万元</w:t>
            </w:r>
          </w:p>
          <w:p>
            <w:pPr>
              <w:pStyle w:val="17"/>
              <w:spacing w:line="360" w:lineRule="auto"/>
              <w:ind w:firstLine="482"/>
              <w:rPr>
                <w:b/>
              </w:rPr>
            </w:pPr>
            <w:r>
              <w:rPr>
                <w:b/>
              </w:rPr>
              <w:t>3、产品方案</w:t>
            </w:r>
          </w:p>
          <w:p>
            <w:pPr>
              <w:pStyle w:val="17"/>
              <w:spacing w:line="360" w:lineRule="auto"/>
              <w:ind w:firstLine="480"/>
            </w:pPr>
            <w:r>
              <w:t>项目建成后，项目主要生产产品为泡菜制品，年生产总量为2000t/a。</w:t>
            </w:r>
          </w:p>
          <w:p>
            <w:pPr>
              <w:pStyle w:val="17"/>
              <w:spacing w:line="360" w:lineRule="auto"/>
              <w:ind w:firstLine="480"/>
            </w:pPr>
            <w:r>
              <w:t>具体产品方案见下表1-1。</w:t>
            </w:r>
          </w:p>
          <w:p>
            <w:pPr>
              <w:autoSpaceDE w:val="0"/>
              <w:autoSpaceDN w:val="0"/>
              <w:adjustRightInd w:val="0"/>
              <w:spacing w:line="360" w:lineRule="auto"/>
              <w:ind w:firstLine="211" w:firstLineChars="100"/>
              <w:jc w:val="center"/>
              <w:rPr>
                <w:b/>
                <w:kern w:val="0"/>
                <w:sz w:val="21"/>
                <w:szCs w:val="21"/>
              </w:rPr>
            </w:pPr>
            <w:r>
              <w:rPr>
                <w:b/>
                <w:kern w:val="0"/>
                <w:sz w:val="21"/>
                <w:szCs w:val="21"/>
              </w:rPr>
              <w:t>表1-1   本项目主要产品类型及规模一览表</w:t>
            </w:r>
          </w:p>
          <w:tbl>
            <w:tblPr>
              <w:tblStyle w:val="34"/>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40"/>
              <w:gridCol w:w="1520"/>
              <w:gridCol w:w="3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dxa"/>
                  <w:vAlign w:val="center"/>
                </w:tcPr>
                <w:p>
                  <w:pPr>
                    <w:jc w:val="center"/>
                    <w:rPr>
                      <w:b/>
                      <w:sz w:val="21"/>
                      <w:szCs w:val="21"/>
                    </w:rPr>
                  </w:pPr>
                  <w:r>
                    <w:rPr>
                      <w:b/>
                      <w:sz w:val="21"/>
                      <w:szCs w:val="21"/>
                    </w:rPr>
                    <w:t>序号</w:t>
                  </w:r>
                </w:p>
              </w:tc>
              <w:tc>
                <w:tcPr>
                  <w:tcW w:w="2140" w:type="dxa"/>
                  <w:vAlign w:val="center"/>
                </w:tcPr>
                <w:p>
                  <w:pPr>
                    <w:jc w:val="center"/>
                    <w:rPr>
                      <w:b/>
                      <w:sz w:val="21"/>
                      <w:szCs w:val="21"/>
                    </w:rPr>
                  </w:pPr>
                  <w:r>
                    <w:rPr>
                      <w:b/>
                      <w:sz w:val="21"/>
                      <w:szCs w:val="21"/>
                    </w:rPr>
                    <w:t>产品名称</w:t>
                  </w:r>
                </w:p>
              </w:tc>
              <w:tc>
                <w:tcPr>
                  <w:tcW w:w="1520" w:type="dxa"/>
                  <w:vAlign w:val="center"/>
                </w:tcPr>
                <w:p>
                  <w:pPr>
                    <w:jc w:val="center"/>
                    <w:rPr>
                      <w:b/>
                      <w:sz w:val="21"/>
                      <w:szCs w:val="21"/>
                    </w:rPr>
                  </w:pPr>
                  <w:r>
                    <w:rPr>
                      <w:b/>
                      <w:sz w:val="21"/>
                      <w:szCs w:val="21"/>
                    </w:rPr>
                    <w:t>产量（t/a）</w:t>
                  </w:r>
                </w:p>
              </w:tc>
              <w:tc>
                <w:tcPr>
                  <w:tcW w:w="3921" w:type="dxa"/>
                  <w:vAlign w:val="center"/>
                </w:tcPr>
                <w:p>
                  <w:pPr>
                    <w:jc w:val="center"/>
                    <w:rPr>
                      <w:b/>
                      <w:sz w:val="21"/>
                      <w:szCs w:val="21"/>
                    </w:rPr>
                  </w:pPr>
                  <w:r>
                    <w:rPr>
                      <w:b/>
                      <w:sz w:val="21"/>
                      <w:szCs w:val="21"/>
                    </w:rPr>
                    <w:t>产品质量标准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dxa"/>
                  <w:vAlign w:val="center"/>
                </w:tcPr>
                <w:p>
                  <w:pPr>
                    <w:jc w:val="center"/>
                    <w:rPr>
                      <w:sz w:val="21"/>
                      <w:szCs w:val="21"/>
                    </w:rPr>
                  </w:pPr>
                  <w:r>
                    <w:rPr>
                      <w:sz w:val="21"/>
                      <w:szCs w:val="21"/>
                    </w:rPr>
                    <w:t>1</w:t>
                  </w:r>
                </w:p>
              </w:tc>
              <w:tc>
                <w:tcPr>
                  <w:tcW w:w="2140" w:type="dxa"/>
                  <w:vAlign w:val="center"/>
                </w:tcPr>
                <w:p>
                  <w:pPr>
                    <w:jc w:val="center"/>
                    <w:rPr>
                      <w:sz w:val="21"/>
                      <w:szCs w:val="21"/>
                    </w:rPr>
                  </w:pPr>
                  <w:r>
                    <w:rPr>
                      <w:sz w:val="21"/>
                      <w:szCs w:val="21"/>
                    </w:rPr>
                    <w:t>泡酸菜</w:t>
                  </w:r>
                </w:p>
              </w:tc>
              <w:tc>
                <w:tcPr>
                  <w:tcW w:w="1520" w:type="dxa"/>
                  <w:vAlign w:val="center"/>
                </w:tcPr>
                <w:p>
                  <w:pPr>
                    <w:jc w:val="center"/>
                    <w:rPr>
                      <w:sz w:val="21"/>
                      <w:szCs w:val="21"/>
                    </w:rPr>
                  </w:pPr>
                  <w:r>
                    <w:rPr>
                      <w:sz w:val="21"/>
                      <w:szCs w:val="21"/>
                    </w:rPr>
                    <w:t>1000</w:t>
                  </w:r>
                </w:p>
              </w:tc>
              <w:tc>
                <w:tcPr>
                  <w:tcW w:w="3921" w:type="dxa"/>
                  <w:vMerge w:val="restart"/>
                  <w:vAlign w:val="center"/>
                </w:tcPr>
                <w:p>
                  <w:pPr>
                    <w:jc w:val="center"/>
                    <w:rPr>
                      <w:sz w:val="21"/>
                      <w:szCs w:val="21"/>
                    </w:rPr>
                  </w:pPr>
                  <w:r>
                    <w:rPr>
                      <w:sz w:val="21"/>
                      <w:szCs w:val="21"/>
                    </w:rPr>
                    <w:t>酱腌菜（SB/T10439-2007）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dxa"/>
                  <w:vAlign w:val="center"/>
                </w:tcPr>
                <w:p>
                  <w:pPr>
                    <w:jc w:val="center"/>
                    <w:rPr>
                      <w:sz w:val="21"/>
                      <w:szCs w:val="21"/>
                    </w:rPr>
                  </w:pPr>
                  <w:r>
                    <w:rPr>
                      <w:sz w:val="21"/>
                      <w:szCs w:val="21"/>
                    </w:rPr>
                    <w:t>2</w:t>
                  </w:r>
                </w:p>
              </w:tc>
              <w:tc>
                <w:tcPr>
                  <w:tcW w:w="2140" w:type="dxa"/>
                  <w:vAlign w:val="center"/>
                </w:tcPr>
                <w:p>
                  <w:pPr>
                    <w:jc w:val="center"/>
                    <w:rPr>
                      <w:rFonts w:hint="eastAsia" w:eastAsia="宋体"/>
                      <w:sz w:val="21"/>
                      <w:szCs w:val="21"/>
                      <w:lang w:eastAsia="zh-CN"/>
                    </w:rPr>
                  </w:pPr>
                  <w:r>
                    <w:rPr>
                      <w:rFonts w:hint="eastAsia"/>
                      <w:sz w:val="21"/>
                      <w:szCs w:val="21"/>
                      <w:lang w:val="en-US" w:eastAsia="zh-CN"/>
                    </w:rPr>
                    <w:t>泡</w:t>
                  </w:r>
                  <w:r>
                    <w:rPr>
                      <w:rFonts w:hint="eastAsia"/>
                      <w:sz w:val="21"/>
                      <w:szCs w:val="21"/>
                      <w:lang w:eastAsia="zh-CN"/>
                    </w:rPr>
                    <w:t>豆角</w:t>
                  </w:r>
                </w:p>
              </w:tc>
              <w:tc>
                <w:tcPr>
                  <w:tcW w:w="1520" w:type="dxa"/>
                  <w:vAlign w:val="center"/>
                </w:tcPr>
                <w:p>
                  <w:pPr>
                    <w:jc w:val="center"/>
                    <w:rPr>
                      <w:sz w:val="21"/>
                      <w:szCs w:val="21"/>
                    </w:rPr>
                  </w:pPr>
                  <w:r>
                    <w:rPr>
                      <w:sz w:val="21"/>
                      <w:szCs w:val="21"/>
                    </w:rPr>
                    <w:t>1000</w:t>
                  </w:r>
                </w:p>
              </w:tc>
              <w:tc>
                <w:tcPr>
                  <w:tcW w:w="3921" w:type="dxa"/>
                  <w:vMerge w:val="continue"/>
                  <w:vAlign w:val="center"/>
                </w:tcPr>
                <w:p>
                  <w:pPr>
                    <w:jc w:val="center"/>
                    <w:rPr>
                      <w:sz w:val="21"/>
                      <w:szCs w:val="21"/>
                    </w:rPr>
                  </w:pPr>
                </w:p>
              </w:tc>
            </w:tr>
          </w:tbl>
          <w:p>
            <w:pPr>
              <w:pStyle w:val="17"/>
              <w:ind w:firstLine="482"/>
              <w:rPr>
                <w:b/>
              </w:rPr>
            </w:pPr>
            <w:r>
              <w:rPr>
                <w:b/>
              </w:rPr>
              <w:t>4、建设内容</w:t>
            </w:r>
          </w:p>
          <w:p>
            <w:pPr>
              <w:pStyle w:val="17"/>
              <w:spacing w:line="360" w:lineRule="auto"/>
              <w:ind w:firstLine="480"/>
            </w:pPr>
            <w:r>
              <w:t>本项目拟租用华容县珠头山原东南盛达汽车城所在地进行生产建设，租赁合同详见附件3，原华容县珠头山原东南盛达汽车城内所有设备设施均已拆除，没有遗留问题，</w:t>
            </w:r>
            <w:r>
              <w:rPr>
                <w:bCs/>
              </w:rPr>
              <w:t>项目厂房、食堂、宿舍、办公室等，利用现有厂房</w:t>
            </w:r>
            <w:r>
              <w:t>。</w:t>
            </w:r>
          </w:p>
          <w:p>
            <w:pPr>
              <w:pStyle w:val="17"/>
              <w:spacing w:line="360" w:lineRule="auto"/>
              <w:ind w:firstLine="480"/>
            </w:pPr>
            <w:r>
              <w:t>项目主要建设内容见表1-2，项目平面布置图见附图</w:t>
            </w:r>
            <w:r>
              <w:rPr>
                <w:rFonts w:hint="eastAsia"/>
              </w:rPr>
              <w:t>3</w:t>
            </w:r>
            <w:r>
              <w:t>。</w:t>
            </w:r>
          </w:p>
          <w:p>
            <w:pPr>
              <w:tabs>
                <w:tab w:val="left" w:pos="3640"/>
              </w:tabs>
              <w:spacing w:before="84" w:line="360" w:lineRule="auto"/>
              <w:ind w:left="578" w:right="-23"/>
              <w:jc w:val="center"/>
              <w:rPr>
                <w:sz w:val="24"/>
              </w:rPr>
            </w:pPr>
            <w:r>
              <w:rPr>
                <w:b/>
                <w:bCs/>
                <w:sz w:val="21"/>
                <w:szCs w:val="21"/>
              </w:rPr>
              <w:t>表1-2   工程主要建设内容一览表</w:t>
            </w:r>
          </w:p>
          <w:p>
            <w:pPr>
              <w:spacing w:before="3" w:line="50" w:lineRule="exact"/>
              <w:rPr>
                <w:sz w:val="5"/>
                <w:szCs w:val="5"/>
              </w:rPr>
            </w:pPr>
          </w:p>
          <w:tbl>
            <w:tblPr>
              <w:tblStyle w:val="34"/>
              <w:tblW w:w="8709" w:type="dxa"/>
              <w:tblInd w:w="0" w:type="dxa"/>
              <w:tblLayout w:type="fixed"/>
              <w:tblCellMar>
                <w:top w:w="0" w:type="dxa"/>
                <w:left w:w="0" w:type="dxa"/>
                <w:bottom w:w="0" w:type="dxa"/>
                <w:right w:w="0" w:type="dxa"/>
              </w:tblCellMar>
            </w:tblPr>
            <w:tblGrid>
              <w:gridCol w:w="948"/>
              <w:gridCol w:w="1562"/>
              <w:gridCol w:w="4183"/>
              <w:gridCol w:w="2016"/>
            </w:tblGrid>
            <w:tr>
              <w:tblPrEx>
                <w:tblCellMar>
                  <w:top w:w="0" w:type="dxa"/>
                  <w:left w:w="0" w:type="dxa"/>
                  <w:bottom w:w="0" w:type="dxa"/>
                  <w:right w:w="0" w:type="dxa"/>
                </w:tblCellMar>
              </w:tblPrEx>
              <w:trPr>
                <w:trHeight w:val="397" w:hRule="atLeast"/>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b/>
                      <w:sz w:val="21"/>
                      <w:szCs w:val="21"/>
                    </w:rPr>
                  </w:pPr>
                  <w:r>
                    <w:rPr>
                      <w:b/>
                      <w:sz w:val="21"/>
                      <w:szCs w:val="21"/>
                    </w:rPr>
                    <w:t>项目</w:t>
                  </w: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b/>
                      <w:sz w:val="21"/>
                      <w:szCs w:val="21"/>
                    </w:rPr>
                  </w:pPr>
                  <w:r>
                    <w:rPr>
                      <w:b/>
                      <w:spacing w:val="-2"/>
                      <w:sz w:val="21"/>
                      <w:szCs w:val="21"/>
                    </w:rPr>
                    <w:t>名</w:t>
                  </w:r>
                  <w:r>
                    <w:rPr>
                      <w:b/>
                      <w:sz w:val="21"/>
                      <w:szCs w:val="21"/>
                    </w:rPr>
                    <w:t>称</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b/>
                      <w:sz w:val="21"/>
                      <w:szCs w:val="21"/>
                    </w:rPr>
                  </w:pPr>
                  <w:r>
                    <w:rPr>
                      <w:b/>
                      <w:sz w:val="21"/>
                      <w:szCs w:val="21"/>
                    </w:rPr>
                    <w:t>内容及规模</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b/>
                      <w:sz w:val="21"/>
                      <w:szCs w:val="21"/>
                    </w:rPr>
                  </w:pPr>
                  <w:r>
                    <w:rPr>
                      <w:b/>
                      <w:sz w:val="21"/>
                      <w:szCs w:val="21"/>
                    </w:rPr>
                    <w:t>备注</w:t>
                  </w:r>
                </w:p>
              </w:tc>
            </w:tr>
            <w:tr>
              <w:tblPrEx>
                <w:tblCellMar>
                  <w:top w:w="0" w:type="dxa"/>
                  <w:left w:w="0" w:type="dxa"/>
                  <w:bottom w:w="0" w:type="dxa"/>
                  <w:right w:w="0" w:type="dxa"/>
                </w:tblCellMar>
              </w:tblPrEx>
              <w:trPr>
                <w:trHeight w:val="397" w:hRule="atLeast"/>
              </w:trPr>
              <w:tc>
                <w:tcPr>
                  <w:tcW w:w="948" w:type="dxa"/>
                  <w:vMerge w:val="restart"/>
                  <w:tcBorders>
                    <w:top w:val="single" w:color="auto" w:sz="4" w:space="0"/>
                    <w:left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主体工程</w:t>
                  </w: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生产车间</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14"/>
                      <w:szCs w:val="14"/>
                    </w:rPr>
                  </w:pPr>
                  <w:r>
                    <w:rPr>
                      <w:sz w:val="21"/>
                      <w:szCs w:val="21"/>
                    </w:rPr>
                    <w:t>建筑面积1600</w:t>
                  </w:r>
                  <w:r>
                    <w:rPr>
                      <w:spacing w:val="-3"/>
                      <w:sz w:val="21"/>
                      <w:szCs w:val="21"/>
                    </w:rPr>
                    <w:t>m</w:t>
                  </w:r>
                  <w:r>
                    <w:rPr>
                      <w:position w:val="7"/>
                      <w:sz w:val="14"/>
                      <w:szCs w:val="14"/>
                    </w:rPr>
                    <w:t>2</w:t>
                  </w:r>
                  <w:r>
                    <w:rPr>
                      <w:sz w:val="21"/>
                      <w:szCs w:val="21"/>
                    </w:rPr>
                    <w:t>，厂房内设两条生产线</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依托原有厂房</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包装车间</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车间内设有工作台、搅拌机、配料室、消毒室</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依托原有厂房</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泡菜池</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桶装腌制，根据不同的季节，腌制时间为1-6个月</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依托原有厂房</w:t>
                  </w:r>
                </w:p>
              </w:tc>
            </w:tr>
            <w:tr>
              <w:tblPrEx>
                <w:tblCellMar>
                  <w:top w:w="0" w:type="dxa"/>
                  <w:left w:w="0" w:type="dxa"/>
                  <w:bottom w:w="0" w:type="dxa"/>
                  <w:right w:w="0" w:type="dxa"/>
                </w:tblCellMar>
              </w:tblPrEx>
              <w:trPr>
                <w:trHeight w:val="397" w:hRule="atLeast"/>
              </w:trPr>
              <w:tc>
                <w:tcPr>
                  <w:tcW w:w="948" w:type="dxa"/>
                  <w:vMerge w:val="restart"/>
                  <w:tcBorders>
                    <w:top w:val="single" w:color="auto" w:sz="4" w:space="0"/>
                    <w:left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辅助工程</w:t>
                  </w: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原料库</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建筑面积350</w:t>
                  </w:r>
                  <w:r>
                    <w:rPr>
                      <w:spacing w:val="-3"/>
                      <w:sz w:val="21"/>
                      <w:szCs w:val="21"/>
                    </w:rPr>
                    <w:t>m</w:t>
                  </w:r>
                  <w:r>
                    <w:rPr>
                      <w:position w:val="7"/>
                      <w:sz w:val="14"/>
                      <w:szCs w:val="14"/>
                    </w:rPr>
                    <w:t>2</w:t>
                  </w:r>
                  <w:r>
                    <w:rPr>
                      <w:sz w:val="21"/>
                      <w:szCs w:val="21"/>
                    </w:rPr>
                    <w:t>，位于厂区北侧</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依托原有厂房</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成品库</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位于生产车间西南侧</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依托原有厂房</w:t>
                  </w:r>
                </w:p>
              </w:tc>
            </w:tr>
            <w:tr>
              <w:tblPrEx>
                <w:tblCellMar>
                  <w:top w:w="0" w:type="dxa"/>
                  <w:left w:w="0" w:type="dxa"/>
                  <w:bottom w:w="0" w:type="dxa"/>
                  <w:right w:w="0" w:type="dxa"/>
                </w:tblCellMar>
              </w:tblPrEx>
              <w:trPr>
                <w:trHeight w:val="397" w:hRule="atLeast"/>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配套工程</w:t>
                  </w: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办公区</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建筑面积250</w:t>
                  </w:r>
                  <w:r>
                    <w:rPr>
                      <w:spacing w:val="-3"/>
                      <w:sz w:val="21"/>
                      <w:szCs w:val="21"/>
                    </w:rPr>
                    <w:t>m</w:t>
                  </w:r>
                  <w:r>
                    <w:rPr>
                      <w:position w:val="7"/>
                      <w:sz w:val="14"/>
                      <w:szCs w:val="14"/>
                    </w:rPr>
                    <w:t>2</w:t>
                  </w:r>
                  <w:r>
                    <w:rPr>
                      <w:sz w:val="21"/>
                      <w:szCs w:val="21"/>
                    </w:rPr>
                    <w:t>，包括接待办公区、员工休息区、会议室、办公室</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160" w:rightChars="50"/>
                    <w:jc w:val="center"/>
                    <w:rPr>
                      <w:sz w:val="21"/>
                      <w:szCs w:val="21"/>
                    </w:rPr>
                  </w:pPr>
                  <w:r>
                    <w:rPr>
                      <w:rFonts w:hint="eastAsia"/>
                      <w:sz w:val="21"/>
                      <w:szCs w:val="21"/>
                    </w:rPr>
                    <w:t xml:space="preserve">  </w:t>
                  </w:r>
                  <w:r>
                    <w:rPr>
                      <w:sz w:val="21"/>
                      <w:szCs w:val="21"/>
                    </w:rPr>
                    <w:t>依托原有厂房</w:t>
                  </w:r>
                </w:p>
              </w:tc>
            </w:tr>
            <w:tr>
              <w:tblPrEx>
                <w:tblCellMar>
                  <w:top w:w="0" w:type="dxa"/>
                  <w:left w:w="0" w:type="dxa"/>
                  <w:bottom w:w="0" w:type="dxa"/>
                  <w:right w:w="0" w:type="dxa"/>
                </w:tblCellMar>
              </w:tblPrEx>
              <w:trPr>
                <w:trHeight w:val="397" w:hRule="atLeast"/>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食堂</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建筑面积100</w:t>
                  </w:r>
                  <w:r>
                    <w:rPr>
                      <w:spacing w:val="-3"/>
                      <w:sz w:val="21"/>
                      <w:szCs w:val="21"/>
                    </w:rPr>
                    <w:t>m</w:t>
                  </w:r>
                  <w:r>
                    <w:rPr>
                      <w:position w:val="7"/>
                      <w:sz w:val="14"/>
                      <w:szCs w:val="14"/>
                    </w:rPr>
                    <w:t>2</w:t>
                  </w:r>
                  <w:r>
                    <w:rPr>
                      <w:sz w:val="21"/>
                      <w:szCs w:val="21"/>
                    </w:rPr>
                    <w:t>，位于厂区东侧</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160" w:rightChars="50"/>
                    <w:jc w:val="center"/>
                    <w:rPr>
                      <w:sz w:val="21"/>
                      <w:szCs w:val="21"/>
                    </w:rPr>
                  </w:pPr>
                  <w:r>
                    <w:rPr>
                      <w:sz w:val="21"/>
                      <w:szCs w:val="21"/>
                    </w:rPr>
                    <w:t>依托原有厂房</w:t>
                  </w:r>
                </w:p>
              </w:tc>
            </w:tr>
            <w:tr>
              <w:tblPrEx>
                <w:tblCellMar>
                  <w:top w:w="0" w:type="dxa"/>
                  <w:left w:w="0" w:type="dxa"/>
                  <w:bottom w:w="0" w:type="dxa"/>
                  <w:right w:w="0" w:type="dxa"/>
                </w:tblCellMar>
              </w:tblPrEx>
              <w:trPr>
                <w:trHeight w:val="397" w:hRule="atLeast"/>
              </w:trPr>
              <w:tc>
                <w:tcPr>
                  <w:tcW w:w="948" w:type="dxa"/>
                  <w:vMerge w:val="restart"/>
                  <w:tcBorders>
                    <w:top w:val="single" w:color="auto" w:sz="4" w:space="0"/>
                    <w:left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公用工程</w:t>
                  </w: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供水</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市政</w:t>
                  </w:r>
                  <w:r>
                    <w:rPr>
                      <w:spacing w:val="-2"/>
                      <w:sz w:val="21"/>
                      <w:szCs w:val="21"/>
                    </w:rPr>
                    <w:t>自</w:t>
                  </w:r>
                  <w:r>
                    <w:rPr>
                      <w:sz w:val="21"/>
                      <w:szCs w:val="21"/>
                    </w:rPr>
                    <w:t>来</w:t>
                  </w:r>
                  <w:r>
                    <w:rPr>
                      <w:spacing w:val="-2"/>
                      <w:sz w:val="21"/>
                      <w:szCs w:val="21"/>
                    </w:rPr>
                    <w:t>水</w:t>
                  </w:r>
                  <w:r>
                    <w:rPr>
                      <w:sz w:val="21"/>
                      <w:szCs w:val="21"/>
                    </w:rPr>
                    <w:t>管</w:t>
                  </w:r>
                  <w:r>
                    <w:rPr>
                      <w:spacing w:val="-2"/>
                      <w:sz w:val="21"/>
                      <w:szCs w:val="21"/>
                    </w:rPr>
                    <w:t>网</w:t>
                  </w:r>
                  <w:r>
                    <w:rPr>
                      <w:sz w:val="21"/>
                      <w:szCs w:val="21"/>
                    </w:rPr>
                    <w:t>供水</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依托现有设施</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排水</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highlight w:val="yellow"/>
                    </w:rPr>
                  </w:pPr>
                  <w:r>
                    <w:rPr>
                      <w:sz w:val="21"/>
                      <w:szCs w:val="21"/>
                    </w:rPr>
                    <w:t>生活废水经过化粪池处理，生产废水经过自建污水处理站预处理后，</w:t>
                  </w:r>
                  <w:r>
                    <w:rPr>
                      <w:rFonts w:hint="eastAsia"/>
                      <w:sz w:val="21"/>
                      <w:szCs w:val="21"/>
                    </w:rPr>
                    <w:t>一起</w:t>
                  </w:r>
                  <w:r>
                    <w:rPr>
                      <w:sz w:val="21"/>
                      <w:szCs w:val="21"/>
                    </w:rPr>
                    <w:t>排入市政污水管网，进入桥东污水处理厂深度处理。</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新建</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供电</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highlight w:val="yellow"/>
                    </w:rPr>
                  </w:pPr>
                  <w:r>
                    <w:rPr>
                      <w:sz w:val="21"/>
                      <w:szCs w:val="21"/>
                    </w:rPr>
                    <w:t>市</w:t>
                  </w:r>
                  <w:r>
                    <w:rPr>
                      <w:spacing w:val="-2"/>
                      <w:sz w:val="21"/>
                      <w:szCs w:val="21"/>
                    </w:rPr>
                    <w:t>政</w:t>
                  </w:r>
                  <w:r>
                    <w:rPr>
                      <w:sz w:val="21"/>
                      <w:szCs w:val="21"/>
                    </w:rPr>
                    <w:t>电</w:t>
                  </w:r>
                  <w:r>
                    <w:rPr>
                      <w:spacing w:val="-2"/>
                      <w:sz w:val="21"/>
                      <w:szCs w:val="21"/>
                    </w:rPr>
                    <w:t>网</w:t>
                  </w:r>
                  <w:r>
                    <w:rPr>
                      <w:sz w:val="21"/>
                      <w:szCs w:val="21"/>
                    </w:rPr>
                    <w:t>接入</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依托现有设施</w:t>
                  </w:r>
                </w:p>
              </w:tc>
            </w:tr>
            <w:tr>
              <w:tblPrEx>
                <w:tblCellMar>
                  <w:top w:w="0" w:type="dxa"/>
                  <w:left w:w="0" w:type="dxa"/>
                  <w:bottom w:w="0" w:type="dxa"/>
                  <w:right w:w="0" w:type="dxa"/>
                </w:tblCellMar>
              </w:tblPrEx>
              <w:trPr>
                <w:trHeight w:val="397" w:hRule="atLeast"/>
              </w:trPr>
              <w:tc>
                <w:tcPr>
                  <w:tcW w:w="948" w:type="dxa"/>
                  <w:vMerge w:val="restart"/>
                  <w:tcBorders>
                    <w:top w:val="single" w:color="auto" w:sz="4" w:space="0"/>
                    <w:left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环保工程</w:t>
                  </w: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污水</w:t>
                  </w:r>
                  <w:r>
                    <w:rPr>
                      <w:spacing w:val="-2"/>
                      <w:sz w:val="21"/>
                      <w:szCs w:val="21"/>
                    </w:rPr>
                    <w:t>处</w:t>
                  </w:r>
                  <w:r>
                    <w:rPr>
                      <w:sz w:val="21"/>
                      <w:szCs w:val="21"/>
                    </w:rPr>
                    <w:t>理</w:t>
                  </w:r>
                </w:p>
                <w:p>
                  <w:pPr>
                    <w:adjustRightInd w:val="0"/>
                    <w:snapToGrid w:val="0"/>
                    <w:ind w:left="160" w:leftChars="50" w:right="160" w:rightChars="50"/>
                    <w:jc w:val="center"/>
                    <w:rPr>
                      <w:sz w:val="21"/>
                      <w:szCs w:val="21"/>
                    </w:rPr>
                  </w:pPr>
                  <w:r>
                    <w:rPr>
                      <w:sz w:val="21"/>
                      <w:szCs w:val="21"/>
                    </w:rPr>
                    <w:t>设施</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highlight w:val="yellow"/>
                    </w:rPr>
                  </w:pPr>
                  <w:r>
                    <w:rPr>
                      <w:sz w:val="21"/>
                      <w:szCs w:val="21"/>
                    </w:rPr>
                    <w:t>化粪池2个，一个容积为3m</w:t>
                  </w:r>
                  <w:r>
                    <w:rPr>
                      <w:sz w:val="21"/>
                      <w:szCs w:val="21"/>
                      <w:vertAlign w:val="superscript"/>
                    </w:rPr>
                    <w:t>3</w:t>
                  </w:r>
                  <w:r>
                    <w:rPr>
                      <w:sz w:val="21"/>
                      <w:szCs w:val="21"/>
                    </w:rPr>
                    <w:t>，另一个容积为</w:t>
                  </w:r>
                  <w:r>
                    <w:rPr>
                      <w:rFonts w:hint="eastAsia"/>
                      <w:sz w:val="21"/>
                      <w:szCs w:val="21"/>
                    </w:rPr>
                    <w:t>5</w:t>
                  </w:r>
                  <w:r>
                    <w:rPr>
                      <w:sz w:val="21"/>
                      <w:szCs w:val="21"/>
                    </w:rPr>
                    <w:t>m</w:t>
                  </w:r>
                  <w:r>
                    <w:rPr>
                      <w:sz w:val="21"/>
                      <w:szCs w:val="21"/>
                      <w:vertAlign w:val="superscript"/>
                    </w:rPr>
                    <w:t>3</w:t>
                  </w:r>
                  <w:r>
                    <w:rPr>
                      <w:sz w:val="21"/>
                      <w:szCs w:val="21"/>
                    </w:rPr>
                    <w:t>，自建污水处理站一座，处理能力为20m</w:t>
                  </w:r>
                  <w:r>
                    <w:rPr>
                      <w:sz w:val="21"/>
                      <w:szCs w:val="21"/>
                      <w:vertAlign w:val="superscript"/>
                    </w:rPr>
                    <w:t>3</w:t>
                  </w:r>
                  <w:r>
                    <w:rPr>
                      <w:sz w:val="21"/>
                      <w:szCs w:val="21"/>
                    </w:rPr>
                    <w:t>/d</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化粪池依托原有，污水处理站新建</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废气处理设施</w:t>
                  </w:r>
                </w:p>
              </w:tc>
              <w:tc>
                <w:tcPr>
                  <w:tcW w:w="41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160" w:leftChars="50" w:right="160" w:rightChars="50"/>
                    <w:jc w:val="center"/>
                    <w:rPr>
                      <w:sz w:val="21"/>
                      <w:szCs w:val="21"/>
                    </w:rPr>
                  </w:pPr>
                  <w:r>
                    <w:rPr>
                      <w:sz w:val="21"/>
                      <w:szCs w:val="21"/>
                    </w:rPr>
                    <w:t>油烟净化器、强制通风、污水处理站密封加盖</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新建</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固废处理设施</w:t>
                  </w:r>
                </w:p>
              </w:tc>
              <w:tc>
                <w:tcPr>
                  <w:tcW w:w="41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160" w:leftChars="50" w:right="160" w:rightChars="50"/>
                    <w:jc w:val="center"/>
                    <w:rPr>
                      <w:sz w:val="21"/>
                      <w:szCs w:val="21"/>
                    </w:rPr>
                  </w:pPr>
                  <w:r>
                    <w:rPr>
                      <w:sz w:val="21"/>
                      <w:szCs w:val="21"/>
                    </w:rPr>
                    <w:t>垃圾收集桶、一般固废暂存间</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新建</w:t>
                  </w:r>
                </w:p>
              </w:tc>
            </w:tr>
            <w:tr>
              <w:tblPrEx>
                <w:tblCellMar>
                  <w:top w:w="0" w:type="dxa"/>
                  <w:left w:w="0" w:type="dxa"/>
                  <w:bottom w:w="0" w:type="dxa"/>
                  <w:right w:w="0" w:type="dxa"/>
                </w:tblCellMar>
              </w:tblPrEx>
              <w:trPr>
                <w:trHeight w:val="397" w:hRule="atLeast"/>
              </w:trPr>
              <w:tc>
                <w:tcPr>
                  <w:tcW w:w="948" w:type="dxa"/>
                  <w:tcBorders>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噪声处理设施</w:t>
                  </w:r>
                </w:p>
              </w:tc>
              <w:tc>
                <w:tcPr>
                  <w:tcW w:w="41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160" w:leftChars="50" w:right="160" w:rightChars="50"/>
                    <w:jc w:val="center"/>
                    <w:rPr>
                      <w:sz w:val="21"/>
                      <w:szCs w:val="21"/>
                    </w:rPr>
                  </w:pPr>
                  <w:r>
                    <w:rPr>
                      <w:sz w:val="21"/>
                      <w:szCs w:val="21"/>
                    </w:rPr>
                    <w:t>采用低噪声设备，消声、减振，设置减振垫，墙体隔声等措施</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新建</w:t>
                  </w:r>
                </w:p>
              </w:tc>
            </w:tr>
          </w:tbl>
          <w:p>
            <w:pPr>
              <w:spacing w:line="360" w:lineRule="auto"/>
              <w:ind w:firstLine="482" w:firstLineChars="200"/>
              <w:rPr>
                <w:b/>
                <w:sz w:val="24"/>
              </w:rPr>
            </w:pPr>
            <w:r>
              <w:rPr>
                <w:b/>
                <w:sz w:val="24"/>
              </w:rPr>
              <w:t>5、项目总平面布置</w:t>
            </w:r>
          </w:p>
          <w:p>
            <w:pPr>
              <w:spacing w:line="360" w:lineRule="auto"/>
              <w:ind w:firstLine="480" w:firstLineChars="200"/>
              <w:rPr>
                <w:sz w:val="24"/>
              </w:rPr>
            </w:pPr>
            <w:r>
              <w:rPr>
                <w:sz w:val="24"/>
              </w:rPr>
              <w:t>项目选址于华容县珠头山原东南盛达汽车城所在地，项目南侧紧邻省道308，交通便利。项目办公区位于厂门西北侧，生产车间位于厂区南侧，原料库位于厂区北侧，成品库位于生产车间西南侧。建设单位根据生产工艺进行平面布置，便于生产，项目设备均布置在车间内。项目总平面布置见附图3。</w:t>
            </w:r>
          </w:p>
          <w:p>
            <w:pPr>
              <w:pStyle w:val="17"/>
              <w:spacing w:line="360" w:lineRule="auto"/>
              <w:ind w:firstLine="482"/>
              <w:rPr>
                <w:b/>
              </w:rPr>
            </w:pPr>
            <w:r>
              <w:rPr>
                <w:b/>
              </w:rPr>
              <w:t>6、主要生产设备</w:t>
            </w:r>
          </w:p>
          <w:p>
            <w:pPr>
              <w:pStyle w:val="17"/>
              <w:spacing w:line="360" w:lineRule="auto"/>
              <w:ind w:firstLine="480"/>
            </w:pPr>
            <w:r>
              <w:t>项目主要设备见表1-3。</w:t>
            </w:r>
          </w:p>
          <w:p>
            <w:pPr>
              <w:pStyle w:val="66"/>
              <w:spacing w:line="360" w:lineRule="auto"/>
              <w:rPr>
                <w:b/>
              </w:rPr>
            </w:pPr>
            <w:r>
              <w:rPr>
                <w:b/>
              </w:rPr>
              <w:t>表1-3   项目主要设备情况一览表</w:t>
            </w:r>
          </w:p>
          <w:tbl>
            <w:tblPr>
              <w:tblStyle w:val="34"/>
              <w:tblW w:w="8706" w:type="dxa"/>
              <w:tblInd w:w="0" w:type="dxa"/>
              <w:tblLayout w:type="fixed"/>
              <w:tblCellMar>
                <w:top w:w="0" w:type="dxa"/>
                <w:left w:w="108" w:type="dxa"/>
                <w:bottom w:w="0" w:type="dxa"/>
                <w:right w:w="108" w:type="dxa"/>
              </w:tblCellMar>
            </w:tblPr>
            <w:tblGrid>
              <w:gridCol w:w="1172"/>
              <w:gridCol w:w="2256"/>
              <w:gridCol w:w="2498"/>
              <w:gridCol w:w="1522"/>
              <w:gridCol w:w="1258"/>
            </w:tblGrid>
            <w:tr>
              <w:tblPrEx>
                <w:tblCellMar>
                  <w:top w:w="0" w:type="dxa"/>
                  <w:left w:w="108" w:type="dxa"/>
                  <w:bottom w:w="0" w:type="dxa"/>
                  <w:right w:w="108" w:type="dxa"/>
                </w:tblCellMar>
              </w:tblPrEx>
              <w:trPr>
                <w:trHeight w:val="397" w:hRule="atLeast"/>
              </w:trPr>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序号</w:t>
                  </w: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设备名称</w:t>
                  </w:r>
                </w:p>
              </w:tc>
              <w:tc>
                <w:tcPr>
                  <w:tcW w:w="24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规格</w:t>
                  </w:r>
                </w:p>
              </w:tc>
              <w:tc>
                <w:tcPr>
                  <w:tcW w:w="15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计量单位</w:t>
                  </w:r>
                </w:p>
              </w:tc>
              <w:tc>
                <w:tcPr>
                  <w:tcW w:w="12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数量</w:t>
                  </w:r>
                </w:p>
              </w:tc>
            </w:tr>
            <w:tr>
              <w:tblPrEx>
                <w:tblCellMar>
                  <w:top w:w="0" w:type="dxa"/>
                  <w:left w:w="108" w:type="dxa"/>
                  <w:bottom w:w="0" w:type="dxa"/>
                  <w:right w:w="108" w:type="dxa"/>
                </w:tblCellMar>
              </w:tblPrEx>
              <w:trPr>
                <w:trHeight w:val="397" w:hRule="atLeast"/>
              </w:trPr>
              <w:tc>
                <w:tcPr>
                  <w:tcW w:w="11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1</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液压叉车</w:t>
                  </w:r>
                </w:p>
              </w:tc>
              <w:tc>
                <w:tcPr>
                  <w:tcW w:w="2498" w:type="dxa"/>
                  <w:tcBorders>
                    <w:top w:val="nil"/>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GSCE 3000kg</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台</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4</w:t>
                  </w:r>
                </w:p>
              </w:tc>
            </w:tr>
            <w:tr>
              <w:tblPrEx>
                <w:tblCellMar>
                  <w:top w:w="0" w:type="dxa"/>
                  <w:left w:w="108" w:type="dxa"/>
                  <w:bottom w:w="0" w:type="dxa"/>
                  <w:right w:w="108" w:type="dxa"/>
                </w:tblCellMar>
              </w:tblPrEx>
              <w:trPr>
                <w:trHeight w:val="397" w:hRule="atLeast"/>
              </w:trPr>
              <w:tc>
                <w:tcPr>
                  <w:tcW w:w="11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2</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真空包装机</w:t>
                  </w:r>
                </w:p>
              </w:tc>
              <w:tc>
                <w:tcPr>
                  <w:tcW w:w="2498" w:type="dxa"/>
                  <w:tcBorders>
                    <w:top w:val="nil"/>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D2 200</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台</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8</w:t>
                  </w:r>
                </w:p>
              </w:tc>
            </w:tr>
            <w:tr>
              <w:tblPrEx>
                <w:tblCellMar>
                  <w:top w:w="0" w:type="dxa"/>
                  <w:left w:w="108" w:type="dxa"/>
                  <w:bottom w:w="0" w:type="dxa"/>
                  <w:right w:w="108" w:type="dxa"/>
                </w:tblCellMar>
              </w:tblPrEx>
              <w:trPr>
                <w:trHeight w:val="397" w:hRule="atLeast"/>
              </w:trPr>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3</w:t>
                  </w:r>
                </w:p>
              </w:tc>
              <w:tc>
                <w:tcPr>
                  <w:tcW w:w="22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半自动封箱机</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台</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1</w:t>
                  </w:r>
                </w:p>
              </w:tc>
            </w:tr>
            <w:tr>
              <w:tblPrEx>
                <w:tblCellMar>
                  <w:top w:w="0" w:type="dxa"/>
                  <w:left w:w="108" w:type="dxa"/>
                  <w:bottom w:w="0" w:type="dxa"/>
                  <w:right w:w="108" w:type="dxa"/>
                </w:tblCellMar>
              </w:tblPrEx>
              <w:trPr>
                <w:trHeight w:val="397" w:hRule="atLeast"/>
              </w:trPr>
              <w:tc>
                <w:tcPr>
                  <w:tcW w:w="1172"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4</w:t>
                  </w:r>
                </w:p>
              </w:tc>
              <w:tc>
                <w:tcPr>
                  <w:tcW w:w="2256"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3kg电子称</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ACS-6</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台</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12</w:t>
                  </w:r>
                </w:p>
              </w:tc>
            </w:tr>
            <w:tr>
              <w:tblPrEx>
                <w:tblCellMar>
                  <w:top w:w="0" w:type="dxa"/>
                  <w:left w:w="108" w:type="dxa"/>
                  <w:bottom w:w="0" w:type="dxa"/>
                  <w:right w:w="108" w:type="dxa"/>
                </w:tblCellMar>
              </w:tblPrEx>
              <w:trPr>
                <w:trHeight w:val="397" w:hRule="atLeast"/>
              </w:trPr>
              <w:tc>
                <w:tcPr>
                  <w:tcW w:w="1172"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p>
              </w:tc>
              <w:tc>
                <w:tcPr>
                  <w:tcW w:w="2256"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TCS-300</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台</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5</w:t>
                  </w:r>
                </w:p>
              </w:tc>
            </w:tr>
            <w:tr>
              <w:tblPrEx>
                <w:tblCellMar>
                  <w:top w:w="0" w:type="dxa"/>
                  <w:left w:w="108" w:type="dxa"/>
                  <w:bottom w:w="0" w:type="dxa"/>
                  <w:right w:w="108" w:type="dxa"/>
                </w:tblCellMar>
              </w:tblPrEx>
              <w:trPr>
                <w:trHeight w:val="397" w:hRule="atLeast"/>
              </w:trPr>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5</w:t>
                  </w:r>
                </w:p>
              </w:tc>
              <w:tc>
                <w:tcPr>
                  <w:tcW w:w="22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不锈钢料斗车</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台</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5</w:t>
                  </w:r>
                </w:p>
              </w:tc>
            </w:tr>
            <w:tr>
              <w:tblPrEx>
                <w:tblCellMar>
                  <w:top w:w="0" w:type="dxa"/>
                  <w:left w:w="108" w:type="dxa"/>
                  <w:bottom w:w="0" w:type="dxa"/>
                  <w:right w:w="108" w:type="dxa"/>
                </w:tblCellMar>
              </w:tblPrEx>
              <w:trPr>
                <w:trHeight w:val="397" w:hRule="atLeast"/>
              </w:trPr>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6</w:t>
                  </w:r>
                </w:p>
              </w:tc>
              <w:tc>
                <w:tcPr>
                  <w:tcW w:w="22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洗菜机</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D2 108-20</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台</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1</w:t>
                  </w:r>
                </w:p>
              </w:tc>
            </w:tr>
            <w:tr>
              <w:tblPrEx>
                <w:tblCellMar>
                  <w:top w:w="0" w:type="dxa"/>
                  <w:left w:w="108" w:type="dxa"/>
                  <w:bottom w:w="0" w:type="dxa"/>
                  <w:right w:w="108" w:type="dxa"/>
                </w:tblCellMar>
              </w:tblPrEx>
              <w:trPr>
                <w:trHeight w:val="397" w:hRule="atLeast"/>
              </w:trPr>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7</w:t>
                  </w:r>
                </w:p>
              </w:tc>
              <w:tc>
                <w:tcPr>
                  <w:tcW w:w="22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洗包机</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台</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1</w:t>
                  </w:r>
                </w:p>
              </w:tc>
            </w:tr>
            <w:tr>
              <w:tblPrEx>
                <w:tblCellMar>
                  <w:top w:w="0" w:type="dxa"/>
                  <w:left w:w="108" w:type="dxa"/>
                  <w:bottom w:w="0" w:type="dxa"/>
                  <w:right w:w="108" w:type="dxa"/>
                </w:tblCellMar>
              </w:tblPrEx>
              <w:trPr>
                <w:trHeight w:val="397" w:hRule="atLeast"/>
              </w:trPr>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8</w:t>
                  </w:r>
                </w:p>
              </w:tc>
              <w:tc>
                <w:tcPr>
                  <w:tcW w:w="22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振动筛</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台</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1</w:t>
                  </w:r>
                </w:p>
              </w:tc>
            </w:tr>
            <w:tr>
              <w:tblPrEx>
                <w:tblCellMar>
                  <w:top w:w="0" w:type="dxa"/>
                  <w:left w:w="108" w:type="dxa"/>
                  <w:bottom w:w="0" w:type="dxa"/>
                  <w:right w:w="108" w:type="dxa"/>
                </w:tblCellMar>
              </w:tblPrEx>
              <w:trPr>
                <w:trHeight w:val="397" w:hRule="atLeast"/>
              </w:trPr>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9</w:t>
                  </w:r>
                </w:p>
              </w:tc>
              <w:tc>
                <w:tcPr>
                  <w:tcW w:w="22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链板输送带</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3m+3.8m</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条</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1</w:t>
                  </w:r>
                </w:p>
              </w:tc>
            </w:tr>
            <w:tr>
              <w:tblPrEx>
                <w:tblCellMar>
                  <w:top w:w="0" w:type="dxa"/>
                  <w:left w:w="108" w:type="dxa"/>
                  <w:bottom w:w="0" w:type="dxa"/>
                  <w:right w:w="108" w:type="dxa"/>
                </w:tblCellMar>
              </w:tblPrEx>
              <w:trPr>
                <w:trHeight w:val="397" w:hRule="atLeast"/>
              </w:trPr>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10</w:t>
                  </w:r>
                </w:p>
              </w:tc>
              <w:tc>
                <w:tcPr>
                  <w:tcW w:w="22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提升机</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KGK-CCS-R</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台</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1</w:t>
                  </w:r>
                </w:p>
              </w:tc>
            </w:tr>
            <w:tr>
              <w:tblPrEx>
                <w:tblCellMar>
                  <w:top w:w="0" w:type="dxa"/>
                  <w:left w:w="108" w:type="dxa"/>
                  <w:bottom w:w="0" w:type="dxa"/>
                  <w:right w:w="108" w:type="dxa"/>
                </w:tblCellMar>
              </w:tblPrEx>
              <w:trPr>
                <w:trHeight w:val="397" w:hRule="atLeast"/>
              </w:trPr>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11</w:t>
                  </w:r>
                </w:p>
              </w:tc>
              <w:tc>
                <w:tcPr>
                  <w:tcW w:w="22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塑料桶</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M-1500LB</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个</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200</w:t>
                  </w:r>
                </w:p>
              </w:tc>
            </w:tr>
          </w:tbl>
          <w:p>
            <w:pPr>
              <w:adjustRightInd w:val="0"/>
              <w:snapToGrid w:val="0"/>
              <w:spacing w:line="360" w:lineRule="auto"/>
              <w:ind w:firstLine="480" w:firstLineChars="200"/>
              <w:rPr>
                <w:sz w:val="24"/>
              </w:rPr>
            </w:pPr>
            <w:r>
              <w:rPr>
                <w:sz w:val="24"/>
              </w:rPr>
              <w:t>项目所使用的生产设备均无淘汰类设备，符合国家产业政策。</w:t>
            </w:r>
          </w:p>
          <w:p>
            <w:pPr>
              <w:pStyle w:val="17"/>
              <w:spacing w:line="360" w:lineRule="auto"/>
              <w:ind w:firstLine="482"/>
              <w:rPr>
                <w:b/>
              </w:rPr>
            </w:pPr>
            <w:r>
              <w:rPr>
                <w:b/>
              </w:rPr>
              <w:t>7、主要原辅材料及能源消耗</w:t>
            </w:r>
          </w:p>
          <w:p>
            <w:pPr>
              <w:pStyle w:val="17"/>
              <w:spacing w:line="360" w:lineRule="auto"/>
              <w:ind w:firstLine="480"/>
            </w:pPr>
            <w:r>
              <w:t>项目主要原辅材料及能源消耗情况见表1-4。</w:t>
            </w:r>
          </w:p>
          <w:p>
            <w:pPr>
              <w:spacing w:line="360" w:lineRule="auto"/>
              <w:jc w:val="center"/>
              <w:rPr>
                <w:b/>
                <w:bCs/>
                <w:sz w:val="21"/>
                <w:szCs w:val="21"/>
              </w:rPr>
            </w:pPr>
            <w:r>
              <w:rPr>
                <w:b/>
                <w:bCs/>
                <w:sz w:val="21"/>
                <w:szCs w:val="21"/>
              </w:rPr>
              <w:t>表1-4   主要原辅材料及能耗情况表</w:t>
            </w:r>
          </w:p>
          <w:tbl>
            <w:tblPr>
              <w:tblStyle w:val="34"/>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388"/>
              <w:gridCol w:w="1962"/>
              <w:gridCol w:w="1363"/>
              <w:gridCol w:w="1312"/>
              <w:gridCol w:w="2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668" w:type="dxa"/>
                  <w:gridSpan w:val="3"/>
                  <w:vAlign w:val="center"/>
                </w:tcPr>
                <w:p>
                  <w:pPr>
                    <w:adjustRightInd w:val="0"/>
                    <w:snapToGrid w:val="0"/>
                    <w:jc w:val="center"/>
                    <w:rPr>
                      <w:b/>
                      <w:kern w:val="0"/>
                      <w:sz w:val="21"/>
                      <w:szCs w:val="21"/>
                    </w:rPr>
                  </w:pPr>
                  <w:r>
                    <w:rPr>
                      <w:b/>
                      <w:kern w:val="0"/>
                      <w:sz w:val="21"/>
                      <w:szCs w:val="21"/>
                    </w:rPr>
                    <w:t>名称</w:t>
                  </w:r>
                </w:p>
              </w:tc>
              <w:tc>
                <w:tcPr>
                  <w:tcW w:w="1363" w:type="dxa"/>
                  <w:vAlign w:val="center"/>
                </w:tcPr>
                <w:p>
                  <w:pPr>
                    <w:adjustRightInd w:val="0"/>
                    <w:snapToGrid w:val="0"/>
                    <w:jc w:val="center"/>
                    <w:rPr>
                      <w:b/>
                      <w:kern w:val="0"/>
                      <w:sz w:val="21"/>
                      <w:szCs w:val="21"/>
                    </w:rPr>
                  </w:pPr>
                  <w:r>
                    <w:rPr>
                      <w:b/>
                      <w:kern w:val="0"/>
                      <w:sz w:val="21"/>
                      <w:szCs w:val="21"/>
                    </w:rPr>
                    <w:t>单位</w:t>
                  </w:r>
                </w:p>
              </w:tc>
              <w:tc>
                <w:tcPr>
                  <w:tcW w:w="1312" w:type="dxa"/>
                  <w:vAlign w:val="center"/>
                </w:tcPr>
                <w:p>
                  <w:pPr>
                    <w:adjustRightInd w:val="0"/>
                    <w:snapToGrid w:val="0"/>
                    <w:jc w:val="center"/>
                    <w:rPr>
                      <w:b/>
                      <w:kern w:val="0"/>
                      <w:sz w:val="21"/>
                      <w:szCs w:val="21"/>
                    </w:rPr>
                  </w:pPr>
                  <w:r>
                    <w:rPr>
                      <w:b/>
                      <w:kern w:val="0"/>
                      <w:sz w:val="21"/>
                      <w:szCs w:val="21"/>
                    </w:rPr>
                    <w:t>数量</w:t>
                  </w:r>
                </w:p>
              </w:tc>
              <w:tc>
                <w:tcPr>
                  <w:tcW w:w="2353" w:type="dxa"/>
                  <w:vAlign w:val="center"/>
                </w:tcPr>
                <w:p>
                  <w:pPr>
                    <w:adjustRightInd w:val="0"/>
                    <w:snapToGrid w:val="0"/>
                    <w:jc w:val="center"/>
                    <w:rPr>
                      <w:b/>
                      <w:sz w:val="21"/>
                      <w:szCs w:val="21"/>
                    </w:rPr>
                  </w:pPr>
                  <w:r>
                    <w:rPr>
                      <w:b/>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restart"/>
                  <w:vAlign w:val="center"/>
                </w:tcPr>
                <w:p>
                  <w:pPr>
                    <w:adjustRightInd w:val="0"/>
                    <w:snapToGrid w:val="0"/>
                    <w:jc w:val="center"/>
                    <w:rPr>
                      <w:kern w:val="0"/>
                      <w:sz w:val="21"/>
                      <w:szCs w:val="21"/>
                    </w:rPr>
                  </w:pPr>
                  <w:r>
                    <w:rPr>
                      <w:kern w:val="0"/>
                      <w:sz w:val="21"/>
                      <w:szCs w:val="21"/>
                    </w:rPr>
                    <w:t>主要原材料</w:t>
                  </w:r>
                </w:p>
              </w:tc>
              <w:tc>
                <w:tcPr>
                  <w:tcW w:w="2350" w:type="dxa"/>
                  <w:gridSpan w:val="2"/>
                  <w:vAlign w:val="center"/>
                </w:tcPr>
                <w:p>
                  <w:pPr>
                    <w:adjustRightInd w:val="0"/>
                    <w:snapToGrid w:val="0"/>
                    <w:jc w:val="center"/>
                    <w:rPr>
                      <w:bCs/>
                      <w:kern w:val="0"/>
                      <w:sz w:val="21"/>
                      <w:szCs w:val="21"/>
                    </w:rPr>
                  </w:pPr>
                  <w:r>
                    <w:rPr>
                      <w:rFonts w:hint="eastAsia"/>
                      <w:bCs/>
                      <w:kern w:val="0"/>
                      <w:sz w:val="21"/>
                      <w:szCs w:val="21"/>
                    </w:rPr>
                    <w:t>酸</w:t>
                  </w:r>
                  <w:r>
                    <w:rPr>
                      <w:bCs/>
                      <w:kern w:val="0"/>
                      <w:sz w:val="21"/>
                      <w:szCs w:val="21"/>
                    </w:rPr>
                    <w:t>菜</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bCs/>
                      <w:kern w:val="0"/>
                      <w:sz w:val="21"/>
                      <w:szCs w:val="21"/>
                    </w:rPr>
                  </w:pPr>
                  <w:r>
                    <w:rPr>
                      <w:bCs/>
                      <w:kern w:val="0"/>
                      <w:sz w:val="21"/>
                      <w:szCs w:val="21"/>
                    </w:rPr>
                    <w:t>1000</w:t>
                  </w:r>
                </w:p>
              </w:tc>
              <w:tc>
                <w:tcPr>
                  <w:tcW w:w="2353" w:type="dxa"/>
                  <w:vMerge w:val="restart"/>
                  <w:vAlign w:val="center"/>
                </w:tcPr>
                <w:p>
                  <w:pPr>
                    <w:pStyle w:val="65"/>
                    <w:rPr>
                      <w:rFonts w:hint="default" w:eastAsia="宋体"/>
                      <w:szCs w:val="21"/>
                      <w:lang w:val="en-US" w:eastAsia="zh-CN"/>
                    </w:rPr>
                  </w:pPr>
                  <w:r>
                    <w:rPr>
                      <w:rFonts w:hint="eastAsia"/>
                      <w:color w:val="FF0000"/>
                      <w:szCs w:val="21"/>
                      <w:u w:val="single"/>
                    </w:rPr>
                    <w:t>外购</w:t>
                  </w:r>
                  <w:r>
                    <w:rPr>
                      <w:rFonts w:hint="eastAsia"/>
                      <w:color w:val="FF0000"/>
                      <w:szCs w:val="21"/>
                      <w:u w:val="single"/>
                      <w:lang w:eastAsia="zh-CN"/>
                    </w:rPr>
                    <w:t>，</w:t>
                  </w:r>
                  <w:r>
                    <w:rPr>
                      <w:rFonts w:hint="eastAsia"/>
                      <w:color w:val="FF0000"/>
                      <w:szCs w:val="21"/>
                      <w:u w:val="single"/>
                      <w:lang w:val="en-US" w:eastAsia="zh-CN"/>
                    </w:rPr>
                    <w:t>已进行首次腌制的酸菜、豆角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2350" w:type="dxa"/>
                  <w:gridSpan w:val="2"/>
                  <w:vAlign w:val="center"/>
                </w:tcPr>
                <w:p>
                  <w:pPr>
                    <w:adjustRightInd w:val="0"/>
                    <w:snapToGrid w:val="0"/>
                    <w:jc w:val="center"/>
                    <w:rPr>
                      <w:bCs/>
                      <w:kern w:val="0"/>
                      <w:sz w:val="21"/>
                      <w:szCs w:val="21"/>
                    </w:rPr>
                  </w:pPr>
                  <w:r>
                    <w:rPr>
                      <w:rFonts w:hint="eastAsia"/>
                      <w:bCs/>
                      <w:kern w:val="0"/>
                      <w:sz w:val="21"/>
                      <w:szCs w:val="21"/>
                      <w:lang w:val="en-US" w:eastAsia="zh-CN"/>
                    </w:rPr>
                    <w:t>豆角</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bCs/>
                      <w:kern w:val="0"/>
                      <w:sz w:val="21"/>
                      <w:szCs w:val="21"/>
                    </w:rPr>
                  </w:pPr>
                  <w:r>
                    <w:rPr>
                      <w:bCs/>
                      <w:kern w:val="0"/>
                      <w:sz w:val="21"/>
                      <w:szCs w:val="21"/>
                    </w:rPr>
                    <w:t>1000</w:t>
                  </w:r>
                </w:p>
              </w:tc>
              <w:tc>
                <w:tcPr>
                  <w:tcW w:w="2353" w:type="dxa"/>
                  <w:vMerge w:val="continue"/>
                  <w:vAlign w:val="center"/>
                </w:tcPr>
                <w:p>
                  <w:pPr>
                    <w:pStyle w:val="65"/>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2350" w:type="dxa"/>
                  <w:gridSpan w:val="2"/>
                  <w:vAlign w:val="center"/>
                </w:tcPr>
                <w:p>
                  <w:pPr>
                    <w:adjustRightInd w:val="0"/>
                    <w:snapToGrid w:val="0"/>
                    <w:jc w:val="center"/>
                    <w:rPr>
                      <w:bCs/>
                      <w:kern w:val="0"/>
                      <w:sz w:val="21"/>
                      <w:szCs w:val="21"/>
                    </w:rPr>
                  </w:pPr>
                  <w:r>
                    <w:rPr>
                      <w:rFonts w:hint="eastAsia"/>
                      <w:bCs/>
                      <w:kern w:val="0"/>
                      <w:sz w:val="21"/>
                      <w:szCs w:val="21"/>
                    </w:rPr>
                    <w:t>食盐</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bCs/>
                      <w:kern w:val="0"/>
                      <w:sz w:val="21"/>
                      <w:szCs w:val="21"/>
                    </w:rPr>
                  </w:pPr>
                  <w:r>
                    <w:rPr>
                      <w:rFonts w:hint="eastAsia"/>
                      <w:bCs/>
                      <w:kern w:val="0"/>
                      <w:sz w:val="21"/>
                      <w:szCs w:val="21"/>
                    </w:rPr>
                    <w:t>50</w:t>
                  </w:r>
                </w:p>
              </w:tc>
              <w:tc>
                <w:tcPr>
                  <w:tcW w:w="2353" w:type="dxa"/>
                  <w:vAlign w:val="center"/>
                </w:tcPr>
                <w:p>
                  <w:pPr>
                    <w:pStyle w:val="65"/>
                    <w:rPr>
                      <w:szCs w:val="21"/>
                    </w:rPr>
                  </w:pPr>
                  <w:r>
                    <w:rPr>
                      <w:rFonts w:hint="eastAsia"/>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388" w:type="dxa"/>
                  <w:vMerge w:val="restart"/>
                  <w:vAlign w:val="center"/>
                </w:tcPr>
                <w:p>
                  <w:pPr>
                    <w:adjustRightInd w:val="0"/>
                    <w:snapToGrid w:val="0"/>
                    <w:jc w:val="center"/>
                    <w:rPr>
                      <w:bCs/>
                      <w:kern w:val="0"/>
                      <w:sz w:val="21"/>
                      <w:szCs w:val="21"/>
                    </w:rPr>
                  </w:pPr>
                  <w:r>
                    <w:rPr>
                      <w:rFonts w:hint="eastAsia"/>
                      <w:bCs/>
                      <w:kern w:val="0"/>
                      <w:sz w:val="21"/>
                      <w:szCs w:val="21"/>
                    </w:rPr>
                    <w:t>食</w:t>
                  </w:r>
                </w:p>
                <w:p>
                  <w:pPr>
                    <w:adjustRightInd w:val="0"/>
                    <w:snapToGrid w:val="0"/>
                    <w:jc w:val="center"/>
                    <w:rPr>
                      <w:bCs/>
                      <w:kern w:val="0"/>
                      <w:sz w:val="21"/>
                      <w:szCs w:val="21"/>
                    </w:rPr>
                  </w:pPr>
                  <w:r>
                    <w:rPr>
                      <w:rFonts w:hint="eastAsia"/>
                      <w:bCs/>
                      <w:kern w:val="0"/>
                      <w:sz w:val="21"/>
                      <w:szCs w:val="21"/>
                    </w:rPr>
                    <w:t>品</w:t>
                  </w:r>
                </w:p>
                <w:p>
                  <w:pPr>
                    <w:adjustRightInd w:val="0"/>
                    <w:snapToGrid w:val="0"/>
                    <w:jc w:val="center"/>
                    <w:rPr>
                      <w:bCs/>
                      <w:kern w:val="0"/>
                      <w:sz w:val="21"/>
                      <w:szCs w:val="21"/>
                    </w:rPr>
                  </w:pPr>
                  <w:r>
                    <w:rPr>
                      <w:rFonts w:hint="eastAsia"/>
                      <w:bCs/>
                      <w:kern w:val="0"/>
                      <w:sz w:val="21"/>
                      <w:szCs w:val="21"/>
                    </w:rPr>
                    <w:t>添</w:t>
                  </w:r>
                </w:p>
                <w:p>
                  <w:pPr>
                    <w:adjustRightInd w:val="0"/>
                    <w:snapToGrid w:val="0"/>
                    <w:jc w:val="center"/>
                    <w:rPr>
                      <w:bCs/>
                      <w:kern w:val="0"/>
                      <w:sz w:val="21"/>
                      <w:szCs w:val="21"/>
                    </w:rPr>
                  </w:pPr>
                  <w:r>
                    <w:rPr>
                      <w:rFonts w:hint="eastAsia"/>
                      <w:bCs/>
                      <w:kern w:val="0"/>
                      <w:sz w:val="21"/>
                      <w:szCs w:val="21"/>
                    </w:rPr>
                    <w:t>加</w:t>
                  </w:r>
                </w:p>
                <w:p>
                  <w:pPr>
                    <w:adjustRightInd w:val="0"/>
                    <w:snapToGrid w:val="0"/>
                    <w:jc w:val="center"/>
                    <w:rPr>
                      <w:bCs/>
                      <w:kern w:val="0"/>
                      <w:sz w:val="21"/>
                      <w:szCs w:val="21"/>
                    </w:rPr>
                  </w:pPr>
                  <w:r>
                    <w:rPr>
                      <w:rFonts w:hint="eastAsia"/>
                      <w:bCs/>
                      <w:kern w:val="0"/>
                      <w:sz w:val="21"/>
                      <w:szCs w:val="21"/>
                    </w:rPr>
                    <w:t>剂</w:t>
                  </w:r>
                </w:p>
              </w:tc>
              <w:tc>
                <w:tcPr>
                  <w:tcW w:w="1962" w:type="dxa"/>
                  <w:vAlign w:val="center"/>
                </w:tcPr>
                <w:p>
                  <w:pPr>
                    <w:adjustRightInd w:val="0"/>
                    <w:snapToGrid w:val="0"/>
                    <w:jc w:val="center"/>
                    <w:rPr>
                      <w:bCs/>
                      <w:kern w:val="0"/>
                      <w:sz w:val="21"/>
                      <w:szCs w:val="21"/>
                    </w:rPr>
                  </w:pPr>
                  <w:r>
                    <w:rPr>
                      <w:bCs/>
                      <w:kern w:val="0"/>
                      <w:sz w:val="21"/>
                      <w:szCs w:val="21"/>
                    </w:rPr>
                    <w:t>苯甲酸钠</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bCs/>
                      <w:kern w:val="0"/>
                      <w:sz w:val="21"/>
                      <w:szCs w:val="21"/>
                    </w:rPr>
                  </w:pPr>
                  <w:r>
                    <w:rPr>
                      <w:bCs/>
                      <w:kern w:val="0"/>
                      <w:sz w:val="21"/>
                      <w:szCs w:val="21"/>
                    </w:rPr>
                    <w:t>4</w:t>
                  </w:r>
                </w:p>
              </w:tc>
              <w:tc>
                <w:tcPr>
                  <w:tcW w:w="2353" w:type="dxa"/>
                  <w:vAlign w:val="center"/>
                </w:tcPr>
                <w:p>
                  <w:pPr>
                    <w:pStyle w:val="65"/>
                    <w:rPr>
                      <w:szCs w:val="21"/>
                    </w:rPr>
                  </w:pPr>
                  <w:r>
                    <w:rPr>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388" w:type="dxa"/>
                  <w:vMerge w:val="continue"/>
                  <w:vAlign w:val="center"/>
                </w:tcPr>
                <w:p>
                  <w:pPr>
                    <w:adjustRightInd w:val="0"/>
                    <w:snapToGrid w:val="0"/>
                    <w:jc w:val="center"/>
                    <w:rPr>
                      <w:bCs/>
                      <w:kern w:val="0"/>
                      <w:sz w:val="21"/>
                      <w:szCs w:val="21"/>
                    </w:rPr>
                  </w:pPr>
                </w:p>
              </w:tc>
              <w:tc>
                <w:tcPr>
                  <w:tcW w:w="1962" w:type="dxa"/>
                  <w:vAlign w:val="center"/>
                </w:tcPr>
                <w:p>
                  <w:pPr>
                    <w:adjustRightInd w:val="0"/>
                    <w:snapToGrid w:val="0"/>
                    <w:jc w:val="center"/>
                    <w:rPr>
                      <w:bCs/>
                      <w:kern w:val="0"/>
                      <w:sz w:val="21"/>
                      <w:szCs w:val="21"/>
                    </w:rPr>
                  </w:pPr>
                  <w:r>
                    <w:rPr>
                      <w:bCs/>
                      <w:kern w:val="0"/>
                      <w:sz w:val="21"/>
                      <w:szCs w:val="21"/>
                    </w:rPr>
                    <w:t>焦亚硫酸钠</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bCs/>
                      <w:kern w:val="0"/>
                      <w:sz w:val="21"/>
                      <w:szCs w:val="21"/>
                    </w:rPr>
                  </w:pPr>
                  <w:r>
                    <w:rPr>
                      <w:bCs/>
                      <w:kern w:val="0"/>
                      <w:sz w:val="21"/>
                      <w:szCs w:val="21"/>
                    </w:rPr>
                    <w:t>1</w:t>
                  </w:r>
                </w:p>
              </w:tc>
              <w:tc>
                <w:tcPr>
                  <w:tcW w:w="2353" w:type="dxa"/>
                  <w:vAlign w:val="center"/>
                </w:tcPr>
                <w:p>
                  <w:pPr>
                    <w:pStyle w:val="65"/>
                    <w:rPr>
                      <w:szCs w:val="21"/>
                    </w:rPr>
                  </w:pPr>
                  <w:r>
                    <w:rPr>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388" w:type="dxa"/>
                  <w:vMerge w:val="continue"/>
                  <w:vAlign w:val="center"/>
                </w:tcPr>
                <w:p>
                  <w:pPr>
                    <w:adjustRightInd w:val="0"/>
                    <w:snapToGrid w:val="0"/>
                    <w:jc w:val="center"/>
                    <w:rPr>
                      <w:bCs/>
                      <w:kern w:val="0"/>
                      <w:sz w:val="21"/>
                      <w:szCs w:val="21"/>
                    </w:rPr>
                  </w:pPr>
                </w:p>
              </w:tc>
              <w:tc>
                <w:tcPr>
                  <w:tcW w:w="1962" w:type="dxa"/>
                  <w:vAlign w:val="center"/>
                </w:tcPr>
                <w:p>
                  <w:pPr>
                    <w:adjustRightInd w:val="0"/>
                    <w:snapToGrid w:val="0"/>
                    <w:jc w:val="center"/>
                    <w:rPr>
                      <w:bCs/>
                      <w:kern w:val="0"/>
                      <w:sz w:val="21"/>
                      <w:szCs w:val="21"/>
                    </w:rPr>
                  </w:pPr>
                  <w:r>
                    <w:rPr>
                      <w:bCs/>
                      <w:kern w:val="0"/>
                      <w:sz w:val="21"/>
                      <w:szCs w:val="21"/>
                    </w:rPr>
                    <w:t>脱氢乙酸钠</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bCs/>
                      <w:kern w:val="0"/>
                      <w:sz w:val="21"/>
                      <w:szCs w:val="21"/>
                    </w:rPr>
                  </w:pPr>
                  <w:r>
                    <w:rPr>
                      <w:bCs/>
                      <w:kern w:val="0"/>
                      <w:sz w:val="21"/>
                      <w:szCs w:val="21"/>
                    </w:rPr>
                    <w:t>0.12</w:t>
                  </w:r>
                </w:p>
              </w:tc>
              <w:tc>
                <w:tcPr>
                  <w:tcW w:w="2353" w:type="dxa"/>
                  <w:vAlign w:val="center"/>
                </w:tcPr>
                <w:p>
                  <w:pPr>
                    <w:pStyle w:val="65"/>
                    <w:rPr>
                      <w:szCs w:val="21"/>
                    </w:rPr>
                  </w:pPr>
                  <w:r>
                    <w:rPr>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388" w:type="dxa"/>
                  <w:vMerge w:val="continue"/>
                  <w:vAlign w:val="center"/>
                </w:tcPr>
                <w:p>
                  <w:pPr>
                    <w:adjustRightInd w:val="0"/>
                    <w:snapToGrid w:val="0"/>
                    <w:jc w:val="center"/>
                    <w:rPr>
                      <w:bCs/>
                      <w:kern w:val="0"/>
                      <w:sz w:val="21"/>
                      <w:szCs w:val="21"/>
                    </w:rPr>
                  </w:pPr>
                </w:p>
              </w:tc>
              <w:tc>
                <w:tcPr>
                  <w:tcW w:w="1962" w:type="dxa"/>
                  <w:vAlign w:val="center"/>
                </w:tcPr>
                <w:p>
                  <w:pPr>
                    <w:adjustRightInd w:val="0"/>
                    <w:snapToGrid w:val="0"/>
                    <w:jc w:val="center"/>
                    <w:rPr>
                      <w:bCs/>
                      <w:kern w:val="0"/>
                      <w:sz w:val="21"/>
                      <w:szCs w:val="21"/>
                    </w:rPr>
                  </w:pPr>
                  <w:r>
                    <w:rPr>
                      <w:bCs/>
                      <w:kern w:val="0"/>
                      <w:sz w:val="21"/>
                      <w:szCs w:val="21"/>
                    </w:rPr>
                    <w:t>D-异抗坏血酸钠</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bCs/>
                      <w:kern w:val="0"/>
                      <w:sz w:val="21"/>
                      <w:szCs w:val="21"/>
                    </w:rPr>
                  </w:pPr>
                  <w:r>
                    <w:rPr>
                      <w:bCs/>
                      <w:kern w:val="0"/>
                      <w:sz w:val="21"/>
                      <w:szCs w:val="21"/>
                    </w:rPr>
                    <w:t>0.2</w:t>
                  </w:r>
                </w:p>
              </w:tc>
              <w:tc>
                <w:tcPr>
                  <w:tcW w:w="2353" w:type="dxa"/>
                  <w:vAlign w:val="center"/>
                </w:tcPr>
                <w:p>
                  <w:pPr>
                    <w:pStyle w:val="65"/>
                    <w:rPr>
                      <w:szCs w:val="21"/>
                    </w:rPr>
                  </w:pPr>
                  <w:r>
                    <w:rPr>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388" w:type="dxa"/>
                  <w:vMerge w:val="continue"/>
                  <w:vAlign w:val="center"/>
                </w:tcPr>
                <w:p>
                  <w:pPr>
                    <w:adjustRightInd w:val="0"/>
                    <w:snapToGrid w:val="0"/>
                    <w:jc w:val="center"/>
                    <w:rPr>
                      <w:bCs/>
                      <w:kern w:val="0"/>
                      <w:sz w:val="21"/>
                      <w:szCs w:val="21"/>
                    </w:rPr>
                  </w:pPr>
                </w:p>
              </w:tc>
              <w:tc>
                <w:tcPr>
                  <w:tcW w:w="1962" w:type="dxa"/>
                  <w:vAlign w:val="center"/>
                </w:tcPr>
                <w:p>
                  <w:pPr>
                    <w:adjustRightInd w:val="0"/>
                    <w:snapToGrid w:val="0"/>
                    <w:jc w:val="center"/>
                    <w:rPr>
                      <w:bCs/>
                      <w:kern w:val="0"/>
                      <w:sz w:val="21"/>
                      <w:szCs w:val="21"/>
                    </w:rPr>
                  </w:pPr>
                  <w:r>
                    <w:rPr>
                      <w:bCs/>
                      <w:kern w:val="0"/>
                      <w:sz w:val="21"/>
                      <w:szCs w:val="21"/>
                    </w:rPr>
                    <w:t>柠檬酸</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bCs/>
                      <w:kern w:val="0"/>
                      <w:sz w:val="21"/>
                      <w:szCs w:val="21"/>
                    </w:rPr>
                  </w:pPr>
                  <w:r>
                    <w:rPr>
                      <w:bCs/>
                      <w:kern w:val="0"/>
                      <w:sz w:val="21"/>
                      <w:szCs w:val="21"/>
                    </w:rPr>
                    <w:t>10</w:t>
                  </w:r>
                </w:p>
              </w:tc>
              <w:tc>
                <w:tcPr>
                  <w:tcW w:w="2353" w:type="dxa"/>
                  <w:vAlign w:val="center"/>
                </w:tcPr>
                <w:p>
                  <w:pPr>
                    <w:pStyle w:val="65"/>
                    <w:rPr>
                      <w:szCs w:val="21"/>
                    </w:rPr>
                  </w:pPr>
                  <w:r>
                    <w:rPr>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388" w:type="dxa"/>
                  <w:vMerge w:val="continue"/>
                  <w:vAlign w:val="center"/>
                </w:tcPr>
                <w:p>
                  <w:pPr>
                    <w:adjustRightInd w:val="0"/>
                    <w:snapToGrid w:val="0"/>
                    <w:jc w:val="center"/>
                    <w:rPr>
                      <w:bCs/>
                      <w:kern w:val="0"/>
                      <w:sz w:val="21"/>
                      <w:szCs w:val="21"/>
                    </w:rPr>
                  </w:pPr>
                </w:p>
              </w:tc>
              <w:tc>
                <w:tcPr>
                  <w:tcW w:w="1962" w:type="dxa"/>
                  <w:vAlign w:val="center"/>
                </w:tcPr>
                <w:p>
                  <w:pPr>
                    <w:adjustRightInd w:val="0"/>
                    <w:snapToGrid w:val="0"/>
                    <w:jc w:val="center"/>
                    <w:rPr>
                      <w:bCs/>
                      <w:kern w:val="0"/>
                      <w:sz w:val="21"/>
                      <w:szCs w:val="21"/>
                    </w:rPr>
                  </w:pPr>
                  <w:r>
                    <w:rPr>
                      <w:bCs/>
                      <w:kern w:val="0"/>
                      <w:sz w:val="21"/>
                      <w:szCs w:val="21"/>
                    </w:rPr>
                    <w:t>乳酸</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bCs/>
                      <w:kern w:val="0"/>
                      <w:sz w:val="21"/>
                      <w:szCs w:val="21"/>
                    </w:rPr>
                  </w:pPr>
                  <w:r>
                    <w:rPr>
                      <w:bCs/>
                      <w:kern w:val="0"/>
                      <w:sz w:val="21"/>
                      <w:szCs w:val="21"/>
                    </w:rPr>
                    <w:t>4</w:t>
                  </w:r>
                </w:p>
              </w:tc>
              <w:tc>
                <w:tcPr>
                  <w:tcW w:w="2353" w:type="dxa"/>
                  <w:vAlign w:val="center"/>
                </w:tcPr>
                <w:p>
                  <w:pPr>
                    <w:pStyle w:val="65"/>
                    <w:rPr>
                      <w:szCs w:val="21"/>
                    </w:rPr>
                  </w:pPr>
                  <w:r>
                    <w:rPr>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388" w:type="dxa"/>
                  <w:vMerge w:val="continue"/>
                  <w:vAlign w:val="center"/>
                </w:tcPr>
                <w:p>
                  <w:pPr>
                    <w:adjustRightInd w:val="0"/>
                    <w:snapToGrid w:val="0"/>
                    <w:jc w:val="center"/>
                    <w:rPr>
                      <w:bCs/>
                      <w:kern w:val="0"/>
                      <w:sz w:val="21"/>
                      <w:szCs w:val="21"/>
                    </w:rPr>
                  </w:pPr>
                </w:p>
              </w:tc>
              <w:tc>
                <w:tcPr>
                  <w:tcW w:w="1962" w:type="dxa"/>
                  <w:vAlign w:val="center"/>
                </w:tcPr>
                <w:p>
                  <w:pPr>
                    <w:adjustRightInd w:val="0"/>
                    <w:snapToGrid w:val="0"/>
                    <w:jc w:val="center"/>
                    <w:rPr>
                      <w:bCs/>
                      <w:kern w:val="0"/>
                      <w:sz w:val="21"/>
                      <w:szCs w:val="21"/>
                    </w:rPr>
                  </w:pPr>
                  <w:r>
                    <w:rPr>
                      <w:bCs/>
                      <w:kern w:val="0"/>
                      <w:sz w:val="21"/>
                      <w:szCs w:val="21"/>
                    </w:rPr>
                    <w:t>冰乙酸</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bCs/>
                      <w:kern w:val="0"/>
                      <w:sz w:val="21"/>
                      <w:szCs w:val="21"/>
                    </w:rPr>
                  </w:pPr>
                  <w:r>
                    <w:rPr>
                      <w:bCs/>
                      <w:kern w:val="0"/>
                      <w:sz w:val="21"/>
                      <w:szCs w:val="21"/>
                    </w:rPr>
                    <w:t>4</w:t>
                  </w:r>
                </w:p>
              </w:tc>
              <w:tc>
                <w:tcPr>
                  <w:tcW w:w="2353" w:type="dxa"/>
                  <w:vAlign w:val="center"/>
                </w:tcPr>
                <w:p>
                  <w:pPr>
                    <w:pStyle w:val="65"/>
                    <w:rPr>
                      <w:szCs w:val="21"/>
                    </w:rPr>
                  </w:pPr>
                  <w:r>
                    <w:rPr>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388" w:type="dxa"/>
                  <w:vMerge w:val="continue"/>
                  <w:vAlign w:val="center"/>
                </w:tcPr>
                <w:p>
                  <w:pPr>
                    <w:adjustRightInd w:val="0"/>
                    <w:snapToGrid w:val="0"/>
                    <w:jc w:val="center"/>
                    <w:rPr>
                      <w:bCs/>
                      <w:kern w:val="0"/>
                      <w:sz w:val="21"/>
                      <w:szCs w:val="21"/>
                    </w:rPr>
                  </w:pPr>
                </w:p>
              </w:tc>
              <w:tc>
                <w:tcPr>
                  <w:tcW w:w="1962" w:type="dxa"/>
                  <w:vAlign w:val="center"/>
                </w:tcPr>
                <w:p>
                  <w:pPr>
                    <w:adjustRightInd w:val="0"/>
                    <w:snapToGrid w:val="0"/>
                    <w:jc w:val="center"/>
                    <w:rPr>
                      <w:bCs/>
                      <w:kern w:val="0"/>
                      <w:sz w:val="21"/>
                      <w:szCs w:val="21"/>
                    </w:rPr>
                  </w:pPr>
                  <w:r>
                    <w:rPr>
                      <w:bCs/>
                      <w:kern w:val="0"/>
                      <w:sz w:val="21"/>
                      <w:szCs w:val="21"/>
                    </w:rPr>
                    <w:t>柠檬黄</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bCs/>
                      <w:kern w:val="0"/>
                      <w:sz w:val="21"/>
                      <w:szCs w:val="21"/>
                    </w:rPr>
                  </w:pPr>
                  <w:r>
                    <w:rPr>
                      <w:bCs/>
                      <w:kern w:val="0"/>
                      <w:sz w:val="21"/>
                      <w:szCs w:val="21"/>
                    </w:rPr>
                    <w:t>0.15</w:t>
                  </w:r>
                </w:p>
              </w:tc>
              <w:tc>
                <w:tcPr>
                  <w:tcW w:w="2353" w:type="dxa"/>
                  <w:vAlign w:val="center"/>
                </w:tcPr>
                <w:p>
                  <w:pPr>
                    <w:pStyle w:val="65"/>
                    <w:rPr>
                      <w:szCs w:val="21"/>
                    </w:rPr>
                  </w:pPr>
                  <w:r>
                    <w:rPr>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388" w:type="dxa"/>
                  <w:vMerge w:val="continue"/>
                  <w:vAlign w:val="center"/>
                </w:tcPr>
                <w:p>
                  <w:pPr>
                    <w:adjustRightInd w:val="0"/>
                    <w:snapToGrid w:val="0"/>
                    <w:jc w:val="center"/>
                    <w:rPr>
                      <w:bCs/>
                      <w:kern w:val="0"/>
                      <w:sz w:val="21"/>
                      <w:szCs w:val="21"/>
                    </w:rPr>
                  </w:pPr>
                </w:p>
              </w:tc>
              <w:tc>
                <w:tcPr>
                  <w:tcW w:w="1962" w:type="dxa"/>
                  <w:vAlign w:val="center"/>
                </w:tcPr>
                <w:p>
                  <w:pPr>
                    <w:adjustRightInd w:val="0"/>
                    <w:snapToGrid w:val="0"/>
                    <w:jc w:val="center"/>
                    <w:rPr>
                      <w:bCs/>
                      <w:kern w:val="0"/>
                      <w:sz w:val="21"/>
                      <w:szCs w:val="21"/>
                    </w:rPr>
                  </w:pPr>
                  <w:r>
                    <w:rPr>
                      <w:bCs/>
                      <w:kern w:val="0"/>
                      <w:sz w:val="21"/>
                      <w:szCs w:val="21"/>
                    </w:rPr>
                    <w:t>氯化钙</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bCs/>
                      <w:kern w:val="0"/>
                      <w:sz w:val="21"/>
                      <w:szCs w:val="21"/>
                    </w:rPr>
                  </w:pPr>
                  <w:r>
                    <w:rPr>
                      <w:bCs/>
                      <w:kern w:val="0"/>
                      <w:sz w:val="21"/>
                      <w:szCs w:val="21"/>
                    </w:rPr>
                    <w:t>3</w:t>
                  </w:r>
                </w:p>
              </w:tc>
              <w:tc>
                <w:tcPr>
                  <w:tcW w:w="2353" w:type="dxa"/>
                  <w:vAlign w:val="center"/>
                </w:tcPr>
                <w:p>
                  <w:pPr>
                    <w:pStyle w:val="65"/>
                    <w:rPr>
                      <w:szCs w:val="21"/>
                    </w:rPr>
                  </w:pPr>
                  <w:r>
                    <w:rPr>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2350" w:type="dxa"/>
                  <w:gridSpan w:val="2"/>
                  <w:vAlign w:val="center"/>
                </w:tcPr>
                <w:p>
                  <w:pPr>
                    <w:adjustRightInd w:val="0"/>
                    <w:snapToGrid w:val="0"/>
                    <w:jc w:val="center"/>
                    <w:rPr>
                      <w:bCs/>
                      <w:kern w:val="0"/>
                      <w:sz w:val="21"/>
                      <w:szCs w:val="21"/>
                    </w:rPr>
                  </w:pPr>
                  <w:r>
                    <w:rPr>
                      <w:rFonts w:hint="eastAsia"/>
                      <w:bCs/>
                      <w:kern w:val="0"/>
                      <w:sz w:val="21"/>
                      <w:szCs w:val="21"/>
                    </w:rPr>
                    <w:t>包装材料</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bCs/>
                      <w:kern w:val="0"/>
                      <w:sz w:val="21"/>
                      <w:szCs w:val="21"/>
                    </w:rPr>
                  </w:pPr>
                  <w:r>
                    <w:rPr>
                      <w:rFonts w:hint="eastAsia"/>
                      <w:bCs/>
                      <w:kern w:val="0"/>
                      <w:sz w:val="21"/>
                      <w:szCs w:val="21"/>
                    </w:rPr>
                    <w:t>25</w:t>
                  </w:r>
                </w:p>
              </w:tc>
              <w:tc>
                <w:tcPr>
                  <w:tcW w:w="2353" w:type="dxa"/>
                  <w:vAlign w:val="center"/>
                </w:tcPr>
                <w:p>
                  <w:pPr>
                    <w:pStyle w:val="65"/>
                    <w:rPr>
                      <w:szCs w:val="21"/>
                    </w:rPr>
                  </w:pPr>
                  <w:r>
                    <w:rPr>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restart"/>
                  <w:vAlign w:val="center"/>
                </w:tcPr>
                <w:p>
                  <w:pPr>
                    <w:adjustRightInd w:val="0"/>
                    <w:snapToGrid w:val="0"/>
                    <w:jc w:val="center"/>
                    <w:rPr>
                      <w:bCs/>
                      <w:kern w:val="0"/>
                      <w:sz w:val="21"/>
                      <w:szCs w:val="21"/>
                    </w:rPr>
                  </w:pPr>
                  <w:r>
                    <w:rPr>
                      <w:bCs/>
                      <w:kern w:val="0"/>
                      <w:sz w:val="21"/>
                      <w:szCs w:val="21"/>
                    </w:rPr>
                    <w:t>能源</w:t>
                  </w:r>
                </w:p>
              </w:tc>
              <w:tc>
                <w:tcPr>
                  <w:tcW w:w="2350" w:type="dxa"/>
                  <w:gridSpan w:val="2"/>
                  <w:vAlign w:val="center"/>
                </w:tcPr>
                <w:p>
                  <w:pPr>
                    <w:adjustRightInd w:val="0"/>
                    <w:snapToGrid w:val="0"/>
                    <w:jc w:val="center"/>
                    <w:rPr>
                      <w:kern w:val="0"/>
                      <w:sz w:val="21"/>
                      <w:szCs w:val="21"/>
                    </w:rPr>
                  </w:pPr>
                  <w:r>
                    <w:rPr>
                      <w:bCs/>
                      <w:kern w:val="0"/>
                      <w:sz w:val="21"/>
                      <w:szCs w:val="21"/>
                    </w:rPr>
                    <w:t>水</w:t>
                  </w:r>
                </w:p>
              </w:tc>
              <w:tc>
                <w:tcPr>
                  <w:tcW w:w="1363" w:type="dxa"/>
                  <w:vAlign w:val="center"/>
                </w:tcPr>
                <w:p>
                  <w:pPr>
                    <w:adjustRightInd w:val="0"/>
                    <w:snapToGrid w:val="0"/>
                    <w:jc w:val="center"/>
                    <w:rPr>
                      <w:kern w:val="0"/>
                      <w:sz w:val="21"/>
                      <w:szCs w:val="21"/>
                    </w:rPr>
                  </w:pPr>
                  <w:r>
                    <w:rPr>
                      <w:kern w:val="0"/>
                      <w:sz w:val="21"/>
                      <w:szCs w:val="21"/>
                    </w:rPr>
                    <w:t>m</w:t>
                  </w:r>
                  <w:r>
                    <w:rPr>
                      <w:kern w:val="0"/>
                      <w:sz w:val="21"/>
                      <w:szCs w:val="21"/>
                      <w:vertAlign w:val="superscript"/>
                    </w:rPr>
                    <w:t>3</w:t>
                  </w:r>
                  <w:r>
                    <w:rPr>
                      <w:kern w:val="0"/>
                      <w:sz w:val="24"/>
                    </w:rPr>
                    <w:t>/a</w:t>
                  </w:r>
                </w:p>
              </w:tc>
              <w:tc>
                <w:tcPr>
                  <w:tcW w:w="1312" w:type="dxa"/>
                  <w:vAlign w:val="center"/>
                </w:tcPr>
                <w:p>
                  <w:pPr>
                    <w:adjustRightInd w:val="0"/>
                    <w:snapToGrid w:val="0"/>
                    <w:jc w:val="center"/>
                    <w:rPr>
                      <w:bCs/>
                      <w:kern w:val="0"/>
                      <w:sz w:val="21"/>
                      <w:szCs w:val="21"/>
                      <w:highlight w:val="yellow"/>
                    </w:rPr>
                  </w:pPr>
                  <w:r>
                    <w:rPr>
                      <w:rFonts w:hint="eastAsia"/>
                      <w:bCs/>
                      <w:kern w:val="0"/>
                      <w:sz w:val="21"/>
                      <w:szCs w:val="21"/>
                    </w:rPr>
                    <w:t>5650</w:t>
                  </w:r>
                </w:p>
              </w:tc>
              <w:tc>
                <w:tcPr>
                  <w:tcW w:w="2353" w:type="dxa"/>
                  <w:vAlign w:val="center"/>
                </w:tcPr>
                <w:p>
                  <w:pPr>
                    <w:adjustRightInd w:val="0"/>
                    <w:snapToGrid w:val="0"/>
                    <w:jc w:val="center"/>
                    <w:rPr>
                      <w:sz w:val="21"/>
                      <w:szCs w:val="21"/>
                    </w:rPr>
                  </w:pPr>
                  <w:r>
                    <w:rPr>
                      <w:sz w:val="21"/>
                      <w:szCs w:val="21"/>
                    </w:rPr>
                    <w:t>区域自来水管网供给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bCs/>
                      <w:kern w:val="0"/>
                      <w:sz w:val="21"/>
                      <w:szCs w:val="21"/>
                    </w:rPr>
                  </w:pPr>
                </w:p>
              </w:tc>
              <w:tc>
                <w:tcPr>
                  <w:tcW w:w="2350" w:type="dxa"/>
                  <w:gridSpan w:val="2"/>
                  <w:vAlign w:val="center"/>
                </w:tcPr>
                <w:p>
                  <w:pPr>
                    <w:adjustRightInd w:val="0"/>
                    <w:snapToGrid w:val="0"/>
                    <w:jc w:val="center"/>
                    <w:rPr>
                      <w:kern w:val="0"/>
                      <w:sz w:val="21"/>
                      <w:szCs w:val="21"/>
                    </w:rPr>
                  </w:pPr>
                  <w:r>
                    <w:rPr>
                      <w:bCs/>
                      <w:kern w:val="0"/>
                      <w:sz w:val="21"/>
                      <w:szCs w:val="21"/>
                    </w:rPr>
                    <w:t>电</w:t>
                  </w:r>
                </w:p>
              </w:tc>
              <w:tc>
                <w:tcPr>
                  <w:tcW w:w="1363" w:type="dxa"/>
                  <w:vAlign w:val="center"/>
                </w:tcPr>
                <w:p>
                  <w:pPr>
                    <w:adjustRightInd w:val="0"/>
                    <w:snapToGrid w:val="0"/>
                    <w:jc w:val="center"/>
                    <w:rPr>
                      <w:kern w:val="0"/>
                      <w:sz w:val="21"/>
                      <w:szCs w:val="21"/>
                    </w:rPr>
                  </w:pPr>
                  <w:r>
                    <w:rPr>
                      <w:kern w:val="0"/>
                      <w:sz w:val="21"/>
                      <w:szCs w:val="21"/>
                    </w:rPr>
                    <w:t>万kW.h/a</w:t>
                  </w:r>
                </w:p>
              </w:tc>
              <w:tc>
                <w:tcPr>
                  <w:tcW w:w="1312" w:type="dxa"/>
                  <w:vAlign w:val="center"/>
                </w:tcPr>
                <w:p>
                  <w:pPr>
                    <w:adjustRightInd w:val="0"/>
                    <w:snapToGrid w:val="0"/>
                    <w:jc w:val="center"/>
                    <w:rPr>
                      <w:bCs/>
                      <w:kern w:val="0"/>
                      <w:sz w:val="21"/>
                      <w:szCs w:val="21"/>
                      <w:highlight w:val="yellow"/>
                    </w:rPr>
                  </w:pPr>
                  <w:r>
                    <w:rPr>
                      <w:bCs/>
                      <w:kern w:val="0"/>
                      <w:sz w:val="21"/>
                      <w:szCs w:val="21"/>
                    </w:rPr>
                    <w:t>10</w:t>
                  </w:r>
                </w:p>
              </w:tc>
              <w:tc>
                <w:tcPr>
                  <w:tcW w:w="2353" w:type="dxa"/>
                  <w:vAlign w:val="center"/>
                </w:tcPr>
                <w:p>
                  <w:pPr>
                    <w:adjustRightInd w:val="0"/>
                    <w:snapToGrid w:val="0"/>
                    <w:jc w:val="center"/>
                    <w:rPr>
                      <w:sz w:val="21"/>
                      <w:szCs w:val="21"/>
                    </w:rPr>
                  </w:pPr>
                  <w:r>
                    <w:rPr>
                      <w:sz w:val="21"/>
                      <w:szCs w:val="21"/>
                    </w:rPr>
                    <w:t>区域电网接入</w:t>
                  </w:r>
                </w:p>
              </w:tc>
            </w:tr>
          </w:tbl>
          <w:p>
            <w:pPr>
              <w:pStyle w:val="17"/>
              <w:spacing w:line="360" w:lineRule="auto"/>
              <w:ind w:firstLine="482"/>
              <w:rPr>
                <w:b/>
                <w:kern w:val="0"/>
              </w:rPr>
            </w:pPr>
            <w:r>
              <w:rPr>
                <w:b/>
                <w:kern w:val="0"/>
              </w:rPr>
              <w:t>主要原辅材料介绍：</w:t>
            </w:r>
          </w:p>
          <w:p>
            <w:pPr>
              <w:pStyle w:val="17"/>
              <w:spacing w:line="360" w:lineRule="auto"/>
              <w:ind w:firstLine="480"/>
              <w:rPr>
                <w:b/>
                <w:kern w:val="0"/>
                <w:szCs w:val="24"/>
                <w:highlight w:val="yellow"/>
              </w:rPr>
            </w:pPr>
            <w:r>
              <w:rPr>
                <w:rFonts w:ascii="Arial" w:hAnsi="Arial" w:cs="Arial"/>
                <w:color w:val="333333"/>
                <w:szCs w:val="24"/>
                <w:shd w:val="clear" w:color="auto" w:fill="FFFFFF"/>
              </w:rPr>
              <w:t>甲苯酸钠：</w:t>
            </w:r>
            <w:r>
              <w:rPr>
                <w:rFonts w:hint="eastAsia" w:ascii="Arial" w:hAnsi="Arial" w:cs="Arial"/>
                <w:color w:val="333333"/>
                <w:szCs w:val="24"/>
                <w:shd w:val="clear" w:color="auto" w:fill="FFFFFF"/>
              </w:rPr>
              <w:t>是一种白色颗粒或晶体粉末，无臭或微带安息香气味，味微甜，有收敛味。也称安</w:t>
            </w:r>
            <w:r>
              <w:rPr>
                <w:color w:val="333333"/>
                <w:szCs w:val="24"/>
                <w:shd w:val="clear" w:color="auto" w:fill="FFFFFF"/>
              </w:rPr>
              <w:t>息香酸钠，相对分子质量144.12。在空气中稳定，易溶于水，其水溶液的</w:t>
            </w:r>
            <w:r>
              <w:rPr>
                <w:rFonts w:hint="eastAsia"/>
                <w:color w:val="333333"/>
                <w:szCs w:val="24"/>
                <w:shd w:val="clear" w:color="auto" w:fill="FFFFFF"/>
              </w:rPr>
              <w:t>p</w:t>
            </w:r>
            <w:r>
              <w:rPr>
                <w:color w:val="333333"/>
                <w:szCs w:val="24"/>
                <w:shd w:val="clear" w:color="auto" w:fill="FFFFFF"/>
              </w:rPr>
              <w:t>H值为8，溶于乙醇。苯甲酸及其盐类是广谱抗微生物试剂，但它的抗菌有效性依赖于食品的</w:t>
            </w:r>
            <w:r>
              <w:rPr>
                <w:rFonts w:hint="eastAsia"/>
                <w:color w:val="333333"/>
                <w:szCs w:val="24"/>
                <w:shd w:val="clear" w:color="auto" w:fill="FFFFFF"/>
              </w:rPr>
              <w:t>p</w:t>
            </w:r>
            <w:r>
              <w:rPr>
                <w:color w:val="333333"/>
                <w:szCs w:val="24"/>
                <w:shd w:val="clear" w:color="auto" w:fill="FFFFFF"/>
              </w:rPr>
              <w:t>H值。随着介质酸度的增高其杀菌、抑菌效力增强，在碱性介质中则失去杀菌、抑菌作用。其防腐的最适</w:t>
            </w:r>
            <w:r>
              <w:rPr>
                <w:rFonts w:hint="eastAsia"/>
                <w:color w:val="333333"/>
                <w:szCs w:val="24"/>
                <w:shd w:val="clear" w:color="auto" w:fill="FFFFFF"/>
              </w:rPr>
              <w:t>p</w:t>
            </w:r>
            <w:r>
              <w:rPr>
                <w:color w:val="333333"/>
                <w:szCs w:val="24"/>
                <w:shd w:val="clear" w:color="auto" w:fill="FFFFFF"/>
              </w:rPr>
              <w:t>H值为2.5~4.0。</w:t>
            </w:r>
          </w:p>
          <w:p>
            <w:pPr>
              <w:pStyle w:val="17"/>
              <w:spacing w:line="360" w:lineRule="auto"/>
              <w:ind w:firstLine="480"/>
              <w:rPr>
                <w:color w:val="333333"/>
                <w:szCs w:val="24"/>
                <w:shd w:val="clear" w:color="auto" w:fill="FFFFFF"/>
              </w:rPr>
            </w:pPr>
            <w:r>
              <w:rPr>
                <w:color w:val="333333"/>
                <w:szCs w:val="24"/>
                <w:shd w:val="clear" w:color="auto" w:fill="FFFFFF"/>
              </w:rPr>
              <w:t>焦亚硫酸钠：</w:t>
            </w:r>
            <w:r>
              <w:rPr>
                <w:rFonts w:hint="eastAsia"/>
                <w:color w:val="333333"/>
                <w:szCs w:val="24"/>
                <w:shd w:val="clear" w:color="auto" w:fill="FFFFFF"/>
              </w:rPr>
              <w:t>为无色棱柱状结晶或</w:t>
            </w:r>
            <w:r>
              <w:fldChar w:fldCharType="begin"/>
            </w:r>
            <w:r>
              <w:instrText xml:space="preserve"> HYPERLINK "https://baike.baidu.com/item/%E7%99%BD%E8%89%B2" \t "https://baike.baidu.com/item/%E7%84%A6%E4%BA%9A%E7%A1%AB%E9%85%B8%E9%92%A0/_blank" </w:instrText>
            </w:r>
            <w:r>
              <w:fldChar w:fldCharType="separate"/>
            </w:r>
            <w:r>
              <w:rPr>
                <w:color w:val="333333"/>
                <w:szCs w:val="24"/>
                <w:shd w:val="clear" w:color="auto" w:fill="FFFFFF"/>
              </w:rPr>
              <w:t>白色</w:t>
            </w:r>
            <w:r>
              <w:rPr>
                <w:color w:val="333333"/>
                <w:szCs w:val="24"/>
                <w:shd w:val="clear" w:color="auto" w:fill="FFFFFF"/>
              </w:rPr>
              <w:fldChar w:fldCharType="end"/>
            </w:r>
            <w:r>
              <w:rPr>
                <w:color w:val="333333"/>
                <w:szCs w:val="24"/>
                <w:shd w:val="clear" w:color="auto" w:fill="FFFFFF"/>
              </w:rPr>
              <w:t>粉末；有</w:t>
            </w:r>
            <w:r>
              <w:fldChar w:fldCharType="begin"/>
            </w:r>
            <w:r>
              <w:instrText xml:space="preserve"> HYPERLINK "https://baike.baidu.com/item/%E4%BA%8C%E6%B0%A7%E5%8C%96%E7%A1%AB" \t "https://baike.baidu.com/item/%E7%84%A6%E4%BA%9A%E7%A1%AB%E9%85%B8%E9%92%A0/_blank" </w:instrText>
            </w:r>
            <w:r>
              <w:fldChar w:fldCharType="separate"/>
            </w:r>
            <w:r>
              <w:rPr>
                <w:color w:val="333333"/>
                <w:szCs w:val="24"/>
                <w:shd w:val="clear" w:color="auto" w:fill="FFFFFF"/>
              </w:rPr>
              <w:t>二氧化硫</w:t>
            </w:r>
            <w:r>
              <w:rPr>
                <w:color w:val="333333"/>
                <w:szCs w:val="24"/>
                <w:shd w:val="clear" w:color="auto" w:fill="FFFFFF"/>
              </w:rPr>
              <w:fldChar w:fldCharType="end"/>
            </w:r>
            <w:r>
              <w:rPr>
                <w:color w:val="333333"/>
                <w:szCs w:val="24"/>
                <w:shd w:val="clear" w:color="auto" w:fill="FFFFFF"/>
              </w:rPr>
              <w:t>味、酸、</w:t>
            </w:r>
            <w:r>
              <w:fldChar w:fldCharType="begin"/>
            </w:r>
            <w:r>
              <w:instrText xml:space="preserve"> HYPERLINK "https://baike.baidu.com/item/%E5%92%B8" \t "https://baike.baidu.com/item/%E7%84%A6%E4%BA%9A%E7%A1%AB%E9%85%B8%E9%92%A0/_blank" </w:instrText>
            </w:r>
            <w:r>
              <w:fldChar w:fldCharType="separate"/>
            </w:r>
            <w:r>
              <w:rPr>
                <w:color w:val="333333"/>
                <w:szCs w:val="24"/>
                <w:shd w:val="clear" w:color="auto" w:fill="FFFFFF"/>
              </w:rPr>
              <w:t>咸</w:t>
            </w:r>
            <w:r>
              <w:rPr>
                <w:color w:val="333333"/>
                <w:szCs w:val="24"/>
                <w:shd w:val="clear" w:color="auto" w:fill="FFFFFF"/>
              </w:rPr>
              <w:fldChar w:fldCharType="end"/>
            </w:r>
            <w:r>
              <w:rPr>
                <w:color w:val="333333"/>
                <w:szCs w:val="24"/>
                <w:shd w:val="clear" w:color="auto" w:fill="FFFFFF"/>
              </w:rPr>
              <w:t>；贮存日久色渐变黄。</w:t>
            </w:r>
            <w:r>
              <w:rPr>
                <w:rFonts w:hint="eastAsia"/>
                <w:color w:val="333333"/>
                <w:szCs w:val="24"/>
                <w:shd w:val="clear" w:color="auto" w:fill="FFFFFF"/>
              </w:rPr>
              <w:t>溶于水，水溶液呈</w:t>
            </w:r>
            <w:r>
              <w:fldChar w:fldCharType="begin"/>
            </w:r>
            <w:r>
              <w:instrText xml:space="preserve"> HYPERLINK "https://baike.baidu.com/item/%E9%85%B8%E6%80%A7" \t "https://baike.baidu.com/item/%E7%84%A6%E4%BA%9A%E7%A1%AB%E9%85%B8%E9%92%A0/_blank" </w:instrText>
            </w:r>
            <w:r>
              <w:fldChar w:fldCharType="separate"/>
            </w:r>
            <w:r>
              <w:rPr>
                <w:color w:val="333333"/>
                <w:szCs w:val="24"/>
                <w:shd w:val="clear" w:color="auto" w:fill="FFFFFF"/>
              </w:rPr>
              <w:t>酸性</w:t>
            </w:r>
            <w:r>
              <w:rPr>
                <w:color w:val="333333"/>
                <w:szCs w:val="24"/>
                <w:shd w:val="clear" w:color="auto" w:fill="FFFFFF"/>
              </w:rPr>
              <w:fldChar w:fldCharType="end"/>
            </w:r>
            <w:r>
              <w:rPr>
                <w:color w:val="333333"/>
                <w:szCs w:val="24"/>
                <w:shd w:val="clear" w:color="auto" w:fill="FFFFFF"/>
              </w:rPr>
              <w:t>（20℃时为54g/100ml水；100℃时为81.7g/100ml水）。溶于</w:t>
            </w:r>
            <w:r>
              <w:fldChar w:fldCharType="begin"/>
            </w:r>
            <w:r>
              <w:instrText xml:space="preserve"> HYPERLINK "https://baike.baidu.com/item/%E7%94%98%E6%B2%B9" \t "https://baike.baidu.com/item/%E7%84%A6%E4%BA%9A%E7%A1%AB%E9%85%B8%E9%92%A0/_blank" </w:instrText>
            </w:r>
            <w:r>
              <w:fldChar w:fldCharType="separate"/>
            </w:r>
            <w:r>
              <w:rPr>
                <w:color w:val="333333"/>
                <w:szCs w:val="24"/>
                <w:shd w:val="clear" w:color="auto" w:fill="FFFFFF"/>
              </w:rPr>
              <w:t>甘油</w:t>
            </w:r>
            <w:r>
              <w:rPr>
                <w:color w:val="333333"/>
                <w:szCs w:val="24"/>
                <w:shd w:val="clear" w:color="auto" w:fill="FFFFFF"/>
              </w:rPr>
              <w:fldChar w:fldCharType="end"/>
            </w:r>
            <w:r>
              <w:rPr>
                <w:color w:val="333333"/>
                <w:szCs w:val="24"/>
                <w:shd w:val="clear" w:color="auto" w:fill="FFFFFF"/>
              </w:rPr>
              <w:t>，微溶于乙醇。</w:t>
            </w:r>
            <w:r>
              <w:fldChar w:fldCharType="begin"/>
            </w:r>
            <w:r>
              <w:instrText xml:space="preserve"> HYPERLINK "https://baike.baidu.com/item/%E7%9B%B8%E5%AF%B9%E5%AF%86%E5%BA%A6" \t "https://baike.baidu.com/item/%E7%84%A6%E4%BA%9A%E7%A1%AB%E9%85%B8%E9%92%A0/_blank" </w:instrText>
            </w:r>
            <w:r>
              <w:fldChar w:fldCharType="separate"/>
            </w:r>
            <w:r>
              <w:rPr>
                <w:color w:val="333333"/>
                <w:szCs w:val="24"/>
                <w:shd w:val="clear" w:color="auto" w:fill="FFFFFF"/>
              </w:rPr>
              <w:t>相对密度</w:t>
            </w:r>
            <w:r>
              <w:rPr>
                <w:color w:val="333333"/>
                <w:szCs w:val="24"/>
                <w:shd w:val="clear" w:color="auto" w:fill="FFFFFF"/>
              </w:rPr>
              <w:fldChar w:fldCharType="end"/>
            </w:r>
            <w:r>
              <w:rPr>
                <w:color w:val="333333"/>
                <w:szCs w:val="24"/>
                <w:shd w:val="clear" w:color="auto" w:fill="FFFFFF"/>
              </w:rPr>
              <w:t>1.4。受潮易分解，露置空气中易氧化成</w:t>
            </w:r>
            <w:r>
              <w:fldChar w:fldCharType="begin"/>
            </w:r>
            <w:r>
              <w:instrText xml:space="preserve"> HYPERLINK "https://baike.baidu.com/item/%E7%A1%AB%E9%85%B8%E9%92%A0" \t "https://baike.baidu.com/item/%E7%84%A6%E4%BA%9A%E7%A1%AB%E9%85%B8%E9%92%A0/_blank" </w:instrText>
            </w:r>
            <w:r>
              <w:fldChar w:fldCharType="separate"/>
            </w:r>
            <w:r>
              <w:rPr>
                <w:color w:val="333333"/>
                <w:szCs w:val="24"/>
                <w:shd w:val="clear" w:color="auto" w:fill="FFFFFF"/>
              </w:rPr>
              <w:t>硫酸钠</w:t>
            </w:r>
            <w:r>
              <w:rPr>
                <w:color w:val="333333"/>
                <w:szCs w:val="24"/>
                <w:shd w:val="clear" w:color="auto" w:fill="FFFFFF"/>
              </w:rPr>
              <w:fldChar w:fldCharType="end"/>
            </w:r>
            <w:r>
              <w:rPr>
                <w:color w:val="333333"/>
                <w:szCs w:val="24"/>
                <w:shd w:val="clear" w:color="auto" w:fill="FFFFFF"/>
              </w:rPr>
              <w:t>。与强酸接触放出二氧化硫而生成相应的盐类。加热到150℃分解。</w:t>
            </w:r>
          </w:p>
          <w:p>
            <w:pPr>
              <w:pStyle w:val="17"/>
              <w:spacing w:line="360" w:lineRule="auto"/>
              <w:ind w:firstLine="480"/>
              <w:rPr>
                <w:bCs/>
                <w:kern w:val="0"/>
                <w:szCs w:val="24"/>
                <w:highlight w:val="yellow"/>
              </w:rPr>
            </w:pPr>
            <w:r>
              <w:rPr>
                <w:color w:val="333333"/>
                <w:szCs w:val="24"/>
                <w:shd w:val="clear" w:color="auto" w:fill="FFFFFF"/>
              </w:rPr>
              <w:t>脱氢乙酸钠：</w:t>
            </w:r>
            <w:r>
              <w:rPr>
                <w:rFonts w:hint="eastAsia"/>
                <w:color w:val="333333"/>
                <w:szCs w:val="24"/>
                <w:shd w:val="clear" w:color="auto" w:fill="FFFFFF"/>
              </w:rPr>
              <w:t>白色或近白色结晶性粉末，无毒、无臭。易溶於水、甘油、丙二醇，微溶于乙醇和丙酮。其水溶液在120℃下不发生变化，于120℃加热2小时仍保持稳定呈中性或微碱性。耐光、耐热性好，可用作防腐剂；食品添加剂。</w:t>
            </w:r>
          </w:p>
          <w:p>
            <w:pPr>
              <w:pStyle w:val="17"/>
              <w:spacing w:line="360" w:lineRule="auto"/>
              <w:ind w:firstLine="480"/>
              <w:rPr>
                <w:color w:val="333333"/>
                <w:szCs w:val="24"/>
                <w:shd w:val="clear" w:color="auto" w:fill="FFFFFF"/>
              </w:rPr>
            </w:pPr>
            <w:r>
              <w:rPr>
                <w:rFonts w:hint="eastAsia"/>
                <w:color w:val="333333"/>
                <w:szCs w:val="24"/>
                <w:shd w:val="clear" w:color="auto" w:fill="FFFFFF"/>
              </w:rPr>
              <w:t>D-</w:t>
            </w:r>
            <w:r>
              <w:rPr>
                <w:color w:val="333333"/>
                <w:szCs w:val="24"/>
                <w:shd w:val="clear" w:color="auto" w:fill="FFFFFF"/>
              </w:rPr>
              <w:t>异抗坏血酸钠</w:t>
            </w:r>
            <w:r>
              <w:rPr>
                <w:rFonts w:hint="eastAsia"/>
                <w:color w:val="333333"/>
                <w:szCs w:val="24"/>
                <w:shd w:val="clear" w:color="auto" w:fill="FFFFFF"/>
              </w:rPr>
              <w:t>：</w:t>
            </w:r>
            <w:r>
              <w:rPr>
                <w:color w:val="333333"/>
                <w:szCs w:val="24"/>
                <w:shd w:val="clear" w:color="auto" w:fill="FFFFFF"/>
              </w:rPr>
              <w:t>又名</w:t>
            </w:r>
            <w:r>
              <w:fldChar w:fldCharType="begin"/>
            </w:r>
            <w:r>
              <w:instrText xml:space="preserve"> HYPERLINK "https://baike.baidu.com/item/%E8%B5%A4%E8%97%BB%E7%B3%96%E9%85%B8%E9%92%A0/1102010" \t "https://baike.baidu.com/item/D-%E5%BC%82%E6%8A%97%E5%9D%8F%E8%A1%80%E9%85%B8%E9%92%A0/_blank" </w:instrText>
            </w:r>
            <w:r>
              <w:fldChar w:fldCharType="separate"/>
            </w:r>
            <w:r>
              <w:rPr>
                <w:color w:val="333333"/>
                <w:szCs w:val="24"/>
                <w:shd w:val="clear" w:color="auto" w:fill="FFFFFF"/>
              </w:rPr>
              <w:t>赤藻糖酸钠</w:t>
            </w:r>
            <w:r>
              <w:rPr>
                <w:color w:val="333333"/>
                <w:szCs w:val="24"/>
                <w:shd w:val="clear" w:color="auto" w:fill="FFFFFF"/>
              </w:rPr>
              <w:fldChar w:fldCharType="end"/>
            </w:r>
            <w:r>
              <w:rPr>
                <w:color w:val="333333"/>
                <w:szCs w:val="24"/>
                <w:shd w:val="clear" w:color="auto" w:fill="FFFFFF"/>
              </w:rPr>
              <w:t>，是一种新型生物型食品抗氧、防腐保鲜助色剂。能防止</w:t>
            </w:r>
            <w:r>
              <w:fldChar w:fldCharType="begin"/>
            </w:r>
            <w:r>
              <w:instrText xml:space="preserve"> HYPERLINK "https://baike.baidu.com/item/%E8%85%8C%E5%88%B6%E5%93%81/5645205" \t "https://baike.baidu.com/item/D-%E5%BC%82%E6%8A%97%E5%9D%8F%E8%A1%80%E9%85%B8%E9%92%A0/_blank" </w:instrText>
            </w:r>
            <w:r>
              <w:fldChar w:fldCharType="separate"/>
            </w:r>
            <w:r>
              <w:rPr>
                <w:color w:val="333333"/>
                <w:szCs w:val="24"/>
                <w:shd w:val="clear" w:color="auto" w:fill="FFFFFF"/>
              </w:rPr>
              <w:t>腌制品</w:t>
            </w:r>
            <w:r>
              <w:rPr>
                <w:color w:val="333333"/>
                <w:szCs w:val="24"/>
                <w:shd w:val="clear" w:color="auto" w:fill="FFFFFF"/>
              </w:rPr>
              <w:fldChar w:fldCharType="end"/>
            </w:r>
            <w:r>
              <w:rPr>
                <w:color w:val="333333"/>
                <w:szCs w:val="24"/>
                <w:shd w:val="clear" w:color="auto" w:fill="FFFFFF"/>
              </w:rPr>
              <w:t>中致癌物质- </w:t>
            </w:r>
            <w:r>
              <w:fldChar w:fldCharType="begin"/>
            </w:r>
            <w:r>
              <w:instrText xml:space="preserve"> HYPERLINK "https://baike.baidu.com/item/%E4%BA%9A%E7%A1%9D%E8%83%BA/7927107" \t "https://baike.baidu.com/item/D-%E5%BC%82%E6%8A%97%E5%9D%8F%E8%A1%80%E9%85%B8%E9%92%A0/_blank" </w:instrText>
            </w:r>
            <w:r>
              <w:fldChar w:fldCharType="separate"/>
            </w:r>
            <w:r>
              <w:rPr>
                <w:color w:val="333333"/>
                <w:szCs w:val="24"/>
                <w:shd w:val="clear" w:color="auto" w:fill="FFFFFF"/>
              </w:rPr>
              <w:t>亚硝胺</w:t>
            </w:r>
            <w:r>
              <w:rPr>
                <w:color w:val="333333"/>
                <w:szCs w:val="24"/>
                <w:shd w:val="clear" w:color="auto" w:fill="FFFFFF"/>
              </w:rPr>
              <w:fldChar w:fldCharType="end"/>
            </w:r>
            <w:r>
              <w:rPr>
                <w:color w:val="333333"/>
                <w:szCs w:val="24"/>
                <w:shd w:val="clear" w:color="auto" w:fill="FFFFFF"/>
              </w:rPr>
              <w:t>的形成，根除食品饮料的变色、异味和混浊等不良现象。广泛用于肉类、鱼类、蔬菜、水果、酒类、饮料及罐头食品的防腐保鲜助色。</w:t>
            </w:r>
          </w:p>
          <w:p>
            <w:pPr>
              <w:pStyle w:val="17"/>
              <w:spacing w:line="360" w:lineRule="auto"/>
              <w:ind w:firstLine="482"/>
              <w:rPr>
                <w:b/>
                <w:kern w:val="0"/>
              </w:rPr>
            </w:pPr>
            <w:r>
              <w:rPr>
                <w:b/>
                <w:kern w:val="0"/>
              </w:rPr>
              <w:t>8、劳动定员及工作制度</w:t>
            </w:r>
          </w:p>
          <w:p>
            <w:pPr>
              <w:spacing w:line="360" w:lineRule="auto"/>
              <w:ind w:firstLine="480" w:firstLineChars="200"/>
              <w:rPr>
                <w:sz w:val="24"/>
              </w:rPr>
            </w:pPr>
            <w:r>
              <w:rPr>
                <w:sz w:val="24"/>
              </w:rPr>
              <w:t>本项目工作人员总数为30人，包餐不包住宿，项目实行一天一班工作制，全年工作250天。</w:t>
            </w:r>
          </w:p>
          <w:p>
            <w:pPr>
              <w:pStyle w:val="17"/>
              <w:spacing w:line="360" w:lineRule="auto"/>
              <w:ind w:firstLine="482"/>
              <w:rPr>
                <w:b/>
                <w:kern w:val="0"/>
              </w:rPr>
            </w:pPr>
            <w:r>
              <w:rPr>
                <w:b/>
                <w:kern w:val="0"/>
              </w:rPr>
              <w:t>9、公用工程</w:t>
            </w:r>
          </w:p>
          <w:p>
            <w:pPr>
              <w:pStyle w:val="17"/>
              <w:spacing w:line="360" w:lineRule="auto"/>
              <w:ind w:firstLine="480"/>
            </w:pPr>
            <w:r>
              <w:t>（1）给水</w:t>
            </w:r>
          </w:p>
          <w:p>
            <w:pPr>
              <w:pStyle w:val="17"/>
              <w:spacing w:line="360" w:lineRule="auto"/>
              <w:ind w:firstLine="480"/>
              <w:rPr>
                <w:szCs w:val="24"/>
                <w:highlight w:val="yellow"/>
              </w:rPr>
            </w:pPr>
            <w:r>
              <w:t>用</w:t>
            </w:r>
            <w:r>
              <w:rPr>
                <w:rFonts w:hint="eastAsia"/>
                <w:lang w:eastAsia="zh-CN"/>
              </w:rPr>
              <w:t>市政</w:t>
            </w:r>
            <w:r>
              <w:t>供水管网统一供给，能够满足项目生产、生活用水需求。项目主要用水主要为</w:t>
            </w:r>
            <w:r>
              <w:rPr>
                <w:rFonts w:hint="eastAsia"/>
              </w:rPr>
              <w:t>生产</w:t>
            </w:r>
            <w:r>
              <w:t>用水</w:t>
            </w:r>
            <w:r>
              <w:rPr>
                <w:rFonts w:hint="eastAsia"/>
              </w:rPr>
              <w:t>（清洗用水、腌制用水、盐水调制用水）</w:t>
            </w:r>
            <w:r>
              <w:t>、生活用水、</w:t>
            </w:r>
            <w:r>
              <w:rPr>
                <w:rFonts w:hint="eastAsia"/>
              </w:rPr>
              <w:t>设备清洗用水</w:t>
            </w:r>
            <w:r>
              <w:t>。项目总用水量为</w:t>
            </w:r>
            <w:r>
              <w:rPr>
                <w:rFonts w:hint="eastAsia"/>
              </w:rPr>
              <w:t>22.6</w:t>
            </w:r>
            <w:r>
              <w:t>m</w:t>
            </w:r>
            <w:r>
              <w:rPr>
                <w:vertAlign w:val="superscript"/>
              </w:rPr>
              <w:t>3</w:t>
            </w:r>
            <w:r>
              <w:t>/d，约</w:t>
            </w:r>
            <w:r>
              <w:rPr>
                <w:rFonts w:hint="eastAsia"/>
              </w:rPr>
              <w:t>5650</w:t>
            </w:r>
            <w:r>
              <w:t>m</w:t>
            </w:r>
            <w:r>
              <w:rPr>
                <w:vertAlign w:val="superscript"/>
              </w:rPr>
              <w:t>3</w:t>
            </w:r>
            <w:r>
              <w:t>/a。</w:t>
            </w:r>
          </w:p>
          <w:p>
            <w:pPr>
              <w:pStyle w:val="17"/>
              <w:spacing w:line="360" w:lineRule="auto"/>
              <w:ind w:firstLine="480"/>
              <w:jc w:val="center"/>
            </w:pPr>
            <w:r>
              <w:rPr>
                <w:rFonts w:hint="eastAsia"/>
              </w:rPr>
              <w:t>表1-5    项目营运期用水估算一览表</w:t>
            </w:r>
          </w:p>
          <w:tbl>
            <w:tblPr>
              <w:tblStyle w:val="35"/>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768"/>
              <w:gridCol w:w="1373"/>
              <w:gridCol w:w="1361"/>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pStyle w:val="17"/>
                    <w:tabs>
                      <w:tab w:val="center" w:pos="762"/>
                    </w:tabs>
                    <w:spacing w:line="360" w:lineRule="auto"/>
                    <w:ind w:firstLine="0" w:firstLineChars="0"/>
                    <w:jc w:val="center"/>
                    <w:rPr>
                      <w:sz w:val="21"/>
                      <w:szCs w:val="21"/>
                    </w:rPr>
                  </w:pPr>
                  <w:r>
                    <w:rPr>
                      <w:rFonts w:hint="eastAsia"/>
                      <w:sz w:val="21"/>
                      <w:szCs w:val="21"/>
                    </w:rPr>
                    <w:t>项目</w:t>
                  </w:r>
                </w:p>
              </w:tc>
              <w:tc>
                <w:tcPr>
                  <w:tcW w:w="2768" w:type="dxa"/>
                </w:tcPr>
                <w:p>
                  <w:pPr>
                    <w:pStyle w:val="17"/>
                    <w:tabs>
                      <w:tab w:val="center" w:pos="762"/>
                    </w:tabs>
                    <w:spacing w:line="360" w:lineRule="auto"/>
                    <w:ind w:firstLine="0" w:firstLineChars="0"/>
                    <w:jc w:val="center"/>
                    <w:rPr>
                      <w:sz w:val="21"/>
                      <w:szCs w:val="21"/>
                    </w:rPr>
                  </w:pPr>
                  <w:r>
                    <w:rPr>
                      <w:rFonts w:hint="eastAsia"/>
                      <w:sz w:val="21"/>
                      <w:szCs w:val="21"/>
                    </w:rPr>
                    <w:t>用水系数</w:t>
                  </w:r>
                </w:p>
              </w:tc>
              <w:tc>
                <w:tcPr>
                  <w:tcW w:w="1373" w:type="dxa"/>
                </w:tcPr>
                <w:p>
                  <w:pPr>
                    <w:pStyle w:val="17"/>
                    <w:tabs>
                      <w:tab w:val="center" w:pos="762"/>
                    </w:tabs>
                    <w:spacing w:line="360" w:lineRule="auto"/>
                    <w:ind w:firstLine="0" w:firstLineChars="0"/>
                    <w:jc w:val="center"/>
                    <w:rPr>
                      <w:sz w:val="21"/>
                      <w:szCs w:val="21"/>
                    </w:rPr>
                  </w:pPr>
                  <w:r>
                    <w:rPr>
                      <w:rFonts w:hint="eastAsia"/>
                      <w:sz w:val="21"/>
                      <w:szCs w:val="21"/>
                    </w:rPr>
                    <w:t>日用水量</w:t>
                  </w:r>
                </w:p>
              </w:tc>
              <w:tc>
                <w:tcPr>
                  <w:tcW w:w="1361" w:type="dxa"/>
                </w:tcPr>
                <w:p>
                  <w:pPr>
                    <w:pStyle w:val="17"/>
                    <w:tabs>
                      <w:tab w:val="center" w:pos="762"/>
                    </w:tabs>
                    <w:spacing w:line="360" w:lineRule="auto"/>
                    <w:ind w:firstLine="0" w:firstLineChars="0"/>
                    <w:jc w:val="center"/>
                    <w:rPr>
                      <w:sz w:val="21"/>
                      <w:szCs w:val="21"/>
                    </w:rPr>
                  </w:pPr>
                  <w:r>
                    <w:rPr>
                      <w:rFonts w:hint="eastAsia"/>
                      <w:sz w:val="21"/>
                      <w:szCs w:val="21"/>
                    </w:rPr>
                    <w:t>用水天数</w:t>
                  </w:r>
                </w:p>
              </w:tc>
              <w:tc>
                <w:tcPr>
                  <w:tcW w:w="1466" w:type="dxa"/>
                </w:tcPr>
                <w:p>
                  <w:pPr>
                    <w:pStyle w:val="17"/>
                    <w:tabs>
                      <w:tab w:val="center" w:pos="762"/>
                    </w:tabs>
                    <w:spacing w:line="360" w:lineRule="auto"/>
                    <w:ind w:firstLine="0" w:firstLineChars="0"/>
                    <w:jc w:val="center"/>
                    <w:rPr>
                      <w:sz w:val="21"/>
                      <w:szCs w:val="21"/>
                    </w:rPr>
                  </w:pPr>
                  <w:r>
                    <w:rPr>
                      <w:rFonts w:hint="eastAsia"/>
                      <w:sz w:val="21"/>
                      <w:szCs w:val="21"/>
                    </w:rPr>
                    <w:t>年用水量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pStyle w:val="17"/>
                    <w:tabs>
                      <w:tab w:val="center" w:pos="762"/>
                    </w:tabs>
                    <w:spacing w:line="360" w:lineRule="auto"/>
                    <w:ind w:firstLine="0" w:firstLineChars="0"/>
                    <w:jc w:val="center"/>
                    <w:rPr>
                      <w:sz w:val="21"/>
                      <w:szCs w:val="21"/>
                    </w:rPr>
                  </w:pPr>
                  <w:r>
                    <w:rPr>
                      <w:rFonts w:hint="eastAsia"/>
                      <w:sz w:val="21"/>
                      <w:szCs w:val="21"/>
                    </w:rPr>
                    <w:t>清洗用水</w:t>
                  </w:r>
                </w:p>
              </w:tc>
              <w:tc>
                <w:tcPr>
                  <w:tcW w:w="2768" w:type="dxa"/>
                </w:tcPr>
                <w:p>
                  <w:pPr>
                    <w:pStyle w:val="17"/>
                    <w:tabs>
                      <w:tab w:val="center" w:pos="762"/>
                    </w:tabs>
                    <w:spacing w:line="360" w:lineRule="auto"/>
                    <w:ind w:firstLine="0" w:firstLineChars="0"/>
                    <w:jc w:val="center"/>
                    <w:rPr>
                      <w:rFonts w:hint="default" w:eastAsia="宋体"/>
                      <w:sz w:val="21"/>
                      <w:szCs w:val="21"/>
                      <w:lang w:val="en-US" w:eastAsia="zh-CN"/>
                    </w:rPr>
                  </w:pPr>
                  <w:r>
                    <w:rPr>
                      <w:rFonts w:hint="eastAsia"/>
                      <w:sz w:val="21"/>
                      <w:szCs w:val="21"/>
                    </w:rPr>
                    <w:t>1t/t-</w:t>
                  </w:r>
                  <w:r>
                    <w:rPr>
                      <w:rFonts w:hint="eastAsia"/>
                      <w:sz w:val="21"/>
                      <w:szCs w:val="21"/>
                      <w:lang w:val="en-US" w:eastAsia="zh-CN"/>
                    </w:rPr>
                    <w:t>酸菜、豆角</w:t>
                  </w:r>
                </w:p>
              </w:tc>
              <w:tc>
                <w:tcPr>
                  <w:tcW w:w="1373" w:type="dxa"/>
                </w:tcPr>
                <w:p>
                  <w:pPr>
                    <w:pStyle w:val="17"/>
                    <w:tabs>
                      <w:tab w:val="center" w:pos="762"/>
                    </w:tabs>
                    <w:spacing w:line="360" w:lineRule="auto"/>
                    <w:ind w:firstLine="0" w:firstLineChars="0"/>
                    <w:jc w:val="center"/>
                    <w:rPr>
                      <w:sz w:val="21"/>
                      <w:szCs w:val="21"/>
                    </w:rPr>
                  </w:pPr>
                  <w:r>
                    <w:rPr>
                      <w:sz w:val="21"/>
                      <w:szCs w:val="21"/>
                    </w:rPr>
                    <w:t>8t/d</w:t>
                  </w:r>
                </w:p>
              </w:tc>
              <w:tc>
                <w:tcPr>
                  <w:tcW w:w="1361" w:type="dxa"/>
                </w:tcPr>
                <w:p>
                  <w:pPr>
                    <w:pStyle w:val="17"/>
                    <w:tabs>
                      <w:tab w:val="center" w:pos="762"/>
                    </w:tabs>
                    <w:spacing w:line="360" w:lineRule="auto"/>
                    <w:ind w:firstLine="0" w:firstLineChars="0"/>
                    <w:jc w:val="center"/>
                    <w:rPr>
                      <w:sz w:val="21"/>
                      <w:szCs w:val="21"/>
                    </w:rPr>
                  </w:pPr>
                  <w:r>
                    <w:rPr>
                      <w:rFonts w:hint="eastAsia"/>
                      <w:sz w:val="21"/>
                      <w:szCs w:val="21"/>
                    </w:rPr>
                    <w:t>250d</w:t>
                  </w:r>
                </w:p>
              </w:tc>
              <w:tc>
                <w:tcPr>
                  <w:tcW w:w="1466" w:type="dxa"/>
                </w:tcPr>
                <w:p>
                  <w:pPr>
                    <w:pStyle w:val="17"/>
                    <w:tabs>
                      <w:tab w:val="center" w:pos="762"/>
                    </w:tabs>
                    <w:spacing w:line="360" w:lineRule="auto"/>
                    <w:ind w:firstLine="0" w:firstLineChars="0"/>
                    <w:jc w:val="center"/>
                    <w:rPr>
                      <w:sz w:val="21"/>
                      <w:szCs w:val="21"/>
                    </w:rPr>
                  </w:pPr>
                  <w:r>
                    <w:rPr>
                      <w:rFonts w:hint="eastAsia"/>
                      <w:sz w:val="21"/>
                      <w:szCs w:val="21"/>
                    </w:rPr>
                    <w:t>2000</w:t>
                  </w:r>
                  <w:r>
                    <w:rPr>
                      <w:bCs/>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pStyle w:val="17"/>
                    <w:tabs>
                      <w:tab w:val="center" w:pos="762"/>
                    </w:tabs>
                    <w:spacing w:line="360" w:lineRule="auto"/>
                    <w:ind w:firstLine="0" w:firstLineChars="0"/>
                    <w:jc w:val="center"/>
                    <w:rPr>
                      <w:sz w:val="21"/>
                      <w:szCs w:val="21"/>
                    </w:rPr>
                  </w:pPr>
                  <w:r>
                    <w:rPr>
                      <w:rFonts w:hint="eastAsia"/>
                      <w:sz w:val="21"/>
                      <w:szCs w:val="21"/>
                    </w:rPr>
                    <w:t>腌制用水</w:t>
                  </w:r>
                </w:p>
              </w:tc>
              <w:tc>
                <w:tcPr>
                  <w:tcW w:w="2768" w:type="dxa"/>
                </w:tcPr>
                <w:p>
                  <w:pPr>
                    <w:pStyle w:val="17"/>
                    <w:tabs>
                      <w:tab w:val="center" w:pos="762"/>
                    </w:tabs>
                    <w:spacing w:line="360" w:lineRule="auto"/>
                    <w:ind w:firstLine="0" w:firstLineChars="0"/>
                    <w:jc w:val="center"/>
                    <w:rPr>
                      <w:sz w:val="21"/>
                      <w:szCs w:val="21"/>
                    </w:rPr>
                  </w:pPr>
                  <w:r>
                    <w:rPr>
                      <w:rFonts w:hint="eastAsia"/>
                      <w:sz w:val="21"/>
                      <w:szCs w:val="21"/>
                    </w:rPr>
                    <w:t>0.5t/t-</w:t>
                  </w:r>
                  <w:r>
                    <w:rPr>
                      <w:rFonts w:hint="eastAsia"/>
                      <w:sz w:val="21"/>
                      <w:szCs w:val="21"/>
                      <w:lang w:val="en-US" w:eastAsia="zh-CN"/>
                    </w:rPr>
                    <w:t>酸菜、豆角</w:t>
                  </w:r>
                </w:p>
              </w:tc>
              <w:tc>
                <w:tcPr>
                  <w:tcW w:w="1373" w:type="dxa"/>
                </w:tcPr>
                <w:p>
                  <w:pPr>
                    <w:pStyle w:val="17"/>
                    <w:tabs>
                      <w:tab w:val="center" w:pos="762"/>
                    </w:tabs>
                    <w:spacing w:line="360" w:lineRule="auto"/>
                    <w:ind w:firstLine="0" w:firstLineChars="0"/>
                    <w:jc w:val="center"/>
                    <w:rPr>
                      <w:sz w:val="21"/>
                      <w:szCs w:val="21"/>
                    </w:rPr>
                  </w:pPr>
                  <w:r>
                    <w:rPr>
                      <w:rFonts w:hint="eastAsia"/>
                      <w:sz w:val="21"/>
                      <w:szCs w:val="21"/>
                    </w:rPr>
                    <w:t>4</w:t>
                  </w:r>
                  <w:r>
                    <w:rPr>
                      <w:sz w:val="21"/>
                      <w:szCs w:val="21"/>
                    </w:rPr>
                    <w:t>t/d</w:t>
                  </w:r>
                </w:p>
              </w:tc>
              <w:tc>
                <w:tcPr>
                  <w:tcW w:w="1361" w:type="dxa"/>
                </w:tcPr>
                <w:p>
                  <w:pPr>
                    <w:pStyle w:val="17"/>
                    <w:tabs>
                      <w:tab w:val="center" w:pos="762"/>
                    </w:tabs>
                    <w:spacing w:line="360" w:lineRule="auto"/>
                    <w:ind w:firstLine="0" w:firstLineChars="0"/>
                    <w:jc w:val="center"/>
                    <w:rPr>
                      <w:sz w:val="21"/>
                      <w:szCs w:val="21"/>
                    </w:rPr>
                  </w:pPr>
                  <w:r>
                    <w:rPr>
                      <w:rFonts w:hint="eastAsia"/>
                      <w:sz w:val="21"/>
                      <w:szCs w:val="21"/>
                    </w:rPr>
                    <w:t>250d</w:t>
                  </w:r>
                </w:p>
              </w:tc>
              <w:tc>
                <w:tcPr>
                  <w:tcW w:w="1466" w:type="dxa"/>
                </w:tcPr>
                <w:p>
                  <w:pPr>
                    <w:pStyle w:val="17"/>
                    <w:tabs>
                      <w:tab w:val="center" w:pos="762"/>
                    </w:tabs>
                    <w:spacing w:line="360" w:lineRule="auto"/>
                    <w:ind w:firstLine="0" w:firstLineChars="0"/>
                    <w:jc w:val="center"/>
                    <w:rPr>
                      <w:sz w:val="21"/>
                      <w:szCs w:val="21"/>
                    </w:rPr>
                  </w:pPr>
                  <w:r>
                    <w:rPr>
                      <w:rFonts w:hint="eastAsia"/>
                      <w:sz w:val="21"/>
                      <w:szCs w:val="21"/>
                    </w:rPr>
                    <w:t>1000</w:t>
                  </w:r>
                  <w:r>
                    <w:rPr>
                      <w:bCs/>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pStyle w:val="17"/>
                    <w:tabs>
                      <w:tab w:val="center" w:pos="762"/>
                    </w:tabs>
                    <w:spacing w:line="360" w:lineRule="auto"/>
                    <w:ind w:firstLine="0" w:firstLineChars="0"/>
                    <w:jc w:val="center"/>
                    <w:rPr>
                      <w:sz w:val="21"/>
                      <w:szCs w:val="21"/>
                    </w:rPr>
                  </w:pPr>
                  <w:r>
                    <w:rPr>
                      <w:rFonts w:hint="eastAsia"/>
                      <w:sz w:val="21"/>
                      <w:szCs w:val="21"/>
                    </w:rPr>
                    <w:t>盐水调制用水</w:t>
                  </w:r>
                </w:p>
              </w:tc>
              <w:tc>
                <w:tcPr>
                  <w:tcW w:w="2768" w:type="dxa"/>
                </w:tcPr>
                <w:p>
                  <w:pPr>
                    <w:pStyle w:val="17"/>
                    <w:tabs>
                      <w:tab w:val="center" w:pos="762"/>
                    </w:tabs>
                    <w:spacing w:line="360" w:lineRule="auto"/>
                    <w:ind w:firstLine="0" w:firstLineChars="0"/>
                    <w:jc w:val="center"/>
                    <w:rPr>
                      <w:sz w:val="21"/>
                      <w:szCs w:val="21"/>
                    </w:rPr>
                  </w:pPr>
                  <w:r>
                    <w:rPr>
                      <w:rFonts w:hint="eastAsia"/>
                      <w:sz w:val="21"/>
                      <w:szCs w:val="21"/>
                    </w:rPr>
                    <w:t>0.2t/t-</w:t>
                  </w:r>
                  <w:r>
                    <w:rPr>
                      <w:rFonts w:hint="eastAsia"/>
                      <w:sz w:val="21"/>
                      <w:szCs w:val="21"/>
                      <w:lang w:val="en-US" w:eastAsia="zh-CN"/>
                    </w:rPr>
                    <w:t>酸菜、豆角</w:t>
                  </w:r>
                </w:p>
              </w:tc>
              <w:tc>
                <w:tcPr>
                  <w:tcW w:w="1373" w:type="dxa"/>
                </w:tcPr>
                <w:p>
                  <w:pPr>
                    <w:pStyle w:val="17"/>
                    <w:tabs>
                      <w:tab w:val="center" w:pos="762"/>
                    </w:tabs>
                    <w:spacing w:line="360" w:lineRule="auto"/>
                    <w:ind w:firstLine="0" w:firstLineChars="0"/>
                    <w:jc w:val="center"/>
                    <w:rPr>
                      <w:sz w:val="21"/>
                      <w:szCs w:val="21"/>
                    </w:rPr>
                  </w:pPr>
                  <w:r>
                    <w:rPr>
                      <w:rFonts w:hint="eastAsia"/>
                      <w:sz w:val="21"/>
                      <w:szCs w:val="21"/>
                    </w:rPr>
                    <w:t>1.6</w:t>
                  </w:r>
                  <w:r>
                    <w:rPr>
                      <w:sz w:val="21"/>
                      <w:szCs w:val="21"/>
                    </w:rPr>
                    <w:t>t/d</w:t>
                  </w:r>
                </w:p>
              </w:tc>
              <w:tc>
                <w:tcPr>
                  <w:tcW w:w="1361" w:type="dxa"/>
                </w:tcPr>
                <w:p>
                  <w:pPr>
                    <w:pStyle w:val="17"/>
                    <w:tabs>
                      <w:tab w:val="center" w:pos="762"/>
                    </w:tabs>
                    <w:spacing w:line="360" w:lineRule="auto"/>
                    <w:ind w:firstLine="0" w:firstLineChars="0"/>
                    <w:jc w:val="center"/>
                    <w:rPr>
                      <w:sz w:val="21"/>
                      <w:szCs w:val="21"/>
                    </w:rPr>
                  </w:pPr>
                  <w:r>
                    <w:rPr>
                      <w:rFonts w:hint="eastAsia"/>
                      <w:sz w:val="21"/>
                      <w:szCs w:val="21"/>
                    </w:rPr>
                    <w:t>250d</w:t>
                  </w:r>
                </w:p>
              </w:tc>
              <w:tc>
                <w:tcPr>
                  <w:tcW w:w="1466" w:type="dxa"/>
                </w:tcPr>
                <w:p>
                  <w:pPr>
                    <w:pStyle w:val="17"/>
                    <w:tabs>
                      <w:tab w:val="center" w:pos="762"/>
                    </w:tabs>
                    <w:spacing w:line="360" w:lineRule="auto"/>
                    <w:ind w:firstLine="0" w:firstLineChars="0"/>
                    <w:jc w:val="center"/>
                    <w:rPr>
                      <w:sz w:val="21"/>
                      <w:szCs w:val="21"/>
                    </w:rPr>
                  </w:pPr>
                  <w:r>
                    <w:rPr>
                      <w:rFonts w:hint="eastAsia"/>
                      <w:sz w:val="21"/>
                      <w:szCs w:val="21"/>
                    </w:rPr>
                    <w:t>400</w:t>
                  </w:r>
                  <w:r>
                    <w:rPr>
                      <w:bCs/>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pStyle w:val="17"/>
                    <w:tabs>
                      <w:tab w:val="center" w:pos="762"/>
                    </w:tabs>
                    <w:spacing w:line="360" w:lineRule="auto"/>
                    <w:ind w:firstLine="0" w:firstLineChars="0"/>
                    <w:jc w:val="center"/>
                    <w:rPr>
                      <w:sz w:val="21"/>
                      <w:szCs w:val="21"/>
                    </w:rPr>
                  </w:pPr>
                  <w:r>
                    <w:rPr>
                      <w:rFonts w:hint="eastAsia"/>
                      <w:sz w:val="21"/>
                      <w:szCs w:val="21"/>
                    </w:rPr>
                    <w:t>洗包用水</w:t>
                  </w:r>
                </w:p>
              </w:tc>
              <w:tc>
                <w:tcPr>
                  <w:tcW w:w="2768" w:type="dxa"/>
                </w:tcPr>
                <w:p>
                  <w:pPr>
                    <w:pStyle w:val="17"/>
                    <w:tabs>
                      <w:tab w:val="center" w:pos="762"/>
                    </w:tabs>
                    <w:spacing w:line="360" w:lineRule="auto"/>
                    <w:ind w:firstLine="0" w:firstLineChars="0"/>
                    <w:jc w:val="center"/>
                    <w:rPr>
                      <w:sz w:val="21"/>
                      <w:szCs w:val="21"/>
                    </w:rPr>
                  </w:pPr>
                  <w:r>
                    <w:rPr>
                      <w:rFonts w:hint="eastAsia"/>
                      <w:sz w:val="21"/>
                      <w:szCs w:val="21"/>
                    </w:rPr>
                    <w:t>/</w:t>
                  </w:r>
                </w:p>
              </w:tc>
              <w:tc>
                <w:tcPr>
                  <w:tcW w:w="1373" w:type="dxa"/>
                </w:tcPr>
                <w:p>
                  <w:pPr>
                    <w:pStyle w:val="17"/>
                    <w:tabs>
                      <w:tab w:val="center" w:pos="762"/>
                    </w:tabs>
                    <w:spacing w:line="360" w:lineRule="auto"/>
                    <w:ind w:firstLine="0" w:firstLineChars="0"/>
                    <w:jc w:val="center"/>
                    <w:rPr>
                      <w:sz w:val="21"/>
                      <w:szCs w:val="21"/>
                    </w:rPr>
                  </w:pPr>
                  <w:r>
                    <w:rPr>
                      <w:rFonts w:hint="eastAsia"/>
                      <w:sz w:val="21"/>
                      <w:szCs w:val="21"/>
                    </w:rPr>
                    <w:t>2.5</w:t>
                  </w:r>
                  <w:r>
                    <w:rPr>
                      <w:sz w:val="21"/>
                      <w:szCs w:val="21"/>
                    </w:rPr>
                    <w:t>t/</w:t>
                  </w:r>
                  <w:r>
                    <w:rPr>
                      <w:rFonts w:hint="eastAsia"/>
                      <w:sz w:val="21"/>
                      <w:szCs w:val="21"/>
                    </w:rPr>
                    <w:t>d</w:t>
                  </w:r>
                </w:p>
              </w:tc>
              <w:tc>
                <w:tcPr>
                  <w:tcW w:w="1361" w:type="dxa"/>
                </w:tcPr>
                <w:p>
                  <w:pPr>
                    <w:pStyle w:val="17"/>
                    <w:tabs>
                      <w:tab w:val="center" w:pos="762"/>
                    </w:tabs>
                    <w:spacing w:line="360" w:lineRule="auto"/>
                    <w:ind w:firstLine="0" w:firstLineChars="0"/>
                    <w:jc w:val="center"/>
                    <w:rPr>
                      <w:sz w:val="21"/>
                      <w:szCs w:val="21"/>
                    </w:rPr>
                  </w:pPr>
                  <w:r>
                    <w:rPr>
                      <w:rFonts w:hint="eastAsia"/>
                      <w:sz w:val="21"/>
                      <w:szCs w:val="21"/>
                    </w:rPr>
                    <w:t>250d</w:t>
                  </w:r>
                </w:p>
              </w:tc>
              <w:tc>
                <w:tcPr>
                  <w:tcW w:w="1466" w:type="dxa"/>
                </w:tcPr>
                <w:p>
                  <w:pPr>
                    <w:pStyle w:val="17"/>
                    <w:tabs>
                      <w:tab w:val="center" w:pos="762"/>
                    </w:tabs>
                    <w:spacing w:line="360" w:lineRule="auto"/>
                    <w:ind w:firstLine="0" w:firstLineChars="0"/>
                    <w:jc w:val="center"/>
                    <w:rPr>
                      <w:sz w:val="21"/>
                      <w:szCs w:val="21"/>
                    </w:rPr>
                  </w:pPr>
                  <w:r>
                    <w:rPr>
                      <w:rFonts w:hint="eastAsia"/>
                      <w:sz w:val="21"/>
                      <w:szCs w:val="21"/>
                    </w:rPr>
                    <w:t>625</w:t>
                  </w:r>
                  <w:r>
                    <w:rPr>
                      <w:bCs/>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pStyle w:val="17"/>
                    <w:tabs>
                      <w:tab w:val="center" w:pos="762"/>
                    </w:tabs>
                    <w:spacing w:line="360" w:lineRule="auto"/>
                    <w:ind w:firstLine="0" w:firstLineChars="0"/>
                    <w:jc w:val="center"/>
                    <w:rPr>
                      <w:sz w:val="21"/>
                      <w:szCs w:val="21"/>
                    </w:rPr>
                  </w:pPr>
                  <w:r>
                    <w:rPr>
                      <w:rFonts w:hint="eastAsia"/>
                      <w:sz w:val="21"/>
                      <w:szCs w:val="21"/>
                    </w:rPr>
                    <w:t>设备清洗用水</w:t>
                  </w:r>
                </w:p>
              </w:tc>
              <w:tc>
                <w:tcPr>
                  <w:tcW w:w="2768" w:type="dxa"/>
                </w:tcPr>
                <w:p>
                  <w:pPr>
                    <w:pStyle w:val="17"/>
                    <w:tabs>
                      <w:tab w:val="center" w:pos="762"/>
                    </w:tabs>
                    <w:spacing w:line="360" w:lineRule="auto"/>
                    <w:ind w:firstLine="0" w:firstLineChars="0"/>
                    <w:jc w:val="center"/>
                    <w:rPr>
                      <w:sz w:val="21"/>
                      <w:szCs w:val="21"/>
                    </w:rPr>
                  </w:pPr>
                  <w:r>
                    <w:rPr>
                      <w:rFonts w:hint="eastAsia"/>
                      <w:sz w:val="21"/>
                      <w:szCs w:val="21"/>
                    </w:rPr>
                    <w:t>5</w:t>
                  </w:r>
                  <w:r>
                    <w:rPr>
                      <w:sz w:val="21"/>
                      <w:szCs w:val="21"/>
                    </w:rPr>
                    <w:t>t/</w:t>
                  </w:r>
                  <w:r>
                    <w:rPr>
                      <w:rFonts w:hint="eastAsia"/>
                      <w:sz w:val="21"/>
                      <w:szCs w:val="21"/>
                    </w:rPr>
                    <w:t>次</w:t>
                  </w:r>
                </w:p>
              </w:tc>
              <w:tc>
                <w:tcPr>
                  <w:tcW w:w="1373" w:type="dxa"/>
                </w:tcPr>
                <w:p>
                  <w:pPr>
                    <w:pStyle w:val="17"/>
                    <w:tabs>
                      <w:tab w:val="center" w:pos="762"/>
                    </w:tabs>
                    <w:spacing w:line="360" w:lineRule="auto"/>
                    <w:ind w:firstLine="0" w:firstLineChars="0"/>
                    <w:jc w:val="center"/>
                    <w:rPr>
                      <w:sz w:val="21"/>
                      <w:szCs w:val="21"/>
                    </w:rPr>
                  </w:pPr>
                  <w:r>
                    <w:rPr>
                      <w:rFonts w:hint="eastAsia"/>
                      <w:sz w:val="21"/>
                      <w:szCs w:val="21"/>
                    </w:rPr>
                    <w:t>5</w:t>
                  </w:r>
                  <w:r>
                    <w:rPr>
                      <w:sz w:val="21"/>
                      <w:szCs w:val="21"/>
                    </w:rPr>
                    <w:t>t/</w:t>
                  </w:r>
                  <w:r>
                    <w:rPr>
                      <w:rFonts w:hint="eastAsia"/>
                      <w:sz w:val="21"/>
                      <w:szCs w:val="21"/>
                    </w:rPr>
                    <w:t>d</w:t>
                  </w:r>
                </w:p>
              </w:tc>
              <w:tc>
                <w:tcPr>
                  <w:tcW w:w="1361" w:type="dxa"/>
                </w:tcPr>
                <w:p>
                  <w:pPr>
                    <w:pStyle w:val="17"/>
                    <w:tabs>
                      <w:tab w:val="center" w:pos="762"/>
                    </w:tabs>
                    <w:spacing w:line="360" w:lineRule="auto"/>
                    <w:ind w:firstLine="0" w:firstLineChars="0"/>
                    <w:jc w:val="center"/>
                    <w:rPr>
                      <w:sz w:val="21"/>
                      <w:szCs w:val="21"/>
                    </w:rPr>
                  </w:pPr>
                  <w:r>
                    <w:rPr>
                      <w:rFonts w:hint="eastAsia"/>
                      <w:sz w:val="21"/>
                      <w:szCs w:val="21"/>
                    </w:rPr>
                    <w:t>250d</w:t>
                  </w:r>
                </w:p>
              </w:tc>
              <w:tc>
                <w:tcPr>
                  <w:tcW w:w="1466" w:type="dxa"/>
                </w:tcPr>
                <w:p>
                  <w:pPr>
                    <w:pStyle w:val="17"/>
                    <w:tabs>
                      <w:tab w:val="center" w:pos="762"/>
                    </w:tabs>
                    <w:spacing w:line="360" w:lineRule="auto"/>
                    <w:ind w:firstLine="0" w:firstLineChars="0"/>
                    <w:jc w:val="center"/>
                    <w:rPr>
                      <w:sz w:val="21"/>
                      <w:szCs w:val="21"/>
                    </w:rPr>
                  </w:pPr>
                  <w:r>
                    <w:rPr>
                      <w:rFonts w:hint="eastAsia"/>
                      <w:sz w:val="21"/>
                      <w:szCs w:val="21"/>
                    </w:rPr>
                    <w:t>1250</w:t>
                  </w:r>
                  <w:r>
                    <w:rPr>
                      <w:bCs/>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pStyle w:val="17"/>
                    <w:tabs>
                      <w:tab w:val="center" w:pos="762"/>
                    </w:tabs>
                    <w:spacing w:line="360" w:lineRule="auto"/>
                    <w:ind w:firstLine="0" w:firstLineChars="0"/>
                    <w:jc w:val="center"/>
                    <w:rPr>
                      <w:sz w:val="21"/>
                      <w:szCs w:val="21"/>
                    </w:rPr>
                  </w:pPr>
                  <w:r>
                    <w:rPr>
                      <w:rFonts w:hint="eastAsia"/>
                      <w:sz w:val="21"/>
                      <w:szCs w:val="21"/>
                    </w:rPr>
                    <w:t>员工生活用水</w:t>
                  </w:r>
                </w:p>
              </w:tc>
              <w:tc>
                <w:tcPr>
                  <w:tcW w:w="2768" w:type="dxa"/>
                </w:tcPr>
                <w:p>
                  <w:pPr>
                    <w:pStyle w:val="17"/>
                    <w:tabs>
                      <w:tab w:val="center" w:pos="762"/>
                    </w:tabs>
                    <w:spacing w:line="360" w:lineRule="auto"/>
                    <w:ind w:firstLine="0" w:firstLineChars="0"/>
                    <w:jc w:val="center"/>
                    <w:rPr>
                      <w:sz w:val="21"/>
                      <w:szCs w:val="21"/>
                    </w:rPr>
                  </w:pPr>
                  <w:r>
                    <w:rPr>
                      <w:bCs/>
                      <w:sz w:val="21"/>
                      <w:szCs w:val="21"/>
                    </w:rPr>
                    <w:t>50L·人/d</w:t>
                  </w:r>
                </w:p>
              </w:tc>
              <w:tc>
                <w:tcPr>
                  <w:tcW w:w="1373" w:type="dxa"/>
                </w:tcPr>
                <w:p>
                  <w:pPr>
                    <w:pStyle w:val="17"/>
                    <w:tabs>
                      <w:tab w:val="center" w:pos="762"/>
                    </w:tabs>
                    <w:spacing w:line="360" w:lineRule="auto"/>
                    <w:ind w:firstLine="0" w:firstLineChars="0"/>
                    <w:jc w:val="center"/>
                    <w:rPr>
                      <w:sz w:val="21"/>
                      <w:szCs w:val="21"/>
                    </w:rPr>
                  </w:pPr>
                  <w:r>
                    <w:rPr>
                      <w:sz w:val="21"/>
                      <w:szCs w:val="21"/>
                    </w:rPr>
                    <w:t>1.5</w:t>
                  </w:r>
                  <w:r>
                    <w:rPr>
                      <w:rFonts w:hint="eastAsia"/>
                      <w:bCs/>
                      <w:sz w:val="21"/>
                      <w:szCs w:val="21"/>
                    </w:rPr>
                    <w:t>t</w:t>
                  </w:r>
                  <w:r>
                    <w:rPr>
                      <w:bCs/>
                      <w:sz w:val="21"/>
                      <w:szCs w:val="21"/>
                    </w:rPr>
                    <w:t>/d</w:t>
                  </w:r>
                </w:p>
              </w:tc>
              <w:tc>
                <w:tcPr>
                  <w:tcW w:w="1361" w:type="dxa"/>
                </w:tcPr>
                <w:p>
                  <w:pPr>
                    <w:pStyle w:val="17"/>
                    <w:tabs>
                      <w:tab w:val="center" w:pos="762"/>
                    </w:tabs>
                    <w:spacing w:line="360" w:lineRule="auto"/>
                    <w:ind w:firstLine="0" w:firstLineChars="0"/>
                    <w:jc w:val="center"/>
                    <w:rPr>
                      <w:sz w:val="21"/>
                      <w:szCs w:val="21"/>
                    </w:rPr>
                  </w:pPr>
                  <w:r>
                    <w:rPr>
                      <w:rFonts w:hint="eastAsia"/>
                      <w:sz w:val="21"/>
                      <w:szCs w:val="21"/>
                    </w:rPr>
                    <w:t>250d</w:t>
                  </w:r>
                </w:p>
              </w:tc>
              <w:tc>
                <w:tcPr>
                  <w:tcW w:w="1466" w:type="dxa"/>
                </w:tcPr>
                <w:p>
                  <w:pPr>
                    <w:pStyle w:val="17"/>
                    <w:tabs>
                      <w:tab w:val="center" w:pos="762"/>
                    </w:tabs>
                    <w:spacing w:line="360" w:lineRule="auto"/>
                    <w:ind w:firstLine="0" w:firstLineChars="0"/>
                    <w:jc w:val="center"/>
                    <w:rPr>
                      <w:sz w:val="21"/>
                      <w:szCs w:val="21"/>
                    </w:rPr>
                  </w:pPr>
                  <w:r>
                    <w:rPr>
                      <w:bCs/>
                      <w:sz w:val="21"/>
                      <w:szCs w:val="21"/>
                    </w:rPr>
                    <w:t>375t/a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pStyle w:val="17"/>
                    <w:tabs>
                      <w:tab w:val="center" w:pos="762"/>
                    </w:tabs>
                    <w:spacing w:line="360" w:lineRule="auto"/>
                    <w:ind w:firstLine="0" w:firstLineChars="0"/>
                    <w:jc w:val="center"/>
                    <w:rPr>
                      <w:sz w:val="21"/>
                      <w:szCs w:val="21"/>
                    </w:rPr>
                  </w:pPr>
                  <w:r>
                    <w:rPr>
                      <w:rFonts w:hint="eastAsia"/>
                      <w:sz w:val="21"/>
                      <w:szCs w:val="21"/>
                    </w:rPr>
                    <w:t>合计</w:t>
                  </w:r>
                </w:p>
              </w:tc>
              <w:tc>
                <w:tcPr>
                  <w:tcW w:w="2768" w:type="dxa"/>
                </w:tcPr>
                <w:p>
                  <w:pPr>
                    <w:pStyle w:val="17"/>
                    <w:tabs>
                      <w:tab w:val="center" w:pos="762"/>
                    </w:tabs>
                    <w:spacing w:line="360" w:lineRule="auto"/>
                    <w:ind w:firstLine="0" w:firstLineChars="0"/>
                    <w:jc w:val="center"/>
                    <w:rPr>
                      <w:bCs/>
                      <w:sz w:val="21"/>
                      <w:szCs w:val="21"/>
                    </w:rPr>
                  </w:pPr>
                  <w:r>
                    <w:rPr>
                      <w:rFonts w:hint="eastAsia"/>
                      <w:bCs/>
                      <w:sz w:val="21"/>
                      <w:szCs w:val="21"/>
                    </w:rPr>
                    <w:t>/</w:t>
                  </w:r>
                </w:p>
              </w:tc>
              <w:tc>
                <w:tcPr>
                  <w:tcW w:w="1373" w:type="dxa"/>
                </w:tcPr>
                <w:p>
                  <w:pPr>
                    <w:pStyle w:val="17"/>
                    <w:tabs>
                      <w:tab w:val="center" w:pos="762"/>
                    </w:tabs>
                    <w:spacing w:line="360" w:lineRule="auto"/>
                    <w:ind w:firstLine="0" w:firstLineChars="0"/>
                    <w:jc w:val="center"/>
                    <w:rPr>
                      <w:sz w:val="21"/>
                      <w:szCs w:val="21"/>
                    </w:rPr>
                  </w:pPr>
                  <w:r>
                    <w:rPr>
                      <w:rFonts w:hint="eastAsia"/>
                      <w:sz w:val="21"/>
                      <w:szCs w:val="21"/>
                    </w:rPr>
                    <w:t>22.6</w:t>
                  </w:r>
                  <w:r>
                    <w:rPr>
                      <w:rFonts w:hint="eastAsia"/>
                      <w:bCs/>
                      <w:sz w:val="21"/>
                      <w:szCs w:val="21"/>
                    </w:rPr>
                    <w:t>t</w:t>
                  </w:r>
                  <w:r>
                    <w:rPr>
                      <w:bCs/>
                      <w:sz w:val="21"/>
                      <w:szCs w:val="21"/>
                    </w:rPr>
                    <w:t>/d</w:t>
                  </w:r>
                </w:p>
              </w:tc>
              <w:tc>
                <w:tcPr>
                  <w:tcW w:w="1361" w:type="dxa"/>
                </w:tcPr>
                <w:p>
                  <w:pPr>
                    <w:pStyle w:val="17"/>
                    <w:tabs>
                      <w:tab w:val="center" w:pos="762"/>
                    </w:tabs>
                    <w:spacing w:line="360" w:lineRule="auto"/>
                    <w:ind w:firstLine="0" w:firstLineChars="0"/>
                    <w:jc w:val="center"/>
                    <w:rPr>
                      <w:sz w:val="21"/>
                      <w:szCs w:val="21"/>
                    </w:rPr>
                  </w:pPr>
                  <w:r>
                    <w:rPr>
                      <w:rFonts w:hint="eastAsia"/>
                      <w:sz w:val="21"/>
                      <w:szCs w:val="21"/>
                    </w:rPr>
                    <w:t>250d</w:t>
                  </w:r>
                </w:p>
              </w:tc>
              <w:tc>
                <w:tcPr>
                  <w:tcW w:w="1466" w:type="dxa"/>
                </w:tcPr>
                <w:p>
                  <w:pPr>
                    <w:pStyle w:val="17"/>
                    <w:tabs>
                      <w:tab w:val="center" w:pos="762"/>
                    </w:tabs>
                    <w:spacing w:line="360" w:lineRule="auto"/>
                    <w:ind w:firstLine="0" w:firstLineChars="0"/>
                    <w:jc w:val="center"/>
                    <w:rPr>
                      <w:bCs/>
                      <w:sz w:val="21"/>
                      <w:szCs w:val="21"/>
                    </w:rPr>
                  </w:pPr>
                  <w:r>
                    <w:rPr>
                      <w:rFonts w:hint="eastAsia"/>
                      <w:bCs/>
                      <w:sz w:val="21"/>
                      <w:szCs w:val="21"/>
                    </w:rPr>
                    <w:t>5650</w:t>
                  </w:r>
                  <w:r>
                    <w:rPr>
                      <w:bCs/>
                      <w:sz w:val="21"/>
                      <w:szCs w:val="21"/>
                    </w:rPr>
                    <w:t>t/a</w:t>
                  </w:r>
                </w:p>
              </w:tc>
            </w:tr>
          </w:tbl>
          <w:p>
            <w:pPr>
              <w:pStyle w:val="17"/>
              <w:spacing w:line="360" w:lineRule="auto"/>
              <w:ind w:firstLine="480"/>
            </w:pPr>
            <w:r>
              <w:t>（2）排水</w:t>
            </w:r>
          </w:p>
          <w:p>
            <w:pPr>
              <w:pStyle w:val="17"/>
              <w:spacing w:line="360" w:lineRule="auto"/>
              <w:ind w:firstLine="480"/>
            </w:pPr>
            <w:r>
              <w:t>项目排水采用雨污分流的形式，雨水经厂区雨水沟收集后排入市政雨水管网。生活废水经过化粪池处理，生产废水经过自建污水处理站预处理后，</w:t>
            </w:r>
            <w:r>
              <w:rPr>
                <w:rFonts w:hint="eastAsia"/>
              </w:rPr>
              <w:t>一起</w:t>
            </w:r>
            <w:r>
              <w:t>排入市政污水管网，进入桥东污水处理厂深度处理。</w:t>
            </w:r>
          </w:p>
          <w:p>
            <w:pPr>
              <w:pStyle w:val="17"/>
              <w:spacing w:line="360" w:lineRule="auto"/>
              <w:ind w:firstLine="480"/>
            </w:pPr>
            <w:r>
              <w:rPr>
                <w:szCs w:val="28"/>
              </w:rPr>
              <w:t>（3）</w:t>
            </w:r>
            <w:r>
              <w:t>供电</w:t>
            </w:r>
          </w:p>
          <w:p>
            <w:pPr>
              <w:pStyle w:val="17"/>
              <w:spacing w:line="360" w:lineRule="auto"/>
              <w:ind w:firstLine="480"/>
            </w:pPr>
            <w:r>
              <w:t>项目用电由</w:t>
            </w:r>
            <w:r>
              <w:rPr>
                <w:rFonts w:hint="eastAsia"/>
                <w:lang w:eastAsia="zh-CN"/>
              </w:rPr>
              <w:t>当地</w:t>
            </w:r>
            <w:r>
              <w:t>供电所供给，电力供应充足，可满足项目生产、生活用电需求。</w:t>
            </w:r>
          </w:p>
          <w:p>
            <w:pPr>
              <w:spacing w:line="360" w:lineRule="auto"/>
              <w:ind w:firstLine="482" w:firstLineChars="200"/>
              <w:rPr>
                <w:bCs/>
                <w:sz w:val="24"/>
              </w:rPr>
            </w:pPr>
            <w:r>
              <w:rPr>
                <w:b/>
                <w:bCs/>
                <w:sz w:val="24"/>
              </w:rPr>
              <w:t>10、</w:t>
            </w:r>
            <w:r>
              <w:rPr>
                <w:b/>
                <w:sz w:val="24"/>
              </w:rPr>
              <w:t>项目周边环境概况</w:t>
            </w:r>
          </w:p>
          <w:p>
            <w:pPr>
              <w:spacing w:line="360" w:lineRule="auto"/>
              <w:ind w:firstLine="480" w:firstLineChars="200"/>
              <w:rPr>
                <w:sz w:val="24"/>
              </w:rPr>
            </w:pPr>
            <w:r>
              <w:rPr>
                <w:sz w:val="24"/>
              </w:rPr>
              <w:t>项目位于华容县工业集中区石伏村，西侧为湖南本来农业有限公司、岳阳宝丽纺织品有限公司，东侧、北侧为农田，西南侧30m有5户居民，南侧50m为S308。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8925" w:type="dxa"/>
            <w:gridSpan w:val="12"/>
            <w:tcBorders>
              <w:bottom w:val="single" w:color="auto" w:sz="4" w:space="0"/>
            </w:tcBorders>
          </w:tcPr>
          <w:p>
            <w:pPr>
              <w:spacing w:afterLines="50" w:line="500" w:lineRule="exact"/>
              <w:rPr>
                <w:b/>
                <w:bCs/>
                <w:sz w:val="28"/>
                <w:szCs w:val="28"/>
              </w:rPr>
            </w:pPr>
            <w:r>
              <w:rPr>
                <w:b/>
                <w:bCs/>
                <w:sz w:val="28"/>
                <w:szCs w:val="28"/>
              </w:rPr>
              <w:t>与本项目有关的原有污染情况及主要环境问题</w:t>
            </w:r>
          </w:p>
          <w:p>
            <w:pPr>
              <w:pStyle w:val="17"/>
              <w:spacing w:line="360" w:lineRule="auto"/>
              <w:ind w:firstLine="480"/>
            </w:pPr>
            <w:r>
              <w:t>本项目是新建项目，租用华容县珠头山原东南盛达汽车城所在地进行生产建设，华容县珠头山原东南盛达汽车城，该企业早已停产，原有设备设施均已拆除。项目不存在原有设备设施遗留和环境污染问题。</w:t>
            </w:r>
          </w:p>
        </w:tc>
      </w:tr>
    </w:tbl>
    <w:p>
      <w:pPr>
        <w:spacing w:line="600" w:lineRule="exact"/>
        <w:jc w:val="left"/>
        <w:rPr>
          <w:b/>
          <w:bCs/>
          <w:sz w:val="30"/>
          <w:szCs w:val="30"/>
        </w:rPr>
        <w:sectPr>
          <w:pgSz w:w="11907" w:h="16840"/>
          <w:pgMar w:top="1701" w:right="1247" w:bottom="1701" w:left="1871" w:header="1134" w:footer="1134" w:gutter="0"/>
          <w:cols w:space="425" w:num="1"/>
          <w:docGrid w:type="lines" w:linePitch="312" w:charSpace="0"/>
        </w:sectPr>
      </w:pPr>
    </w:p>
    <w:p>
      <w:pPr>
        <w:spacing w:line="360" w:lineRule="auto"/>
        <w:outlineLvl w:val="0"/>
        <w:rPr>
          <w:b/>
          <w:sz w:val="30"/>
        </w:rPr>
      </w:pPr>
      <w:bookmarkStart w:id="3" w:name="_Toc482365550"/>
      <w:r>
        <w:rPr>
          <w:b/>
          <w:sz w:val="30"/>
        </w:rPr>
        <w:t>二、建设项目所在地自然环境简况</w:t>
      </w:r>
      <w:bookmarkEnd w:id="3"/>
    </w:p>
    <w:tbl>
      <w:tblPr>
        <w:tblStyle w:val="3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tcPr>
          <w:p>
            <w:pPr>
              <w:spacing w:line="560" w:lineRule="exact"/>
              <w:jc w:val="left"/>
              <w:rPr>
                <w:b/>
                <w:bCs/>
                <w:spacing w:val="-8"/>
                <w:sz w:val="28"/>
                <w:szCs w:val="28"/>
              </w:rPr>
            </w:pPr>
            <w:r>
              <w:rPr>
                <w:b/>
                <w:bCs/>
                <w:spacing w:val="-8"/>
                <w:sz w:val="28"/>
                <w:szCs w:val="28"/>
              </w:rPr>
              <w:t>自然环境简况（地形、地貌、地质、气候、气象、水文、植被、生物多样性等）：</w:t>
            </w:r>
          </w:p>
          <w:p>
            <w:pPr>
              <w:adjustRightInd w:val="0"/>
              <w:snapToGrid w:val="0"/>
              <w:spacing w:line="360" w:lineRule="auto"/>
              <w:rPr>
                <w:b/>
                <w:bCs/>
                <w:sz w:val="24"/>
              </w:rPr>
            </w:pPr>
            <w:r>
              <w:rPr>
                <w:b/>
                <w:bCs/>
                <w:sz w:val="24"/>
              </w:rPr>
              <w:t>1. 地理位置</w:t>
            </w:r>
          </w:p>
          <w:p>
            <w:pPr>
              <w:spacing w:line="360" w:lineRule="auto"/>
              <w:ind w:firstLine="480" w:firstLineChars="200"/>
              <w:rPr>
                <w:sz w:val="24"/>
              </w:rPr>
            </w:pPr>
            <w:r>
              <w:rPr>
                <w:sz w:val="24"/>
              </w:rPr>
              <w:t>华容县位于湖南省北部边陲，岳阳市西境，地处东径120°18′31″—113°1′32″，北纬29°10′18″—29°48′27″。北倚长江，南滨洞庭湖。周邻6县（市）、场，东与岳阳市君山区交界，西与益阳市南县相邻，南连国营北洲子农场，北接湖北省石首市，东北与湖北省监利县隔江而望。县境广袤70公里，境内东西最大横距68公里，南北最大纵距80公里。集雨面积1612平方公里，占全省面积的0.76%。其中平原1028平方公里，占56%；低山丘岗区328平方公里，占17.8%；水面255平方公里，占26.2%。</w:t>
            </w:r>
          </w:p>
          <w:p>
            <w:pPr>
              <w:adjustRightInd w:val="0"/>
              <w:snapToGrid w:val="0"/>
              <w:spacing w:line="360" w:lineRule="auto"/>
              <w:ind w:firstLine="480" w:firstLineChars="200"/>
              <w:rPr>
                <w:sz w:val="24"/>
              </w:rPr>
            </w:pPr>
            <w:r>
              <w:rPr>
                <w:sz w:val="24"/>
              </w:rPr>
              <w:t>本项目位于华容县珠头山原东南盛达汽车城所在地，西侧为湖南本来农业有限公司、岳阳宝丽纺织品有限公司，东侧、北侧为农田，西南侧30m有5户居民，南侧50m为S308。项目地理位置图详见附图1。</w:t>
            </w:r>
          </w:p>
          <w:p>
            <w:pPr>
              <w:adjustRightInd w:val="0"/>
              <w:snapToGrid w:val="0"/>
              <w:spacing w:line="360" w:lineRule="auto"/>
              <w:rPr>
                <w:b/>
                <w:kern w:val="0"/>
                <w:sz w:val="24"/>
              </w:rPr>
            </w:pPr>
            <w:r>
              <w:rPr>
                <w:b/>
                <w:bCs/>
                <w:sz w:val="24"/>
              </w:rPr>
              <w:t xml:space="preserve">2. </w:t>
            </w:r>
            <w:r>
              <w:rPr>
                <w:b/>
                <w:kern w:val="0"/>
                <w:sz w:val="24"/>
              </w:rPr>
              <w:t>地形、地貌及地震情况</w:t>
            </w:r>
          </w:p>
          <w:p>
            <w:pPr>
              <w:spacing w:line="360" w:lineRule="auto"/>
              <w:ind w:firstLine="480" w:firstLineChars="200"/>
              <w:rPr>
                <w:sz w:val="24"/>
              </w:rPr>
            </w:pPr>
            <w:r>
              <w:rPr>
                <w:sz w:val="24"/>
              </w:rPr>
              <w:t>华容县位于扬子准地台的江南地轴上，处于洞庭湖凹陷与汉水凹陷的接触部，属于既具有强烈挤压褶皱上升运动，又有升降运动的江南古陆，地势北高南低，中部丘岗隆起，东西低平开阔，微向东洞庭湖倾斜。地貌分区特征较为明显：东北部为低山丘陵区，间有溪谷平原，中南部为丘岗区，其余为平原。从最高峰雷打岩(海拔382.9米)到最低点东湖湖底(海拔21米)，高差361.9米，县城标高35m~26m，大部分地面标高在30m左右。现代地貌主要是由于燕山运动形成的“华容隆起”与长江洞庭湖泄洪所起的控制、塑造作用所形成。</w:t>
            </w:r>
          </w:p>
          <w:p>
            <w:pPr>
              <w:spacing w:line="360" w:lineRule="auto"/>
              <w:ind w:firstLine="480" w:firstLineChars="200"/>
              <w:rPr>
                <w:sz w:val="24"/>
              </w:rPr>
            </w:pPr>
            <w:r>
              <w:rPr>
                <w:sz w:val="24"/>
              </w:rPr>
              <w:t>境内地层发育齐全，但由于先期构造的破坏，岩浆岩的侵入及第四世纪沉积物的大面积覆盖，因而古生界全部缺失，元古界、中生界各缺失一部分。以新生界第四纪最发育，次为白垩纪，元古界则在桃花山有大量出露，南山也有零星露出。</w:t>
            </w:r>
          </w:p>
          <w:p>
            <w:pPr>
              <w:spacing w:line="360" w:lineRule="auto"/>
              <w:ind w:firstLine="480" w:firstLineChars="200"/>
              <w:rPr>
                <w:sz w:val="24"/>
              </w:rPr>
            </w:pPr>
            <w:r>
              <w:rPr>
                <w:sz w:val="24"/>
              </w:rPr>
              <w:t>境内岩浆岩出露面积为170平方公里，主要分布在东北部的桃花山一带，均为花岗岩类，形成时代为燕山早期和晚期。</w:t>
            </w:r>
          </w:p>
          <w:p>
            <w:pPr>
              <w:spacing w:line="360" w:lineRule="auto"/>
              <w:ind w:firstLine="480" w:firstLineChars="200"/>
              <w:rPr>
                <w:sz w:val="24"/>
              </w:rPr>
            </w:pPr>
            <w:r>
              <w:rPr>
                <w:sz w:val="24"/>
              </w:rPr>
              <w:t>全县地貌类型可分为平原（江河平原、溪谷平原、滨湖平原）、山地（岗地、丘陵、低山）。主要山岗山岭有：东山诸山（桃花山、昂头山、望夫山、小墨山、狮子山、天井山、墨山、七女峰、龙秀山、鼎山、黄湖山）、南山诸山（禹山、凤山）、独立诸山（马鞍山、白鼎山、团山、层山）。</w:t>
            </w:r>
          </w:p>
          <w:p>
            <w:pPr>
              <w:adjustRightInd w:val="0"/>
              <w:snapToGrid w:val="0"/>
              <w:spacing w:line="360" w:lineRule="auto"/>
              <w:rPr>
                <w:b/>
                <w:kern w:val="0"/>
                <w:sz w:val="24"/>
              </w:rPr>
            </w:pPr>
            <w:r>
              <w:rPr>
                <w:b/>
                <w:kern w:val="0"/>
                <w:sz w:val="24"/>
              </w:rPr>
              <w:t>3. 水文特征</w:t>
            </w:r>
          </w:p>
          <w:p>
            <w:pPr>
              <w:spacing w:line="360" w:lineRule="auto"/>
              <w:ind w:firstLine="480" w:firstLineChars="200"/>
              <w:rPr>
                <w:sz w:val="24"/>
              </w:rPr>
            </w:pPr>
            <w:r>
              <w:rPr>
                <w:sz w:val="24"/>
              </w:rPr>
              <w:t>华容境内湖泊星布，河流网织，水系发达。有内湖21个，蓄水面积74.5平方公里，调蓄水量12154万立米，内河8条，长95.1公里，蓄水量3857万立米。水库59座，其中中型水库2座，小（</w:t>
            </w:r>
            <w:r>
              <w:rPr>
                <w:sz w:val="24"/>
              </w:rPr>
              <w:fldChar w:fldCharType="begin"/>
            </w:r>
            <w:r>
              <w:rPr>
                <w:sz w:val="24"/>
              </w:rPr>
              <w:instrText xml:space="preserve"> = 1 \* ROMAN </w:instrText>
            </w:r>
            <w:r>
              <w:rPr>
                <w:sz w:val="24"/>
              </w:rPr>
              <w:fldChar w:fldCharType="separate"/>
            </w:r>
            <w:r>
              <w:rPr>
                <w:sz w:val="24"/>
              </w:rPr>
              <w:t>I</w:t>
            </w:r>
            <w:r>
              <w:rPr>
                <w:sz w:val="24"/>
              </w:rPr>
              <w:fldChar w:fldCharType="end"/>
            </w:r>
            <w:r>
              <w:rPr>
                <w:sz w:val="24"/>
              </w:rPr>
              <w:t>）型水库6座，小（</w:t>
            </w:r>
            <w:r>
              <w:rPr>
                <w:sz w:val="24"/>
              </w:rPr>
              <w:fldChar w:fldCharType="begin"/>
            </w:r>
            <w:r>
              <w:rPr>
                <w:sz w:val="24"/>
              </w:rPr>
              <w:instrText xml:space="preserve"> = 2 \* ROMAN </w:instrText>
            </w:r>
            <w:r>
              <w:rPr>
                <w:sz w:val="24"/>
              </w:rPr>
              <w:fldChar w:fldCharType="separate"/>
            </w:r>
            <w:r>
              <w:rPr>
                <w:sz w:val="24"/>
              </w:rPr>
              <w:t>II</w:t>
            </w:r>
            <w:r>
              <w:rPr>
                <w:sz w:val="24"/>
              </w:rPr>
              <w:fldChar w:fldCharType="end"/>
            </w:r>
            <w:r>
              <w:rPr>
                <w:sz w:val="24"/>
              </w:rPr>
              <w:t>）型水库51座，山塘港土当6208处，总蓄水量6873万立方米。长江水系藕池河、华容河穿境而过。加上每年平均降雨量1214毫米，总产水量21.3亿立米，减去蒸发量6.3亿立米，水资源总量为15亿立米，其中地表水11.4亿立米，地下水3.6亿立米，是名副其实的“水乡”。</w:t>
            </w:r>
          </w:p>
          <w:p>
            <w:pPr>
              <w:spacing w:line="360" w:lineRule="auto"/>
              <w:ind w:firstLine="480" w:firstLineChars="200"/>
              <w:rPr>
                <w:sz w:val="24"/>
              </w:rPr>
            </w:pPr>
            <w:r>
              <w:rPr>
                <w:sz w:val="24"/>
              </w:rPr>
              <w:t>本区属中亚热带季风气候区，温湿多雨，本地区地表水、地下水多向沟、谷排泄，地下水主要接受大气降水补给，向溪沟等排泄。</w:t>
            </w:r>
          </w:p>
          <w:p>
            <w:pPr>
              <w:spacing w:line="360" w:lineRule="auto"/>
              <w:ind w:firstLine="480" w:firstLineChars="200"/>
              <w:rPr>
                <w:sz w:val="24"/>
              </w:rPr>
            </w:pPr>
            <w:bookmarkStart w:id="4" w:name="_Toc312577673"/>
            <w:r>
              <w:rPr>
                <w:sz w:val="24"/>
              </w:rPr>
              <w:t>地下水类型按埋藏条件、赋存介质分为裂隙潜水与孔隙水。裂隙潜水赋存于基岩裂隙中，孔隙水赋存于第四系松散堆积物中。</w:t>
            </w:r>
            <w:bookmarkEnd w:id="4"/>
          </w:p>
          <w:p>
            <w:pPr>
              <w:spacing w:line="360" w:lineRule="auto"/>
              <w:ind w:firstLine="480" w:firstLineChars="200"/>
              <w:rPr>
                <w:sz w:val="24"/>
              </w:rPr>
            </w:pPr>
            <w:r>
              <w:rPr>
                <w:sz w:val="24"/>
              </w:rPr>
              <w:t>县境内地下水，可分松散岩层孔隙水、碎骨岩层裂隙水和岩溶水、地热水三种类型。</w:t>
            </w:r>
          </w:p>
          <w:p>
            <w:pPr>
              <w:spacing w:line="360" w:lineRule="auto"/>
              <w:ind w:firstLine="480" w:firstLineChars="200"/>
              <w:rPr>
                <w:sz w:val="24"/>
              </w:rPr>
            </w:pPr>
            <w:r>
              <w:rPr>
                <w:sz w:val="24"/>
              </w:rPr>
              <w:t>区域地表水主要为项目南侧约120m的华容河北支，周边居民生活用水为市政给水管网和地下水供给。</w:t>
            </w:r>
          </w:p>
          <w:p>
            <w:pPr>
              <w:adjustRightInd w:val="0"/>
              <w:snapToGrid w:val="0"/>
              <w:spacing w:line="360" w:lineRule="auto"/>
              <w:rPr>
                <w:b/>
                <w:kern w:val="0"/>
                <w:sz w:val="24"/>
              </w:rPr>
            </w:pPr>
            <w:r>
              <w:rPr>
                <w:b/>
                <w:kern w:val="0"/>
                <w:sz w:val="24"/>
              </w:rPr>
              <w:t>4. 气候、气象</w:t>
            </w:r>
          </w:p>
          <w:p>
            <w:pPr>
              <w:spacing w:line="360" w:lineRule="auto"/>
              <w:ind w:firstLine="480" w:firstLineChars="200"/>
              <w:rPr>
                <w:sz w:val="24"/>
              </w:rPr>
            </w:pPr>
            <w:r>
              <w:rPr>
                <w:sz w:val="24"/>
              </w:rPr>
              <w:t>本建设项目所在地属北亚热带，为湿润性大陆季风气候。具有“气候温和，四季分明，热量充足，雨水集中；春温多变，夏秋多汗，严寒期短，暑热期长”的特点。历年平均降雨量为1232.2毫米，降水量年内主要集中于4-7月，地域之间降水量差异在100mm上下。全年日照时数约1757.9小时，年日照率40%。区内多年平均气温为16.6℃，变幅在16.3-17.6℃之间，年极气温最高为35.5-40℃，其37℃以下出现的频率为60.9%；最低气温-2.2-12.6℃；大于-5℃出现机率为50%，小于-10℃的机率为8.7%。极端低温对项目区危害并不严重。</w:t>
            </w:r>
          </w:p>
          <w:p>
            <w:pPr>
              <w:adjustRightInd w:val="0"/>
              <w:snapToGrid w:val="0"/>
              <w:spacing w:line="360" w:lineRule="auto"/>
              <w:rPr>
                <w:b/>
                <w:kern w:val="0"/>
                <w:sz w:val="24"/>
              </w:rPr>
            </w:pPr>
            <w:r>
              <w:rPr>
                <w:b/>
                <w:kern w:val="0"/>
                <w:sz w:val="24"/>
              </w:rPr>
              <w:t>5. 植被、生物多样性</w:t>
            </w:r>
          </w:p>
          <w:p>
            <w:pPr>
              <w:spacing w:line="360" w:lineRule="auto"/>
              <w:ind w:firstLine="480" w:firstLineChars="200"/>
              <w:rPr>
                <w:sz w:val="24"/>
              </w:rPr>
            </w:pPr>
            <w:r>
              <w:rPr>
                <w:sz w:val="24"/>
              </w:rPr>
              <w:t>华容县肥沃的土壤，温暖湿润的气候，适宜植物生长。森林植物有904种（含变种），按利用价值可分为防护、用材、食用、药用、工业、农业、观赏等6类。粮食作物有水稻等17种；经济作物有棉花等13种；油料作物有油菜等9种；水果作物有板粟等19种；蔬菜作物有辣椒等58种；绿肥作物有红花草籽等5种；水生植物和野生植物有莲藕等11种。新区植物以粮食作物（水稻）、经济作物（棉花）、水生植物（莲藕）为主，粮食作物主要分布在新区西部，水生植物主要分布在新区东部和中部，经济作物间杂其间，在区内居民点周围、道路和水渠两侧，主要分布着本土乔木和灌木，主要品种有水杉、垂柳、松柏、泡桐等。</w:t>
            </w:r>
          </w:p>
          <w:p>
            <w:pPr>
              <w:spacing w:line="360" w:lineRule="auto"/>
              <w:ind w:firstLine="480" w:firstLineChars="200"/>
            </w:pPr>
            <w:r>
              <w:rPr>
                <w:sz w:val="24"/>
              </w:rPr>
              <w:t>华容县境内动物资源分三大类。家畜家禽共有猪、牛等10种。水生动物有青鱼、鲫鱼等鱼类117种。野生动物有国家一级保护动物中华鲟等10种；二级保护动物江豚、丽蚌等37种；三级保护动物豺狗等63种。鸟类有八哥、麻雀等130种，兽类有黄鼠、蝙蝠等23种。本项目所在地生态环境良好，区内及周边区域动物种类繁多，主要动物种类有白鹭、麻雀、蛇、鱼类、黄鼠、蝙蝠等。本项目区域范围内未见其他的具有较大保护价值的物种和珍惜濒危的动植物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tcPr>
          <w:p>
            <w:pPr>
              <w:spacing w:line="360" w:lineRule="auto"/>
              <w:jc w:val="left"/>
              <w:rPr>
                <w:b/>
                <w:kern w:val="0"/>
                <w:sz w:val="24"/>
                <w:szCs w:val="20"/>
              </w:rPr>
            </w:pPr>
            <w:r>
              <w:rPr>
                <w:b/>
                <w:bCs/>
                <w:kern w:val="0"/>
                <w:sz w:val="28"/>
                <w:szCs w:val="20"/>
              </w:rPr>
              <w:t>社会环境简况</w:t>
            </w:r>
            <w:r>
              <w:rPr>
                <w:b/>
                <w:kern w:val="0"/>
                <w:sz w:val="28"/>
                <w:szCs w:val="20"/>
              </w:rPr>
              <w:t>(社会经济结构、教育、文化、文物保护等)：</w:t>
            </w:r>
          </w:p>
          <w:p>
            <w:pPr>
              <w:spacing w:line="360" w:lineRule="auto"/>
              <w:ind w:firstLine="480" w:firstLineChars="200"/>
              <w:rPr>
                <w:sz w:val="24"/>
                <w:szCs w:val="21"/>
              </w:rPr>
            </w:pPr>
            <w:bookmarkStart w:id="5" w:name="_Toc283302433"/>
            <w:r>
              <w:rPr>
                <w:sz w:val="24"/>
                <w:szCs w:val="21"/>
              </w:rPr>
              <w:t>根据实地调查，项目建设地无名胜古迹、风景名胜区、文物保护区等需要特殊保护的目标，无需特殊保护的珍稀动植物。</w:t>
            </w:r>
          </w:p>
          <w:p>
            <w:pPr>
              <w:adjustRightInd w:val="0"/>
              <w:snapToGrid w:val="0"/>
              <w:spacing w:line="360" w:lineRule="auto"/>
              <w:rPr>
                <w:b/>
                <w:sz w:val="24"/>
                <w:szCs w:val="21"/>
              </w:rPr>
            </w:pPr>
            <w:r>
              <w:rPr>
                <w:b/>
                <w:sz w:val="24"/>
                <w:szCs w:val="21"/>
              </w:rPr>
              <w:t>区域环境功能区划</w:t>
            </w:r>
          </w:p>
          <w:p>
            <w:pPr>
              <w:adjustRightInd w:val="0"/>
              <w:snapToGrid w:val="0"/>
              <w:spacing w:line="360" w:lineRule="auto"/>
              <w:ind w:firstLine="480" w:firstLineChars="200"/>
              <w:rPr>
                <w:sz w:val="24"/>
                <w:szCs w:val="21"/>
              </w:rPr>
            </w:pPr>
            <w:r>
              <w:rPr>
                <w:sz w:val="24"/>
                <w:szCs w:val="21"/>
              </w:rPr>
              <w:t>项目所在地环境功能属性见表2-1：</w:t>
            </w:r>
          </w:p>
          <w:p>
            <w:pPr>
              <w:snapToGrid w:val="0"/>
              <w:spacing w:line="360" w:lineRule="auto"/>
              <w:ind w:firstLine="422" w:firstLineChars="200"/>
              <w:jc w:val="center"/>
              <w:rPr>
                <w:b/>
                <w:sz w:val="21"/>
                <w:szCs w:val="21"/>
              </w:rPr>
            </w:pPr>
            <w:r>
              <w:rPr>
                <w:b/>
                <w:sz w:val="21"/>
                <w:szCs w:val="21"/>
              </w:rPr>
              <w:t>表2-1   本区域环境功能区划</w:t>
            </w:r>
          </w:p>
          <w:tbl>
            <w:tblPr>
              <w:tblStyle w:val="34"/>
              <w:tblW w:w="86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3174"/>
              <w:gridCol w:w="48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b/>
                      <w:sz w:val="21"/>
                      <w:szCs w:val="21"/>
                    </w:rPr>
                  </w:pPr>
                  <w:r>
                    <w:rPr>
                      <w:b/>
                      <w:sz w:val="21"/>
                      <w:szCs w:val="21"/>
                    </w:rPr>
                    <w:t>编号</w:t>
                  </w:r>
                </w:p>
              </w:tc>
              <w:tc>
                <w:tcPr>
                  <w:tcW w:w="3174" w:type="dxa"/>
                  <w:vAlign w:val="center"/>
                </w:tcPr>
                <w:p>
                  <w:pPr>
                    <w:snapToGrid w:val="0"/>
                    <w:jc w:val="center"/>
                    <w:textAlignment w:val="center"/>
                    <w:rPr>
                      <w:b/>
                      <w:sz w:val="21"/>
                      <w:szCs w:val="21"/>
                    </w:rPr>
                  </w:pPr>
                  <w:r>
                    <w:rPr>
                      <w:b/>
                      <w:sz w:val="21"/>
                      <w:szCs w:val="21"/>
                    </w:rPr>
                    <w:t>项目</w:t>
                  </w:r>
                </w:p>
              </w:tc>
              <w:tc>
                <w:tcPr>
                  <w:tcW w:w="4803" w:type="dxa"/>
                  <w:vAlign w:val="center"/>
                </w:tcPr>
                <w:p>
                  <w:pPr>
                    <w:snapToGrid w:val="0"/>
                    <w:jc w:val="center"/>
                    <w:textAlignment w:val="center"/>
                    <w:rPr>
                      <w:b/>
                      <w:sz w:val="21"/>
                      <w:szCs w:val="21"/>
                    </w:rPr>
                  </w:pPr>
                  <w:r>
                    <w:rPr>
                      <w:b/>
                      <w:sz w:val="21"/>
                      <w:szCs w:val="21"/>
                    </w:rPr>
                    <w:t>功能区类别及执行标准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1</w:t>
                  </w:r>
                </w:p>
              </w:tc>
              <w:tc>
                <w:tcPr>
                  <w:tcW w:w="3174" w:type="dxa"/>
                  <w:vAlign w:val="center"/>
                </w:tcPr>
                <w:p>
                  <w:pPr>
                    <w:snapToGrid w:val="0"/>
                    <w:jc w:val="center"/>
                    <w:textAlignment w:val="center"/>
                    <w:rPr>
                      <w:sz w:val="21"/>
                      <w:szCs w:val="21"/>
                    </w:rPr>
                  </w:pPr>
                  <w:r>
                    <w:rPr>
                      <w:sz w:val="21"/>
                      <w:szCs w:val="21"/>
                    </w:rPr>
                    <w:t>环境空气质量功能区</w:t>
                  </w:r>
                </w:p>
              </w:tc>
              <w:tc>
                <w:tcPr>
                  <w:tcW w:w="4803" w:type="dxa"/>
                  <w:vAlign w:val="center"/>
                </w:tcPr>
                <w:p>
                  <w:pPr>
                    <w:snapToGrid w:val="0"/>
                    <w:jc w:val="center"/>
                    <w:textAlignment w:val="center"/>
                    <w:rPr>
                      <w:sz w:val="21"/>
                      <w:szCs w:val="21"/>
                    </w:rPr>
                  </w:pPr>
                  <w:r>
                    <w:rPr>
                      <w:sz w:val="21"/>
                      <w:szCs w:val="21"/>
                    </w:rPr>
                    <w:t>二类区，环境空气质量执行《环境空气质量标准》（GB3095-2012）二级标准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2</w:t>
                  </w:r>
                </w:p>
              </w:tc>
              <w:tc>
                <w:tcPr>
                  <w:tcW w:w="3174" w:type="dxa"/>
                  <w:vAlign w:val="center"/>
                </w:tcPr>
                <w:p>
                  <w:pPr>
                    <w:snapToGrid w:val="0"/>
                    <w:jc w:val="center"/>
                    <w:textAlignment w:val="center"/>
                    <w:rPr>
                      <w:sz w:val="21"/>
                      <w:szCs w:val="21"/>
                    </w:rPr>
                  </w:pPr>
                  <w:r>
                    <w:rPr>
                      <w:sz w:val="21"/>
                      <w:szCs w:val="21"/>
                    </w:rPr>
                    <w:t>声环境功能区</w:t>
                  </w:r>
                </w:p>
              </w:tc>
              <w:tc>
                <w:tcPr>
                  <w:tcW w:w="4803" w:type="dxa"/>
                  <w:vAlign w:val="center"/>
                </w:tcPr>
                <w:p>
                  <w:pPr>
                    <w:snapToGrid w:val="0"/>
                    <w:jc w:val="center"/>
                    <w:textAlignment w:val="center"/>
                    <w:rPr>
                      <w:sz w:val="21"/>
                      <w:szCs w:val="21"/>
                      <w:u w:val="single"/>
                    </w:rPr>
                  </w:pPr>
                  <w:r>
                    <w:rPr>
                      <w:rFonts w:hint="eastAsia"/>
                      <w:sz w:val="21"/>
                      <w:szCs w:val="21"/>
                      <w:lang w:val="en-US" w:eastAsia="zh-CN"/>
                    </w:rPr>
                    <w:t>2</w:t>
                  </w:r>
                  <w:r>
                    <w:rPr>
                      <w:sz w:val="21"/>
                      <w:szCs w:val="21"/>
                    </w:rPr>
                    <w:t>类声环境功能区，执行《声环境质量标准》（GB3096-2008）中的2类标准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3</w:t>
                  </w:r>
                </w:p>
              </w:tc>
              <w:tc>
                <w:tcPr>
                  <w:tcW w:w="3174" w:type="dxa"/>
                  <w:vAlign w:val="center"/>
                </w:tcPr>
                <w:p>
                  <w:pPr>
                    <w:snapToGrid w:val="0"/>
                    <w:jc w:val="center"/>
                    <w:textAlignment w:val="center"/>
                    <w:rPr>
                      <w:sz w:val="21"/>
                      <w:szCs w:val="21"/>
                    </w:rPr>
                  </w:pPr>
                  <w:r>
                    <w:rPr>
                      <w:sz w:val="21"/>
                      <w:szCs w:val="21"/>
                    </w:rPr>
                    <w:t>水环境功能区</w:t>
                  </w:r>
                </w:p>
              </w:tc>
              <w:tc>
                <w:tcPr>
                  <w:tcW w:w="4803" w:type="dxa"/>
                  <w:vAlign w:val="center"/>
                </w:tcPr>
                <w:p>
                  <w:pPr>
                    <w:snapToGrid w:val="0"/>
                    <w:jc w:val="center"/>
                    <w:textAlignment w:val="center"/>
                    <w:rPr>
                      <w:sz w:val="21"/>
                      <w:szCs w:val="21"/>
                    </w:rPr>
                  </w:pPr>
                  <w:r>
                    <w:rPr>
                      <w:rFonts w:hint="eastAsia"/>
                      <w:sz w:val="21"/>
                      <w:szCs w:val="21"/>
                    </w:rPr>
                    <w:t>华容河（</w:t>
                  </w:r>
                  <w:r>
                    <w:rPr>
                      <w:sz w:val="21"/>
                      <w:szCs w:val="21"/>
                    </w:rPr>
                    <w:t>华容大桥至六门闸（北支）</w:t>
                  </w:r>
                  <w:r>
                    <w:rPr>
                      <w:rFonts w:hint="eastAsia"/>
                      <w:sz w:val="21"/>
                      <w:szCs w:val="21"/>
                    </w:rPr>
                    <w:t>）属于</w:t>
                  </w:r>
                  <w:r>
                    <w:rPr>
                      <w:sz w:val="21"/>
                      <w:szCs w:val="21"/>
                    </w:rPr>
                    <w:t>Ⅲ类区，执行《地表水环境质量标准》（GB3838-2002）中Ⅲ类水质标准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4</w:t>
                  </w:r>
                </w:p>
              </w:tc>
              <w:tc>
                <w:tcPr>
                  <w:tcW w:w="3174" w:type="dxa"/>
                  <w:vAlign w:val="center"/>
                </w:tcPr>
                <w:p>
                  <w:pPr>
                    <w:snapToGrid w:val="0"/>
                    <w:jc w:val="center"/>
                    <w:textAlignment w:val="center"/>
                    <w:rPr>
                      <w:sz w:val="21"/>
                      <w:szCs w:val="21"/>
                    </w:rPr>
                  </w:pPr>
                  <w:r>
                    <w:rPr>
                      <w:sz w:val="21"/>
                      <w:szCs w:val="21"/>
                    </w:rPr>
                    <w:t>是否基本农田保护区</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5</w:t>
                  </w:r>
                </w:p>
              </w:tc>
              <w:tc>
                <w:tcPr>
                  <w:tcW w:w="3174" w:type="dxa"/>
                  <w:vAlign w:val="center"/>
                </w:tcPr>
                <w:p>
                  <w:pPr>
                    <w:snapToGrid w:val="0"/>
                    <w:jc w:val="center"/>
                    <w:textAlignment w:val="center"/>
                    <w:rPr>
                      <w:sz w:val="21"/>
                      <w:szCs w:val="21"/>
                    </w:rPr>
                  </w:pPr>
                  <w:r>
                    <w:rPr>
                      <w:sz w:val="21"/>
                      <w:szCs w:val="21"/>
                    </w:rPr>
                    <w:t>是否森林公园</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6</w:t>
                  </w:r>
                </w:p>
              </w:tc>
              <w:tc>
                <w:tcPr>
                  <w:tcW w:w="3174" w:type="dxa"/>
                  <w:vAlign w:val="center"/>
                </w:tcPr>
                <w:p>
                  <w:pPr>
                    <w:snapToGrid w:val="0"/>
                    <w:jc w:val="center"/>
                    <w:textAlignment w:val="center"/>
                    <w:rPr>
                      <w:sz w:val="21"/>
                      <w:szCs w:val="21"/>
                    </w:rPr>
                  </w:pPr>
                  <w:r>
                    <w:rPr>
                      <w:sz w:val="21"/>
                      <w:szCs w:val="21"/>
                    </w:rPr>
                    <w:t>是否生态功能保护区</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7</w:t>
                  </w:r>
                </w:p>
              </w:tc>
              <w:tc>
                <w:tcPr>
                  <w:tcW w:w="3174" w:type="dxa"/>
                  <w:vAlign w:val="center"/>
                </w:tcPr>
                <w:p>
                  <w:pPr>
                    <w:snapToGrid w:val="0"/>
                    <w:jc w:val="center"/>
                    <w:textAlignment w:val="center"/>
                    <w:rPr>
                      <w:sz w:val="21"/>
                      <w:szCs w:val="21"/>
                    </w:rPr>
                  </w:pPr>
                  <w:r>
                    <w:rPr>
                      <w:sz w:val="21"/>
                      <w:szCs w:val="21"/>
                    </w:rPr>
                    <w:t>是否水土流失重点防治区</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8</w:t>
                  </w:r>
                </w:p>
              </w:tc>
              <w:tc>
                <w:tcPr>
                  <w:tcW w:w="3174" w:type="dxa"/>
                  <w:vAlign w:val="center"/>
                </w:tcPr>
                <w:p>
                  <w:pPr>
                    <w:snapToGrid w:val="0"/>
                    <w:jc w:val="center"/>
                    <w:textAlignment w:val="center"/>
                    <w:rPr>
                      <w:sz w:val="21"/>
                      <w:szCs w:val="21"/>
                    </w:rPr>
                  </w:pPr>
                  <w:r>
                    <w:rPr>
                      <w:sz w:val="21"/>
                      <w:szCs w:val="21"/>
                    </w:rPr>
                    <w:t>是否人口密集区</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9</w:t>
                  </w:r>
                </w:p>
              </w:tc>
              <w:tc>
                <w:tcPr>
                  <w:tcW w:w="3174" w:type="dxa"/>
                  <w:vAlign w:val="center"/>
                </w:tcPr>
                <w:p>
                  <w:pPr>
                    <w:snapToGrid w:val="0"/>
                    <w:jc w:val="center"/>
                    <w:textAlignment w:val="center"/>
                    <w:rPr>
                      <w:sz w:val="21"/>
                      <w:szCs w:val="21"/>
                    </w:rPr>
                  </w:pPr>
                  <w:r>
                    <w:rPr>
                      <w:sz w:val="21"/>
                      <w:szCs w:val="21"/>
                    </w:rPr>
                    <w:t>是否重点文物保护单位</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10</w:t>
                  </w:r>
                </w:p>
              </w:tc>
              <w:tc>
                <w:tcPr>
                  <w:tcW w:w="3174" w:type="dxa"/>
                  <w:vAlign w:val="center"/>
                </w:tcPr>
                <w:p>
                  <w:pPr>
                    <w:snapToGrid w:val="0"/>
                    <w:jc w:val="center"/>
                    <w:textAlignment w:val="center"/>
                    <w:rPr>
                      <w:sz w:val="21"/>
                      <w:szCs w:val="21"/>
                    </w:rPr>
                  </w:pPr>
                  <w:r>
                    <w:rPr>
                      <w:sz w:val="21"/>
                      <w:szCs w:val="21"/>
                    </w:rPr>
                    <w:t>是否三河、三湖、两控区</w:t>
                  </w:r>
                </w:p>
              </w:tc>
              <w:tc>
                <w:tcPr>
                  <w:tcW w:w="4803" w:type="dxa"/>
                  <w:vAlign w:val="center"/>
                </w:tcPr>
                <w:p>
                  <w:pPr>
                    <w:snapToGrid w:val="0"/>
                    <w:jc w:val="center"/>
                    <w:textAlignment w:val="center"/>
                    <w:rPr>
                      <w:sz w:val="21"/>
                      <w:szCs w:val="21"/>
                    </w:rPr>
                  </w:pPr>
                  <w:r>
                    <w:rPr>
                      <w:sz w:val="21"/>
                      <w:szCs w:val="21"/>
                    </w:rPr>
                    <w:t>是（两控区）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11</w:t>
                  </w:r>
                </w:p>
              </w:tc>
              <w:tc>
                <w:tcPr>
                  <w:tcW w:w="3174" w:type="dxa"/>
                  <w:vAlign w:val="center"/>
                </w:tcPr>
                <w:p>
                  <w:pPr>
                    <w:snapToGrid w:val="0"/>
                    <w:jc w:val="center"/>
                    <w:textAlignment w:val="center"/>
                    <w:rPr>
                      <w:sz w:val="21"/>
                      <w:szCs w:val="21"/>
                    </w:rPr>
                  </w:pPr>
                  <w:r>
                    <w:rPr>
                      <w:sz w:val="21"/>
                      <w:szCs w:val="21"/>
                    </w:rPr>
                    <w:t>是否水库库区</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12</w:t>
                  </w:r>
                </w:p>
              </w:tc>
              <w:tc>
                <w:tcPr>
                  <w:tcW w:w="3174" w:type="dxa"/>
                  <w:vAlign w:val="center"/>
                </w:tcPr>
                <w:p>
                  <w:pPr>
                    <w:snapToGrid w:val="0"/>
                    <w:jc w:val="center"/>
                    <w:textAlignment w:val="center"/>
                    <w:rPr>
                      <w:sz w:val="21"/>
                      <w:szCs w:val="21"/>
                    </w:rPr>
                  </w:pPr>
                  <w:r>
                    <w:rPr>
                      <w:sz w:val="21"/>
                      <w:szCs w:val="21"/>
                    </w:rPr>
                    <w:t>是否污水处理厂集水范围</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13</w:t>
                  </w:r>
                </w:p>
              </w:tc>
              <w:tc>
                <w:tcPr>
                  <w:tcW w:w="3174" w:type="dxa"/>
                  <w:vAlign w:val="center"/>
                </w:tcPr>
                <w:p>
                  <w:pPr>
                    <w:snapToGrid w:val="0"/>
                    <w:jc w:val="center"/>
                    <w:textAlignment w:val="center"/>
                    <w:rPr>
                      <w:sz w:val="21"/>
                      <w:szCs w:val="21"/>
                    </w:rPr>
                  </w:pPr>
                  <w:r>
                    <w:rPr>
                      <w:sz w:val="21"/>
                      <w:szCs w:val="21"/>
                    </w:rPr>
                    <w:t>是否属于生态敏感与脆弱区</w:t>
                  </w:r>
                </w:p>
              </w:tc>
              <w:tc>
                <w:tcPr>
                  <w:tcW w:w="4803" w:type="dxa"/>
                  <w:vAlign w:val="center"/>
                </w:tcPr>
                <w:p>
                  <w:pPr>
                    <w:snapToGrid w:val="0"/>
                    <w:jc w:val="center"/>
                    <w:textAlignment w:val="center"/>
                    <w:rPr>
                      <w:sz w:val="21"/>
                      <w:szCs w:val="21"/>
                    </w:rPr>
                  </w:pPr>
                  <w:r>
                    <w:rPr>
                      <w:sz w:val="21"/>
                      <w:szCs w:val="21"/>
                    </w:rPr>
                    <w:t>否</w:t>
                  </w:r>
                </w:p>
              </w:tc>
            </w:tr>
            <w:bookmarkEnd w:id="5"/>
          </w:tbl>
          <w:p>
            <w:pPr>
              <w:snapToGrid w:val="0"/>
              <w:spacing w:line="360" w:lineRule="auto"/>
              <w:rPr>
                <w:b/>
                <w:spacing w:val="-10"/>
                <w:sz w:val="30"/>
                <w:szCs w:val="30"/>
              </w:rPr>
            </w:pPr>
          </w:p>
          <w:p>
            <w:pPr>
              <w:spacing w:line="560" w:lineRule="exact"/>
              <w:jc w:val="left"/>
              <w:rPr>
                <w:b/>
                <w:bCs/>
                <w:spacing w:val="-8"/>
                <w:sz w:val="28"/>
                <w:szCs w:val="28"/>
              </w:rPr>
            </w:pPr>
          </w:p>
          <w:p>
            <w:pPr>
              <w:spacing w:line="560" w:lineRule="exact"/>
              <w:jc w:val="left"/>
              <w:rPr>
                <w:b/>
                <w:bCs/>
                <w:spacing w:val="-8"/>
                <w:sz w:val="28"/>
                <w:szCs w:val="28"/>
              </w:rPr>
            </w:pPr>
          </w:p>
        </w:tc>
      </w:tr>
    </w:tbl>
    <w:p>
      <w:pPr>
        <w:spacing w:line="600" w:lineRule="exact"/>
        <w:jc w:val="left"/>
        <w:rPr>
          <w:b/>
          <w:bCs/>
          <w:sz w:val="30"/>
          <w:szCs w:val="30"/>
        </w:rPr>
        <w:sectPr>
          <w:pgSz w:w="11907" w:h="16840"/>
          <w:pgMar w:top="1701" w:right="1247" w:bottom="1701" w:left="1871" w:header="1134" w:footer="1134" w:gutter="0"/>
          <w:cols w:space="425" w:num="1"/>
          <w:docGrid w:type="lines" w:linePitch="312" w:charSpace="0"/>
        </w:sectPr>
      </w:pPr>
    </w:p>
    <w:p>
      <w:pPr>
        <w:spacing w:line="360" w:lineRule="auto"/>
        <w:outlineLvl w:val="0"/>
        <w:rPr>
          <w:b/>
          <w:sz w:val="30"/>
        </w:rPr>
      </w:pPr>
      <w:bookmarkStart w:id="6" w:name="_Toc482365551"/>
      <w:r>
        <w:rPr>
          <w:b/>
          <w:sz w:val="30"/>
        </w:rPr>
        <w:t>三、环境质量状况</w:t>
      </w:r>
      <w:bookmarkEnd w:id="6"/>
    </w:p>
    <w:tbl>
      <w:tblPr>
        <w:tblStyle w:val="34"/>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34" w:type="dxa"/>
            <w:vAlign w:val="top"/>
          </w:tcPr>
          <w:p>
            <w:pPr>
              <w:pStyle w:val="16"/>
              <w:spacing w:line="440" w:lineRule="exact"/>
              <w:rPr>
                <w:szCs w:val="28"/>
              </w:rPr>
            </w:pPr>
            <w:r>
              <w:rPr>
                <w:szCs w:val="28"/>
              </w:rPr>
              <w:t>建设项目所在地区环境质量现状及主要环境问题（环境空气、地面水、地下水、声环境、生态环境等）</w:t>
            </w:r>
          </w:p>
          <w:p>
            <w:pPr>
              <w:spacing w:line="360" w:lineRule="auto"/>
              <w:ind w:firstLine="482" w:firstLineChars="200"/>
              <w:rPr>
                <w:b/>
                <w:sz w:val="24"/>
              </w:rPr>
            </w:pPr>
            <w:r>
              <w:rPr>
                <w:b/>
                <w:sz w:val="24"/>
              </w:rPr>
              <w:t>1、环境空气质量现状</w:t>
            </w:r>
          </w:p>
          <w:p>
            <w:pPr>
              <w:spacing w:line="360" w:lineRule="auto"/>
              <w:ind w:firstLine="480" w:firstLineChars="200"/>
              <w:rPr>
                <w:sz w:val="24"/>
              </w:rPr>
            </w:pPr>
            <w:r>
              <w:rPr>
                <w:sz w:val="24"/>
              </w:rPr>
              <w:t>根据《环境影响评价技术导则 大气环境》（HJ2.2-2018），本项目大气环境影响评价等级为二级（详见影响分析章节），项目所在区域环境达标判定，优先采用国家或地方生态环境主管部门公开发布的评价基准年环境环境质量公共或者环境质量报告中的数据或结论。本项目大气常规监测数据采用华容县环境保护局环境质量报告中的结论对建设项目所在地区环境质量现状进行评价。</w:t>
            </w:r>
          </w:p>
          <w:p>
            <w:pPr>
              <w:spacing w:line="360" w:lineRule="auto"/>
              <w:ind w:firstLine="480" w:firstLineChars="200"/>
              <w:rPr>
                <w:sz w:val="24"/>
              </w:rPr>
            </w:pPr>
            <w:r>
              <w:rPr>
                <w:sz w:val="24"/>
              </w:rPr>
              <w:t>2018年度华容县环境空气质量达标率为89.6%，轻度污染占全年9.3%，中度污染占0.8%，重度污染占0.3%。细颗粒物（PM2.5）为首要污染物占超标天数71.1%，臭氧（O3）为首要污染物占超标天数28.9%。华容县属于不达标区。</w:t>
            </w:r>
          </w:p>
          <w:p>
            <w:pPr>
              <w:pStyle w:val="33"/>
              <w:ind w:firstLine="0" w:firstLineChars="0"/>
              <w:jc w:val="center"/>
              <w:rPr>
                <w:b/>
                <w:bCs/>
                <w:sz w:val="21"/>
                <w:szCs w:val="21"/>
              </w:rPr>
            </w:pPr>
            <w:r>
              <w:rPr>
                <w:b/>
                <w:bCs/>
                <w:sz w:val="21"/>
                <w:szCs w:val="21"/>
              </w:rPr>
              <w:t>表3-1  2018年华容县环境空气质量均值统计表  单位：mg/m</w:t>
            </w:r>
            <w:r>
              <w:rPr>
                <w:b/>
                <w:bCs/>
                <w:sz w:val="21"/>
                <w:szCs w:val="21"/>
                <w:vertAlign w:val="superscript"/>
              </w:rPr>
              <w:t>3</w:t>
            </w:r>
          </w:p>
          <w:tbl>
            <w:tblPr>
              <w:tblStyle w:val="35"/>
              <w:tblW w:w="85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070"/>
              <w:gridCol w:w="1590"/>
              <w:gridCol w:w="1702"/>
              <w:gridCol w:w="1079"/>
              <w:gridCol w:w="9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污染物</w:t>
                  </w:r>
                </w:p>
              </w:tc>
              <w:tc>
                <w:tcPr>
                  <w:tcW w:w="2070"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年评价指标</w:t>
                  </w:r>
                </w:p>
              </w:tc>
              <w:tc>
                <w:tcPr>
                  <w:tcW w:w="1590"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现状浓度（μg/m³）</w:t>
                  </w:r>
                </w:p>
              </w:tc>
              <w:tc>
                <w:tcPr>
                  <w:tcW w:w="1702"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标准值（μg/m³）</w:t>
                  </w:r>
                </w:p>
              </w:tc>
              <w:tc>
                <w:tcPr>
                  <w:tcW w:w="1079"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占标率/%</w:t>
                  </w:r>
                </w:p>
              </w:tc>
              <w:tc>
                <w:tcPr>
                  <w:tcW w:w="958"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SO</w:t>
                  </w:r>
                  <w:r>
                    <w:rPr>
                      <w:rFonts w:hint="default" w:ascii="Times New Roman" w:hAnsi="Times New Roman" w:cs="Times New Roman"/>
                      <w:color w:val="FF0000"/>
                      <w:sz w:val="21"/>
                      <w:szCs w:val="21"/>
                      <w:vertAlign w:val="subscript"/>
                      <w:lang w:val="en-US" w:eastAsia="zh-CN"/>
                    </w:rPr>
                    <w:t>2</w:t>
                  </w:r>
                </w:p>
              </w:tc>
              <w:tc>
                <w:tcPr>
                  <w:tcW w:w="2070"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年平均质量浓度</w:t>
                  </w:r>
                </w:p>
              </w:tc>
              <w:tc>
                <w:tcPr>
                  <w:tcW w:w="1590"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6</w:t>
                  </w:r>
                </w:p>
              </w:tc>
              <w:tc>
                <w:tcPr>
                  <w:tcW w:w="1702"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60</w:t>
                  </w:r>
                </w:p>
              </w:tc>
              <w:tc>
                <w:tcPr>
                  <w:tcW w:w="1079"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10</w:t>
                  </w:r>
                </w:p>
              </w:tc>
              <w:tc>
                <w:tcPr>
                  <w:tcW w:w="958" w:type="dxa"/>
                  <w:vMerge w:val="restart"/>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NO</w:t>
                  </w:r>
                  <w:r>
                    <w:rPr>
                      <w:rFonts w:hint="default" w:ascii="Times New Roman" w:hAnsi="Times New Roman" w:cs="Times New Roman"/>
                      <w:color w:val="FF0000"/>
                      <w:sz w:val="21"/>
                      <w:szCs w:val="21"/>
                      <w:vertAlign w:val="subscript"/>
                      <w:lang w:val="en-US" w:eastAsia="zh-CN"/>
                    </w:rPr>
                    <w:t>2</w:t>
                  </w:r>
                </w:p>
              </w:tc>
              <w:tc>
                <w:tcPr>
                  <w:tcW w:w="2070"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年平均质量浓度</w:t>
                  </w:r>
                </w:p>
              </w:tc>
              <w:tc>
                <w:tcPr>
                  <w:tcW w:w="1590"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lang w:val="en-US"/>
                    </w:rPr>
                  </w:pPr>
                  <w:r>
                    <w:rPr>
                      <w:rFonts w:hint="default" w:ascii="Times New Roman" w:hAnsi="Times New Roman" w:cs="Times New Roman"/>
                      <w:color w:val="FF0000"/>
                      <w:sz w:val="21"/>
                      <w:szCs w:val="21"/>
                      <w:lang w:val="en-US" w:eastAsia="zh-CN"/>
                    </w:rPr>
                    <w:t>13</w:t>
                  </w:r>
                </w:p>
              </w:tc>
              <w:tc>
                <w:tcPr>
                  <w:tcW w:w="1702"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40</w:t>
                  </w:r>
                </w:p>
              </w:tc>
              <w:tc>
                <w:tcPr>
                  <w:tcW w:w="1079"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32.5</w:t>
                  </w:r>
                </w:p>
              </w:tc>
              <w:tc>
                <w:tcPr>
                  <w:tcW w:w="958" w:type="dxa"/>
                  <w:vMerge w:val="continue"/>
                  <w:tcBorders>
                    <w:tl2br w:val="nil"/>
                    <w:tr2bl w:val="nil"/>
                  </w:tcBorders>
                  <w:noWrap w:val="0"/>
                  <w:vAlign w:val="center"/>
                </w:tcPr>
                <w:p>
                  <w:pPr>
                    <w:jc w:val="both"/>
                    <w:rPr>
                      <w:rFonts w:hint="default" w:ascii="Times New Roman" w:hAnsi="Times New Roman" w:cs="Times New Roman"/>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PM</w:t>
                  </w:r>
                  <w:r>
                    <w:rPr>
                      <w:rFonts w:hint="default" w:ascii="Times New Roman" w:hAnsi="Times New Roman" w:cs="Times New Roman"/>
                      <w:color w:val="FF0000"/>
                      <w:sz w:val="21"/>
                      <w:szCs w:val="21"/>
                      <w:vertAlign w:val="subscript"/>
                      <w:lang w:val="en-US" w:eastAsia="zh-CN"/>
                    </w:rPr>
                    <w:t>10</w:t>
                  </w:r>
                </w:p>
              </w:tc>
              <w:tc>
                <w:tcPr>
                  <w:tcW w:w="2070"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年平均质量浓度</w:t>
                  </w:r>
                </w:p>
              </w:tc>
              <w:tc>
                <w:tcPr>
                  <w:tcW w:w="1590"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lang w:val="en-US"/>
                    </w:rPr>
                  </w:pPr>
                  <w:r>
                    <w:rPr>
                      <w:rFonts w:hint="default" w:ascii="Times New Roman" w:hAnsi="Times New Roman" w:cs="Times New Roman"/>
                      <w:color w:val="FF0000"/>
                      <w:sz w:val="21"/>
                      <w:szCs w:val="21"/>
                      <w:lang w:val="en-US" w:eastAsia="zh-CN"/>
                    </w:rPr>
                    <w:t>59</w:t>
                  </w:r>
                </w:p>
              </w:tc>
              <w:tc>
                <w:tcPr>
                  <w:tcW w:w="1702"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70</w:t>
                  </w:r>
                </w:p>
              </w:tc>
              <w:tc>
                <w:tcPr>
                  <w:tcW w:w="1079"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lang w:val="en-US"/>
                    </w:rPr>
                  </w:pPr>
                  <w:r>
                    <w:rPr>
                      <w:rFonts w:hint="default" w:ascii="Times New Roman" w:hAnsi="Times New Roman" w:cs="Times New Roman"/>
                      <w:color w:val="FF0000"/>
                      <w:sz w:val="21"/>
                      <w:szCs w:val="21"/>
                      <w:lang w:val="en-US" w:eastAsia="zh-CN"/>
                    </w:rPr>
                    <w:t>84.28</w:t>
                  </w:r>
                </w:p>
              </w:tc>
              <w:tc>
                <w:tcPr>
                  <w:tcW w:w="958" w:type="dxa"/>
                  <w:vMerge w:val="continue"/>
                  <w:tcBorders>
                    <w:tl2br w:val="nil"/>
                    <w:tr2bl w:val="nil"/>
                  </w:tcBorders>
                  <w:noWrap w:val="0"/>
                  <w:vAlign w:val="center"/>
                </w:tcPr>
                <w:p>
                  <w:pPr>
                    <w:jc w:val="both"/>
                    <w:rPr>
                      <w:rFonts w:hint="default" w:ascii="Times New Roman" w:hAnsi="Times New Roman" w:cs="Times New Roman"/>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PM</w:t>
                  </w:r>
                  <w:r>
                    <w:rPr>
                      <w:rFonts w:hint="default" w:ascii="Times New Roman" w:hAnsi="Times New Roman" w:cs="Times New Roman"/>
                      <w:color w:val="FF0000"/>
                      <w:sz w:val="21"/>
                      <w:szCs w:val="21"/>
                      <w:vertAlign w:val="subscript"/>
                      <w:lang w:val="en-US" w:eastAsia="zh-CN"/>
                    </w:rPr>
                    <w:t>2.5</w:t>
                  </w:r>
                </w:p>
              </w:tc>
              <w:tc>
                <w:tcPr>
                  <w:tcW w:w="2070"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年平均质量浓度</w:t>
                  </w:r>
                </w:p>
              </w:tc>
              <w:tc>
                <w:tcPr>
                  <w:tcW w:w="1590"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b/>
                      <w:bCs/>
                      <w:color w:val="FF0000"/>
                      <w:sz w:val="21"/>
                      <w:szCs w:val="21"/>
                      <w:lang w:val="en-US"/>
                    </w:rPr>
                  </w:pPr>
                  <w:r>
                    <w:rPr>
                      <w:rFonts w:hint="default" w:ascii="Times New Roman" w:hAnsi="Times New Roman" w:cs="Times New Roman"/>
                      <w:b/>
                      <w:bCs/>
                      <w:color w:val="FF0000"/>
                      <w:sz w:val="21"/>
                      <w:szCs w:val="21"/>
                      <w:lang w:val="en-US" w:eastAsia="zh-CN"/>
                    </w:rPr>
                    <w:t>42</w:t>
                  </w:r>
                </w:p>
              </w:tc>
              <w:tc>
                <w:tcPr>
                  <w:tcW w:w="1702"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b/>
                      <w:bCs/>
                      <w:color w:val="FF0000"/>
                      <w:sz w:val="21"/>
                      <w:szCs w:val="21"/>
                    </w:rPr>
                  </w:pPr>
                  <w:r>
                    <w:rPr>
                      <w:rFonts w:hint="default" w:ascii="Times New Roman" w:hAnsi="Times New Roman" w:cs="Times New Roman"/>
                      <w:b/>
                      <w:bCs/>
                      <w:color w:val="FF0000"/>
                      <w:sz w:val="21"/>
                      <w:szCs w:val="21"/>
                      <w:lang w:val="en-US" w:eastAsia="zh-CN"/>
                    </w:rPr>
                    <w:t>35</w:t>
                  </w:r>
                </w:p>
              </w:tc>
              <w:tc>
                <w:tcPr>
                  <w:tcW w:w="1079"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b/>
                      <w:bCs/>
                      <w:color w:val="FF0000"/>
                      <w:sz w:val="21"/>
                      <w:szCs w:val="21"/>
                    </w:rPr>
                  </w:pPr>
                  <w:r>
                    <w:rPr>
                      <w:rFonts w:hint="default" w:ascii="Times New Roman" w:hAnsi="Times New Roman" w:cs="Times New Roman"/>
                      <w:b/>
                      <w:bCs/>
                      <w:color w:val="FF0000"/>
                      <w:sz w:val="21"/>
                      <w:szCs w:val="21"/>
                      <w:lang w:val="en-US" w:eastAsia="zh-CN"/>
                    </w:rPr>
                    <w:t>120</w:t>
                  </w:r>
                </w:p>
              </w:tc>
              <w:tc>
                <w:tcPr>
                  <w:tcW w:w="958" w:type="dxa"/>
                  <w:vMerge w:val="continue"/>
                  <w:tcBorders>
                    <w:tl2br w:val="nil"/>
                    <w:tr2bl w:val="nil"/>
                  </w:tcBorders>
                  <w:noWrap w:val="0"/>
                  <w:vAlign w:val="center"/>
                </w:tcPr>
                <w:p>
                  <w:pPr>
                    <w:jc w:val="both"/>
                    <w:rPr>
                      <w:rFonts w:hint="default" w:ascii="Times New Roman" w:hAnsi="Times New Roman" w:cs="Times New Roman"/>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tcBorders>
                    <w:tl2br w:val="nil"/>
                    <w:tr2bl w:val="nil"/>
                  </w:tcBorders>
                  <w:noWrap w:val="0"/>
                  <w:vAlign w:val="center"/>
                </w:tcPr>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CO</w:t>
                  </w:r>
                </w:p>
              </w:tc>
              <w:tc>
                <w:tcPr>
                  <w:tcW w:w="2070"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第95百分位数日平均质量浓度</w:t>
                  </w:r>
                </w:p>
              </w:tc>
              <w:tc>
                <w:tcPr>
                  <w:tcW w:w="1590"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lang w:val="en-US"/>
                    </w:rPr>
                  </w:pPr>
                  <w:r>
                    <w:rPr>
                      <w:rFonts w:hint="default" w:ascii="Times New Roman" w:hAnsi="Times New Roman" w:cs="Times New Roman"/>
                      <w:color w:val="FF0000"/>
                      <w:sz w:val="21"/>
                      <w:szCs w:val="21"/>
                      <w:lang w:val="en-US" w:eastAsia="zh-CN"/>
                    </w:rPr>
                    <w:t>1000</w:t>
                  </w:r>
                </w:p>
              </w:tc>
              <w:tc>
                <w:tcPr>
                  <w:tcW w:w="1702"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4000</w:t>
                  </w:r>
                </w:p>
              </w:tc>
              <w:tc>
                <w:tcPr>
                  <w:tcW w:w="1079"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lang w:val="en-US"/>
                    </w:rPr>
                  </w:pPr>
                  <w:r>
                    <w:rPr>
                      <w:rFonts w:hint="default" w:ascii="Times New Roman" w:hAnsi="Times New Roman" w:cs="Times New Roman"/>
                      <w:color w:val="FF0000"/>
                      <w:sz w:val="21"/>
                      <w:szCs w:val="21"/>
                      <w:lang w:val="en-US" w:eastAsia="zh-CN"/>
                    </w:rPr>
                    <w:t>25</w:t>
                  </w:r>
                </w:p>
              </w:tc>
              <w:tc>
                <w:tcPr>
                  <w:tcW w:w="958" w:type="dxa"/>
                  <w:vMerge w:val="continue"/>
                  <w:tcBorders>
                    <w:tl2br w:val="nil"/>
                    <w:tr2bl w:val="nil"/>
                  </w:tcBorders>
                  <w:noWrap w:val="0"/>
                  <w:vAlign w:val="center"/>
                </w:tcPr>
                <w:p>
                  <w:pPr>
                    <w:jc w:val="both"/>
                    <w:rPr>
                      <w:rFonts w:hint="default" w:ascii="Times New Roman" w:hAnsi="Times New Roman" w:cs="Times New Roman"/>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O</w:t>
                  </w:r>
                  <w:r>
                    <w:rPr>
                      <w:rFonts w:hint="default" w:ascii="Times New Roman" w:hAnsi="Times New Roman" w:cs="Times New Roman"/>
                      <w:color w:val="FF0000"/>
                      <w:sz w:val="21"/>
                      <w:szCs w:val="21"/>
                      <w:vertAlign w:val="subscript"/>
                      <w:lang w:val="en-US" w:eastAsia="zh-CN"/>
                    </w:rPr>
                    <w:t>3</w:t>
                  </w:r>
                </w:p>
              </w:tc>
              <w:tc>
                <w:tcPr>
                  <w:tcW w:w="2070"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第90百分位数日平均质量浓度</w:t>
                  </w:r>
                </w:p>
              </w:tc>
              <w:tc>
                <w:tcPr>
                  <w:tcW w:w="1590"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lang w:val="en-US"/>
                    </w:rPr>
                  </w:pPr>
                  <w:r>
                    <w:rPr>
                      <w:rFonts w:hint="default" w:ascii="Times New Roman" w:hAnsi="Times New Roman" w:cs="Times New Roman"/>
                      <w:color w:val="FF0000"/>
                      <w:sz w:val="21"/>
                      <w:szCs w:val="21"/>
                      <w:lang w:val="en-US" w:eastAsia="zh-CN"/>
                    </w:rPr>
                    <w:t>93</w:t>
                  </w:r>
                </w:p>
              </w:tc>
              <w:tc>
                <w:tcPr>
                  <w:tcW w:w="1702"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160</w:t>
                  </w:r>
                </w:p>
              </w:tc>
              <w:tc>
                <w:tcPr>
                  <w:tcW w:w="1079" w:type="dxa"/>
                  <w:tcBorders>
                    <w:tl2br w:val="nil"/>
                    <w:tr2bl w:val="nil"/>
                  </w:tcBorders>
                  <w:noWrap w:val="0"/>
                  <w:vAlign w:val="center"/>
                </w:tcPr>
                <w:p>
                  <w:pPr>
                    <w:pStyle w:val="29"/>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FF0000"/>
                      <w:sz w:val="21"/>
                      <w:szCs w:val="21"/>
                      <w:lang w:val="en-US"/>
                    </w:rPr>
                  </w:pPr>
                  <w:r>
                    <w:rPr>
                      <w:rFonts w:hint="default" w:ascii="Times New Roman" w:hAnsi="Times New Roman" w:cs="Times New Roman"/>
                      <w:color w:val="FF0000"/>
                      <w:sz w:val="21"/>
                      <w:szCs w:val="21"/>
                      <w:lang w:val="en-US" w:eastAsia="zh-CN"/>
                    </w:rPr>
                    <w:t>58.13</w:t>
                  </w:r>
                </w:p>
              </w:tc>
              <w:tc>
                <w:tcPr>
                  <w:tcW w:w="958" w:type="dxa"/>
                  <w:vMerge w:val="continue"/>
                  <w:tcBorders>
                    <w:tl2br w:val="nil"/>
                    <w:tr2bl w:val="nil"/>
                  </w:tcBorders>
                  <w:noWrap w:val="0"/>
                  <w:vAlign w:val="center"/>
                </w:tcPr>
                <w:p>
                  <w:pPr>
                    <w:jc w:val="both"/>
                    <w:rPr>
                      <w:rFonts w:hint="default" w:ascii="Times New Roman" w:hAnsi="Times New Roman" w:cs="Times New Roman"/>
                      <w:color w:val="FF0000"/>
                      <w:sz w:val="21"/>
                      <w:szCs w:val="21"/>
                    </w:rPr>
                  </w:pPr>
                </w:p>
              </w:tc>
            </w:tr>
          </w:tbl>
          <w:p>
            <w:pPr>
              <w:spacing w:line="360" w:lineRule="auto"/>
              <w:ind w:firstLine="480" w:firstLineChars="200"/>
              <w:rPr>
                <w:color w:val="FF0000"/>
                <w:sz w:val="24"/>
                <w:szCs w:val="24"/>
                <w:u w:val="single"/>
              </w:rPr>
            </w:pPr>
            <w:r>
              <w:rPr>
                <w:rFonts w:hint="default" w:ascii="Times New Roman" w:hAnsi="Times New Roman" w:cs="Times New Roman"/>
                <w:sz w:val="24"/>
              </w:rPr>
              <w:t>根据上述结果，华容县为不达标区。</w:t>
            </w:r>
            <w:r>
              <w:rPr>
                <w:color w:val="FF0000"/>
                <w:sz w:val="24"/>
                <w:szCs w:val="24"/>
                <w:u w:val="single"/>
              </w:rPr>
              <w:t>虽然项目所在区域大气环境为不达标区，但是</w:t>
            </w:r>
            <w:r>
              <w:rPr>
                <w:rFonts w:hint="eastAsia"/>
                <w:color w:val="FF0000"/>
                <w:sz w:val="24"/>
                <w:szCs w:val="24"/>
                <w:u w:val="single"/>
              </w:rPr>
              <w:t>2018年华容县</w:t>
            </w:r>
            <w:r>
              <w:rPr>
                <w:color w:val="FF0000"/>
                <w:sz w:val="24"/>
                <w:szCs w:val="24"/>
                <w:u w:val="single"/>
              </w:rPr>
              <w:t>根据</w:t>
            </w:r>
            <w:r>
              <w:rPr>
                <w:rFonts w:hint="eastAsia" w:ascii="宋体" w:hAnsi="宋体"/>
                <w:smallCaps/>
                <w:color w:val="FF0000"/>
                <w:sz w:val="24"/>
                <w:szCs w:val="22"/>
                <w:u w:val="single"/>
              </w:rPr>
              <w:t>《华容县污染防治攻坚战2018年工作方案》全面推进污染源普查、污染防治攻坚战和“夏季攻势”工作</w:t>
            </w:r>
            <w:r>
              <w:rPr>
                <w:rFonts w:ascii="宋体" w:hAnsi="宋体"/>
                <w:smallCaps/>
                <w:color w:val="FF0000"/>
                <w:sz w:val="24"/>
                <w:szCs w:val="22"/>
                <w:u w:val="single"/>
              </w:rPr>
              <w:t>，</w:t>
            </w:r>
            <w:r>
              <w:rPr>
                <w:color w:val="FF0000"/>
                <w:sz w:val="24"/>
                <w:szCs w:val="24"/>
                <w:u w:val="single"/>
                <w:shd w:val="clear" w:color="auto" w:fill="FFFFFF"/>
              </w:rPr>
              <w:t>大幅减少主要大气污染物排放总量，协同减少温室气体排放，进一步明显降低</w:t>
            </w:r>
            <w:r>
              <w:rPr>
                <w:rFonts w:hint="eastAsia"/>
                <w:color w:val="FF0000"/>
                <w:sz w:val="24"/>
                <w:szCs w:val="24"/>
                <w:u w:val="single"/>
                <w:shd w:val="clear" w:color="auto" w:fill="FFFFFF"/>
              </w:rPr>
              <w:t>各项空气指标</w:t>
            </w:r>
            <w:r>
              <w:rPr>
                <w:color w:val="FF0000"/>
                <w:sz w:val="24"/>
                <w:szCs w:val="24"/>
                <w:u w:val="single"/>
                <w:shd w:val="clear" w:color="auto" w:fill="FFFFFF"/>
              </w:rPr>
              <w:t>浓度，明显减少污染天数，明显改善环境空气质量，明显增强人民的蓝天幸福感</w:t>
            </w:r>
            <w:r>
              <w:rPr>
                <w:rFonts w:hint="eastAsia"/>
                <w:color w:val="FF0000"/>
                <w:sz w:val="24"/>
                <w:szCs w:val="24"/>
                <w:u w:val="single"/>
                <w:shd w:val="clear" w:color="auto" w:fill="FFFFFF"/>
              </w:rPr>
              <w:t>，</w:t>
            </w:r>
            <w:r>
              <w:rPr>
                <w:rFonts w:hint="eastAsia"/>
                <w:color w:val="FF0000"/>
                <w:sz w:val="24"/>
                <w:szCs w:val="24"/>
                <w:u w:val="single"/>
              </w:rPr>
              <w:t>华容县</w:t>
            </w:r>
            <w:r>
              <w:rPr>
                <w:color w:val="FF0000"/>
                <w:sz w:val="24"/>
                <w:szCs w:val="24"/>
                <w:u w:val="single"/>
              </w:rPr>
              <w:t>环境空气质量正在逐步改善。</w:t>
            </w:r>
          </w:p>
          <w:p>
            <w:pPr>
              <w:spacing w:line="360" w:lineRule="auto"/>
              <w:ind w:firstLine="512" w:firstLineChars="200"/>
              <w:rPr>
                <w:rFonts w:hint="default" w:ascii="Times New Roman" w:hAnsi="Times New Roman" w:cs="Times New Roman"/>
                <w:color w:val="FF0000"/>
                <w:spacing w:val="8"/>
                <w:sz w:val="24"/>
                <w:szCs w:val="24"/>
                <w:u w:val="single"/>
              </w:rPr>
            </w:pPr>
            <w:r>
              <w:rPr>
                <w:rFonts w:hint="default" w:ascii="Times New Roman" w:hAnsi="Times New Roman" w:cs="Times New Roman"/>
                <w:color w:val="FF0000"/>
                <w:spacing w:val="8"/>
                <w:sz w:val="24"/>
                <w:szCs w:val="24"/>
                <w:u w:val="single"/>
              </w:rPr>
              <w:t>此外，本次评价还引用了</w:t>
            </w:r>
            <w:r>
              <w:rPr>
                <w:rFonts w:hint="eastAsia" w:ascii="Times New Roman" w:hAnsi="Times New Roman" w:cs="Times New Roman"/>
                <w:color w:val="FF0000"/>
                <w:spacing w:val="8"/>
                <w:sz w:val="24"/>
                <w:szCs w:val="24"/>
                <w:u w:val="single"/>
                <w:lang w:val="en-US" w:eastAsia="zh-CN"/>
              </w:rPr>
              <w:t>《华容县桥东污水处理厂技术改造项目</w:t>
            </w:r>
            <w:r>
              <w:rPr>
                <w:rFonts w:hint="default" w:ascii="Times New Roman" w:hAnsi="Times New Roman" w:cs="Times New Roman"/>
                <w:color w:val="FF0000"/>
                <w:spacing w:val="8"/>
                <w:sz w:val="24"/>
                <w:szCs w:val="24"/>
                <w:u w:val="single"/>
              </w:rPr>
              <w:t>》中相关数据进行说明，该项目位于本项目</w:t>
            </w:r>
            <w:r>
              <w:rPr>
                <w:rFonts w:hint="eastAsia" w:ascii="Times New Roman" w:hAnsi="Times New Roman" w:cs="Times New Roman"/>
                <w:color w:val="FF0000"/>
                <w:spacing w:val="8"/>
                <w:sz w:val="24"/>
                <w:szCs w:val="24"/>
                <w:u w:val="single"/>
                <w:lang w:val="en-US" w:eastAsia="zh-CN"/>
              </w:rPr>
              <w:t>西</w:t>
            </w:r>
            <w:r>
              <w:rPr>
                <w:rFonts w:hint="default" w:ascii="Times New Roman" w:hAnsi="Times New Roman" w:cs="Times New Roman"/>
                <w:color w:val="FF0000"/>
                <w:spacing w:val="8"/>
                <w:sz w:val="24"/>
                <w:szCs w:val="24"/>
                <w:u w:val="single"/>
              </w:rPr>
              <w:t>南侧</w:t>
            </w:r>
            <w:r>
              <w:rPr>
                <w:rFonts w:hint="eastAsia" w:ascii="Times New Roman" w:hAnsi="Times New Roman" w:cs="Times New Roman"/>
                <w:color w:val="FF0000"/>
                <w:spacing w:val="8"/>
                <w:sz w:val="24"/>
                <w:szCs w:val="24"/>
                <w:u w:val="single"/>
                <w:lang w:val="en-US" w:eastAsia="zh-CN"/>
              </w:rPr>
              <w:t>1.9k</w:t>
            </w:r>
            <w:r>
              <w:rPr>
                <w:rFonts w:hint="default" w:ascii="Times New Roman" w:hAnsi="Times New Roman" w:cs="Times New Roman"/>
                <w:color w:val="FF0000"/>
                <w:spacing w:val="8"/>
                <w:sz w:val="24"/>
                <w:szCs w:val="24"/>
                <w:u w:val="single"/>
              </w:rPr>
              <w:t>m，该项目</w:t>
            </w:r>
            <w:r>
              <w:rPr>
                <w:rFonts w:hint="eastAsia" w:ascii="Times New Roman" w:hAnsi="Times New Roman" w:cs="Times New Roman"/>
                <w:color w:val="FF0000"/>
                <w:spacing w:val="8"/>
                <w:sz w:val="24"/>
                <w:szCs w:val="24"/>
                <w:u w:val="single"/>
              </w:rPr>
              <w:t>于2019年5月20日~2019年5月26日</w:t>
            </w:r>
            <w:r>
              <w:rPr>
                <w:rFonts w:hint="default" w:ascii="Times New Roman" w:hAnsi="Times New Roman" w:cs="Times New Roman"/>
                <w:color w:val="FF0000"/>
                <w:spacing w:val="8"/>
                <w:sz w:val="24"/>
                <w:szCs w:val="24"/>
                <w:u w:val="single"/>
              </w:rPr>
              <w:t>委托</w:t>
            </w:r>
            <w:r>
              <w:rPr>
                <w:rFonts w:hint="eastAsia" w:ascii="Times New Roman" w:hAnsi="Times New Roman" w:cs="Times New Roman"/>
                <w:color w:val="FF0000"/>
                <w:spacing w:val="8"/>
                <w:sz w:val="24"/>
                <w:szCs w:val="24"/>
                <w:u w:val="single"/>
              </w:rPr>
              <w:t>湖南佳蓝检测技术有限公司对NH</w:t>
            </w:r>
            <w:r>
              <w:rPr>
                <w:rFonts w:hint="eastAsia" w:ascii="Times New Roman" w:hAnsi="Times New Roman" w:cs="Times New Roman"/>
                <w:color w:val="FF0000"/>
                <w:spacing w:val="8"/>
                <w:sz w:val="22"/>
                <w:szCs w:val="22"/>
                <w:u w:val="single"/>
                <w:vertAlign w:val="subscript"/>
              </w:rPr>
              <w:t>3</w:t>
            </w:r>
            <w:r>
              <w:rPr>
                <w:rFonts w:hint="eastAsia" w:ascii="Times New Roman" w:hAnsi="Times New Roman" w:cs="Times New Roman"/>
                <w:color w:val="FF0000"/>
                <w:spacing w:val="8"/>
                <w:sz w:val="24"/>
                <w:szCs w:val="24"/>
                <w:u w:val="single"/>
              </w:rPr>
              <w:t>、H</w:t>
            </w:r>
            <w:r>
              <w:rPr>
                <w:rFonts w:hint="eastAsia" w:ascii="Times New Roman" w:hAnsi="Times New Roman" w:cs="Times New Roman"/>
                <w:color w:val="FF0000"/>
                <w:spacing w:val="8"/>
                <w:sz w:val="24"/>
                <w:szCs w:val="24"/>
                <w:u w:val="single"/>
                <w:vertAlign w:val="subscript"/>
              </w:rPr>
              <w:t>2</w:t>
            </w:r>
            <w:r>
              <w:rPr>
                <w:rFonts w:hint="eastAsia" w:ascii="Times New Roman" w:hAnsi="Times New Roman" w:cs="Times New Roman"/>
                <w:color w:val="FF0000"/>
                <w:spacing w:val="8"/>
                <w:sz w:val="24"/>
                <w:szCs w:val="24"/>
                <w:u w:val="single"/>
              </w:rPr>
              <w:t>S进行了现状监测</w:t>
            </w:r>
            <w:r>
              <w:rPr>
                <w:rFonts w:hint="default" w:ascii="Times New Roman" w:hAnsi="Times New Roman" w:cs="Times New Roman"/>
                <w:color w:val="FF0000"/>
                <w:spacing w:val="8"/>
                <w:sz w:val="24"/>
                <w:szCs w:val="24"/>
                <w:u w:val="single"/>
              </w:rPr>
              <w:t>进行环境质量现状监测。</w:t>
            </w:r>
          </w:p>
          <w:p>
            <w:pPr>
              <w:spacing w:line="360" w:lineRule="auto"/>
              <w:ind w:firstLine="512" w:firstLineChars="200"/>
              <w:rPr>
                <w:rFonts w:hint="default" w:ascii="Times New Roman" w:hAnsi="Times New Roman" w:cs="Times New Roman"/>
                <w:color w:val="FF0000"/>
                <w:sz w:val="24"/>
                <w:szCs w:val="24"/>
                <w:u w:val="single"/>
              </w:rPr>
            </w:pPr>
            <w:r>
              <w:rPr>
                <w:rFonts w:hint="default" w:ascii="Times New Roman" w:hAnsi="Times New Roman" w:cs="Times New Roman"/>
                <w:color w:val="FF0000"/>
                <w:spacing w:val="8"/>
                <w:sz w:val="24"/>
                <w:szCs w:val="24"/>
                <w:u w:val="single"/>
              </w:rPr>
              <w:t>监测方案如下</w:t>
            </w:r>
            <w:r>
              <w:rPr>
                <w:rFonts w:hint="default" w:ascii="Times New Roman" w:hAnsi="Times New Roman" w:cs="Times New Roman"/>
                <w:color w:val="FF0000"/>
                <w:sz w:val="24"/>
                <w:szCs w:val="24"/>
                <w:u w:val="single"/>
              </w:rPr>
              <w:t>：</w:t>
            </w:r>
          </w:p>
          <w:p>
            <w:pPr>
              <w:numPr>
                <w:ilvl w:val="0"/>
                <w:numId w:val="1"/>
              </w:numPr>
              <w:spacing w:line="360" w:lineRule="auto"/>
              <w:ind w:firstLine="512" w:firstLineChars="200"/>
              <w:rPr>
                <w:rFonts w:hint="default" w:ascii="Times New Roman" w:hAnsi="Times New Roman" w:cs="Times New Roman"/>
                <w:color w:val="FF0000"/>
                <w:sz w:val="24"/>
                <w:szCs w:val="24"/>
                <w:u w:val="single"/>
              </w:rPr>
            </w:pPr>
            <w:r>
              <w:rPr>
                <w:rFonts w:hint="default" w:ascii="Times New Roman" w:hAnsi="Times New Roman" w:cs="Times New Roman"/>
                <w:color w:val="FF0000"/>
                <w:spacing w:val="8"/>
                <w:sz w:val="24"/>
                <w:szCs w:val="24"/>
                <w:u w:val="single"/>
              </w:rPr>
              <w:t>监测布点：</w:t>
            </w:r>
            <w:r>
              <w:rPr>
                <w:rFonts w:hint="default" w:ascii="Times New Roman" w:hAnsi="Times New Roman" w:cs="Times New Roman"/>
                <w:color w:val="FF0000"/>
                <w:sz w:val="24"/>
                <w:szCs w:val="24"/>
                <w:u w:val="single"/>
              </w:rPr>
              <w:t>G1——</w:t>
            </w:r>
            <w:r>
              <w:rPr>
                <w:rFonts w:hint="default" w:ascii="Times New Roman" w:hAnsi="Times New Roman" w:cs="Times New Roman"/>
                <w:color w:val="FF0000"/>
                <w:sz w:val="24"/>
                <w:u w:val="single"/>
              </w:rPr>
              <w:t>污水处理厂</w:t>
            </w:r>
            <w:r>
              <w:rPr>
                <w:rFonts w:hint="eastAsia" w:ascii="Times New Roman" w:hAnsi="Times New Roman" w:cs="Times New Roman"/>
                <w:color w:val="FF0000"/>
                <w:sz w:val="24"/>
                <w:u w:val="single"/>
              </w:rPr>
              <w:t>上风向280m处居民</w:t>
            </w:r>
          </w:p>
          <w:p>
            <w:pPr>
              <w:spacing w:line="360" w:lineRule="auto"/>
              <w:ind w:left="640" w:leftChars="200"/>
              <w:rPr>
                <w:rFonts w:hint="default" w:ascii="Times New Roman" w:hAnsi="Times New Roman" w:cs="Times New Roman"/>
                <w:color w:val="FF0000"/>
                <w:sz w:val="24"/>
                <w:szCs w:val="24"/>
                <w:u w:val="single"/>
              </w:rPr>
            </w:pPr>
            <w:r>
              <w:rPr>
                <w:rFonts w:hint="default" w:ascii="Times New Roman" w:hAnsi="Times New Roman" w:cs="Times New Roman"/>
                <w:color w:val="FF0000"/>
                <w:sz w:val="24"/>
                <w:szCs w:val="24"/>
                <w:u w:val="single"/>
              </w:rPr>
              <w:t xml:space="preserve">                    （本项目</w:t>
            </w:r>
            <w:r>
              <w:rPr>
                <w:rFonts w:hint="eastAsia" w:ascii="Times New Roman" w:hAnsi="Times New Roman" w:cs="Times New Roman"/>
                <w:color w:val="FF0000"/>
                <w:sz w:val="24"/>
                <w:szCs w:val="24"/>
                <w:u w:val="single"/>
                <w:lang w:val="en-US" w:eastAsia="zh-CN"/>
              </w:rPr>
              <w:t>下风向西南</w:t>
            </w:r>
            <w:r>
              <w:rPr>
                <w:rFonts w:hint="default" w:ascii="Times New Roman" w:hAnsi="Times New Roman" w:cs="Times New Roman"/>
                <w:color w:val="FF0000"/>
                <w:sz w:val="24"/>
                <w:szCs w:val="24"/>
                <w:u w:val="single"/>
              </w:rPr>
              <w:t>侧</w:t>
            </w:r>
            <w:r>
              <w:rPr>
                <w:rFonts w:hint="eastAsia" w:ascii="Times New Roman" w:hAnsi="Times New Roman" w:cs="Times New Roman"/>
                <w:color w:val="FF0000"/>
                <w:sz w:val="24"/>
                <w:szCs w:val="24"/>
                <w:u w:val="single"/>
                <w:lang w:val="en-US" w:eastAsia="zh-CN"/>
              </w:rPr>
              <w:t>1.7k</w:t>
            </w:r>
            <w:r>
              <w:rPr>
                <w:rFonts w:hint="default" w:ascii="Times New Roman" w:hAnsi="Times New Roman" w:cs="Times New Roman"/>
                <w:color w:val="FF0000"/>
                <w:sz w:val="24"/>
                <w:szCs w:val="24"/>
                <w:u w:val="single"/>
              </w:rPr>
              <w:t>m）；</w:t>
            </w:r>
          </w:p>
          <w:p>
            <w:pPr>
              <w:spacing w:line="360" w:lineRule="auto"/>
              <w:ind w:firstLine="2400" w:firstLineChars="1000"/>
              <w:rPr>
                <w:rFonts w:hint="default" w:ascii="Times New Roman" w:hAnsi="Times New Roman" w:cs="Times New Roman"/>
                <w:color w:val="FF0000"/>
                <w:sz w:val="24"/>
                <w:szCs w:val="24"/>
                <w:u w:val="single"/>
              </w:rPr>
            </w:pPr>
            <w:r>
              <w:rPr>
                <w:rFonts w:hint="default" w:ascii="Times New Roman" w:hAnsi="Times New Roman" w:cs="Times New Roman"/>
                <w:color w:val="FF0000"/>
                <w:sz w:val="24"/>
                <w:szCs w:val="24"/>
                <w:u w:val="single"/>
              </w:rPr>
              <w:t>G2——</w:t>
            </w:r>
            <w:r>
              <w:rPr>
                <w:rFonts w:hint="default" w:ascii="Times New Roman" w:hAnsi="Times New Roman" w:cs="Times New Roman"/>
                <w:color w:val="FF0000"/>
                <w:sz w:val="24"/>
                <w:u w:val="single"/>
              </w:rPr>
              <w:t>污水处理厂</w:t>
            </w:r>
            <w:r>
              <w:rPr>
                <w:rFonts w:hint="eastAsia" w:ascii="Times New Roman" w:hAnsi="Times New Roman" w:cs="Times New Roman"/>
                <w:color w:val="FF0000"/>
                <w:sz w:val="24"/>
                <w:u w:val="single"/>
              </w:rPr>
              <w:t>下风向340m处居民</w:t>
            </w:r>
          </w:p>
          <w:p>
            <w:pPr>
              <w:spacing w:line="360" w:lineRule="auto"/>
              <w:ind w:firstLine="2400" w:firstLineChars="1000"/>
              <w:rPr>
                <w:rFonts w:hint="default" w:ascii="Times New Roman" w:hAnsi="Times New Roman" w:cs="Times New Roman"/>
                <w:color w:val="FF0000"/>
                <w:sz w:val="24"/>
                <w:szCs w:val="24"/>
                <w:u w:val="single"/>
              </w:rPr>
            </w:pPr>
            <w:r>
              <w:rPr>
                <w:rFonts w:hint="default" w:ascii="Times New Roman" w:hAnsi="Times New Roman" w:cs="Times New Roman"/>
                <w:color w:val="FF0000"/>
                <w:sz w:val="24"/>
                <w:szCs w:val="24"/>
                <w:u w:val="single"/>
              </w:rPr>
              <w:t xml:space="preserve">      （本项目</w:t>
            </w:r>
            <w:r>
              <w:rPr>
                <w:rFonts w:hint="eastAsia" w:ascii="Times New Roman" w:hAnsi="Times New Roman" w:cs="Times New Roman"/>
                <w:color w:val="FF0000"/>
                <w:sz w:val="24"/>
                <w:szCs w:val="24"/>
                <w:u w:val="single"/>
                <w:lang w:val="en-US" w:eastAsia="zh-CN"/>
              </w:rPr>
              <w:t>下风向西南</w:t>
            </w:r>
            <w:r>
              <w:rPr>
                <w:rFonts w:hint="default" w:ascii="Times New Roman" w:hAnsi="Times New Roman" w:cs="Times New Roman"/>
                <w:color w:val="FF0000"/>
                <w:sz w:val="24"/>
                <w:szCs w:val="24"/>
                <w:u w:val="single"/>
              </w:rPr>
              <w:t>侧</w:t>
            </w:r>
            <w:r>
              <w:rPr>
                <w:rFonts w:hint="eastAsia" w:cs="Times New Roman"/>
                <w:color w:val="FF0000"/>
                <w:sz w:val="24"/>
                <w:szCs w:val="24"/>
                <w:u w:val="single"/>
                <w:lang w:val="en-US" w:eastAsia="zh-CN"/>
              </w:rPr>
              <w:t>2.3</w:t>
            </w:r>
            <w:r>
              <w:rPr>
                <w:rFonts w:hint="eastAsia" w:ascii="Times New Roman" w:hAnsi="Times New Roman" w:cs="Times New Roman"/>
                <w:color w:val="FF0000"/>
                <w:sz w:val="24"/>
                <w:szCs w:val="24"/>
                <w:u w:val="single"/>
                <w:lang w:val="en-US" w:eastAsia="zh-CN"/>
              </w:rPr>
              <w:t>k</w:t>
            </w:r>
            <w:r>
              <w:rPr>
                <w:rFonts w:hint="default" w:ascii="Times New Roman" w:hAnsi="Times New Roman" w:cs="Times New Roman"/>
                <w:color w:val="FF0000"/>
                <w:sz w:val="24"/>
                <w:szCs w:val="24"/>
                <w:u w:val="single"/>
              </w:rPr>
              <w:t>m）；</w:t>
            </w:r>
          </w:p>
          <w:p>
            <w:pPr>
              <w:spacing w:line="360" w:lineRule="auto"/>
              <w:ind w:firstLine="512" w:firstLineChars="200"/>
              <w:rPr>
                <w:rFonts w:hint="default" w:ascii="Times New Roman" w:hAnsi="Times New Roman" w:cs="Times New Roman"/>
                <w:color w:val="FF0000"/>
                <w:spacing w:val="8"/>
                <w:sz w:val="24"/>
                <w:szCs w:val="24"/>
                <w:u w:val="single"/>
              </w:rPr>
            </w:pPr>
            <w:r>
              <w:rPr>
                <w:rFonts w:hint="default" w:ascii="Times New Roman" w:hAnsi="Times New Roman" w:cs="Times New Roman"/>
                <w:color w:val="FF0000"/>
                <w:spacing w:val="8"/>
                <w:sz w:val="24"/>
                <w:szCs w:val="24"/>
                <w:u w:val="single"/>
              </w:rPr>
              <w:t>（2）监测因子：</w:t>
            </w:r>
            <w:r>
              <w:rPr>
                <w:rFonts w:hint="default" w:ascii="Times New Roman" w:hAnsi="Times New Roman" w:cs="Times New Roman"/>
                <w:color w:val="FF0000"/>
                <w:sz w:val="24"/>
                <w:u w:val="single"/>
              </w:rPr>
              <w:t>NH</w:t>
            </w:r>
            <w:r>
              <w:rPr>
                <w:rFonts w:hint="default" w:ascii="Times New Roman" w:hAnsi="Times New Roman" w:cs="Times New Roman"/>
                <w:color w:val="FF0000"/>
                <w:sz w:val="24"/>
                <w:u w:val="single"/>
                <w:vertAlign w:val="subscript"/>
              </w:rPr>
              <w:t>3</w:t>
            </w:r>
            <w:r>
              <w:rPr>
                <w:rFonts w:hint="default" w:ascii="Times New Roman" w:hAnsi="Times New Roman" w:cs="Times New Roman"/>
                <w:color w:val="FF0000"/>
                <w:sz w:val="24"/>
                <w:u w:val="single"/>
              </w:rPr>
              <w:t>、H</w:t>
            </w:r>
            <w:r>
              <w:rPr>
                <w:rFonts w:hint="default" w:ascii="Times New Roman" w:hAnsi="Times New Roman" w:cs="Times New Roman"/>
                <w:color w:val="FF0000"/>
                <w:sz w:val="24"/>
                <w:u w:val="single"/>
                <w:vertAlign w:val="subscript"/>
              </w:rPr>
              <w:t>2</w:t>
            </w:r>
            <w:r>
              <w:rPr>
                <w:rFonts w:hint="default" w:ascii="Times New Roman" w:hAnsi="Times New Roman" w:cs="Times New Roman"/>
                <w:color w:val="FF0000"/>
                <w:sz w:val="24"/>
                <w:u w:val="single"/>
              </w:rPr>
              <w:t>S</w:t>
            </w:r>
            <w:r>
              <w:rPr>
                <w:rFonts w:hint="default" w:ascii="Times New Roman" w:hAnsi="Times New Roman" w:cs="Times New Roman"/>
                <w:color w:val="FF0000"/>
                <w:spacing w:val="8"/>
                <w:sz w:val="24"/>
                <w:szCs w:val="24"/>
                <w:u w:val="single"/>
              </w:rPr>
              <w:t>。</w:t>
            </w:r>
          </w:p>
          <w:p>
            <w:pPr>
              <w:spacing w:line="360" w:lineRule="auto"/>
              <w:ind w:firstLine="512" w:firstLineChars="200"/>
              <w:rPr>
                <w:rFonts w:hint="default" w:ascii="Times New Roman" w:hAnsi="Times New Roman" w:cs="Times New Roman"/>
                <w:color w:val="FF0000"/>
                <w:sz w:val="24"/>
                <w:szCs w:val="24"/>
                <w:u w:val="single"/>
              </w:rPr>
            </w:pPr>
            <w:r>
              <w:rPr>
                <w:rFonts w:hint="default" w:ascii="Times New Roman" w:hAnsi="Times New Roman" w:cs="Times New Roman"/>
                <w:color w:val="FF0000"/>
                <w:spacing w:val="8"/>
                <w:sz w:val="24"/>
                <w:szCs w:val="24"/>
                <w:u w:val="single"/>
              </w:rPr>
              <w:t>（3）监测时间：</w:t>
            </w:r>
            <w:r>
              <w:rPr>
                <w:rFonts w:hint="default" w:ascii="Times New Roman" w:hAnsi="Times New Roman" w:cs="Times New Roman"/>
                <w:color w:val="FF0000"/>
                <w:sz w:val="24"/>
                <w:u w:val="single"/>
              </w:rPr>
              <w:t>201</w:t>
            </w:r>
            <w:r>
              <w:rPr>
                <w:rFonts w:hint="eastAsia" w:ascii="Times New Roman" w:hAnsi="Times New Roman" w:cs="Times New Roman"/>
                <w:color w:val="FF0000"/>
                <w:sz w:val="24"/>
                <w:u w:val="single"/>
                <w:lang w:val="en-US" w:eastAsia="zh-CN"/>
              </w:rPr>
              <w:t>9</w:t>
            </w:r>
            <w:r>
              <w:rPr>
                <w:rFonts w:hint="default" w:ascii="Times New Roman" w:hAnsi="Times New Roman" w:cs="Times New Roman"/>
                <w:color w:val="FF0000"/>
                <w:sz w:val="24"/>
                <w:u w:val="single"/>
              </w:rPr>
              <w:t>年</w:t>
            </w:r>
            <w:r>
              <w:rPr>
                <w:rFonts w:hint="eastAsia" w:ascii="Times New Roman" w:hAnsi="Times New Roman" w:cs="Times New Roman"/>
                <w:color w:val="FF0000"/>
                <w:sz w:val="24"/>
                <w:u w:val="single"/>
                <w:lang w:val="en-US" w:eastAsia="zh-CN"/>
              </w:rPr>
              <w:t>5</w:t>
            </w:r>
            <w:r>
              <w:rPr>
                <w:rFonts w:hint="default" w:ascii="Times New Roman" w:hAnsi="Times New Roman" w:cs="Times New Roman"/>
                <w:color w:val="FF0000"/>
                <w:sz w:val="24"/>
                <w:u w:val="single"/>
              </w:rPr>
              <w:t>月</w:t>
            </w:r>
            <w:r>
              <w:rPr>
                <w:rFonts w:hint="eastAsia" w:ascii="Times New Roman" w:hAnsi="Times New Roman" w:cs="Times New Roman"/>
                <w:color w:val="FF0000"/>
                <w:sz w:val="24"/>
                <w:u w:val="single"/>
                <w:lang w:val="en-US" w:eastAsia="zh-CN"/>
              </w:rPr>
              <w:t>20</w:t>
            </w:r>
            <w:r>
              <w:rPr>
                <w:rFonts w:hint="default" w:ascii="Times New Roman" w:hAnsi="Times New Roman" w:cs="Times New Roman"/>
                <w:color w:val="FF0000"/>
                <w:sz w:val="24"/>
                <w:u w:val="single"/>
              </w:rPr>
              <w:t>日～2</w:t>
            </w:r>
            <w:r>
              <w:rPr>
                <w:rFonts w:hint="eastAsia" w:ascii="Times New Roman" w:hAnsi="Times New Roman" w:cs="Times New Roman"/>
                <w:color w:val="FF0000"/>
                <w:sz w:val="24"/>
                <w:u w:val="single"/>
                <w:lang w:val="en-US" w:eastAsia="zh-CN"/>
              </w:rPr>
              <w:t>6</w:t>
            </w:r>
            <w:r>
              <w:rPr>
                <w:rFonts w:hint="default" w:ascii="Times New Roman" w:hAnsi="Times New Roman" w:cs="Times New Roman"/>
                <w:color w:val="FF0000"/>
                <w:sz w:val="24"/>
                <w:u w:val="single"/>
              </w:rPr>
              <w:t>日</w:t>
            </w:r>
            <w:r>
              <w:rPr>
                <w:rFonts w:hint="default" w:ascii="Times New Roman" w:hAnsi="Times New Roman" w:cs="Times New Roman"/>
                <w:color w:val="FF0000"/>
                <w:kern w:val="0"/>
                <w:sz w:val="24"/>
                <w:szCs w:val="24"/>
                <w:u w:val="single"/>
              </w:rPr>
              <w:t>。</w:t>
            </w:r>
          </w:p>
          <w:p>
            <w:pPr>
              <w:spacing w:line="360" w:lineRule="auto"/>
              <w:ind w:firstLine="480" w:firstLineChars="200"/>
              <w:rPr>
                <w:rFonts w:hint="default" w:ascii="Times New Roman" w:hAnsi="Times New Roman" w:cs="Times New Roman"/>
                <w:color w:val="FF0000"/>
                <w:sz w:val="24"/>
                <w:szCs w:val="24"/>
                <w:u w:val="single"/>
              </w:rPr>
            </w:pPr>
            <w:r>
              <w:rPr>
                <w:rFonts w:hint="default" w:ascii="Times New Roman" w:hAnsi="Times New Roman" w:cs="Times New Roman"/>
                <w:color w:val="FF0000"/>
                <w:sz w:val="24"/>
                <w:szCs w:val="24"/>
                <w:u w:val="single"/>
              </w:rPr>
              <w:t>（4）采样频次：</w:t>
            </w:r>
            <w:r>
              <w:rPr>
                <w:rFonts w:hint="default" w:ascii="Times New Roman" w:hAnsi="Times New Roman" w:cs="Times New Roman"/>
                <w:color w:val="FF0000"/>
                <w:sz w:val="24"/>
                <w:u w:val="single"/>
              </w:rPr>
              <w:t>NH</w:t>
            </w:r>
            <w:r>
              <w:rPr>
                <w:rFonts w:hint="default" w:ascii="Times New Roman" w:hAnsi="Times New Roman" w:cs="Times New Roman"/>
                <w:color w:val="FF0000"/>
                <w:sz w:val="24"/>
                <w:u w:val="single"/>
                <w:vertAlign w:val="subscript"/>
              </w:rPr>
              <w:t>3</w:t>
            </w:r>
            <w:r>
              <w:rPr>
                <w:rFonts w:hint="default" w:ascii="Times New Roman" w:hAnsi="Times New Roman" w:cs="Times New Roman"/>
                <w:color w:val="FF0000"/>
                <w:sz w:val="24"/>
                <w:u w:val="single"/>
              </w:rPr>
              <w:t>、H</w:t>
            </w:r>
            <w:r>
              <w:rPr>
                <w:rFonts w:hint="default" w:ascii="Times New Roman" w:hAnsi="Times New Roman" w:cs="Times New Roman"/>
                <w:color w:val="FF0000"/>
                <w:sz w:val="24"/>
                <w:u w:val="single"/>
                <w:vertAlign w:val="subscript"/>
              </w:rPr>
              <w:t>2</w:t>
            </w:r>
            <w:r>
              <w:rPr>
                <w:rFonts w:hint="default" w:ascii="Times New Roman" w:hAnsi="Times New Roman" w:cs="Times New Roman"/>
                <w:color w:val="FF0000"/>
                <w:sz w:val="24"/>
                <w:u w:val="single"/>
              </w:rPr>
              <w:t>S监测一次值</w:t>
            </w:r>
            <w:r>
              <w:rPr>
                <w:rFonts w:hint="default" w:ascii="Times New Roman" w:hAnsi="Times New Roman" w:cs="Times New Roman"/>
                <w:color w:val="FF0000"/>
                <w:sz w:val="24"/>
                <w:szCs w:val="24"/>
                <w:u w:val="single"/>
              </w:rPr>
              <w:t>。</w:t>
            </w:r>
          </w:p>
          <w:p>
            <w:pPr>
              <w:spacing w:line="360" w:lineRule="auto"/>
              <w:ind w:firstLine="480" w:firstLineChars="200"/>
              <w:jc w:val="left"/>
              <w:rPr>
                <w:rFonts w:hint="default" w:ascii="Times New Roman" w:hAnsi="Times New Roman" w:cs="Times New Roman"/>
                <w:color w:val="FF0000"/>
                <w:sz w:val="24"/>
                <w:szCs w:val="24"/>
                <w:u w:val="single"/>
              </w:rPr>
            </w:pPr>
            <w:r>
              <w:rPr>
                <w:rFonts w:hint="default" w:ascii="Times New Roman" w:hAnsi="Times New Roman" w:cs="Times New Roman"/>
                <w:color w:val="FF0000"/>
                <w:sz w:val="24"/>
                <w:szCs w:val="24"/>
                <w:u w:val="single"/>
              </w:rPr>
              <w:t>监测结果统计：具体监测项目的大气污染物监测统计数据见下表。</w:t>
            </w:r>
          </w:p>
          <w:p>
            <w:pPr>
              <w:widowControl/>
              <w:spacing w:line="360" w:lineRule="auto"/>
              <w:ind w:firstLine="105" w:firstLineChars="50"/>
              <w:jc w:val="center"/>
              <w:textAlignment w:val="baseline"/>
              <w:rPr>
                <w:rFonts w:hint="default" w:ascii="Times New Roman" w:hAnsi="Times New Roman" w:eastAsia="宋体" w:cs="Times New Roman"/>
                <w:b/>
                <w:bCs/>
                <w:color w:val="FF0000"/>
                <w:kern w:val="2"/>
                <w:sz w:val="21"/>
                <w:szCs w:val="21"/>
                <w:u w:val="single"/>
                <w:lang w:val="en-US" w:eastAsia="zh-CN" w:bidi="ar-SA"/>
              </w:rPr>
            </w:pPr>
            <w:r>
              <w:rPr>
                <w:rFonts w:hint="default" w:ascii="Times New Roman" w:hAnsi="Times New Roman" w:eastAsia="宋体" w:cs="Times New Roman"/>
                <w:b/>
                <w:bCs/>
                <w:color w:val="FF0000"/>
                <w:kern w:val="2"/>
                <w:sz w:val="21"/>
                <w:szCs w:val="21"/>
                <w:u w:val="single"/>
                <w:lang w:val="en-US" w:eastAsia="zh-CN" w:bidi="ar-SA"/>
              </w:rPr>
              <w:t>表3-2   大气特征因子环境空气质量监测结果汇总表 单位：mg/m3·N</w:t>
            </w:r>
          </w:p>
          <w:tbl>
            <w:tblPr>
              <w:tblStyle w:val="34"/>
              <w:tblW w:w="861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38"/>
              <w:gridCol w:w="1995"/>
              <w:gridCol w:w="2045"/>
              <w:gridCol w:w="786"/>
              <w:gridCol w:w="1212"/>
              <w:gridCol w:w="7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Align w:val="center"/>
                </w:tcPr>
                <w:p>
                  <w:pPr>
                    <w:pStyle w:val="97"/>
                    <w:adjustRightInd w:val="0"/>
                    <w:rPr>
                      <w:rFonts w:ascii="Times New Roman" w:hAnsi="Times New Roman" w:eastAsiaTheme="majorEastAsia"/>
                      <w:color w:val="FF0000"/>
                      <w:u w:val="single"/>
                    </w:rPr>
                  </w:pPr>
                  <w:r>
                    <w:rPr>
                      <w:rFonts w:ascii="Times New Roman" w:hAnsi="Times New Roman"/>
                      <w:color w:val="FF0000"/>
                      <w:u w:val="single"/>
                    </w:rPr>
                    <w:t>检测指标</w:t>
                  </w:r>
                </w:p>
              </w:tc>
              <w:tc>
                <w:tcPr>
                  <w:tcW w:w="1138" w:type="dxa"/>
                  <w:vAlign w:val="center"/>
                </w:tcPr>
                <w:p>
                  <w:pPr>
                    <w:pStyle w:val="97"/>
                    <w:adjustRightInd w:val="0"/>
                    <w:rPr>
                      <w:rFonts w:ascii="Times New Roman" w:hAnsi="Times New Roman" w:cs="Times New Roman"/>
                      <w:color w:val="FF0000"/>
                      <w:u w:val="single"/>
                    </w:rPr>
                  </w:pPr>
                  <w:r>
                    <w:rPr>
                      <w:rFonts w:ascii="Times New Roman" w:hAnsi="Times New Roman" w:cs="Times New Roman"/>
                      <w:color w:val="FF0000"/>
                      <w:u w:val="single"/>
                    </w:rPr>
                    <w:t>采样日期</w:t>
                  </w:r>
                </w:p>
              </w:tc>
              <w:tc>
                <w:tcPr>
                  <w:tcW w:w="1995" w:type="dxa"/>
                  <w:vAlign w:val="center"/>
                </w:tcPr>
                <w:p>
                  <w:pPr>
                    <w:pStyle w:val="97"/>
                    <w:adjustRightInd w:val="0"/>
                    <w:rPr>
                      <w:rFonts w:hint="eastAsia" w:ascii="Times New Roman" w:hAnsi="Times New Roman" w:cs="Times New Roman"/>
                      <w:color w:val="FF0000"/>
                      <w:u w:val="single"/>
                      <w:lang w:val="en-US" w:eastAsia="zh-CN"/>
                    </w:rPr>
                  </w:pPr>
                  <w:r>
                    <w:rPr>
                      <w:rFonts w:hint="eastAsia" w:ascii="Times New Roman" w:hAnsi="Times New Roman" w:cs="Times New Roman"/>
                      <w:color w:val="FF0000"/>
                      <w:u w:val="single"/>
                      <w:lang w:val="en-US" w:eastAsia="zh-CN"/>
                    </w:rPr>
                    <w:t>G</w:t>
                  </w:r>
                  <w:r>
                    <w:rPr>
                      <w:rFonts w:ascii="Times New Roman" w:hAnsi="Times New Roman" w:cs="Times New Roman"/>
                      <w:color w:val="FF0000"/>
                      <w:u w:val="single"/>
                    </w:rPr>
                    <w:t>1</w:t>
                  </w:r>
                  <w:r>
                    <w:rPr>
                      <w:rFonts w:hint="default" w:ascii="Times New Roman" w:hAnsi="Times New Roman" w:cs="Times New Roman"/>
                      <w:color w:val="FF0000"/>
                      <w:u w:val="single"/>
                    </w:rPr>
                    <w:t>本项目</w:t>
                  </w:r>
                  <w:r>
                    <w:rPr>
                      <w:rFonts w:hint="eastAsia" w:ascii="Times New Roman" w:hAnsi="Times New Roman" w:cs="Times New Roman"/>
                      <w:color w:val="FF0000"/>
                      <w:u w:val="single"/>
                      <w:lang w:val="en-US" w:eastAsia="zh-CN"/>
                    </w:rPr>
                    <w:t>下风向西南</w:t>
                  </w:r>
                  <w:r>
                    <w:rPr>
                      <w:rFonts w:hint="default" w:ascii="Times New Roman" w:hAnsi="Times New Roman" w:cs="Times New Roman"/>
                      <w:color w:val="FF0000"/>
                      <w:u w:val="single"/>
                    </w:rPr>
                    <w:t>侧</w:t>
                  </w:r>
                  <w:r>
                    <w:rPr>
                      <w:rFonts w:hint="eastAsia" w:ascii="Times New Roman" w:hAnsi="Times New Roman" w:cs="Times New Roman"/>
                      <w:color w:val="FF0000"/>
                      <w:u w:val="single"/>
                      <w:lang w:val="en-US" w:eastAsia="zh-CN"/>
                    </w:rPr>
                    <w:t>1.7k</w:t>
                  </w:r>
                  <w:r>
                    <w:rPr>
                      <w:rFonts w:hint="default" w:ascii="Times New Roman" w:hAnsi="Times New Roman" w:cs="Times New Roman"/>
                      <w:color w:val="FF0000"/>
                      <w:u w:val="single"/>
                    </w:rPr>
                    <w:t>m</w:t>
                  </w:r>
                  <w:r>
                    <w:rPr>
                      <w:rFonts w:hint="eastAsia" w:ascii="Times New Roman" w:hAnsi="Times New Roman" w:cs="Times New Roman"/>
                      <w:color w:val="FF0000"/>
                      <w:u w:val="single"/>
                      <w:lang w:val="en-US" w:eastAsia="zh-CN"/>
                    </w:rPr>
                    <w:t>居民点</w:t>
                  </w:r>
                </w:p>
              </w:tc>
              <w:tc>
                <w:tcPr>
                  <w:tcW w:w="2045" w:type="dxa"/>
                  <w:vAlign w:val="center"/>
                </w:tcPr>
                <w:p>
                  <w:pPr>
                    <w:pStyle w:val="97"/>
                    <w:adjustRightInd w:val="0"/>
                    <w:rPr>
                      <w:rFonts w:hint="eastAsia" w:ascii="Times New Roman" w:hAnsi="Times New Roman" w:cs="Times New Roman"/>
                      <w:color w:val="FF0000"/>
                      <w:u w:val="single"/>
                      <w:lang w:val="en-US" w:eastAsia="zh-CN"/>
                    </w:rPr>
                  </w:pPr>
                  <w:r>
                    <w:rPr>
                      <w:rFonts w:hint="eastAsia" w:ascii="Times New Roman" w:hAnsi="Times New Roman" w:cs="Times New Roman"/>
                      <w:color w:val="FF0000"/>
                      <w:u w:val="single"/>
                      <w:lang w:val="en-US" w:eastAsia="zh-CN"/>
                    </w:rPr>
                    <w:t>G</w:t>
                  </w:r>
                  <w:r>
                    <w:rPr>
                      <w:rFonts w:ascii="Times New Roman" w:hAnsi="Times New Roman" w:cs="Times New Roman"/>
                      <w:color w:val="FF0000"/>
                      <w:u w:val="single"/>
                    </w:rPr>
                    <w:t>2</w:t>
                  </w:r>
                  <w:r>
                    <w:rPr>
                      <w:rFonts w:hint="default" w:ascii="Times New Roman" w:hAnsi="Times New Roman" w:cs="Times New Roman"/>
                      <w:color w:val="FF0000"/>
                      <w:u w:val="single"/>
                    </w:rPr>
                    <w:t>本项目</w:t>
                  </w:r>
                  <w:r>
                    <w:rPr>
                      <w:rFonts w:hint="eastAsia" w:ascii="Times New Roman" w:hAnsi="Times New Roman" w:cs="Times New Roman"/>
                      <w:color w:val="FF0000"/>
                      <w:u w:val="single"/>
                      <w:lang w:val="en-US" w:eastAsia="zh-CN"/>
                    </w:rPr>
                    <w:t>下风向西南</w:t>
                  </w:r>
                  <w:r>
                    <w:rPr>
                      <w:rFonts w:hint="default" w:ascii="Times New Roman" w:hAnsi="Times New Roman" w:cs="Times New Roman"/>
                      <w:color w:val="FF0000"/>
                      <w:u w:val="single"/>
                    </w:rPr>
                    <w:t>侧</w:t>
                  </w:r>
                  <w:r>
                    <w:rPr>
                      <w:rFonts w:hint="eastAsia" w:ascii="Times New Roman" w:hAnsi="Times New Roman" w:cs="Times New Roman"/>
                      <w:color w:val="FF0000"/>
                      <w:u w:val="single"/>
                      <w:lang w:val="en-US" w:eastAsia="zh-CN"/>
                    </w:rPr>
                    <w:t>2.3k</w:t>
                  </w:r>
                  <w:r>
                    <w:rPr>
                      <w:rFonts w:hint="default" w:ascii="Times New Roman" w:hAnsi="Times New Roman" w:cs="Times New Roman"/>
                      <w:color w:val="FF0000"/>
                      <w:u w:val="single"/>
                    </w:rPr>
                    <w:t>m</w:t>
                  </w:r>
                  <w:r>
                    <w:rPr>
                      <w:rFonts w:hint="eastAsia" w:ascii="Times New Roman" w:hAnsi="Times New Roman" w:cs="Times New Roman"/>
                      <w:color w:val="FF0000"/>
                      <w:u w:val="single"/>
                      <w:lang w:val="en-US" w:eastAsia="zh-CN"/>
                    </w:rPr>
                    <w:t>居民点</w:t>
                  </w:r>
                </w:p>
              </w:tc>
              <w:tc>
                <w:tcPr>
                  <w:tcW w:w="786" w:type="dxa"/>
                  <w:vAlign w:val="center"/>
                </w:tcPr>
                <w:p>
                  <w:pPr>
                    <w:adjustRightInd w:val="0"/>
                    <w:jc w:val="center"/>
                    <w:rPr>
                      <w:rFonts w:cs="Times New Roman"/>
                      <w:color w:val="FF0000"/>
                      <w:sz w:val="21"/>
                      <w:u w:val="single"/>
                    </w:rPr>
                  </w:pPr>
                  <w:r>
                    <w:rPr>
                      <w:rFonts w:cs="Times New Roman"/>
                      <w:color w:val="FF0000"/>
                      <w:sz w:val="21"/>
                      <w:u w:val="single"/>
                    </w:rPr>
                    <w:t>标准值</w:t>
                  </w:r>
                </w:p>
              </w:tc>
              <w:tc>
                <w:tcPr>
                  <w:tcW w:w="1212" w:type="dxa"/>
                  <w:vAlign w:val="center"/>
                </w:tcPr>
                <w:p>
                  <w:pPr>
                    <w:adjustRightInd w:val="0"/>
                    <w:jc w:val="center"/>
                    <w:rPr>
                      <w:rFonts w:cs="Times New Roman"/>
                      <w:color w:val="FF0000"/>
                      <w:sz w:val="21"/>
                      <w:u w:val="single"/>
                    </w:rPr>
                  </w:pPr>
                  <w:r>
                    <w:rPr>
                      <w:rFonts w:cs="Times New Roman"/>
                      <w:color w:val="FF0000"/>
                      <w:sz w:val="21"/>
                      <w:u w:val="single"/>
                    </w:rPr>
                    <w:t>最高单因子指数</w:t>
                  </w:r>
                </w:p>
              </w:tc>
              <w:tc>
                <w:tcPr>
                  <w:tcW w:w="721" w:type="dxa"/>
                  <w:vAlign w:val="center"/>
                </w:tcPr>
                <w:p>
                  <w:pPr>
                    <w:adjustRightInd w:val="0"/>
                    <w:jc w:val="center"/>
                    <w:rPr>
                      <w:rFonts w:cs="Times New Roman"/>
                      <w:color w:val="FF0000"/>
                      <w:sz w:val="21"/>
                      <w:u w:val="single"/>
                    </w:rPr>
                  </w:pPr>
                  <w:r>
                    <w:rPr>
                      <w:rFonts w:cs="Times New Roman"/>
                      <w:color w:val="FF0000"/>
                      <w:sz w:val="21"/>
                      <w:u w:val="single"/>
                    </w:rPr>
                    <w:t>是否超标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restart"/>
                  <w:vAlign w:val="center"/>
                </w:tcPr>
                <w:p>
                  <w:pPr>
                    <w:pStyle w:val="97"/>
                    <w:adjustRightInd w:val="0"/>
                    <w:rPr>
                      <w:rFonts w:ascii="Times New Roman" w:hAnsi="Times New Roman" w:eastAsiaTheme="majorEastAsia"/>
                      <w:color w:val="FF0000"/>
                      <w:u w:val="single"/>
                    </w:rPr>
                  </w:pPr>
                  <w:r>
                    <w:rPr>
                      <w:rFonts w:hint="eastAsia" w:ascii="Times New Roman" w:hAnsi="Times New Roman" w:eastAsiaTheme="majorEastAsia"/>
                      <w:color w:val="FF0000"/>
                      <w:u w:val="single"/>
                    </w:rPr>
                    <w:t>氨</w:t>
                  </w:r>
                </w:p>
              </w:tc>
              <w:tc>
                <w:tcPr>
                  <w:tcW w:w="1138" w:type="dxa"/>
                  <w:vAlign w:val="center"/>
                </w:tcPr>
                <w:p>
                  <w:pPr>
                    <w:pStyle w:val="97"/>
                    <w:adjustRightInd w:val="0"/>
                    <w:rPr>
                      <w:rFonts w:ascii="Times New Roman" w:hAnsi="Times New Roman"/>
                      <w:color w:val="FF0000"/>
                      <w:u w:val="single"/>
                    </w:rPr>
                  </w:pPr>
                  <w:r>
                    <w:rPr>
                      <w:rFonts w:hint="eastAsia" w:ascii="Times New Roman" w:hAnsi="Times New Roman"/>
                      <w:color w:val="FF0000"/>
                      <w:u w:val="single"/>
                    </w:rPr>
                    <w:t>5月20日</w:t>
                  </w:r>
                </w:p>
              </w:tc>
              <w:tc>
                <w:tcPr>
                  <w:tcW w:w="1995" w:type="dxa"/>
                  <w:vAlign w:val="center"/>
                </w:tcPr>
                <w:p>
                  <w:pPr>
                    <w:adjustRightInd w:val="0"/>
                    <w:jc w:val="center"/>
                    <w:rPr>
                      <w:rFonts w:cs="Times New Roman"/>
                      <w:color w:val="FF0000"/>
                      <w:sz w:val="21"/>
                      <w:u w:val="single"/>
                    </w:rPr>
                  </w:pPr>
                  <w:r>
                    <w:rPr>
                      <w:rFonts w:hint="eastAsia" w:cs="Times New Roman"/>
                      <w:color w:val="FF0000"/>
                      <w:sz w:val="21"/>
                      <w:u w:val="single"/>
                    </w:rPr>
                    <w:t>0.10</w:t>
                  </w:r>
                </w:p>
              </w:tc>
              <w:tc>
                <w:tcPr>
                  <w:tcW w:w="2045" w:type="dxa"/>
                  <w:vAlign w:val="center"/>
                </w:tcPr>
                <w:p>
                  <w:pPr>
                    <w:adjustRightInd w:val="0"/>
                    <w:jc w:val="center"/>
                    <w:rPr>
                      <w:rFonts w:cs="Times New Roman"/>
                      <w:color w:val="FF0000"/>
                      <w:sz w:val="21"/>
                      <w:u w:val="single"/>
                    </w:rPr>
                  </w:pPr>
                  <w:r>
                    <w:rPr>
                      <w:rFonts w:hint="eastAsia" w:cs="Times New Roman"/>
                      <w:color w:val="FF0000"/>
                      <w:sz w:val="21"/>
                      <w:u w:val="single"/>
                    </w:rPr>
                    <w:t>0.14</w:t>
                  </w:r>
                </w:p>
              </w:tc>
              <w:tc>
                <w:tcPr>
                  <w:tcW w:w="786" w:type="dxa"/>
                  <w:vAlign w:val="center"/>
                </w:tcPr>
                <w:p>
                  <w:pPr>
                    <w:adjustRightInd w:val="0"/>
                    <w:jc w:val="center"/>
                    <w:rPr>
                      <w:rFonts w:cs="Times New Roman"/>
                      <w:color w:val="FF0000"/>
                      <w:sz w:val="21"/>
                      <w:u w:val="single"/>
                    </w:rPr>
                  </w:pPr>
                  <w:r>
                    <w:rPr>
                      <w:rFonts w:hint="eastAsia" w:cs="Times New Roman"/>
                      <w:color w:val="FF0000"/>
                      <w:sz w:val="21"/>
                      <w:u w:val="single"/>
                    </w:rPr>
                    <w:t>10</w:t>
                  </w:r>
                </w:p>
              </w:tc>
              <w:tc>
                <w:tcPr>
                  <w:tcW w:w="1212" w:type="dxa"/>
                  <w:vAlign w:val="center"/>
                </w:tcPr>
                <w:p>
                  <w:pPr>
                    <w:adjustRightInd w:val="0"/>
                    <w:jc w:val="center"/>
                    <w:rPr>
                      <w:rFonts w:cs="Times New Roman"/>
                      <w:color w:val="FF0000"/>
                      <w:sz w:val="21"/>
                      <w:u w:val="single"/>
                    </w:rPr>
                  </w:pPr>
                  <w:r>
                    <w:rPr>
                      <w:rFonts w:hint="eastAsia" w:cs="Times New Roman"/>
                      <w:color w:val="FF0000"/>
                      <w:sz w:val="21"/>
                      <w:u w:val="single"/>
                    </w:rPr>
                    <w:t>0.014</w:t>
                  </w:r>
                </w:p>
              </w:tc>
              <w:tc>
                <w:tcPr>
                  <w:tcW w:w="721" w:type="dxa"/>
                  <w:vAlign w:val="center"/>
                </w:tcPr>
                <w:p>
                  <w:pPr>
                    <w:adjustRightInd w:val="0"/>
                    <w:jc w:val="center"/>
                    <w:rPr>
                      <w:rFonts w:cs="Times New Roman"/>
                      <w:color w:val="FF0000"/>
                      <w:sz w:val="21"/>
                      <w:u w:val="single"/>
                    </w:rPr>
                  </w:pPr>
                  <w:r>
                    <w:rPr>
                      <w:rFonts w:hint="eastAsia" w:cs="Times New Roman"/>
                      <w:color w:val="FF0000"/>
                      <w:sz w:val="21"/>
                      <w:u w:val="singl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vAlign w:val="center"/>
                </w:tcPr>
                <w:p>
                  <w:pPr>
                    <w:pStyle w:val="97"/>
                    <w:adjustRightInd w:val="0"/>
                    <w:rPr>
                      <w:rFonts w:ascii="Times New Roman" w:hAnsi="Times New Roman" w:eastAsiaTheme="majorEastAsia"/>
                      <w:color w:val="FF0000"/>
                      <w:u w:val="single"/>
                    </w:rPr>
                  </w:pPr>
                </w:p>
              </w:tc>
              <w:tc>
                <w:tcPr>
                  <w:tcW w:w="1138" w:type="dxa"/>
                  <w:vAlign w:val="center"/>
                </w:tcPr>
                <w:p>
                  <w:pPr>
                    <w:adjustRightInd w:val="0"/>
                    <w:jc w:val="center"/>
                    <w:rPr>
                      <w:rFonts w:cs="Times New Roman"/>
                      <w:color w:val="FF0000"/>
                      <w:sz w:val="21"/>
                      <w:u w:val="single"/>
                    </w:rPr>
                  </w:pPr>
                  <w:r>
                    <w:rPr>
                      <w:rFonts w:hint="eastAsia" w:cs="Times New Roman"/>
                      <w:color w:val="FF0000"/>
                      <w:sz w:val="21"/>
                      <w:u w:val="single"/>
                    </w:rPr>
                    <w:t>5月21日</w:t>
                  </w:r>
                </w:p>
              </w:tc>
              <w:tc>
                <w:tcPr>
                  <w:tcW w:w="1995" w:type="dxa"/>
                  <w:vAlign w:val="center"/>
                </w:tcPr>
                <w:p>
                  <w:pPr>
                    <w:adjustRightInd w:val="0"/>
                    <w:jc w:val="center"/>
                    <w:rPr>
                      <w:rFonts w:cs="Times New Roman"/>
                      <w:color w:val="FF0000"/>
                      <w:sz w:val="21"/>
                      <w:u w:val="single"/>
                    </w:rPr>
                  </w:pPr>
                  <w:r>
                    <w:rPr>
                      <w:rFonts w:hint="eastAsia" w:cs="Times New Roman"/>
                      <w:color w:val="FF0000"/>
                      <w:sz w:val="21"/>
                      <w:u w:val="single"/>
                    </w:rPr>
                    <w:t>0.09</w:t>
                  </w:r>
                </w:p>
              </w:tc>
              <w:tc>
                <w:tcPr>
                  <w:tcW w:w="2045" w:type="dxa"/>
                  <w:vAlign w:val="center"/>
                </w:tcPr>
                <w:p>
                  <w:pPr>
                    <w:adjustRightInd w:val="0"/>
                    <w:jc w:val="center"/>
                    <w:rPr>
                      <w:rFonts w:cs="Times New Roman"/>
                      <w:color w:val="FF0000"/>
                      <w:sz w:val="21"/>
                      <w:u w:val="single"/>
                    </w:rPr>
                  </w:pPr>
                  <w:r>
                    <w:rPr>
                      <w:rFonts w:hint="eastAsia" w:cs="Times New Roman"/>
                      <w:color w:val="FF0000"/>
                      <w:sz w:val="21"/>
                      <w:u w:val="single"/>
                    </w:rPr>
                    <w:t>0.10</w:t>
                  </w:r>
                </w:p>
              </w:tc>
              <w:tc>
                <w:tcPr>
                  <w:tcW w:w="786" w:type="dxa"/>
                  <w:vAlign w:val="center"/>
                </w:tcPr>
                <w:p>
                  <w:pPr>
                    <w:jc w:val="center"/>
                    <w:rPr>
                      <w:color w:val="FF0000"/>
                      <w:u w:val="single"/>
                    </w:rPr>
                  </w:pPr>
                  <w:r>
                    <w:rPr>
                      <w:rFonts w:hint="eastAsia" w:cs="Times New Roman"/>
                      <w:color w:val="FF0000"/>
                      <w:sz w:val="21"/>
                      <w:u w:val="single"/>
                    </w:rPr>
                    <w:t>10</w:t>
                  </w:r>
                </w:p>
              </w:tc>
              <w:tc>
                <w:tcPr>
                  <w:tcW w:w="1212" w:type="dxa"/>
                  <w:vAlign w:val="center"/>
                </w:tcPr>
                <w:p>
                  <w:pPr>
                    <w:adjustRightInd w:val="0"/>
                    <w:jc w:val="center"/>
                    <w:rPr>
                      <w:rFonts w:cs="Times New Roman"/>
                      <w:color w:val="FF0000"/>
                      <w:sz w:val="21"/>
                      <w:u w:val="single"/>
                    </w:rPr>
                  </w:pPr>
                  <w:r>
                    <w:rPr>
                      <w:rFonts w:hint="eastAsia" w:cs="Times New Roman"/>
                      <w:color w:val="FF0000"/>
                      <w:sz w:val="21"/>
                      <w:u w:val="single"/>
                    </w:rPr>
                    <w:t>0.01</w:t>
                  </w:r>
                </w:p>
              </w:tc>
              <w:tc>
                <w:tcPr>
                  <w:tcW w:w="721" w:type="dxa"/>
                </w:tcPr>
                <w:p>
                  <w:pPr>
                    <w:jc w:val="center"/>
                    <w:rPr>
                      <w:color w:val="FF0000"/>
                      <w:u w:val="single"/>
                    </w:rPr>
                  </w:pPr>
                  <w:r>
                    <w:rPr>
                      <w:rFonts w:hint="eastAsia" w:cs="Times New Roman"/>
                      <w:color w:val="FF0000"/>
                      <w:sz w:val="21"/>
                      <w:u w:val="singl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vAlign w:val="center"/>
                </w:tcPr>
                <w:p>
                  <w:pPr>
                    <w:pStyle w:val="97"/>
                    <w:adjustRightInd w:val="0"/>
                    <w:rPr>
                      <w:rFonts w:ascii="Times New Roman" w:hAnsi="Times New Roman" w:eastAsiaTheme="majorEastAsia"/>
                      <w:color w:val="FF0000"/>
                      <w:u w:val="single"/>
                    </w:rPr>
                  </w:pPr>
                </w:p>
              </w:tc>
              <w:tc>
                <w:tcPr>
                  <w:tcW w:w="1138" w:type="dxa"/>
                  <w:vAlign w:val="center"/>
                </w:tcPr>
                <w:p>
                  <w:pPr>
                    <w:adjustRightInd w:val="0"/>
                    <w:jc w:val="center"/>
                    <w:rPr>
                      <w:rFonts w:cs="Times New Roman"/>
                      <w:color w:val="FF0000"/>
                      <w:sz w:val="21"/>
                      <w:u w:val="single"/>
                    </w:rPr>
                  </w:pPr>
                  <w:r>
                    <w:rPr>
                      <w:rFonts w:hint="eastAsia" w:cs="Times New Roman"/>
                      <w:color w:val="FF0000"/>
                      <w:sz w:val="21"/>
                      <w:u w:val="single"/>
                    </w:rPr>
                    <w:t>5月22日</w:t>
                  </w:r>
                </w:p>
              </w:tc>
              <w:tc>
                <w:tcPr>
                  <w:tcW w:w="1995" w:type="dxa"/>
                  <w:vAlign w:val="center"/>
                </w:tcPr>
                <w:p>
                  <w:pPr>
                    <w:adjustRightInd w:val="0"/>
                    <w:jc w:val="center"/>
                    <w:rPr>
                      <w:rFonts w:cs="Times New Roman"/>
                      <w:color w:val="FF0000"/>
                      <w:sz w:val="21"/>
                      <w:u w:val="single"/>
                    </w:rPr>
                  </w:pPr>
                  <w:r>
                    <w:rPr>
                      <w:rFonts w:hint="eastAsia" w:cs="Times New Roman"/>
                      <w:color w:val="FF0000"/>
                      <w:sz w:val="21"/>
                      <w:u w:val="single"/>
                    </w:rPr>
                    <w:t>0.07</w:t>
                  </w:r>
                </w:p>
              </w:tc>
              <w:tc>
                <w:tcPr>
                  <w:tcW w:w="2045" w:type="dxa"/>
                  <w:vAlign w:val="center"/>
                </w:tcPr>
                <w:p>
                  <w:pPr>
                    <w:adjustRightInd w:val="0"/>
                    <w:jc w:val="center"/>
                    <w:rPr>
                      <w:rFonts w:cs="Times New Roman"/>
                      <w:color w:val="FF0000"/>
                      <w:sz w:val="21"/>
                      <w:u w:val="single"/>
                    </w:rPr>
                  </w:pPr>
                  <w:r>
                    <w:rPr>
                      <w:rFonts w:hint="eastAsia" w:cs="Times New Roman"/>
                      <w:color w:val="FF0000"/>
                      <w:sz w:val="21"/>
                      <w:u w:val="single"/>
                    </w:rPr>
                    <w:t>0.09</w:t>
                  </w:r>
                </w:p>
              </w:tc>
              <w:tc>
                <w:tcPr>
                  <w:tcW w:w="786" w:type="dxa"/>
                  <w:vAlign w:val="center"/>
                </w:tcPr>
                <w:p>
                  <w:pPr>
                    <w:jc w:val="center"/>
                    <w:rPr>
                      <w:color w:val="FF0000"/>
                      <w:u w:val="single"/>
                    </w:rPr>
                  </w:pPr>
                  <w:r>
                    <w:rPr>
                      <w:rFonts w:hint="eastAsia" w:cs="Times New Roman"/>
                      <w:color w:val="FF0000"/>
                      <w:sz w:val="21"/>
                      <w:u w:val="single"/>
                    </w:rPr>
                    <w:t>10</w:t>
                  </w:r>
                </w:p>
              </w:tc>
              <w:tc>
                <w:tcPr>
                  <w:tcW w:w="1212" w:type="dxa"/>
                  <w:vAlign w:val="center"/>
                </w:tcPr>
                <w:p>
                  <w:pPr>
                    <w:adjustRightInd w:val="0"/>
                    <w:jc w:val="center"/>
                    <w:rPr>
                      <w:rFonts w:cs="Times New Roman"/>
                      <w:color w:val="FF0000"/>
                      <w:sz w:val="21"/>
                      <w:u w:val="single"/>
                    </w:rPr>
                  </w:pPr>
                  <w:r>
                    <w:rPr>
                      <w:rFonts w:hint="eastAsia" w:cs="Times New Roman"/>
                      <w:color w:val="FF0000"/>
                      <w:sz w:val="21"/>
                      <w:u w:val="single"/>
                    </w:rPr>
                    <w:t>0.009</w:t>
                  </w:r>
                </w:p>
              </w:tc>
              <w:tc>
                <w:tcPr>
                  <w:tcW w:w="721" w:type="dxa"/>
                </w:tcPr>
                <w:p>
                  <w:pPr>
                    <w:jc w:val="center"/>
                    <w:rPr>
                      <w:color w:val="FF0000"/>
                      <w:u w:val="single"/>
                    </w:rPr>
                  </w:pPr>
                  <w:r>
                    <w:rPr>
                      <w:rFonts w:hint="eastAsia" w:cs="Times New Roman"/>
                      <w:color w:val="FF0000"/>
                      <w:sz w:val="21"/>
                      <w:u w:val="singl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vAlign w:val="center"/>
                </w:tcPr>
                <w:p>
                  <w:pPr>
                    <w:pStyle w:val="97"/>
                    <w:adjustRightInd w:val="0"/>
                    <w:rPr>
                      <w:rFonts w:ascii="Times New Roman" w:hAnsi="Times New Roman" w:eastAsiaTheme="majorEastAsia"/>
                      <w:color w:val="FF0000"/>
                      <w:u w:val="single"/>
                    </w:rPr>
                  </w:pPr>
                </w:p>
              </w:tc>
              <w:tc>
                <w:tcPr>
                  <w:tcW w:w="1138" w:type="dxa"/>
                  <w:vAlign w:val="center"/>
                </w:tcPr>
                <w:p>
                  <w:pPr>
                    <w:adjustRightInd w:val="0"/>
                    <w:jc w:val="center"/>
                    <w:rPr>
                      <w:rFonts w:cs="Times New Roman"/>
                      <w:color w:val="FF0000"/>
                      <w:sz w:val="21"/>
                      <w:u w:val="single"/>
                    </w:rPr>
                  </w:pPr>
                  <w:r>
                    <w:rPr>
                      <w:rFonts w:hint="eastAsia" w:cs="Times New Roman"/>
                      <w:color w:val="FF0000"/>
                      <w:sz w:val="21"/>
                      <w:u w:val="single"/>
                    </w:rPr>
                    <w:t>5月23日</w:t>
                  </w:r>
                </w:p>
              </w:tc>
              <w:tc>
                <w:tcPr>
                  <w:tcW w:w="1995" w:type="dxa"/>
                  <w:vAlign w:val="center"/>
                </w:tcPr>
                <w:p>
                  <w:pPr>
                    <w:adjustRightInd w:val="0"/>
                    <w:jc w:val="center"/>
                    <w:rPr>
                      <w:rFonts w:cs="Times New Roman"/>
                      <w:color w:val="FF0000"/>
                      <w:sz w:val="21"/>
                      <w:u w:val="single"/>
                    </w:rPr>
                  </w:pPr>
                  <w:r>
                    <w:rPr>
                      <w:rFonts w:hint="eastAsia" w:cs="Times New Roman"/>
                      <w:color w:val="FF0000"/>
                      <w:sz w:val="21"/>
                      <w:u w:val="single"/>
                    </w:rPr>
                    <w:t>0.10</w:t>
                  </w:r>
                </w:p>
              </w:tc>
              <w:tc>
                <w:tcPr>
                  <w:tcW w:w="2045" w:type="dxa"/>
                  <w:vAlign w:val="center"/>
                </w:tcPr>
                <w:p>
                  <w:pPr>
                    <w:adjustRightInd w:val="0"/>
                    <w:jc w:val="center"/>
                    <w:rPr>
                      <w:rFonts w:cs="Times New Roman"/>
                      <w:color w:val="FF0000"/>
                      <w:sz w:val="21"/>
                      <w:u w:val="single"/>
                    </w:rPr>
                  </w:pPr>
                  <w:r>
                    <w:rPr>
                      <w:rFonts w:hint="eastAsia" w:cs="Times New Roman"/>
                      <w:color w:val="FF0000"/>
                      <w:sz w:val="21"/>
                      <w:u w:val="single"/>
                    </w:rPr>
                    <w:t>0.14</w:t>
                  </w:r>
                </w:p>
              </w:tc>
              <w:tc>
                <w:tcPr>
                  <w:tcW w:w="786" w:type="dxa"/>
                  <w:vAlign w:val="center"/>
                </w:tcPr>
                <w:p>
                  <w:pPr>
                    <w:jc w:val="center"/>
                    <w:rPr>
                      <w:color w:val="FF0000"/>
                      <w:u w:val="single"/>
                    </w:rPr>
                  </w:pPr>
                  <w:r>
                    <w:rPr>
                      <w:rFonts w:hint="eastAsia" w:cs="Times New Roman"/>
                      <w:color w:val="FF0000"/>
                      <w:sz w:val="21"/>
                      <w:u w:val="single"/>
                    </w:rPr>
                    <w:t>10</w:t>
                  </w:r>
                </w:p>
              </w:tc>
              <w:tc>
                <w:tcPr>
                  <w:tcW w:w="1212" w:type="dxa"/>
                  <w:vAlign w:val="center"/>
                </w:tcPr>
                <w:p>
                  <w:pPr>
                    <w:adjustRightInd w:val="0"/>
                    <w:jc w:val="center"/>
                    <w:rPr>
                      <w:rFonts w:cs="Times New Roman"/>
                      <w:color w:val="FF0000"/>
                      <w:sz w:val="21"/>
                      <w:u w:val="single"/>
                    </w:rPr>
                  </w:pPr>
                  <w:r>
                    <w:rPr>
                      <w:rFonts w:hint="eastAsia" w:cs="Times New Roman"/>
                      <w:color w:val="FF0000"/>
                      <w:sz w:val="21"/>
                      <w:u w:val="single"/>
                    </w:rPr>
                    <w:t>0.014</w:t>
                  </w:r>
                </w:p>
              </w:tc>
              <w:tc>
                <w:tcPr>
                  <w:tcW w:w="721" w:type="dxa"/>
                </w:tcPr>
                <w:p>
                  <w:pPr>
                    <w:jc w:val="center"/>
                    <w:rPr>
                      <w:color w:val="FF0000"/>
                      <w:u w:val="single"/>
                    </w:rPr>
                  </w:pPr>
                  <w:r>
                    <w:rPr>
                      <w:rFonts w:hint="eastAsia" w:cs="Times New Roman"/>
                      <w:color w:val="FF0000"/>
                      <w:sz w:val="21"/>
                      <w:u w:val="singl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vAlign w:val="center"/>
                </w:tcPr>
                <w:p>
                  <w:pPr>
                    <w:pStyle w:val="97"/>
                    <w:adjustRightInd w:val="0"/>
                    <w:rPr>
                      <w:rFonts w:ascii="Times New Roman" w:hAnsi="Times New Roman" w:eastAsiaTheme="majorEastAsia"/>
                      <w:color w:val="FF0000"/>
                      <w:u w:val="single"/>
                    </w:rPr>
                  </w:pPr>
                </w:p>
              </w:tc>
              <w:tc>
                <w:tcPr>
                  <w:tcW w:w="1138" w:type="dxa"/>
                  <w:vAlign w:val="center"/>
                </w:tcPr>
                <w:p>
                  <w:pPr>
                    <w:adjustRightInd w:val="0"/>
                    <w:jc w:val="center"/>
                    <w:rPr>
                      <w:rFonts w:cs="Times New Roman"/>
                      <w:color w:val="FF0000"/>
                      <w:sz w:val="21"/>
                      <w:u w:val="single"/>
                    </w:rPr>
                  </w:pPr>
                  <w:r>
                    <w:rPr>
                      <w:rFonts w:hint="eastAsia" w:cs="Times New Roman"/>
                      <w:color w:val="FF0000"/>
                      <w:sz w:val="21"/>
                      <w:u w:val="single"/>
                    </w:rPr>
                    <w:t>5月24日</w:t>
                  </w:r>
                </w:p>
              </w:tc>
              <w:tc>
                <w:tcPr>
                  <w:tcW w:w="1995" w:type="dxa"/>
                  <w:vAlign w:val="center"/>
                </w:tcPr>
                <w:p>
                  <w:pPr>
                    <w:adjustRightInd w:val="0"/>
                    <w:jc w:val="center"/>
                    <w:rPr>
                      <w:rFonts w:cs="Times New Roman"/>
                      <w:color w:val="FF0000"/>
                      <w:sz w:val="21"/>
                      <w:u w:val="single"/>
                    </w:rPr>
                  </w:pPr>
                  <w:r>
                    <w:rPr>
                      <w:rFonts w:hint="eastAsia" w:cs="Times New Roman"/>
                      <w:color w:val="FF0000"/>
                      <w:sz w:val="21"/>
                      <w:u w:val="single"/>
                    </w:rPr>
                    <w:t>0.11</w:t>
                  </w:r>
                </w:p>
              </w:tc>
              <w:tc>
                <w:tcPr>
                  <w:tcW w:w="2045" w:type="dxa"/>
                  <w:vAlign w:val="center"/>
                </w:tcPr>
                <w:p>
                  <w:pPr>
                    <w:adjustRightInd w:val="0"/>
                    <w:jc w:val="center"/>
                    <w:rPr>
                      <w:rFonts w:cs="Times New Roman"/>
                      <w:color w:val="FF0000"/>
                      <w:sz w:val="21"/>
                      <w:u w:val="single"/>
                    </w:rPr>
                  </w:pPr>
                  <w:r>
                    <w:rPr>
                      <w:rFonts w:hint="eastAsia" w:cs="Times New Roman"/>
                      <w:color w:val="FF0000"/>
                      <w:sz w:val="21"/>
                      <w:u w:val="single"/>
                    </w:rPr>
                    <w:t>0.12</w:t>
                  </w:r>
                </w:p>
              </w:tc>
              <w:tc>
                <w:tcPr>
                  <w:tcW w:w="786" w:type="dxa"/>
                  <w:vAlign w:val="center"/>
                </w:tcPr>
                <w:p>
                  <w:pPr>
                    <w:jc w:val="center"/>
                    <w:rPr>
                      <w:color w:val="FF0000"/>
                      <w:u w:val="single"/>
                    </w:rPr>
                  </w:pPr>
                  <w:r>
                    <w:rPr>
                      <w:rFonts w:hint="eastAsia" w:cs="Times New Roman"/>
                      <w:color w:val="FF0000"/>
                      <w:sz w:val="21"/>
                      <w:u w:val="single"/>
                    </w:rPr>
                    <w:t>10</w:t>
                  </w:r>
                </w:p>
              </w:tc>
              <w:tc>
                <w:tcPr>
                  <w:tcW w:w="1212" w:type="dxa"/>
                  <w:vAlign w:val="center"/>
                </w:tcPr>
                <w:p>
                  <w:pPr>
                    <w:adjustRightInd w:val="0"/>
                    <w:jc w:val="center"/>
                    <w:rPr>
                      <w:rFonts w:cs="Times New Roman"/>
                      <w:color w:val="FF0000"/>
                      <w:sz w:val="21"/>
                      <w:u w:val="single"/>
                    </w:rPr>
                  </w:pPr>
                  <w:r>
                    <w:rPr>
                      <w:rFonts w:hint="eastAsia" w:cs="Times New Roman"/>
                      <w:color w:val="FF0000"/>
                      <w:sz w:val="21"/>
                      <w:u w:val="single"/>
                    </w:rPr>
                    <w:t>0.012</w:t>
                  </w:r>
                </w:p>
              </w:tc>
              <w:tc>
                <w:tcPr>
                  <w:tcW w:w="721" w:type="dxa"/>
                </w:tcPr>
                <w:p>
                  <w:pPr>
                    <w:jc w:val="center"/>
                    <w:rPr>
                      <w:color w:val="FF0000"/>
                      <w:u w:val="single"/>
                    </w:rPr>
                  </w:pPr>
                  <w:r>
                    <w:rPr>
                      <w:rFonts w:hint="eastAsia" w:cs="Times New Roman"/>
                      <w:color w:val="FF0000"/>
                      <w:sz w:val="21"/>
                      <w:u w:val="singl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vAlign w:val="center"/>
                </w:tcPr>
                <w:p>
                  <w:pPr>
                    <w:pStyle w:val="97"/>
                    <w:adjustRightInd w:val="0"/>
                    <w:rPr>
                      <w:rFonts w:ascii="Times New Roman" w:hAnsi="Times New Roman" w:eastAsiaTheme="majorEastAsia"/>
                      <w:color w:val="FF0000"/>
                      <w:u w:val="single"/>
                    </w:rPr>
                  </w:pPr>
                </w:p>
              </w:tc>
              <w:tc>
                <w:tcPr>
                  <w:tcW w:w="1138" w:type="dxa"/>
                  <w:vAlign w:val="center"/>
                </w:tcPr>
                <w:p>
                  <w:pPr>
                    <w:adjustRightInd w:val="0"/>
                    <w:jc w:val="center"/>
                    <w:rPr>
                      <w:rFonts w:cs="Times New Roman"/>
                      <w:color w:val="FF0000"/>
                      <w:sz w:val="21"/>
                      <w:u w:val="single"/>
                    </w:rPr>
                  </w:pPr>
                  <w:r>
                    <w:rPr>
                      <w:rFonts w:hint="eastAsia" w:cs="Times New Roman"/>
                      <w:color w:val="FF0000"/>
                      <w:sz w:val="21"/>
                      <w:u w:val="single"/>
                    </w:rPr>
                    <w:t>5月25日</w:t>
                  </w:r>
                </w:p>
              </w:tc>
              <w:tc>
                <w:tcPr>
                  <w:tcW w:w="1995" w:type="dxa"/>
                  <w:vAlign w:val="center"/>
                </w:tcPr>
                <w:p>
                  <w:pPr>
                    <w:adjustRightInd w:val="0"/>
                    <w:jc w:val="center"/>
                    <w:rPr>
                      <w:rFonts w:cs="Times New Roman"/>
                      <w:color w:val="FF0000"/>
                      <w:sz w:val="21"/>
                      <w:u w:val="single"/>
                    </w:rPr>
                  </w:pPr>
                  <w:r>
                    <w:rPr>
                      <w:rFonts w:hint="eastAsia" w:cs="Times New Roman"/>
                      <w:color w:val="FF0000"/>
                      <w:sz w:val="21"/>
                      <w:u w:val="single"/>
                    </w:rPr>
                    <w:t>0.09</w:t>
                  </w:r>
                </w:p>
              </w:tc>
              <w:tc>
                <w:tcPr>
                  <w:tcW w:w="2045" w:type="dxa"/>
                  <w:vAlign w:val="center"/>
                </w:tcPr>
                <w:p>
                  <w:pPr>
                    <w:adjustRightInd w:val="0"/>
                    <w:jc w:val="center"/>
                    <w:rPr>
                      <w:rFonts w:cs="Times New Roman"/>
                      <w:color w:val="FF0000"/>
                      <w:sz w:val="21"/>
                      <w:u w:val="single"/>
                    </w:rPr>
                  </w:pPr>
                  <w:r>
                    <w:rPr>
                      <w:rFonts w:hint="eastAsia" w:cs="Times New Roman"/>
                      <w:color w:val="FF0000"/>
                      <w:sz w:val="21"/>
                      <w:u w:val="single"/>
                    </w:rPr>
                    <w:t>0.13</w:t>
                  </w:r>
                </w:p>
              </w:tc>
              <w:tc>
                <w:tcPr>
                  <w:tcW w:w="786" w:type="dxa"/>
                  <w:vAlign w:val="center"/>
                </w:tcPr>
                <w:p>
                  <w:pPr>
                    <w:jc w:val="center"/>
                    <w:rPr>
                      <w:color w:val="FF0000"/>
                      <w:u w:val="single"/>
                    </w:rPr>
                  </w:pPr>
                  <w:r>
                    <w:rPr>
                      <w:rFonts w:hint="eastAsia" w:cs="Times New Roman"/>
                      <w:color w:val="FF0000"/>
                      <w:sz w:val="21"/>
                      <w:u w:val="single"/>
                    </w:rPr>
                    <w:t>10</w:t>
                  </w:r>
                </w:p>
              </w:tc>
              <w:tc>
                <w:tcPr>
                  <w:tcW w:w="1212" w:type="dxa"/>
                  <w:vAlign w:val="center"/>
                </w:tcPr>
                <w:p>
                  <w:pPr>
                    <w:adjustRightInd w:val="0"/>
                    <w:jc w:val="center"/>
                    <w:rPr>
                      <w:rFonts w:cs="Times New Roman"/>
                      <w:color w:val="FF0000"/>
                      <w:sz w:val="21"/>
                      <w:u w:val="single"/>
                    </w:rPr>
                  </w:pPr>
                  <w:r>
                    <w:rPr>
                      <w:rFonts w:hint="eastAsia" w:cs="Times New Roman"/>
                      <w:color w:val="FF0000"/>
                      <w:sz w:val="21"/>
                      <w:u w:val="single"/>
                    </w:rPr>
                    <w:t>0.013</w:t>
                  </w:r>
                </w:p>
              </w:tc>
              <w:tc>
                <w:tcPr>
                  <w:tcW w:w="721" w:type="dxa"/>
                </w:tcPr>
                <w:p>
                  <w:pPr>
                    <w:jc w:val="center"/>
                    <w:rPr>
                      <w:color w:val="FF0000"/>
                      <w:u w:val="single"/>
                    </w:rPr>
                  </w:pPr>
                  <w:r>
                    <w:rPr>
                      <w:rFonts w:hint="eastAsia" w:cs="Times New Roman"/>
                      <w:color w:val="FF0000"/>
                      <w:sz w:val="21"/>
                      <w:u w:val="singl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vAlign w:val="center"/>
                </w:tcPr>
                <w:p>
                  <w:pPr>
                    <w:pStyle w:val="97"/>
                    <w:adjustRightInd w:val="0"/>
                    <w:rPr>
                      <w:rFonts w:ascii="Times New Roman" w:hAnsi="Times New Roman" w:eastAsiaTheme="majorEastAsia"/>
                      <w:color w:val="FF0000"/>
                      <w:u w:val="single"/>
                    </w:rPr>
                  </w:pPr>
                </w:p>
              </w:tc>
              <w:tc>
                <w:tcPr>
                  <w:tcW w:w="1138" w:type="dxa"/>
                  <w:vAlign w:val="center"/>
                </w:tcPr>
                <w:p>
                  <w:pPr>
                    <w:adjustRightInd w:val="0"/>
                    <w:jc w:val="center"/>
                    <w:rPr>
                      <w:rFonts w:cs="Times New Roman"/>
                      <w:color w:val="FF0000"/>
                      <w:sz w:val="21"/>
                      <w:u w:val="single"/>
                    </w:rPr>
                  </w:pPr>
                  <w:r>
                    <w:rPr>
                      <w:rFonts w:hint="eastAsia" w:cs="Times New Roman"/>
                      <w:color w:val="FF0000"/>
                      <w:sz w:val="21"/>
                      <w:u w:val="single"/>
                    </w:rPr>
                    <w:t>5月26日</w:t>
                  </w:r>
                </w:p>
              </w:tc>
              <w:tc>
                <w:tcPr>
                  <w:tcW w:w="1995" w:type="dxa"/>
                  <w:vAlign w:val="center"/>
                </w:tcPr>
                <w:p>
                  <w:pPr>
                    <w:adjustRightInd w:val="0"/>
                    <w:jc w:val="center"/>
                    <w:rPr>
                      <w:rFonts w:cs="Times New Roman"/>
                      <w:color w:val="FF0000"/>
                      <w:sz w:val="21"/>
                      <w:u w:val="single"/>
                    </w:rPr>
                  </w:pPr>
                  <w:r>
                    <w:rPr>
                      <w:rFonts w:hint="eastAsia" w:cs="Times New Roman"/>
                      <w:color w:val="FF0000"/>
                      <w:sz w:val="21"/>
                      <w:u w:val="single"/>
                    </w:rPr>
                    <w:t>0.07</w:t>
                  </w:r>
                </w:p>
              </w:tc>
              <w:tc>
                <w:tcPr>
                  <w:tcW w:w="2045" w:type="dxa"/>
                  <w:vAlign w:val="center"/>
                </w:tcPr>
                <w:p>
                  <w:pPr>
                    <w:adjustRightInd w:val="0"/>
                    <w:jc w:val="center"/>
                    <w:rPr>
                      <w:rFonts w:cs="Times New Roman"/>
                      <w:color w:val="FF0000"/>
                      <w:sz w:val="21"/>
                      <w:u w:val="single"/>
                    </w:rPr>
                  </w:pPr>
                  <w:r>
                    <w:rPr>
                      <w:rFonts w:hint="eastAsia" w:cs="Times New Roman"/>
                      <w:color w:val="FF0000"/>
                      <w:sz w:val="21"/>
                      <w:u w:val="single"/>
                    </w:rPr>
                    <w:t>0.10</w:t>
                  </w:r>
                </w:p>
              </w:tc>
              <w:tc>
                <w:tcPr>
                  <w:tcW w:w="786" w:type="dxa"/>
                  <w:vAlign w:val="center"/>
                </w:tcPr>
                <w:p>
                  <w:pPr>
                    <w:jc w:val="center"/>
                    <w:rPr>
                      <w:color w:val="FF0000"/>
                      <w:u w:val="single"/>
                    </w:rPr>
                  </w:pPr>
                  <w:r>
                    <w:rPr>
                      <w:rFonts w:hint="eastAsia" w:cs="Times New Roman"/>
                      <w:color w:val="FF0000"/>
                      <w:sz w:val="21"/>
                      <w:u w:val="single"/>
                    </w:rPr>
                    <w:t>10</w:t>
                  </w:r>
                </w:p>
              </w:tc>
              <w:tc>
                <w:tcPr>
                  <w:tcW w:w="1212" w:type="dxa"/>
                  <w:vAlign w:val="center"/>
                </w:tcPr>
                <w:p>
                  <w:pPr>
                    <w:adjustRightInd w:val="0"/>
                    <w:jc w:val="center"/>
                    <w:rPr>
                      <w:rFonts w:cs="Times New Roman"/>
                      <w:color w:val="FF0000"/>
                      <w:sz w:val="21"/>
                      <w:u w:val="single"/>
                    </w:rPr>
                  </w:pPr>
                  <w:r>
                    <w:rPr>
                      <w:rFonts w:hint="eastAsia" w:cs="Times New Roman"/>
                      <w:color w:val="FF0000"/>
                      <w:sz w:val="21"/>
                      <w:u w:val="single"/>
                    </w:rPr>
                    <w:t>0.01</w:t>
                  </w:r>
                </w:p>
              </w:tc>
              <w:tc>
                <w:tcPr>
                  <w:tcW w:w="721" w:type="dxa"/>
                </w:tcPr>
                <w:p>
                  <w:pPr>
                    <w:jc w:val="center"/>
                    <w:rPr>
                      <w:color w:val="FF0000"/>
                      <w:u w:val="single"/>
                    </w:rPr>
                  </w:pPr>
                  <w:r>
                    <w:rPr>
                      <w:rFonts w:hint="eastAsia" w:cs="Times New Roman"/>
                      <w:color w:val="FF0000"/>
                      <w:sz w:val="21"/>
                      <w:u w:val="singl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restart"/>
                  <w:vAlign w:val="center"/>
                </w:tcPr>
                <w:p>
                  <w:pPr>
                    <w:pStyle w:val="97"/>
                    <w:adjustRightInd w:val="0"/>
                    <w:rPr>
                      <w:rFonts w:ascii="Times New Roman" w:hAnsi="Times New Roman" w:eastAsiaTheme="majorEastAsia"/>
                      <w:color w:val="FF0000"/>
                      <w:u w:val="single"/>
                    </w:rPr>
                  </w:pPr>
                  <w:r>
                    <w:rPr>
                      <w:rFonts w:hint="eastAsia" w:ascii="Times New Roman" w:hAnsi="Times New Roman" w:eastAsiaTheme="majorEastAsia"/>
                      <w:color w:val="FF0000"/>
                      <w:u w:val="single"/>
                    </w:rPr>
                    <w:t>硫化氢</w:t>
                  </w:r>
                </w:p>
              </w:tc>
              <w:tc>
                <w:tcPr>
                  <w:tcW w:w="1138" w:type="dxa"/>
                  <w:vAlign w:val="center"/>
                </w:tcPr>
                <w:p>
                  <w:pPr>
                    <w:pStyle w:val="97"/>
                    <w:adjustRightInd w:val="0"/>
                    <w:rPr>
                      <w:rFonts w:ascii="Times New Roman" w:hAnsi="Times New Roman"/>
                      <w:color w:val="FF0000"/>
                      <w:u w:val="single"/>
                    </w:rPr>
                  </w:pPr>
                  <w:r>
                    <w:rPr>
                      <w:rFonts w:hint="eastAsia" w:ascii="Times New Roman" w:hAnsi="Times New Roman"/>
                      <w:color w:val="FF0000"/>
                      <w:u w:val="single"/>
                    </w:rPr>
                    <w:t>5月20日</w:t>
                  </w:r>
                </w:p>
              </w:tc>
              <w:tc>
                <w:tcPr>
                  <w:tcW w:w="1995" w:type="dxa"/>
                  <w:vAlign w:val="center"/>
                </w:tcPr>
                <w:p>
                  <w:pPr>
                    <w:adjustRightInd w:val="0"/>
                    <w:jc w:val="center"/>
                    <w:rPr>
                      <w:rFonts w:cs="Times New Roman"/>
                      <w:color w:val="FF0000"/>
                      <w:sz w:val="21"/>
                      <w:u w:val="single"/>
                    </w:rPr>
                  </w:pPr>
                  <w:r>
                    <w:rPr>
                      <w:rFonts w:hint="eastAsia" w:cs="Times New Roman"/>
                      <w:color w:val="FF0000"/>
                      <w:sz w:val="21"/>
                      <w:u w:val="single"/>
                    </w:rPr>
                    <w:t>0.005</w:t>
                  </w:r>
                </w:p>
              </w:tc>
              <w:tc>
                <w:tcPr>
                  <w:tcW w:w="2045" w:type="dxa"/>
                  <w:vAlign w:val="center"/>
                </w:tcPr>
                <w:p>
                  <w:pPr>
                    <w:adjustRightInd w:val="0"/>
                    <w:jc w:val="center"/>
                    <w:rPr>
                      <w:rFonts w:cs="Times New Roman"/>
                      <w:color w:val="FF0000"/>
                      <w:sz w:val="21"/>
                      <w:u w:val="single"/>
                    </w:rPr>
                  </w:pPr>
                  <w:r>
                    <w:rPr>
                      <w:rFonts w:hint="eastAsia" w:cs="Times New Roman"/>
                      <w:color w:val="FF0000"/>
                      <w:sz w:val="21"/>
                      <w:u w:val="single"/>
                    </w:rPr>
                    <w:t>0.004</w:t>
                  </w:r>
                </w:p>
              </w:tc>
              <w:tc>
                <w:tcPr>
                  <w:tcW w:w="786" w:type="dxa"/>
                  <w:vAlign w:val="center"/>
                </w:tcPr>
                <w:p>
                  <w:pPr>
                    <w:jc w:val="center"/>
                    <w:rPr>
                      <w:color w:val="FF0000"/>
                      <w:u w:val="single"/>
                    </w:rPr>
                  </w:pPr>
                  <w:r>
                    <w:rPr>
                      <w:rFonts w:hint="eastAsia" w:cs="Times New Roman"/>
                      <w:color w:val="FF0000"/>
                      <w:sz w:val="21"/>
                      <w:u w:val="single"/>
                    </w:rPr>
                    <w:t>10</w:t>
                  </w:r>
                </w:p>
              </w:tc>
              <w:tc>
                <w:tcPr>
                  <w:tcW w:w="1212" w:type="dxa"/>
                  <w:vAlign w:val="center"/>
                </w:tcPr>
                <w:p>
                  <w:pPr>
                    <w:adjustRightInd w:val="0"/>
                    <w:jc w:val="center"/>
                    <w:rPr>
                      <w:rFonts w:cs="Times New Roman"/>
                      <w:color w:val="FF0000"/>
                      <w:sz w:val="21"/>
                      <w:u w:val="single"/>
                    </w:rPr>
                  </w:pPr>
                  <w:r>
                    <w:rPr>
                      <w:rFonts w:hint="eastAsia" w:cs="Times New Roman"/>
                      <w:color w:val="FF0000"/>
                      <w:sz w:val="21"/>
                      <w:u w:val="single"/>
                    </w:rPr>
                    <w:t>0.0005</w:t>
                  </w:r>
                </w:p>
              </w:tc>
              <w:tc>
                <w:tcPr>
                  <w:tcW w:w="721" w:type="dxa"/>
                </w:tcPr>
                <w:p>
                  <w:pPr>
                    <w:jc w:val="center"/>
                    <w:rPr>
                      <w:color w:val="FF0000"/>
                      <w:u w:val="single"/>
                    </w:rPr>
                  </w:pPr>
                  <w:r>
                    <w:rPr>
                      <w:rFonts w:hint="eastAsia" w:cs="Times New Roman"/>
                      <w:color w:val="FF0000"/>
                      <w:sz w:val="21"/>
                      <w:u w:val="singl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vAlign w:val="center"/>
                </w:tcPr>
                <w:p>
                  <w:pPr>
                    <w:pStyle w:val="97"/>
                    <w:adjustRightInd w:val="0"/>
                    <w:rPr>
                      <w:rFonts w:ascii="Times New Roman" w:hAnsi="Times New Roman" w:eastAsiaTheme="majorEastAsia"/>
                      <w:color w:val="FF0000"/>
                      <w:u w:val="single"/>
                    </w:rPr>
                  </w:pPr>
                </w:p>
              </w:tc>
              <w:tc>
                <w:tcPr>
                  <w:tcW w:w="1138" w:type="dxa"/>
                  <w:vAlign w:val="center"/>
                </w:tcPr>
                <w:p>
                  <w:pPr>
                    <w:adjustRightInd w:val="0"/>
                    <w:jc w:val="center"/>
                    <w:rPr>
                      <w:rFonts w:cs="Times New Roman"/>
                      <w:color w:val="FF0000"/>
                      <w:sz w:val="21"/>
                      <w:u w:val="single"/>
                    </w:rPr>
                  </w:pPr>
                  <w:r>
                    <w:rPr>
                      <w:rFonts w:hint="eastAsia" w:cs="Times New Roman"/>
                      <w:color w:val="FF0000"/>
                      <w:sz w:val="21"/>
                      <w:u w:val="single"/>
                    </w:rPr>
                    <w:t>5月21日</w:t>
                  </w:r>
                </w:p>
              </w:tc>
              <w:tc>
                <w:tcPr>
                  <w:tcW w:w="1995" w:type="dxa"/>
                  <w:vAlign w:val="center"/>
                </w:tcPr>
                <w:p>
                  <w:pPr>
                    <w:adjustRightInd w:val="0"/>
                    <w:jc w:val="center"/>
                    <w:rPr>
                      <w:rFonts w:cs="Times New Roman"/>
                      <w:color w:val="FF0000"/>
                      <w:sz w:val="21"/>
                      <w:u w:val="single"/>
                    </w:rPr>
                  </w:pPr>
                  <w:r>
                    <w:rPr>
                      <w:rFonts w:hint="eastAsia" w:cs="Times New Roman"/>
                      <w:color w:val="FF0000"/>
                      <w:sz w:val="21"/>
                      <w:u w:val="single"/>
                    </w:rPr>
                    <w:t>0.004</w:t>
                  </w:r>
                </w:p>
              </w:tc>
              <w:tc>
                <w:tcPr>
                  <w:tcW w:w="2045" w:type="dxa"/>
                  <w:vAlign w:val="center"/>
                </w:tcPr>
                <w:p>
                  <w:pPr>
                    <w:adjustRightInd w:val="0"/>
                    <w:jc w:val="center"/>
                    <w:rPr>
                      <w:rFonts w:cs="Times New Roman"/>
                      <w:color w:val="FF0000"/>
                      <w:sz w:val="21"/>
                      <w:u w:val="single"/>
                    </w:rPr>
                  </w:pPr>
                  <w:r>
                    <w:rPr>
                      <w:rFonts w:hint="eastAsia" w:cs="Times New Roman"/>
                      <w:color w:val="FF0000"/>
                      <w:sz w:val="21"/>
                      <w:u w:val="single"/>
                    </w:rPr>
                    <w:t>0.005</w:t>
                  </w:r>
                </w:p>
              </w:tc>
              <w:tc>
                <w:tcPr>
                  <w:tcW w:w="786" w:type="dxa"/>
                  <w:vAlign w:val="center"/>
                </w:tcPr>
                <w:p>
                  <w:pPr>
                    <w:jc w:val="center"/>
                    <w:rPr>
                      <w:color w:val="FF0000"/>
                      <w:u w:val="single"/>
                    </w:rPr>
                  </w:pPr>
                  <w:r>
                    <w:rPr>
                      <w:rFonts w:hint="eastAsia" w:cs="Times New Roman"/>
                      <w:color w:val="FF0000"/>
                      <w:sz w:val="21"/>
                      <w:u w:val="single"/>
                    </w:rPr>
                    <w:t>10</w:t>
                  </w:r>
                </w:p>
              </w:tc>
              <w:tc>
                <w:tcPr>
                  <w:tcW w:w="1212" w:type="dxa"/>
                  <w:vAlign w:val="center"/>
                </w:tcPr>
                <w:p>
                  <w:pPr>
                    <w:adjustRightInd w:val="0"/>
                    <w:jc w:val="center"/>
                    <w:rPr>
                      <w:rFonts w:cs="Times New Roman"/>
                      <w:color w:val="FF0000"/>
                      <w:sz w:val="21"/>
                      <w:u w:val="single"/>
                    </w:rPr>
                  </w:pPr>
                  <w:r>
                    <w:rPr>
                      <w:rFonts w:hint="eastAsia" w:cs="Times New Roman"/>
                      <w:color w:val="FF0000"/>
                      <w:sz w:val="21"/>
                      <w:u w:val="single"/>
                    </w:rPr>
                    <w:t>0.0005</w:t>
                  </w:r>
                </w:p>
              </w:tc>
              <w:tc>
                <w:tcPr>
                  <w:tcW w:w="721" w:type="dxa"/>
                </w:tcPr>
                <w:p>
                  <w:pPr>
                    <w:jc w:val="center"/>
                    <w:rPr>
                      <w:color w:val="FF0000"/>
                      <w:u w:val="single"/>
                    </w:rPr>
                  </w:pPr>
                  <w:r>
                    <w:rPr>
                      <w:rFonts w:hint="eastAsia" w:cs="Times New Roman"/>
                      <w:color w:val="FF0000"/>
                      <w:sz w:val="21"/>
                      <w:u w:val="singl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vAlign w:val="center"/>
                </w:tcPr>
                <w:p>
                  <w:pPr>
                    <w:pStyle w:val="97"/>
                    <w:adjustRightInd w:val="0"/>
                    <w:rPr>
                      <w:rFonts w:ascii="Times New Roman" w:hAnsi="Times New Roman" w:eastAsiaTheme="majorEastAsia"/>
                      <w:color w:val="FF0000"/>
                      <w:u w:val="single"/>
                    </w:rPr>
                  </w:pPr>
                </w:p>
              </w:tc>
              <w:tc>
                <w:tcPr>
                  <w:tcW w:w="1138" w:type="dxa"/>
                  <w:vAlign w:val="center"/>
                </w:tcPr>
                <w:p>
                  <w:pPr>
                    <w:adjustRightInd w:val="0"/>
                    <w:jc w:val="center"/>
                    <w:rPr>
                      <w:rFonts w:cs="Times New Roman"/>
                      <w:color w:val="FF0000"/>
                      <w:sz w:val="21"/>
                      <w:u w:val="single"/>
                    </w:rPr>
                  </w:pPr>
                  <w:r>
                    <w:rPr>
                      <w:rFonts w:hint="eastAsia" w:cs="Times New Roman"/>
                      <w:color w:val="FF0000"/>
                      <w:sz w:val="21"/>
                      <w:u w:val="single"/>
                    </w:rPr>
                    <w:t>5月22日</w:t>
                  </w:r>
                </w:p>
              </w:tc>
              <w:tc>
                <w:tcPr>
                  <w:tcW w:w="1995" w:type="dxa"/>
                  <w:vAlign w:val="center"/>
                </w:tcPr>
                <w:p>
                  <w:pPr>
                    <w:adjustRightInd w:val="0"/>
                    <w:jc w:val="center"/>
                    <w:rPr>
                      <w:rFonts w:cs="Times New Roman"/>
                      <w:color w:val="FF0000"/>
                      <w:sz w:val="21"/>
                      <w:u w:val="single"/>
                    </w:rPr>
                  </w:pPr>
                  <w:r>
                    <w:rPr>
                      <w:rFonts w:hint="eastAsia" w:cs="Times New Roman"/>
                      <w:color w:val="FF0000"/>
                      <w:sz w:val="21"/>
                      <w:u w:val="single"/>
                    </w:rPr>
                    <w:t>0.003</w:t>
                  </w:r>
                </w:p>
              </w:tc>
              <w:tc>
                <w:tcPr>
                  <w:tcW w:w="2045" w:type="dxa"/>
                  <w:vAlign w:val="center"/>
                </w:tcPr>
                <w:p>
                  <w:pPr>
                    <w:adjustRightInd w:val="0"/>
                    <w:jc w:val="center"/>
                    <w:rPr>
                      <w:rFonts w:cs="Times New Roman"/>
                      <w:color w:val="FF0000"/>
                      <w:sz w:val="21"/>
                      <w:u w:val="single"/>
                    </w:rPr>
                  </w:pPr>
                  <w:r>
                    <w:rPr>
                      <w:rFonts w:hint="eastAsia" w:cs="Times New Roman"/>
                      <w:color w:val="FF0000"/>
                      <w:sz w:val="21"/>
                      <w:u w:val="single"/>
                    </w:rPr>
                    <w:t>0.004</w:t>
                  </w:r>
                </w:p>
              </w:tc>
              <w:tc>
                <w:tcPr>
                  <w:tcW w:w="786" w:type="dxa"/>
                  <w:vAlign w:val="center"/>
                </w:tcPr>
                <w:p>
                  <w:pPr>
                    <w:jc w:val="center"/>
                    <w:rPr>
                      <w:color w:val="FF0000"/>
                      <w:u w:val="single"/>
                    </w:rPr>
                  </w:pPr>
                  <w:r>
                    <w:rPr>
                      <w:rFonts w:hint="eastAsia" w:cs="Times New Roman"/>
                      <w:color w:val="FF0000"/>
                      <w:sz w:val="21"/>
                      <w:u w:val="single"/>
                    </w:rPr>
                    <w:t>10</w:t>
                  </w:r>
                </w:p>
              </w:tc>
              <w:tc>
                <w:tcPr>
                  <w:tcW w:w="1212" w:type="dxa"/>
                  <w:vAlign w:val="center"/>
                </w:tcPr>
                <w:p>
                  <w:pPr>
                    <w:adjustRightInd w:val="0"/>
                    <w:jc w:val="center"/>
                    <w:rPr>
                      <w:rFonts w:cs="Times New Roman"/>
                      <w:color w:val="FF0000"/>
                      <w:sz w:val="21"/>
                      <w:u w:val="single"/>
                    </w:rPr>
                  </w:pPr>
                  <w:r>
                    <w:rPr>
                      <w:rFonts w:hint="eastAsia" w:cs="Times New Roman"/>
                      <w:color w:val="FF0000"/>
                      <w:sz w:val="21"/>
                      <w:u w:val="single"/>
                    </w:rPr>
                    <w:t>0.0004</w:t>
                  </w:r>
                </w:p>
              </w:tc>
              <w:tc>
                <w:tcPr>
                  <w:tcW w:w="721" w:type="dxa"/>
                </w:tcPr>
                <w:p>
                  <w:pPr>
                    <w:jc w:val="center"/>
                    <w:rPr>
                      <w:color w:val="FF0000"/>
                      <w:u w:val="single"/>
                    </w:rPr>
                  </w:pPr>
                  <w:r>
                    <w:rPr>
                      <w:rFonts w:hint="eastAsia" w:cs="Times New Roman"/>
                      <w:color w:val="FF0000"/>
                      <w:sz w:val="21"/>
                      <w:u w:val="singl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vAlign w:val="center"/>
                </w:tcPr>
                <w:p>
                  <w:pPr>
                    <w:pStyle w:val="97"/>
                    <w:adjustRightInd w:val="0"/>
                    <w:rPr>
                      <w:rFonts w:ascii="Times New Roman" w:hAnsi="Times New Roman" w:eastAsiaTheme="majorEastAsia"/>
                      <w:color w:val="FF0000"/>
                      <w:u w:val="single"/>
                    </w:rPr>
                  </w:pPr>
                </w:p>
              </w:tc>
              <w:tc>
                <w:tcPr>
                  <w:tcW w:w="1138" w:type="dxa"/>
                  <w:vAlign w:val="center"/>
                </w:tcPr>
                <w:p>
                  <w:pPr>
                    <w:adjustRightInd w:val="0"/>
                    <w:jc w:val="center"/>
                    <w:rPr>
                      <w:rFonts w:cs="Times New Roman"/>
                      <w:color w:val="FF0000"/>
                      <w:sz w:val="21"/>
                      <w:u w:val="single"/>
                    </w:rPr>
                  </w:pPr>
                  <w:r>
                    <w:rPr>
                      <w:rFonts w:hint="eastAsia" w:cs="Times New Roman"/>
                      <w:color w:val="FF0000"/>
                      <w:sz w:val="21"/>
                      <w:u w:val="single"/>
                    </w:rPr>
                    <w:t>5月23日</w:t>
                  </w:r>
                </w:p>
              </w:tc>
              <w:tc>
                <w:tcPr>
                  <w:tcW w:w="1995" w:type="dxa"/>
                  <w:vAlign w:val="center"/>
                </w:tcPr>
                <w:p>
                  <w:pPr>
                    <w:adjustRightInd w:val="0"/>
                    <w:jc w:val="center"/>
                    <w:rPr>
                      <w:rFonts w:cs="Times New Roman"/>
                      <w:color w:val="FF0000"/>
                      <w:sz w:val="21"/>
                      <w:u w:val="single"/>
                    </w:rPr>
                  </w:pPr>
                  <w:r>
                    <w:rPr>
                      <w:rFonts w:hint="eastAsia" w:cs="Times New Roman"/>
                      <w:color w:val="FF0000"/>
                      <w:sz w:val="21"/>
                      <w:u w:val="single"/>
                    </w:rPr>
                    <w:t>0.004</w:t>
                  </w:r>
                </w:p>
              </w:tc>
              <w:tc>
                <w:tcPr>
                  <w:tcW w:w="2045" w:type="dxa"/>
                  <w:vAlign w:val="center"/>
                </w:tcPr>
                <w:p>
                  <w:pPr>
                    <w:adjustRightInd w:val="0"/>
                    <w:jc w:val="center"/>
                    <w:rPr>
                      <w:rFonts w:cs="Times New Roman"/>
                      <w:color w:val="FF0000"/>
                      <w:sz w:val="21"/>
                      <w:u w:val="single"/>
                    </w:rPr>
                  </w:pPr>
                  <w:r>
                    <w:rPr>
                      <w:rFonts w:hint="eastAsia" w:cs="Times New Roman"/>
                      <w:color w:val="FF0000"/>
                      <w:sz w:val="21"/>
                      <w:u w:val="single"/>
                    </w:rPr>
                    <w:t>0.005</w:t>
                  </w:r>
                </w:p>
              </w:tc>
              <w:tc>
                <w:tcPr>
                  <w:tcW w:w="786" w:type="dxa"/>
                  <w:vAlign w:val="center"/>
                </w:tcPr>
                <w:p>
                  <w:pPr>
                    <w:jc w:val="center"/>
                    <w:rPr>
                      <w:color w:val="FF0000"/>
                      <w:u w:val="single"/>
                    </w:rPr>
                  </w:pPr>
                  <w:r>
                    <w:rPr>
                      <w:rFonts w:hint="eastAsia" w:cs="Times New Roman"/>
                      <w:color w:val="FF0000"/>
                      <w:sz w:val="21"/>
                      <w:u w:val="single"/>
                    </w:rPr>
                    <w:t>10</w:t>
                  </w:r>
                </w:p>
              </w:tc>
              <w:tc>
                <w:tcPr>
                  <w:tcW w:w="1212" w:type="dxa"/>
                  <w:vAlign w:val="center"/>
                </w:tcPr>
                <w:p>
                  <w:pPr>
                    <w:adjustRightInd w:val="0"/>
                    <w:jc w:val="center"/>
                    <w:rPr>
                      <w:rFonts w:cs="Times New Roman"/>
                      <w:color w:val="FF0000"/>
                      <w:sz w:val="21"/>
                      <w:u w:val="single"/>
                    </w:rPr>
                  </w:pPr>
                  <w:r>
                    <w:rPr>
                      <w:rFonts w:hint="eastAsia" w:cs="Times New Roman"/>
                      <w:color w:val="FF0000"/>
                      <w:sz w:val="21"/>
                      <w:u w:val="single"/>
                    </w:rPr>
                    <w:t>0.0005</w:t>
                  </w:r>
                </w:p>
              </w:tc>
              <w:tc>
                <w:tcPr>
                  <w:tcW w:w="721" w:type="dxa"/>
                </w:tcPr>
                <w:p>
                  <w:pPr>
                    <w:jc w:val="center"/>
                    <w:rPr>
                      <w:color w:val="FF0000"/>
                      <w:u w:val="single"/>
                    </w:rPr>
                  </w:pPr>
                  <w:r>
                    <w:rPr>
                      <w:rFonts w:hint="eastAsia" w:cs="Times New Roman"/>
                      <w:color w:val="FF0000"/>
                      <w:sz w:val="21"/>
                      <w:u w:val="singl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vAlign w:val="center"/>
                </w:tcPr>
                <w:p>
                  <w:pPr>
                    <w:pStyle w:val="97"/>
                    <w:adjustRightInd w:val="0"/>
                    <w:rPr>
                      <w:rFonts w:ascii="Times New Roman" w:hAnsi="Times New Roman" w:eastAsiaTheme="majorEastAsia"/>
                      <w:color w:val="FF0000"/>
                      <w:u w:val="single"/>
                    </w:rPr>
                  </w:pPr>
                </w:p>
              </w:tc>
              <w:tc>
                <w:tcPr>
                  <w:tcW w:w="1138" w:type="dxa"/>
                  <w:vAlign w:val="center"/>
                </w:tcPr>
                <w:p>
                  <w:pPr>
                    <w:adjustRightInd w:val="0"/>
                    <w:jc w:val="center"/>
                    <w:rPr>
                      <w:rFonts w:cs="Times New Roman"/>
                      <w:color w:val="FF0000"/>
                      <w:sz w:val="21"/>
                      <w:u w:val="single"/>
                    </w:rPr>
                  </w:pPr>
                  <w:r>
                    <w:rPr>
                      <w:rFonts w:hint="eastAsia" w:cs="Times New Roman"/>
                      <w:color w:val="FF0000"/>
                      <w:sz w:val="21"/>
                      <w:u w:val="single"/>
                    </w:rPr>
                    <w:t>5月24日</w:t>
                  </w:r>
                </w:p>
              </w:tc>
              <w:tc>
                <w:tcPr>
                  <w:tcW w:w="1995" w:type="dxa"/>
                  <w:vAlign w:val="center"/>
                </w:tcPr>
                <w:p>
                  <w:pPr>
                    <w:adjustRightInd w:val="0"/>
                    <w:jc w:val="center"/>
                    <w:rPr>
                      <w:rFonts w:cs="Times New Roman"/>
                      <w:color w:val="FF0000"/>
                      <w:sz w:val="21"/>
                      <w:u w:val="single"/>
                    </w:rPr>
                  </w:pPr>
                  <w:r>
                    <w:rPr>
                      <w:rFonts w:hint="eastAsia" w:cs="Times New Roman"/>
                      <w:color w:val="FF0000"/>
                      <w:sz w:val="21"/>
                      <w:u w:val="single"/>
                    </w:rPr>
                    <w:t>0.005</w:t>
                  </w:r>
                </w:p>
              </w:tc>
              <w:tc>
                <w:tcPr>
                  <w:tcW w:w="2045" w:type="dxa"/>
                  <w:vAlign w:val="center"/>
                </w:tcPr>
                <w:p>
                  <w:pPr>
                    <w:adjustRightInd w:val="0"/>
                    <w:jc w:val="center"/>
                    <w:rPr>
                      <w:rFonts w:cs="Times New Roman"/>
                      <w:color w:val="FF0000"/>
                      <w:sz w:val="21"/>
                      <w:u w:val="single"/>
                    </w:rPr>
                  </w:pPr>
                  <w:r>
                    <w:rPr>
                      <w:rFonts w:hint="eastAsia" w:cs="Times New Roman"/>
                      <w:color w:val="FF0000"/>
                      <w:sz w:val="21"/>
                      <w:u w:val="single"/>
                    </w:rPr>
                    <w:t>0.005</w:t>
                  </w:r>
                </w:p>
              </w:tc>
              <w:tc>
                <w:tcPr>
                  <w:tcW w:w="786" w:type="dxa"/>
                  <w:vAlign w:val="center"/>
                </w:tcPr>
                <w:p>
                  <w:pPr>
                    <w:jc w:val="center"/>
                    <w:rPr>
                      <w:color w:val="FF0000"/>
                      <w:u w:val="single"/>
                    </w:rPr>
                  </w:pPr>
                  <w:r>
                    <w:rPr>
                      <w:rFonts w:hint="eastAsia" w:cs="Times New Roman"/>
                      <w:color w:val="FF0000"/>
                      <w:sz w:val="21"/>
                      <w:u w:val="single"/>
                    </w:rPr>
                    <w:t>10</w:t>
                  </w:r>
                </w:p>
              </w:tc>
              <w:tc>
                <w:tcPr>
                  <w:tcW w:w="1212" w:type="dxa"/>
                  <w:vAlign w:val="center"/>
                </w:tcPr>
                <w:p>
                  <w:pPr>
                    <w:adjustRightInd w:val="0"/>
                    <w:jc w:val="center"/>
                    <w:rPr>
                      <w:rFonts w:cs="Times New Roman"/>
                      <w:color w:val="FF0000"/>
                      <w:sz w:val="21"/>
                      <w:u w:val="single"/>
                    </w:rPr>
                  </w:pPr>
                  <w:r>
                    <w:rPr>
                      <w:rFonts w:hint="eastAsia" w:cs="Times New Roman"/>
                      <w:color w:val="FF0000"/>
                      <w:sz w:val="21"/>
                      <w:u w:val="single"/>
                    </w:rPr>
                    <w:t>0.0005</w:t>
                  </w:r>
                </w:p>
              </w:tc>
              <w:tc>
                <w:tcPr>
                  <w:tcW w:w="721" w:type="dxa"/>
                </w:tcPr>
                <w:p>
                  <w:pPr>
                    <w:jc w:val="center"/>
                    <w:rPr>
                      <w:color w:val="FF0000"/>
                      <w:u w:val="single"/>
                    </w:rPr>
                  </w:pPr>
                  <w:r>
                    <w:rPr>
                      <w:rFonts w:hint="eastAsia" w:cs="Times New Roman"/>
                      <w:color w:val="FF0000"/>
                      <w:sz w:val="21"/>
                      <w:u w:val="singl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vAlign w:val="center"/>
                </w:tcPr>
                <w:p>
                  <w:pPr>
                    <w:pStyle w:val="97"/>
                    <w:adjustRightInd w:val="0"/>
                    <w:rPr>
                      <w:rFonts w:ascii="Times New Roman" w:hAnsi="Times New Roman" w:eastAsiaTheme="majorEastAsia"/>
                      <w:color w:val="FF0000"/>
                      <w:u w:val="single"/>
                    </w:rPr>
                  </w:pPr>
                </w:p>
              </w:tc>
              <w:tc>
                <w:tcPr>
                  <w:tcW w:w="1138" w:type="dxa"/>
                  <w:vAlign w:val="center"/>
                </w:tcPr>
                <w:p>
                  <w:pPr>
                    <w:adjustRightInd w:val="0"/>
                    <w:jc w:val="center"/>
                    <w:rPr>
                      <w:rFonts w:cs="Times New Roman"/>
                      <w:color w:val="FF0000"/>
                      <w:sz w:val="21"/>
                      <w:u w:val="single"/>
                    </w:rPr>
                  </w:pPr>
                  <w:r>
                    <w:rPr>
                      <w:rFonts w:hint="eastAsia" w:cs="Times New Roman"/>
                      <w:color w:val="FF0000"/>
                      <w:sz w:val="21"/>
                      <w:u w:val="single"/>
                    </w:rPr>
                    <w:t>5月25日</w:t>
                  </w:r>
                </w:p>
              </w:tc>
              <w:tc>
                <w:tcPr>
                  <w:tcW w:w="1995" w:type="dxa"/>
                  <w:vAlign w:val="center"/>
                </w:tcPr>
                <w:p>
                  <w:pPr>
                    <w:adjustRightInd w:val="0"/>
                    <w:jc w:val="center"/>
                    <w:rPr>
                      <w:rFonts w:cs="Times New Roman"/>
                      <w:color w:val="FF0000"/>
                      <w:sz w:val="21"/>
                      <w:u w:val="single"/>
                    </w:rPr>
                  </w:pPr>
                  <w:r>
                    <w:rPr>
                      <w:rFonts w:hint="eastAsia" w:cs="Times New Roman"/>
                      <w:color w:val="FF0000"/>
                      <w:sz w:val="21"/>
                      <w:u w:val="single"/>
                    </w:rPr>
                    <w:t>0.004</w:t>
                  </w:r>
                </w:p>
              </w:tc>
              <w:tc>
                <w:tcPr>
                  <w:tcW w:w="2045" w:type="dxa"/>
                  <w:vAlign w:val="center"/>
                </w:tcPr>
                <w:p>
                  <w:pPr>
                    <w:adjustRightInd w:val="0"/>
                    <w:jc w:val="center"/>
                    <w:rPr>
                      <w:rFonts w:cs="Times New Roman"/>
                      <w:color w:val="FF0000"/>
                      <w:sz w:val="21"/>
                      <w:u w:val="single"/>
                    </w:rPr>
                  </w:pPr>
                  <w:r>
                    <w:rPr>
                      <w:rFonts w:hint="eastAsia" w:cs="Times New Roman"/>
                      <w:color w:val="FF0000"/>
                      <w:sz w:val="21"/>
                      <w:u w:val="single"/>
                    </w:rPr>
                    <w:t>0.007</w:t>
                  </w:r>
                </w:p>
              </w:tc>
              <w:tc>
                <w:tcPr>
                  <w:tcW w:w="786" w:type="dxa"/>
                  <w:vAlign w:val="center"/>
                </w:tcPr>
                <w:p>
                  <w:pPr>
                    <w:jc w:val="center"/>
                    <w:rPr>
                      <w:color w:val="FF0000"/>
                      <w:u w:val="single"/>
                    </w:rPr>
                  </w:pPr>
                  <w:r>
                    <w:rPr>
                      <w:rFonts w:hint="eastAsia" w:cs="Times New Roman"/>
                      <w:color w:val="FF0000"/>
                      <w:sz w:val="21"/>
                      <w:u w:val="single"/>
                    </w:rPr>
                    <w:t>10</w:t>
                  </w:r>
                </w:p>
              </w:tc>
              <w:tc>
                <w:tcPr>
                  <w:tcW w:w="1212" w:type="dxa"/>
                  <w:vAlign w:val="center"/>
                </w:tcPr>
                <w:p>
                  <w:pPr>
                    <w:adjustRightInd w:val="0"/>
                    <w:jc w:val="center"/>
                    <w:rPr>
                      <w:rFonts w:cs="Times New Roman"/>
                      <w:color w:val="FF0000"/>
                      <w:sz w:val="21"/>
                      <w:u w:val="single"/>
                    </w:rPr>
                  </w:pPr>
                  <w:r>
                    <w:rPr>
                      <w:rFonts w:hint="eastAsia" w:cs="Times New Roman"/>
                      <w:color w:val="FF0000"/>
                      <w:sz w:val="21"/>
                      <w:u w:val="single"/>
                    </w:rPr>
                    <w:t>0.0007</w:t>
                  </w:r>
                </w:p>
              </w:tc>
              <w:tc>
                <w:tcPr>
                  <w:tcW w:w="721" w:type="dxa"/>
                </w:tcPr>
                <w:p>
                  <w:pPr>
                    <w:jc w:val="center"/>
                    <w:rPr>
                      <w:color w:val="FF0000"/>
                      <w:u w:val="single"/>
                    </w:rPr>
                  </w:pPr>
                  <w:r>
                    <w:rPr>
                      <w:rFonts w:hint="eastAsia" w:cs="Times New Roman"/>
                      <w:color w:val="FF0000"/>
                      <w:sz w:val="21"/>
                      <w:u w:val="singl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vAlign w:val="center"/>
                </w:tcPr>
                <w:p>
                  <w:pPr>
                    <w:pStyle w:val="97"/>
                    <w:adjustRightInd w:val="0"/>
                    <w:rPr>
                      <w:rFonts w:ascii="Times New Roman" w:hAnsi="Times New Roman" w:eastAsiaTheme="majorEastAsia"/>
                      <w:color w:val="FF0000"/>
                      <w:u w:val="single"/>
                    </w:rPr>
                  </w:pPr>
                </w:p>
              </w:tc>
              <w:tc>
                <w:tcPr>
                  <w:tcW w:w="1138" w:type="dxa"/>
                  <w:vAlign w:val="center"/>
                </w:tcPr>
                <w:p>
                  <w:pPr>
                    <w:adjustRightInd w:val="0"/>
                    <w:jc w:val="center"/>
                    <w:rPr>
                      <w:rFonts w:cs="Times New Roman"/>
                      <w:color w:val="FF0000"/>
                      <w:sz w:val="21"/>
                      <w:u w:val="single"/>
                    </w:rPr>
                  </w:pPr>
                  <w:r>
                    <w:rPr>
                      <w:rFonts w:hint="eastAsia" w:cs="Times New Roman"/>
                      <w:color w:val="FF0000"/>
                      <w:sz w:val="21"/>
                      <w:u w:val="single"/>
                    </w:rPr>
                    <w:t>5月26日</w:t>
                  </w:r>
                </w:p>
              </w:tc>
              <w:tc>
                <w:tcPr>
                  <w:tcW w:w="1995" w:type="dxa"/>
                  <w:vAlign w:val="center"/>
                </w:tcPr>
                <w:p>
                  <w:pPr>
                    <w:adjustRightInd w:val="0"/>
                    <w:jc w:val="center"/>
                    <w:rPr>
                      <w:rFonts w:cs="Times New Roman"/>
                      <w:color w:val="FF0000"/>
                      <w:sz w:val="21"/>
                      <w:u w:val="single"/>
                    </w:rPr>
                  </w:pPr>
                  <w:r>
                    <w:rPr>
                      <w:rFonts w:hint="eastAsia" w:cs="Times New Roman"/>
                      <w:color w:val="FF0000"/>
                      <w:sz w:val="21"/>
                      <w:u w:val="single"/>
                    </w:rPr>
                    <w:t>0.004</w:t>
                  </w:r>
                </w:p>
              </w:tc>
              <w:tc>
                <w:tcPr>
                  <w:tcW w:w="2045" w:type="dxa"/>
                  <w:vAlign w:val="center"/>
                </w:tcPr>
                <w:p>
                  <w:pPr>
                    <w:adjustRightInd w:val="0"/>
                    <w:jc w:val="center"/>
                    <w:rPr>
                      <w:rFonts w:cs="Times New Roman"/>
                      <w:color w:val="FF0000"/>
                      <w:sz w:val="21"/>
                      <w:u w:val="single"/>
                    </w:rPr>
                  </w:pPr>
                  <w:r>
                    <w:rPr>
                      <w:rFonts w:hint="eastAsia" w:cs="Times New Roman"/>
                      <w:color w:val="FF0000"/>
                      <w:sz w:val="21"/>
                      <w:u w:val="single"/>
                    </w:rPr>
                    <w:t>0.006</w:t>
                  </w:r>
                </w:p>
              </w:tc>
              <w:tc>
                <w:tcPr>
                  <w:tcW w:w="786" w:type="dxa"/>
                  <w:vAlign w:val="center"/>
                </w:tcPr>
                <w:p>
                  <w:pPr>
                    <w:jc w:val="center"/>
                    <w:rPr>
                      <w:color w:val="FF0000"/>
                      <w:u w:val="single"/>
                    </w:rPr>
                  </w:pPr>
                  <w:r>
                    <w:rPr>
                      <w:rFonts w:hint="eastAsia" w:cs="Times New Roman"/>
                      <w:color w:val="FF0000"/>
                      <w:sz w:val="21"/>
                      <w:u w:val="single"/>
                    </w:rPr>
                    <w:t>10</w:t>
                  </w:r>
                </w:p>
              </w:tc>
              <w:tc>
                <w:tcPr>
                  <w:tcW w:w="1212" w:type="dxa"/>
                  <w:vAlign w:val="center"/>
                </w:tcPr>
                <w:p>
                  <w:pPr>
                    <w:adjustRightInd w:val="0"/>
                    <w:jc w:val="center"/>
                    <w:rPr>
                      <w:rFonts w:cs="Times New Roman"/>
                      <w:color w:val="FF0000"/>
                      <w:sz w:val="21"/>
                      <w:u w:val="single"/>
                    </w:rPr>
                  </w:pPr>
                  <w:r>
                    <w:rPr>
                      <w:rFonts w:hint="eastAsia" w:cs="Times New Roman"/>
                      <w:color w:val="FF0000"/>
                      <w:sz w:val="21"/>
                      <w:u w:val="single"/>
                    </w:rPr>
                    <w:t>0.0006</w:t>
                  </w:r>
                </w:p>
              </w:tc>
              <w:tc>
                <w:tcPr>
                  <w:tcW w:w="721" w:type="dxa"/>
                </w:tcPr>
                <w:p>
                  <w:pPr>
                    <w:jc w:val="center"/>
                    <w:rPr>
                      <w:color w:val="FF0000"/>
                      <w:u w:val="single"/>
                    </w:rPr>
                  </w:pPr>
                  <w:r>
                    <w:rPr>
                      <w:rFonts w:hint="eastAsia" w:cs="Times New Roman"/>
                      <w:color w:val="FF0000"/>
                      <w:sz w:val="21"/>
                      <w:u w:val="singl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Align w:val="center"/>
                </w:tcPr>
                <w:p>
                  <w:pPr>
                    <w:tabs>
                      <w:tab w:val="left" w:pos="3210"/>
                      <w:tab w:val="center" w:pos="4500"/>
                    </w:tabs>
                    <w:adjustRightInd w:val="0"/>
                    <w:snapToGrid w:val="0"/>
                    <w:jc w:val="center"/>
                    <w:rPr>
                      <w:rFonts w:eastAsia="宋体" w:cs="Times New Roman"/>
                      <w:color w:val="FF0000"/>
                      <w:sz w:val="21"/>
                      <w:u w:val="single"/>
                    </w:rPr>
                  </w:pPr>
                  <w:r>
                    <w:rPr>
                      <w:rFonts w:eastAsia="宋体" w:cs="Times New Roman"/>
                      <w:color w:val="FF0000"/>
                      <w:sz w:val="21"/>
                      <w:u w:val="single"/>
                    </w:rPr>
                    <w:t>备注</w:t>
                  </w:r>
                </w:p>
              </w:tc>
              <w:tc>
                <w:tcPr>
                  <w:tcW w:w="7897" w:type="dxa"/>
                  <w:gridSpan w:val="6"/>
                  <w:vAlign w:val="center"/>
                </w:tcPr>
                <w:p>
                  <w:pPr>
                    <w:tabs>
                      <w:tab w:val="left" w:pos="3210"/>
                      <w:tab w:val="center" w:pos="4500"/>
                    </w:tabs>
                    <w:adjustRightInd w:val="0"/>
                    <w:snapToGrid w:val="0"/>
                    <w:jc w:val="center"/>
                    <w:rPr>
                      <w:rFonts w:eastAsia="宋体" w:cs="Times New Roman"/>
                      <w:color w:val="FF0000"/>
                      <w:sz w:val="21"/>
                      <w:u w:val="single"/>
                    </w:rPr>
                  </w:pPr>
                  <w:r>
                    <w:rPr>
                      <w:rFonts w:hint="eastAsia" w:eastAsia="宋体" w:cs="Times New Roman"/>
                      <w:color w:val="FF0000"/>
                      <w:sz w:val="21"/>
                      <w:u w:val="single"/>
                    </w:rPr>
                    <w:t>“ND”表示未检出</w:t>
                  </w:r>
                  <w:r>
                    <w:rPr>
                      <w:rFonts w:hint="eastAsia" w:cs="Times New Roman"/>
                      <w:color w:val="FF0000"/>
                      <w:sz w:val="21"/>
                      <w:u w:val="single"/>
                    </w:rPr>
                    <w:t>，即检测结果低于方法检出限。</w:t>
                  </w:r>
                </w:p>
              </w:tc>
            </w:tr>
          </w:tbl>
          <w:p>
            <w:pPr>
              <w:pStyle w:val="33"/>
              <w:rPr>
                <w:u w:val="single"/>
              </w:rPr>
            </w:pPr>
            <w:r>
              <w:rPr>
                <w:rFonts w:hint="default" w:ascii="Times New Roman" w:hAnsi="Times New Roman" w:cs="Times New Roman"/>
                <w:color w:val="FF0000"/>
                <w:sz w:val="24"/>
                <w:u w:val="single"/>
              </w:rPr>
              <w:t>由表3-2可知，项目所在区域NH</w:t>
            </w:r>
            <w:r>
              <w:rPr>
                <w:rFonts w:hint="default" w:ascii="Times New Roman" w:hAnsi="Times New Roman" w:cs="Times New Roman"/>
                <w:color w:val="FF0000"/>
                <w:sz w:val="24"/>
                <w:u w:val="single"/>
                <w:vertAlign w:val="subscript"/>
              </w:rPr>
              <w:t>3</w:t>
            </w:r>
            <w:r>
              <w:rPr>
                <w:rFonts w:hint="default" w:ascii="Times New Roman" w:hAnsi="Times New Roman" w:cs="Times New Roman"/>
                <w:color w:val="FF0000"/>
                <w:sz w:val="24"/>
                <w:u w:val="single"/>
              </w:rPr>
              <w:t>、H</w:t>
            </w:r>
            <w:r>
              <w:rPr>
                <w:rFonts w:hint="default" w:ascii="Times New Roman" w:hAnsi="Times New Roman" w:cs="Times New Roman"/>
                <w:color w:val="FF0000"/>
                <w:sz w:val="24"/>
                <w:u w:val="single"/>
                <w:vertAlign w:val="subscript"/>
              </w:rPr>
              <w:t>2</w:t>
            </w:r>
            <w:r>
              <w:rPr>
                <w:rFonts w:hint="default" w:ascii="Times New Roman" w:hAnsi="Times New Roman" w:cs="Times New Roman"/>
                <w:color w:val="FF0000"/>
                <w:sz w:val="24"/>
                <w:u w:val="single"/>
              </w:rPr>
              <w:t>S均未超过《</w:t>
            </w:r>
            <w:r>
              <w:rPr>
                <w:rFonts w:hint="default" w:ascii="Times New Roman" w:hAnsi="Times New Roman" w:eastAsia="宋体" w:cs="Times New Roman"/>
                <w:color w:val="FF0000"/>
                <w:sz w:val="24"/>
                <w:u w:val="single"/>
                <w:lang w:val="en-US" w:eastAsia="zh-CN"/>
              </w:rPr>
              <w:t>环境影响评价技术导则 大气导则</w:t>
            </w:r>
            <w:r>
              <w:rPr>
                <w:rFonts w:hint="default" w:ascii="Times New Roman" w:hAnsi="Times New Roman" w:cs="Times New Roman"/>
                <w:color w:val="FF0000"/>
                <w:sz w:val="24"/>
                <w:u w:val="single"/>
              </w:rPr>
              <w:t>》(</w:t>
            </w:r>
            <w:r>
              <w:rPr>
                <w:rFonts w:hint="default" w:ascii="Times New Roman" w:hAnsi="Times New Roman" w:eastAsia="宋体" w:cs="Times New Roman"/>
                <w:color w:val="FF0000"/>
                <w:sz w:val="24"/>
                <w:u w:val="single"/>
                <w:lang w:val="en-US" w:eastAsia="zh-CN"/>
              </w:rPr>
              <w:t>H</w:t>
            </w:r>
            <w:r>
              <w:rPr>
                <w:rFonts w:hint="default" w:ascii="Times New Roman" w:hAnsi="Times New Roman" w:cs="Times New Roman"/>
                <w:color w:val="FF0000"/>
                <w:sz w:val="24"/>
                <w:u w:val="single"/>
              </w:rPr>
              <w:t>J</w:t>
            </w:r>
            <w:r>
              <w:rPr>
                <w:rFonts w:hint="default" w:ascii="Times New Roman" w:hAnsi="Times New Roman" w:eastAsia="宋体" w:cs="Times New Roman"/>
                <w:color w:val="FF0000"/>
                <w:sz w:val="24"/>
                <w:u w:val="single"/>
                <w:lang w:val="en-US" w:eastAsia="zh-CN"/>
              </w:rPr>
              <w:t>2.2-2018</w:t>
            </w:r>
            <w:r>
              <w:rPr>
                <w:rFonts w:hint="default" w:ascii="Times New Roman" w:hAnsi="Times New Roman" w:cs="Times New Roman"/>
                <w:color w:val="FF0000"/>
                <w:sz w:val="24"/>
                <w:u w:val="single"/>
              </w:rPr>
              <w:t xml:space="preserve">) </w:t>
            </w:r>
            <w:r>
              <w:rPr>
                <w:rFonts w:hint="default" w:ascii="Times New Roman" w:hAnsi="Times New Roman" w:eastAsia="宋体" w:cs="Times New Roman"/>
                <w:color w:val="FF0000"/>
                <w:sz w:val="24"/>
                <w:u w:val="single"/>
                <w:lang w:val="en-US" w:eastAsia="zh-CN"/>
              </w:rPr>
              <w:t>中附录D.1中相关空气质量浓度参考限值</w:t>
            </w:r>
            <w:r>
              <w:rPr>
                <w:rFonts w:hint="default" w:ascii="Times New Roman" w:hAnsi="Times New Roman" w:cs="Times New Roman"/>
                <w:color w:val="FF0000"/>
                <w:sz w:val="24"/>
                <w:u w:val="single"/>
              </w:rPr>
              <w:t>。</w:t>
            </w:r>
          </w:p>
          <w:p>
            <w:pPr>
              <w:spacing w:line="360" w:lineRule="auto"/>
              <w:ind w:firstLine="482" w:firstLineChars="200"/>
              <w:rPr>
                <w:b/>
                <w:sz w:val="24"/>
              </w:rPr>
            </w:pPr>
            <w:r>
              <w:rPr>
                <w:b/>
                <w:sz w:val="24"/>
              </w:rPr>
              <w:t>2、地表水质量现状</w:t>
            </w:r>
          </w:p>
          <w:p>
            <w:pPr>
              <w:spacing w:line="360" w:lineRule="auto"/>
              <w:ind w:firstLine="480" w:firstLineChars="200"/>
              <w:rPr>
                <w:b/>
                <w:sz w:val="24"/>
                <w:szCs w:val="20"/>
              </w:rPr>
            </w:pPr>
            <w:r>
              <w:rPr>
                <w:sz w:val="24"/>
              </w:rPr>
              <w:t>根据《湖南省主要水系地表水环境功能区划》DB43/023-2005，华容河，华容大桥至六门闸（北支）属于Ⅲ类水体，其地表水环境质量执行《地表水环境质量标准》（GB3838-2002）中的Ⅲ类标准。</w:t>
            </w:r>
            <w:r>
              <w:rPr>
                <w:sz w:val="24"/>
                <w:szCs w:val="20"/>
              </w:rPr>
              <w:t>本次环评地表水环境质量现状评价采用2018年12月岳阳市环境监测站华容河潘家渡监测断面的常规监测数据进行分析。</w:t>
            </w:r>
          </w:p>
          <w:p>
            <w:pPr>
              <w:spacing w:line="360" w:lineRule="auto"/>
              <w:ind w:firstLine="480" w:firstLineChars="200"/>
              <w:rPr>
                <w:sz w:val="24"/>
                <w:szCs w:val="20"/>
              </w:rPr>
            </w:pPr>
            <w:r>
              <w:rPr>
                <w:sz w:val="24"/>
                <w:szCs w:val="20"/>
              </w:rPr>
              <w:t>监测结果统计见下表3-</w:t>
            </w:r>
            <w:r>
              <w:rPr>
                <w:rFonts w:hint="eastAsia"/>
                <w:sz w:val="24"/>
                <w:szCs w:val="20"/>
                <w:lang w:val="en-US" w:eastAsia="zh-CN"/>
              </w:rPr>
              <w:t>3</w:t>
            </w:r>
            <w:r>
              <w:rPr>
                <w:sz w:val="24"/>
                <w:szCs w:val="20"/>
              </w:rPr>
              <w:t>：</w:t>
            </w:r>
          </w:p>
          <w:p>
            <w:pPr>
              <w:pStyle w:val="27"/>
              <w:ind w:left="640"/>
            </w:pPr>
            <w:r>
              <w:rPr>
                <w:b/>
                <w:bCs/>
                <w:sz w:val="21"/>
                <w:szCs w:val="21"/>
              </w:rPr>
              <w:t>表3-</w:t>
            </w:r>
            <w:r>
              <w:rPr>
                <w:rFonts w:hint="eastAsia"/>
                <w:b/>
                <w:bCs/>
                <w:sz w:val="21"/>
                <w:szCs w:val="21"/>
                <w:lang w:val="en-US" w:eastAsia="zh-CN"/>
              </w:rPr>
              <w:t>3</w:t>
            </w:r>
            <w:r>
              <w:rPr>
                <w:b/>
                <w:bCs/>
                <w:sz w:val="21"/>
                <w:szCs w:val="21"/>
              </w:rPr>
              <w:t xml:space="preserve">   华容河潘家渡断面2018年12月水质监测结果表（单位：mg/L）</w:t>
            </w:r>
          </w:p>
          <w:tbl>
            <w:tblPr>
              <w:tblStyle w:val="34"/>
              <w:tblW w:w="8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152"/>
              <w:gridCol w:w="2152"/>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Align w:val="center"/>
                </w:tcPr>
                <w:p>
                  <w:pPr>
                    <w:jc w:val="center"/>
                    <w:rPr>
                      <w:sz w:val="24"/>
                      <w:szCs w:val="20"/>
                    </w:rPr>
                  </w:pPr>
                  <w:r>
                    <w:rPr>
                      <w:b/>
                      <w:sz w:val="21"/>
                      <w:szCs w:val="21"/>
                    </w:rPr>
                    <w:t>监测项目</w:t>
                  </w:r>
                </w:p>
              </w:tc>
              <w:tc>
                <w:tcPr>
                  <w:tcW w:w="2152" w:type="dxa"/>
                  <w:vAlign w:val="center"/>
                </w:tcPr>
                <w:p>
                  <w:pPr>
                    <w:jc w:val="center"/>
                    <w:rPr>
                      <w:sz w:val="24"/>
                      <w:szCs w:val="20"/>
                    </w:rPr>
                  </w:pPr>
                  <w:r>
                    <w:rPr>
                      <w:b/>
                      <w:sz w:val="21"/>
                      <w:szCs w:val="21"/>
                    </w:rPr>
                    <w:t>监测结果</w:t>
                  </w:r>
                </w:p>
              </w:tc>
              <w:tc>
                <w:tcPr>
                  <w:tcW w:w="2152" w:type="dxa"/>
                  <w:vAlign w:val="center"/>
                </w:tcPr>
                <w:p>
                  <w:pPr>
                    <w:jc w:val="center"/>
                    <w:rPr>
                      <w:sz w:val="24"/>
                      <w:szCs w:val="20"/>
                    </w:rPr>
                  </w:pPr>
                  <w:r>
                    <w:rPr>
                      <w:b/>
                      <w:sz w:val="21"/>
                      <w:szCs w:val="21"/>
                    </w:rPr>
                    <w:t>最大超标倍数</w:t>
                  </w:r>
                </w:p>
              </w:tc>
              <w:tc>
                <w:tcPr>
                  <w:tcW w:w="2153" w:type="dxa"/>
                  <w:vAlign w:val="center"/>
                </w:tcPr>
                <w:p>
                  <w:pPr>
                    <w:jc w:val="center"/>
                    <w:rPr>
                      <w:sz w:val="24"/>
                      <w:szCs w:val="20"/>
                    </w:rPr>
                  </w:pPr>
                  <w:r>
                    <w:rPr>
                      <w:b/>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Align w:val="center"/>
                </w:tcPr>
                <w:p>
                  <w:pPr>
                    <w:jc w:val="center"/>
                    <w:rPr>
                      <w:sz w:val="21"/>
                      <w:szCs w:val="21"/>
                    </w:rPr>
                  </w:pPr>
                  <w:r>
                    <w:rPr>
                      <w:sz w:val="21"/>
                      <w:szCs w:val="21"/>
                    </w:rPr>
                    <w:t>pH</w:t>
                  </w:r>
                </w:p>
              </w:tc>
              <w:tc>
                <w:tcPr>
                  <w:tcW w:w="2152" w:type="dxa"/>
                  <w:vAlign w:val="center"/>
                </w:tcPr>
                <w:p>
                  <w:pPr>
                    <w:jc w:val="center"/>
                    <w:rPr>
                      <w:sz w:val="21"/>
                      <w:szCs w:val="21"/>
                    </w:rPr>
                  </w:pPr>
                  <w:r>
                    <w:rPr>
                      <w:sz w:val="21"/>
                      <w:szCs w:val="21"/>
                    </w:rPr>
                    <w:t>7.34-7.57</w:t>
                  </w:r>
                </w:p>
              </w:tc>
              <w:tc>
                <w:tcPr>
                  <w:tcW w:w="2152" w:type="dxa"/>
                  <w:vAlign w:val="center"/>
                </w:tcPr>
                <w:p>
                  <w:pPr>
                    <w:jc w:val="center"/>
                    <w:rPr>
                      <w:sz w:val="21"/>
                      <w:szCs w:val="21"/>
                    </w:rPr>
                  </w:pPr>
                  <w:r>
                    <w:rPr>
                      <w:sz w:val="21"/>
                      <w:szCs w:val="21"/>
                    </w:rPr>
                    <w:t>0</w:t>
                  </w:r>
                </w:p>
              </w:tc>
              <w:tc>
                <w:tcPr>
                  <w:tcW w:w="2153" w:type="dxa"/>
                  <w:vAlign w:val="center"/>
                </w:tcPr>
                <w:p>
                  <w:pPr>
                    <w:jc w:val="center"/>
                    <w:rPr>
                      <w:sz w:val="21"/>
                      <w:szCs w:val="21"/>
                    </w:rPr>
                  </w:pPr>
                  <w:r>
                    <w:rPr>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Align w:val="center"/>
                </w:tcPr>
                <w:p>
                  <w:pPr>
                    <w:jc w:val="center"/>
                    <w:rPr>
                      <w:sz w:val="21"/>
                      <w:szCs w:val="21"/>
                    </w:rPr>
                  </w:pPr>
                  <w:r>
                    <w:rPr>
                      <w:sz w:val="21"/>
                      <w:szCs w:val="21"/>
                    </w:rPr>
                    <w:t>COD</w:t>
                  </w:r>
                </w:p>
              </w:tc>
              <w:tc>
                <w:tcPr>
                  <w:tcW w:w="2152" w:type="dxa"/>
                  <w:vAlign w:val="center"/>
                </w:tcPr>
                <w:p>
                  <w:pPr>
                    <w:jc w:val="center"/>
                    <w:rPr>
                      <w:color w:val="FF0000"/>
                      <w:sz w:val="21"/>
                      <w:szCs w:val="21"/>
                      <w:u w:val="single"/>
                    </w:rPr>
                  </w:pPr>
                  <w:r>
                    <w:rPr>
                      <w:color w:val="FF0000"/>
                      <w:sz w:val="21"/>
                      <w:szCs w:val="21"/>
                      <w:u w:val="single"/>
                    </w:rPr>
                    <w:t>17-19</w:t>
                  </w:r>
                </w:p>
              </w:tc>
              <w:tc>
                <w:tcPr>
                  <w:tcW w:w="2152" w:type="dxa"/>
                  <w:vAlign w:val="center"/>
                </w:tcPr>
                <w:p>
                  <w:pPr>
                    <w:jc w:val="center"/>
                    <w:rPr>
                      <w:color w:val="FF0000"/>
                      <w:sz w:val="21"/>
                      <w:szCs w:val="21"/>
                      <w:u w:val="single"/>
                    </w:rPr>
                  </w:pPr>
                  <w:r>
                    <w:rPr>
                      <w:color w:val="FF0000"/>
                      <w:sz w:val="21"/>
                      <w:szCs w:val="21"/>
                      <w:u w:val="single"/>
                    </w:rPr>
                    <w:t>0</w:t>
                  </w:r>
                </w:p>
              </w:tc>
              <w:tc>
                <w:tcPr>
                  <w:tcW w:w="2153" w:type="dxa"/>
                  <w:vAlign w:val="center"/>
                </w:tcPr>
                <w:p>
                  <w:pPr>
                    <w:jc w:val="center"/>
                    <w:rPr>
                      <w:color w:val="FF0000"/>
                      <w:sz w:val="21"/>
                      <w:szCs w:val="21"/>
                      <w:u w:val="single"/>
                    </w:rPr>
                  </w:pPr>
                  <w:r>
                    <w:rPr>
                      <w:color w:val="FF0000"/>
                      <w:sz w:val="21"/>
                      <w:szCs w:val="21"/>
                      <w:u w:val="singl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1" w:type="dxa"/>
                  <w:vAlign w:val="center"/>
                </w:tcPr>
                <w:p>
                  <w:pPr>
                    <w:jc w:val="center"/>
                    <w:rPr>
                      <w:sz w:val="21"/>
                      <w:szCs w:val="21"/>
                    </w:rPr>
                  </w:pPr>
                  <w:r>
                    <w:rPr>
                      <w:sz w:val="21"/>
                      <w:szCs w:val="21"/>
                    </w:rPr>
                    <w:t>BOD5</w:t>
                  </w:r>
                </w:p>
              </w:tc>
              <w:tc>
                <w:tcPr>
                  <w:tcW w:w="2152" w:type="dxa"/>
                  <w:vAlign w:val="center"/>
                </w:tcPr>
                <w:p>
                  <w:pPr>
                    <w:jc w:val="center"/>
                    <w:rPr>
                      <w:sz w:val="21"/>
                      <w:szCs w:val="21"/>
                    </w:rPr>
                  </w:pPr>
                  <w:r>
                    <w:rPr>
                      <w:sz w:val="21"/>
                      <w:szCs w:val="21"/>
                    </w:rPr>
                    <w:t>1.9-2.0</w:t>
                  </w:r>
                </w:p>
              </w:tc>
              <w:tc>
                <w:tcPr>
                  <w:tcW w:w="2152" w:type="dxa"/>
                  <w:vAlign w:val="center"/>
                </w:tcPr>
                <w:p>
                  <w:pPr>
                    <w:jc w:val="center"/>
                    <w:rPr>
                      <w:sz w:val="21"/>
                      <w:szCs w:val="21"/>
                    </w:rPr>
                  </w:pPr>
                  <w:r>
                    <w:rPr>
                      <w:sz w:val="21"/>
                      <w:szCs w:val="21"/>
                    </w:rPr>
                    <w:t>0</w:t>
                  </w:r>
                </w:p>
              </w:tc>
              <w:tc>
                <w:tcPr>
                  <w:tcW w:w="2153" w:type="dxa"/>
                  <w:vAlign w:val="center"/>
                </w:tcPr>
                <w:p>
                  <w:pPr>
                    <w:jc w:val="center"/>
                    <w:rPr>
                      <w:sz w:val="21"/>
                      <w:szCs w:val="21"/>
                    </w:rPr>
                  </w:pPr>
                  <w:r>
                    <w:rPr>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Align w:val="center"/>
                </w:tcPr>
                <w:p>
                  <w:pPr>
                    <w:jc w:val="center"/>
                    <w:rPr>
                      <w:sz w:val="21"/>
                      <w:szCs w:val="21"/>
                    </w:rPr>
                  </w:pPr>
                  <w:r>
                    <w:rPr>
                      <w:sz w:val="21"/>
                      <w:szCs w:val="21"/>
                    </w:rPr>
                    <w:t>NH</w:t>
                  </w:r>
                  <w:r>
                    <w:rPr>
                      <w:sz w:val="21"/>
                      <w:szCs w:val="21"/>
                      <w:vertAlign w:val="subscript"/>
                    </w:rPr>
                    <w:t>3</w:t>
                  </w:r>
                  <w:r>
                    <w:rPr>
                      <w:sz w:val="21"/>
                      <w:szCs w:val="21"/>
                    </w:rPr>
                    <w:t>-N</w:t>
                  </w:r>
                </w:p>
              </w:tc>
              <w:tc>
                <w:tcPr>
                  <w:tcW w:w="2152" w:type="dxa"/>
                  <w:vAlign w:val="center"/>
                </w:tcPr>
                <w:p>
                  <w:pPr>
                    <w:jc w:val="center"/>
                    <w:rPr>
                      <w:sz w:val="21"/>
                      <w:szCs w:val="21"/>
                    </w:rPr>
                  </w:pPr>
                  <w:r>
                    <w:rPr>
                      <w:sz w:val="21"/>
                      <w:szCs w:val="21"/>
                    </w:rPr>
                    <w:t>0.407-0.419</w:t>
                  </w:r>
                </w:p>
              </w:tc>
              <w:tc>
                <w:tcPr>
                  <w:tcW w:w="2152" w:type="dxa"/>
                  <w:vAlign w:val="center"/>
                </w:tcPr>
                <w:p>
                  <w:pPr>
                    <w:jc w:val="center"/>
                    <w:rPr>
                      <w:sz w:val="21"/>
                      <w:szCs w:val="21"/>
                    </w:rPr>
                  </w:pPr>
                  <w:r>
                    <w:rPr>
                      <w:sz w:val="21"/>
                      <w:szCs w:val="21"/>
                    </w:rPr>
                    <w:t>0</w:t>
                  </w:r>
                </w:p>
              </w:tc>
              <w:tc>
                <w:tcPr>
                  <w:tcW w:w="2153" w:type="dxa"/>
                  <w:vAlign w:val="center"/>
                </w:tcPr>
                <w:p>
                  <w:pPr>
                    <w:jc w:val="center"/>
                    <w:rPr>
                      <w:sz w:val="21"/>
                      <w:szCs w:val="21"/>
                    </w:rPr>
                  </w:pPr>
                  <w:r>
                    <w:rPr>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Align w:val="center"/>
                </w:tcPr>
                <w:p>
                  <w:pPr>
                    <w:jc w:val="center"/>
                    <w:rPr>
                      <w:sz w:val="21"/>
                      <w:szCs w:val="21"/>
                    </w:rPr>
                  </w:pPr>
                  <w:r>
                    <w:rPr>
                      <w:sz w:val="21"/>
                      <w:szCs w:val="21"/>
                    </w:rPr>
                    <w:t>DO</w:t>
                  </w:r>
                </w:p>
              </w:tc>
              <w:tc>
                <w:tcPr>
                  <w:tcW w:w="2152" w:type="dxa"/>
                  <w:vAlign w:val="center"/>
                </w:tcPr>
                <w:p>
                  <w:pPr>
                    <w:jc w:val="center"/>
                    <w:rPr>
                      <w:sz w:val="21"/>
                      <w:szCs w:val="21"/>
                    </w:rPr>
                  </w:pPr>
                  <w:r>
                    <w:rPr>
                      <w:sz w:val="21"/>
                      <w:szCs w:val="21"/>
                    </w:rPr>
                    <w:t>5.8-5.9</w:t>
                  </w:r>
                </w:p>
              </w:tc>
              <w:tc>
                <w:tcPr>
                  <w:tcW w:w="2152" w:type="dxa"/>
                  <w:vAlign w:val="center"/>
                </w:tcPr>
                <w:p>
                  <w:pPr>
                    <w:jc w:val="center"/>
                    <w:rPr>
                      <w:sz w:val="21"/>
                      <w:szCs w:val="21"/>
                    </w:rPr>
                  </w:pPr>
                  <w:r>
                    <w:rPr>
                      <w:sz w:val="21"/>
                      <w:szCs w:val="21"/>
                    </w:rPr>
                    <w:t>0</w:t>
                  </w:r>
                </w:p>
              </w:tc>
              <w:tc>
                <w:tcPr>
                  <w:tcW w:w="2153" w:type="dxa"/>
                  <w:vAlign w:val="center"/>
                </w:tcPr>
                <w:p>
                  <w:pPr>
                    <w:jc w:val="center"/>
                    <w:rPr>
                      <w:sz w:val="21"/>
                      <w:szCs w:val="21"/>
                    </w:rPr>
                  </w:pPr>
                  <w:r>
                    <w:rPr>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Align w:val="center"/>
                </w:tcPr>
                <w:p>
                  <w:pPr>
                    <w:jc w:val="center"/>
                    <w:rPr>
                      <w:sz w:val="21"/>
                      <w:szCs w:val="21"/>
                    </w:rPr>
                  </w:pPr>
                  <w:r>
                    <w:rPr>
                      <w:sz w:val="21"/>
                      <w:szCs w:val="21"/>
                    </w:rPr>
                    <w:t>TP</w:t>
                  </w:r>
                </w:p>
              </w:tc>
              <w:tc>
                <w:tcPr>
                  <w:tcW w:w="2152" w:type="dxa"/>
                  <w:vAlign w:val="center"/>
                </w:tcPr>
                <w:p>
                  <w:pPr>
                    <w:jc w:val="center"/>
                    <w:rPr>
                      <w:sz w:val="21"/>
                      <w:szCs w:val="21"/>
                    </w:rPr>
                  </w:pPr>
                  <w:r>
                    <w:rPr>
                      <w:sz w:val="21"/>
                      <w:szCs w:val="21"/>
                    </w:rPr>
                    <w:t>0.066-0.073</w:t>
                  </w:r>
                </w:p>
              </w:tc>
              <w:tc>
                <w:tcPr>
                  <w:tcW w:w="2152" w:type="dxa"/>
                  <w:vAlign w:val="center"/>
                </w:tcPr>
                <w:p>
                  <w:pPr>
                    <w:jc w:val="center"/>
                    <w:rPr>
                      <w:sz w:val="21"/>
                      <w:szCs w:val="21"/>
                    </w:rPr>
                  </w:pPr>
                  <w:r>
                    <w:rPr>
                      <w:sz w:val="21"/>
                      <w:szCs w:val="21"/>
                    </w:rPr>
                    <w:t>0</w:t>
                  </w:r>
                </w:p>
              </w:tc>
              <w:tc>
                <w:tcPr>
                  <w:tcW w:w="2153" w:type="dxa"/>
                  <w:vAlign w:val="center"/>
                </w:tcPr>
                <w:p>
                  <w:pPr>
                    <w:jc w:val="center"/>
                    <w:rPr>
                      <w:sz w:val="21"/>
                      <w:szCs w:val="21"/>
                    </w:rPr>
                  </w:pPr>
                  <w:r>
                    <w:rPr>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Align w:val="center"/>
                </w:tcPr>
                <w:p>
                  <w:pPr>
                    <w:jc w:val="center"/>
                    <w:rPr>
                      <w:sz w:val="21"/>
                      <w:szCs w:val="21"/>
                    </w:rPr>
                  </w:pPr>
                  <w:r>
                    <w:rPr>
                      <w:sz w:val="21"/>
                      <w:szCs w:val="21"/>
                    </w:rPr>
                    <w:t>粪大肠菌群（个/L）</w:t>
                  </w:r>
                </w:p>
              </w:tc>
              <w:tc>
                <w:tcPr>
                  <w:tcW w:w="2152" w:type="dxa"/>
                  <w:vAlign w:val="center"/>
                </w:tcPr>
                <w:p>
                  <w:pPr>
                    <w:jc w:val="center"/>
                    <w:rPr>
                      <w:sz w:val="21"/>
                      <w:szCs w:val="21"/>
                    </w:rPr>
                  </w:pPr>
                  <w:r>
                    <w:rPr>
                      <w:sz w:val="21"/>
                      <w:szCs w:val="21"/>
                    </w:rPr>
                    <w:t>1100-1300</w:t>
                  </w:r>
                </w:p>
              </w:tc>
              <w:tc>
                <w:tcPr>
                  <w:tcW w:w="2152" w:type="dxa"/>
                  <w:vAlign w:val="center"/>
                </w:tcPr>
                <w:p>
                  <w:pPr>
                    <w:jc w:val="center"/>
                    <w:rPr>
                      <w:sz w:val="21"/>
                      <w:szCs w:val="21"/>
                    </w:rPr>
                  </w:pPr>
                  <w:r>
                    <w:rPr>
                      <w:sz w:val="21"/>
                      <w:szCs w:val="21"/>
                    </w:rPr>
                    <w:t>0</w:t>
                  </w:r>
                </w:p>
              </w:tc>
              <w:tc>
                <w:tcPr>
                  <w:tcW w:w="2153" w:type="dxa"/>
                  <w:vAlign w:val="center"/>
                </w:tcPr>
                <w:p>
                  <w:pPr>
                    <w:jc w:val="center"/>
                    <w:rPr>
                      <w:sz w:val="21"/>
                      <w:szCs w:val="21"/>
                    </w:rPr>
                  </w:pPr>
                  <w:r>
                    <w:rPr>
                      <w:sz w:val="21"/>
                      <w:szCs w:val="21"/>
                    </w:rPr>
                    <w:t>≤10000</w:t>
                  </w:r>
                </w:p>
              </w:tc>
            </w:tr>
          </w:tbl>
          <w:p>
            <w:pPr>
              <w:spacing w:line="520" w:lineRule="exact"/>
              <w:ind w:firstLine="480"/>
              <w:rPr>
                <w:sz w:val="24"/>
                <w:szCs w:val="20"/>
              </w:rPr>
            </w:pPr>
            <w:r>
              <w:rPr>
                <w:sz w:val="24"/>
                <w:szCs w:val="20"/>
              </w:rPr>
              <w:t>监测结果表明，本项目南侧的华容河潘家渡断面各项监测指标均能达到《地表水环境质量标准》(GB3838-2002)中Ⅲ类标准。</w:t>
            </w:r>
          </w:p>
          <w:p>
            <w:pPr>
              <w:spacing w:line="360" w:lineRule="auto"/>
              <w:ind w:firstLine="482" w:firstLineChars="200"/>
              <w:rPr>
                <w:b/>
                <w:sz w:val="24"/>
              </w:rPr>
            </w:pPr>
            <w:r>
              <w:rPr>
                <w:b/>
                <w:sz w:val="24"/>
              </w:rPr>
              <w:t>3、声环境质量现状</w:t>
            </w:r>
          </w:p>
          <w:p>
            <w:pPr>
              <w:spacing w:line="360" w:lineRule="auto"/>
              <w:ind w:firstLine="480" w:firstLineChars="200"/>
              <w:rPr>
                <w:sz w:val="24"/>
              </w:rPr>
            </w:pPr>
            <w:r>
              <w:rPr>
                <w:sz w:val="24"/>
              </w:rPr>
              <w:t>本次评价委托湖南谱实检测技术有限公司于20</w:t>
            </w:r>
            <w:r>
              <w:rPr>
                <w:rFonts w:hint="eastAsia"/>
                <w:sz w:val="24"/>
              </w:rPr>
              <w:t>20</w:t>
            </w:r>
            <w:r>
              <w:rPr>
                <w:sz w:val="24"/>
              </w:rPr>
              <w:t>年</w:t>
            </w:r>
            <w:r>
              <w:rPr>
                <w:rFonts w:hint="eastAsia"/>
                <w:sz w:val="24"/>
              </w:rPr>
              <w:t>3</w:t>
            </w:r>
            <w:r>
              <w:rPr>
                <w:sz w:val="24"/>
              </w:rPr>
              <w:t>月12-13日对项目区域声环境进行了一次现状监测。</w:t>
            </w:r>
          </w:p>
          <w:p>
            <w:pPr>
              <w:spacing w:line="360" w:lineRule="auto"/>
              <w:ind w:firstLine="480" w:firstLineChars="200"/>
              <w:rPr>
                <w:sz w:val="24"/>
              </w:rPr>
            </w:pPr>
            <w:r>
              <w:rPr>
                <w:sz w:val="24"/>
              </w:rPr>
              <w:t>（1）监测点位</w:t>
            </w:r>
          </w:p>
          <w:p>
            <w:pPr>
              <w:spacing w:line="360" w:lineRule="auto"/>
              <w:ind w:firstLine="480" w:firstLineChars="200"/>
              <w:rPr>
                <w:sz w:val="24"/>
              </w:rPr>
            </w:pPr>
            <w:r>
              <w:rPr>
                <w:sz w:val="24"/>
              </w:rPr>
              <w:t>本次声环境质量现状监测共设4个点，监测点位布设见下表。</w:t>
            </w:r>
          </w:p>
          <w:p>
            <w:pPr>
              <w:spacing w:line="360" w:lineRule="auto"/>
              <w:jc w:val="center"/>
              <w:rPr>
                <w:b/>
                <w:sz w:val="21"/>
                <w:szCs w:val="21"/>
              </w:rPr>
            </w:pPr>
            <w:r>
              <w:rPr>
                <w:b/>
                <w:sz w:val="21"/>
                <w:szCs w:val="21"/>
              </w:rPr>
              <w:t>表3-</w:t>
            </w:r>
            <w:r>
              <w:rPr>
                <w:rFonts w:hint="eastAsia"/>
                <w:b/>
                <w:sz w:val="21"/>
                <w:szCs w:val="21"/>
                <w:lang w:val="en-US" w:eastAsia="zh-CN"/>
              </w:rPr>
              <w:t>4</w:t>
            </w:r>
            <w:r>
              <w:rPr>
                <w:b/>
                <w:sz w:val="21"/>
                <w:szCs w:val="21"/>
              </w:rPr>
              <w:t xml:space="preserve">   项目声环境质量现状监测布点方案表</w:t>
            </w:r>
          </w:p>
          <w:tbl>
            <w:tblPr>
              <w:tblStyle w:val="34"/>
              <w:tblW w:w="8602" w:type="dxa"/>
              <w:tblInd w:w="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4"/>
              <w:gridCol w:w="5538"/>
              <w:gridCol w:w="2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64" w:type="dxa"/>
                  <w:vAlign w:val="center"/>
                </w:tcPr>
                <w:p>
                  <w:pPr>
                    <w:jc w:val="center"/>
                    <w:textAlignment w:val="baseline"/>
                    <w:rPr>
                      <w:sz w:val="21"/>
                      <w:szCs w:val="21"/>
                    </w:rPr>
                  </w:pPr>
                  <w:r>
                    <w:rPr>
                      <w:sz w:val="21"/>
                      <w:szCs w:val="21"/>
                    </w:rPr>
                    <w:t>编号</w:t>
                  </w:r>
                </w:p>
              </w:tc>
              <w:tc>
                <w:tcPr>
                  <w:tcW w:w="5538" w:type="dxa"/>
                  <w:vAlign w:val="center"/>
                </w:tcPr>
                <w:p>
                  <w:pPr>
                    <w:jc w:val="center"/>
                    <w:textAlignment w:val="baseline"/>
                    <w:rPr>
                      <w:sz w:val="21"/>
                      <w:szCs w:val="21"/>
                    </w:rPr>
                  </w:pPr>
                  <w:r>
                    <w:rPr>
                      <w:sz w:val="21"/>
                      <w:szCs w:val="21"/>
                    </w:rPr>
                    <w:t>点位名称</w:t>
                  </w:r>
                </w:p>
              </w:tc>
              <w:tc>
                <w:tcPr>
                  <w:tcW w:w="2400" w:type="dxa"/>
                  <w:vAlign w:val="center"/>
                </w:tcPr>
                <w:p>
                  <w:pPr>
                    <w:jc w:val="center"/>
                    <w:textAlignment w:val="baseline"/>
                    <w:rPr>
                      <w:sz w:val="21"/>
                      <w:szCs w:val="21"/>
                    </w:rPr>
                  </w:pPr>
                  <w:r>
                    <w:rPr>
                      <w:sz w:val="21"/>
                      <w:szCs w:val="21"/>
                    </w:rPr>
                    <w:t>监测项目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64" w:type="dxa"/>
                  <w:vAlign w:val="center"/>
                </w:tcPr>
                <w:p>
                  <w:pPr>
                    <w:snapToGrid w:val="0"/>
                    <w:jc w:val="center"/>
                    <w:rPr>
                      <w:sz w:val="21"/>
                      <w:szCs w:val="21"/>
                    </w:rPr>
                  </w:pPr>
                  <w:r>
                    <w:rPr>
                      <w:sz w:val="21"/>
                      <w:szCs w:val="21"/>
                    </w:rPr>
                    <w:t>N1</w:t>
                  </w:r>
                </w:p>
              </w:tc>
              <w:tc>
                <w:tcPr>
                  <w:tcW w:w="5538" w:type="dxa"/>
                  <w:vAlign w:val="center"/>
                </w:tcPr>
                <w:p>
                  <w:pPr>
                    <w:autoSpaceDE w:val="0"/>
                    <w:autoSpaceDN w:val="0"/>
                    <w:adjustRightInd w:val="0"/>
                    <w:jc w:val="center"/>
                    <w:rPr>
                      <w:kern w:val="0"/>
                      <w:sz w:val="21"/>
                      <w:szCs w:val="21"/>
                    </w:rPr>
                  </w:pPr>
                  <w:r>
                    <w:rPr>
                      <w:kern w:val="0"/>
                      <w:sz w:val="21"/>
                      <w:szCs w:val="21"/>
                    </w:rPr>
                    <w:t>东侧厂界外1m</w:t>
                  </w:r>
                </w:p>
              </w:tc>
              <w:tc>
                <w:tcPr>
                  <w:tcW w:w="2400" w:type="dxa"/>
                  <w:vMerge w:val="restart"/>
                  <w:vAlign w:val="center"/>
                </w:tcPr>
                <w:p>
                  <w:pPr>
                    <w:jc w:val="center"/>
                    <w:textAlignment w:val="baseline"/>
                    <w:rPr>
                      <w:sz w:val="21"/>
                      <w:szCs w:val="21"/>
                    </w:rPr>
                  </w:pPr>
                  <w:r>
                    <w:rPr>
                      <w:sz w:val="21"/>
                      <w:szCs w:val="21"/>
                    </w:rPr>
                    <w:t>等效A声级：</w:t>
                  </w:r>
                </w:p>
                <w:p>
                  <w:pPr>
                    <w:jc w:val="center"/>
                    <w:textAlignment w:val="baseline"/>
                    <w:rPr>
                      <w:sz w:val="21"/>
                      <w:szCs w:val="21"/>
                    </w:rPr>
                  </w:pPr>
                  <w:r>
                    <w:rPr>
                      <w:i/>
                      <w:sz w:val="21"/>
                      <w:szCs w:val="21"/>
                    </w:rPr>
                    <w:t>L</w:t>
                  </w:r>
                  <w:r>
                    <w:rPr>
                      <w:sz w:val="21"/>
                      <w:szCs w:val="21"/>
                      <w:vertAlign w:val="subscript"/>
                    </w:rPr>
                    <w:t>eAq</w:t>
                  </w:r>
                  <w:r>
                    <w:rPr>
                      <w:sz w:val="21"/>
                      <w:szCs w:val="21"/>
                    </w:rPr>
                    <w:t>【dB(A)】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64" w:type="dxa"/>
                  <w:vAlign w:val="center"/>
                </w:tcPr>
                <w:p>
                  <w:pPr>
                    <w:snapToGrid w:val="0"/>
                    <w:jc w:val="center"/>
                    <w:rPr>
                      <w:sz w:val="21"/>
                      <w:szCs w:val="21"/>
                    </w:rPr>
                  </w:pPr>
                  <w:r>
                    <w:rPr>
                      <w:sz w:val="21"/>
                      <w:szCs w:val="21"/>
                    </w:rPr>
                    <w:t>N2</w:t>
                  </w:r>
                </w:p>
              </w:tc>
              <w:tc>
                <w:tcPr>
                  <w:tcW w:w="5538" w:type="dxa"/>
                  <w:vAlign w:val="center"/>
                </w:tcPr>
                <w:p>
                  <w:pPr>
                    <w:autoSpaceDE w:val="0"/>
                    <w:autoSpaceDN w:val="0"/>
                    <w:adjustRightInd w:val="0"/>
                    <w:jc w:val="center"/>
                    <w:rPr>
                      <w:kern w:val="0"/>
                      <w:sz w:val="21"/>
                      <w:szCs w:val="21"/>
                    </w:rPr>
                  </w:pPr>
                  <w:r>
                    <w:rPr>
                      <w:kern w:val="0"/>
                      <w:sz w:val="21"/>
                      <w:szCs w:val="21"/>
                    </w:rPr>
                    <w:t>南侧厂界外1m</w:t>
                  </w:r>
                </w:p>
              </w:tc>
              <w:tc>
                <w:tcPr>
                  <w:tcW w:w="2400" w:type="dxa"/>
                  <w:vMerge w:val="continue"/>
                  <w:vAlign w:val="center"/>
                </w:tcPr>
                <w:p>
                  <w:pPr>
                    <w:jc w:val="center"/>
                    <w:textAlignment w:val="baseline"/>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64" w:type="dxa"/>
                  <w:vAlign w:val="center"/>
                </w:tcPr>
                <w:p>
                  <w:pPr>
                    <w:snapToGrid w:val="0"/>
                    <w:jc w:val="center"/>
                    <w:rPr>
                      <w:sz w:val="21"/>
                      <w:szCs w:val="21"/>
                    </w:rPr>
                  </w:pPr>
                  <w:r>
                    <w:rPr>
                      <w:sz w:val="21"/>
                      <w:szCs w:val="21"/>
                    </w:rPr>
                    <w:t>N3</w:t>
                  </w:r>
                </w:p>
              </w:tc>
              <w:tc>
                <w:tcPr>
                  <w:tcW w:w="5538" w:type="dxa"/>
                  <w:vAlign w:val="center"/>
                </w:tcPr>
                <w:p>
                  <w:pPr>
                    <w:autoSpaceDE w:val="0"/>
                    <w:autoSpaceDN w:val="0"/>
                    <w:adjustRightInd w:val="0"/>
                    <w:jc w:val="center"/>
                    <w:rPr>
                      <w:kern w:val="0"/>
                      <w:sz w:val="21"/>
                      <w:szCs w:val="21"/>
                    </w:rPr>
                  </w:pPr>
                  <w:r>
                    <w:rPr>
                      <w:kern w:val="0"/>
                      <w:sz w:val="21"/>
                      <w:szCs w:val="21"/>
                    </w:rPr>
                    <w:t>西侧厂界外1m</w:t>
                  </w:r>
                </w:p>
              </w:tc>
              <w:tc>
                <w:tcPr>
                  <w:tcW w:w="2400" w:type="dxa"/>
                  <w:vMerge w:val="continue"/>
                  <w:vAlign w:val="center"/>
                </w:tcPr>
                <w:p>
                  <w:pPr>
                    <w:jc w:val="center"/>
                    <w:textAlignment w:val="baseline"/>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64" w:type="dxa"/>
                  <w:vAlign w:val="center"/>
                </w:tcPr>
                <w:p>
                  <w:pPr>
                    <w:snapToGrid w:val="0"/>
                    <w:jc w:val="center"/>
                    <w:rPr>
                      <w:sz w:val="21"/>
                      <w:szCs w:val="21"/>
                    </w:rPr>
                  </w:pPr>
                  <w:r>
                    <w:rPr>
                      <w:sz w:val="21"/>
                      <w:szCs w:val="21"/>
                    </w:rPr>
                    <w:t>N4</w:t>
                  </w:r>
                </w:p>
              </w:tc>
              <w:tc>
                <w:tcPr>
                  <w:tcW w:w="5538" w:type="dxa"/>
                  <w:vAlign w:val="center"/>
                </w:tcPr>
                <w:p>
                  <w:pPr>
                    <w:autoSpaceDE w:val="0"/>
                    <w:autoSpaceDN w:val="0"/>
                    <w:adjustRightInd w:val="0"/>
                    <w:jc w:val="center"/>
                    <w:rPr>
                      <w:kern w:val="0"/>
                      <w:sz w:val="21"/>
                      <w:szCs w:val="21"/>
                    </w:rPr>
                  </w:pPr>
                  <w:r>
                    <w:rPr>
                      <w:kern w:val="0"/>
                      <w:sz w:val="21"/>
                      <w:szCs w:val="21"/>
                    </w:rPr>
                    <w:t>北侧厂界外1m</w:t>
                  </w:r>
                </w:p>
              </w:tc>
              <w:tc>
                <w:tcPr>
                  <w:tcW w:w="2400" w:type="dxa"/>
                  <w:vMerge w:val="continue"/>
                  <w:vAlign w:val="center"/>
                </w:tcPr>
                <w:p>
                  <w:pPr>
                    <w:jc w:val="center"/>
                    <w:textAlignment w:val="baseline"/>
                    <w:rPr>
                      <w:sz w:val="21"/>
                      <w:szCs w:val="21"/>
                    </w:rPr>
                  </w:pPr>
                </w:p>
              </w:tc>
            </w:tr>
          </w:tbl>
          <w:p>
            <w:pPr>
              <w:spacing w:line="360" w:lineRule="auto"/>
              <w:ind w:firstLine="480" w:firstLineChars="200"/>
              <w:rPr>
                <w:sz w:val="24"/>
              </w:rPr>
            </w:pPr>
            <w:r>
              <w:rPr>
                <w:sz w:val="24"/>
              </w:rPr>
              <w:t>（2）监测时间及方法</w:t>
            </w:r>
          </w:p>
          <w:p>
            <w:pPr>
              <w:spacing w:line="360" w:lineRule="auto"/>
              <w:ind w:firstLine="480" w:firstLineChars="200"/>
              <w:rPr>
                <w:sz w:val="24"/>
              </w:rPr>
            </w:pPr>
            <w:r>
              <w:rPr>
                <w:sz w:val="24"/>
              </w:rPr>
              <w:t>20</w:t>
            </w:r>
            <w:r>
              <w:rPr>
                <w:rFonts w:hint="eastAsia"/>
                <w:sz w:val="24"/>
              </w:rPr>
              <w:t>20</w:t>
            </w:r>
            <w:r>
              <w:rPr>
                <w:sz w:val="24"/>
              </w:rPr>
              <w:t>年</w:t>
            </w:r>
            <w:r>
              <w:rPr>
                <w:rFonts w:hint="eastAsia"/>
                <w:sz w:val="24"/>
              </w:rPr>
              <w:t>3</w:t>
            </w:r>
            <w:r>
              <w:rPr>
                <w:sz w:val="24"/>
              </w:rPr>
              <w:t>月12-13日进行连续两天，昼夜各一次的监测。</w:t>
            </w:r>
          </w:p>
          <w:p>
            <w:pPr>
              <w:spacing w:line="360" w:lineRule="auto"/>
              <w:ind w:firstLine="480" w:firstLineChars="200"/>
              <w:rPr>
                <w:sz w:val="24"/>
              </w:rPr>
            </w:pPr>
            <w:r>
              <w:rPr>
                <w:sz w:val="24"/>
              </w:rPr>
              <w:t>采样与分析方法按国家《环境监测技术规范》有关要求进行。</w:t>
            </w:r>
          </w:p>
          <w:p>
            <w:pPr>
              <w:spacing w:line="360" w:lineRule="auto"/>
              <w:ind w:firstLine="480" w:firstLineChars="200"/>
              <w:rPr>
                <w:sz w:val="24"/>
              </w:rPr>
            </w:pPr>
            <w:r>
              <w:rPr>
                <w:sz w:val="24"/>
              </w:rPr>
              <w:t>（3）评价标准及评价结果</w:t>
            </w:r>
          </w:p>
          <w:p>
            <w:pPr>
              <w:spacing w:line="360" w:lineRule="auto"/>
              <w:ind w:firstLine="480" w:firstLineChars="200"/>
              <w:rPr>
                <w:sz w:val="24"/>
              </w:rPr>
            </w:pPr>
            <w:r>
              <w:rPr>
                <w:rFonts w:hint="eastAsia"/>
                <w:sz w:val="24"/>
              </w:rPr>
              <w:t>执行</w:t>
            </w:r>
            <w:r>
              <w:rPr>
                <w:sz w:val="24"/>
              </w:rPr>
              <w:t>《声环境质量标准》（GB3096-2008）中的</w:t>
            </w:r>
            <w:r>
              <w:rPr>
                <w:rFonts w:hint="eastAsia"/>
                <w:sz w:val="24"/>
              </w:rPr>
              <w:t>2</w:t>
            </w:r>
            <w:r>
              <w:rPr>
                <w:sz w:val="24"/>
              </w:rPr>
              <w:t>类标准。</w:t>
            </w:r>
          </w:p>
          <w:p>
            <w:pPr>
              <w:spacing w:line="360" w:lineRule="auto"/>
              <w:ind w:firstLine="480" w:firstLineChars="200"/>
              <w:rPr>
                <w:sz w:val="24"/>
              </w:rPr>
            </w:pPr>
            <w:r>
              <w:rPr>
                <w:sz w:val="24"/>
              </w:rPr>
              <w:t>噪声现状监测评价结果汇总见下表。</w:t>
            </w:r>
          </w:p>
          <w:p>
            <w:pPr>
              <w:spacing w:line="360" w:lineRule="auto"/>
              <w:jc w:val="center"/>
              <w:rPr>
                <w:b/>
                <w:sz w:val="21"/>
                <w:szCs w:val="21"/>
              </w:rPr>
            </w:pPr>
            <w:r>
              <w:rPr>
                <w:b/>
                <w:sz w:val="21"/>
                <w:szCs w:val="21"/>
              </w:rPr>
              <w:t>表3-</w:t>
            </w:r>
            <w:r>
              <w:rPr>
                <w:rFonts w:hint="eastAsia"/>
                <w:b/>
                <w:sz w:val="21"/>
                <w:szCs w:val="21"/>
                <w:lang w:val="en-US" w:eastAsia="zh-CN"/>
              </w:rPr>
              <w:t>5</w:t>
            </w:r>
            <w:r>
              <w:rPr>
                <w:b/>
                <w:sz w:val="21"/>
                <w:szCs w:val="21"/>
              </w:rPr>
              <w:t xml:space="preserve">   噪声现状监测评价结果表</w:t>
            </w:r>
          </w:p>
          <w:tbl>
            <w:tblPr>
              <w:tblStyle w:val="34"/>
              <w:tblW w:w="85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60"/>
              <w:gridCol w:w="896"/>
              <w:gridCol w:w="896"/>
              <w:gridCol w:w="896"/>
              <w:gridCol w:w="901"/>
              <w:gridCol w:w="896"/>
              <w:gridCol w:w="896"/>
              <w:gridCol w:w="899"/>
              <w:gridCol w:w="9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60" w:type="dxa"/>
                  <w:vMerge w:val="restart"/>
                  <w:vAlign w:val="center"/>
                </w:tcPr>
                <w:p>
                  <w:pPr>
                    <w:jc w:val="center"/>
                    <w:rPr>
                      <w:b/>
                      <w:sz w:val="21"/>
                      <w:szCs w:val="21"/>
                    </w:rPr>
                  </w:pPr>
                  <w:r>
                    <w:rPr>
                      <w:b/>
                      <w:sz w:val="21"/>
                      <w:szCs w:val="21"/>
                    </w:rPr>
                    <w:t>采样地点</w:t>
                  </w:r>
                </w:p>
              </w:tc>
              <w:tc>
                <w:tcPr>
                  <w:tcW w:w="3589" w:type="dxa"/>
                  <w:gridSpan w:val="4"/>
                  <w:vAlign w:val="center"/>
                </w:tcPr>
                <w:p>
                  <w:pPr>
                    <w:jc w:val="center"/>
                    <w:rPr>
                      <w:b/>
                      <w:bCs/>
                      <w:sz w:val="21"/>
                      <w:szCs w:val="21"/>
                    </w:rPr>
                  </w:pPr>
                  <w:r>
                    <w:rPr>
                      <w:rFonts w:hint="eastAsia"/>
                      <w:b/>
                      <w:bCs/>
                      <w:sz w:val="21"/>
                      <w:szCs w:val="21"/>
                    </w:rPr>
                    <w:t>3</w:t>
                  </w:r>
                  <w:r>
                    <w:rPr>
                      <w:b/>
                      <w:bCs/>
                      <w:sz w:val="21"/>
                      <w:szCs w:val="21"/>
                    </w:rPr>
                    <w:t>月12日</w:t>
                  </w:r>
                </w:p>
              </w:tc>
              <w:tc>
                <w:tcPr>
                  <w:tcW w:w="3602" w:type="dxa"/>
                  <w:gridSpan w:val="4"/>
                  <w:vAlign w:val="center"/>
                </w:tcPr>
                <w:p>
                  <w:pPr>
                    <w:jc w:val="center"/>
                    <w:rPr>
                      <w:b/>
                      <w:bCs/>
                      <w:sz w:val="21"/>
                      <w:szCs w:val="21"/>
                    </w:rPr>
                  </w:pPr>
                  <w:r>
                    <w:rPr>
                      <w:rFonts w:hint="eastAsia"/>
                      <w:b/>
                      <w:bCs/>
                      <w:sz w:val="21"/>
                      <w:szCs w:val="21"/>
                    </w:rPr>
                    <w:t>3</w:t>
                  </w:r>
                  <w:r>
                    <w:rPr>
                      <w:b/>
                      <w:bCs/>
                      <w:sz w:val="21"/>
                      <w:szCs w:val="21"/>
                    </w:rPr>
                    <w:t>月13日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60" w:type="dxa"/>
                  <w:vMerge w:val="continue"/>
                  <w:vAlign w:val="center"/>
                </w:tcPr>
                <w:p>
                  <w:pPr>
                    <w:jc w:val="center"/>
                    <w:rPr>
                      <w:b/>
                      <w:sz w:val="21"/>
                      <w:szCs w:val="21"/>
                    </w:rPr>
                  </w:pPr>
                </w:p>
              </w:tc>
              <w:tc>
                <w:tcPr>
                  <w:tcW w:w="896" w:type="dxa"/>
                  <w:vAlign w:val="center"/>
                </w:tcPr>
                <w:p>
                  <w:pPr>
                    <w:jc w:val="center"/>
                    <w:rPr>
                      <w:b/>
                      <w:sz w:val="21"/>
                      <w:szCs w:val="21"/>
                    </w:rPr>
                  </w:pPr>
                  <w:r>
                    <w:rPr>
                      <w:b/>
                      <w:sz w:val="21"/>
                      <w:szCs w:val="21"/>
                    </w:rPr>
                    <w:t>昼间</w:t>
                  </w:r>
                </w:p>
              </w:tc>
              <w:tc>
                <w:tcPr>
                  <w:tcW w:w="896" w:type="dxa"/>
                  <w:vAlign w:val="center"/>
                </w:tcPr>
                <w:p>
                  <w:pPr>
                    <w:jc w:val="center"/>
                    <w:rPr>
                      <w:b/>
                      <w:sz w:val="21"/>
                      <w:szCs w:val="21"/>
                    </w:rPr>
                  </w:pPr>
                  <w:r>
                    <w:rPr>
                      <w:rFonts w:hint="eastAsia"/>
                      <w:b/>
                      <w:sz w:val="21"/>
                      <w:szCs w:val="21"/>
                    </w:rPr>
                    <w:t>标准</w:t>
                  </w:r>
                </w:p>
              </w:tc>
              <w:tc>
                <w:tcPr>
                  <w:tcW w:w="896" w:type="dxa"/>
                  <w:vAlign w:val="center"/>
                </w:tcPr>
                <w:p>
                  <w:pPr>
                    <w:jc w:val="center"/>
                    <w:rPr>
                      <w:b/>
                      <w:sz w:val="21"/>
                      <w:szCs w:val="21"/>
                    </w:rPr>
                  </w:pPr>
                  <w:r>
                    <w:rPr>
                      <w:b/>
                      <w:sz w:val="21"/>
                      <w:szCs w:val="21"/>
                    </w:rPr>
                    <w:t>夜间</w:t>
                  </w:r>
                </w:p>
              </w:tc>
              <w:tc>
                <w:tcPr>
                  <w:tcW w:w="901" w:type="dxa"/>
                  <w:vAlign w:val="center"/>
                </w:tcPr>
                <w:p>
                  <w:pPr>
                    <w:jc w:val="center"/>
                    <w:rPr>
                      <w:b/>
                      <w:sz w:val="21"/>
                      <w:szCs w:val="21"/>
                    </w:rPr>
                  </w:pPr>
                  <w:r>
                    <w:rPr>
                      <w:rFonts w:hint="eastAsia"/>
                      <w:b/>
                      <w:sz w:val="21"/>
                      <w:szCs w:val="21"/>
                    </w:rPr>
                    <w:t>标准</w:t>
                  </w:r>
                </w:p>
              </w:tc>
              <w:tc>
                <w:tcPr>
                  <w:tcW w:w="896" w:type="dxa"/>
                  <w:vAlign w:val="center"/>
                </w:tcPr>
                <w:p>
                  <w:pPr>
                    <w:jc w:val="center"/>
                    <w:rPr>
                      <w:b/>
                      <w:sz w:val="21"/>
                      <w:szCs w:val="21"/>
                    </w:rPr>
                  </w:pPr>
                  <w:r>
                    <w:rPr>
                      <w:b/>
                      <w:sz w:val="21"/>
                      <w:szCs w:val="21"/>
                    </w:rPr>
                    <w:t>昼间</w:t>
                  </w:r>
                </w:p>
              </w:tc>
              <w:tc>
                <w:tcPr>
                  <w:tcW w:w="896" w:type="dxa"/>
                  <w:vAlign w:val="center"/>
                </w:tcPr>
                <w:p>
                  <w:pPr>
                    <w:jc w:val="center"/>
                    <w:rPr>
                      <w:b/>
                      <w:sz w:val="21"/>
                      <w:szCs w:val="21"/>
                    </w:rPr>
                  </w:pPr>
                  <w:r>
                    <w:rPr>
                      <w:rFonts w:hint="eastAsia"/>
                      <w:b/>
                      <w:sz w:val="21"/>
                      <w:szCs w:val="21"/>
                    </w:rPr>
                    <w:t>标准</w:t>
                  </w:r>
                </w:p>
              </w:tc>
              <w:tc>
                <w:tcPr>
                  <w:tcW w:w="899" w:type="dxa"/>
                  <w:vAlign w:val="center"/>
                </w:tcPr>
                <w:p>
                  <w:pPr>
                    <w:jc w:val="center"/>
                    <w:rPr>
                      <w:b/>
                      <w:sz w:val="21"/>
                      <w:szCs w:val="21"/>
                    </w:rPr>
                  </w:pPr>
                  <w:r>
                    <w:rPr>
                      <w:b/>
                      <w:sz w:val="21"/>
                      <w:szCs w:val="21"/>
                    </w:rPr>
                    <w:t>夜间</w:t>
                  </w:r>
                </w:p>
              </w:tc>
              <w:tc>
                <w:tcPr>
                  <w:tcW w:w="911" w:type="dxa"/>
                  <w:vAlign w:val="center"/>
                </w:tcPr>
                <w:p>
                  <w:pPr>
                    <w:jc w:val="center"/>
                    <w:rPr>
                      <w:b/>
                      <w:sz w:val="21"/>
                      <w:szCs w:val="21"/>
                    </w:rPr>
                  </w:pPr>
                  <w:r>
                    <w:rPr>
                      <w:rFonts w:hint="eastAsia"/>
                      <w:b/>
                      <w:sz w:val="21"/>
                      <w:szCs w:val="21"/>
                    </w:rPr>
                    <w:t>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60" w:type="dxa"/>
                  <w:vAlign w:val="center"/>
                </w:tcPr>
                <w:p>
                  <w:pPr>
                    <w:jc w:val="center"/>
                    <w:rPr>
                      <w:sz w:val="21"/>
                      <w:szCs w:val="21"/>
                    </w:rPr>
                  </w:pPr>
                  <w:r>
                    <w:rPr>
                      <w:sz w:val="21"/>
                      <w:szCs w:val="21"/>
                    </w:rPr>
                    <w:t>N1</w:t>
                  </w:r>
                </w:p>
              </w:tc>
              <w:tc>
                <w:tcPr>
                  <w:tcW w:w="896" w:type="dxa"/>
                  <w:vAlign w:val="center"/>
                </w:tcPr>
                <w:p>
                  <w:pPr>
                    <w:widowControl/>
                    <w:jc w:val="center"/>
                    <w:rPr>
                      <w:sz w:val="21"/>
                      <w:szCs w:val="21"/>
                    </w:rPr>
                  </w:pPr>
                  <w:r>
                    <w:rPr>
                      <w:rFonts w:hint="eastAsia"/>
                      <w:sz w:val="21"/>
                      <w:szCs w:val="21"/>
                    </w:rPr>
                    <w:t>54.5</w:t>
                  </w:r>
                </w:p>
              </w:tc>
              <w:tc>
                <w:tcPr>
                  <w:tcW w:w="896" w:type="dxa"/>
                  <w:vMerge w:val="restart"/>
                  <w:vAlign w:val="center"/>
                </w:tcPr>
                <w:p>
                  <w:pPr>
                    <w:widowControl/>
                    <w:jc w:val="center"/>
                    <w:rPr>
                      <w:rFonts w:hint="eastAsia" w:eastAsia="宋体"/>
                      <w:sz w:val="21"/>
                      <w:szCs w:val="21"/>
                      <w:lang w:val="en-US" w:eastAsia="zh-CN"/>
                    </w:rPr>
                  </w:pPr>
                  <w:r>
                    <w:rPr>
                      <w:rFonts w:hint="eastAsia"/>
                      <w:sz w:val="21"/>
                      <w:szCs w:val="21"/>
                      <w:lang w:val="en-US" w:eastAsia="zh-CN"/>
                    </w:rPr>
                    <w:t>60</w:t>
                  </w:r>
                </w:p>
              </w:tc>
              <w:tc>
                <w:tcPr>
                  <w:tcW w:w="896" w:type="dxa"/>
                  <w:vAlign w:val="center"/>
                </w:tcPr>
                <w:p>
                  <w:pPr>
                    <w:widowControl/>
                    <w:jc w:val="center"/>
                    <w:rPr>
                      <w:sz w:val="21"/>
                      <w:szCs w:val="21"/>
                    </w:rPr>
                  </w:pPr>
                  <w:r>
                    <w:rPr>
                      <w:rFonts w:hint="eastAsia"/>
                      <w:sz w:val="21"/>
                      <w:szCs w:val="21"/>
                    </w:rPr>
                    <w:t>43.7</w:t>
                  </w:r>
                </w:p>
              </w:tc>
              <w:tc>
                <w:tcPr>
                  <w:tcW w:w="901" w:type="dxa"/>
                  <w:vMerge w:val="restart"/>
                  <w:vAlign w:val="center"/>
                </w:tcPr>
                <w:p>
                  <w:pPr>
                    <w:widowControl/>
                    <w:jc w:val="center"/>
                    <w:rPr>
                      <w:rFonts w:hint="eastAsia" w:eastAsia="宋体"/>
                      <w:sz w:val="21"/>
                      <w:szCs w:val="21"/>
                      <w:lang w:val="en-US" w:eastAsia="zh-CN"/>
                    </w:rPr>
                  </w:pPr>
                  <w:r>
                    <w:rPr>
                      <w:rFonts w:hint="eastAsia"/>
                      <w:sz w:val="21"/>
                      <w:szCs w:val="21"/>
                      <w:lang w:val="en-US" w:eastAsia="zh-CN"/>
                    </w:rPr>
                    <w:t>50</w:t>
                  </w:r>
                </w:p>
              </w:tc>
              <w:tc>
                <w:tcPr>
                  <w:tcW w:w="896" w:type="dxa"/>
                  <w:vAlign w:val="center"/>
                </w:tcPr>
                <w:p>
                  <w:pPr>
                    <w:widowControl/>
                    <w:jc w:val="center"/>
                    <w:rPr>
                      <w:sz w:val="21"/>
                      <w:szCs w:val="21"/>
                    </w:rPr>
                  </w:pPr>
                  <w:r>
                    <w:rPr>
                      <w:rFonts w:hint="eastAsia"/>
                      <w:sz w:val="21"/>
                      <w:szCs w:val="21"/>
                    </w:rPr>
                    <w:t>53.8</w:t>
                  </w:r>
                </w:p>
              </w:tc>
              <w:tc>
                <w:tcPr>
                  <w:tcW w:w="896" w:type="dxa"/>
                  <w:vMerge w:val="restart"/>
                  <w:vAlign w:val="center"/>
                </w:tcPr>
                <w:p>
                  <w:pPr>
                    <w:widowControl/>
                    <w:jc w:val="center"/>
                    <w:rPr>
                      <w:rFonts w:hint="eastAsia" w:eastAsia="宋体"/>
                      <w:sz w:val="21"/>
                      <w:szCs w:val="21"/>
                      <w:lang w:val="en-US" w:eastAsia="zh-CN"/>
                    </w:rPr>
                  </w:pPr>
                  <w:r>
                    <w:rPr>
                      <w:rFonts w:hint="eastAsia"/>
                      <w:sz w:val="21"/>
                      <w:szCs w:val="21"/>
                      <w:lang w:val="en-US" w:eastAsia="zh-CN"/>
                    </w:rPr>
                    <w:t>60</w:t>
                  </w:r>
                </w:p>
              </w:tc>
              <w:tc>
                <w:tcPr>
                  <w:tcW w:w="899" w:type="dxa"/>
                  <w:vAlign w:val="center"/>
                </w:tcPr>
                <w:p>
                  <w:pPr>
                    <w:widowControl/>
                    <w:jc w:val="center"/>
                    <w:rPr>
                      <w:sz w:val="21"/>
                      <w:szCs w:val="21"/>
                    </w:rPr>
                  </w:pPr>
                  <w:r>
                    <w:rPr>
                      <w:rFonts w:hint="eastAsia"/>
                      <w:sz w:val="21"/>
                      <w:szCs w:val="21"/>
                    </w:rPr>
                    <w:t>42.0</w:t>
                  </w:r>
                </w:p>
              </w:tc>
              <w:tc>
                <w:tcPr>
                  <w:tcW w:w="911" w:type="dxa"/>
                  <w:vMerge w:val="restart"/>
                  <w:vAlign w:val="center"/>
                </w:tcPr>
                <w:p>
                  <w:pPr>
                    <w:widowControl/>
                    <w:jc w:val="center"/>
                    <w:rPr>
                      <w:rFonts w:hint="eastAsia" w:eastAsia="宋体"/>
                      <w:sz w:val="21"/>
                      <w:szCs w:val="21"/>
                      <w:lang w:val="en-US" w:eastAsia="zh-CN"/>
                    </w:rPr>
                  </w:pPr>
                  <w:r>
                    <w:rPr>
                      <w:rFonts w:hint="eastAsia"/>
                      <w:sz w:val="21"/>
                      <w:szCs w:val="21"/>
                      <w:lang w:val="en-US" w:eastAsia="zh-CN"/>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60" w:type="dxa"/>
                  <w:vAlign w:val="center"/>
                </w:tcPr>
                <w:p>
                  <w:pPr>
                    <w:jc w:val="center"/>
                    <w:rPr>
                      <w:sz w:val="21"/>
                      <w:szCs w:val="21"/>
                    </w:rPr>
                  </w:pPr>
                  <w:r>
                    <w:rPr>
                      <w:sz w:val="21"/>
                      <w:szCs w:val="21"/>
                    </w:rPr>
                    <w:t>N2</w:t>
                  </w:r>
                </w:p>
              </w:tc>
              <w:tc>
                <w:tcPr>
                  <w:tcW w:w="896" w:type="dxa"/>
                  <w:vAlign w:val="center"/>
                </w:tcPr>
                <w:p>
                  <w:pPr>
                    <w:widowControl/>
                    <w:jc w:val="center"/>
                    <w:rPr>
                      <w:position w:val="-10"/>
                      <w:sz w:val="21"/>
                      <w:szCs w:val="21"/>
                    </w:rPr>
                  </w:pPr>
                  <w:r>
                    <w:rPr>
                      <w:rFonts w:hint="eastAsia"/>
                      <w:position w:val="-10"/>
                      <w:sz w:val="21"/>
                      <w:szCs w:val="21"/>
                    </w:rPr>
                    <w:t>53.6</w:t>
                  </w:r>
                </w:p>
              </w:tc>
              <w:tc>
                <w:tcPr>
                  <w:tcW w:w="896" w:type="dxa"/>
                  <w:vMerge w:val="continue"/>
                  <w:vAlign w:val="center"/>
                </w:tcPr>
                <w:p>
                  <w:pPr>
                    <w:widowControl/>
                    <w:jc w:val="center"/>
                    <w:rPr>
                      <w:position w:val="-10"/>
                      <w:sz w:val="21"/>
                      <w:szCs w:val="21"/>
                    </w:rPr>
                  </w:pPr>
                </w:p>
              </w:tc>
              <w:tc>
                <w:tcPr>
                  <w:tcW w:w="896" w:type="dxa"/>
                  <w:vAlign w:val="center"/>
                </w:tcPr>
                <w:p>
                  <w:pPr>
                    <w:widowControl/>
                    <w:jc w:val="center"/>
                    <w:rPr>
                      <w:position w:val="-10"/>
                      <w:sz w:val="21"/>
                      <w:szCs w:val="21"/>
                    </w:rPr>
                  </w:pPr>
                  <w:r>
                    <w:rPr>
                      <w:rFonts w:hint="eastAsia"/>
                      <w:position w:val="-10"/>
                      <w:sz w:val="21"/>
                      <w:szCs w:val="21"/>
                    </w:rPr>
                    <w:t>42.8</w:t>
                  </w:r>
                </w:p>
              </w:tc>
              <w:tc>
                <w:tcPr>
                  <w:tcW w:w="901" w:type="dxa"/>
                  <w:vMerge w:val="continue"/>
                  <w:vAlign w:val="center"/>
                </w:tcPr>
                <w:p>
                  <w:pPr>
                    <w:widowControl/>
                    <w:jc w:val="center"/>
                    <w:rPr>
                      <w:position w:val="-10"/>
                      <w:sz w:val="21"/>
                      <w:szCs w:val="21"/>
                    </w:rPr>
                  </w:pPr>
                </w:p>
              </w:tc>
              <w:tc>
                <w:tcPr>
                  <w:tcW w:w="896" w:type="dxa"/>
                  <w:vAlign w:val="center"/>
                </w:tcPr>
                <w:p>
                  <w:pPr>
                    <w:widowControl/>
                    <w:jc w:val="center"/>
                    <w:rPr>
                      <w:sz w:val="21"/>
                      <w:szCs w:val="21"/>
                    </w:rPr>
                  </w:pPr>
                  <w:r>
                    <w:rPr>
                      <w:rFonts w:hint="eastAsia"/>
                      <w:sz w:val="21"/>
                      <w:szCs w:val="21"/>
                    </w:rPr>
                    <w:t>54.0</w:t>
                  </w:r>
                </w:p>
              </w:tc>
              <w:tc>
                <w:tcPr>
                  <w:tcW w:w="896" w:type="dxa"/>
                  <w:vMerge w:val="continue"/>
                  <w:vAlign w:val="center"/>
                </w:tcPr>
                <w:p>
                  <w:pPr>
                    <w:widowControl/>
                    <w:jc w:val="center"/>
                    <w:rPr>
                      <w:sz w:val="21"/>
                      <w:szCs w:val="21"/>
                    </w:rPr>
                  </w:pPr>
                </w:p>
              </w:tc>
              <w:tc>
                <w:tcPr>
                  <w:tcW w:w="899" w:type="dxa"/>
                  <w:vAlign w:val="center"/>
                </w:tcPr>
                <w:p>
                  <w:pPr>
                    <w:widowControl/>
                    <w:jc w:val="center"/>
                    <w:rPr>
                      <w:sz w:val="21"/>
                      <w:szCs w:val="21"/>
                    </w:rPr>
                  </w:pPr>
                  <w:r>
                    <w:rPr>
                      <w:rFonts w:hint="eastAsia"/>
                      <w:sz w:val="21"/>
                      <w:szCs w:val="21"/>
                    </w:rPr>
                    <w:t>43.9</w:t>
                  </w:r>
                </w:p>
              </w:tc>
              <w:tc>
                <w:tcPr>
                  <w:tcW w:w="911" w:type="dxa"/>
                  <w:vMerge w:val="continue"/>
                  <w:vAlign w:val="center"/>
                </w:tcPr>
                <w:p>
                  <w:pPr>
                    <w:widowControl/>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60" w:type="dxa"/>
                  <w:vAlign w:val="center"/>
                </w:tcPr>
                <w:p>
                  <w:pPr>
                    <w:jc w:val="center"/>
                    <w:rPr>
                      <w:sz w:val="21"/>
                      <w:szCs w:val="21"/>
                    </w:rPr>
                  </w:pPr>
                  <w:r>
                    <w:rPr>
                      <w:sz w:val="21"/>
                      <w:szCs w:val="21"/>
                    </w:rPr>
                    <w:t>N3</w:t>
                  </w:r>
                </w:p>
              </w:tc>
              <w:tc>
                <w:tcPr>
                  <w:tcW w:w="896" w:type="dxa"/>
                  <w:vAlign w:val="center"/>
                </w:tcPr>
                <w:p>
                  <w:pPr>
                    <w:widowControl/>
                    <w:jc w:val="center"/>
                    <w:rPr>
                      <w:position w:val="-10"/>
                      <w:sz w:val="21"/>
                      <w:szCs w:val="21"/>
                    </w:rPr>
                  </w:pPr>
                  <w:r>
                    <w:rPr>
                      <w:rFonts w:hint="eastAsia"/>
                      <w:position w:val="-10"/>
                      <w:sz w:val="21"/>
                      <w:szCs w:val="21"/>
                    </w:rPr>
                    <w:t>54.1</w:t>
                  </w:r>
                </w:p>
              </w:tc>
              <w:tc>
                <w:tcPr>
                  <w:tcW w:w="896" w:type="dxa"/>
                  <w:vMerge w:val="continue"/>
                  <w:vAlign w:val="center"/>
                </w:tcPr>
                <w:p>
                  <w:pPr>
                    <w:widowControl/>
                    <w:jc w:val="center"/>
                    <w:rPr>
                      <w:position w:val="-10"/>
                      <w:sz w:val="21"/>
                      <w:szCs w:val="21"/>
                    </w:rPr>
                  </w:pPr>
                </w:p>
              </w:tc>
              <w:tc>
                <w:tcPr>
                  <w:tcW w:w="896" w:type="dxa"/>
                  <w:vAlign w:val="center"/>
                </w:tcPr>
                <w:p>
                  <w:pPr>
                    <w:widowControl/>
                    <w:jc w:val="center"/>
                    <w:rPr>
                      <w:position w:val="-10"/>
                      <w:sz w:val="21"/>
                      <w:szCs w:val="21"/>
                    </w:rPr>
                  </w:pPr>
                  <w:r>
                    <w:rPr>
                      <w:rFonts w:hint="eastAsia"/>
                      <w:position w:val="-10"/>
                      <w:sz w:val="21"/>
                      <w:szCs w:val="21"/>
                    </w:rPr>
                    <w:t>43.6</w:t>
                  </w:r>
                </w:p>
              </w:tc>
              <w:tc>
                <w:tcPr>
                  <w:tcW w:w="901" w:type="dxa"/>
                  <w:vMerge w:val="continue"/>
                  <w:vAlign w:val="center"/>
                </w:tcPr>
                <w:p>
                  <w:pPr>
                    <w:widowControl/>
                    <w:jc w:val="center"/>
                    <w:rPr>
                      <w:position w:val="-10"/>
                      <w:sz w:val="21"/>
                      <w:szCs w:val="21"/>
                    </w:rPr>
                  </w:pPr>
                </w:p>
              </w:tc>
              <w:tc>
                <w:tcPr>
                  <w:tcW w:w="896" w:type="dxa"/>
                  <w:vAlign w:val="center"/>
                </w:tcPr>
                <w:p>
                  <w:pPr>
                    <w:widowControl/>
                    <w:jc w:val="center"/>
                    <w:rPr>
                      <w:sz w:val="21"/>
                      <w:szCs w:val="21"/>
                    </w:rPr>
                  </w:pPr>
                  <w:r>
                    <w:rPr>
                      <w:rFonts w:hint="eastAsia"/>
                      <w:sz w:val="21"/>
                      <w:szCs w:val="21"/>
                    </w:rPr>
                    <w:t>53.5</w:t>
                  </w:r>
                </w:p>
              </w:tc>
              <w:tc>
                <w:tcPr>
                  <w:tcW w:w="896" w:type="dxa"/>
                  <w:vMerge w:val="continue"/>
                  <w:vAlign w:val="center"/>
                </w:tcPr>
                <w:p>
                  <w:pPr>
                    <w:widowControl/>
                    <w:jc w:val="center"/>
                    <w:rPr>
                      <w:b/>
                      <w:bCs/>
                      <w:sz w:val="21"/>
                      <w:szCs w:val="21"/>
                    </w:rPr>
                  </w:pPr>
                </w:p>
              </w:tc>
              <w:tc>
                <w:tcPr>
                  <w:tcW w:w="899" w:type="dxa"/>
                  <w:vAlign w:val="center"/>
                </w:tcPr>
                <w:p>
                  <w:pPr>
                    <w:widowControl/>
                    <w:jc w:val="center"/>
                    <w:rPr>
                      <w:sz w:val="21"/>
                      <w:szCs w:val="21"/>
                    </w:rPr>
                  </w:pPr>
                  <w:r>
                    <w:rPr>
                      <w:rFonts w:hint="eastAsia"/>
                      <w:sz w:val="21"/>
                      <w:szCs w:val="21"/>
                    </w:rPr>
                    <w:t>42.7</w:t>
                  </w:r>
                </w:p>
              </w:tc>
              <w:tc>
                <w:tcPr>
                  <w:tcW w:w="911" w:type="dxa"/>
                  <w:vMerge w:val="continue"/>
                  <w:vAlign w:val="center"/>
                </w:tcPr>
                <w:p>
                  <w:pPr>
                    <w:widowControl/>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60" w:type="dxa"/>
                  <w:vAlign w:val="center"/>
                </w:tcPr>
                <w:p>
                  <w:pPr>
                    <w:jc w:val="center"/>
                    <w:rPr>
                      <w:sz w:val="21"/>
                      <w:szCs w:val="21"/>
                    </w:rPr>
                  </w:pPr>
                  <w:r>
                    <w:rPr>
                      <w:sz w:val="21"/>
                      <w:szCs w:val="21"/>
                    </w:rPr>
                    <w:t>N4</w:t>
                  </w:r>
                </w:p>
              </w:tc>
              <w:tc>
                <w:tcPr>
                  <w:tcW w:w="896" w:type="dxa"/>
                  <w:vAlign w:val="center"/>
                </w:tcPr>
                <w:p>
                  <w:pPr>
                    <w:widowControl/>
                    <w:jc w:val="center"/>
                    <w:rPr>
                      <w:sz w:val="21"/>
                      <w:szCs w:val="21"/>
                    </w:rPr>
                  </w:pPr>
                  <w:r>
                    <w:rPr>
                      <w:rFonts w:hint="eastAsia"/>
                      <w:sz w:val="21"/>
                      <w:szCs w:val="21"/>
                    </w:rPr>
                    <w:t>53.9</w:t>
                  </w:r>
                </w:p>
              </w:tc>
              <w:tc>
                <w:tcPr>
                  <w:tcW w:w="896" w:type="dxa"/>
                  <w:vMerge w:val="continue"/>
                  <w:vAlign w:val="center"/>
                </w:tcPr>
                <w:p>
                  <w:pPr>
                    <w:widowControl/>
                    <w:jc w:val="center"/>
                    <w:rPr>
                      <w:sz w:val="21"/>
                      <w:szCs w:val="21"/>
                    </w:rPr>
                  </w:pPr>
                </w:p>
              </w:tc>
              <w:tc>
                <w:tcPr>
                  <w:tcW w:w="896" w:type="dxa"/>
                  <w:vAlign w:val="center"/>
                </w:tcPr>
                <w:p>
                  <w:pPr>
                    <w:widowControl/>
                    <w:jc w:val="center"/>
                    <w:rPr>
                      <w:sz w:val="21"/>
                      <w:szCs w:val="21"/>
                    </w:rPr>
                  </w:pPr>
                  <w:r>
                    <w:rPr>
                      <w:rFonts w:hint="eastAsia"/>
                      <w:sz w:val="21"/>
                      <w:szCs w:val="21"/>
                    </w:rPr>
                    <w:t>42.5</w:t>
                  </w:r>
                </w:p>
              </w:tc>
              <w:tc>
                <w:tcPr>
                  <w:tcW w:w="901" w:type="dxa"/>
                  <w:vMerge w:val="continue"/>
                  <w:vAlign w:val="center"/>
                </w:tcPr>
                <w:p>
                  <w:pPr>
                    <w:widowControl/>
                    <w:jc w:val="center"/>
                    <w:rPr>
                      <w:sz w:val="21"/>
                      <w:szCs w:val="21"/>
                    </w:rPr>
                  </w:pPr>
                </w:p>
              </w:tc>
              <w:tc>
                <w:tcPr>
                  <w:tcW w:w="896" w:type="dxa"/>
                  <w:vAlign w:val="center"/>
                </w:tcPr>
                <w:p>
                  <w:pPr>
                    <w:widowControl/>
                    <w:jc w:val="center"/>
                    <w:rPr>
                      <w:sz w:val="21"/>
                      <w:szCs w:val="21"/>
                    </w:rPr>
                  </w:pPr>
                  <w:r>
                    <w:rPr>
                      <w:rFonts w:hint="eastAsia"/>
                      <w:sz w:val="21"/>
                      <w:szCs w:val="21"/>
                    </w:rPr>
                    <w:t>54.2</w:t>
                  </w:r>
                </w:p>
              </w:tc>
              <w:tc>
                <w:tcPr>
                  <w:tcW w:w="896" w:type="dxa"/>
                  <w:vMerge w:val="continue"/>
                  <w:vAlign w:val="center"/>
                </w:tcPr>
                <w:p>
                  <w:pPr>
                    <w:widowControl/>
                    <w:jc w:val="center"/>
                    <w:rPr>
                      <w:sz w:val="21"/>
                      <w:szCs w:val="21"/>
                    </w:rPr>
                  </w:pPr>
                </w:p>
              </w:tc>
              <w:tc>
                <w:tcPr>
                  <w:tcW w:w="899" w:type="dxa"/>
                  <w:vAlign w:val="center"/>
                </w:tcPr>
                <w:p>
                  <w:pPr>
                    <w:widowControl/>
                    <w:jc w:val="center"/>
                    <w:rPr>
                      <w:sz w:val="21"/>
                      <w:szCs w:val="21"/>
                    </w:rPr>
                  </w:pPr>
                  <w:r>
                    <w:rPr>
                      <w:rFonts w:hint="eastAsia"/>
                      <w:sz w:val="21"/>
                      <w:szCs w:val="21"/>
                    </w:rPr>
                    <w:t>43.3</w:t>
                  </w:r>
                </w:p>
              </w:tc>
              <w:tc>
                <w:tcPr>
                  <w:tcW w:w="911" w:type="dxa"/>
                  <w:vMerge w:val="continue"/>
                  <w:vAlign w:val="center"/>
                </w:tcPr>
                <w:p>
                  <w:pPr>
                    <w:widowControl/>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60" w:type="dxa"/>
                  <w:vAlign w:val="center"/>
                </w:tcPr>
                <w:p>
                  <w:pPr>
                    <w:jc w:val="center"/>
                    <w:rPr>
                      <w:sz w:val="21"/>
                      <w:szCs w:val="21"/>
                    </w:rPr>
                  </w:pPr>
                  <w:r>
                    <w:rPr>
                      <w:rFonts w:hint="eastAsia"/>
                      <w:sz w:val="21"/>
                      <w:szCs w:val="21"/>
                    </w:rPr>
                    <w:t>气象参数</w:t>
                  </w:r>
                </w:p>
              </w:tc>
              <w:tc>
                <w:tcPr>
                  <w:tcW w:w="7191" w:type="dxa"/>
                  <w:gridSpan w:val="8"/>
                  <w:vAlign w:val="center"/>
                </w:tcPr>
                <w:p>
                  <w:pPr>
                    <w:widowControl/>
                    <w:jc w:val="center"/>
                    <w:rPr>
                      <w:sz w:val="21"/>
                      <w:szCs w:val="21"/>
                    </w:rPr>
                  </w:pPr>
                  <w:r>
                    <w:rPr>
                      <w:rFonts w:hint="eastAsia"/>
                      <w:sz w:val="21"/>
                      <w:szCs w:val="21"/>
                    </w:rPr>
                    <w:t>12 日：天气：阴：风向：南：风速：1.5m/s；</w:t>
                  </w:r>
                </w:p>
                <w:p>
                  <w:pPr>
                    <w:widowControl/>
                    <w:jc w:val="center"/>
                    <w:rPr>
                      <w:sz w:val="21"/>
                      <w:szCs w:val="21"/>
                    </w:rPr>
                  </w:pPr>
                  <w:r>
                    <w:rPr>
                      <w:rFonts w:hint="eastAsia"/>
                      <w:sz w:val="21"/>
                      <w:szCs w:val="21"/>
                    </w:rPr>
                    <w:t>13 日：天气：阴：风向：南：风速：1.7m/s。</w:t>
                  </w:r>
                </w:p>
              </w:tc>
            </w:tr>
          </w:tbl>
          <w:p>
            <w:pPr>
              <w:pStyle w:val="17"/>
              <w:spacing w:line="360" w:lineRule="auto"/>
              <w:ind w:firstLine="480"/>
              <w:rPr>
                <w:szCs w:val="24"/>
              </w:rPr>
            </w:pPr>
            <w:r>
              <w:rPr>
                <w:szCs w:val="24"/>
              </w:rPr>
              <w:t>根据监测结果可知，各噪声监测点昼间、夜间噪声值均达标，能够满足《声环境质量标准》（GB3096-2008）中相应标准要求，项目所在地声环境质量现状良好。</w:t>
            </w:r>
          </w:p>
          <w:p>
            <w:pPr>
              <w:spacing w:line="360" w:lineRule="auto"/>
              <w:ind w:firstLine="482" w:firstLineChars="200"/>
              <w:rPr>
                <w:b/>
                <w:sz w:val="24"/>
              </w:rPr>
            </w:pPr>
            <w:r>
              <w:rPr>
                <w:b/>
                <w:sz w:val="24"/>
              </w:rPr>
              <w:t>4、地下水环境质量现状</w:t>
            </w:r>
          </w:p>
          <w:p>
            <w:pPr>
              <w:pStyle w:val="17"/>
              <w:spacing w:line="360" w:lineRule="auto"/>
              <w:ind w:firstLine="480"/>
              <w:rPr>
                <w:szCs w:val="24"/>
              </w:rPr>
            </w:pPr>
            <w:r>
              <w:rPr>
                <w:szCs w:val="24"/>
              </w:rPr>
              <w:t>根据《环境影响评价技术导则 地下水环境》（HJ610-2016）附录A中可查得，本项目属于其他食品制造业，除手工制作和单纯分装外，地下水环境影响评价项目类别为Ⅳ类，可不开展地下水环境影响评价工作。</w:t>
            </w:r>
          </w:p>
          <w:p>
            <w:pPr>
              <w:pStyle w:val="17"/>
              <w:numPr>
                <w:ilvl w:val="0"/>
                <w:numId w:val="2"/>
              </w:numPr>
              <w:spacing w:line="360" w:lineRule="auto"/>
              <w:ind w:firstLine="482"/>
              <w:rPr>
                <w:b/>
                <w:bCs/>
                <w:szCs w:val="24"/>
              </w:rPr>
            </w:pPr>
            <w:r>
              <w:rPr>
                <w:b/>
                <w:bCs/>
                <w:szCs w:val="24"/>
              </w:rPr>
              <w:t>土壤环境质量现状</w:t>
            </w:r>
          </w:p>
          <w:p>
            <w:pPr>
              <w:pStyle w:val="17"/>
              <w:spacing w:afterLines="50" w:line="360" w:lineRule="auto"/>
              <w:ind w:firstLine="480"/>
            </w:pPr>
            <w:r>
              <w:rPr>
                <w:szCs w:val="24"/>
              </w:rPr>
              <w:t>根据《环境影响评价技术导则 土壤环境（试行）》（HJ964-2018）附录A中可查得，本项目属于其他行业，土壤环境影响评价项目类别为Ⅳ类，可不开展土壤环境影响评价工作。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34" w:type="dxa"/>
            <w:tcBorders>
              <w:bottom w:val="single" w:color="auto" w:sz="4" w:space="0"/>
            </w:tcBorders>
            <w:vAlign w:val="top"/>
          </w:tcPr>
          <w:p>
            <w:pPr>
              <w:pStyle w:val="17"/>
              <w:ind w:firstLine="0" w:firstLineChars="0"/>
              <w:rPr>
                <w:b/>
                <w:bCs/>
              </w:rPr>
            </w:pPr>
            <w:r>
              <w:rPr>
                <w:b/>
                <w:bCs/>
              </w:rPr>
              <w:t>主要环境保护目标（列出名单及保护级别）：</w:t>
            </w:r>
          </w:p>
          <w:p>
            <w:pPr>
              <w:tabs>
                <w:tab w:val="left" w:pos="9356"/>
              </w:tabs>
              <w:spacing w:line="440" w:lineRule="exact"/>
              <w:ind w:firstLine="480" w:firstLineChars="200"/>
              <w:rPr>
                <w:sz w:val="24"/>
              </w:rPr>
            </w:pPr>
            <w:r>
              <w:rPr>
                <w:sz w:val="24"/>
              </w:rPr>
              <w:t>本项目环境保护目标详见表3-</w:t>
            </w:r>
            <w:r>
              <w:rPr>
                <w:rFonts w:hint="eastAsia"/>
                <w:sz w:val="24"/>
                <w:lang w:val="en-US" w:eastAsia="zh-CN"/>
              </w:rPr>
              <w:t>6</w:t>
            </w:r>
            <w:r>
              <w:rPr>
                <w:sz w:val="24"/>
              </w:rPr>
              <w:t>。</w:t>
            </w:r>
          </w:p>
          <w:p>
            <w:pPr>
              <w:pStyle w:val="17"/>
              <w:spacing w:line="360" w:lineRule="auto"/>
              <w:ind w:firstLine="422"/>
              <w:jc w:val="center"/>
              <w:rPr>
                <w:b/>
                <w:sz w:val="21"/>
                <w:szCs w:val="21"/>
              </w:rPr>
            </w:pPr>
            <w:r>
              <w:rPr>
                <w:b/>
                <w:sz w:val="21"/>
                <w:szCs w:val="21"/>
              </w:rPr>
              <w:t>表3-</w:t>
            </w:r>
            <w:r>
              <w:rPr>
                <w:rFonts w:hint="eastAsia"/>
                <w:b/>
                <w:sz w:val="21"/>
                <w:szCs w:val="21"/>
                <w:lang w:val="en-US" w:eastAsia="zh-CN"/>
              </w:rPr>
              <w:t>6</w:t>
            </w:r>
            <w:r>
              <w:rPr>
                <w:b/>
                <w:sz w:val="21"/>
                <w:szCs w:val="21"/>
              </w:rPr>
              <w:t xml:space="preserve">   环境保护目标</w:t>
            </w:r>
          </w:p>
          <w:tbl>
            <w:tblPr>
              <w:tblStyle w:val="34"/>
              <w:tblW w:w="85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99"/>
              <w:gridCol w:w="1241"/>
              <w:gridCol w:w="816"/>
              <w:gridCol w:w="989"/>
              <w:gridCol w:w="1212"/>
              <w:gridCol w:w="971"/>
              <w:gridCol w:w="1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0" w:type="dxa"/>
                  <w:vMerge w:val="restart"/>
                  <w:vAlign w:val="center"/>
                </w:tcPr>
                <w:p>
                  <w:pPr>
                    <w:adjustRightInd w:val="0"/>
                    <w:snapToGrid w:val="0"/>
                    <w:jc w:val="center"/>
                  </w:pPr>
                  <w:r>
                    <w:rPr>
                      <w:b/>
                      <w:bCs/>
                      <w:sz w:val="21"/>
                      <w:szCs w:val="21"/>
                    </w:rPr>
                    <w:t>名称</w:t>
                  </w:r>
                </w:p>
              </w:tc>
              <w:tc>
                <w:tcPr>
                  <w:tcW w:w="2440" w:type="dxa"/>
                  <w:gridSpan w:val="2"/>
                  <w:vAlign w:val="center"/>
                </w:tcPr>
                <w:p>
                  <w:pPr>
                    <w:adjustRightInd w:val="0"/>
                    <w:snapToGrid w:val="0"/>
                    <w:jc w:val="center"/>
                  </w:pPr>
                  <w:r>
                    <w:rPr>
                      <w:b/>
                      <w:bCs/>
                      <w:sz w:val="21"/>
                      <w:szCs w:val="21"/>
                    </w:rPr>
                    <w:t>坐标</w:t>
                  </w:r>
                </w:p>
              </w:tc>
              <w:tc>
                <w:tcPr>
                  <w:tcW w:w="816" w:type="dxa"/>
                  <w:vMerge w:val="restart"/>
                  <w:vAlign w:val="center"/>
                </w:tcPr>
                <w:p>
                  <w:pPr>
                    <w:adjustRightInd w:val="0"/>
                    <w:snapToGrid w:val="0"/>
                    <w:jc w:val="center"/>
                  </w:pPr>
                  <w:r>
                    <w:rPr>
                      <w:b/>
                      <w:bCs/>
                      <w:sz w:val="21"/>
                      <w:szCs w:val="21"/>
                    </w:rPr>
                    <w:t>保护对象</w:t>
                  </w:r>
                </w:p>
              </w:tc>
              <w:tc>
                <w:tcPr>
                  <w:tcW w:w="989" w:type="dxa"/>
                  <w:vMerge w:val="restart"/>
                  <w:vAlign w:val="center"/>
                </w:tcPr>
                <w:p>
                  <w:pPr>
                    <w:adjustRightInd w:val="0"/>
                    <w:snapToGrid w:val="0"/>
                    <w:jc w:val="center"/>
                  </w:pPr>
                  <w:r>
                    <w:rPr>
                      <w:b/>
                      <w:bCs/>
                      <w:sz w:val="21"/>
                      <w:szCs w:val="21"/>
                    </w:rPr>
                    <w:t>保护内容</w:t>
                  </w:r>
                </w:p>
              </w:tc>
              <w:tc>
                <w:tcPr>
                  <w:tcW w:w="1212" w:type="dxa"/>
                  <w:vMerge w:val="restart"/>
                  <w:vAlign w:val="center"/>
                </w:tcPr>
                <w:p>
                  <w:pPr>
                    <w:adjustRightInd w:val="0"/>
                    <w:snapToGrid w:val="0"/>
                    <w:jc w:val="center"/>
                  </w:pPr>
                  <w:r>
                    <w:rPr>
                      <w:b/>
                      <w:bCs/>
                      <w:sz w:val="21"/>
                      <w:szCs w:val="21"/>
                    </w:rPr>
                    <w:t>环境功能区</w:t>
                  </w:r>
                </w:p>
              </w:tc>
              <w:tc>
                <w:tcPr>
                  <w:tcW w:w="971" w:type="dxa"/>
                  <w:vMerge w:val="restart"/>
                  <w:vAlign w:val="center"/>
                </w:tcPr>
                <w:p>
                  <w:pPr>
                    <w:adjustRightInd w:val="0"/>
                    <w:snapToGrid w:val="0"/>
                    <w:jc w:val="center"/>
                  </w:pPr>
                  <w:r>
                    <w:rPr>
                      <w:b/>
                      <w:bCs/>
                      <w:sz w:val="21"/>
                      <w:szCs w:val="21"/>
                    </w:rPr>
                    <w:t>相对厂址方位</w:t>
                  </w:r>
                </w:p>
              </w:tc>
              <w:tc>
                <w:tcPr>
                  <w:tcW w:w="1080" w:type="dxa"/>
                  <w:vMerge w:val="restart"/>
                  <w:vAlign w:val="center"/>
                </w:tcPr>
                <w:p>
                  <w:pPr>
                    <w:adjustRightInd w:val="0"/>
                    <w:snapToGrid w:val="0"/>
                    <w:jc w:val="center"/>
                    <w:rPr>
                      <w:b/>
                      <w:bCs/>
                      <w:sz w:val="21"/>
                      <w:szCs w:val="21"/>
                    </w:rPr>
                  </w:pPr>
                  <w:r>
                    <w:rPr>
                      <w:b/>
                      <w:bCs/>
                      <w:sz w:val="21"/>
                      <w:szCs w:val="21"/>
                    </w:rPr>
                    <w:t>相对厂界</w:t>
                  </w:r>
                </w:p>
                <w:p>
                  <w:pPr>
                    <w:adjustRightInd w:val="0"/>
                    <w:snapToGrid w:val="0"/>
                    <w:jc w:val="center"/>
                  </w:pPr>
                  <w:r>
                    <w:rPr>
                      <w:b/>
                      <w:bCs/>
                      <w:sz w:val="21"/>
                      <w:szCs w:val="21"/>
                    </w:rPr>
                    <w:t>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080" w:type="dxa"/>
                  <w:vMerge w:val="continue"/>
                  <w:vAlign w:val="center"/>
                </w:tcPr>
                <w:p>
                  <w:pPr>
                    <w:adjustRightInd w:val="0"/>
                    <w:snapToGrid w:val="0"/>
                    <w:jc w:val="center"/>
                  </w:pPr>
                </w:p>
              </w:tc>
              <w:tc>
                <w:tcPr>
                  <w:tcW w:w="1199" w:type="dxa"/>
                  <w:vAlign w:val="center"/>
                </w:tcPr>
                <w:p>
                  <w:pPr>
                    <w:adjustRightInd w:val="0"/>
                    <w:snapToGrid w:val="0"/>
                    <w:jc w:val="center"/>
                  </w:pPr>
                  <w:r>
                    <w:rPr>
                      <w:sz w:val="21"/>
                      <w:szCs w:val="21"/>
                    </w:rPr>
                    <w:t>X</w:t>
                  </w:r>
                </w:p>
              </w:tc>
              <w:tc>
                <w:tcPr>
                  <w:tcW w:w="1241" w:type="dxa"/>
                  <w:vAlign w:val="center"/>
                </w:tcPr>
                <w:p>
                  <w:pPr>
                    <w:adjustRightInd w:val="0"/>
                    <w:snapToGrid w:val="0"/>
                    <w:jc w:val="center"/>
                  </w:pPr>
                  <w:r>
                    <w:rPr>
                      <w:sz w:val="21"/>
                      <w:szCs w:val="21"/>
                    </w:rPr>
                    <w:t>Y</w:t>
                  </w:r>
                </w:p>
              </w:tc>
              <w:tc>
                <w:tcPr>
                  <w:tcW w:w="816" w:type="dxa"/>
                  <w:vMerge w:val="continue"/>
                  <w:vAlign w:val="center"/>
                </w:tcPr>
                <w:p>
                  <w:pPr>
                    <w:adjustRightInd w:val="0"/>
                    <w:snapToGrid w:val="0"/>
                    <w:jc w:val="center"/>
                  </w:pPr>
                </w:p>
              </w:tc>
              <w:tc>
                <w:tcPr>
                  <w:tcW w:w="989" w:type="dxa"/>
                  <w:vMerge w:val="continue"/>
                  <w:vAlign w:val="center"/>
                </w:tcPr>
                <w:p>
                  <w:pPr>
                    <w:adjustRightInd w:val="0"/>
                    <w:snapToGrid w:val="0"/>
                    <w:jc w:val="center"/>
                  </w:pPr>
                </w:p>
              </w:tc>
              <w:tc>
                <w:tcPr>
                  <w:tcW w:w="1212" w:type="dxa"/>
                  <w:vMerge w:val="continue"/>
                  <w:vAlign w:val="center"/>
                </w:tcPr>
                <w:p>
                  <w:pPr>
                    <w:adjustRightInd w:val="0"/>
                    <w:snapToGrid w:val="0"/>
                    <w:jc w:val="center"/>
                  </w:pPr>
                </w:p>
              </w:tc>
              <w:tc>
                <w:tcPr>
                  <w:tcW w:w="971" w:type="dxa"/>
                  <w:vMerge w:val="continue"/>
                  <w:vAlign w:val="center"/>
                </w:tcPr>
                <w:p>
                  <w:pPr>
                    <w:adjustRightInd w:val="0"/>
                    <w:snapToGrid w:val="0"/>
                    <w:jc w:val="center"/>
                  </w:pPr>
                </w:p>
              </w:tc>
              <w:tc>
                <w:tcPr>
                  <w:tcW w:w="1080" w:type="dxa"/>
                  <w:vMerge w:val="continue"/>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jc w:val="center"/>
                    <w:rPr>
                      <w:sz w:val="21"/>
                      <w:szCs w:val="21"/>
                    </w:rPr>
                  </w:pPr>
                  <w:r>
                    <w:rPr>
                      <w:sz w:val="21"/>
                      <w:szCs w:val="21"/>
                    </w:rPr>
                    <w:t>船形咀居民区</w:t>
                  </w:r>
                </w:p>
              </w:tc>
              <w:tc>
                <w:tcPr>
                  <w:tcW w:w="1199" w:type="dxa"/>
                  <w:vAlign w:val="center"/>
                </w:tcPr>
                <w:p>
                  <w:pPr>
                    <w:adjustRightInd w:val="0"/>
                    <w:snapToGrid w:val="0"/>
                    <w:jc w:val="center"/>
                    <w:rPr>
                      <w:sz w:val="21"/>
                      <w:szCs w:val="21"/>
                    </w:rPr>
                  </w:pPr>
                  <w:r>
                    <w:rPr>
                      <w:sz w:val="21"/>
                      <w:szCs w:val="21"/>
                    </w:rPr>
                    <w:t>12535942</w:t>
                  </w:r>
                </w:p>
              </w:tc>
              <w:tc>
                <w:tcPr>
                  <w:tcW w:w="1241" w:type="dxa"/>
                  <w:vAlign w:val="center"/>
                </w:tcPr>
                <w:p>
                  <w:pPr>
                    <w:adjustRightInd w:val="0"/>
                    <w:snapToGrid w:val="0"/>
                    <w:jc w:val="center"/>
                    <w:rPr>
                      <w:sz w:val="21"/>
                      <w:szCs w:val="21"/>
                    </w:rPr>
                  </w:pPr>
                  <w:r>
                    <w:rPr>
                      <w:sz w:val="21"/>
                      <w:szCs w:val="21"/>
                    </w:rPr>
                    <w:t>3444220</w:t>
                  </w:r>
                </w:p>
              </w:tc>
              <w:tc>
                <w:tcPr>
                  <w:tcW w:w="816" w:type="dxa"/>
                  <w:vAlign w:val="center"/>
                </w:tcPr>
                <w:p>
                  <w:pPr>
                    <w:adjustRightInd w:val="0"/>
                    <w:snapToGrid w:val="0"/>
                    <w:jc w:val="center"/>
                    <w:rPr>
                      <w:sz w:val="21"/>
                      <w:szCs w:val="21"/>
                    </w:rPr>
                  </w:pPr>
                  <w:r>
                    <w:rPr>
                      <w:sz w:val="21"/>
                      <w:szCs w:val="21"/>
                    </w:rPr>
                    <w:t>居民</w:t>
                  </w:r>
                </w:p>
              </w:tc>
              <w:tc>
                <w:tcPr>
                  <w:tcW w:w="989" w:type="dxa"/>
                  <w:shd w:val="clear" w:color="auto" w:fill="auto"/>
                  <w:vAlign w:val="center"/>
                </w:tcPr>
                <w:p>
                  <w:pPr>
                    <w:jc w:val="center"/>
                    <w:rPr>
                      <w:sz w:val="21"/>
                      <w:szCs w:val="21"/>
                    </w:rPr>
                  </w:pPr>
                  <w:r>
                    <w:rPr>
                      <w:sz w:val="21"/>
                      <w:szCs w:val="21"/>
                    </w:rPr>
                    <w:t>9户，25人</w:t>
                  </w:r>
                </w:p>
              </w:tc>
              <w:tc>
                <w:tcPr>
                  <w:tcW w:w="1212" w:type="dxa"/>
                  <w:vAlign w:val="center"/>
                </w:tcPr>
                <w:p>
                  <w:pPr>
                    <w:adjustRightInd w:val="0"/>
                    <w:snapToGrid w:val="0"/>
                    <w:jc w:val="center"/>
                    <w:rPr>
                      <w:sz w:val="21"/>
                      <w:szCs w:val="21"/>
                    </w:rPr>
                  </w:pPr>
                  <w:r>
                    <w:rPr>
                      <w:sz w:val="21"/>
                      <w:szCs w:val="21"/>
                    </w:rPr>
                    <w:t>二类大气环境功能区</w:t>
                  </w:r>
                </w:p>
              </w:tc>
              <w:tc>
                <w:tcPr>
                  <w:tcW w:w="971" w:type="dxa"/>
                  <w:vAlign w:val="center"/>
                </w:tcPr>
                <w:p>
                  <w:pPr>
                    <w:adjustRightInd w:val="0"/>
                    <w:snapToGrid w:val="0"/>
                    <w:jc w:val="center"/>
                    <w:rPr>
                      <w:sz w:val="21"/>
                      <w:szCs w:val="21"/>
                    </w:rPr>
                  </w:pPr>
                  <w:r>
                    <w:rPr>
                      <w:sz w:val="21"/>
                      <w:szCs w:val="21"/>
                    </w:rPr>
                    <w:t>西面</w:t>
                  </w:r>
                </w:p>
              </w:tc>
              <w:tc>
                <w:tcPr>
                  <w:tcW w:w="1080" w:type="dxa"/>
                  <w:vAlign w:val="center"/>
                </w:tcPr>
                <w:p>
                  <w:pPr>
                    <w:adjustRightInd w:val="0"/>
                    <w:snapToGrid w:val="0"/>
                    <w:jc w:val="center"/>
                    <w:rPr>
                      <w:sz w:val="21"/>
                      <w:szCs w:val="21"/>
                    </w:rPr>
                  </w:pPr>
                  <w:r>
                    <w:rPr>
                      <w:sz w:val="21"/>
                      <w:szCs w:val="21"/>
                    </w:rPr>
                    <w:t>320-460m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pStyle w:val="77"/>
                    <w:spacing w:before="0" w:after="0" w:line="240" w:lineRule="auto"/>
                    <w:rPr>
                      <w:szCs w:val="21"/>
                    </w:rPr>
                  </w:pPr>
                  <w:r>
                    <w:rPr>
                      <w:szCs w:val="21"/>
                    </w:rPr>
                    <w:t>五公剅居民区</w:t>
                  </w:r>
                </w:p>
              </w:tc>
              <w:tc>
                <w:tcPr>
                  <w:tcW w:w="1199" w:type="dxa"/>
                  <w:vAlign w:val="center"/>
                </w:tcPr>
                <w:p>
                  <w:pPr>
                    <w:adjustRightInd w:val="0"/>
                    <w:snapToGrid w:val="0"/>
                    <w:jc w:val="center"/>
                    <w:rPr>
                      <w:sz w:val="21"/>
                      <w:szCs w:val="21"/>
                    </w:rPr>
                  </w:pPr>
                  <w:r>
                    <w:rPr>
                      <w:sz w:val="21"/>
                      <w:szCs w:val="21"/>
                    </w:rPr>
                    <w:t>12536311</w:t>
                  </w:r>
                </w:p>
              </w:tc>
              <w:tc>
                <w:tcPr>
                  <w:tcW w:w="1241" w:type="dxa"/>
                  <w:vAlign w:val="center"/>
                </w:tcPr>
                <w:p>
                  <w:pPr>
                    <w:adjustRightInd w:val="0"/>
                    <w:snapToGrid w:val="0"/>
                    <w:jc w:val="center"/>
                    <w:rPr>
                      <w:sz w:val="21"/>
                      <w:szCs w:val="21"/>
                    </w:rPr>
                  </w:pPr>
                  <w:r>
                    <w:rPr>
                      <w:sz w:val="21"/>
                      <w:szCs w:val="21"/>
                    </w:rPr>
                    <w:t>3444102</w:t>
                  </w:r>
                </w:p>
              </w:tc>
              <w:tc>
                <w:tcPr>
                  <w:tcW w:w="816" w:type="dxa"/>
                  <w:vAlign w:val="center"/>
                </w:tcPr>
                <w:p>
                  <w:pPr>
                    <w:adjustRightInd w:val="0"/>
                    <w:snapToGrid w:val="0"/>
                    <w:jc w:val="center"/>
                    <w:rPr>
                      <w:sz w:val="21"/>
                      <w:szCs w:val="21"/>
                    </w:rPr>
                  </w:pPr>
                  <w:r>
                    <w:rPr>
                      <w:sz w:val="21"/>
                      <w:szCs w:val="21"/>
                    </w:rPr>
                    <w:t>居民</w:t>
                  </w:r>
                </w:p>
              </w:tc>
              <w:tc>
                <w:tcPr>
                  <w:tcW w:w="989" w:type="dxa"/>
                  <w:shd w:val="clear" w:color="auto" w:fill="auto"/>
                  <w:vAlign w:val="center"/>
                </w:tcPr>
                <w:p>
                  <w:pPr>
                    <w:jc w:val="center"/>
                    <w:rPr>
                      <w:sz w:val="21"/>
                      <w:szCs w:val="21"/>
                    </w:rPr>
                  </w:pPr>
                  <w:r>
                    <w:rPr>
                      <w:sz w:val="21"/>
                      <w:szCs w:val="21"/>
                    </w:rPr>
                    <w:t>8户，18人</w:t>
                  </w:r>
                </w:p>
              </w:tc>
              <w:tc>
                <w:tcPr>
                  <w:tcW w:w="1212" w:type="dxa"/>
                  <w:vAlign w:val="center"/>
                </w:tcPr>
                <w:p>
                  <w:pPr>
                    <w:adjustRightInd w:val="0"/>
                    <w:snapToGrid w:val="0"/>
                    <w:jc w:val="center"/>
                    <w:rPr>
                      <w:sz w:val="21"/>
                      <w:szCs w:val="21"/>
                    </w:rPr>
                  </w:pPr>
                  <w:r>
                    <w:rPr>
                      <w:sz w:val="21"/>
                      <w:szCs w:val="21"/>
                    </w:rPr>
                    <w:t>二类大气环境功能区</w:t>
                  </w:r>
                </w:p>
              </w:tc>
              <w:tc>
                <w:tcPr>
                  <w:tcW w:w="971" w:type="dxa"/>
                  <w:vAlign w:val="center"/>
                </w:tcPr>
                <w:p>
                  <w:pPr>
                    <w:adjustRightInd w:val="0"/>
                    <w:snapToGrid w:val="0"/>
                    <w:jc w:val="center"/>
                    <w:rPr>
                      <w:sz w:val="21"/>
                      <w:szCs w:val="21"/>
                    </w:rPr>
                  </w:pPr>
                  <w:r>
                    <w:rPr>
                      <w:sz w:val="21"/>
                      <w:szCs w:val="21"/>
                    </w:rPr>
                    <w:t>西南面</w:t>
                  </w:r>
                </w:p>
              </w:tc>
              <w:tc>
                <w:tcPr>
                  <w:tcW w:w="1080" w:type="dxa"/>
                  <w:vAlign w:val="center"/>
                </w:tcPr>
                <w:p>
                  <w:pPr>
                    <w:adjustRightInd w:val="0"/>
                    <w:snapToGrid w:val="0"/>
                    <w:jc w:val="center"/>
                    <w:rPr>
                      <w:sz w:val="21"/>
                      <w:szCs w:val="21"/>
                    </w:rPr>
                  </w:pPr>
                  <w:r>
                    <w:rPr>
                      <w:sz w:val="21"/>
                      <w:szCs w:val="21"/>
                    </w:rPr>
                    <w:t>30-60m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20" w:type="dxa"/>
                  <w:gridSpan w:val="3"/>
                  <w:vAlign w:val="center"/>
                </w:tcPr>
                <w:p>
                  <w:pPr>
                    <w:adjustRightInd w:val="0"/>
                    <w:snapToGrid w:val="0"/>
                    <w:jc w:val="center"/>
                    <w:rPr>
                      <w:sz w:val="21"/>
                      <w:szCs w:val="21"/>
                    </w:rPr>
                  </w:pPr>
                  <w:r>
                    <w:rPr>
                      <w:sz w:val="21"/>
                      <w:szCs w:val="21"/>
                    </w:rPr>
                    <w:t>华容河 华容大桥至六门闸（北支）</w:t>
                  </w:r>
                </w:p>
              </w:tc>
              <w:tc>
                <w:tcPr>
                  <w:tcW w:w="816" w:type="dxa"/>
                  <w:vAlign w:val="center"/>
                </w:tcPr>
                <w:p>
                  <w:pPr>
                    <w:adjustRightInd w:val="0"/>
                    <w:snapToGrid w:val="0"/>
                    <w:jc w:val="center"/>
                    <w:rPr>
                      <w:sz w:val="21"/>
                      <w:szCs w:val="21"/>
                    </w:rPr>
                  </w:pPr>
                  <w:r>
                    <w:rPr>
                      <w:kern w:val="0"/>
                      <w:sz w:val="21"/>
                      <w:szCs w:val="21"/>
                    </w:rPr>
                    <w:t>中河</w:t>
                  </w:r>
                </w:p>
              </w:tc>
              <w:tc>
                <w:tcPr>
                  <w:tcW w:w="989" w:type="dxa"/>
                  <w:vAlign w:val="center"/>
                </w:tcPr>
                <w:p>
                  <w:pPr>
                    <w:adjustRightInd w:val="0"/>
                    <w:snapToGrid w:val="0"/>
                    <w:jc w:val="center"/>
                    <w:rPr>
                      <w:sz w:val="21"/>
                      <w:szCs w:val="21"/>
                    </w:rPr>
                  </w:pPr>
                  <w:r>
                    <w:rPr>
                      <w:kern w:val="0"/>
                      <w:sz w:val="21"/>
                      <w:szCs w:val="21"/>
                    </w:rPr>
                    <w:t>渔业用水区</w:t>
                  </w:r>
                </w:p>
              </w:tc>
              <w:tc>
                <w:tcPr>
                  <w:tcW w:w="1212" w:type="dxa"/>
                  <w:vAlign w:val="center"/>
                </w:tcPr>
                <w:p>
                  <w:pPr>
                    <w:adjustRightInd w:val="0"/>
                    <w:snapToGrid w:val="0"/>
                    <w:jc w:val="center"/>
                    <w:rPr>
                      <w:sz w:val="21"/>
                      <w:szCs w:val="21"/>
                    </w:rPr>
                  </w:pPr>
                  <w:r>
                    <w:rPr>
                      <w:kern w:val="0"/>
                      <w:sz w:val="21"/>
                      <w:szCs w:val="21"/>
                    </w:rPr>
                    <w:t>ⅡI类水环境功能区</w:t>
                  </w:r>
                </w:p>
              </w:tc>
              <w:tc>
                <w:tcPr>
                  <w:tcW w:w="971" w:type="dxa"/>
                  <w:vAlign w:val="center"/>
                </w:tcPr>
                <w:p>
                  <w:pPr>
                    <w:adjustRightInd w:val="0"/>
                    <w:snapToGrid w:val="0"/>
                    <w:jc w:val="center"/>
                    <w:rPr>
                      <w:sz w:val="21"/>
                      <w:szCs w:val="21"/>
                    </w:rPr>
                  </w:pPr>
                  <w:r>
                    <w:rPr>
                      <w:kern w:val="0"/>
                      <w:sz w:val="21"/>
                      <w:szCs w:val="21"/>
                    </w:rPr>
                    <w:t>南面</w:t>
                  </w:r>
                </w:p>
              </w:tc>
              <w:tc>
                <w:tcPr>
                  <w:tcW w:w="1080" w:type="dxa"/>
                  <w:vAlign w:val="center"/>
                </w:tcPr>
                <w:p>
                  <w:pPr>
                    <w:adjustRightInd w:val="0"/>
                    <w:snapToGrid w:val="0"/>
                    <w:jc w:val="center"/>
                    <w:rPr>
                      <w:sz w:val="21"/>
                      <w:szCs w:val="21"/>
                    </w:rPr>
                  </w:pPr>
                  <w:r>
                    <w:rPr>
                      <w:kern w:val="0"/>
                      <w:sz w:val="21"/>
                      <w:szCs w:val="21"/>
                    </w:rPr>
                    <w:t>120m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520" w:type="dxa"/>
                  <w:gridSpan w:val="3"/>
                  <w:vAlign w:val="center"/>
                </w:tcPr>
                <w:p>
                  <w:pPr>
                    <w:adjustRightInd w:val="0"/>
                    <w:snapToGrid w:val="0"/>
                    <w:jc w:val="center"/>
                    <w:rPr>
                      <w:sz w:val="21"/>
                      <w:szCs w:val="21"/>
                    </w:rPr>
                  </w:pPr>
                  <w:r>
                    <w:rPr>
                      <w:sz w:val="21"/>
                      <w:szCs w:val="21"/>
                    </w:rPr>
                    <w:t>五公剅居民区</w:t>
                  </w:r>
                </w:p>
              </w:tc>
              <w:tc>
                <w:tcPr>
                  <w:tcW w:w="816" w:type="dxa"/>
                  <w:vAlign w:val="center"/>
                </w:tcPr>
                <w:p>
                  <w:pPr>
                    <w:adjustRightInd w:val="0"/>
                    <w:snapToGrid w:val="0"/>
                    <w:jc w:val="center"/>
                    <w:rPr>
                      <w:sz w:val="21"/>
                      <w:szCs w:val="21"/>
                    </w:rPr>
                  </w:pPr>
                  <w:r>
                    <w:rPr>
                      <w:sz w:val="21"/>
                      <w:szCs w:val="21"/>
                    </w:rPr>
                    <w:t>居民</w:t>
                  </w:r>
                </w:p>
              </w:tc>
              <w:tc>
                <w:tcPr>
                  <w:tcW w:w="989" w:type="dxa"/>
                  <w:vAlign w:val="center"/>
                </w:tcPr>
                <w:p>
                  <w:pPr>
                    <w:adjustRightInd w:val="0"/>
                    <w:snapToGrid w:val="0"/>
                    <w:jc w:val="center"/>
                    <w:rPr>
                      <w:sz w:val="21"/>
                      <w:szCs w:val="21"/>
                    </w:rPr>
                  </w:pPr>
                  <w:r>
                    <w:rPr>
                      <w:sz w:val="21"/>
                      <w:szCs w:val="21"/>
                    </w:rPr>
                    <w:t>8户，18人</w:t>
                  </w:r>
                </w:p>
              </w:tc>
              <w:tc>
                <w:tcPr>
                  <w:tcW w:w="1212" w:type="dxa"/>
                  <w:vAlign w:val="center"/>
                </w:tcPr>
                <w:p>
                  <w:pPr>
                    <w:adjustRightInd w:val="0"/>
                    <w:snapToGrid w:val="0"/>
                    <w:jc w:val="center"/>
                    <w:rPr>
                      <w:sz w:val="21"/>
                      <w:szCs w:val="21"/>
                    </w:rPr>
                  </w:pPr>
                  <w:r>
                    <w:rPr>
                      <w:sz w:val="21"/>
                      <w:szCs w:val="21"/>
                    </w:rPr>
                    <w:t>2类声环境功能区</w:t>
                  </w:r>
                </w:p>
              </w:tc>
              <w:tc>
                <w:tcPr>
                  <w:tcW w:w="971" w:type="dxa"/>
                  <w:vAlign w:val="center"/>
                </w:tcPr>
                <w:p>
                  <w:pPr>
                    <w:adjustRightInd w:val="0"/>
                    <w:snapToGrid w:val="0"/>
                    <w:jc w:val="center"/>
                    <w:rPr>
                      <w:sz w:val="21"/>
                      <w:szCs w:val="21"/>
                    </w:rPr>
                  </w:pPr>
                  <w:r>
                    <w:rPr>
                      <w:sz w:val="21"/>
                      <w:szCs w:val="21"/>
                    </w:rPr>
                    <w:t>西南面</w:t>
                  </w:r>
                </w:p>
              </w:tc>
              <w:tc>
                <w:tcPr>
                  <w:tcW w:w="1080" w:type="dxa"/>
                  <w:vAlign w:val="center"/>
                </w:tcPr>
                <w:p>
                  <w:pPr>
                    <w:adjustRightInd w:val="0"/>
                    <w:snapToGrid w:val="0"/>
                    <w:jc w:val="center"/>
                    <w:rPr>
                      <w:sz w:val="21"/>
                      <w:szCs w:val="21"/>
                    </w:rPr>
                  </w:pPr>
                  <w:r>
                    <w:rPr>
                      <w:sz w:val="21"/>
                      <w:szCs w:val="21"/>
                    </w:rPr>
                    <w:t>30-60m</w:t>
                  </w:r>
                </w:p>
              </w:tc>
            </w:tr>
          </w:tbl>
          <w:p>
            <w:pPr>
              <w:pStyle w:val="17"/>
              <w:ind w:firstLine="0" w:firstLineChars="0"/>
              <w:rPr>
                <w:szCs w:val="28"/>
              </w:rPr>
            </w:pPr>
          </w:p>
        </w:tc>
      </w:tr>
    </w:tbl>
    <w:p>
      <w:pPr>
        <w:spacing w:line="360" w:lineRule="auto"/>
        <w:outlineLvl w:val="0"/>
        <w:rPr>
          <w:b/>
          <w:sz w:val="30"/>
        </w:rPr>
      </w:pPr>
      <w:bookmarkStart w:id="7" w:name="_Toc482365552"/>
      <w:r>
        <w:rPr>
          <w:b/>
          <w:sz w:val="30"/>
        </w:rPr>
        <w:br w:type="page"/>
      </w:r>
      <w:r>
        <w:rPr>
          <w:b/>
          <w:sz w:val="30"/>
        </w:rPr>
        <w:t>四、评价适用标准</w:t>
      </w:r>
      <w:bookmarkEnd w:id="7"/>
    </w:p>
    <w:tbl>
      <w:tblPr>
        <w:tblStyle w:val="34"/>
        <w:tblW w:w="903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trPr>
        <w:tc>
          <w:tcPr>
            <w:tcW w:w="1155" w:type="dxa"/>
            <w:vAlign w:val="center"/>
          </w:tcPr>
          <w:p>
            <w:pPr>
              <w:spacing w:line="360" w:lineRule="auto"/>
              <w:jc w:val="center"/>
              <w:rPr>
                <w:sz w:val="24"/>
              </w:rPr>
            </w:pPr>
            <w:r>
              <w:rPr>
                <w:sz w:val="24"/>
              </w:rPr>
              <w:t>环</w:t>
            </w:r>
          </w:p>
          <w:p>
            <w:pPr>
              <w:spacing w:line="360" w:lineRule="auto"/>
              <w:jc w:val="center"/>
              <w:rPr>
                <w:sz w:val="24"/>
              </w:rPr>
            </w:pPr>
            <w:r>
              <w:rPr>
                <w:sz w:val="24"/>
              </w:rPr>
              <w:t>境</w:t>
            </w:r>
          </w:p>
          <w:p>
            <w:pPr>
              <w:spacing w:line="360" w:lineRule="auto"/>
              <w:jc w:val="center"/>
              <w:rPr>
                <w:sz w:val="24"/>
              </w:rPr>
            </w:pPr>
            <w:r>
              <w:rPr>
                <w:sz w:val="24"/>
              </w:rPr>
              <w:t>质</w:t>
            </w:r>
          </w:p>
          <w:p>
            <w:pPr>
              <w:spacing w:line="360" w:lineRule="auto"/>
              <w:jc w:val="center"/>
              <w:rPr>
                <w:sz w:val="24"/>
              </w:rPr>
            </w:pPr>
            <w:r>
              <w:rPr>
                <w:sz w:val="24"/>
              </w:rPr>
              <w:t>量</w:t>
            </w:r>
          </w:p>
          <w:p>
            <w:pPr>
              <w:spacing w:line="360" w:lineRule="auto"/>
              <w:jc w:val="center"/>
              <w:rPr>
                <w:sz w:val="24"/>
              </w:rPr>
            </w:pPr>
            <w:r>
              <w:rPr>
                <w:sz w:val="24"/>
              </w:rPr>
              <w:t>标</w:t>
            </w:r>
          </w:p>
          <w:p>
            <w:pPr>
              <w:spacing w:line="360" w:lineRule="auto"/>
              <w:jc w:val="center"/>
              <w:rPr>
                <w:sz w:val="24"/>
              </w:rPr>
            </w:pPr>
            <w:r>
              <w:rPr>
                <w:sz w:val="24"/>
              </w:rPr>
              <w:t>准</w:t>
            </w:r>
          </w:p>
        </w:tc>
        <w:tc>
          <w:tcPr>
            <w:tcW w:w="7875" w:type="dxa"/>
            <w:vAlign w:val="center"/>
          </w:tcPr>
          <w:p>
            <w:pPr>
              <w:pStyle w:val="17"/>
              <w:spacing w:line="360" w:lineRule="auto"/>
              <w:ind w:firstLine="480"/>
            </w:pPr>
            <w:r>
              <w:t>1、大气</w:t>
            </w:r>
          </w:p>
          <w:p>
            <w:pPr>
              <w:pStyle w:val="17"/>
              <w:spacing w:line="360" w:lineRule="auto"/>
              <w:ind w:firstLine="480"/>
            </w:pPr>
            <w:r>
              <w:t>常规因子执行《环境空气质量标准》（GB3095-2012）二</w:t>
            </w:r>
            <w:r>
              <w:rPr>
                <w:szCs w:val="24"/>
              </w:rPr>
              <w:t>级标准，氨气和硫化氢执行《环境影响评价技术导则 大气环境》（HJ2.2-2018）表D.1中空气质量浓度参考限值，具</w:t>
            </w:r>
            <w:r>
              <w:t>体标准限值详见表4-1。</w:t>
            </w:r>
          </w:p>
          <w:p>
            <w:pPr>
              <w:spacing w:line="360" w:lineRule="auto"/>
              <w:jc w:val="center"/>
              <w:rPr>
                <w:b/>
                <w:bCs/>
                <w:sz w:val="21"/>
                <w:szCs w:val="21"/>
              </w:rPr>
            </w:pPr>
            <w:r>
              <w:rPr>
                <w:b/>
                <w:bCs/>
                <w:sz w:val="21"/>
                <w:szCs w:val="21"/>
              </w:rPr>
              <w:t>表4-1    环境空气质量标准</w:t>
            </w:r>
          </w:p>
          <w:tbl>
            <w:tblPr>
              <w:tblStyle w:val="34"/>
              <w:tblW w:w="763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848"/>
              <w:gridCol w:w="1572"/>
              <w:gridCol w:w="26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21" w:type="dxa"/>
                  <w:vAlign w:val="center"/>
                </w:tcPr>
                <w:p>
                  <w:pPr>
                    <w:adjustRightInd w:val="0"/>
                    <w:snapToGrid w:val="0"/>
                    <w:spacing w:line="240" w:lineRule="exact"/>
                    <w:jc w:val="center"/>
                    <w:rPr>
                      <w:sz w:val="21"/>
                      <w:szCs w:val="21"/>
                    </w:rPr>
                  </w:pPr>
                  <w:r>
                    <w:rPr>
                      <w:sz w:val="21"/>
                      <w:szCs w:val="21"/>
                    </w:rPr>
                    <w:t>污染物名称</w:t>
                  </w:r>
                </w:p>
              </w:tc>
              <w:tc>
                <w:tcPr>
                  <w:tcW w:w="3420" w:type="dxa"/>
                  <w:gridSpan w:val="2"/>
                  <w:vAlign w:val="center"/>
                </w:tcPr>
                <w:p>
                  <w:pPr>
                    <w:adjustRightInd w:val="0"/>
                    <w:snapToGrid w:val="0"/>
                    <w:spacing w:line="240" w:lineRule="exact"/>
                    <w:jc w:val="center"/>
                    <w:rPr>
                      <w:sz w:val="21"/>
                      <w:szCs w:val="21"/>
                    </w:rPr>
                  </w:pPr>
                  <w:r>
                    <w:rPr>
                      <w:sz w:val="21"/>
                      <w:szCs w:val="21"/>
                    </w:rPr>
                    <w:t>标准值</w:t>
                  </w:r>
                </w:p>
              </w:tc>
              <w:tc>
                <w:tcPr>
                  <w:tcW w:w="2698" w:type="dxa"/>
                  <w:vAlign w:val="center"/>
                </w:tcPr>
                <w:p>
                  <w:pPr>
                    <w:adjustRightInd w:val="0"/>
                    <w:snapToGrid w:val="0"/>
                    <w:spacing w:line="240" w:lineRule="exact"/>
                    <w:jc w:val="center"/>
                    <w:rPr>
                      <w:sz w:val="21"/>
                      <w:szCs w:val="21"/>
                    </w:rPr>
                  </w:pPr>
                  <w:r>
                    <w:rPr>
                      <w:sz w:val="21"/>
                      <w:szCs w:val="21"/>
                    </w:rPr>
                    <w:t>选用标准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pStyle w:val="83"/>
                    <w:overflowPunct/>
                    <w:autoSpaceDE/>
                    <w:autoSpaceDN/>
                    <w:spacing w:line="360" w:lineRule="exact"/>
                    <w:rPr>
                      <w:sz w:val="21"/>
                      <w:szCs w:val="21"/>
                    </w:rPr>
                  </w:pPr>
                  <w:r>
                    <w:rPr>
                      <w:sz w:val="21"/>
                      <w:szCs w:val="21"/>
                    </w:rPr>
                    <w:t>SO</w:t>
                  </w:r>
                  <w:r>
                    <w:rPr>
                      <w:sz w:val="21"/>
                      <w:szCs w:val="21"/>
                      <w:vertAlign w:val="subscript"/>
                    </w:rPr>
                    <w:t>2</w:t>
                  </w:r>
                </w:p>
              </w:tc>
              <w:tc>
                <w:tcPr>
                  <w:tcW w:w="1848" w:type="dxa"/>
                  <w:vAlign w:val="center"/>
                </w:tcPr>
                <w:p>
                  <w:pPr>
                    <w:adjustRightInd w:val="0"/>
                    <w:snapToGrid w:val="0"/>
                    <w:jc w:val="center"/>
                    <w:rPr>
                      <w:sz w:val="21"/>
                      <w:szCs w:val="21"/>
                    </w:rPr>
                  </w:pPr>
                  <w:r>
                    <w:rPr>
                      <w:sz w:val="21"/>
                      <w:szCs w:val="21"/>
                    </w:rPr>
                    <w:t>24小时平均</w:t>
                  </w:r>
                </w:p>
              </w:tc>
              <w:tc>
                <w:tcPr>
                  <w:tcW w:w="1572" w:type="dxa"/>
                  <w:vAlign w:val="center"/>
                </w:tcPr>
                <w:p>
                  <w:pPr>
                    <w:adjustRightInd w:val="0"/>
                    <w:snapToGrid w:val="0"/>
                    <w:jc w:val="center"/>
                    <w:rPr>
                      <w:sz w:val="21"/>
                      <w:szCs w:val="21"/>
                    </w:rPr>
                  </w:pPr>
                  <w:r>
                    <w:rPr>
                      <w:sz w:val="21"/>
                      <w:szCs w:val="21"/>
                    </w:rPr>
                    <w:t>150μg/m</w:t>
                  </w:r>
                  <w:r>
                    <w:rPr>
                      <w:sz w:val="21"/>
                      <w:szCs w:val="21"/>
                      <w:vertAlign w:val="superscript"/>
                    </w:rPr>
                    <w:t>3</w:t>
                  </w:r>
                </w:p>
              </w:tc>
              <w:tc>
                <w:tcPr>
                  <w:tcW w:w="2698" w:type="dxa"/>
                  <w:vMerge w:val="restart"/>
                  <w:vAlign w:val="center"/>
                </w:tcPr>
                <w:p>
                  <w:pPr>
                    <w:adjustRightInd w:val="0"/>
                    <w:snapToGrid w:val="0"/>
                    <w:spacing w:line="240" w:lineRule="exact"/>
                    <w:jc w:val="center"/>
                    <w:rPr>
                      <w:sz w:val="21"/>
                      <w:szCs w:val="21"/>
                    </w:rPr>
                  </w:pPr>
                  <w:r>
                    <w:rPr>
                      <w:sz w:val="21"/>
                      <w:szCs w:val="21"/>
                    </w:rPr>
                    <w:t>《环境空气质量标准》（GB3095-2012）二级标准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pStyle w:val="83"/>
                    <w:overflowPunct/>
                    <w:autoSpaceDE/>
                    <w:autoSpaceDN/>
                    <w:spacing w:line="360" w:lineRule="exact"/>
                    <w:rPr>
                      <w:sz w:val="21"/>
                      <w:szCs w:val="21"/>
                    </w:rPr>
                  </w:pPr>
                  <w:r>
                    <w:rPr>
                      <w:sz w:val="21"/>
                      <w:szCs w:val="21"/>
                    </w:rPr>
                    <w:t>NO</w:t>
                  </w:r>
                  <w:r>
                    <w:rPr>
                      <w:sz w:val="21"/>
                      <w:szCs w:val="21"/>
                      <w:vertAlign w:val="subscript"/>
                    </w:rPr>
                    <w:t>2</w:t>
                  </w:r>
                </w:p>
              </w:tc>
              <w:tc>
                <w:tcPr>
                  <w:tcW w:w="1848" w:type="dxa"/>
                  <w:vAlign w:val="center"/>
                </w:tcPr>
                <w:p>
                  <w:pPr>
                    <w:adjustRightInd w:val="0"/>
                    <w:snapToGrid w:val="0"/>
                    <w:jc w:val="center"/>
                    <w:rPr>
                      <w:sz w:val="21"/>
                      <w:szCs w:val="21"/>
                    </w:rPr>
                  </w:pPr>
                  <w:r>
                    <w:rPr>
                      <w:sz w:val="21"/>
                      <w:szCs w:val="21"/>
                    </w:rPr>
                    <w:t>24小时平均</w:t>
                  </w:r>
                </w:p>
              </w:tc>
              <w:tc>
                <w:tcPr>
                  <w:tcW w:w="1572" w:type="dxa"/>
                  <w:vAlign w:val="center"/>
                </w:tcPr>
                <w:p>
                  <w:pPr>
                    <w:adjustRightInd w:val="0"/>
                    <w:snapToGrid w:val="0"/>
                    <w:jc w:val="center"/>
                    <w:rPr>
                      <w:sz w:val="21"/>
                      <w:szCs w:val="21"/>
                    </w:rPr>
                  </w:pPr>
                  <w:r>
                    <w:rPr>
                      <w:sz w:val="21"/>
                      <w:szCs w:val="21"/>
                    </w:rPr>
                    <w:t>80μg/m</w:t>
                  </w:r>
                  <w:r>
                    <w:rPr>
                      <w:sz w:val="21"/>
                      <w:szCs w:val="21"/>
                      <w:vertAlign w:val="superscript"/>
                    </w:rPr>
                    <w:t>3</w:t>
                  </w:r>
                </w:p>
              </w:tc>
              <w:tc>
                <w:tcPr>
                  <w:tcW w:w="2698" w:type="dxa"/>
                  <w:vMerge w:val="continue"/>
                </w:tcPr>
                <w:p>
                  <w:pPr>
                    <w:adjustRightInd w:val="0"/>
                    <w:snapToGrid w:val="0"/>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pStyle w:val="83"/>
                    <w:overflowPunct/>
                    <w:autoSpaceDE/>
                    <w:autoSpaceDN/>
                    <w:spacing w:line="360" w:lineRule="exact"/>
                    <w:rPr>
                      <w:sz w:val="21"/>
                      <w:szCs w:val="21"/>
                    </w:rPr>
                  </w:pPr>
                  <w:r>
                    <w:rPr>
                      <w:sz w:val="21"/>
                      <w:szCs w:val="21"/>
                    </w:rPr>
                    <w:t>CO</w:t>
                  </w:r>
                </w:p>
              </w:tc>
              <w:tc>
                <w:tcPr>
                  <w:tcW w:w="1848" w:type="dxa"/>
                  <w:vAlign w:val="center"/>
                </w:tcPr>
                <w:p>
                  <w:pPr>
                    <w:adjustRightInd w:val="0"/>
                    <w:snapToGrid w:val="0"/>
                    <w:jc w:val="center"/>
                    <w:rPr>
                      <w:sz w:val="21"/>
                      <w:szCs w:val="21"/>
                    </w:rPr>
                  </w:pPr>
                  <w:r>
                    <w:rPr>
                      <w:sz w:val="21"/>
                      <w:szCs w:val="21"/>
                    </w:rPr>
                    <w:t>24小时平均</w:t>
                  </w:r>
                </w:p>
              </w:tc>
              <w:tc>
                <w:tcPr>
                  <w:tcW w:w="1572" w:type="dxa"/>
                  <w:vAlign w:val="center"/>
                </w:tcPr>
                <w:p>
                  <w:pPr>
                    <w:adjustRightInd w:val="0"/>
                    <w:snapToGrid w:val="0"/>
                    <w:jc w:val="center"/>
                    <w:rPr>
                      <w:sz w:val="21"/>
                      <w:szCs w:val="21"/>
                    </w:rPr>
                  </w:pPr>
                  <w:r>
                    <w:rPr>
                      <w:sz w:val="21"/>
                      <w:szCs w:val="21"/>
                    </w:rPr>
                    <w:t>4</w:t>
                  </w:r>
                  <w:r>
                    <w:rPr>
                      <w:spacing w:val="4"/>
                      <w:sz w:val="21"/>
                      <w:szCs w:val="21"/>
                    </w:rPr>
                    <w:t>mg/m</w:t>
                  </w:r>
                  <w:r>
                    <w:rPr>
                      <w:spacing w:val="4"/>
                      <w:sz w:val="21"/>
                      <w:szCs w:val="21"/>
                      <w:vertAlign w:val="superscript"/>
                    </w:rPr>
                    <w:t>3</w:t>
                  </w:r>
                </w:p>
              </w:tc>
              <w:tc>
                <w:tcPr>
                  <w:tcW w:w="2698" w:type="dxa"/>
                  <w:vMerge w:val="continue"/>
                </w:tcPr>
                <w:p>
                  <w:pPr>
                    <w:adjustRightInd w:val="0"/>
                    <w:snapToGrid w:val="0"/>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pStyle w:val="83"/>
                    <w:overflowPunct/>
                    <w:autoSpaceDE/>
                    <w:autoSpaceDN/>
                    <w:spacing w:line="360" w:lineRule="exact"/>
                    <w:rPr>
                      <w:sz w:val="21"/>
                      <w:szCs w:val="21"/>
                    </w:rPr>
                  </w:pPr>
                  <w:r>
                    <w:rPr>
                      <w:sz w:val="21"/>
                      <w:szCs w:val="21"/>
                    </w:rPr>
                    <w:t>PM</w:t>
                  </w:r>
                  <w:r>
                    <w:rPr>
                      <w:sz w:val="21"/>
                      <w:szCs w:val="21"/>
                      <w:vertAlign w:val="subscript"/>
                    </w:rPr>
                    <w:t>10</w:t>
                  </w:r>
                </w:p>
              </w:tc>
              <w:tc>
                <w:tcPr>
                  <w:tcW w:w="1848" w:type="dxa"/>
                  <w:vAlign w:val="center"/>
                </w:tcPr>
                <w:p>
                  <w:pPr>
                    <w:adjustRightInd w:val="0"/>
                    <w:snapToGrid w:val="0"/>
                    <w:jc w:val="center"/>
                    <w:rPr>
                      <w:sz w:val="21"/>
                      <w:szCs w:val="21"/>
                    </w:rPr>
                  </w:pPr>
                  <w:r>
                    <w:rPr>
                      <w:sz w:val="21"/>
                      <w:szCs w:val="21"/>
                    </w:rPr>
                    <w:t>24小时平均</w:t>
                  </w:r>
                </w:p>
              </w:tc>
              <w:tc>
                <w:tcPr>
                  <w:tcW w:w="1572" w:type="dxa"/>
                  <w:vAlign w:val="center"/>
                </w:tcPr>
                <w:p>
                  <w:pPr>
                    <w:adjustRightInd w:val="0"/>
                    <w:snapToGrid w:val="0"/>
                    <w:jc w:val="center"/>
                    <w:rPr>
                      <w:sz w:val="21"/>
                      <w:szCs w:val="21"/>
                    </w:rPr>
                  </w:pPr>
                  <w:r>
                    <w:rPr>
                      <w:sz w:val="21"/>
                      <w:szCs w:val="21"/>
                    </w:rPr>
                    <w:t>150μg/m</w:t>
                  </w:r>
                  <w:r>
                    <w:rPr>
                      <w:sz w:val="21"/>
                      <w:szCs w:val="21"/>
                      <w:vertAlign w:val="superscript"/>
                    </w:rPr>
                    <w:t>3</w:t>
                  </w:r>
                </w:p>
              </w:tc>
              <w:tc>
                <w:tcPr>
                  <w:tcW w:w="2698" w:type="dxa"/>
                  <w:vMerge w:val="continue"/>
                </w:tcPr>
                <w:p>
                  <w:pPr>
                    <w:adjustRightInd w:val="0"/>
                    <w:snapToGrid w:val="0"/>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pStyle w:val="83"/>
                    <w:overflowPunct/>
                    <w:autoSpaceDE/>
                    <w:autoSpaceDN/>
                    <w:spacing w:line="360" w:lineRule="exact"/>
                    <w:rPr>
                      <w:sz w:val="21"/>
                      <w:szCs w:val="21"/>
                    </w:rPr>
                  </w:pPr>
                  <w:r>
                    <w:rPr>
                      <w:sz w:val="21"/>
                      <w:szCs w:val="21"/>
                    </w:rPr>
                    <w:t>PM</w:t>
                  </w:r>
                  <w:r>
                    <w:rPr>
                      <w:sz w:val="21"/>
                      <w:szCs w:val="21"/>
                      <w:vertAlign w:val="subscript"/>
                    </w:rPr>
                    <w:t>2.5</w:t>
                  </w:r>
                </w:p>
              </w:tc>
              <w:tc>
                <w:tcPr>
                  <w:tcW w:w="1848" w:type="dxa"/>
                  <w:vAlign w:val="center"/>
                </w:tcPr>
                <w:p>
                  <w:pPr>
                    <w:adjustRightInd w:val="0"/>
                    <w:snapToGrid w:val="0"/>
                    <w:jc w:val="center"/>
                    <w:rPr>
                      <w:sz w:val="21"/>
                      <w:szCs w:val="21"/>
                    </w:rPr>
                  </w:pPr>
                  <w:r>
                    <w:rPr>
                      <w:sz w:val="21"/>
                      <w:szCs w:val="21"/>
                    </w:rPr>
                    <w:t>24小时平均</w:t>
                  </w:r>
                </w:p>
              </w:tc>
              <w:tc>
                <w:tcPr>
                  <w:tcW w:w="1572" w:type="dxa"/>
                  <w:vAlign w:val="center"/>
                </w:tcPr>
                <w:p>
                  <w:pPr>
                    <w:adjustRightInd w:val="0"/>
                    <w:snapToGrid w:val="0"/>
                    <w:jc w:val="center"/>
                    <w:rPr>
                      <w:sz w:val="21"/>
                      <w:szCs w:val="21"/>
                    </w:rPr>
                  </w:pPr>
                  <w:r>
                    <w:rPr>
                      <w:sz w:val="21"/>
                      <w:szCs w:val="21"/>
                    </w:rPr>
                    <w:t>75μg/m</w:t>
                  </w:r>
                  <w:r>
                    <w:rPr>
                      <w:sz w:val="21"/>
                      <w:szCs w:val="21"/>
                      <w:vertAlign w:val="superscript"/>
                    </w:rPr>
                    <w:t>3</w:t>
                  </w:r>
                </w:p>
              </w:tc>
              <w:tc>
                <w:tcPr>
                  <w:tcW w:w="2698" w:type="dxa"/>
                  <w:vMerge w:val="continue"/>
                </w:tcPr>
                <w:p>
                  <w:pPr>
                    <w:adjustRightInd w:val="0"/>
                    <w:snapToGrid w:val="0"/>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pStyle w:val="83"/>
                    <w:overflowPunct/>
                    <w:autoSpaceDE/>
                    <w:autoSpaceDN/>
                    <w:spacing w:line="360" w:lineRule="exact"/>
                    <w:rPr>
                      <w:sz w:val="21"/>
                      <w:szCs w:val="21"/>
                    </w:rPr>
                  </w:pPr>
                  <w:r>
                    <w:rPr>
                      <w:sz w:val="21"/>
                      <w:szCs w:val="21"/>
                    </w:rPr>
                    <w:t>O</w:t>
                  </w:r>
                  <w:r>
                    <w:rPr>
                      <w:sz w:val="21"/>
                      <w:szCs w:val="21"/>
                      <w:vertAlign w:val="subscript"/>
                    </w:rPr>
                    <w:t>3</w:t>
                  </w:r>
                </w:p>
              </w:tc>
              <w:tc>
                <w:tcPr>
                  <w:tcW w:w="1848" w:type="dxa"/>
                  <w:vAlign w:val="center"/>
                </w:tcPr>
                <w:p>
                  <w:pPr>
                    <w:adjustRightInd w:val="0"/>
                    <w:snapToGrid w:val="0"/>
                    <w:jc w:val="center"/>
                    <w:rPr>
                      <w:sz w:val="21"/>
                      <w:szCs w:val="21"/>
                    </w:rPr>
                  </w:pPr>
                  <w:r>
                    <w:rPr>
                      <w:sz w:val="21"/>
                      <w:szCs w:val="21"/>
                    </w:rPr>
                    <w:t>日最大8小时平均</w:t>
                  </w:r>
                </w:p>
              </w:tc>
              <w:tc>
                <w:tcPr>
                  <w:tcW w:w="1572" w:type="dxa"/>
                  <w:vAlign w:val="center"/>
                </w:tcPr>
                <w:p>
                  <w:pPr>
                    <w:adjustRightInd w:val="0"/>
                    <w:snapToGrid w:val="0"/>
                    <w:jc w:val="center"/>
                    <w:rPr>
                      <w:sz w:val="21"/>
                      <w:szCs w:val="21"/>
                    </w:rPr>
                  </w:pPr>
                  <w:r>
                    <w:rPr>
                      <w:sz w:val="21"/>
                      <w:szCs w:val="21"/>
                    </w:rPr>
                    <w:t>160μg/m</w:t>
                  </w:r>
                  <w:r>
                    <w:rPr>
                      <w:sz w:val="21"/>
                      <w:szCs w:val="21"/>
                      <w:vertAlign w:val="superscript"/>
                    </w:rPr>
                    <w:t>3</w:t>
                  </w:r>
                </w:p>
              </w:tc>
              <w:tc>
                <w:tcPr>
                  <w:tcW w:w="2698" w:type="dxa"/>
                  <w:vMerge w:val="continue"/>
                </w:tcPr>
                <w:p>
                  <w:pPr>
                    <w:adjustRightInd w:val="0"/>
                    <w:snapToGrid w:val="0"/>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jc w:val="center"/>
                    <w:rPr>
                      <w:sz w:val="21"/>
                      <w:szCs w:val="21"/>
                    </w:rPr>
                  </w:pPr>
                  <w:r>
                    <w:rPr>
                      <w:sz w:val="21"/>
                      <w:szCs w:val="21"/>
                    </w:rPr>
                    <w:t>氨</w:t>
                  </w:r>
                </w:p>
              </w:tc>
              <w:tc>
                <w:tcPr>
                  <w:tcW w:w="1848" w:type="dxa"/>
                  <w:vAlign w:val="center"/>
                </w:tcPr>
                <w:p>
                  <w:pPr>
                    <w:adjustRightInd w:val="0"/>
                    <w:snapToGrid w:val="0"/>
                    <w:jc w:val="center"/>
                    <w:rPr>
                      <w:sz w:val="21"/>
                      <w:szCs w:val="21"/>
                    </w:rPr>
                  </w:pPr>
                  <w:r>
                    <w:rPr>
                      <w:sz w:val="21"/>
                      <w:szCs w:val="21"/>
                    </w:rPr>
                    <w:t>1小时平均</w:t>
                  </w:r>
                </w:p>
              </w:tc>
              <w:tc>
                <w:tcPr>
                  <w:tcW w:w="1572" w:type="dxa"/>
                  <w:vAlign w:val="center"/>
                </w:tcPr>
                <w:p>
                  <w:pPr>
                    <w:adjustRightInd w:val="0"/>
                    <w:snapToGrid w:val="0"/>
                    <w:jc w:val="center"/>
                    <w:rPr>
                      <w:sz w:val="21"/>
                      <w:szCs w:val="21"/>
                    </w:rPr>
                  </w:pPr>
                  <w:r>
                    <w:rPr>
                      <w:sz w:val="21"/>
                      <w:szCs w:val="21"/>
                    </w:rPr>
                    <w:t>200μg/m</w:t>
                  </w:r>
                  <w:r>
                    <w:rPr>
                      <w:sz w:val="21"/>
                      <w:szCs w:val="21"/>
                      <w:vertAlign w:val="superscript"/>
                    </w:rPr>
                    <w:t>3</w:t>
                  </w:r>
                </w:p>
              </w:tc>
              <w:tc>
                <w:tcPr>
                  <w:tcW w:w="2698" w:type="dxa"/>
                  <w:vMerge w:val="restart"/>
                  <w:vAlign w:val="center"/>
                </w:tcPr>
                <w:p>
                  <w:pPr>
                    <w:adjustRightInd w:val="0"/>
                    <w:snapToGrid w:val="0"/>
                    <w:spacing w:line="240" w:lineRule="exact"/>
                    <w:jc w:val="center"/>
                    <w:rPr>
                      <w:color w:val="FF0000"/>
                      <w:sz w:val="21"/>
                      <w:szCs w:val="21"/>
                    </w:rPr>
                  </w:pPr>
                  <w:r>
                    <w:t>《</w:t>
                  </w:r>
                  <w:r>
                    <w:rPr>
                      <w:sz w:val="21"/>
                      <w:szCs w:val="21"/>
                    </w:rPr>
                    <w:t>环境影响评价技术导则 大气环境》（HJ2.2-2018）表D.1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jc w:val="center"/>
                    <w:rPr>
                      <w:sz w:val="21"/>
                      <w:szCs w:val="21"/>
                    </w:rPr>
                  </w:pPr>
                  <w:r>
                    <w:rPr>
                      <w:sz w:val="21"/>
                      <w:szCs w:val="21"/>
                    </w:rPr>
                    <w:t>硫化氢</w:t>
                  </w:r>
                </w:p>
              </w:tc>
              <w:tc>
                <w:tcPr>
                  <w:tcW w:w="1848" w:type="dxa"/>
                  <w:vAlign w:val="center"/>
                </w:tcPr>
                <w:p>
                  <w:pPr>
                    <w:adjustRightInd w:val="0"/>
                    <w:snapToGrid w:val="0"/>
                    <w:jc w:val="center"/>
                    <w:rPr>
                      <w:sz w:val="21"/>
                      <w:szCs w:val="21"/>
                    </w:rPr>
                  </w:pPr>
                  <w:r>
                    <w:rPr>
                      <w:sz w:val="21"/>
                      <w:szCs w:val="21"/>
                    </w:rPr>
                    <w:t>1小时平均</w:t>
                  </w:r>
                </w:p>
              </w:tc>
              <w:tc>
                <w:tcPr>
                  <w:tcW w:w="1572" w:type="dxa"/>
                  <w:vAlign w:val="center"/>
                </w:tcPr>
                <w:p>
                  <w:pPr>
                    <w:adjustRightInd w:val="0"/>
                    <w:snapToGrid w:val="0"/>
                    <w:jc w:val="center"/>
                    <w:rPr>
                      <w:sz w:val="21"/>
                      <w:szCs w:val="21"/>
                    </w:rPr>
                  </w:pPr>
                  <w:r>
                    <w:rPr>
                      <w:sz w:val="21"/>
                      <w:szCs w:val="21"/>
                    </w:rPr>
                    <w:t>10μg/m</w:t>
                  </w:r>
                  <w:r>
                    <w:rPr>
                      <w:sz w:val="21"/>
                      <w:szCs w:val="21"/>
                      <w:vertAlign w:val="superscript"/>
                    </w:rPr>
                    <w:t>3</w:t>
                  </w:r>
                </w:p>
              </w:tc>
              <w:tc>
                <w:tcPr>
                  <w:tcW w:w="2698" w:type="dxa"/>
                  <w:vMerge w:val="continue"/>
                </w:tcPr>
                <w:p>
                  <w:pPr>
                    <w:adjustRightInd w:val="0"/>
                    <w:snapToGrid w:val="0"/>
                    <w:spacing w:line="240" w:lineRule="exact"/>
                    <w:jc w:val="center"/>
                    <w:rPr>
                      <w:color w:val="FF0000"/>
                      <w:sz w:val="21"/>
                      <w:szCs w:val="21"/>
                    </w:rPr>
                  </w:pPr>
                </w:p>
              </w:tc>
            </w:tr>
          </w:tbl>
          <w:p>
            <w:pPr>
              <w:pStyle w:val="17"/>
              <w:spacing w:line="360" w:lineRule="auto"/>
              <w:ind w:firstLine="480"/>
            </w:pPr>
            <w:r>
              <w:t>2、声环境</w:t>
            </w:r>
          </w:p>
          <w:p>
            <w:pPr>
              <w:adjustRightInd w:val="0"/>
              <w:snapToGrid w:val="0"/>
              <w:spacing w:line="360" w:lineRule="auto"/>
              <w:ind w:firstLine="480" w:firstLineChars="200"/>
              <w:rPr>
                <w:sz w:val="24"/>
              </w:rPr>
            </w:pPr>
            <w:r>
              <w:rPr>
                <w:sz w:val="24"/>
              </w:rPr>
              <w:t>项目执行《声环境质量标准》（GB3096-2008）中的2类标准。</w:t>
            </w:r>
          </w:p>
          <w:p>
            <w:pPr>
              <w:spacing w:line="360" w:lineRule="auto"/>
              <w:jc w:val="center"/>
              <w:rPr>
                <w:b/>
                <w:bCs/>
                <w:kern w:val="0"/>
                <w:sz w:val="21"/>
                <w:szCs w:val="21"/>
              </w:rPr>
            </w:pPr>
            <w:r>
              <w:rPr>
                <w:b/>
                <w:bCs/>
                <w:kern w:val="0"/>
                <w:sz w:val="21"/>
                <w:szCs w:val="21"/>
              </w:rPr>
              <w:t xml:space="preserve">表4-2    声环境质量标准     单位：dB(A) </w:t>
            </w:r>
          </w:p>
          <w:tbl>
            <w:tblPr>
              <w:tblStyle w:val="34"/>
              <w:tblW w:w="76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72"/>
              <w:gridCol w:w="1394"/>
              <w:gridCol w:w="1344"/>
              <w:gridCol w:w="27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172" w:type="dxa"/>
                  <w:vAlign w:val="center"/>
                </w:tcPr>
                <w:p>
                  <w:pPr>
                    <w:jc w:val="center"/>
                    <w:rPr>
                      <w:kern w:val="0"/>
                      <w:sz w:val="21"/>
                      <w:szCs w:val="21"/>
                    </w:rPr>
                  </w:pPr>
                  <w:r>
                    <w:rPr>
                      <w:b/>
                      <w:bCs/>
                      <w:kern w:val="0"/>
                      <w:sz w:val="21"/>
                      <w:szCs w:val="21"/>
                    </w:rPr>
                    <w:t>适用区域</w:t>
                  </w:r>
                </w:p>
              </w:tc>
              <w:tc>
                <w:tcPr>
                  <w:tcW w:w="1394" w:type="dxa"/>
                  <w:vAlign w:val="center"/>
                </w:tcPr>
                <w:p>
                  <w:pPr>
                    <w:jc w:val="center"/>
                    <w:rPr>
                      <w:b/>
                      <w:bCs/>
                      <w:kern w:val="0"/>
                      <w:sz w:val="21"/>
                      <w:szCs w:val="21"/>
                    </w:rPr>
                  </w:pPr>
                  <w:r>
                    <w:rPr>
                      <w:b/>
                      <w:bCs/>
                      <w:kern w:val="0"/>
                      <w:sz w:val="21"/>
                      <w:szCs w:val="21"/>
                    </w:rPr>
                    <w:t>昼间</w:t>
                  </w:r>
                </w:p>
              </w:tc>
              <w:tc>
                <w:tcPr>
                  <w:tcW w:w="1344" w:type="dxa"/>
                  <w:vAlign w:val="center"/>
                </w:tcPr>
                <w:p>
                  <w:pPr>
                    <w:jc w:val="center"/>
                    <w:rPr>
                      <w:b/>
                      <w:bCs/>
                      <w:kern w:val="0"/>
                      <w:sz w:val="21"/>
                      <w:szCs w:val="21"/>
                    </w:rPr>
                  </w:pPr>
                  <w:r>
                    <w:rPr>
                      <w:b/>
                      <w:bCs/>
                      <w:kern w:val="0"/>
                      <w:sz w:val="21"/>
                      <w:szCs w:val="21"/>
                    </w:rPr>
                    <w:t>夜间</w:t>
                  </w:r>
                </w:p>
              </w:tc>
              <w:tc>
                <w:tcPr>
                  <w:tcW w:w="2734" w:type="dxa"/>
                  <w:vAlign w:val="center"/>
                </w:tcPr>
                <w:p>
                  <w:pPr>
                    <w:jc w:val="center"/>
                    <w:rPr>
                      <w:kern w:val="0"/>
                      <w:sz w:val="21"/>
                      <w:szCs w:val="21"/>
                    </w:rPr>
                  </w:pPr>
                  <w:r>
                    <w:rPr>
                      <w:b/>
                      <w:bCs/>
                      <w:kern w:val="0"/>
                      <w:sz w:val="21"/>
                      <w:szCs w:val="21"/>
                    </w:rPr>
                    <w:t>采用标准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172" w:type="dxa"/>
                  <w:vAlign w:val="center"/>
                </w:tcPr>
                <w:p>
                  <w:pPr>
                    <w:jc w:val="center"/>
                    <w:rPr>
                      <w:kern w:val="0"/>
                      <w:sz w:val="21"/>
                      <w:szCs w:val="21"/>
                    </w:rPr>
                  </w:pPr>
                  <w:r>
                    <w:rPr>
                      <w:kern w:val="0"/>
                      <w:sz w:val="21"/>
                      <w:szCs w:val="21"/>
                    </w:rPr>
                    <w:t>居住、商业、工业混杂区</w:t>
                  </w:r>
                </w:p>
              </w:tc>
              <w:tc>
                <w:tcPr>
                  <w:tcW w:w="1394" w:type="dxa"/>
                  <w:vAlign w:val="center"/>
                </w:tcPr>
                <w:p>
                  <w:pPr>
                    <w:jc w:val="center"/>
                    <w:rPr>
                      <w:kern w:val="0"/>
                      <w:sz w:val="21"/>
                      <w:szCs w:val="21"/>
                    </w:rPr>
                  </w:pPr>
                  <w:r>
                    <w:rPr>
                      <w:kern w:val="0"/>
                      <w:sz w:val="21"/>
                      <w:szCs w:val="21"/>
                    </w:rPr>
                    <w:t>60</w:t>
                  </w:r>
                </w:p>
              </w:tc>
              <w:tc>
                <w:tcPr>
                  <w:tcW w:w="1344" w:type="dxa"/>
                  <w:vAlign w:val="center"/>
                </w:tcPr>
                <w:p>
                  <w:pPr>
                    <w:jc w:val="center"/>
                    <w:rPr>
                      <w:kern w:val="0"/>
                      <w:sz w:val="21"/>
                      <w:szCs w:val="21"/>
                    </w:rPr>
                  </w:pPr>
                  <w:r>
                    <w:rPr>
                      <w:kern w:val="0"/>
                      <w:sz w:val="21"/>
                      <w:szCs w:val="21"/>
                    </w:rPr>
                    <w:t>50</w:t>
                  </w:r>
                </w:p>
              </w:tc>
              <w:tc>
                <w:tcPr>
                  <w:tcW w:w="2734" w:type="dxa"/>
                  <w:vAlign w:val="center"/>
                </w:tcPr>
                <w:p>
                  <w:pPr>
                    <w:jc w:val="center"/>
                    <w:rPr>
                      <w:kern w:val="0"/>
                      <w:sz w:val="21"/>
                      <w:szCs w:val="21"/>
                    </w:rPr>
                  </w:pPr>
                  <w:r>
                    <w:rPr>
                      <w:kern w:val="0"/>
                      <w:sz w:val="21"/>
                      <w:szCs w:val="21"/>
                    </w:rPr>
                    <w:t>GB3096-2008中2类区标准</w:t>
                  </w:r>
                </w:p>
              </w:tc>
            </w:tr>
          </w:tbl>
          <w:p>
            <w:pPr>
              <w:pStyle w:val="17"/>
              <w:spacing w:line="360" w:lineRule="auto"/>
              <w:ind w:firstLine="480"/>
            </w:pPr>
            <w:r>
              <w:t>3、地表水</w:t>
            </w:r>
          </w:p>
          <w:p>
            <w:pPr>
              <w:pStyle w:val="17"/>
              <w:spacing w:line="360" w:lineRule="auto"/>
              <w:ind w:firstLine="480"/>
            </w:pPr>
            <w:r>
              <w:rPr>
                <w:szCs w:val="24"/>
              </w:rPr>
              <w:t>华容河执行</w:t>
            </w:r>
            <w:r>
              <w:t>《地表水环境质量标准》（GB3838-2002）中</w:t>
            </w:r>
            <w:r>
              <w:fldChar w:fldCharType="begin"/>
            </w:r>
            <w:r>
              <w:instrText xml:space="preserve"> = 3 \* ROMAN </w:instrText>
            </w:r>
            <w:r>
              <w:fldChar w:fldCharType="separate"/>
            </w:r>
            <w:r>
              <w:t>III</w:t>
            </w:r>
            <w:r>
              <w:fldChar w:fldCharType="end"/>
            </w:r>
            <w:r>
              <w:t>类标准</w:t>
            </w:r>
          </w:p>
          <w:p>
            <w:pPr>
              <w:spacing w:line="360" w:lineRule="auto"/>
              <w:jc w:val="center"/>
              <w:rPr>
                <w:b/>
                <w:bCs/>
                <w:sz w:val="21"/>
                <w:szCs w:val="21"/>
              </w:rPr>
            </w:pPr>
            <w:r>
              <w:rPr>
                <w:b/>
                <w:bCs/>
                <w:sz w:val="21"/>
                <w:szCs w:val="21"/>
              </w:rPr>
              <w:t xml:space="preserve">表4-3   地表水环境质量标准      </w:t>
            </w:r>
            <w:r>
              <w:rPr>
                <w:b/>
                <w:sz w:val="21"/>
                <w:szCs w:val="21"/>
              </w:rPr>
              <w:t>单位：mg/L，pH值除外</w:t>
            </w:r>
          </w:p>
          <w:tbl>
            <w:tblPr>
              <w:tblStyle w:val="34"/>
              <w:tblW w:w="764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2"/>
              <w:gridCol w:w="708"/>
              <w:gridCol w:w="705"/>
              <w:gridCol w:w="708"/>
              <w:gridCol w:w="702"/>
              <w:gridCol w:w="710"/>
              <w:gridCol w:w="708"/>
              <w:gridCol w:w="710"/>
              <w:gridCol w:w="10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82" w:type="dxa"/>
                  <w:vAlign w:val="center"/>
                </w:tcPr>
                <w:p>
                  <w:pPr>
                    <w:ind w:left="-113" w:right="-113"/>
                    <w:jc w:val="center"/>
                    <w:rPr>
                      <w:b/>
                      <w:bCs/>
                      <w:sz w:val="21"/>
                      <w:szCs w:val="21"/>
                    </w:rPr>
                  </w:pPr>
                  <w:r>
                    <w:rPr>
                      <w:b/>
                      <w:bCs/>
                      <w:sz w:val="21"/>
                      <w:szCs w:val="21"/>
                    </w:rPr>
                    <w:t>项  目</w:t>
                  </w:r>
                </w:p>
              </w:tc>
              <w:tc>
                <w:tcPr>
                  <w:tcW w:w="708" w:type="dxa"/>
                  <w:vAlign w:val="center"/>
                </w:tcPr>
                <w:p>
                  <w:pPr>
                    <w:ind w:left="-113" w:right="-113"/>
                    <w:jc w:val="center"/>
                    <w:rPr>
                      <w:b/>
                      <w:bCs/>
                      <w:sz w:val="21"/>
                      <w:szCs w:val="21"/>
                    </w:rPr>
                  </w:pPr>
                  <w:r>
                    <w:rPr>
                      <w:b/>
                      <w:bCs/>
                      <w:sz w:val="21"/>
                      <w:szCs w:val="21"/>
                    </w:rPr>
                    <w:t>pH</w:t>
                  </w:r>
                </w:p>
              </w:tc>
              <w:tc>
                <w:tcPr>
                  <w:tcW w:w="705" w:type="dxa"/>
                  <w:vAlign w:val="center"/>
                </w:tcPr>
                <w:p>
                  <w:pPr>
                    <w:ind w:left="-108" w:right="-113"/>
                    <w:jc w:val="center"/>
                    <w:rPr>
                      <w:b/>
                      <w:bCs/>
                      <w:spacing w:val="4"/>
                      <w:sz w:val="21"/>
                      <w:szCs w:val="21"/>
                    </w:rPr>
                  </w:pPr>
                  <w:r>
                    <w:rPr>
                      <w:b/>
                      <w:bCs/>
                      <w:spacing w:val="4"/>
                      <w:sz w:val="21"/>
                      <w:szCs w:val="21"/>
                    </w:rPr>
                    <w:t>COD</w:t>
                  </w:r>
                </w:p>
              </w:tc>
              <w:tc>
                <w:tcPr>
                  <w:tcW w:w="708" w:type="dxa"/>
                  <w:vAlign w:val="center"/>
                </w:tcPr>
                <w:p>
                  <w:pPr>
                    <w:ind w:left="-113" w:right="-113"/>
                    <w:jc w:val="center"/>
                    <w:rPr>
                      <w:b/>
                      <w:bCs/>
                      <w:sz w:val="21"/>
                      <w:szCs w:val="21"/>
                    </w:rPr>
                  </w:pPr>
                  <w:r>
                    <w:rPr>
                      <w:b/>
                      <w:bCs/>
                      <w:sz w:val="21"/>
                      <w:szCs w:val="21"/>
                    </w:rPr>
                    <w:t>BOD</w:t>
                  </w:r>
                  <w:r>
                    <w:rPr>
                      <w:b/>
                      <w:bCs/>
                      <w:sz w:val="21"/>
                      <w:szCs w:val="21"/>
                      <w:vertAlign w:val="subscript"/>
                    </w:rPr>
                    <w:t>5</w:t>
                  </w:r>
                </w:p>
              </w:tc>
              <w:tc>
                <w:tcPr>
                  <w:tcW w:w="702" w:type="dxa"/>
                  <w:vAlign w:val="center"/>
                </w:tcPr>
                <w:p>
                  <w:pPr>
                    <w:ind w:left="-160" w:leftChars="-50" w:right="-113"/>
                    <w:jc w:val="center"/>
                    <w:rPr>
                      <w:b/>
                      <w:bCs/>
                      <w:sz w:val="21"/>
                      <w:szCs w:val="21"/>
                    </w:rPr>
                  </w:pPr>
                  <w:r>
                    <w:rPr>
                      <w:b/>
                      <w:bCs/>
                      <w:sz w:val="21"/>
                      <w:szCs w:val="21"/>
                    </w:rPr>
                    <w:t>氨氮</w:t>
                  </w:r>
                </w:p>
              </w:tc>
              <w:tc>
                <w:tcPr>
                  <w:tcW w:w="710" w:type="dxa"/>
                  <w:vAlign w:val="center"/>
                </w:tcPr>
                <w:p>
                  <w:pPr>
                    <w:ind w:left="-160" w:leftChars="-50" w:right="-113"/>
                    <w:jc w:val="center"/>
                    <w:rPr>
                      <w:b/>
                      <w:bCs/>
                      <w:sz w:val="21"/>
                      <w:szCs w:val="21"/>
                    </w:rPr>
                  </w:pPr>
                  <w:r>
                    <w:rPr>
                      <w:b/>
                      <w:bCs/>
                      <w:sz w:val="21"/>
                      <w:szCs w:val="21"/>
                    </w:rPr>
                    <w:t>总磷</w:t>
                  </w:r>
                </w:p>
              </w:tc>
              <w:tc>
                <w:tcPr>
                  <w:tcW w:w="708" w:type="dxa"/>
                  <w:vAlign w:val="center"/>
                </w:tcPr>
                <w:p>
                  <w:pPr>
                    <w:ind w:left="-160" w:leftChars="-50" w:right="-113"/>
                    <w:jc w:val="center"/>
                    <w:rPr>
                      <w:b/>
                      <w:bCs/>
                      <w:sz w:val="21"/>
                      <w:szCs w:val="21"/>
                    </w:rPr>
                  </w:pPr>
                  <w:r>
                    <w:rPr>
                      <w:b/>
                      <w:bCs/>
                      <w:sz w:val="21"/>
                      <w:szCs w:val="21"/>
                    </w:rPr>
                    <w:t>DO</w:t>
                  </w:r>
                </w:p>
              </w:tc>
              <w:tc>
                <w:tcPr>
                  <w:tcW w:w="710" w:type="dxa"/>
                  <w:vAlign w:val="center"/>
                </w:tcPr>
                <w:p>
                  <w:pPr>
                    <w:ind w:left="-160" w:leftChars="-50" w:right="-113"/>
                    <w:jc w:val="center"/>
                    <w:rPr>
                      <w:b/>
                      <w:bCs/>
                      <w:sz w:val="21"/>
                      <w:szCs w:val="21"/>
                    </w:rPr>
                  </w:pPr>
                  <w:r>
                    <w:rPr>
                      <w:b/>
                      <w:bCs/>
                      <w:sz w:val="21"/>
                      <w:szCs w:val="21"/>
                    </w:rPr>
                    <w:t>LAS</w:t>
                  </w:r>
                </w:p>
              </w:tc>
              <w:tc>
                <w:tcPr>
                  <w:tcW w:w="1016" w:type="dxa"/>
                  <w:vAlign w:val="center"/>
                </w:tcPr>
                <w:p>
                  <w:pPr>
                    <w:ind w:left="-160" w:leftChars="-50" w:right="-113"/>
                    <w:jc w:val="center"/>
                    <w:rPr>
                      <w:b/>
                      <w:bCs/>
                      <w:sz w:val="21"/>
                      <w:szCs w:val="21"/>
                    </w:rPr>
                  </w:pPr>
                  <w:r>
                    <w:rPr>
                      <w:b/>
                      <w:bCs/>
                      <w:sz w:val="21"/>
                      <w:szCs w:val="21"/>
                    </w:rPr>
                    <w:t>粪大肠菌群（个/L）</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82" w:type="dxa"/>
                  <w:vAlign w:val="center"/>
                </w:tcPr>
                <w:p>
                  <w:pPr>
                    <w:ind w:left="-160" w:leftChars="-50" w:right="-160" w:rightChars="-50"/>
                    <w:jc w:val="center"/>
                    <w:rPr>
                      <w:sz w:val="21"/>
                      <w:szCs w:val="21"/>
                    </w:rPr>
                  </w:pPr>
                  <w:r>
                    <w:rPr>
                      <w:sz w:val="21"/>
                      <w:szCs w:val="21"/>
                    </w:rPr>
                    <w:t>GB3838-2002Ⅲ类标准限值</w:t>
                  </w:r>
                </w:p>
              </w:tc>
              <w:tc>
                <w:tcPr>
                  <w:tcW w:w="708" w:type="dxa"/>
                  <w:vAlign w:val="center"/>
                </w:tcPr>
                <w:p>
                  <w:pPr>
                    <w:ind w:left="-113" w:right="-113"/>
                    <w:jc w:val="center"/>
                    <w:rPr>
                      <w:sz w:val="21"/>
                      <w:szCs w:val="21"/>
                    </w:rPr>
                  </w:pPr>
                  <w:r>
                    <w:rPr>
                      <w:sz w:val="21"/>
                      <w:szCs w:val="21"/>
                    </w:rPr>
                    <w:t>6～9</w:t>
                  </w:r>
                </w:p>
              </w:tc>
              <w:tc>
                <w:tcPr>
                  <w:tcW w:w="705" w:type="dxa"/>
                  <w:vAlign w:val="center"/>
                </w:tcPr>
                <w:p>
                  <w:pPr>
                    <w:ind w:left="-108" w:right="-113"/>
                    <w:jc w:val="center"/>
                    <w:rPr>
                      <w:sz w:val="21"/>
                      <w:szCs w:val="21"/>
                    </w:rPr>
                  </w:pPr>
                  <w:r>
                    <w:rPr>
                      <w:sz w:val="21"/>
                      <w:szCs w:val="21"/>
                    </w:rPr>
                    <w:t>20</w:t>
                  </w:r>
                </w:p>
              </w:tc>
              <w:tc>
                <w:tcPr>
                  <w:tcW w:w="708" w:type="dxa"/>
                  <w:vAlign w:val="center"/>
                </w:tcPr>
                <w:p>
                  <w:pPr>
                    <w:ind w:left="-113" w:right="-113"/>
                    <w:jc w:val="center"/>
                    <w:rPr>
                      <w:sz w:val="21"/>
                      <w:szCs w:val="21"/>
                    </w:rPr>
                  </w:pPr>
                  <w:r>
                    <w:rPr>
                      <w:sz w:val="21"/>
                      <w:szCs w:val="21"/>
                    </w:rPr>
                    <w:t>4</w:t>
                  </w:r>
                </w:p>
              </w:tc>
              <w:tc>
                <w:tcPr>
                  <w:tcW w:w="702" w:type="dxa"/>
                  <w:vAlign w:val="center"/>
                </w:tcPr>
                <w:p>
                  <w:pPr>
                    <w:pStyle w:val="24"/>
                    <w:pBdr>
                      <w:bottom w:val="none" w:color="auto" w:sz="0" w:space="0"/>
                    </w:pBdr>
                    <w:tabs>
                      <w:tab w:val="clear" w:pos="4153"/>
                      <w:tab w:val="clear" w:pos="8306"/>
                    </w:tabs>
                    <w:snapToGrid/>
                    <w:ind w:left="-113" w:right="-113"/>
                    <w:rPr>
                      <w:kern w:val="0"/>
                      <w:sz w:val="21"/>
                      <w:szCs w:val="21"/>
                    </w:rPr>
                  </w:pPr>
                  <w:r>
                    <w:rPr>
                      <w:kern w:val="0"/>
                      <w:sz w:val="21"/>
                      <w:szCs w:val="21"/>
                    </w:rPr>
                    <w:t>1.0</w:t>
                  </w:r>
                </w:p>
              </w:tc>
              <w:tc>
                <w:tcPr>
                  <w:tcW w:w="710" w:type="dxa"/>
                  <w:vAlign w:val="center"/>
                </w:tcPr>
                <w:p>
                  <w:pPr>
                    <w:pStyle w:val="24"/>
                    <w:pBdr>
                      <w:bottom w:val="none" w:color="auto" w:sz="0" w:space="0"/>
                    </w:pBdr>
                    <w:tabs>
                      <w:tab w:val="clear" w:pos="4153"/>
                      <w:tab w:val="clear" w:pos="8306"/>
                    </w:tabs>
                    <w:snapToGrid/>
                    <w:ind w:left="-113" w:right="-113"/>
                    <w:rPr>
                      <w:kern w:val="0"/>
                      <w:sz w:val="21"/>
                      <w:szCs w:val="21"/>
                    </w:rPr>
                  </w:pPr>
                  <w:r>
                    <w:rPr>
                      <w:kern w:val="0"/>
                      <w:sz w:val="21"/>
                      <w:szCs w:val="21"/>
                    </w:rPr>
                    <w:t>0.2</w:t>
                  </w:r>
                </w:p>
              </w:tc>
              <w:tc>
                <w:tcPr>
                  <w:tcW w:w="708" w:type="dxa"/>
                  <w:vAlign w:val="center"/>
                </w:tcPr>
                <w:p>
                  <w:pPr>
                    <w:pStyle w:val="24"/>
                    <w:pBdr>
                      <w:bottom w:val="none" w:color="auto" w:sz="0" w:space="0"/>
                    </w:pBdr>
                    <w:tabs>
                      <w:tab w:val="clear" w:pos="4153"/>
                      <w:tab w:val="clear" w:pos="8306"/>
                    </w:tabs>
                    <w:snapToGrid/>
                    <w:ind w:left="-113" w:right="-113"/>
                    <w:rPr>
                      <w:kern w:val="0"/>
                      <w:sz w:val="21"/>
                      <w:szCs w:val="21"/>
                    </w:rPr>
                  </w:pPr>
                  <w:r>
                    <w:rPr>
                      <w:kern w:val="0"/>
                      <w:sz w:val="21"/>
                      <w:szCs w:val="21"/>
                    </w:rPr>
                    <w:t>5</w:t>
                  </w:r>
                </w:p>
              </w:tc>
              <w:tc>
                <w:tcPr>
                  <w:tcW w:w="710" w:type="dxa"/>
                  <w:vAlign w:val="center"/>
                </w:tcPr>
                <w:p>
                  <w:pPr>
                    <w:pStyle w:val="24"/>
                    <w:pBdr>
                      <w:bottom w:val="none" w:color="auto" w:sz="0" w:space="0"/>
                    </w:pBdr>
                    <w:tabs>
                      <w:tab w:val="clear" w:pos="4153"/>
                      <w:tab w:val="clear" w:pos="8306"/>
                    </w:tabs>
                    <w:snapToGrid/>
                    <w:ind w:left="-113" w:right="-113"/>
                    <w:rPr>
                      <w:kern w:val="0"/>
                      <w:sz w:val="21"/>
                      <w:szCs w:val="21"/>
                    </w:rPr>
                  </w:pPr>
                  <w:r>
                    <w:rPr>
                      <w:kern w:val="0"/>
                      <w:sz w:val="21"/>
                      <w:szCs w:val="21"/>
                    </w:rPr>
                    <w:t>0.2</w:t>
                  </w:r>
                </w:p>
              </w:tc>
              <w:tc>
                <w:tcPr>
                  <w:tcW w:w="1016" w:type="dxa"/>
                  <w:vAlign w:val="center"/>
                </w:tcPr>
                <w:p>
                  <w:pPr>
                    <w:pStyle w:val="24"/>
                    <w:pBdr>
                      <w:bottom w:val="none" w:color="auto" w:sz="0" w:space="0"/>
                    </w:pBdr>
                    <w:tabs>
                      <w:tab w:val="clear" w:pos="4153"/>
                      <w:tab w:val="clear" w:pos="8306"/>
                    </w:tabs>
                    <w:snapToGrid/>
                    <w:ind w:left="-113" w:right="-113"/>
                    <w:rPr>
                      <w:kern w:val="0"/>
                      <w:sz w:val="21"/>
                      <w:szCs w:val="21"/>
                    </w:rPr>
                  </w:pPr>
                  <w:r>
                    <w:rPr>
                      <w:kern w:val="0"/>
                      <w:sz w:val="21"/>
                      <w:szCs w:val="21"/>
                    </w:rPr>
                    <w:t>10000</w:t>
                  </w:r>
                </w:p>
              </w:tc>
            </w:tr>
          </w:tbl>
          <w:p>
            <w:pPr>
              <w:pStyle w:val="17"/>
              <w:spacing w:line="360" w:lineRule="auto"/>
              <w:ind w:firstLine="482"/>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55" w:type="dxa"/>
            <w:tcBorders>
              <w:bottom w:val="single" w:color="auto" w:sz="6" w:space="0"/>
            </w:tcBorders>
            <w:vAlign w:val="center"/>
          </w:tcPr>
          <w:p>
            <w:pPr>
              <w:spacing w:line="360" w:lineRule="auto"/>
              <w:jc w:val="center"/>
              <w:rPr>
                <w:sz w:val="24"/>
              </w:rPr>
            </w:pPr>
            <w:r>
              <w:rPr>
                <w:sz w:val="24"/>
              </w:rPr>
              <w:t>污</w:t>
            </w:r>
          </w:p>
          <w:p>
            <w:pPr>
              <w:spacing w:line="360" w:lineRule="auto"/>
              <w:jc w:val="center"/>
              <w:rPr>
                <w:sz w:val="24"/>
              </w:rPr>
            </w:pPr>
            <w:r>
              <w:rPr>
                <w:sz w:val="24"/>
              </w:rPr>
              <w:t>染</w:t>
            </w:r>
          </w:p>
          <w:p>
            <w:pPr>
              <w:spacing w:line="360" w:lineRule="auto"/>
              <w:jc w:val="center"/>
              <w:rPr>
                <w:sz w:val="24"/>
              </w:rPr>
            </w:pPr>
            <w:r>
              <w:rPr>
                <w:sz w:val="24"/>
              </w:rPr>
              <w:t>物</w:t>
            </w:r>
          </w:p>
          <w:p>
            <w:pPr>
              <w:spacing w:line="360" w:lineRule="auto"/>
              <w:jc w:val="center"/>
              <w:rPr>
                <w:sz w:val="24"/>
              </w:rPr>
            </w:pPr>
            <w:r>
              <w:rPr>
                <w:sz w:val="24"/>
              </w:rPr>
              <w:t>排</w:t>
            </w:r>
          </w:p>
          <w:p>
            <w:pPr>
              <w:spacing w:line="360" w:lineRule="auto"/>
              <w:jc w:val="center"/>
              <w:rPr>
                <w:sz w:val="24"/>
              </w:rPr>
            </w:pPr>
            <w:r>
              <w:rPr>
                <w:sz w:val="24"/>
              </w:rPr>
              <w:t>放</w:t>
            </w:r>
          </w:p>
          <w:p>
            <w:pPr>
              <w:spacing w:line="360" w:lineRule="auto"/>
              <w:jc w:val="center"/>
              <w:rPr>
                <w:sz w:val="24"/>
              </w:rPr>
            </w:pPr>
            <w:r>
              <w:rPr>
                <w:sz w:val="24"/>
              </w:rPr>
              <w:t>标</w:t>
            </w:r>
          </w:p>
          <w:p>
            <w:pPr>
              <w:spacing w:line="360" w:lineRule="auto"/>
              <w:jc w:val="center"/>
              <w:rPr>
                <w:sz w:val="24"/>
              </w:rPr>
            </w:pPr>
            <w:r>
              <w:rPr>
                <w:sz w:val="24"/>
              </w:rPr>
              <w:t>准</w:t>
            </w:r>
          </w:p>
        </w:tc>
        <w:tc>
          <w:tcPr>
            <w:tcW w:w="7875" w:type="dxa"/>
            <w:tcBorders>
              <w:bottom w:val="single" w:color="auto" w:sz="6" w:space="0"/>
            </w:tcBorders>
            <w:vAlign w:val="center"/>
          </w:tcPr>
          <w:p>
            <w:pPr>
              <w:pStyle w:val="17"/>
              <w:spacing w:line="360" w:lineRule="auto"/>
              <w:ind w:firstLine="480"/>
            </w:pPr>
            <w:r>
              <w:t>1、废气</w:t>
            </w:r>
          </w:p>
          <w:p>
            <w:pPr>
              <w:snapToGrid w:val="0"/>
              <w:spacing w:line="360" w:lineRule="auto"/>
              <w:ind w:firstLine="480" w:firstLineChars="200"/>
              <w:rPr>
                <w:sz w:val="24"/>
              </w:rPr>
            </w:pPr>
            <w:r>
              <w:rPr>
                <w:sz w:val="24"/>
              </w:rPr>
              <w:t>车间异味及污水处理站恶臭无组织排放执行，执行《恶臭污染物排放标准》（GB14554-93）二级标准中无组织排放监控浓度限值浓度，食堂油烟执行《饮食业油烟排放标准（试行）》（GB18483-2001）中小型标准要求。</w:t>
            </w:r>
          </w:p>
          <w:p>
            <w:pPr>
              <w:spacing w:line="360" w:lineRule="auto"/>
              <w:jc w:val="center"/>
              <w:rPr>
                <w:b/>
                <w:bCs/>
                <w:sz w:val="21"/>
                <w:szCs w:val="21"/>
              </w:rPr>
            </w:pPr>
            <w:r>
              <w:rPr>
                <w:b/>
                <w:bCs/>
                <w:sz w:val="21"/>
                <w:szCs w:val="21"/>
              </w:rPr>
              <w:t>表4-4  恶臭污染物排放标准</w:t>
            </w:r>
          </w:p>
          <w:tbl>
            <w:tblPr>
              <w:tblStyle w:val="34"/>
              <w:tblW w:w="7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4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4" w:type="dxa"/>
                  <w:vAlign w:val="center"/>
                </w:tcPr>
                <w:p>
                  <w:pPr>
                    <w:jc w:val="center"/>
                    <w:rPr>
                      <w:color w:val="000000"/>
                      <w:sz w:val="21"/>
                      <w:szCs w:val="21"/>
                    </w:rPr>
                  </w:pPr>
                  <w:r>
                    <w:rPr>
                      <w:color w:val="000000"/>
                      <w:sz w:val="21"/>
                      <w:szCs w:val="21"/>
                    </w:rPr>
                    <w:t>污染物</w:t>
                  </w:r>
                </w:p>
              </w:tc>
              <w:tc>
                <w:tcPr>
                  <w:tcW w:w="4663" w:type="dxa"/>
                  <w:vAlign w:val="center"/>
                </w:tcPr>
                <w:p>
                  <w:pPr>
                    <w:jc w:val="center"/>
                    <w:rPr>
                      <w:color w:val="000000"/>
                      <w:sz w:val="21"/>
                      <w:szCs w:val="21"/>
                    </w:rPr>
                  </w:pPr>
                  <w:r>
                    <w:rPr>
                      <w:color w:val="000000"/>
                      <w:sz w:val="21"/>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4" w:type="dxa"/>
                  <w:vAlign w:val="center"/>
                </w:tcPr>
                <w:p>
                  <w:pPr>
                    <w:jc w:val="center"/>
                    <w:rPr>
                      <w:color w:val="000000"/>
                      <w:sz w:val="21"/>
                      <w:szCs w:val="21"/>
                    </w:rPr>
                  </w:pPr>
                  <w:r>
                    <w:rPr>
                      <w:color w:val="000000"/>
                      <w:sz w:val="21"/>
                      <w:szCs w:val="21"/>
                    </w:rPr>
                    <w:t>臭气浓度</w:t>
                  </w:r>
                </w:p>
              </w:tc>
              <w:tc>
                <w:tcPr>
                  <w:tcW w:w="4663" w:type="dxa"/>
                  <w:vAlign w:val="center"/>
                </w:tcPr>
                <w:p>
                  <w:pPr>
                    <w:jc w:val="center"/>
                    <w:rPr>
                      <w:color w:val="000000"/>
                      <w:sz w:val="21"/>
                      <w:szCs w:val="21"/>
                    </w:rPr>
                  </w:pPr>
                  <w:r>
                    <w:rPr>
                      <w:color w:val="000000"/>
                      <w:sz w:val="21"/>
                      <w:szCs w:val="21"/>
                    </w:rPr>
                    <w:t>20（无量纲）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4" w:type="dxa"/>
                  <w:vAlign w:val="center"/>
                </w:tcPr>
                <w:p>
                  <w:pPr>
                    <w:jc w:val="center"/>
                    <w:rPr>
                      <w:color w:val="000000"/>
                      <w:sz w:val="21"/>
                      <w:szCs w:val="21"/>
                    </w:rPr>
                  </w:pPr>
                  <w:r>
                    <w:rPr>
                      <w:color w:val="000000"/>
                      <w:sz w:val="21"/>
                      <w:szCs w:val="21"/>
                    </w:rPr>
                    <w:t>NH</w:t>
                  </w:r>
                  <w:r>
                    <w:rPr>
                      <w:color w:val="000000"/>
                      <w:sz w:val="21"/>
                      <w:szCs w:val="21"/>
                      <w:vertAlign w:val="subscript"/>
                    </w:rPr>
                    <w:t>3</w:t>
                  </w:r>
                </w:p>
              </w:tc>
              <w:tc>
                <w:tcPr>
                  <w:tcW w:w="4663" w:type="dxa"/>
                  <w:vAlign w:val="center"/>
                </w:tcPr>
                <w:p>
                  <w:pPr>
                    <w:jc w:val="center"/>
                    <w:rPr>
                      <w:color w:val="000000"/>
                      <w:sz w:val="21"/>
                      <w:szCs w:val="21"/>
                    </w:rPr>
                  </w:pPr>
                  <w:r>
                    <w:rPr>
                      <w:color w:val="000000"/>
                      <w:sz w:val="21"/>
                      <w:szCs w:val="21"/>
                    </w:rPr>
                    <w:t>1.5mg/m</w:t>
                  </w:r>
                  <w:r>
                    <w:rPr>
                      <w:color w:val="000000"/>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4" w:type="dxa"/>
                  <w:vAlign w:val="center"/>
                </w:tcPr>
                <w:p>
                  <w:pPr>
                    <w:jc w:val="center"/>
                    <w:rPr>
                      <w:color w:val="000000"/>
                      <w:sz w:val="21"/>
                      <w:szCs w:val="21"/>
                    </w:rPr>
                  </w:pPr>
                  <w:r>
                    <w:rPr>
                      <w:color w:val="000000"/>
                      <w:sz w:val="21"/>
                      <w:szCs w:val="21"/>
                    </w:rPr>
                    <w:t>H</w:t>
                  </w:r>
                  <w:r>
                    <w:rPr>
                      <w:color w:val="000000"/>
                      <w:sz w:val="21"/>
                      <w:szCs w:val="21"/>
                      <w:vertAlign w:val="subscript"/>
                    </w:rPr>
                    <w:t>2</w:t>
                  </w:r>
                  <w:r>
                    <w:rPr>
                      <w:color w:val="000000"/>
                      <w:sz w:val="21"/>
                      <w:szCs w:val="21"/>
                    </w:rPr>
                    <w:t>S</w:t>
                  </w:r>
                </w:p>
              </w:tc>
              <w:tc>
                <w:tcPr>
                  <w:tcW w:w="4663" w:type="dxa"/>
                  <w:vAlign w:val="center"/>
                </w:tcPr>
                <w:p>
                  <w:pPr>
                    <w:jc w:val="center"/>
                    <w:rPr>
                      <w:color w:val="000000"/>
                      <w:sz w:val="21"/>
                      <w:szCs w:val="21"/>
                    </w:rPr>
                  </w:pPr>
                  <w:r>
                    <w:rPr>
                      <w:color w:val="000000"/>
                      <w:sz w:val="21"/>
                      <w:szCs w:val="21"/>
                    </w:rPr>
                    <w:t>0.06mg/m</w:t>
                  </w:r>
                  <w:r>
                    <w:rPr>
                      <w:color w:val="000000"/>
                      <w:sz w:val="21"/>
                      <w:szCs w:val="21"/>
                      <w:vertAlign w:val="superscript"/>
                    </w:rPr>
                    <w:t>3</w:t>
                  </w:r>
                </w:p>
              </w:tc>
            </w:tr>
          </w:tbl>
          <w:p>
            <w:pPr>
              <w:snapToGrid w:val="0"/>
              <w:ind w:firstLine="422" w:firstLineChars="200"/>
              <w:jc w:val="center"/>
              <w:rPr>
                <w:b/>
                <w:bCs/>
                <w:sz w:val="21"/>
                <w:szCs w:val="21"/>
              </w:rPr>
            </w:pPr>
            <w:r>
              <w:rPr>
                <w:b/>
                <w:bCs/>
                <w:sz w:val="21"/>
                <w:szCs w:val="21"/>
              </w:rPr>
              <w:t>表4-5  饮食业油烟排放标准  单位：mg/m</w:t>
            </w:r>
            <w:r>
              <w:rPr>
                <w:b/>
                <w:bCs/>
                <w:sz w:val="21"/>
                <w:szCs w:val="21"/>
                <w:vertAlign w:val="superscript"/>
              </w:rPr>
              <w:t>3</w:t>
            </w:r>
          </w:p>
          <w:tbl>
            <w:tblPr>
              <w:tblStyle w:val="35"/>
              <w:tblW w:w="7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550"/>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pPr>
                    <w:adjustRightInd w:val="0"/>
                    <w:snapToGrid w:val="0"/>
                    <w:jc w:val="center"/>
                    <w:rPr>
                      <w:bCs/>
                      <w:sz w:val="21"/>
                      <w:szCs w:val="21"/>
                    </w:rPr>
                  </w:pPr>
                  <w:r>
                    <w:rPr>
                      <w:bCs/>
                      <w:sz w:val="21"/>
                      <w:szCs w:val="21"/>
                    </w:rPr>
                    <w:t>污染物</w:t>
                  </w:r>
                </w:p>
              </w:tc>
              <w:tc>
                <w:tcPr>
                  <w:tcW w:w="2550" w:type="dxa"/>
                  <w:vAlign w:val="center"/>
                </w:tcPr>
                <w:p>
                  <w:pPr>
                    <w:adjustRightInd w:val="0"/>
                    <w:snapToGrid w:val="0"/>
                    <w:jc w:val="center"/>
                    <w:rPr>
                      <w:bCs/>
                      <w:sz w:val="21"/>
                      <w:szCs w:val="21"/>
                    </w:rPr>
                  </w:pPr>
                  <w:r>
                    <w:rPr>
                      <w:bCs/>
                      <w:sz w:val="21"/>
                      <w:szCs w:val="21"/>
                    </w:rPr>
                    <w:t>规模</w:t>
                  </w:r>
                </w:p>
              </w:tc>
              <w:tc>
                <w:tcPr>
                  <w:tcW w:w="2550" w:type="dxa"/>
                  <w:vAlign w:val="center"/>
                </w:tcPr>
                <w:p>
                  <w:pPr>
                    <w:adjustRightInd w:val="0"/>
                    <w:snapToGrid w:val="0"/>
                    <w:jc w:val="center"/>
                    <w:rPr>
                      <w:bCs/>
                      <w:sz w:val="21"/>
                      <w:szCs w:val="21"/>
                    </w:rPr>
                  </w:pPr>
                  <w:r>
                    <w:rPr>
                      <w:bCs/>
                      <w:sz w:val="21"/>
                      <w:szCs w:val="21"/>
                    </w:rPr>
                    <w:t>标准浓度</w:t>
                  </w:r>
                  <w:r>
                    <w:rPr>
                      <w:bCs/>
                      <w:color w:val="000000"/>
                      <w:sz w:val="21"/>
                      <w:szCs w:val="21"/>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pPr>
                    <w:adjustRightInd w:val="0"/>
                    <w:snapToGrid w:val="0"/>
                    <w:jc w:val="center"/>
                    <w:rPr>
                      <w:bCs/>
                      <w:sz w:val="21"/>
                      <w:szCs w:val="21"/>
                    </w:rPr>
                  </w:pPr>
                  <w:r>
                    <w:rPr>
                      <w:bCs/>
                      <w:sz w:val="21"/>
                      <w:szCs w:val="21"/>
                    </w:rPr>
                    <w:t>油烟</w:t>
                  </w:r>
                </w:p>
              </w:tc>
              <w:tc>
                <w:tcPr>
                  <w:tcW w:w="2550" w:type="dxa"/>
                  <w:vAlign w:val="center"/>
                </w:tcPr>
                <w:p>
                  <w:pPr>
                    <w:adjustRightInd w:val="0"/>
                    <w:snapToGrid w:val="0"/>
                    <w:jc w:val="center"/>
                    <w:rPr>
                      <w:bCs/>
                      <w:sz w:val="21"/>
                      <w:szCs w:val="21"/>
                    </w:rPr>
                  </w:pPr>
                  <w:r>
                    <w:rPr>
                      <w:bCs/>
                      <w:sz w:val="21"/>
                      <w:szCs w:val="21"/>
                    </w:rPr>
                    <w:t>小型</w:t>
                  </w:r>
                </w:p>
              </w:tc>
              <w:tc>
                <w:tcPr>
                  <w:tcW w:w="2550" w:type="dxa"/>
                  <w:vAlign w:val="center"/>
                </w:tcPr>
                <w:p>
                  <w:pPr>
                    <w:adjustRightInd w:val="0"/>
                    <w:snapToGrid w:val="0"/>
                    <w:jc w:val="center"/>
                    <w:rPr>
                      <w:bCs/>
                      <w:sz w:val="21"/>
                      <w:szCs w:val="21"/>
                    </w:rPr>
                  </w:pPr>
                  <w:r>
                    <w:rPr>
                      <w:bCs/>
                      <w:sz w:val="21"/>
                      <w:szCs w:val="21"/>
                    </w:rPr>
                    <w:t>2.0</w:t>
                  </w:r>
                  <w:r>
                    <w:rPr>
                      <w:bCs/>
                      <w:color w:val="000000"/>
                      <w:sz w:val="21"/>
                      <w:szCs w:val="21"/>
                    </w:rPr>
                    <w:t>mg/m</w:t>
                  </w:r>
                  <w:r>
                    <w:rPr>
                      <w:bCs/>
                      <w:color w:val="000000"/>
                      <w:sz w:val="21"/>
                      <w:szCs w:val="21"/>
                      <w:vertAlign w:val="superscript"/>
                    </w:rPr>
                    <w:t>3</w:t>
                  </w:r>
                </w:p>
              </w:tc>
            </w:tr>
          </w:tbl>
          <w:p>
            <w:pPr>
              <w:spacing w:line="360" w:lineRule="auto"/>
              <w:ind w:left="1195" w:leftChars="151" w:hanging="712" w:hangingChars="297"/>
              <w:rPr>
                <w:sz w:val="24"/>
              </w:rPr>
            </w:pPr>
            <w:r>
              <w:rPr>
                <w:sz w:val="24"/>
              </w:rPr>
              <w:t>2、废水</w:t>
            </w:r>
          </w:p>
          <w:p>
            <w:pPr>
              <w:spacing w:line="360" w:lineRule="auto"/>
              <w:ind w:firstLine="480" w:firstLineChars="200"/>
              <w:rPr>
                <w:bCs/>
                <w:sz w:val="24"/>
              </w:rPr>
            </w:pPr>
            <w:r>
              <w:rPr>
                <w:bCs/>
                <w:sz w:val="24"/>
              </w:rPr>
              <w:t>项目废水经自建污水处理站处理后，执行华容县桥东污水处理厂污水接纳水质标准，华容县桥东污水处理厂出水水质标准执行《城镇污水处理厂污染物排放标准》（GB18918-2002）中表1中一级标准的A标准。</w:t>
            </w:r>
          </w:p>
          <w:p>
            <w:pPr>
              <w:pStyle w:val="90"/>
              <w:spacing w:after="62"/>
              <w:rPr>
                <w:sz w:val="21"/>
                <w:szCs w:val="21"/>
              </w:rPr>
            </w:pPr>
            <w:r>
              <w:rPr>
                <w:sz w:val="21"/>
                <w:szCs w:val="21"/>
              </w:rPr>
              <w:t>表4-6  水质标准</w:t>
            </w:r>
          </w:p>
          <w:tbl>
            <w:tblPr>
              <w:tblStyle w:val="34"/>
              <w:tblW w:w="76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845"/>
              <w:gridCol w:w="752"/>
              <w:gridCol w:w="794"/>
              <w:gridCol w:w="1019"/>
              <w:gridCol w:w="803"/>
              <w:gridCol w:w="9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4" w:type="dxa"/>
                  <w:vMerge w:val="restart"/>
                  <w:vAlign w:val="center"/>
                </w:tcPr>
                <w:p>
                  <w:pPr>
                    <w:jc w:val="center"/>
                    <w:rPr>
                      <w:sz w:val="21"/>
                      <w:szCs w:val="21"/>
                    </w:rPr>
                  </w:pPr>
                  <w:r>
                    <w:rPr>
                      <w:sz w:val="21"/>
                      <w:szCs w:val="21"/>
                    </w:rPr>
                    <w:t>排放标准</w:t>
                  </w:r>
                </w:p>
              </w:tc>
              <w:tc>
                <w:tcPr>
                  <w:tcW w:w="5125" w:type="dxa"/>
                  <w:gridSpan w:val="6"/>
                  <w:vAlign w:val="center"/>
                </w:tcPr>
                <w:p>
                  <w:pPr>
                    <w:jc w:val="center"/>
                    <w:rPr>
                      <w:sz w:val="21"/>
                      <w:szCs w:val="21"/>
                    </w:rPr>
                  </w:pPr>
                  <w:r>
                    <w:rPr>
                      <w:sz w:val="21"/>
                      <w:szCs w:val="21"/>
                    </w:rPr>
                    <w:t>评价因子及标准限值（单位：mg/L）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4" w:type="dxa"/>
                  <w:vMerge w:val="continue"/>
                  <w:vAlign w:val="center"/>
                </w:tcPr>
                <w:p>
                  <w:pPr>
                    <w:jc w:val="center"/>
                    <w:rPr>
                      <w:sz w:val="21"/>
                      <w:szCs w:val="21"/>
                      <w:u w:val="single"/>
                    </w:rPr>
                  </w:pPr>
                </w:p>
              </w:tc>
              <w:tc>
                <w:tcPr>
                  <w:tcW w:w="845" w:type="dxa"/>
                  <w:vAlign w:val="center"/>
                </w:tcPr>
                <w:p>
                  <w:pPr>
                    <w:jc w:val="center"/>
                    <w:rPr>
                      <w:sz w:val="21"/>
                      <w:szCs w:val="21"/>
                    </w:rPr>
                  </w:pPr>
                  <w:r>
                    <w:rPr>
                      <w:sz w:val="21"/>
                      <w:szCs w:val="21"/>
                    </w:rPr>
                    <w:t>pH</w:t>
                  </w:r>
                </w:p>
              </w:tc>
              <w:tc>
                <w:tcPr>
                  <w:tcW w:w="752" w:type="dxa"/>
                  <w:vAlign w:val="center"/>
                </w:tcPr>
                <w:p>
                  <w:pPr>
                    <w:jc w:val="center"/>
                    <w:rPr>
                      <w:sz w:val="21"/>
                      <w:szCs w:val="21"/>
                    </w:rPr>
                  </w:pPr>
                  <w:r>
                    <w:rPr>
                      <w:sz w:val="21"/>
                      <w:szCs w:val="21"/>
                    </w:rPr>
                    <w:t>COD</w:t>
                  </w:r>
                </w:p>
              </w:tc>
              <w:tc>
                <w:tcPr>
                  <w:tcW w:w="794" w:type="dxa"/>
                  <w:vAlign w:val="center"/>
                </w:tcPr>
                <w:p>
                  <w:pPr>
                    <w:jc w:val="center"/>
                    <w:rPr>
                      <w:sz w:val="21"/>
                      <w:szCs w:val="21"/>
                    </w:rPr>
                  </w:pPr>
                  <w:r>
                    <w:rPr>
                      <w:sz w:val="21"/>
                      <w:szCs w:val="21"/>
                    </w:rPr>
                    <w:t>BOD</w:t>
                  </w:r>
                  <w:r>
                    <w:rPr>
                      <w:sz w:val="21"/>
                      <w:szCs w:val="21"/>
                      <w:vertAlign w:val="subscript"/>
                    </w:rPr>
                    <w:t>5</w:t>
                  </w:r>
                </w:p>
              </w:tc>
              <w:tc>
                <w:tcPr>
                  <w:tcW w:w="1019" w:type="dxa"/>
                  <w:vAlign w:val="center"/>
                </w:tcPr>
                <w:p>
                  <w:pPr>
                    <w:jc w:val="center"/>
                    <w:rPr>
                      <w:sz w:val="21"/>
                      <w:szCs w:val="21"/>
                    </w:rPr>
                  </w:pPr>
                  <w:r>
                    <w:rPr>
                      <w:sz w:val="21"/>
                      <w:szCs w:val="21"/>
                    </w:rPr>
                    <w:t>氨氮</w:t>
                  </w:r>
                </w:p>
              </w:tc>
              <w:tc>
                <w:tcPr>
                  <w:tcW w:w="803" w:type="dxa"/>
                  <w:vAlign w:val="center"/>
                </w:tcPr>
                <w:p>
                  <w:pPr>
                    <w:jc w:val="center"/>
                    <w:rPr>
                      <w:sz w:val="21"/>
                      <w:szCs w:val="21"/>
                    </w:rPr>
                  </w:pPr>
                  <w:r>
                    <w:rPr>
                      <w:sz w:val="21"/>
                      <w:szCs w:val="21"/>
                    </w:rPr>
                    <w:t>SS</w:t>
                  </w:r>
                </w:p>
              </w:tc>
              <w:tc>
                <w:tcPr>
                  <w:tcW w:w="912" w:type="dxa"/>
                  <w:vAlign w:val="center"/>
                </w:tcPr>
                <w:p>
                  <w:pPr>
                    <w:jc w:val="center"/>
                    <w:rPr>
                      <w:sz w:val="21"/>
                      <w:szCs w:val="21"/>
                    </w:rPr>
                  </w:pPr>
                  <w:r>
                    <w:rPr>
                      <w:sz w:val="21"/>
                      <w:szCs w:val="21"/>
                    </w:rPr>
                    <w:t>动植</w:t>
                  </w:r>
                </w:p>
                <w:p>
                  <w:pPr>
                    <w:jc w:val="center"/>
                    <w:rPr>
                      <w:sz w:val="21"/>
                      <w:szCs w:val="21"/>
                    </w:rPr>
                  </w:pPr>
                  <w:r>
                    <w:rPr>
                      <w:sz w:val="21"/>
                      <w:szCs w:val="21"/>
                    </w:rPr>
                    <w:t>物油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4" w:type="dxa"/>
                  <w:vAlign w:val="center"/>
                </w:tcPr>
                <w:p>
                  <w:pPr>
                    <w:jc w:val="center"/>
                    <w:rPr>
                      <w:sz w:val="21"/>
                      <w:szCs w:val="21"/>
                    </w:rPr>
                  </w:pPr>
                  <w:r>
                    <w:rPr>
                      <w:sz w:val="21"/>
                      <w:szCs w:val="21"/>
                    </w:rPr>
                    <w:t>华容县桥东污水处理厂污水接纳水质标准</w:t>
                  </w:r>
                </w:p>
              </w:tc>
              <w:tc>
                <w:tcPr>
                  <w:tcW w:w="845" w:type="dxa"/>
                  <w:vAlign w:val="center"/>
                </w:tcPr>
                <w:p>
                  <w:pPr>
                    <w:jc w:val="center"/>
                    <w:rPr>
                      <w:sz w:val="21"/>
                      <w:szCs w:val="21"/>
                    </w:rPr>
                  </w:pPr>
                  <w:r>
                    <w:rPr>
                      <w:sz w:val="21"/>
                      <w:szCs w:val="21"/>
                    </w:rPr>
                    <w:t>6～9</w:t>
                  </w:r>
                </w:p>
              </w:tc>
              <w:tc>
                <w:tcPr>
                  <w:tcW w:w="752" w:type="dxa"/>
                  <w:vAlign w:val="center"/>
                </w:tcPr>
                <w:p>
                  <w:pPr>
                    <w:jc w:val="center"/>
                    <w:rPr>
                      <w:sz w:val="21"/>
                      <w:szCs w:val="21"/>
                    </w:rPr>
                  </w:pPr>
                  <w:r>
                    <w:rPr>
                      <w:sz w:val="21"/>
                      <w:szCs w:val="21"/>
                    </w:rPr>
                    <w:t>≤420</w:t>
                  </w:r>
                </w:p>
              </w:tc>
              <w:tc>
                <w:tcPr>
                  <w:tcW w:w="794" w:type="dxa"/>
                  <w:vAlign w:val="center"/>
                </w:tcPr>
                <w:p>
                  <w:pPr>
                    <w:jc w:val="center"/>
                    <w:rPr>
                      <w:sz w:val="21"/>
                      <w:szCs w:val="21"/>
                    </w:rPr>
                  </w:pPr>
                  <w:r>
                    <w:rPr>
                      <w:sz w:val="21"/>
                      <w:szCs w:val="21"/>
                    </w:rPr>
                    <w:t>≤150</w:t>
                  </w:r>
                </w:p>
              </w:tc>
              <w:tc>
                <w:tcPr>
                  <w:tcW w:w="1019" w:type="dxa"/>
                  <w:vAlign w:val="center"/>
                </w:tcPr>
                <w:p>
                  <w:pPr>
                    <w:jc w:val="center"/>
                    <w:rPr>
                      <w:sz w:val="21"/>
                      <w:szCs w:val="21"/>
                    </w:rPr>
                  </w:pPr>
                  <w:r>
                    <w:rPr>
                      <w:sz w:val="21"/>
                      <w:szCs w:val="21"/>
                    </w:rPr>
                    <w:t>≤36</w:t>
                  </w:r>
                </w:p>
              </w:tc>
              <w:tc>
                <w:tcPr>
                  <w:tcW w:w="803" w:type="dxa"/>
                  <w:vAlign w:val="center"/>
                </w:tcPr>
                <w:p>
                  <w:pPr>
                    <w:jc w:val="center"/>
                    <w:rPr>
                      <w:sz w:val="21"/>
                      <w:szCs w:val="21"/>
                    </w:rPr>
                  </w:pPr>
                  <w:r>
                    <w:rPr>
                      <w:sz w:val="21"/>
                      <w:szCs w:val="21"/>
                    </w:rPr>
                    <w:t>≤240</w:t>
                  </w:r>
                </w:p>
              </w:tc>
              <w:tc>
                <w:tcPr>
                  <w:tcW w:w="912" w:type="dxa"/>
                  <w:vAlign w:val="center"/>
                </w:tcPr>
                <w:p>
                  <w:pPr>
                    <w:jc w:val="center"/>
                    <w:rPr>
                      <w:sz w:val="21"/>
                      <w:szCs w:val="21"/>
                    </w:rPr>
                  </w:pPr>
                  <w:r>
                    <w:rPr>
                      <w:sz w:val="21"/>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4" w:type="dxa"/>
                  <w:vAlign w:val="center"/>
                </w:tcPr>
                <w:p>
                  <w:pPr>
                    <w:jc w:val="center"/>
                    <w:rPr>
                      <w:sz w:val="21"/>
                      <w:szCs w:val="21"/>
                    </w:rPr>
                  </w:pPr>
                  <w:r>
                    <w:rPr>
                      <w:sz w:val="21"/>
                      <w:szCs w:val="21"/>
                    </w:rPr>
                    <w:t>《城镇污水处理厂污染物排放标准》（GB18918-2002）中表1中一级标准的A标准</w:t>
                  </w:r>
                </w:p>
              </w:tc>
              <w:tc>
                <w:tcPr>
                  <w:tcW w:w="845" w:type="dxa"/>
                  <w:vAlign w:val="center"/>
                </w:tcPr>
                <w:p>
                  <w:pPr>
                    <w:jc w:val="center"/>
                    <w:rPr>
                      <w:sz w:val="21"/>
                      <w:szCs w:val="21"/>
                    </w:rPr>
                  </w:pPr>
                  <w:r>
                    <w:rPr>
                      <w:sz w:val="21"/>
                      <w:szCs w:val="21"/>
                    </w:rPr>
                    <w:t>6-9</w:t>
                  </w:r>
                </w:p>
              </w:tc>
              <w:tc>
                <w:tcPr>
                  <w:tcW w:w="752" w:type="dxa"/>
                  <w:vAlign w:val="center"/>
                </w:tcPr>
                <w:p>
                  <w:pPr>
                    <w:jc w:val="center"/>
                    <w:rPr>
                      <w:sz w:val="21"/>
                      <w:szCs w:val="21"/>
                    </w:rPr>
                  </w:pPr>
                  <w:r>
                    <w:rPr>
                      <w:sz w:val="21"/>
                      <w:szCs w:val="21"/>
                    </w:rPr>
                    <w:t>≤50</w:t>
                  </w:r>
                </w:p>
              </w:tc>
              <w:tc>
                <w:tcPr>
                  <w:tcW w:w="794" w:type="dxa"/>
                  <w:vAlign w:val="center"/>
                </w:tcPr>
                <w:p>
                  <w:pPr>
                    <w:jc w:val="center"/>
                    <w:rPr>
                      <w:sz w:val="21"/>
                      <w:szCs w:val="21"/>
                    </w:rPr>
                  </w:pPr>
                  <w:r>
                    <w:rPr>
                      <w:sz w:val="21"/>
                      <w:szCs w:val="21"/>
                    </w:rPr>
                    <w:t>≤10</w:t>
                  </w:r>
                </w:p>
              </w:tc>
              <w:tc>
                <w:tcPr>
                  <w:tcW w:w="1019" w:type="dxa"/>
                  <w:vAlign w:val="center"/>
                </w:tcPr>
                <w:p>
                  <w:pPr>
                    <w:jc w:val="center"/>
                    <w:rPr>
                      <w:sz w:val="21"/>
                      <w:szCs w:val="21"/>
                    </w:rPr>
                  </w:pPr>
                  <w:r>
                    <w:rPr>
                      <w:sz w:val="21"/>
                      <w:szCs w:val="21"/>
                    </w:rPr>
                    <w:t>≤5（8）</w:t>
                  </w:r>
                </w:p>
              </w:tc>
              <w:tc>
                <w:tcPr>
                  <w:tcW w:w="803" w:type="dxa"/>
                  <w:vAlign w:val="center"/>
                </w:tcPr>
                <w:p>
                  <w:pPr>
                    <w:jc w:val="center"/>
                    <w:rPr>
                      <w:sz w:val="21"/>
                      <w:szCs w:val="21"/>
                    </w:rPr>
                  </w:pPr>
                  <w:r>
                    <w:rPr>
                      <w:sz w:val="21"/>
                      <w:szCs w:val="21"/>
                    </w:rPr>
                    <w:t>≤10</w:t>
                  </w:r>
                </w:p>
              </w:tc>
              <w:tc>
                <w:tcPr>
                  <w:tcW w:w="912" w:type="dxa"/>
                  <w:vAlign w:val="center"/>
                </w:tcPr>
                <w:p>
                  <w:pPr>
                    <w:jc w:val="center"/>
                    <w:rPr>
                      <w:sz w:val="21"/>
                      <w:szCs w:val="21"/>
                    </w:rPr>
                  </w:pPr>
                  <w:r>
                    <w:rPr>
                      <w:sz w:val="21"/>
                      <w:szCs w:val="21"/>
                    </w:rPr>
                    <w:t>≤1.0</w:t>
                  </w:r>
                </w:p>
              </w:tc>
            </w:tr>
          </w:tbl>
          <w:p>
            <w:pPr>
              <w:spacing w:line="360" w:lineRule="auto"/>
              <w:ind w:firstLine="480" w:firstLineChars="200"/>
              <w:rPr>
                <w:sz w:val="24"/>
              </w:rPr>
            </w:pPr>
            <w:r>
              <w:rPr>
                <w:sz w:val="24"/>
              </w:rPr>
              <w:t>3、噪声</w:t>
            </w:r>
          </w:p>
          <w:p>
            <w:pPr>
              <w:spacing w:line="360" w:lineRule="auto"/>
              <w:ind w:firstLine="480" w:firstLineChars="200"/>
              <w:rPr>
                <w:bCs/>
                <w:sz w:val="24"/>
              </w:rPr>
            </w:pPr>
            <w:r>
              <w:rPr>
                <w:bCs/>
                <w:sz w:val="24"/>
              </w:rPr>
              <w:t>施工期执行《建筑施工场界环境噪声排放标准》（GB12523-2011）；</w:t>
            </w:r>
          </w:p>
          <w:p>
            <w:pPr>
              <w:spacing w:line="360" w:lineRule="auto"/>
              <w:ind w:firstLine="480" w:firstLineChars="200"/>
              <w:rPr>
                <w:bCs/>
                <w:sz w:val="24"/>
              </w:rPr>
            </w:pPr>
            <w:r>
              <w:rPr>
                <w:bCs/>
                <w:sz w:val="24"/>
              </w:rPr>
              <w:t>运营期执行《工业企业厂界环境噪声排放标准》(GB12348-2008)2类标准。</w:t>
            </w:r>
          </w:p>
          <w:p>
            <w:pPr>
              <w:spacing w:line="360" w:lineRule="auto"/>
              <w:jc w:val="center"/>
              <w:rPr>
                <w:b/>
                <w:sz w:val="21"/>
                <w:szCs w:val="21"/>
              </w:rPr>
            </w:pPr>
            <w:r>
              <w:rPr>
                <w:b/>
                <w:sz w:val="21"/>
                <w:szCs w:val="21"/>
              </w:rPr>
              <w:t>表4-7   环境噪声排放标准</w:t>
            </w:r>
          </w:p>
          <w:tbl>
            <w:tblPr>
              <w:tblStyle w:val="34"/>
              <w:tblW w:w="7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07"/>
              <w:gridCol w:w="1833"/>
              <w:gridCol w:w="1783"/>
              <w:gridCol w:w="25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07" w:type="dxa"/>
                  <w:vMerge w:val="restart"/>
                  <w:vAlign w:val="center"/>
                </w:tcPr>
                <w:p>
                  <w:pPr>
                    <w:jc w:val="center"/>
                    <w:rPr>
                      <w:b/>
                      <w:bCs/>
                      <w:sz w:val="21"/>
                      <w:szCs w:val="21"/>
                    </w:rPr>
                  </w:pPr>
                  <w:r>
                    <w:rPr>
                      <w:b/>
                      <w:bCs/>
                      <w:sz w:val="21"/>
                      <w:szCs w:val="21"/>
                    </w:rPr>
                    <w:t>区域</w:t>
                  </w:r>
                </w:p>
              </w:tc>
              <w:tc>
                <w:tcPr>
                  <w:tcW w:w="3616" w:type="dxa"/>
                  <w:gridSpan w:val="2"/>
                  <w:vAlign w:val="center"/>
                </w:tcPr>
                <w:p>
                  <w:pPr>
                    <w:jc w:val="center"/>
                    <w:rPr>
                      <w:b/>
                      <w:bCs/>
                      <w:sz w:val="21"/>
                      <w:szCs w:val="21"/>
                    </w:rPr>
                  </w:pPr>
                  <w:r>
                    <w:rPr>
                      <w:b/>
                      <w:bCs/>
                      <w:sz w:val="21"/>
                      <w:szCs w:val="21"/>
                    </w:rPr>
                    <w:t>评价标准dB(A)</w:t>
                  </w:r>
                </w:p>
              </w:tc>
              <w:tc>
                <w:tcPr>
                  <w:tcW w:w="2521" w:type="dxa"/>
                  <w:vMerge w:val="restart"/>
                  <w:vAlign w:val="center"/>
                </w:tcPr>
                <w:p>
                  <w:pPr>
                    <w:jc w:val="center"/>
                    <w:rPr>
                      <w:b/>
                      <w:bCs/>
                      <w:sz w:val="21"/>
                      <w:szCs w:val="21"/>
                    </w:rPr>
                  </w:pPr>
                  <w:r>
                    <w:rPr>
                      <w:b/>
                      <w:bCs/>
                      <w:sz w:val="21"/>
                      <w:szCs w:val="21"/>
                    </w:rPr>
                    <w:t>标准来源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07" w:type="dxa"/>
                  <w:vMerge w:val="continue"/>
                  <w:vAlign w:val="center"/>
                </w:tcPr>
                <w:p>
                  <w:pPr>
                    <w:jc w:val="center"/>
                    <w:rPr>
                      <w:sz w:val="21"/>
                      <w:szCs w:val="21"/>
                    </w:rPr>
                  </w:pPr>
                </w:p>
              </w:tc>
              <w:tc>
                <w:tcPr>
                  <w:tcW w:w="1833" w:type="dxa"/>
                  <w:vAlign w:val="center"/>
                </w:tcPr>
                <w:p>
                  <w:pPr>
                    <w:jc w:val="center"/>
                    <w:rPr>
                      <w:b/>
                      <w:bCs/>
                      <w:sz w:val="21"/>
                      <w:szCs w:val="21"/>
                    </w:rPr>
                  </w:pPr>
                  <w:r>
                    <w:rPr>
                      <w:b/>
                      <w:bCs/>
                      <w:sz w:val="21"/>
                      <w:szCs w:val="21"/>
                    </w:rPr>
                    <w:t>昼间</w:t>
                  </w:r>
                </w:p>
              </w:tc>
              <w:tc>
                <w:tcPr>
                  <w:tcW w:w="1783" w:type="dxa"/>
                  <w:vAlign w:val="center"/>
                </w:tcPr>
                <w:p>
                  <w:pPr>
                    <w:jc w:val="center"/>
                    <w:rPr>
                      <w:b/>
                      <w:bCs/>
                      <w:sz w:val="21"/>
                      <w:szCs w:val="21"/>
                    </w:rPr>
                  </w:pPr>
                  <w:r>
                    <w:rPr>
                      <w:b/>
                      <w:bCs/>
                      <w:sz w:val="21"/>
                      <w:szCs w:val="21"/>
                    </w:rPr>
                    <w:t>夜间</w:t>
                  </w:r>
                </w:p>
              </w:tc>
              <w:tc>
                <w:tcPr>
                  <w:tcW w:w="2521" w:type="dxa"/>
                  <w:vMerge w:val="continue"/>
                  <w:vAlign w:val="center"/>
                </w:tcPr>
                <w:p>
                  <w:pPr>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07" w:type="dxa"/>
                  <w:vAlign w:val="center"/>
                </w:tcPr>
                <w:p>
                  <w:pPr>
                    <w:jc w:val="center"/>
                    <w:rPr>
                      <w:rFonts w:hint="eastAsia" w:eastAsia="宋体"/>
                      <w:sz w:val="21"/>
                      <w:szCs w:val="21"/>
                      <w:lang w:eastAsia="zh-CN"/>
                    </w:rPr>
                  </w:pPr>
                  <w:r>
                    <w:rPr>
                      <w:sz w:val="21"/>
                      <w:szCs w:val="21"/>
                    </w:rPr>
                    <w:t>项目</w:t>
                  </w:r>
                  <w:r>
                    <w:rPr>
                      <w:rFonts w:hint="eastAsia"/>
                      <w:sz w:val="21"/>
                      <w:szCs w:val="21"/>
                      <w:lang w:eastAsia="zh-CN"/>
                    </w:rPr>
                    <w:t>厂界</w:t>
                  </w:r>
                </w:p>
              </w:tc>
              <w:tc>
                <w:tcPr>
                  <w:tcW w:w="1833" w:type="dxa"/>
                  <w:vAlign w:val="center"/>
                </w:tcPr>
                <w:p>
                  <w:pPr>
                    <w:jc w:val="center"/>
                    <w:rPr>
                      <w:rFonts w:hint="eastAsia" w:eastAsia="宋体"/>
                      <w:sz w:val="21"/>
                      <w:szCs w:val="21"/>
                      <w:lang w:val="en-US" w:eastAsia="zh-CN"/>
                    </w:rPr>
                  </w:pPr>
                  <w:r>
                    <w:rPr>
                      <w:rFonts w:hint="eastAsia"/>
                      <w:sz w:val="21"/>
                      <w:szCs w:val="21"/>
                      <w:lang w:val="en-US" w:eastAsia="zh-CN"/>
                    </w:rPr>
                    <w:t>70</w:t>
                  </w:r>
                </w:p>
              </w:tc>
              <w:tc>
                <w:tcPr>
                  <w:tcW w:w="1783" w:type="dxa"/>
                  <w:vAlign w:val="center"/>
                </w:tcPr>
                <w:p>
                  <w:pPr>
                    <w:jc w:val="center"/>
                    <w:rPr>
                      <w:rFonts w:hint="eastAsia" w:eastAsia="宋体"/>
                      <w:sz w:val="21"/>
                      <w:szCs w:val="21"/>
                      <w:lang w:eastAsia="zh-CN"/>
                    </w:rPr>
                  </w:pPr>
                  <w:r>
                    <w:rPr>
                      <w:sz w:val="21"/>
                      <w:szCs w:val="21"/>
                    </w:rPr>
                    <w:t>5</w:t>
                  </w:r>
                  <w:r>
                    <w:rPr>
                      <w:rFonts w:hint="eastAsia"/>
                      <w:sz w:val="21"/>
                      <w:szCs w:val="21"/>
                      <w:lang w:val="en-US" w:eastAsia="zh-CN"/>
                    </w:rPr>
                    <w:t>5</w:t>
                  </w:r>
                </w:p>
              </w:tc>
              <w:tc>
                <w:tcPr>
                  <w:tcW w:w="2521" w:type="dxa"/>
                  <w:vAlign w:val="center"/>
                </w:tcPr>
                <w:p>
                  <w:pPr>
                    <w:jc w:val="center"/>
                    <w:rPr>
                      <w:sz w:val="21"/>
                      <w:szCs w:val="21"/>
                    </w:rPr>
                  </w:pPr>
                  <w:r>
                    <w:rPr>
                      <w:bCs/>
                      <w:sz w:val="21"/>
                      <w:szCs w:val="21"/>
                    </w:rPr>
                    <w:t>《建筑施工场界环境噪声排放标准》（GB12523-2011）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07" w:type="dxa"/>
                  <w:vAlign w:val="center"/>
                </w:tcPr>
                <w:p>
                  <w:pPr>
                    <w:jc w:val="center"/>
                    <w:rPr>
                      <w:rFonts w:hint="eastAsia" w:eastAsia="宋体"/>
                      <w:sz w:val="21"/>
                      <w:szCs w:val="21"/>
                      <w:lang w:eastAsia="zh-CN"/>
                    </w:rPr>
                  </w:pPr>
                  <w:r>
                    <w:rPr>
                      <w:sz w:val="21"/>
                      <w:szCs w:val="21"/>
                    </w:rPr>
                    <w:t>项目</w:t>
                  </w:r>
                  <w:r>
                    <w:rPr>
                      <w:rFonts w:hint="eastAsia"/>
                      <w:sz w:val="21"/>
                      <w:szCs w:val="21"/>
                      <w:lang w:eastAsia="zh-CN"/>
                    </w:rPr>
                    <w:t>厂界</w:t>
                  </w:r>
                </w:p>
              </w:tc>
              <w:tc>
                <w:tcPr>
                  <w:tcW w:w="1833" w:type="dxa"/>
                  <w:vAlign w:val="center"/>
                </w:tcPr>
                <w:p>
                  <w:pPr>
                    <w:jc w:val="center"/>
                    <w:rPr>
                      <w:rFonts w:hint="eastAsia" w:eastAsia="宋体"/>
                      <w:sz w:val="21"/>
                      <w:szCs w:val="21"/>
                      <w:lang w:eastAsia="zh-CN"/>
                    </w:rPr>
                  </w:pPr>
                  <w:r>
                    <w:rPr>
                      <w:sz w:val="21"/>
                      <w:szCs w:val="21"/>
                    </w:rPr>
                    <w:t>6</w:t>
                  </w:r>
                  <w:r>
                    <w:rPr>
                      <w:rFonts w:hint="eastAsia"/>
                      <w:sz w:val="21"/>
                      <w:szCs w:val="21"/>
                      <w:lang w:val="en-US" w:eastAsia="zh-CN"/>
                    </w:rPr>
                    <w:t>0</w:t>
                  </w:r>
                </w:p>
              </w:tc>
              <w:tc>
                <w:tcPr>
                  <w:tcW w:w="1783" w:type="dxa"/>
                  <w:vAlign w:val="center"/>
                </w:tcPr>
                <w:p>
                  <w:pPr>
                    <w:jc w:val="center"/>
                    <w:rPr>
                      <w:rFonts w:hint="eastAsia" w:eastAsia="宋体"/>
                      <w:sz w:val="21"/>
                      <w:szCs w:val="21"/>
                      <w:lang w:val="en-US" w:eastAsia="zh-CN"/>
                    </w:rPr>
                  </w:pPr>
                  <w:r>
                    <w:rPr>
                      <w:rFonts w:hint="eastAsia"/>
                      <w:sz w:val="21"/>
                      <w:szCs w:val="21"/>
                      <w:lang w:val="en-US" w:eastAsia="zh-CN"/>
                    </w:rPr>
                    <w:t>50</w:t>
                  </w:r>
                </w:p>
              </w:tc>
              <w:tc>
                <w:tcPr>
                  <w:tcW w:w="2521" w:type="dxa"/>
                  <w:vAlign w:val="center"/>
                </w:tcPr>
                <w:p>
                  <w:pPr>
                    <w:jc w:val="center"/>
                    <w:rPr>
                      <w:sz w:val="21"/>
                      <w:szCs w:val="21"/>
                    </w:rPr>
                  </w:pPr>
                  <w:r>
                    <w:rPr>
                      <w:bCs/>
                      <w:sz w:val="21"/>
                      <w:szCs w:val="21"/>
                    </w:rPr>
                    <w:t>《工业企业厂界环境噪声排放标准》(GB12348-2008)2类标准</w:t>
                  </w:r>
                </w:p>
              </w:tc>
            </w:tr>
          </w:tbl>
          <w:p>
            <w:pPr>
              <w:spacing w:line="360" w:lineRule="auto"/>
              <w:ind w:firstLine="480" w:firstLineChars="200"/>
              <w:rPr>
                <w:sz w:val="24"/>
              </w:rPr>
            </w:pPr>
            <w:r>
              <w:rPr>
                <w:sz w:val="24"/>
              </w:rPr>
              <w:t>4、固废：</w:t>
            </w:r>
          </w:p>
          <w:p>
            <w:pPr>
              <w:spacing w:line="360" w:lineRule="auto"/>
              <w:ind w:firstLine="480" w:firstLineChars="200"/>
              <w:rPr>
                <w:sz w:val="24"/>
              </w:rPr>
            </w:pPr>
            <w:r>
              <w:rPr>
                <w:sz w:val="24"/>
              </w:rPr>
              <w:t>生活垃圾执行《生活垃圾填埋场污染控制标准》（GB16889-2008）；</w:t>
            </w:r>
          </w:p>
          <w:p>
            <w:pPr>
              <w:spacing w:line="360" w:lineRule="auto"/>
              <w:ind w:firstLine="480" w:firstLineChars="200"/>
              <w:rPr>
                <w:bCs/>
                <w:sz w:val="24"/>
              </w:rPr>
            </w:pPr>
            <w:r>
              <w:rPr>
                <w:bCs/>
                <w:sz w:val="24"/>
              </w:rPr>
              <w:t>一般固废执行《一般工业固体废物贮存、处置场污染控制标准》（GB18599-2001）及其修改单</w:t>
            </w:r>
            <w:r>
              <w:rPr>
                <w:rFonts w:hint="eastAsia"/>
                <w:bCs/>
                <w:sz w:val="24"/>
              </w:rPr>
              <w:t>。</w:t>
            </w:r>
          </w:p>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1155" w:type="dxa"/>
            <w:tcBorders>
              <w:top w:val="single" w:color="auto" w:sz="6" w:space="0"/>
            </w:tcBorders>
            <w:vAlign w:val="center"/>
          </w:tcPr>
          <w:p>
            <w:pPr>
              <w:spacing w:line="360" w:lineRule="auto"/>
              <w:jc w:val="center"/>
              <w:rPr>
                <w:sz w:val="24"/>
              </w:rPr>
            </w:pPr>
            <w:r>
              <w:rPr>
                <w:sz w:val="24"/>
              </w:rPr>
              <w:t>总量</w:t>
            </w:r>
          </w:p>
          <w:p>
            <w:pPr>
              <w:spacing w:line="360" w:lineRule="auto"/>
              <w:jc w:val="center"/>
              <w:rPr>
                <w:sz w:val="24"/>
              </w:rPr>
            </w:pPr>
            <w:r>
              <w:rPr>
                <w:sz w:val="24"/>
              </w:rPr>
              <w:t>控制</w:t>
            </w:r>
          </w:p>
          <w:p>
            <w:pPr>
              <w:spacing w:line="360" w:lineRule="auto"/>
              <w:jc w:val="center"/>
              <w:rPr>
                <w:sz w:val="24"/>
              </w:rPr>
            </w:pPr>
            <w:r>
              <w:rPr>
                <w:sz w:val="24"/>
              </w:rPr>
              <w:t>指标</w:t>
            </w:r>
          </w:p>
        </w:tc>
        <w:tc>
          <w:tcPr>
            <w:tcW w:w="7875" w:type="dxa"/>
            <w:tcBorders>
              <w:top w:val="single" w:color="auto" w:sz="6" w:space="0"/>
            </w:tcBorders>
            <w:vAlign w:val="center"/>
          </w:tcPr>
          <w:p>
            <w:pPr>
              <w:pStyle w:val="17"/>
              <w:spacing w:line="360" w:lineRule="auto"/>
              <w:ind w:firstLine="480"/>
              <w:rPr>
                <w:u w:val="single"/>
              </w:rPr>
            </w:pPr>
            <w:r>
              <w:t>根据国家“十三五”污染物总量控制及项目污染物产生情况，确定本项目废水污染物总量控制因子为COD和NH</w:t>
            </w:r>
            <w:r>
              <w:rPr>
                <w:vertAlign w:val="subscript"/>
              </w:rPr>
              <w:t>3</w:t>
            </w:r>
            <w:r>
              <w:t>-N，其总量控制指标为COD</w:t>
            </w:r>
            <w:r>
              <w:rPr>
                <w:lang w:val="fr-FR"/>
              </w:rPr>
              <w:t xml:space="preserve"> </w:t>
            </w:r>
            <w:r>
              <w:t>0.17</w:t>
            </w:r>
            <w:r>
              <w:rPr>
                <w:lang w:val="fr-FR"/>
              </w:rPr>
              <w:t>t/a；</w:t>
            </w:r>
            <w:r>
              <w:t>NH</w:t>
            </w:r>
            <w:r>
              <w:rPr>
                <w:vertAlign w:val="subscript"/>
              </w:rPr>
              <w:t>3</w:t>
            </w:r>
            <w:r>
              <w:t xml:space="preserve">-N </w:t>
            </w:r>
            <w:r>
              <w:rPr>
                <w:lang w:val="fr-FR"/>
              </w:rPr>
              <w:t>0.</w:t>
            </w:r>
            <w:r>
              <w:t>017</w:t>
            </w:r>
            <w:r>
              <w:rPr>
                <w:lang w:val="fr-FR"/>
              </w:rPr>
              <w:t>t/a（</w:t>
            </w:r>
            <w:r>
              <w:t>该总量按照项目废水排入华容县桥东污水处理厂处理，出水水质为《城镇污水处理厂污染物排放标准》（GB18918-2002）中表1中一级A标准进行核算</w:t>
            </w:r>
            <w:r>
              <w:rPr>
                <w:lang w:val="fr-FR"/>
              </w:rPr>
              <w:t>）。</w:t>
            </w:r>
            <w:r>
              <w:rPr>
                <w:color w:val="FF0000"/>
                <w:u w:val="single"/>
                <w:lang w:val="fr-FR"/>
              </w:rPr>
              <w:t>废水</w:t>
            </w:r>
            <w:r>
              <w:rPr>
                <w:color w:val="FF0000"/>
                <w:u w:val="single"/>
              </w:rPr>
              <w:t>总量控制指标由建设单位</w:t>
            </w:r>
            <w:r>
              <w:rPr>
                <w:rFonts w:hint="default" w:ascii="Times New Roman" w:hAnsi="Times New Roman" w:cs="Times New Roman"/>
                <w:color w:val="FF0000"/>
                <w:sz w:val="24"/>
                <w:u w:val="single"/>
              </w:rPr>
              <w:t>自行向环保总量管理部门进行申请，通过交易获得。</w:t>
            </w:r>
          </w:p>
        </w:tc>
      </w:tr>
    </w:tbl>
    <w:p>
      <w:pPr>
        <w:spacing w:line="360" w:lineRule="auto"/>
        <w:outlineLvl w:val="0"/>
        <w:rPr>
          <w:b/>
          <w:sz w:val="30"/>
        </w:rPr>
      </w:pPr>
      <w:bookmarkStart w:id="8" w:name="_Toc482365553"/>
      <w:r>
        <w:rPr>
          <w:b/>
          <w:sz w:val="30"/>
        </w:rPr>
        <w:br w:type="page"/>
      </w:r>
      <w:r>
        <w:rPr>
          <w:b/>
          <w:sz w:val="30"/>
        </w:rPr>
        <w:t>五、建设项目工程分析</w:t>
      </w:r>
      <w:bookmarkEnd w:id="8"/>
    </w:p>
    <w:tbl>
      <w:tblPr>
        <w:tblStyle w:val="34"/>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5" w:type="dxa"/>
            <w:tcBorders>
              <w:bottom w:val="single" w:color="auto" w:sz="6" w:space="0"/>
            </w:tcBorders>
          </w:tcPr>
          <w:p>
            <w:pPr>
              <w:spacing w:afterLines="100" w:line="400" w:lineRule="exact"/>
              <w:jc w:val="left"/>
              <w:rPr>
                <w:b/>
                <w:bCs/>
                <w:sz w:val="28"/>
                <w:szCs w:val="28"/>
              </w:rPr>
            </w:pPr>
            <w:r>
              <w:rPr>
                <w:b/>
                <w:bCs/>
                <w:sz w:val="28"/>
                <w:szCs w:val="28"/>
              </w:rPr>
              <w:t>工艺流程简述（图示）：</w:t>
            </w:r>
          </w:p>
          <w:p>
            <w:pPr>
              <w:spacing w:line="360" w:lineRule="auto"/>
              <w:ind w:firstLine="480" w:firstLineChars="200"/>
              <w:jc w:val="left"/>
              <w:rPr>
                <w:sz w:val="24"/>
              </w:rPr>
            </w:pPr>
            <w:r>
              <w:rPr>
                <w:sz w:val="24"/>
                <w:szCs w:val="20"/>
              </w:rPr>
              <w:t>项目的实施主要</w:t>
            </w:r>
            <w:r>
              <w:rPr>
                <w:sz w:val="24"/>
              </w:rPr>
              <w:t>分为施工期和营运期两个阶段。</w:t>
            </w:r>
          </w:p>
          <w:p>
            <w:pPr>
              <w:spacing w:line="360" w:lineRule="auto"/>
              <w:ind w:firstLine="482" w:firstLineChars="200"/>
              <w:rPr>
                <w:b/>
                <w:sz w:val="24"/>
              </w:rPr>
            </w:pPr>
            <w:r>
              <w:rPr>
                <w:b/>
                <w:sz w:val="24"/>
              </w:rPr>
              <w:t>1、施工期</w:t>
            </w:r>
          </w:p>
          <w:p>
            <w:pPr>
              <w:pStyle w:val="91"/>
              <w:ind w:firstLine="480"/>
              <w:rPr>
                <w:sz w:val="21"/>
              </w:rPr>
            </w:pPr>
            <w:r>
              <w:t>本项目租用华容县珠头山原东南盛达汽车城，施工期主要是设备基础施工和设备安装与调试，工程量小，污染小，无具体工艺流程，本环评不做具体分析。</w:t>
            </w:r>
          </w:p>
          <w:p>
            <w:pPr>
              <w:spacing w:line="360" w:lineRule="auto"/>
              <w:ind w:firstLine="522" w:firstLineChars="200"/>
              <w:rPr>
                <w:b/>
                <w:spacing w:val="10"/>
                <w:sz w:val="24"/>
                <w:szCs w:val="20"/>
              </w:rPr>
            </w:pPr>
            <w:r>
              <w:rPr>
                <w:b/>
                <w:spacing w:val="10"/>
                <w:sz w:val="24"/>
                <w:szCs w:val="20"/>
              </w:rPr>
              <w:t>2、营运期</w:t>
            </w:r>
          </w:p>
          <w:p>
            <w:pPr>
              <w:pStyle w:val="17"/>
              <w:ind w:firstLine="422" w:firstLineChars="176"/>
              <w:rPr>
                <w:rFonts w:hint="default" w:ascii="Times New Roman" w:hAnsi="Times New Roman" w:cs="Times New Roman"/>
                <w:szCs w:val="24"/>
              </w:rPr>
            </w:pPr>
            <w:r>
              <w:rPr>
                <w:rFonts w:hint="default" w:ascii="Times New Roman" w:hAnsi="Times New Roman" w:cs="Times New Roman"/>
                <w:szCs w:val="24"/>
              </w:rPr>
              <w:t>项目营运期工艺流程及产污环节如下图所示：</w:t>
            </w:r>
          </w:p>
          <w:p>
            <w:pPr>
              <w:pStyle w:val="17"/>
              <w:ind w:firstLine="482"/>
              <w:jc w:val="center"/>
              <w:rPr>
                <w:rFonts w:hint="default" w:ascii="Times New Roman" w:hAnsi="Times New Roman" w:cs="Times New Roman"/>
                <w:b/>
                <w:sz w:val="21"/>
                <w:szCs w:val="21"/>
              </w:rPr>
            </w:pPr>
            <w:r>
              <w:rPr>
                <w:rFonts w:hint="default" w:ascii="Times New Roman" w:hAnsi="Times New Roman" w:cs="Times New Roman"/>
                <w:sz w:val="24"/>
              </w:rPr>
              <w:pict>
                <v:line id="_x0000_s2120" o:spid="_x0000_s2120" o:spt="20" style="position:absolute;left:0pt;flip:x;margin-left:307.7pt;margin-top:99.75pt;height:0.05pt;width:44.35pt;z-index:251979776;mso-width-relative:page;mso-height-relative:page;" filled="f" stroked="t" coordsize="21600,21600">
                  <v:path arrowok="t"/>
                  <v:fill on="f" focussize="0,0"/>
                  <v:stroke color="#000000" endarrow="open"/>
                  <v:imagedata o:title=""/>
                  <o:lock v:ext="edit" aspectratio="f"/>
                </v:line>
              </w:pict>
            </w:r>
            <w:r>
              <w:rPr>
                <w:rFonts w:hint="default" w:ascii="Times New Roman" w:hAnsi="Times New Roman" w:cs="Times New Roman"/>
                <w:sz w:val="24"/>
              </w:rPr>
              <w:pict>
                <v:line id="_x0000_s2082" o:spid="_x0000_s2082" o:spt="20" style="position:absolute;left:0pt;margin-left:339.2pt;margin-top:49.05pt;height:0.05pt;width:15.65pt;z-index:251973632;mso-width-relative:page;mso-height-relative:page;" fillcolor="#FFFFFF" filled="t" stroked="t" coordsize="21600,21600">
                  <v:path arrowok="t"/>
                  <v:fill on="t" color2="#FFFFFF" focussize="0,0"/>
                  <v:stroke color="#000000" endarrow="open"/>
                  <v:imagedata o:title=""/>
                  <o:lock v:ext="edit" aspectratio="f"/>
                </v:line>
              </w:pict>
            </w:r>
            <w:r>
              <w:rPr>
                <w:rFonts w:hint="default" w:ascii="Times New Roman" w:hAnsi="Times New Roman" w:cs="Times New Roman"/>
                <w:sz w:val="24"/>
              </w:rPr>
              <w:pict>
                <v:line id="_x0000_s2121" o:spid="_x0000_s2121" o:spt="20" style="position:absolute;left:0pt;margin-left:377.25pt;margin-top:62.85pt;height:24.4pt;width:0.05pt;z-index:251976704;mso-width-relative:page;mso-height-relative:page;" filled="f" stroked="t" coordsize="21600,21600">
                  <v:path arrowok="t"/>
                  <v:fill on="f" focussize="0,0"/>
                  <v:stroke color="#000000" endarrow="open"/>
                  <v:imagedata o:title=""/>
                  <o:lock v:ext="edit" aspectratio="f"/>
                </v:line>
              </w:pict>
            </w:r>
            <w:r>
              <w:rPr>
                <w:rFonts w:hint="default" w:ascii="Times New Roman" w:hAnsi="Times New Roman" w:cs="Times New Roman"/>
                <w:sz w:val="24"/>
              </w:rPr>
              <w:pict>
                <v:line id="_x0000_s2081" o:spid="_x0000_s2081" o:spt="20" style="position:absolute;left:0pt;margin-left:211.1pt;margin-top:48.7pt;height:0.05pt;width:15.65pt;z-index:251970560;mso-width-relative:page;mso-height-relative:page;" fillcolor="#FFFFFF" filled="t" stroked="t" coordsize="21600,21600">
                  <v:path arrowok="t"/>
                  <v:fill on="t" color2="#FFFFFF" focussize="0,0"/>
                  <v:stroke color="#000000" endarrow="open"/>
                  <v:imagedata o:title=""/>
                  <o:lock v:ext="edit" aspectratio="f"/>
                </v:line>
              </w:pict>
            </w:r>
            <w:r>
              <w:rPr>
                <w:rFonts w:hint="default" w:ascii="Times New Roman" w:hAnsi="Times New Roman" w:cs="Times New Roman"/>
                <w:sz w:val="24"/>
              </w:rPr>
              <w:pict>
                <v:line id="_x0000_s2083" o:spid="_x0000_s2083" o:spt="20" style="position:absolute;left:0pt;flip:y;margin-left:90.5pt;margin-top:149.3pt;height:0.55pt;width:20.65pt;z-index:252111872;mso-width-relative:page;mso-height-relative:page;" filled="f" stroked="t" coordsize="21600,21600">
                  <v:path arrowok="t"/>
                  <v:fill on="f" focussize="0,0"/>
                  <v:stroke color="#000000" endarrow="open"/>
                  <v:imagedata o:title=""/>
                  <o:lock v:ext="edit" aspectratio="f"/>
                </v:line>
              </w:pict>
            </w:r>
            <w:r>
              <w:rPr>
                <w:rFonts w:hint="default" w:ascii="Times New Roman" w:hAnsi="Times New Roman" w:cs="Times New Roman"/>
                <w:sz w:val="24"/>
              </w:rPr>
              <w:pict>
                <v:line id="_x0000_s2084" o:spid="_x0000_s2084" o:spt="20" style="position:absolute;left:0pt;flip:x y;margin-left:182.4pt;margin-top:98.65pt;height:0.55pt;width:55.25pt;z-index:251998208;mso-width-relative:page;mso-height-relative:page;" filled="f" stroked="t" coordsize="21600,21600">
                  <v:path arrowok="t"/>
                  <v:fill on="f" focussize="0,0"/>
                  <v:stroke color="#000000" endarrow="open"/>
                  <v:imagedata o:title=""/>
                  <o:lock v:ext="edit" aspectratio="f"/>
                </v:line>
              </w:pict>
            </w:r>
            <w:r>
              <w:rPr>
                <w:rFonts w:hint="default" w:ascii="Times New Roman" w:hAnsi="Times New Roman" w:cs="Times New Roman"/>
                <w:sz w:val="24"/>
              </w:rPr>
              <w:pict>
                <v:line id="_x0000_s2085" o:spid="_x0000_s2085" o:spt="20" style="position:absolute;left:0pt;flip:x;margin-left:90.6pt;margin-top:98.7pt;height:0.1pt;width:26.2pt;z-index:252035072;mso-width-relative:page;mso-height-relative:page;" filled="f" stroked="t" coordsize="21600,21600">
                  <v:path arrowok="t"/>
                  <v:fill on="f" focussize="0,0"/>
                  <v:stroke color="#000000" endarrow="open"/>
                  <v:imagedata o:title=""/>
                  <o:lock v:ext="edit" aspectratio="f"/>
                </v:line>
              </w:pict>
            </w:r>
            <w:r>
              <w:rPr>
                <w:rFonts w:hint="default" w:ascii="Times New Roman" w:hAnsi="Times New Roman" w:cs="Times New Roman"/>
                <w:sz w:val="24"/>
              </w:rPr>
              <w:pict>
                <v:line id="_x0000_s2086" o:spid="_x0000_s2086" o:spt="20" style="position:absolute;left:0pt;margin-left:152.4pt;margin-top:48.6pt;height:0.05pt;width:15.65pt;z-index:251967488;mso-width-relative:page;mso-height-relative:page;" fillcolor="#FFFFFF" filled="t" stroked="t" coordsize="21600,21600">
                  <v:path arrowok="t"/>
                  <v:fill on="t" color2="#FFFFFF" focussize="0,0"/>
                  <v:stroke color="#000000" endarrow="open"/>
                  <v:imagedata o:title=""/>
                  <o:lock v:ext="edit" aspectratio="f"/>
                </v:line>
              </w:pict>
            </w:r>
            <w:r>
              <w:rPr>
                <w:rFonts w:hint="default" w:ascii="Times New Roman" w:hAnsi="Times New Roman" w:cs="Times New Roman"/>
                <w:sz w:val="24"/>
              </w:rPr>
              <w:pict>
                <v:line id="_x0000_s2087" o:spid="_x0000_s2087" o:spt="20" style="position:absolute;left:0pt;margin-left:91.65pt;margin-top:47.85pt;height:0.05pt;width:19.1pt;z-index:251964416;mso-width-relative:page;mso-height-relative:page;" filled="f" stroked="t" coordsize="21600,21600">
                  <v:path arrowok="t"/>
                  <v:fill on="f" focussize="0,0"/>
                  <v:stroke color="#000000" endarrow="open"/>
                  <v:imagedata o:title=""/>
                  <o:lock v:ext="edit" aspectratio="f"/>
                </v:line>
              </w:pict>
            </w:r>
            <w:r>
              <w:rPr>
                <w:rFonts w:hint="default" w:ascii="Times New Roman" w:hAnsi="Times New Roman" w:cs="Times New Roman"/>
                <w:b/>
                <w:szCs w:val="24"/>
                <w:highlight w:val="magenta"/>
              </w:rPr>
              <w:pict>
                <v:group id="_x0000_s2088" o:spid="_x0000_s2088" o:spt="203" style="position:absolute;left:0pt;margin-left:15.05pt;margin-top:5.2pt;height:177.1pt;width:414.5pt;mso-wrap-distance-bottom:0pt;mso-wrap-distance-top:0pt;z-index:251963392;mso-width-relative:page;mso-height-relative:page;" coordorigin="2270,8835" coordsize="8290,3541" editas="canvas">
                  <o:lock v:ext="edit"/>
                  <v:shape id="_x0000_s2089" o:spid="_x0000_s2089" o:spt="75" type="#_x0000_t75" style="position:absolute;left:2270;top:8835;height:3541;width:8290;" filled="f" stroked="f" coordsize="21600,21600">
                    <v:path/>
                    <v:fill on="f" focussize="0,0"/>
                    <v:stroke on="f"/>
                    <v:imagedata o:title=""/>
                    <o:lock v:ext="edit" text="t" aspectratio="t"/>
                  </v:shape>
                  <v:shape id="_x0000_s2090" o:spid="_x0000_s2090" o:spt="202" type="#_x0000_t202" style="position:absolute;left:2409;top:9476;height:464;width:1318;" fillcolor="#FFFFFF" filled="t" stroked="t" coordsize="21600,21600">
                    <v:path/>
                    <v:fill on="t" color2="#FFFFFF" focussize="0,0"/>
                    <v:stroke color="#000000"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芥菜</w:t>
                          </w:r>
                        </w:p>
                      </w:txbxContent>
                    </v:textbox>
                  </v:shape>
                  <v:shape id="_x0000_s2091" o:spid="_x0000_s2091" o:spt="202" type="#_x0000_t202" style="position:absolute;left:4228;top:9468;height:460;width:760;" fillcolor="#FFFFFF" filled="t" stroked="t" coordsize="21600,21600">
                    <v:path/>
                    <v:fill on="t" color2="#FFFFFF"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检验</w:t>
                          </w:r>
                        </w:p>
                      </w:txbxContent>
                    </v:textbox>
                  </v:shape>
                  <v:shape id="_x0000_s2092" o:spid="_x0000_s2092" o:spt="202" type="#_x0000_t202" style="position:absolute;left:2452;top:10493;height:460;width:1261;" fillcolor="#FFFFFF" filled="t" stroked="t" coordsize="21600,21600">
                    <v:path/>
                    <v:fill on="t" color2="#FFFFFF"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洗包、震动</w:t>
                          </w:r>
                        </w:p>
                      </w:txbxContent>
                    </v:textbox>
                  </v:shape>
                  <v:shape id="_x0000_s2093" o:spid="_x0000_s2093" o:spt="202" type="#_x0000_t202" style="position:absolute;left:4382;top:10496;height:460;width:1171;" fillcolor="#FFFFFF" filled="t" stroked="t" coordsize="21600,21600">
                    <v:path/>
                    <v:fill on="t" color2="#FFFFFF"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真空包装</w:t>
                          </w:r>
                        </w:p>
                      </w:txbxContent>
                    </v:textbox>
                  </v:shape>
                  <v:shape id="_x0000_s2094" o:spid="_x0000_s2094" o:spt="202" type="#_x0000_t202" style="position:absolute;left:6525;top:9486;height:460;width:2181;" fillcolor="#FFFFFF" filled="t" stroked="t" coordsize="21600,21600">
                    <v:path/>
                    <v:fill on="t" color2="#FFFFFF" focussize="0,0"/>
                    <v:stroke color="#000000" joinstyle="miter"/>
                    <v:imagedata o:title=""/>
                    <o:lock v:ext="edit" aspectratio="f"/>
                    <v:textbox>
                      <w:txbxContent>
                        <w:p>
                          <w:pPr>
                            <w:rPr>
                              <w:rFonts w:hint="default" w:eastAsia="宋体"/>
                              <w:color w:val="FF0000"/>
                              <w:sz w:val="21"/>
                              <w:szCs w:val="21"/>
                              <w:u w:val="single"/>
                              <w:lang w:val="en-US" w:eastAsia="zh-CN"/>
                            </w:rPr>
                          </w:pPr>
                          <w:r>
                            <w:rPr>
                              <w:rFonts w:hint="eastAsia"/>
                              <w:color w:val="FF0000"/>
                              <w:sz w:val="21"/>
                              <w:szCs w:val="21"/>
                              <w:u w:val="single"/>
                              <w:lang w:val="en-US" w:eastAsia="zh-CN"/>
                            </w:rPr>
                            <w:t>二次腌制发酵（7天）</w:t>
                          </w:r>
                        </w:p>
                      </w:txbxContent>
                    </v:textbox>
                  </v:shape>
                  <v:shape id="_x0000_s2095" o:spid="_x0000_s2095" o:spt="202" type="#_x0000_t202" style="position:absolute;left:5379;top:9474;height:460;width:786;" fillcolor="#FFFFFF" filled="t" stroked="t" coordsize="21600,21600">
                    <v:path/>
                    <v:fill on="t" color2="#FFFFFF"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清洗</w:t>
                          </w:r>
                        </w:p>
                      </w:txbxContent>
                    </v:textbox>
                  </v:shape>
                  <v:shape id="_x0000_s2096" o:spid="_x0000_s2096" o:spt="202" type="#_x0000_t202" style="position:absolute;left:9079;top:9482;height:460;width:1412;" fillcolor="#FFFFFF" filled="t" stroked="t" coordsize="21600,21600">
                    <v:path/>
                    <v:fill on="t" color2="#FFFFFF"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挑选、分切</w:t>
                          </w:r>
                        </w:p>
                      </w:txbxContent>
                    </v:textbox>
                  </v:shape>
                  <v:shape id="_x0000_s2097" o:spid="_x0000_s2097" o:spt="202" type="#_x0000_t202" style="position:absolute;left:9067;top:10517;height:460;width:1400;" fillcolor="#FFFFFF" filled="t" stroked="t" coordsize="21600,21600">
                    <v:path/>
                    <v:fill on="t" color2="#FFFFFF"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整形、计量</w:t>
                          </w:r>
                        </w:p>
                      </w:txbxContent>
                    </v:textbox>
                  </v:shape>
                  <v:shape id="_x0000_s2098" o:spid="_x0000_s2098" o:spt="202" type="#_x0000_t202" style="position:absolute;left:6776;top:10505;height:460;width:1287;" fillcolor="#FFFFFF" filled="t" stroked="t" coordsize="21600,21600">
                    <v:path/>
                    <v:fill on="t" color2="#FFFFFF"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装袋、灌液</w:t>
                          </w:r>
                        </w:p>
                      </w:txbxContent>
                    </v:textbox>
                  </v:shape>
                  <v:shape id="_x0000_s2099" o:spid="_x0000_s2099" o:spt="202" type="#_x0000_t202" style="position:absolute;left:2491;top:11493;height:460;width:1260;" fillcolor="#FFFFFF" filled="t" stroked="t" coordsize="21600,21600">
                    <v:path/>
                    <v:fill on="t" color2="#FFFFFF"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检验、装箱</w:t>
                          </w:r>
                        </w:p>
                      </w:txbxContent>
                    </v:textbox>
                  </v:shape>
                  <v:shape id="_x0000_s2100" o:spid="_x0000_s2100" o:spt="202" type="#_x0000_t202" style="position:absolute;left:4228;top:11493;height:460;width:1175;" fillcolor="#FFFFFF" filled="t" stroked="t" coordsize="21600,21600">
                    <v:path/>
                    <v:fill on="t" color2="#FFFFFF"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打包入库</w:t>
                          </w:r>
                        </w:p>
                      </w:txbxContent>
                    </v:textbox>
                  </v:shape>
                  <v:shape id="_x0000_s2101" o:spid="_x0000_s2101" o:spt="32" type="#_x0000_t32" style="position:absolute;left:7289;top:9176;flip:x y;height:310;width:11;" filled="f" stroked="t" coordsize="21600,21600">
                    <v:path arrowok="t"/>
                    <v:fill on="f" focussize="0,0"/>
                    <v:stroke color="#000000" dashstyle="dash" endarrow="open"/>
                    <v:imagedata o:title=""/>
                    <o:lock v:ext="edit" aspectratio="f"/>
                  </v:shape>
                  <v:shape id="_x0000_s2102" o:spid="_x0000_s2102" o:spt="202" type="#_x0000_t202" style="position:absolute;left:6927;top:8835;height:454;width:1025;" filled="f" stroked="f" coordsize="21600,21600">
                    <v:path/>
                    <v:fill on="f" focussize="0,0"/>
                    <v:stroke on="f"/>
                    <v:imagedata o:title=""/>
                    <o:lock v:ext="edit" aspectratio="f"/>
                    <v:textbox>
                      <w:txbxContent>
                        <w:p>
                          <w:pPr>
                            <w:rPr>
                              <w:rFonts w:hint="eastAsia" w:eastAsia="宋体"/>
                              <w:sz w:val="21"/>
                              <w:szCs w:val="21"/>
                              <w:lang w:val="en-US" w:eastAsia="zh-CN"/>
                            </w:rPr>
                          </w:pPr>
                          <w:r>
                            <w:rPr>
                              <w:rFonts w:hint="eastAsia"/>
                              <w:sz w:val="21"/>
                              <w:szCs w:val="21"/>
                              <w:lang w:val="en-US" w:eastAsia="zh-CN"/>
                            </w:rPr>
                            <w:t>异味</w:t>
                          </w:r>
                        </w:p>
                      </w:txbxContent>
                    </v:textbox>
                  </v:shape>
                  <v:shape id="_x0000_s2103" o:spid="_x0000_s2103" o:spt="202" type="#_x0000_t202" style="position:absolute;left:5478;top:8835;height:500;width:102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废水</w:t>
                          </w:r>
                        </w:p>
                      </w:txbxContent>
                    </v:textbox>
                  </v:shape>
                  <v:shape id="_x0000_s2104" o:spid="_x0000_s2104" o:spt="32" type="#_x0000_t32" style="position:absolute;left:5851;top:9188;flip:x y;height:275;width:2;" filled="f" stroked="t" coordsize="21600,21600">
                    <v:path arrowok="t"/>
                    <v:fill on="f" focussize="0,0"/>
                    <v:stroke color="#000000" dashstyle="dash" endarrow="open"/>
                    <v:imagedata o:title=""/>
                    <o:lock v:ext="edit" aspectratio="f"/>
                  </v:shape>
                  <v:shape id="_x0000_s2105" o:spid="_x0000_s2105" o:spt="202" type="#_x0000_t202" style="position:absolute;left:9080;top:8835;height:500;width:1182;"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固体废物</w:t>
                          </w:r>
                        </w:p>
                      </w:txbxContent>
                    </v:textbox>
                  </v:shape>
                  <v:shape id="_x0000_s2106" o:spid="_x0000_s2106" o:spt="32" type="#_x0000_t32" style="position:absolute;left:9559;top:9194;flip:x y;height:300;width:0;" filled="f" stroked="t" coordsize="21600,21600">
                    <v:path arrowok="t"/>
                    <v:fill on="f" focussize="0,0"/>
                    <v:stroke color="#000000" dashstyle="dash" endarrow="open"/>
                    <v:imagedata o:title=""/>
                    <o:lock v:ext="edit" aspectratio="f"/>
                  </v:shape>
                  <v:shape id="_x0000_s2107" o:spid="_x0000_s2107" o:spt="32" type="#_x0000_t32" style="position:absolute;left:7332;top:10992;flip:x y;height:300;width:0;" filled="f" stroked="t" coordsize="21600,21600">
                    <v:path arrowok="t"/>
                    <v:fill on="f" focussize="0,0"/>
                    <v:stroke color="#000000" endarrow="open"/>
                    <v:imagedata o:title=""/>
                    <o:lock v:ext="edit" aspectratio="f"/>
                  </v:shape>
                  <v:shape id="_x0000_s2108" o:spid="_x0000_s2108" o:spt="202" type="#_x0000_t202" style="position:absolute;left:6424;top:11246;height:440;width:2757;"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调配盐水（含食品添加剂）</w:t>
                          </w:r>
                        </w:p>
                      </w:txbxContent>
                    </v:textbox>
                  </v:shape>
                  <v:shape id="_x0000_s2109" o:spid="_x0000_s2109" o:spt="32" type="#_x0000_t32" style="position:absolute;left:3041;top:10193;flip:x y;height:300;width:0;" filled="f" stroked="t" coordsize="21600,21600">
                    <v:path arrowok="t"/>
                    <v:fill on="f" focussize="0,0"/>
                    <v:stroke color="#000000" dashstyle="dash" endarrow="open"/>
                    <v:imagedata o:title=""/>
                    <o:lock v:ext="edit" aspectratio="f"/>
                  </v:shape>
                  <v:shape id="_x0000_s2110" o:spid="_x0000_s2110" o:spt="202" type="#_x0000_t202" style="position:absolute;left:2791;top:9881;height:500;width:102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废水</w:t>
                          </w:r>
                        </w:p>
                      </w:txbxContent>
                    </v:textbox>
                  </v:shape>
                  <v:shape id="_x0000_s2111" o:spid="_x0000_s2111" o:spt="32" type="#_x0000_t32" style="position:absolute;left:4578;top:9163;flip:x y;height:260;width:0;" filled="f" stroked="t" coordsize="21600,21600">
                    <v:path arrowok="t"/>
                    <v:fill on="f" focussize="0,0"/>
                    <v:stroke color="#000000" dashstyle="dash" endarrow="open"/>
                    <v:imagedata o:title=""/>
                    <o:lock v:ext="edit" aspectratio="f"/>
                  </v:shape>
                  <v:shape id="_x0000_s2112" o:spid="_x0000_s2112" o:spt="202" type="#_x0000_t202" style="position:absolute;left:4053;top:8835;height:500;width:118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固体废物</w:t>
                          </w:r>
                        </w:p>
                      </w:txbxContent>
                    </v:textbox>
                  </v:shape>
                  <v:shape id="_x0000_s2113" o:spid="_x0000_s2113" o:spt="32" type="#_x0000_t32" style="position:absolute;left:7310;top:9954;flip:x y;height:300;width:0;" filled="f" stroked="t" coordsize="21600,21600">
                    <v:path arrowok="t"/>
                    <v:fill on="f" focussize="0,0"/>
                    <v:stroke color="#000000" endarrow="open"/>
                    <v:imagedata o:title=""/>
                    <o:lock v:ext="edit" aspectratio="f"/>
                  </v:shape>
                  <v:shape id="_x0000_s2114" o:spid="_x0000_s2114" o:spt="202" type="#_x0000_t202" style="position:absolute;left:7376;top:9944;height:440;width:1381;"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清水、食盐</w:t>
                          </w:r>
                        </w:p>
                      </w:txbxContent>
                    </v:textbox>
                  </v:shape>
                  <v:shape id="_x0000_s2115" o:spid="_x0000_s2115" o:spt="202" type="#_x0000_t202" style="position:absolute;left:6003;top:9964;height:440;width:102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清水</w:t>
                          </w:r>
                        </w:p>
                      </w:txbxContent>
                    </v:textbox>
                  </v:shape>
                  <v:shape id="_x0000_s2116" o:spid="_x0000_s2116" o:spt="32" type="#_x0000_t32" style="position:absolute;left:5853;top:9943;flip:x y;height:300;width:0;" filled="f" stroked="t" coordsize="21600,21600">
                    <v:path arrowok="t"/>
                    <v:fill on="f" focussize="0,0"/>
                    <v:stroke color="#000000" endarrow="open"/>
                    <v:imagedata o:title=""/>
                    <o:lock v:ext="edit" aspectratio="f"/>
                  </v:shape>
                  <v:shape id="_x0000_s2117" o:spid="_x0000_s2117" o:spt="32" type="#_x0000_t32" style="position:absolute;left:3188;top:10963;flip:x y;height:300;width:0;" filled="f" stroked="t" coordsize="21600,21600">
                    <v:path arrowok="t"/>
                    <v:fill on="f" focussize="0,0"/>
                    <v:stroke color="#000000" endarrow="open"/>
                    <v:imagedata o:title=""/>
                    <o:lock v:ext="edit" aspectratio="f"/>
                  </v:shape>
                  <v:shape id="_x0000_s2118" o:spid="_x0000_s2118" o:spt="202" type="#_x0000_t202" style="position:absolute;left:3257;top:10987;height:440;width:766;"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清水</w:t>
                          </w:r>
                        </w:p>
                      </w:txbxContent>
                    </v:textbox>
                  </v:shape>
                  <w10:wrap type="topAndBottom"/>
                </v:group>
              </w:pict>
            </w:r>
            <w:r>
              <w:rPr>
                <w:rFonts w:hint="default" w:ascii="Times New Roman" w:hAnsi="Times New Roman" w:cs="Times New Roman"/>
                <w:sz w:val="24"/>
              </w:rPr>
              <w:pict>
                <v:line id="_x0000_s2119" o:spid="_x0000_s2119" o:spt="20" style="position:absolute;left:0pt;flip:x;margin-left:46.95pt;margin-top:113.85pt;height:23.8pt;width:0.05pt;z-index:252108800;mso-width-relative:page;mso-height-relative:page;" filled="f" stroked="t" coordsize="21600,21600">
                  <v:path arrowok="t"/>
                  <v:fill on="f" focussize="0,0"/>
                  <v:stroke color="#000000" endarrow="open"/>
                  <v:imagedata o:title=""/>
                  <o:lock v:ext="edit" aspectratio="f"/>
                </v:line>
              </w:pict>
            </w:r>
            <w:r>
              <w:rPr>
                <w:rFonts w:hint="default" w:ascii="Times New Roman" w:hAnsi="Times New Roman" w:cs="Times New Roman"/>
              </w:rPr>
              <w:br w:type="page"/>
            </w:r>
            <w:r>
              <w:rPr>
                <w:rFonts w:hint="default" w:ascii="Times New Roman" w:hAnsi="Times New Roman" w:cs="Times New Roman"/>
                <w:b/>
                <w:sz w:val="21"/>
                <w:szCs w:val="21"/>
              </w:rPr>
              <w:t>图5-</w:t>
            </w:r>
            <w:r>
              <w:rPr>
                <w:rFonts w:hint="eastAsia" w:cs="Times New Roman"/>
                <w:b/>
                <w:sz w:val="21"/>
                <w:szCs w:val="21"/>
                <w:lang w:val="en-US" w:eastAsia="zh-CN"/>
              </w:rPr>
              <w:t>1</w:t>
            </w:r>
            <w:r>
              <w:rPr>
                <w:rFonts w:hint="default" w:ascii="Times New Roman" w:hAnsi="Times New Roman" w:cs="Times New Roman"/>
                <w:b/>
                <w:sz w:val="21"/>
                <w:szCs w:val="21"/>
              </w:rPr>
              <w:t xml:space="preserve">   生产工艺流程及产污节点图</w:t>
            </w:r>
          </w:p>
          <w:p>
            <w:pPr>
              <w:spacing w:line="360" w:lineRule="auto"/>
              <w:ind w:firstLine="480" w:firstLineChars="200"/>
              <w:rPr>
                <w:sz w:val="24"/>
              </w:rPr>
            </w:pPr>
            <w:r>
              <w:rPr>
                <w:sz w:val="24"/>
              </w:rPr>
              <w:t>生产工艺流程简述：</w:t>
            </w:r>
          </w:p>
          <w:p>
            <w:pPr>
              <w:spacing w:line="360" w:lineRule="auto"/>
              <w:ind w:firstLine="480" w:firstLineChars="200"/>
              <w:rPr>
                <w:sz w:val="24"/>
              </w:rPr>
            </w:pPr>
            <w:r>
              <w:rPr>
                <w:sz w:val="24"/>
              </w:rPr>
              <w:t>（1）检验：对收购的</w:t>
            </w:r>
            <w:r>
              <w:rPr>
                <w:rFonts w:hint="eastAsia"/>
                <w:sz w:val="24"/>
                <w:lang w:val="en-US" w:eastAsia="zh-CN"/>
              </w:rPr>
              <w:t>包装好的</w:t>
            </w:r>
            <w:r>
              <w:rPr>
                <w:rFonts w:hint="eastAsia"/>
                <w:color w:val="FF0000"/>
                <w:sz w:val="24"/>
                <w:u w:val="single"/>
                <w:lang w:val="en-US" w:eastAsia="zh-CN"/>
              </w:rPr>
              <w:t>酸菜、豆角（已经经过首次腌制的酸菜、豆角）</w:t>
            </w:r>
            <w:r>
              <w:rPr>
                <w:sz w:val="24"/>
              </w:rPr>
              <w:t>进行检查，去掉损坏</w:t>
            </w:r>
            <w:r>
              <w:rPr>
                <w:rFonts w:hint="eastAsia"/>
                <w:sz w:val="24"/>
              </w:rPr>
              <w:t>、漏气漏水</w:t>
            </w:r>
            <w:r>
              <w:rPr>
                <w:rFonts w:hint="eastAsia"/>
                <w:sz w:val="24"/>
                <w:lang w:val="en-US" w:eastAsia="zh-CN"/>
              </w:rPr>
              <w:t>酸菜、豆角</w:t>
            </w:r>
            <w:r>
              <w:rPr>
                <w:rFonts w:hint="eastAsia"/>
                <w:sz w:val="24"/>
              </w:rPr>
              <w:t>包</w:t>
            </w:r>
            <w:r>
              <w:rPr>
                <w:sz w:val="24"/>
              </w:rPr>
              <w:t>。</w:t>
            </w:r>
          </w:p>
          <w:p>
            <w:pPr>
              <w:spacing w:line="360" w:lineRule="auto"/>
              <w:ind w:firstLine="480" w:firstLineChars="200"/>
              <w:rPr>
                <w:sz w:val="24"/>
              </w:rPr>
            </w:pPr>
            <w:r>
              <w:rPr>
                <w:sz w:val="24"/>
              </w:rPr>
              <w:t>（2）清洗：将已经进行挑选的</w:t>
            </w:r>
            <w:r>
              <w:rPr>
                <w:rFonts w:hint="eastAsia"/>
                <w:color w:val="FF0000"/>
                <w:sz w:val="24"/>
                <w:u w:val="single"/>
                <w:lang w:val="en-US" w:eastAsia="zh-CN"/>
              </w:rPr>
              <w:t>酸菜、豆角</w:t>
            </w:r>
            <w:r>
              <w:rPr>
                <w:sz w:val="24"/>
              </w:rPr>
              <w:t>放入洗菜机中进行清洗。</w:t>
            </w:r>
          </w:p>
          <w:p>
            <w:pPr>
              <w:pStyle w:val="33"/>
              <w:spacing w:line="360" w:lineRule="auto"/>
              <w:ind w:firstLine="480"/>
              <w:rPr>
                <w:sz w:val="24"/>
                <w:szCs w:val="24"/>
              </w:rPr>
            </w:pPr>
            <w:r>
              <w:rPr>
                <w:sz w:val="24"/>
              </w:rPr>
              <w:t>（3）</w:t>
            </w:r>
            <w:r>
              <w:rPr>
                <w:rFonts w:hint="eastAsia"/>
                <w:sz w:val="24"/>
              </w:rPr>
              <w:t>二次腌制</w:t>
            </w:r>
            <w:r>
              <w:rPr>
                <w:sz w:val="24"/>
              </w:rPr>
              <w:t>发酵：将清洗干净</w:t>
            </w:r>
            <w:r>
              <w:rPr>
                <w:sz w:val="24"/>
                <w:szCs w:val="24"/>
              </w:rPr>
              <w:t>的</w:t>
            </w:r>
            <w:r>
              <w:rPr>
                <w:rFonts w:hint="eastAsia"/>
                <w:sz w:val="24"/>
                <w:szCs w:val="24"/>
                <w:lang w:val="en-US" w:eastAsia="zh-CN"/>
              </w:rPr>
              <w:t>酸菜、豆角</w:t>
            </w:r>
            <w:r>
              <w:rPr>
                <w:sz w:val="24"/>
                <w:szCs w:val="24"/>
              </w:rPr>
              <w:t>放入塑料桶中并加入食</w:t>
            </w:r>
            <w:r>
              <w:rPr>
                <w:rFonts w:hint="eastAsia"/>
                <w:sz w:val="24"/>
                <w:szCs w:val="24"/>
              </w:rPr>
              <w:t>盐和水</w:t>
            </w:r>
            <w:r>
              <w:rPr>
                <w:sz w:val="24"/>
                <w:szCs w:val="24"/>
              </w:rPr>
              <w:t>，进行拌料腌制</w:t>
            </w:r>
            <w:r>
              <w:rPr>
                <w:rFonts w:hint="eastAsia"/>
                <w:sz w:val="24"/>
                <w:szCs w:val="24"/>
              </w:rPr>
              <w:t>二次发酵</w:t>
            </w:r>
            <w:r>
              <w:rPr>
                <w:rFonts w:hint="eastAsia"/>
                <w:sz w:val="24"/>
                <w:szCs w:val="24"/>
                <w:lang w:eastAsia="zh-CN"/>
              </w:rPr>
              <w:t>，</w:t>
            </w:r>
            <w:r>
              <w:rPr>
                <w:rFonts w:hint="eastAsia"/>
                <w:color w:val="FF0000"/>
                <w:sz w:val="24"/>
                <w:szCs w:val="24"/>
                <w:u w:val="single"/>
                <w:lang w:val="en-US" w:eastAsia="zh-CN"/>
              </w:rPr>
              <w:t>二次发酵时间为7天</w:t>
            </w:r>
            <w:r>
              <w:rPr>
                <w:sz w:val="24"/>
                <w:szCs w:val="24"/>
              </w:rPr>
              <w:t>。根据项目生产实际情况，项目</w:t>
            </w:r>
            <w:r>
              <w:rPr>
                <w:rFonts w:hint="eastAsia"/>
                <w:sz w:val="24"/>
                <w:szCs w:val="24"/>
                <w:lang w:val="en-US" w:eastAsia="zh-CN"/>
              </w:rPr>
              <w:t>二次</w:t>
            </w:r>
            <w:r>
              <w:rPr>
                <w:sz w:val="24"/>
                <w:szCs w:val="24"/>
              </w:rPr>
              <w:t>腌制过程产生的高浓度盐水，腌制坛剩余高浓度腌制盐水作为下批次</w:t>
            </w:r>
            <w:r>
              <w:rPr>
                <w:rFonts w:hint="eastAsia"/>
                <w:sz w:val="24"/>
                <w:szCs w:val="24"/>
                <w:lang w:val="en-US" w:eastAsia="zh-CN"/>
              </w:rPr>
              <w:t>酸菜、豆角二次</w:t>
            </w:r>
            <w:r>
              <w:rPr>
                <w:sz w:val="24"/>
                <w:szCs w:val="24"/>
              </w:rPr>
              <w:t>腌制用，不外排。每批次腌制过程中将会添加适量的新盐水与上批次剩余的老盐水混合配置新的腌制液,故项目</w:t>
            </w:r>
            <w:r>
              <w:rPr>
                <w:rFonts w:hint="eastAsia"/>
                <w:sz w:val="24"/>
                <w:szCs w:val="24"/>
                <w:lang w:val="en-US" w:eastAsia="zh-CN"/>
              </w:rPr>
              <w:t>二次</w:t>
            </w:r>
            <w:r>
              <w:rPr>
                <w:sz w:val="24"/>
                <w:szCs w:val="24"/>
              </w:rPr>
              <w:t>腌制后的高浓度盐水循环使用不外排可行。</w:t>
            </w:r>
          </w:p>
          <w:p>
            <w:pPr>
              <w:pStyle w:val="33"/>
              <w:spacing w:line="360" w:lineRule="auto"/>
              <w:ind w:firstLine="480"/>
              <w:rPr>
                <w:rFonts w:hint="eastAsia"/>
                <w:sz w:val="24"/>
              </w:rPr>
            </w:pPr>
            <w:r>
              <w:rPr>
                <w:sz w:val="24"/>
                <w:szCs w:val="24"/>
              </w:rPr>
              <w:t>（4）挑选分切、整形计量：将</w:t>
            </w:r>
            <w:r>
              <w:rPr>
                <w:rFonts w:hint="eastAsia"/>
                <w:sz w:val="24"/>
                <w:szCs w:val="24"/>
                <w:lang w:val="en-US" w:eastAsia="zh-CN"/>
              </w:rPr>
              <w:t>二次腌制</w:t>
            </w:r>
            <w:r>
              <w:rPr>
                <w:sz w:val="24"/>
                <w:szCs w:val="24"/>
              </w:rPr>
              <w:t>发酵好的</w:t>
            </w:r>
            <w:r>
              <w:rPr>
                <w:rFonts w:hint="eastAsia"/>
                <w:sz w:val="24"/>
                <w:szCs w:val="24"/>
                <w:lang w:val="en-US" w:eastAsia="zh-CN"/>
              </w:rPr>
              <w:t>酸菜、豆角</w:t>
            </w:r>
            <w:r>
              <w:rPr>
                <w:sz w:val="24"/>
                <w:szCs w:val="24"/>
              </w:rPr>
              <w:t>，进行</w:t>
            </w:r>
            <w:r>
              <w:rPr>
                <w:sz w:val="24"/>
              </w:rPr>
              <w:t>挑选，选择较好的</w:t>
            </w:r>
            <w:r>
              <w:rPr>
                <w:rFonts w:hint="eastAsia"/>
                <w:sz w:val="24"/>
                <w:lang w:val="en-US" w:eastAsia="zh-CN"/>
              </w:rPr>
              <w:t>酸菜、豆角</w:t>
            </w:r>
            <w:r>
              <w:rPr>
                <w:rFonts w:hint="eastAsia"/>
                <w:sz w:val="24"/>
              </w:rPr>
              <w:t>进行分切，并对其进行形状调整称重计量。</w:t>
            </w:r>
          </w:p>
          <w:p>
            <w:pPr>
              <w:spacing w:line="360" w:lineRule="auto"/>
              <w:ind w:firstLine="480" w:firstLineChars="200"/>
              <w:rPr>
                <w:sz w:val="24"/>
              </w:rPr>
            </w:pPr>
            <w:r>
              <w:rPr>
                <w:rFonts w:hint="eastAsia"/>
                <w:sz w:val="24"/>
              </w:rPr>
              <w:t>（5）装袋灌装、真空包装：将已计量好的</w:t>
            </w:r>
            <w:r>
              <w:rPr>
                <w:rFonts w:hint="eastAsia"/>
                <w:sz w:val="24"/>
                <w:lang w:val="en-US" w:eastAsia="zh-CN"/>
              </w:rPr>
              <w:t>酸菜、豆角</w:t>
            </w:r>
            <w:r>
              <w:rPr>
                <w:rFonts w:hint="eastAsia"/>
                <w:sz w:val="24"/>
              </w:rPr>
              <w:t>，放入包</w:t>
            </w:r>
            <w:r>
              <w:rPr>
                <w:sz w:val="24"/>
              </w:rPr>
              <w:t>装袋中，灌入</w:t>
            </w:r>
            <w:r>
              <w:rPr>
                <w:rFonts w:hint="eastAsia"/>
                <w:sz w:val="24"/>
              </w:rPr>
              <w:t>调配</w:t>
            </w:r>
            <w:r>
              <w:rPr>
                <w:sz w:val="24"/>
              </w:rPr>
              <w:t>盐水</w:t>
            </w:r>
            <w:r>
              <w:rPr>
                <w:rFonts w:hint="eastAsia"/>
                <w:sz w:val="24"/>
              </w:rPr>
              <w:t>（含食品添加剂）</w:t>
            </w:r>
            <w:r>
              <w:rPr>
                <w:sz w:val="24"/>
              </w:rPr>
              <w:t>，再放入真空包装机中进行真空包装</w:t>
            </w:r>
            <w:r>
              <w:rPr>
                <w:rFonts w:hint="eastAsia"/>
                <w:sz w:val="24"/>
              </w:rPr>
              <w:t>，调配盐水采用用多少配多少原则不外排</w:t>
            </w:r>
            <w:r>
              <w:rPr>
                <w:sz w:val="24"/>
              </w:rPr>
              <w:t>。</w:t>
            </w:r>
          </w:p>
          <w:p>
            <w:pPr>
              <w:spacing w:line="360" w:lineRule="auto"/>
              <w:ind w:firstLine="480" w:firstLineChars="200"/>
              <w:rPr>
                <w:sz w:val="24"/>
              </w:rPr>
            </w:pPr>
            <w:r>
              <w:rPr>
                <w:sz w:val="24"/>
              </w:rPr>
              <w:t>（6）洗包、震动：对产品外包装进行清洗，并通过振动筛除去包装外残留水渍。</w:t>
            </w:r>
          </w:p>
          <w:p>
            <w:pPr>
              <w:spacing w:line="360" w:lineRule="auto"/>
              <w:ind w:firstLine="480" w:firstLineChars="200"/>
              <w:rPr>
                <w:sz w:val="24"/>
              </w:rPr>
            </w:pPr>
            <w:r>
              <w:rPr>
                <w:sz w:val="24"/>
              </w:rPr>
              <w:t>（7）检验装箱、打包入库：对产品进行最终检测，将合格产品进行打包，放入藏库外售。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5" w:type="dxa"/>
            <w:tcBorders>
              <w:top w:val="single" w:color="auto" w:sz="6" w:space="0"/>
            </w:tcBorders>
          </w:tcPr>
          <w:p>
            <w:pPr>
              <w:spacing w:line="360" w:lineRule="auto"/>
              <w:rPr>
                <w:b/>
                <w:bCs/>
                <w:sz w:val="28"/>
                <w:szCs w:val="28"/>
              </w:rPr>
            </w:pPr>
            <w:r>
              <w:rPr>
                <w:b/>
                <w:bCs/>
                <w:sz w:val="28"/>
                <w:szCs w:val="28"/>
              </w:rPr>
              <w:t>主要污染工序：</w:t>
            </w:r>
          </w:p>
          <w:p>
            <w:pPr>
              <w:spacing w:line="360" w:lineRule="auto"/>
              <w:ind w:firstLine="482" w:firstLineChars="200"/>
              <w:rPr>
                <w:b/>
                <w:sz w:val="24"/>
              </w:rPr>
            </w:pPr>
            <w:r>
              <w:rPr>
                <w:b/>
                <w:sz w:val="24"/>
              </w:rPr>
              <w:t>1、施工期污染工序</w:t>
            </w:r>
          </w:p>
          <w:p>
            <w:pPr>
              <w:pStyle w:val="91"/>
              <w:ind w:firstLine="480"/>
              <w:rPr>
                <w:b/>
              </w:rPr>
            </w:pPr>
            <w:r>
              <w:t>由于本项目租用华容县珠头山原东南盛达汽车城原有厂房，施工期主要是设备安装及厂房装修，工程量小，主要污染是运输车辆扬尘及尾气、设备安装噪声等，对环境的影响很小，本评价不做具体分析。</w:t>
            </w:r>
          </w:p>
          <w:p>
            <w:pPr>
              <w:pStyle w:val="17"/>
              <w:spacing w:line="360" w:lineRule="auto"/>
              <w:ind w:firstLine="482"/>
              <w:rPr>
                <w:b/>
              </w:rPr>
            </w:pPr>
            <w:r>
              <w:rPr>
                <w:b/>
              </w:rPr>
              <w:t>2、营运期污染工序</w:t>
            </w:r>
          </w:p>
          <w:p>
            <w:pPr>
              <w:spacing w:line="360" w:lineRule="auto"/>
              <w:ind w:firstLine="600" w:firstLineChars="249"/>
              <w:rPr>
                <w:b/>
                <w:sz w:val="24"/>
              </w:rPr>
            </w:pPr>
            <w:r>
              <w:rPr>
                <w:b/>
                <w:sz w:val="24"/>
              </w:rPr>
              <w:t>（1）废气</w:t>
            </w:r>
          </w:p>
          <w:p>
            <w:pPr>
              <w:spacing w:line="360" w:lineRule="auto"/>
              <w:ind w:firstLine="573"/>
              <w:rPr>
                <w:sz w:val="24"/>
              </w:rPr>
            </w:pPr>
            <w:r>
              <w:rPr>
                <w:sz w:val="24"/>
              </w:rPr>
              <w:t>项目废气主要为泡菜坛发酵异味、污水处理站恶臭气体、食堂油烟对大气环境的影响。</w:t>
            </w:r>
          </w:p>
          <w:p>
            <w:pPr>
              <w:spacing w:line="360" w:lineRule="auto"/>
              <w:ind w:firstLine="573"/>
              <w:rPr>
                <w:sz w:val="24"/>
              </w:rPr>
            </w:pPr>
            <w:r>
              <w:rPr>
                <w:sz w:val="24"/>
              </w:rPr>
              <w:t>1）泡菜坛发酵异味</w:t>
            </w:r>
          </w:p>
          <w:p>
            <w:pPr>
              <w:spacing w:line="360" w:lineRule="auto"/>
              <w:ind w:firstLine="573"/>
              <w:rPr>
                <w:rStyle w:val="86"/>
                <w:rFonts w:hint="default" w:ascii="Times New Roman" w:hAnsi="Times New Roman"/>
                <w:color w:val="auto"/>
              </w:rPr>
            </w:pPr>
            <w:r>
              <w:rPr>
                <w:sz w:val="24"/>
              </w:rPr>
              <w:t>本项目在制作过程中，会伴有微生物发酵作用，起主要作用的是乳酸发酵，其次是酒精发酵。在发酵过程中生成乙醇和CO</w:t>
            </w:r>
            <w:r>
              <w:rPr>
                <w:sz w:val="24"/>
                <w:vertAlign w:val="subscript"/>
              </w:rPr>
              <w:t>2</w:t>
            </w:r>
            <w:r>
              <w:rPr>
                <w:sz w:val="24"/>
              </w:rPr>
              <w:t>，且产生量很小，其排放为无组织排放。项目泡菜桶放置于发酵区内，泡菜桶进行封闭，通过对发酵区进行强制通风换气的方式防治，可满足《恶臭污染物排放标准》（GB14554-93）二级标准中无组织排放监控浓度限值浓度，达标排放。对周围环境空气影响较小。</w:t>
            </w:r>
          </w:p>
          <w:p>
            <w:pPr>
              <w:spacing w:line="360" w:lineRule="auto"/>
              <w:ind w:firstLine="573"/>
              <w:rPr>
                <w:rStyle w:val="86"/>
                <w:rFonts w:hint="default" w:ascii="Times New Roman" w:hAnsi="Times New Roman"/>
                <w:color w:val="auto"/>
              </w:rPr>
            </w:pPr>
            <w:r>
              <w:rPr>
                <w:rStyle w:val="86"/>
                <w:rFonts w:hint="default" w:ascii="Times New Roman" w:hAnsi="Times New Roman"/>
                <w:color w:val="auto"/>
              </w:rPr>
              <w:t>2）</w:t>
            </w:r>
            <w:r>
              <w:rPr>
                <w:sz w:val="24"/>
              </w:rPr>
              <w:t>污水处理站恶臭气体</w:t>
            </w:r>
          </w:p>
          <w:p>
            <w:pPr>
              <w:pStyle w:val="33"/>
              <w:spacing w:line="360" w:lineRule="auto"/>
              <w:ind w:firstLine="480"/>
              <w:rPr>
                <w:sz w:val="24"/>
                <w:szCs w:val="24"/>
              </w:rPr>
            </w:pPr>
            <w:r>
              <w:rPr>
                <w:sz w:val="24"/>
                <w:szCs w:val="24"/>
              </w:rPr>
              <w:t>污水处理站为地埋式，在处理污水过程中，各构筑物中有机污染物降解过程将散发含有H</w:t>
            </w:r>
            <w:r>
              <w:rPr>
                <w:sz w:val="22"/>
                <w:szCs w:val="22"/>
                <w:vertAlign w:val="subscript"/>
              </w:rPr>
              <w:t>2</w:t>
            </w:r>
            <w:r>
              <w:rPr>
                <w:sz w:val="24"/>
                <w:szCs w:val="24"/>
              </w:rPr>
              <w:t>S、NH</w:t>
            </w:r>
            <w:r>
              <w:rPr>
                <w:sz w:val="24"/>
                <w:szCs w:val="24"/>
                <w:vertAlign w:val="subscript"/>
              </w:rPr>
              <w:t>3</w:t>
            </w:r>
            <w:r>
              <w:rPr>
                <w:sz w:val="24"/>
                <w:szCs w:val="24"/>
              </w:rPr>
              <w:t>等恶臭污染物。项目内污水处理站在运行过程中将产生少量恶臭气体，主要污染物为H</w:t>
            </w:r>
            <w:r>
              <w:rPr>
                <w:sz w:val="24"/>
                <w:szCs w:val="24"/>
                <w:vertAlign w:val="subscript"/>
              </w:rPr>
              <w:t>2</w:t>
            </w:r>
            <w:r>
              <w:rPr>
                <w:sz w:val="24"/>
                <w:szCs w:val="24"/>
              </w:rPr>
              <w:t>S、NH</w:t>
            </w:r>
            <w:r>
              <w:rPr>
                <w:sz w:val="24"/>
                <w:szCs w:val="24"/>
                <w:vertAlign w:val="subscript"/>
              </w:rPr>
              <w:t>3</w:t>
            </w:r>
            <w:r>
              <w:rPr>
                <w:sz w:val="24"/>
                <w:szCs w:val="24"/>
              </w:rPr>
              <w:t>,恶臭的排放可能会对周围环境产生一定的不良影响。</w:t>
            </w:r>
            <w:r>
              <w:rPr>
                <w:sz w:val="24"/>
                <w:szCs w:val="24"/>
              </w:rPr>
              <w:br w:type="textWrapping"/>
            </w:r>
            <w:r>
              <w:rPr>
                <w:sz w:val="24"/>
                <w:szCs w:val="24"/>
              </w:rPr>
              <w:t xml:space="preserve">    </w:t>
            </w:r>
            <w:r>
              <w:rPr>
                <w:rFonts w:hint="default" w:ascii="Times New Roman" w:hAnsi="Times New Roman" w:cs="Times New Roman"/>
                <w:color w:val="FF0000"/>
                <w:sz w:val="24"/>
                <w:szCs w:val="24"/>
              </w:rPr>
              <w:t>根据环境影响评价工程师职业资格考试教材《环境影响评价案例分析》（P326页），每处理1g的BOD</w:t>
            </w:r>
            <w:r>
              <w:rPr>
                <w:rFonts w:hint="default" w:ascii="Times New Roman" w:hAnsi="Times New Roman" w:cs="Times New Roman"/>
                <w:color w:val="FF0000"/>
                <w:sz w:val="24"/>
                <w:szCs w:val="24"/>
                <w:vertAlign w:val="subscript"/>
              </w:rPr>
              <w:t>5</w:t>
            </w:r>
            <w:r>
              <w:rPr>
                <w:rFonts w:hint="default" w:ascii="Times New Roman" w:hAnsi="Times New Roman" w:cs="Times New Roman"/>
                <w:color w:val="FF0000"/>
                <w:sz w:val="24"/>
                <w:szCs w:val="24"/>
              </w:rPr>
              <w:t>可产生0.0031g的NH</w:t>
            </w:r>
            <w:r>
              <w:rPr>
                <w:rFonts w:hint="default" w:ascii="Times New Roman" w:hAnsi="Times New Roman" w:cs="Times New Roman"/>
                <w:color w:val="FF0000"/>
                <w:sz w:val="24"/>
                <w:szCs w:val="24"/>
                <w:vertAlign w:val="subscript"/>
              </w:rPr>
              <w:t>3</w:t>
            </w:r>
            <w:r>
              <w:rPr>
                <w:rFonts w:hint="default" w:ascii="Times New Roman" w:hAnsi="Times New Roman" w:cs="Times New Roman"/>
                <w:color w:val="FF0000"/>
                <w:sz w:val="24"/>
                <w:szCs w:val="24"/>
              </w:rPr>
              <w:t>和0.00012g的H</w:t>
            </w:r>
            <w:r>
              <w:rPr>
                <w:rFonts w:hint="default" w:ascii="Times New Roman" w:hAnsi="Times New Roman" w:cs="Times New Roman"/>
                <w:color w:val="FF0000"/>
                <w:sz w:val="24"/>
                <w:szCs w:val="24"/>
                <w:vertAlign w:val="subscript"/>
              </w:rPr>
              <w:t>2</w:t>
            </w:r>
            <w:r>
              <w:rPr>
                <w:rFonts w:hint="default" w:ascii="Times New Roman" w:hAnsi="Times New Roman" w:cs="Times New Roman"/>
                <w:color w:val="FF0000"/>
                <w:sz w:val="24"/>
                <w:szCs w:val="24"/>
              </w:rPr>
              <w:t>S。本项目污水处理站消减</w:t>
            </w:r>
            <w:r>
              <w:rPr>
                <w:rFonts w:hint="default" w:ascii="Times New Roman" w:hAnsi="Times New Roman" w:cs="Times New Roman"/>
                <w:color w:val="FF0000"/>
                <w:sz w:val="24"/>
                <w:szCs w:val="24"/>
                <w:highlight w:val="none"/>
              </w:rPr>
              <w:t>BOD</w:t>
            </w:r>
            <w:r>
              <w:rPr>
                <w:rFonts w:hint="default" w:ascii="Times New Roman" w:hAnsi="Times New Roman" w:cs="Times New Roman"/>
                <w:color w:val="FF0000"/>
                <w:sz w:val="24"/>
                <w:szCs w:val="24"/>
                <w:highlight w:val="none"/>
                <w:vertAlign w:val="subscript"/>
              </w:rPr>
              <w:t>5</w:t>
            </w:r>
            <w:r>
              <w:rPr>
                <w:rFonts w:hint="eastAsia" w:cs="Times New Roman"/>
                <w:color w:val="FF0000"/>
                <w:sz w:val="24"/>
                <w:szCs w:val="24"/>
                <w:highlight w:val="none"/>
                <w:lang w:val="en-US" w:eastAsia="zh-CN"/>
              </w:rPr>
              <w:t>2.8</w:t>
            </w:r>
            <w:r>
              <w:rPr>
                <w:rFonts w:hint="default" w:ascii="Times New Roman" w:hAnsi="Times New Roman" w:cs="Times New Roman"/>
                <w:color w:val="FF0000"/>
                <w:sz w:val="24"/>
                <w:szCs w:val="24"/>
                <w:highlight w:val="none"/>
              </w:rPr>
              <w:t>t/a，则</w:t>
            </w:r>
            <w:r>
              <w:rPr>
                <w:rFonts w:hint="default" w:ascii="Times New Roman" w:hAnsi="Times New Roman" w:cs="Times New Roman"/>
                <w:color w:val="FF0000"/>
                <w:sz w:val="24"/>
                <w:szCs w:val="24"/>
              </w:rPr>
              <w:t>产生的NH</w:t>
            </w:r>
            <w:r>
              <w:rPr>
                <w:rFonts w:hint="default" w:ascii="Times New Roman" w:hAnsi="Times New Roman" w:cs="Times New Roman"/>
                <w:color w:val="FF0000"/>
                <w:sz w:val="24"/>
                <w:szCs w:val="24"/>
                <w:vertAlign w:val="subscript"/>
              </w:rPr>
              <w:t>3</w:t>
            </w:r>
            <w:r>
              <w:rPr>
                <w:rFonts w:hint="default" w:ascii="Times New Roman" w:hAnsi="Times New Roman" w:cs="Times New Roman"/>
                <w:color w:val="FF0000"/>
                <w:sz w:val="24"/>
                <w:szCs w:val="24"/>
              </w:rPr>
              <w:t>和H</w:t>
            </w:r>
            <w:r>
              <w:rPr>
                <w:rFonts w:hint="default" w:ascii="Times New Roman" w:hAnsi="Times New Roman" w:cs="Times New Roman"/>
                <w:color w:val="FF0000"/>
                <w:sz w:val="24"/>
                <w:szCs w:val="24"/>
                <w:vertAlign w:val="subscript"/>
              </w:rPr>
              <w:t>2</w:t>
            </w:r>
            <w:r>
              <w:rPr>
                <w:rFonts w:hint="default" w:ascii="Times New Roman" w:hAnsi="Times New Roman" w:cs="Times New Roman"/>
                <w:color w:val="FF0000"/>
                <w:sz w:val="24"/>
                <w:szCs w:val="24"/>
              </w:rPr>
              <w:t>S的产生量分别为0.0</w:t>
            </w:r>
            <w:r>
              <w:rPr>
                <w:rFonts w:hint="eastAsia" w:ascii="Times New Roman" w:hAnsi="Times New Roman" w:cs="Times New Roman"/>
                <w:color w:val="FF0000"/>
                <w:sz w:val="24"/>
                <w:szCs w:val="24"/>
                <w:lang w:val="en-US" w:eastAsia="zh-CN"/>
              </w:rPr>
              <w:t>0</w:t>
            </w:r>
            <w:r>
              <w:rPr>
                <w:rFonts w:hint="eastAsia" w:cs="Times New Roman"/>
                <w:color w:val="FF0000"/>
                <w:sz w:val="24"/>
                <w:szCs w:val="24"/>
                <w:lang w:val="en-US" w:eastAsia="zh-CN"/>
              </w:rPr>
              <w:t>868</w:t>
            </w:r>
            <w:r>
              <w:rPr>
                <w:rFonts w:hint="default" w:ascii="Times New Roman" w:hAnsi="Times New Roman" w:cs="Times New Roman"/>
                <w:color w:val="FF0000"/>
                <w:sz w:val="24"/>
                <w:szCs w:val="24"/>
              </w:rPr>
              <w:t>t/a和0.000</w:t>
            </w:r>
            <w:r>
              <w:rPr>
                <w:rFonts w:hint="eastAsia" w:cs="Times New Roman"/>
                <w:color w:val="FF0000"/>
                <w:sz w:val="24"/>
                <w:szCs w:val="24"/>
                <w:lang w:val="en-US" w:eastAsia="zh-CN"/>
              </w:rPr>
              <w:t>33</w:t>
            </w:r>
            <w:r>
              <w:rPr>
                <w:rFonts w:hint="eastAsia" w:ascii="Times New Roman" w:hAnsi="Times New Roman" w:cs="Times New Roman"/>
                <w:color w:val="FF0000"/>
                <w:sz w:val="24"/>
                <w:szCs w:val="24"/>
                <w:lang w:val="en-US" w:eastAsia="zh-CN"/>
              </w:rPr>
              <w:t>6</w:t>
            </w:r>
            <w:r>
              <w:rPr>
                <w:rFonts w:hint="default" w:ascii="Times New Roman" w:hAnsi="Times New Roman" w:cs="Times New Roman"/>
                <w:color w:val="FF0000"/>
                <w:sz w:val="24"/>
                <w:szCs w:val="24"/>
              </w:rPr>
              <w:t>t/a，</w:t>
            </w:r>
            <w:r>
              <w:rPr>
                <w:rFonts w:hint="eastAsia" w:cs="Times New Roman"/>
                <w:color w:val="FF0000"/>
                <w:sz w:val="24"/>
                <w:szCs w:val="24"/>
                <w:lang w:eastAsia="zh-CN"/>
              </w:rPr>
              <w:t>速率</w:t>
            </w:r>
            <w:r>
              <w:rPr>
                <w:rFonts w:hint="default" w:ascii="Times New Roman" w:hAnsi="Times New Roman" w:cs="Times New Roman"/>
                <w:color w:val="FF0000"/>
                <w:sz w:val="24"/>
                <w:szCs w:val="24"/>
              </w:rPr>
              <w:t>分别为</w:t>
            </w:r>
            <w:r>
              <w:rPr>
                <w:rFonts w:hint="eastAsia" w:ascii="Times New Roman" w:hAnsi="Times New Roman" w:cs="Times New Roman"/>
                <w:color w:val="FF0000"/>
                <w:sz w:val="24"/>
                <w:szCs w:val="24"/>
                <w:lang w:val="en-US" w:eastAsia="zh-CN"/>
              </w:rPr>
              <w:t>0.</w:t>
            </w:r>
            <w:r>
              <w:rPr>
                <w:rFonts w:hint="eastAsia" w:cs="Times New Roman"/>
                <w:color w:val="FF0000"/>
                <w:sz w:val="24"/>
                <w:szCs w:val="24"/>
                <w:lang w:val="en-US" w:eastAsia="zh-CN"/>
              </w:rPr>
              <w:t>00145</w:t>
            </w:r>
            <w:r>
              <w:rPr>
                <w:rFonts w:hint="eastAsia"/>
                <w:bCs/>
                <w:color w:val="FF0000"/>
                <w:sz w:val="24"/>
                <w:szCs w:val="24"/>
              </w:rPr>
              <w:t>kg/h</w:t>
            </w:r>
            <w:r>
              <w:rPr>
                <w:rFonts w:hint="default" w:ascii="Times New Roman" w:hAnsi="Times New Roman" w:cs="Times New Roman"/>
                <w:color w:val="FF0000"/>
                <w:sz w:val="24"/>
                <w:szCs w:val="24"/>
              </w:rPr>
              <w:t>和</w:t>
            </w:r>
            <w:r>
              <w:rPr>
                <w:rFonts w:hint="eastAsia" w:cs="Times New Roman"/>
                <w:color w:val="FF0000"/>
                <w:sz w:val="24"/>
                <w:szCs w:val="24"/>
                <w:lang w:val="en-US" w:eastAsia="zh-CN"/>
              </w:rPr>
              <w:t>0.000056</w:t>
            </w:r>
            <w:r>
              <w:rPr>
                <w:rFonts w:hint="eastAsia"/>
                <w:bCs/>
                <w:color w:val="FF0000"/>
                <w:sz w:val="24"/>
                <w:szCs w:val="24"/>
              </w:rPr>
              <w:t>kg/h</w:t>
            </w:r>
            <w:r>
              <w:rPr>
                <w:rFonts w:hint="default" w:ascii="Times New Roman" w:hAnsi="Times New Roman" w:cs="Times New Roman"/>
                <w:color w:val="FF0000"/>
                <w:sz w:val="24"/>
                <w:szCs w:val="24"/>
              </w:rPr>
              <w:t>。</w:t>
            </w:r>
          </w:p>
          <w:p>
            <w:pPr>
              <w:pStyle w:val="33"/>
              <w:spacing w:line="360" w:lineRule="auto"/>
              <w:ind w:firstLine="480"/>
              <w:rPr>
                <w:rStyle w:val="86"/>
                <w:rFonts w:hint="default" w:ascii="Times New Roman" w:hAnsi="Times New Roman"/>
                <w:color w:val="auto"/>
              </w:rPr>
            </w:pPr>
            <w:r>
              <w:rPr>
                <w:sz w:val="24"/>
                <w:szCs w:val="24"/>
              </w:rPr>
              <w:t>为了减小恶臭对项目周边的环境空气的影响，环评要求对污水处理站进行加盖，将污水处理站做到密闭设置，其产生的恶臭气体通过排气口排放，排气口设置在绿地范围内，同时应对处理池进行及时清掏。</w:t>
            </w:r>
            <w:r>
              <w:rPr>
                <w:rFonts w:hint="eastAsia"/>
                <w:sz w:val="24"/>
                <w:szCs w:val="24"/>
                <w:lang w:eastAsia="zh-CN"/>
              </w:rPr>
              <w:t>该项处理措施，能够减少</w:t>
            </w:r>
            <w:r>
              <w:rPr>
                <w:rFonts w:hint="eastAsia"/>
                <w:sz w:val="24"/>
                <w:szCs w:val="24"/>
                <w:lang w:val="en-US" w:eastAsia="zh-CN"/>
              </w:rPr>
              <w:t>60%的恶臭，则</w:t>
            </w:r>
            <w:r>
              <w:rPr>
                <w:rFonts w:hint="default" w:ascii="Times New Roman" w:hAnsi="Times New Roman" w:cs="Times New Roman"/>
                <w:color w:val="FF0000"/>
                <w:sz w:val="24"/>
                <w:szCs w:val="24"/>
              </w:rPr>
              <w:t>NH</w:t>
            </w:r>
            <w:r>
              <w:rPr>
                <w:rFonts w:hint="default" w:ascii="Times New Roman" w:hAnsi="Times New Roman" w:cs="Times New Roman"/>
                <w:color w:val="FF0000"/>
                <w:sz w:val="24"/>
                <w:szCs w:val="24"/>
                <w:vertAlign w:val="subscript"/>
              </w:rPr>
              <w:t>3</w:t>
            </w:r>
            <w:r>
              <w:rPr>
                <w:rFonts w:hint="default" w:ascii="Times New Roman" w:hAnsi="Times New Roman" w:cs="Times New Roman"/>
                <w:color w:val="FF0000"/>
                <w:sz w:val="24"/>
                <w:szCs w:val="24"/>
              </w:rPr>
              <w:t>和H</w:t>
            </w:r>
            <w:r>
              <w:rPr>
                <w:rFonts w:hint="default" w:ascii="Times New Roman" w:hAnsi="Times New Roman" w:cs="Times New Roman"/>
                <w:color w:val="FF0000"/>
                <w:sz w:val="24"/>
                <w:szCs w:val="24"/>
                <w:vertAlign w:val="subscript"/>
              </w:rPr>
              <w:t>2</w:t>
            </w:r>
            <w:r>
              <w:rPr>
                <w:rFonts w:hint="default" w:ascii="Times New Roman" w:hAnsi="Times New Roman" w:cs="Times New Roman"/>
                <w:color w:val="FF0000"/>
                <w:sz w:val="24"/>
                <w:szCs w:val="24"/>
              </w:rPr>
              <w:t>S的</w:t>
            </w:r>
            <w:r>
              <w:rPr>
                <w:rFonts w:hint="eastAsia" w:cs="Times New Roman"/>
                <w:color w:val="FF0000"/>
                <w:sz w:val="24"/>
                <w:szCs w:val="24"/>
                <w:lang w:eastAsia="zh-CN"/>
              </w:rPr>
              <w:t>排放</w:t>
            </w:r>
            <w:r>
              <w:rPr>
                <w:rFonts w:hint="default" w:ascii="Times New Roman" w:hAnsi="Times New Roman" w:cs="Times New Roman"/>
                <w:color w:val="FF0000"/>
                <w:sz w:val="24"/>
                <w:szCs w:val="24"/>
              </w:rPr>
              <w:t>量分别为0.0</w:t>
            </w:r>
            <w:r>
              <w:rPr>
                <w:rFonts w:hint="eastAsia" w:ascii="Times New Roman" w:hAnsi="Times New Roman" w:cs="Times New Roman"/>
                <w:color w:val="FF0000"/>
                <w:sz w:val="24"/>
                <w:szCs w:val="24"/>
                <w:lang w:val="en-US" w:eastAsia="zh-CN"/>
              </w:rPr>
              <w:t>0</w:t>
            </w:r>
            <w:r>
              <w:rPr>
                <w:rFonts w:hint="eastAsia" w:cs="Times New Roman"/>
                <w:color w:val="FF0000"/>
                <w:sz w:val="24"/>
                <w:szCs w:val="24"/>
                <w:lang w:val="en-US" w:eastAsia="zh-CN"/>
              </w:rPr>
              <w:t>35</w:t>
            </w:r>
            <w:r>
              <w:rPr>
                <w:rFonts w:hint="default" w:ascii="Times New Roman" w:hAnsi="Times New Roman" w:cs="Times New Roman"/>
                <w:color w:val="FF0000"/>
                <w:sz w:val="24"/>
                <w:szCs w:val="24"/>
              </w:rPr>
              <w:t>t/a和0.000</w:t>
            </w:r>
            <w:r>
              <w:rPr>
                <w:rFonts w:hint="eastAsia" w:cs="Times New Roman"/>
                <w:color w:val="FF0000"/>
                <w:sz w:val="24"/>
                <w:szCs w:val="24"/>
                <w:lang w:val="en-US" w:eastAsia="zh-CN"/>
              </w:rPr>
              <w:t>14</w:t>
            </w:r>
            <w:r>
              <w:rPr>
                <w:rFonts w:hint="default" w:ascii="Times New Roman" w:hAnsi="Times New Roman" w:cs="Times New Roman"/>
                <w:color w:val="FF0000"/>
                <w:sz w:val="24"/>
                <w:szCs w:val="24"/>
              </w:rPr>
              <w:t>t/a，</w:t>
            </w:r>
            <w:r>
              <w:rPr>
                <w:rFonts w:hint="eastAsia" w:cs="Times New Roman"/>
                <w:color w:val="FF0000"/>
                <w:sz w:val="24"/>
                <w:szCs w:val="24"/>
                <w:lang w:eastAsia="zh-CN"/>
              </w:rPr>
              <w:t>排放速率</w:t>
            </w:r>
            <w:r>
              <w:rPr>
                <w:rFonts w:hint="default" w:ascii="Times New Roman" w:hAnsi="Times New Roman" w:cs="Times New Roman"/>
                <w:color w:val="FF0000"/>
                <w:sz w:val="24"/>
                <w:szCs w:val="24"/>
              </w:rPr>
              <w:t>分别为</w:t>
            </w:r>
            <w:r>
              <w:rPr>
                <w:rFonts w:hint="eastAsia" w:ascii="Times New Roman" w:hAnsi="Times New Roman" w:cs="Times New Roman"/>
                <w:color w:val="FF0000"/>
                <w:sz w:val="24"/>
                <w:szCs w:val="24"/>
                <w:lang w:val="en-US" w:eastAsia="zh-CN"/>
              </w:rPr>
              <w:t>0.</w:t>
            </w:r>
            <w:r>
              <w:rPr>
                <w:rFonts w:hint="eastAsia" w:cs="Times New Roman"/>
                <w:color w:val="FF0000"/>
                <w:sz w:val="24"/>
                <w:szCs w:val="24"/>
                <w:lang w:val="en-US" w:eastAsia="zh-CN"/>
              </w:rPr>
              <w:t>00058</w:t>
            </w:r>
            <w:r>
              <w:rPr>
                <w:rFonts w:hint="eastAsia"/>
                <w:bCs/>
                <w:color w:val="FF0000"/>
                <w:sz w:val="24"/>
                <w:szCs w:val="24"/>
              </w:rPr>
              <w:t>kg/h</w:t>
            </w:r>
            <w:r>
              <w:rPr>
                <w:rFonts w:hint="default" w:ascii="Times New Roman" w:hAnsi="Times New Roman" w:cs="Times New Roman"/>
                <w:color w:val="FF0000"/>
                <w:sz w:val="24"/>
                <w:szCs w:val="24"/>
              </w:rPr>
              <w:t>和</w:t>
            </w:r>
            <w:r>
              <w:rPr>
                <w:rFonts w:hint="eastAsia" w:cs="Times New Roman"/>
                <w:color w:val="FF0000"/>
                <w:sz w:val="24"/>
                <w:szCs w:val="24"/>
                <w:lang w:val="en-US" w:eastAsia="zh-CN"/>
              </w:rPr>
              <w:t>0.000023</w:t>
            </w:r>
            <w:r>
              <w:rPr>
                <w:rFonts w:hint="eastAsia"/>
                <w:bCs/>
                <w:color w:val="FF0000"/>
                <w:sz w:val="24"/>
                <w:szCs w:val="24"/>
              </w:rPr>
              <w:t>kg/h</w:t>
            </w:r>
            <w:r>
              <w:rPr>
                <w:rFonts w:hint="default" w:ascii="Times New Roman" w:hAnsi="Times New Roman" w:cs="Times New Roman"/>
                <w:color w:val="FF0000"/>
                <w:sz w:val="24"/>
                <w:szCs w:val="24"/>
              </w:rPr>
              <w:t>。</w:t>
            </w:r>
            <w:r>
              <w:rPr>
                <w:sz w:val="24"/>
                <w:szCs w:val="24"/>
              </w:rPr>
              <w:t>采取以上措施后，项目内处理池的恶臭排放能满足《恶臭污染物排放标准》(GB1454-93)。因此不会对周边环境产生明显影响。</w:t>
            </w:r>
          </w:p>
          <w:p>
            <w:pPr>
              <w:numPr>
                <w:ilvl w:val="0"/>
                <w:numId w:val="3"/>
              </w:numPr>
              <w:spacing w:line="360" w:lineRule="auto"/>
              <w:ind w:firstLine="597" w:firstLineChars="249"/>
              <w:rPr>
                <w:sz w:val="24"/>
              </w:rPr>
            </w:pPr>
            <w:r>
              <w:rPr>
                <w:sz w:val="24"/>
              </w:rPr>
              <w:t>食堂油烟</w:t>
            </w:r>
          </w:p>
          <w:p>
            <w:pPr>
              <w:spacing w:line="360" w:lineRule="auto"/>
              <w:ind w:firstLine="480" w:firstLineChars="200"/>
              <w:rPr>
                <w:sz w:val="24"/>
              </w:rPr>
            </w:pPr>
            <w:r>
              <w:rPr>
                <w:kern w:val="0"/>
                <w:sz w:val="24"/>
              </w:rPr>
              <w:t>油烟成分为食物烹饪、加工过程中挥发的油脂、有机质等其在加热时分解或裂解的产物以及水汽的混合物。废气排放历时为4小时/天。</w:t>
            </w:r>
            <w:r>
              <w:rPr>
                <w:sz w:val="24"/>
              </w:rPr>
              <w:t>据统计，目前居民人均食用油日用量约30g/人·d，一般油烟挥发量占总耗油量的2~4%，本次环评取最大值4%。本企业食堂可提供30人次就餐，基准灶头排风量为2000m</w:t>
            </w:r>
            <w:r>
              <w:rPr>
                <w:sz w:val="24"/>
                <w:vertAlign w:val="superscript"/>
              </w:rPr>
              <w:t>3</w:t>
            </w:r>
            <w:r>
              <w:rPr>
                <w:sz w:val="24"/>
              </w:rPr>
              <w:t>/h，每天工作4小时，有1个灶头，则油烟产生量为36g/d、9kg/a（年工作日250天），浓度为4.5mg/m</w:t>
            </w:r>
            <w:r>
              <w:rPr>
                <w:sz w:val="24"/>
                <w:vertAlign w:val="superscript"/>
              </w:rPr>
              <w:t>3</w:t>
            </w:r>
            <w:r>
              <w:rPr>
                <w:sz w:val="24"/>
              </w:rPr>
              <w:t>。</w:t>
            </w:r>
          </w:p>
          <w:p>
            <w:pPr>
              <w:pStyle w:val="33"/>
              <w:spacing w:line="360" w:lineRule="auto"/>
              <w:ind w:firstLine="480"/>
            </w:pPr>
            <w:r>
              <w:rPr>
                <w:kern w:val="0"/>
                <w:sz w:val="24"/>
              </w:rPr>
              <w:t>本项目食堂共有基准炉灶1台，属小型规模，建设单位拟采用静电复合式净化器（去除效率≥60%）处理油烟，处理后，油烟废气排放量3.6kg/a，排放浓度为1.8mg/m</w:t>
            </w:r>
            <w:r>
              <w:rPr>
                <w:kern w:val="0"/>
                <w:sz w:val="24"/>
                <w:vertAlign w:val="superscript"/>
              </w:rPr>
              <w:t>3</w:t>
            </w:r>
            <w:r>
              <w:rPr>
                <w:kern w:val="0"/>
                <w:sz w:val="24"/>
              </w:rPr>
              <w:t>。</w:t>
            </w:r>
          </w:p>
          <w:p>
            <w:pPr>
              <w:spacing w:line="360" w:lineRule="auto"/>
              <w:ind w:firstLine="600" w:firstLineChars="249"/>
              <w:rPr>
                <w:b/>
                <w:sz w:val="24"/>
              </w:rPr>
            </w:pPr>
            <w:r>
              <w:rPr>
                <w:b/>
                <w:sz w:val="24"/>
              </w:rPr>
              <w:t>（2）废水</w:t>
            </w:r>
          </w:p>
          <w:p>
            <w:pPr>
              <w:spacing w:line="360" w:lineRule="auto"/>
              <w:ind w:firstLine="597" w:firstLineChars="249"/>
              <w:rPr>
                <w:sz w:val="24"/>
              </w:rPr>
            </w:pPr>
            <w:r>
              <w:rPr>
                <w:sz w:val="24"/>
              </w:rPr>
              <w:t>本项目运营期废水主要是生产废水（</w:t>
            </w:r>
            <w:r>
              <w:rPr>
                <w:rFonts w:hint="eastAsia"/>
                <w:sz w:val="24"/>
                <w:lang w:val="en-US" w:eastAsia="zh-CN"/>
              </w:rPr>
              <w:t>酸</w:t>
            </w:r>
            <w:r>
              <w:rPr>
                <w:sz w:val="24"/>
              </w:rPr>
              <w:t>菜豆角清洗废水、洗包废水、设备清洗废水）和员工生活污水。本项目腌制盐水全部做到了回用，无外排。</w:t>
            </w:r>
          </w:p>
          <w:p>
            <w:pPr>
              <w:spacing w:line="360" w:lineRule="auto"/>
              <w:ind w:firstLine="597" w:firstLineChars="249"/>
              <w:rPr>
                <w:sz w:val="24"/>
              </w:rPr>
            </w:pPr>
            <w:r>
              <w:rPr>
                <w:sz w:val="24"/>
              </w:rPr>
              <w:t>1）生活污水</w:t>
            </w:r>
          </w:p>
          <w:p>
            <w:pPr>
              <w:spacing w:line="360" w:lineRule="auto"/>
              <w:ind w:firstLine="597" w:firstLineChars="249"/>
              <w:rPr>
                <w:sz w:val="24"/>
              </w:rPr>
            </w:pPr>
            <w:r>
              <w:rPr>
                <w:sz w:val="24"/>
              </w:rPr>
              <w:t>本项目共有员工30人，均不在厂区住宿，</w:t>
            </w:r>
            <w:r>
              <w:rPr>
                <w:bCs/>
                <w:sz w:val="24"/>
              </w:rPr>
              <w:t>用水量约50L·人/d，</w:t>
            </w:r>
            <w:r>
              <w:rPr>
                <w:sz w:val="24"/>
              </w:rPr>
              <w:t>则项目生活用水总量为1.5</w:t>
            </w:r>
            <w:r>
              <w:rPr>
                <w:bCs/>
                <w:sz w:val="24"/>
              </w:rPr>
              <w:t>m</w:t>
            </w:r>
            <w:r>
              <w:rPr>
                <w:bCs/>
                <w:sz w:val="24"/>
                <w:vertAlign w:val="superscript"/>
              </w:rPr>
              <w:t>3</w:t>
            </w:r>
            <w:r>
              <w:rPr>
                <w:bCs/>
                <w:sz w:val="24"/>
              </w:rPr>
              <w:t>/d（375t/a）</w:t>
            </w:r>
            <w:r>
              <w:rPr>
                <w:sz w:val="24"/>
              </w:rPr>
              <w:t>。废水排放系数取0.8，则生活污水的产生量为1.2t/d（300t/a）。主要污染物为COD、BOD</w:t>
            </w:r>
            <w:r>
              <w:rPr>
                <w:sz w:val="24"/>
                <w:vertAlign w:val="subscript"/>
              </w:rPr>
              <w:t>5</w:t>
            </w:r>
            <w:r>
              <w:rPr>
                <w:sz w:val="24"/>
              </w:rPr>
              <w:t>、SS、NH</w:t>
            </w:r>
            <w:r>
              <w:rPr>
                <w:sz w:val="24"/>
                <w:vertAlign w:val="subscript"/>
              </w:rPr>
              <w:t>3</w:t>
            </w:r>
            <w:r>
              <w:rPr>
                <w:sz w:val="24"/>
              </w:rPr>
              <w:t>-N等，生活污水污染物浓度为：COD</w:t>
            </w:r>
            <w:r>
              <w:rPr>
                <w:bCs/>
                <w:sz w:val="24"/>
              </w:rPr>
              <w:t>300mg/L</w:t>
            </w:r>
            <w:r>
              <w:rPr>
                <w:sz w:val="24"/>
              </w:rPr>
              <w:t>、BOD</w:t>
            </w:r>
            <w:r>
              <w:rPr>
                <w:sz w:val="24"/>
                <w:vertAlign w:val="subscript"/>
              </w:rPr>
              <w:t>5</w:t>
            </w:r>
            <w:r>
              <w:rPr>
                <w:bCs/>
                <w:sz w:val="24"/>
              </w:rPr>
              <w:t>200mg/L</w:t>
            </w:r>
            <w:r>
              <w:rPr>
                <w:sz w:val="24"/>
              </w:rPr>
              <w:t>、SS</w:t>
            </w:r>
            <w:r>
              <w:rPr>
                <w:bCs/>
                <w:sz w:val="24"/>
              </w:rPr>
              <w:t>200mg/L</w:t>
            </w:r>
            <w:r>
              <w:rPr>
                <w:sz w:val="24"/>
              </w:rPr>
              <w:t>、氨氮</w:t>
            </w:r>
            <w:r>
              <w:rPr>
                <w:bCs/>
                <w:sz w:val="24"/>
              </w:rPr>
              <w:t>30mg/L</w:t>
            </w:r>
            <w:r>
              <w:rPr>
                <w:sz w:val="24"/>
              </w:rPr>
              <w:t>、经过隔油沉淀池处理后排入市政污水管网。</w:t>
            </w:r>
          </w:p>
          <w:p>
            <w:pPr>
              <w:numPr>
                <w:ilvl w:val="0"/>
                <w:numId w:val="4"/>
              </w:numPr>
              <w:spacing w:line="360" w:lineRule="auto"/>
              <w:ind w:firstLine="597" w:firstLineChars="249"/>
              <w:rPr>
                <w:sz w:val="24"/>
              </w:rPr>
            </w:pPr>
            <w:r>
              <w:rPr>
                <w:sz w:val="24"/>
              </w:rPr>
              <w:t>生产废水</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default" w:ascii="Times New Roman" w:hAnsi="Times New Roman" w:cs="Times New Roman"/>
                <w:b/>
                <w:sz w:val="24"/>
              </w:rPr>
            </w:pPr>
            <w:r>
              <w:rPr>
                <w:sz w:val="24"/>
              </w:rPr>
              <w:t>项目</w:t>
            </w:r>
            <w:r>
              <w:rPr>
                <w:rFonts w:hint="eastAsia"/>
                <w:sz w:val="24"/>
                <w:lang w:val="en-US" w:eastAsia="zh-CN"/>
              </w:rPr>
              <w:t>酸菜、豆角</w:t>
            </w:r>
            <w:r>
              <w:rPr>
                <w:sz w:val="24"/>
              </w:rPr>
              <w:t>清洗用水</w:t>
            </w:r>
            <w:r>
              <w:rPr>
                <w:rFonts w:hint="eastAsia"/>
                <w:sz w:val="24"/>
                <w:lang w:val="en-US" w:eastAsia="zh-CN"/>
              </w:rPr>
              <w:t>量与酸菜、豆角量约</w:t>
            </w:r>
            <w:r>
              <w:rPr>
                <w:sz w:val="24"/>
              </w:rPr>
              <w:t>为1：1，则</w:t>
            </w:r>
            <w:r>
              <w:rPr>
                <w:rFonts w:hint="eastAsia"/>
                <w:sz w:val="24"/>
                <w:lang w:eastAsia="zh-CN"/>
              </w:rPr>
              <w:t>酸菜、豆角</w:t>
            </w:r>
            <w:r>
              <w:rPr>
                <w:sz w:val="24"/>
              </w:rPr>
              <w:t>清洗用水量为8t/d，废水排放系数取0.8，则</w:t>
            </w:r>
            <w:r>
              <w:rPr>
                <w:rFonts w:hint="eastAsia"/>
                <w:sz w:val="24"/>
                <w:lang w:eastAsia="zh-CN"/>
              </w:rPr>
              <w:t>酸菜、豆角</w:t>
            </w:r>
            <w:r>
              <w:rPr>
                <w:sz w:val="24"/>
              </w:rPr>
              <w:t>清洗废水产生量为6.4t/d（1600t/a）。洗包废水量为2t/d（500t/a）。厂区每日定期对设备进行清洗，设备清洗废水产生量约为4t/d（1000t/a）。此部分废水主要污染物为COD、BOD</w:t>
            </w:r>
            <w:r>
              <w:rPr>
                <w:sz w:val="24"/>
                <w:vertAlign w:val="subscript"/>
              </w:rPr>
              <w:t>5</w:t>
            </w:r>
            <w:r>
              <w:rPr>
                <w:sz w:val="24"/>
              </w:rPr>
              <w:t>、NH</w:t>
            </w:r>
            <w:r>
              <w:rPr>
                <w:sz w:val="24"/>
                <w:vertAlign w:val="subscript"/>
              </w:rPr>
              <w:t>3</w:t>
            </w:r>
            <w:r>
              <w:rPr>
                <w:sz w:val="24"/>
              </w:rPr>
              <w:t>-N、SS及盐分等污染物。类比同行业可知，该水质可达：COD：</w:t>
            </w:r>
            <w:r>
              <w:rPr>
                <w:rFonts w:hint="eastAsia"/>
                <w:sz w:val="24"/>
                <w:lang w:val="en-US" w:eastAsia="zh-CN"/>
              </w:rPr>
              <w:t>1</w:t>
            </w:r>
            <w:r>
              <w:rPr>
                <w:sz w:val="24"/>
              </w:rPr>
              <w:t>500mg/L、BOD</w:t>
            </w:r>
            <w:r>
              <w:rPr>
                <w:sz w:val="24"/>
                <w:vertAlign w:val="subscript"/>
              </w:rPr>
              <w:t>5</w:t>
            </w:r>
            <w:r>
              <w:rPr>
                <w:sz w:val="24"/>
              </w:rPr>
              <w:t>:</w:t>
            </w:r>
            <w:r>
              <w:rPr>
                <w:rFonts w:hint="eastAsia"/>
                <w:sz w:val="24"/>
                <w:lang w:val="en-US" w:eastAsia="zh-CN"/>
              </w:rPr>
              <w:t>1</w:t>
            </w:r>
            <w:r>
              <w:rPr>
                <w:sz w:val="24"/>
              </w:rPr>
              <w:t>000mg/L、NH</w:t>
            </w:r>
            <w:r>
              <w:rPr>
                <w:sz w:val="24"/>
                <w:vertAlign w:val="subscript"/>
              </w:rPr>
              <w:t>3</w:t>
            </w:r>
            <w:r>
              <w:rPr>
                <w:sz w:val="24"/>
              </w:rPr>
              <w:t>-N:30mg/L、SS：</w:t>
            </w:r>
            <w:r>
              <w:rPr>
                <w:rFonts w:hint="eastAsia"/>
                <w:sz w:val="24"/>
                <w:lang w:val="en-US" w:eastAsia="zh-CN"/>
              </w:rPr>
              <w:t>8</w:t>
            </w:r>
            <w:r>
              <w:rPr>
                <w:sz w:val="24"/>
              </w:rPr>
              <w:t>00mg/L、pH：5、盐度：5g/L。</w:t>
            </w:r>
          </w:p>
          <w:p>
            <w:pPr>
              <w:spacing w:line="360" w:lineRule="auto"/>
              <w:ind w:left="480" w:hanging="480" w:hangingChars="200"/>
              <w:rPr>
                <w:rFonts w:hint="eastAsia"/>
                <w:sz w:val="24"/>
                <w:lang w:val="en-US" w:eastAsia="zh-CN"/>
              </w:rPr>
            </w:pPr>
            <w:r>
              <w:rPr>
                <w:sz w:val="24"/>
              </w:rPr>
              <w:pict>
                <v:line id="_x0000_s2122" o:spid="_x0000_s2122" o:spt="20" style="position:absolute;left:0pt;flip:y;margin-left:336.5pt;margin-top:71.05pt;height:0.75pt;width:28.6pt;z-index:252416000;mso-width-relative:page;mso-height-relative:page;" filled="f" stroked="t" coordsize="21600,21600">
                  <v:path arrowok="t"/>
                  <v:fill on="f" focussize="0,0"/>
                  <v:stroke color="#000000" endarrow="open"/>
                  <v:imagedata o:title=""/>
                  <o:lock v:ext="edit" aspectratio="f"/>
                </v:line>
              </w:pict>
            </w:r>
            <w:r>
              <w:rPr>
                <w:sz w:val="24"/>
              </w:rPr>
              <w:pict>
                <v:line id="_x0000_s2123" o:spid="_x0000_s2123" o:spt="20" style="position:absolute;left:0pt;margin-left:275.75pt;margin-top:70.3pt;height:0.05pt;width:30.75pt;z-index:252263424;mso-width-relative:page;mso-height-relative:page;" fillcolor="#FFFFFF" filled="t" stroked="t" coordsize="21600,21600">
                  <v:path arrowok="t"/>
                  <v:fill on="t" color2="#FFFFFF" focussize="0,0"/>
                  <v:stroke color="#000000" endarrow="open"/>
                  <v:imagedata o:title=""/>
                  <o:lock v:ext="edit" aspectratio="f"/>
                </v:line>
              </w:pict>
            </w:r>
            <w:r>
              <w:rPr>
                <w:sz w:val="24"/>
              </w:rPr>
              <w:pict>
                <v:line id="_x0000_s2124" o:spid="_x0000_s2124" o:spt="20" style="position:absolute;left:0pt;margin-left:275pt;margin-top:28.3pt;height:85.5pt;width:0.05pt;z-index:252264448;mso-width-relative:page;mso-height-relative:page;" fillcolor="#FFFFFF" filled="t" stroked="t" coordsize="21600,21600">
                  <v:path arrowok="t"/>
                  <v:fill on="t" color2="#FFFFFF" focussize="0,0"/>
                  <v:stroke color="#000000"/>
                  <v:imagedata o:title=""/>
                  <o:lock v:ext="edit" aspectratio="f"/>
                </v:line>
              </w:pict>
            </w:r>
            <w:r>
              <w:rPr>
                <w:sz w:val="24"/>
              </w:rPr>
              <w:pict>
                <v:group id="_x0000_s2125" o:spid="_x0000_s2125" o:spt="203" style="height:259.75pt;width:432pt;" coordsize="5486400,3298825" editas="canvas">
                  <o:lock v:ext="edit"/>
                  <v:shape id="_x0000_s2126" o:spid="_x0000_s2126" o:spt="75" type="#_x0000_t75" style="position:absolute;left:0;top:0;height:3298825;width:5486400;" filled="f" stroked="f" coordsize="21600,21600">
                    <v:path/>
                    <v:fill on="f" focussize="0,0"/>
                    <v:stroke on="f"/>
                    <v:imagedata o:title=""/>
                    <o:lock v:ext="edit" aspectratio="f"/>
                  </v:shape>
                  <v:shape id="_x0000_s2168" o:spid="_x0000_s2168" o:spt="35" type="#_x0000_t35" style="position:absolute;left:1316355;top:2271395;flip:x y;height:152400;width:374650;" filled="f" stroked="t" coordsize="21600,21600" adj="-39831,40500">
                    <v:path arrowok="t"/>
                    <v:fill on="f" focussize="0,0"/>
                    <v:stroke color="#000000" joinstyle="miter" endarrow="open"/>
                    <v:imagedata o:title=""/>
                    <o:lock v:ext="edit" aspectratio="f"/>
                  </v:shape>
                  <v:line id="_x0000_s2127" o:spid="_x0000_s2127" o:spt="20" style="position:absolute;left:132080;top:1637030;height:635;width:431800;" filled="f" stroked="t" coordsize="21600,21600">
                    <v:path arrowok="t"/>
                    <v:fill on="f" focussize="0,0"/>
                    <v:stroke color="#000000" endarrow="open"/>
                    <v:imagedata o:title=""/>
                    <o:lock v:ext="edit" aspectratio="f"/>
                  </v:line>
                  <v:shape id="_x0000_s2128" o:spid="_x0000_s2128" o:spt="202" type="#_x0000_t202" style="position:absolute;left:63500;top:1315085;height:304800;width:486410;" filled="f" stroked="f" coordsize="21600,21600">
                    <v:path/>
                    <v:fill on="f" focussize="0,0"/>
                    <v:stroke on="f"/>
                    <v:imagedata o:title=""/>
                    <o:lock v:ext="edit" aspectratio="f"/>
                    <v:textbox>
                      <w:txbxContent>
                        <w:p>
                          <w:pPr>
                            <w:rPr>
                              <w:rFonts w:hint="eastAsia" w:eastAsia="宋体"/>
                              <w:sz w:val="21"/>
                              <w:szCs w:val="21"/>
                              <w:lang w:val="en-US" w:eastAsia="zh-CN"/>
                            </w:rPr>
                          </w:pPr>
                          <w:r>
                            <w:rPr>
                              <w:rFonts w:hint="eastAsia"/>
                              <w:sz w:val="21"/>
                              <w:szCs w:val="21"/>
                              <w:lang w:val="en-US" w:eastAsia="zh-CN"/>
                            </w:rPr>
                            <w:t>清水</w:t>
                          </w:r>
                        </w:p>
                      </w:txbxContent>
                    </v:textbox>
                  </v:shape>
                  <v:shape id="_x0000_s2129" o:spid="_x0000_s2129" o:spt="202" type="#_x0000_t202" style="position:absolute;left:84455;top:1675130;height:304800;width:48260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22.6</w:t>
                          </w:r>
                        </w:p>
                      </w:txbxContent>
                    </v:textbox>
                  </v:shape>
                  <v:shape id="_x0000_s2130" o:spid="_x0000_s2130" o:spt="202" type="#_x0000_t202" style="position:absolute;left:941705;top:1235075;height:304800;width:759460;" filled="f" stroked="t" coordsize="21600,21600">
                    <v:path/>
                    <v:fill on="f" focussize="0,0"/>
                    <v:stroke color="#000000" joinstyle="miter"/>
                    <v:imagedata o:title=""/>
                    <o:lock v:ext="edit" aspectratio="f"/>
                    <v:textbox>
                      <w:txbxContent>
                        <w:p>
                          <w:pPr>
                            <w:rPr>
                              <w:rFonts w:hint="eastAsia"/>
                              <w:lang w:val="en-US" w:eastAsia="zh-CN"/>
                            </w:rPr>
                          </w:pPr>
                          <w:r>
                            <w:rPr>
                              <w:rFonts w:hint="eastAsia" w:cs="Times New Roman"/>
                              <w:sz w:val="21"/>
                              <w:szCs w:val="21"/>
                              <w:highlight w:val="none"/>
                              <w:vertAlign w:val="baseline"/>
                              <w:lang w:val="en-US" w:eastAsia="zh-CN"/>
                            </w:rPr>
                            <w:t>清洗用水</w:t>
                          </w:r>
                        </w:p>
                      </w:txbxContent>
                    </v:textbox>
                  </v:shape>
                  <v:shape id="_x0000_s2131" o:spid="_x0000_s2131" o:spt="202" type="#_x0000_t202" style="position:absolute;left:941705;top:1753235;height:304800;width:749300;" filled="f" stroked="t" coordsize="21600,21600">
                    <v:path/>
                    <v:fill on="f" focussize="0,0"/>
                    <v:stroke color="#000000" joinstyle="miter"/>
                    <v:imagedata o:title=""/>
                    <o:lock v:ext="edit" aspectratio="f"/>
                    <v:textbox>
                      <w:txbxContent>
                        <w:p>
                          <w:pPr>
                            <w:rPr>
                              <w:rFonts w:hint="eastAsia"/>
                              <w:lang w:val="en-US" w:eastAsia="zh-CN"/>
                            </w:rPr>
                          </w:pPr>
                          <w:r>
                            <w:rPr>
                              <w:rFonts w:hint="eastAsia" w:cs="Times New Roman"/>
                              <w:sz w:val="21"/>
                              <w:szCs w:val="21"/>
                              <w:highlight w:val="none"/>
                              <w:vertAlign w:val="baseline"/>
                              <w:lang w:val="en-US" w:eastAsia="zh-CN"/>
                            </w:rPr>
                            <w:t>洗包用水</w:t>
                          </w:r>
                        </w:p>
                      </w:txbxContent>
                    </v:textbox>
                  </v:shape>
                  <v:shape id="_x0000_s2132" o:spid="_x0000_s2132" o:spt="202" type="#_x0000_t202" style="position:absolute;left:941705;top:2789555;height:304800;width:1101090;" filled="f" stroked="t" coordsize="21600,21600">
                    <v:path/>
                    <v:fill on="f" focussize="0,0"/>
                    <v:stroke color="#000000" joinstyle="miter"/>
                    <v:imagedata o:title=""/>
                    <o:lock v:ext="edit" aspectratio="f"/>
                    <v:textbox>
                      <w:txbxContent>
                        <w:p>
                          <w:pPr>
                            <w:rPr>
                              <w:rFonts w:hint="eastAsia"/>
                              <w:lang w:val="en-US" w:eastAsia="zh-CN"/>
                            </w:rPr>
                          </w:pPr>
                          <w:r>
                            <w:rPr>
                              <w:rFonts w:hint="eastAsia" w:cs="Times New Roman"/>
                              <w:sz w:val="21"/>
                              <w:szCs w:val="21"/>
                              <w:highlight w:val="none"/>
                              <w:vertAlign w:val="baseline"/>
                              <w:lang w:val="en-US" w:eastAsia="zh-CN"/>
                            </w:rPr>
                            <w:t>盐水调制用水</w:t>
                          </w:r>
                        </w:p>
                      </w:txbxContent>
                    </v:textbox>
                  </v:shape>
                  <v:shape id="_x0000_s2133" o:spid="_x0000_s2133" o:spt="202" type="#_x0000_t202" style="position:absolute;left:941705;top:2279015;height:304800;width:1011555;" fillcolor="#FFFFFF" filled="t" stroked="t" coordsize="21600,21600">
                    <v:path/>
                    <v:fill on="t" focussize="0,0"/>
                    <v:stroke color="#000000" joinstyle="miter"/>
                    <v:imagedata o:title=""/>
                    <o:lock v:ext="edit" aspectratio="f"/>
                    <v:textbox>
                      <w:txbxContent>
                        <w:p>
                          <w:pPr>
                            <w:rPr>
                              <w:rFonts w:hint="eastAsia"/>
                              <w:lang w:val="en-US" w:eastAsia="zh-CN"/>
                            </w:rPr>
                          </w:pPr>
                          <w:r>
                            <w:rPr>
                              <w:rFonts w:hint="eastAsia" w:cs="Times New Roman"/>
                              <w:sz w:val="21"/>
                              <w:szCs w:val="21"/>
                              <w:highlight w:val="none"/>
                              <w:vertAlign w:val="baseline"/>
                              <w:lang w:val="en-US" w:eastAsia="zh-CN"/>
                            </w:rPr>
                            <w:t>二次腌制用水</w:t>
                          </w:r>
                        </w:p>
                      </w:txbxContent>
                    </v:textbox>
                  </v:shape>
                  <v:shape id="_x0000_s2134" o:spid="_x0000_s2134" o:spt="202" type="#_x0000_t202" style="position:absolute;left:941705;top:716915;height:304800;width:1092200;" filled="f" stroked="t" coordsize="21600,21600">
                    <v:path/>
                    <v:fill on="f" focussize="0,0"/>
                    <v:stroke color="#000000" joinstyle="miter"/>
                    <v:imagedata o:title=""/>
                    <o:lock v:ext="edit" aspectratio="f"/>
                    <v:textbox>
                      <w:txbxContent>
                        <w:p>
                          <w:pPr>
                            <w:rPr>
                              <w:rFonts w:hint="eastAsia"/>
                              <w:lang w:val="en-US" w:eastAsia="zh-CN"/>
                            </w:rPr>
                          </w:pPr>
                          <w:r>
                            <w:rPr>
                              <w:rFonts w:hint="eastAsia" w:cs="Times New Roman"/>
                              <w:sz w:val="21"/>
                              <w:szCs w:val="21"/>
                              <w:highlight w:val="none"/>
                              <w:vertAlign w:val="baseline"/>
                              <w:lang w:val="en-US" w:eastAsia="zh-CN"/>
                            </w:rPr>
                            <w:t>设备清洗用水</w:t>
                          </w:r>
                        </w:p>
                      </w:txbxContent>
                    </v:textbox>
                  </v:shape>
                  <v:shape id="_x0000_s2135" o:spid="_x0000_s2135" o:spt="202" type="#_x0000_t202" style="position:absolute;left:941705;top:198755;height:304800;width:1092200;" filled="f" stroked="t" coordsize="21600,21600">
                    <v:path/>
                    <v:fill on="f" focussize="0,0"/>
                    <v:stroke color="#000000" joinstyle="miter"/>
                    <v:imagedata o:title=""/>
                    <o:lock v:ext="edit" aspectratio="f"/>
                    <v:textbox>
                      <w:txbxContent>
                        <w:p>
                          <w:pPr>
                            <w:rPr>
                              <w:rFonts w:hint="eastAsia"/>
                              <w:lang w:val="en-US" w:eastAsia="zh-CN"/>
                            </w:rPr>
                          </w:pPr>
                          <w:r>
                            <w:rPr>
                              <w:rFonts w:hint="eastAsia" w:cs="Times New Roman"/>
                              <w:sz w:val="21"/>
                              <w:szCs w:val="21"/>
                              <w:highlight w:val="none"/>
                              <w:vertAlign w:val="baseline"/>
                              <w:lang w:val="en-US" w:eastAsia="zh-CN"/>
                            </w:rPr>
                            <w:t>员工生活用水</w:t>
                          </w:r>
                        </w:p>
                      </w:txbxContent>
                    </v:textbox>
                  </v:shape>
                  <v:shape id="_x0000_s2136" o:spid="_x0000_s2136" o:spt="34" type="#_x0000_t34" style="position:absolute;left:941705;top:351155;flip:y;height:2590800;width:3175;rotation:11796480f;" filled="f" stroked="t" coordsize="21600,21600" adj="2613600">
                    <v:path arrowok="t"/>
                    <v:fill on="f" focussize="0,0"/>
                    <v:stroke color="#000000" joinstyle="miter" startarrow="open" endarrow="open"/>
                    <v:imagedata o:title=""/>
                    <o:lock v:ext="edit" aspectratio="f"/>
                  </v:shape>
                  <v:line id="_x0000_s2137" o:spid="_x0000_s2137" o:spt="20" style="position:absolute;left:541655;top:2418080;height:635;width:393700;" filled="f" stroked="t" coordsize="21600,21600">
                    <v:path arrowok="t"/>
                    <v:fill on="f" focussize="0,0"/>
                    <v:stroke color="#000000" endarrow="open"/>
                    <v:imagedata o:title=""/>
                    <o:lock v:ext="edit" aspectratio="f"/>
                  </v:line>
                  <v:line id="_x0000_s2138" o:spid="_x0000_s2138" o:spt="20" style="position:absolute;left:560070;top:1904365;flip:y;height:8890;width:384810;" filled="f" stroked="t" coordsize="21600,21600">
                    <v:path arrowok="t"/>
                    <v:fill on="f" focussize="0,0"/>
                    <v:stroke color="#000000" endarrow="open"/>
                    <v:imagedata o:title=""/>
                    <o:lock v:ext="edit" aspectratio="f"/>
                  </v:line>
                  <v:line id="_x0000_s2139" o:spid="_x0000_s2139" o:spt="20" style="position:absolute;left:579120;top:1390015;flip:y;height:8890;width:365760;" filled="f" stroked="t" coordsize="21600,21600">
                    <v:path arrowok="t"/>
                    <v:fill on="f" focussize="0,0"/>
                    <v:stroke color="#000000" endarrow="open"/>
                    <v:imagedata o:title=""/>
                    <o:lock v:ext="edit" aspectratio="f"/>
                  </v:line>
                  <v:line id="_x0000_s2140" o:spid="_x0000_s2140" o:spt="20" style="position:absolute;left:541655;top:875030;height:635;width:393700;" filled="f" stroked="t" coordsize="21600,21600">
                    <v:path arrowok="t"/>
                    <v:fill on="f" focussize="0,0"/>
                    <v:stroke color="#000000" endarrow="open"/>
                    <v:imagedata o:title=""/>
                    <o:lock v:ext="edit" aspectratio="f"/>
                  </v:line>
                  <v:shape id="_x0000_s2141" o:spid="_x0000_s2141" o:spt="202" type="#_x0000_t202" style="position:absolute;left:551180;top:122555;height:304800;width:48260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1.5</w:t>
                          </w:r>
                        </w:p>
                      </w:txbxContent>
                    </v:textbox>
                  </v:shape>
                  <v:shape id="_x0000_s2142" o:spid="_x0000_s2142" o:spt="202" type="#_x0000_t202" style="position:absolute;left:598805;top:617855;height:304800;width:311785;"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5</w:t>
                          </w:r>
                        </w:p>
                      </w:txbxContent>
                    </v:textbox>
                  </v:shape>
                  <v:shape id="_x0000_s2143" o:spid="_x0000_s2143" o:spt="202" type="#_x0000_t202" style="position:absolute;left:617855;top:1141730;height:304800;width:339725;"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8</w:t>
                          </w:r>
                        </w:p>
                      </w:txbxContent>
                    </v:textbox>
                  </v:shape>
                  <v:shape id="_x0000_s2144" o:spid="_x0000_s2144" o:spt="202" type="#_x0000_t202" style="position:absolute;left:570230;top:1637030;height:304800;width:48260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2.5</w:t>
                          </w:r>
                        </w:p>
                      </w:txbxContent>
                    </v:textbox>
                  </v:shape>
                  <v:shape id="_x0000_s2145" o:spid="_x0000_s2145" o:spt="202" type="#_x0000_t202" style="position:absolute;left:579755;top:2170430;height:304800;width:330835;"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4</w:t>
                          </w:r>
                        </w:p>
                      </w:txbxContent>
                    </v:textbox>
                  </v:shape>
                  <v:shape id="_x0000_s2146" o:spid="_x0000_s2146" o:spt="202" type="#_x0000_t202" style="position:absolute;left:532130;top:2656205;height:304800;width:48260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1.6</w:t>
                          </w:r>
                        </w:p>
                      </w:txbxContent>
                    </v:textbox>
                  </v:shape>
                  <v:line id="_x0000_s2147" o:spid="_x0000_s2147" o:spt="20" style="position:absolute;left:1606550;top:57785;flip:y;height:133350;width:209550;" filled="f" stroked="t" coordsize="21600,21600">
                    <v:path arrowok="t"/>
                    <v:fill on="f" focussize="0,0"/>
                    <v:stroke color="#000000" dashstyle="dash" endarrow="open"/>
                    <v:imagedata o:title=""/>
                    <o:lock v:ext="edit" aspectratio="f"/>
                  </v:line>
                  <v:line id="_x0000_s2148" o:spid="_x0000_s2148" o:spt="20" style="position:absolute;left:1541780;top:570230;flip:y;height:127000;width:203200;" filled="f" stroked="t" coordsize="21600,21600">
                    <v:path arrowok="t"/>
                    <v:fill on="f" focussize="0,0"/>
                    <v:stroke color="#000000" dashstyle="dash" endarrow="open"/>
                    <v:imagedata o:title=""/>
                    <o:lock v:ext="edit" aspectratio="f"/>
                  </v:line>
                  <v:line id="_x0000_s2149" o:spid="_x0000_s2149" o:spt="20" style="position:absolute;left:1437005;top:1103630;flip:y;height:127000;width:203200;" filled="f" stroked="t" coordsize="21600,21600">
                    <v:path arrowok="t"/>
                    <v:fill on="f" focussize="0,0"/>
                    <v:stroke color="#000000" dashstyle="dash" endarrow="open"/>
                    <v:imagedata o:title=""/>
                    <o:lock v:ext="edit" aspectratio="f"/>
                  </v:line>
                  <v:shape id="_x0000_s2150" o:spid="_x0000_s2150" o:spt="202" type="#_x0000_t202" style="position:absolute;left:1798955;top:474980;height:304800;width:396875;"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1</w:t>
                          </w:r>
                        </w:p>
                      </w:txbxContent>
                    </v:textbox>
                  </v:shape>
                  <v:shape id="_x0000_s2151" o:spid="_x0000_s2151" o:spt="202" type="#_x0000_t202" style="position:absolute;left:1646555;top:979805;height:304800;width:48260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1.6</w:t>
                          </w:r>
                        </w:p>
                      </w:txbxContent>
                    </v:textbox>
                  </v:shape>
                  <v:shape id="_x0000_s2152" o:spid="_x0000_s2152" o:spt="202" type="#_x0000_t202" style="position:absolute;left:1770380;top:0;height:304800;width:445135;"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0.3</w:t>
                          </w:r>
                        </w:p>
                      </w:txbxContent>
                    </v:textbox>
                  </v:shape>
                  <v:line id="_x0000_s2153" o:spid="_x0000_s2153" o:spt="20" style="position:absolute;left:1351280;top:1627505;flip:y;height:127000;width:203200;" filled="f" stroked="t" coordsize="21600,21600">
                    <v:path arrowok="t"/>
                    <v:fill on="f" focussize="0,0"/>
                    <v:stroke color="#000000" dashstyle="dash" endarrow="open"/>
                    <v:imagedata o:title=""/>
                    <o:lock v:ext="edit" aspectratio="f"/>
                  </v:line>
                  <v:shape id="_x0000_s2154" o:spid="_x0000_s2154" o:spt="202" type="#_x0000_t202" style="position:absolute;left:1541780;top:1494155;height:304800;width:39370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0.5</w:t>
                          </w:r>
                        </w:p>
                      </w:txbxContent>
                    </v:textbox>
                  </v:shape>
                  <v:shape id="_x0000_s2155" o:spid="_x0000_s2155" o:spt="32" type="#_x0000_t32" style="position:absolute;left:2042795;top:2941955;height:1905;width:478155;" filled="f" stroked="t" coordsize="21600,21600">
                    <v:path arrowok="t"/>
                    <v:fill on="f" focussize="0,0"/>
                    <v:stroke color="#000000" endarrow="open"/>
                    <v:imagedata o:title=""/>
                    <o:lock v:ext="edit" aspectratio="f"/>
                  </v:shape>
                  <v:shape id="_x0000_s2156" o:spid="_x0000_s2156" o:spt="32" type="#_x0000_t32" style="position:absolute;left:2037080;top:332105;height:1905;width:502920;" filled="f" stroked="t" coordsize="21600,21600">
                    <v:path arrowok="t"/>
                    <v:fill on="f" focussize="0,0"/>
                    <v:stroke color="#000000" endarrow="open"/>
                    <v:imagedata o:title=""/>
                    <o:lock v:ext="edit" aspectratio="f"/>
                  </v:shape>
                  <v:shape id="_x0000_s2157" o:spid="_x0000_s2157" o:spt="32" type="#_x0000_t32" style="position:absolute;left:2056130;top:865505;height:1905;width:483870;" filled="f" stroked="t" coordsize="21600,21600">
                    <v:path arrowok="t"/>
                    <v:fill on="f" focussize="0,0"/>
                    <v:stroke color="#000000" endarrow="open"/>
                    <v:imagedata o:title=""/>
                    <o:lock v:ext="edit" aspectratio="f"/>
                  </v:shape>
                  <v:shape id="_x0000_s2158" o:spid="_x0000_s2158" o:spt="32" type="#_x0000_t32" style="position:absolute;left:1684655;top:1398905;height:1905;width:845820;" filled="f" stroked="t" coordsize="21600,21600">
                    <v:path arrowok="t"/>
                    <v:fill on="f" focussize="0,0"/>
                    <v:stroke color="#000000" endarrow="open"/>
                    <v:imagedata o:title=""/>
                    <o:lock v:ext="edit" aspectratio="f"/>
                  </v:shape>
                  <v:shape id="_x0000_s2159" o:spid="_x0000_s2159" o:spt="32" type="#_x0000_t32" style="position:absolute;left:1703705;top:1922780;height:1905;width:817245;" filled="f" stroked="t" coordsize="21600,21600">
                    <v:path arrowok="t"/>
                    <v:fill on="f" focussize="0,0"/>
                    <v:stroke color="#000000" endarrow="open"/>
                    <v:imagedata o:title=""/>
                    <o:lock v:ext="edit" aspectratio="f"/>
                  </v:shape>
                  <v:shape id="_x0000_s2160" o:spid="_x0000_s2160" o:spt="202" type="#_x0000_t202" style="position:absolute;left:2084705;top:1141730;height:304800;width:48260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6.4</w:t>
                          </w:r>
                        </w:p>
                      </w:txbxContent>
                    </v:textbox>
                  </v:shape>
                  <v:shape id="_x0000_s2161" o:spid="_x0000_s2161" o:spt="202" type="#_x0000_t202" style="position:absolute;left:2170430;top:627380;height:304800;width:42545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4</w:t>
                          </w:r>
                        </w:p>
                      </w:txbxContent>
                    </v:textbox>
                  </v:shape>
                  <v:shape id="_x0000_s2162" o:spid="_x0000_s2162" o:spt="202" type="#_x0000_t202" style="position:absolute;left:2094230;top:103505;height:304800;width:48260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1.2</w:t>
                          </w:r>
                        </w:p>
                      </w:txbxContent>
                    </v:textbox>
                  </v:shape>
                  <v:shape id="_x0000_s2163" o:spid="_x0000_s2163" o:spt="202" type="#_x0000_t202" style="position:absolute;left:2103755;top:1646555;height:304800;width:371475;"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2</w:t>
                          </w:r>
                        </w:p>
                      </w:txbxContent>
                    </v:textbox>
                  </v:shape>
                  <v:shape id="_x0000_s2164" o:spid="_x0000_s2164" o:spt="202" type="#_x0000_t202" style="position:absolute;left:2065655;top:2703830;height:304800;width:36830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1.6</w:t>
                          </w:r>
                        </w:p>
                      </w:txbxContent>
                    </v:textbox>
                  </v:shape>
                  <v:shape id="_x0000_s2165" o:spid="_x0000_s2165" o:spt="202" type="#_x0000_t202" style="position:absolute;left:2587625;top:656590;height:1543050;width:381000;" fillcolor="#FFFFFF" filled="t" stroked="t" coordsize="21600,21600">
                    <v:path/>
                    <v:fill on="t" color2="#FFFFFF" focussize="0,0"/>
                    <v:stroke color="#000000" joinstyle="miter"/>
                    <v:imagedata o:title=""/>
                    <o:lock v:ext="edit" aspectratio="f"/>
                    <v:textbox>
                      <w:txbxContent>
                        <w:p>
                          <w:pPr>
                            <w:rPr>
                              <w:rFonts w:hint="eastAsia"/>
                              <w:sz w:val="21"/>
                              <w:szCs w:val="21"/>
                              <w:lang w:val="en-US" w:eastAsia="zh-CN"/>
                            </w:rPr>
                          </w:pPr>
                          <w:r>
                            <w:rPr>
                              <w:rFonts w:hint="eastAsia"/>
                              <w:sz w:val="21"/>
                              <w:szCs w:val="21"/>
                              <w:lang w:val="en-US" w:eastAsia="zh-CN"/>
                            </w:rPr>
                            <w:t>自</w:t>
                          </w:r>
                        </w:p>
                        <w:p>
                          <w:pPr>
                            <w:rPr>
                              <w:rFonts w:hint="eastAsia"/>
                              <w:sz w:val="21"/>
                              <w:szCs w:val="21"/>
                              <w:lang w:val="en-US" w:eastAsia="zh-CN"/>
                            </w:rPr>
                          </w:pPr>
                          <w:r>
                            <w:rPr>
                              <w:rFonts w:hint="eastAsia"/>
                              <w:sz w:val="21"/>
                              <w:szCs w:val="21"/>
                              <w:lang w:val="en-US" w:eastAsia="zh-CN"/>
                            </w:rPr>
                            <w:t>建</w:t>
                          </w:r>
                        </w:p>
                        <w:p>
                          <w:pPr>
                            <w:rPr>
                              <w:rFonts w:hint="eastAsia"/>
                              <w:sz w:val="21"/>
                              <w:szCs w:val="21"/>
                              <w:lang w:val="en-US" w:eastAsia="zh-CN"/>
                            </w:rPr>
                          </w:pPr>
                          <w:r>
                            <w:rPr>
                              <w:rFonts w:hint="eastAsia"/>
                              <w:sz w:val="21"/>
                              <w:szCs w:val="21"/>
                              <w:lang w:val="en-US" w:eastAsia="zh-CN"/>
                            </w:rPr>
                            <w:t>污</w:t>
                          </w:r>
                        </w:p>
                        <w:p>
                          <w:pPr>
                            <w:rPr>
                              <w:rFonts w:hint="eastAsia"/>
                              <w:sz w:val="21"/>
                              <w:szCs w:val="21"/>
                              <w:lang w:val="en-US" w:eastAsia="zh-CN"/>
                            </w:rPr>
                          </w:pPr>
                          <w:r>
                            <w:rPr>
                              <w:rFonts w:hint="eastAsia"/>
                              <w:sz w:val="21"/>
                              <w:szCs w:val="21"/>
                              <w:lang w:val="en-US" w:eastAsia="zh-CN"/>
                            </w:rPr>
                            <w:t>水</w:t>
                          </w:r>
                        </w:p>
                        <w:p>
                          <w:pPr>
                            <w:rPr>
                              <w:rFonts w:hint="eastAsia"/>
                              <w:sz w:val="21"/>
                              <w:szCs w:val="21"/>
                              <w:lang w:val="en-US" w:eastAsia="zh-CN"/>
                            </w:rPr>
                          </w:pPr>
                          <w:r>
                            <w:rPr>
                              <w:rFonts w:hint="eastAsia"/>
                              <w:sz w:val="21"/>
                              <w:szCs w:val="21"/>
                              <w:lang w:val="en-US" w:eastAsia="zh-CN"/>
                            </w:rPr>
                            <w:t>处</w:t>
                          </w:r>
                        </w:p>
                        <w:p>
                          <w:pPr>
                            <w:rPr>
                              <w:rFonts w:hint="eastAsia"/>
                              <w:sz w:val="21"/>
                              <w:szCs w:val="21"/>
                              <w:lang w:val="en-US" w:eastAsia="zh-CN"/>
                            </w:rPr>
                          </w:pPr>
                          <w:r>
                            <w:rPr>
                              <w:rFonts w:hint="eastAsia"/>
                              <w:sz w:val="21"/>
                              <w:szCs w:val="21"/>
                              <w:lang w:val="en-US" w:eastAsia="zh-CN"/>
                            </w:rPr>
                            <w:t>理</w:t>
                          </w:r>
                        </w:p>
                        <w:p>
                          <w:pPr>
                            <w:rPr>
                              <w:rFonts w:hint="eastAsia" w:eastAsia="宋体"/>
                              <w:sz w:val="21"/>
                              <w:szCs w:val="21"/>
                              <w:lang w:val="en-US" w:eastAsia="zh-CN"/>
                            </w:rPr>
                          </w:pPr>
                          <w:r>
                            <w:rPr>
                              <w:rFonts w:hint="eastAsia"/>
                              <w:sz w:val="21"/>
                              <w:szCs w:val="21"/>
                              <w:lang w:val="en-US" w:eastAsia="zh-CN"/>
                            </w:rPr>
                            <w:t>站</w:t>
                          </w:r>
                        </w:p>
                      </w:txbxContent>
                    </v:textbox>
                  </v:shape>
                  <v:shape id="_x0000_s2166" o:spid="_x0000_s2166" o:spt="202" type="#_x0000_t202" style="position:absolute;left:2597150;top:161290;height:323850;width:610235;" fillcolor="#FFFFFF" filled="t" stroked="t" coordsize="21600,21600">
                    <v:path/>
                    <v:fill on="t" color2="#FFFFFF" focussize="0,0"/>
                    <v:stroke color="#000000" joinstyle="miter"/>
                    <v:imagedata o:title=""/>
                    <o:lock v:ext="edit" aspectratio="f"/>
                    <v:textbox>
                      <w:txbxContent>
                        <w:p>
                          <w:pPr>
                            <w:rPr>
                              <w:rFonts w:hint="eastAsia" w:eastAsia="宋体"/>
                              <w:sz w:val="21"/>
                              <w:szCs w:val="21"/>
                              <w:lang w:val="en-US" w:eastAsia="zh-CN"/>
                            </w:rPr>
                          </w:pPr>
                          <w:r>
                            <w:rPr>
                              <w:rFonts w:hint="eastAsia"/>
                              <w:sz w:val="21"/>
                              <w:szCs w:val="21"/>
                              <w:lang w:val="en-US" w:eastAsia="zh-CN"/>
                            </w:rPr>
                            <w:t>化粪池</w:t>
                          </w:r>
                        </w:p>
                      </w:txbxContent>
                    </v:textbox>
                  </v:shape>
                  <v:shape id="_x0000_s2167" o:spid="_x0000_s2167" o:spt="202" type="#_x0000_t202" style="position:absolute;left:2532380;top:2780030;height:304800;width:75946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进入产品</w:t>
                          </w:r>
                        </w:p>
                      </w:txbxContent>
                    </v:textbox>
                  </v:shape>
                  <v:line id="_x0000_s2169" o:spid="_x0000_s2169" o:spt="20" style="position:absolute;left:3225800;top:320675;height:635;width:275590;" filled="f" stroked="t" coordsize="21600,21600">
                    <v:path arrowok="t"/>
                    <v:fill on="f" focussize="0,0"/>
                    <v:stroke color="#000000" endarrow="open"/>
                    <v:imagedata o:title=""/>
                    <o:lock v:ext="edit" aspectratio="f"/>
                  </v:line>
                  <v:line id="_x0000_s2170" o:spid="_x0000_s2170" o:spt="20" style="position:absolute;left:2987675;top:1377950;height:635;width:523875;" filled="f" stroked="t" coordsize="21600,21600">
                    <v:path arrowok="t"/>
                    <v:fill on="f" focussize="0,0"/>
                    <v:stroke color="#000000" endarrow="open"/>
                    <v:imagedata o:title=""/>
                    <o:lock v:ext="edit" aspectratio="f"/>
                  </v:line>
                  <v:shape id="_x0000_s2171" o:spid="_x0000_s2171" o:spt="202" type="#_x0000_t202" style="position:absolute;left:3884930;top:170180;height:2069465;width:381000;" fillcolor="#FFFFFF" filled="t" stroked="t" coordsize="21600,21600">
                    <v:path/>
                    <v:fill on="t" color2="#FFFFFF" focussize="0,0"/>
                    <v:stroke color="#000000" joinstyle="miter"/>
                    <v:imagedata o:title=""/>
                    <o:lock v:ext="edit" aspectratio="f"/>
                    <v:textbox>
                      <w:txbxContent>
                        <w:p>
                          <w:pPr>
                            <w:rPr>
                              <w:rFonts w:hint="eastAsia"/>
                              <w:sz w:val="21"/>
                              <w:szCs w:val="21"/>
                              <w:lang w:val="en-US" w:eastAsia="zh-CN"/>
                            </w:rPr>
                          </w:pPr>
                          <w:r>
                            <w:rPr>
                              <w:rFonts w:hint="eastAsia"/>
                              <w:sz w:val="21"/>
                              <w:szCs w:val="21"/>
                              <w:lang w:val="en-US" w:eastAsia="zh-CN"/>
                            </w:rPr>
                            <w:t>华容县桥东污</w:t>
                          </w:r>
                        </w:p>
                        <w:p>
                          <w:pPr>
                            <w:rPr>
                              <w:rFonts w:hint="eastAsia"/>
                              <w:sz w:val="21"/>
                              <w:szCs w:val="21"/>
                              <w:lang w:val="en-US" w:eastAsia="zh-CN"/>
                            </w:rPr>
                          </w:pPr>
                          <w:r>
                            <w:rPr>
                              <w:rFonts w:hint="eastAsia"/>
                              <w:sz w:val="21"/>
                              <w:szCs w:val="21"/>
                              <w:lang w:val="en-US" w:eastAsia="zh-CN"/>
                            </w:rPr>
                            <w:t>水</w:t>
                          </w:r>
                        </w:p>
                        <w:p>
                          <w:pPr>
                            <w:rPr>
                              <w:rFonts w:hint="eastAsia"/>
                              <w:sz w:val="21"/>
                              <w:szCs w:val="21"/>
                              <w:lang w:val="en-US" w:eastAsia="zh-CN"/>
                            </w:rPr>
                          </w:pPr>
                          <w:r>
                            <w:rPr>
                              <w:rFonts w:hint="eastAsia"/>
                              <w:sz w:val="21"/>
                              <w:szCs w:val="21"/>
                              <w:lang w:val="en-US" w:eastAsia="zh-CN"/>
                            </w:rPr>
                            <w:t>处</w:t>
                          </w:r>
                        </w:p>
                        <w:p>
                          <w:pPr>
                            <w:rPr>
                              <w:rFonts w:hint="eastAsia"/>
                              <w:sz w:val="21"/>
                              <w:szCs w:val="21"/>
                              <w:lang w:val="en-US" w:eastAsia="zh-CN"/>
                            </w:rPr>
                          </w:pPr>
                          <w:r>
                            <w:rPr>
                              <w:rFonts w:hint="eastAsia"/>
                              <w:sz w:val="21"/>
                              <w:szCs w:val="21"/>
                              <w:lang w:val="en-US" w:eastAsia="zh-CN"/>
                            </w:rPr>
                            <w:t>理</w:t>
                          </w:r>
                        </w:p>
                        <w:p>
                          <w:pPr>
                            <w:rPr>
                              <w:rFonts w:hint="default" w:eastAsia="宋体"/>
                              <w:sz w:val="21"/>
                              <w:szCs w:val="21"/>
                              <w:lang w:val="en-US" w:eastAsia="zh-CN"/>
                            </w:rPr>
                          </w:pPr>
                          <w:r>
                            <w:rPr>
                              <w:rFonts w:hint="eastAsia"/>
                              <w:sz w:val="21"/>
                              <w:szCs w:val="21"/>
                              <w:lang w:val="en-US" w:eastAsia="zh-CN"/>
                            </w:rPr>
                            <w:t>厂</w:t>
                          </w:r>
                        </w:p>
                      </w:txbxContent>
                    </v:textbox>
                  </v:shape>
                  <v:shape id="_x0000_s2172" o:spid="_x0000_s2172" o:spt="202" type="#_x0000_t202" style="position:absolute;left:3151505;top:93980;height:304800;width:445135;"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1.2</w:t>
                          </w:r>
                        </w:p>
                      </w:txbxContent>
                    </v:textbox>
                  </v:shape>
                  <v:shape id="_x0000_s2173" o:spid="_x0000_s2173" o:spt="202" type="#_x0000_t202" style="position:absolute;left:3037205;top:1065530;height:304800;width:44450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12.4</w:t>
                          </w:r>
                        </w:p>
                      </w:txbxContent>
                    </v:textbox>
                  </v:shape>
                  <v:shape id="_x0000_s2174" o:spid="_x0000_s2174" o:spt="202" type="#_x0000_t202" style="position:absolute;left:3456305;top:522605;height:304800;width:44450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13.6</w:t>
                          </w:r>
                        </w:p>
                      </w:txbxContent>
                    </v:textbox>
                  </v:shape>
                  <v:shape id="_x0000_s2175" o:spid="_x0000_s2175" o:spt="202" type="#_x0000_t202" style="position:absolute;left:4256405;top:532130;height:304800;width:44450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13.6</w:t>
                          </w:r>
                        </w:p>
                      </w:txbxContent>
                    </v:textbox>
                  </v:shape>
                  <v:shape id="_x0000_s2176" o:spid="_x0000_s2176" o:spt="202" type="#_x0000_t202" style="position:absolute;left:4685030;top:713105;height:304800;width:749300;" filled="f" stroked="f" coordsize="21600,2160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华容河</w:t>
                          </w:r>
                        </w:p>
                      </w:txbxContent>
                    </v:textbox>
                  </v:shape>
                  <w10:wrap type="none"/>
                  <w10:anchorlock/>
                </v:group>
              </w:pict>
            </w:r>
            <w:r>
              <w:rPr>
                <w:rFonts w:hint="eastAsia"/>
                <w:sz w:val="24"/>
                <w:lang w:val="en-US" w:eastAsia="zh-CN"/>
              </w:rPr>
              <w:t xml:space="preserve"> </w:t>
            </w:r>
          </w:p>
          <w:p>
            <w:pPr>
              <w:spacing w:line="360" w:lineRule="auto"/>
              <w:ind w:left="480" w:hanging="482" w:hangingChars="200"/>
              <w:jc w:val="center"/>
              <w:rPr>
                <w:rFonts w:hint="default"/>
                <w:b/>
                <w:bCs/>
                <w:sz w:val="24"/>
                <w:lang w:val="en-US" w:eastAsia="zh-CN"/>
              </w:rPr>
            </w:pPr>
            <w:r>
              <w:rPr>
                <w:rFonts w:hint="eastAsia"/>
                <w:b/>
                <w:bCs/>
                <w:sz w:val="24"/>
                <w:lang w:val="en-US" w:eastAsia="zh-CN"/>
              </w:rPr>
              <w:t>图5-2  项目水平衡图</w:t>
            </w:r>
          </w:p>
          <w:p>
            <w:pPr>
              <w:spacing w:line="360" w:lineRule="auto"/>
              <w:ind w:left="482" w:hanging="482" w:hangingChars="200"/>
              <w:jc w:val="center"/>
              <w:rPr>
                <w:b/>
                <w:bCs/>
                <w:sz w:val="24"/>
              </w:rPr>
            </w:pPr>
          </w:p>
          <w:p>
            <w:pPr>
              <w:spacing w:line="360" w:lineRule="auto"/>
              <w:ind w:left="480" w:leftChars="150"/>
              <w:rPr>
                <w:b/>
                <w:sz w:val="24"/>
              </w:rPr>
            </w:pPr>
            <w:r>
              <w:rPr>
                <w:b/>
                <w:sz w:val="24"/>
              </w:rPr>
              <w:t>（3）噪声</w:t>
            </w:r>
          </w:p>
          <w:p>
            <w:pPr>
              <w:pStyle w:val="17"/>
              <w:spacing w:line="360" w:lineRule="auto"/>
              <w:ind w:firstLine="480"/>
              <w:rPr>
                <w:bCs/>
              </w:rPr>
            </w:pPr>
            <w:r>
              <w:t>本项目噪声主要来主要来自洗菜机、洗包机、真空包装机等，噪声值在 70-75dB(A)之间，设备均位于项目车间内。</w:t>
            </w:r>
            <w:r>
              <w:rPr>
                <w:bCs/>
              </w:rPr>
              <w:t>噪声源强见表5-</w:t>
            </w:r>
            <w:r>
              <w:rPr>
                <w:rFonts w:hint="eastAsia"/>
                <w:bCs/>
              </w:rPr>
              <w:t>1</w:t>
            </w:r>
            <w:r>
              <w:rPr>
                <w:bCs/>
              </w:rPr>
              <w:t>。</w:t>
            </w:r>
          </w:p>
          <w:p>
            <w:pPr>
              <w:spacing w:line="360" w:lineRule="auto"/>
              <w:ind w:firstLine="422" w:firstLineChars="200"/>
              <w:jc w:val="center"/>
              <w:rPr>
                <w:b/>
                <w:sz w:val="21"/>
                <w:szCs w:val="21"/>
              </w:rPr>
            </w:pPr>
            <w:r>
              <w:rPr>
                <w:b/>
                <w:sz w:val="21"/>
                <w:szCs w:val="21"/>
              </w:rPr>
              <w:t>表5-</w:t>
            </w:r>
            <w:r>
              <w:rPr>
                <w:rFonts w:hint="eastAsia"/>
                <w:b/>
                <w:sz w:val="21"/>
                <w:szCs w:val="21"/>
              </w:rPr>
              <w:t>1</w:t>
            </w:r>
            <w:r>
              <w:rPr>
                <w:b/>
                <w:sz w:val="21"/>
                <w:szCs w:val="21"/>
              </w:rPr>
              <w:t xml:space="preserve">  噪声源强一览表   dB（A）</w:t>
            </w:r>
          </w:p>
          <w:tbl>
            <w:tblPr>
              <w:tblStyle w:val="34"/>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756"/>
              <w:gridCol w:w="1756"/>
              <w:gridCol w:w="1756"/>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89"/>
                    <w:spacing w:beforeLines="0"/>
                    <w:rPr>
                      <w:rFonts w:ascii="Times New Roman" w:eastAsia="宋体"/>
                      <w:sz w:val="21"/>
                      <w:szCs w:val="21"/>
                    </w:rPr>
                  </w:pPr>
                  <w:r>
                    <w:rPr>
                      <w:rFonts w:ascii="Times New Roman" w:eastAsia="宋体"/>
                      <w:sz w:val="21"/>
                      <w:szCs w:val="21"/>
                    </w:rPr>
                    <w:t>序号</w:t>
                  </w:r>
                </w:p>
              </w:tc>
              <w:tc>
                <w:tcPr>
                  <w:tcW w:w="1756" w:type="dxa"/>
                  <w:vAlign w:val="center"/>
                </w:tcPr>
                <w:p>
                  <w:pPr>
                    <w:pStyle w:val="89"/>
                    <w:spacing w:beforeLines="0"/>
                    <w:rPr>
                      <w:rFonts w:ascii="Times New Roman" w:eastAsia="宋体"/>
                      <w:sz w:val="21"/>
                      <w:szCs w:val="21"/>
                    </w:rPr>
                  </w:pPr>
                  <w:r>
                    <w:rPr>
                      <w:rFonts w:ascii="Times New Roman" w:eastAsia="宋体"/>
                      <w:sz w:val="21"/>
                      <w:szCs w:val="21"/>
                    </w:rPr>
                    <w:t>名称</w:t>
                  </w:r>
                </w:p>
              </w:tc>
              <w:tc>
                <w:tcPr>
                  <w:tcW w:w="1756" w:type="dxa"/>
                  <w:vAlign w:val="center"/>
                </w:tcPr>
                <w:p>
                  <w:pPr>
                    <w:pStyle w:val="89"/>
                    <w:spacing w:beforeLines="0"/>
                    <w:rPr>
                      <w:rFonts w:ascii="Times New Roman" w:eastAsia="宋体"/>
                      <w:sz w:val="21"/>
                      <w:szCs w:val="21"/>
                    </w:rPr>
                  </w:pPr>
                  <w:r>
                    <w:rPr>
                      <w:rFonts w:ascii="Times New Roman" w:eastAsia="宋体"/>
                      <w:sz w:val="21"/>
                      <w:szCs w:val="21"/>
                    </w:rPr>
                    <w:t>数量</w:t>
                  </w:r>
                </w:p>
              </w:tc>
              <w:tc>
                <w:tcPr>
                  <w:tcW w:w="1756" w:type="dxa"/>
                  <w:vAlign w:val="center"/>
                </w:tcPr>
                <w:p>
                  <w:pPr>
                    <w:pStyle w:val="89"/>
                    <w:spacing w:beforeLines="0"/>
                    <w:rPr>
                      <w:rFonts w:ascii="Times New Roman" w:eastAsia="宋体"/>
                      <w:sz w:val="21"/>
                      <w:szCs w:val="21"/>
                    </w:rPr>
                  </w:pPr>
                  <w:r>
                    <w:rPr>
                      <w:rFonts w:ascii="Times New Roman" w:eastAsia="宋体"/>
                      <w:sz w:val="21"/>
                      <w:szCs w:val="21"/>
                    </w:rPr>
                    <w:t>单位</w:t>
                  </w:r>
                </w:p>
              </w:tc>
              <w:tc>
                <w:tcPr>
                  <w:tcW w:w="1756" w:type="dxa"/>
                  <w:vAlign w:val="center"/>
                </w:tcPr>
                <w:p>
                  <w:pPr>
                    <w:pStyle w:val="89"/>
                    <w:spacing w:beforeLines="0"/>
                    <w:rPr>
                      <w:rFonts w:ascii="Times New Roman" w:eastAsia="宋体"/>
                      <w:sz w:val="21"/>
                      <w:szCs w:val="21"/>
                    </w:rPr>
                  </w:pPr>
                  <w:r>
                    <w:rPr>
                      <w:rFonts w:ascii="Times New Roman" w:eastAsia="宋体"/>
                      <w:sz w:val="21"/>
                      <w:szCs w:val="21"/>
                    </w:rPr>
                    <w:t>声级[dB（A）]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89"/>
                    <w:spacing w:beforeLines="0"/>
                    <w:rPr>
                      <w:rFonts w:ascii="Times New Roman" w:eastAsia="宋体"/>
                      <w:b w:val="0"/>
                      <w:sz w:val="21"/>
                      <w:szCs w:val="21"/>
                    </w:rPr>
                  </w:pPr>
                  <w:r>
                    <w:rPr>
                      <w:rFonts w:ascii="Times New Roman" w:eastAsia="宋体"/>
                      <w:b w:val="0"/>
                      <w:sz w:val="21"/>
                      <w:szCs w:val="21"/>
                    </w:rPr>
                    <w:t>1</w:t>
                  </w:r>
                </w:p>
              </w:tc>
              <w:tc>
                <w:tcPr>
                  <w:tcW w:w="1756" w:type="dxa"/>
                  <w:vAlign w:val="center"/>
                </w:tcPr>
                <w:p>
                  <w:pPr>
                    <w:widowControl/>
                    <w:jc w:val="center"/>
                    <w:rPr>
                      <w:sz w:val="21"/>
                      <w:szCs w:val="21"/>
                    </w:rPr>
                  </w:pPr>
                  <w:r>
                    <w:rPr>
                      <w:kern w:val="0"/>
                      <w:sz w:val="21"/>
                      <w:szCs w:val="21"/>
                    </w:rPr>
                    <w:t>洗菜机</w:t>
                  </w:r>
                </w:p>
              </w:tc>
              <w:tc>
                <w:tcPr>
                  <w:tcW w:w="1756" w:type="dxa"/>
                  <w:vAlign w:val="center"/>
                </w:tcPr>
                <w:p>
                  <w:pPr>
                    <w:pStyle w:val="89"/>
                    <w:spacing w:beforeLines="0"/>
                    <w:rPr>
                      <w:rFonts w:ascii="Times New Roman" w:eastAsia="宋体"/>
                      <w:b w:val="0"/>
                      <w:sz w:val="21"/>
                      <w:szCs w:val="21"/>
                    </w:rPr>
                  </w:pPr>
                  <w:r>
                    <w:rPr>
                      <w:rFonts w:ascii="Times New Roman" w:eastAsia="宋体"/>
                      <w:b w:val="0"/>
                      <w:sz w:val="21"/>
                      <w:szCs w:val="21"/>
                    </w:rPr>
                    <w:t>1</w:t>
                  </w:r>
                </w:p>
              </w:tc>
              <w:tc>
                <w:tcPr>
                  <w:tcW w:w="1756" w:type="dxa"/>
                  <w:vAlign w:val="center"/>
                </w:tcPr>
                <w:p>
                  <w:pPr>
                    <w:pStyle w:val="89"/>
                    <w:spacing w:beforeLines="0"/>
                    <w:rPr>
                      <w:rFonts w:ascii="Times New Roman" w:eastAsia="宋体"/>
                      <w:b w:val="0"/>
                      <w:sz w:val="21"/>
                      <w:szCs w:val="21"/>
                    </w:rPr>
                  </w:pPr>
                  <w:r>
                    <w:rPr>
                      <w:rFonts w:ascii="Times New Roman" w:eastAsia="宋体"/>
                      <w:b w:val="0"/>
                      <w:sz w:val="21"/>
                      <w:szCs w:val="21"/>
                    </w:rPr>
                    <w:t>台</w:t>
                  </w:r>
                </w:p>
              </w:tc>
              <w:tc>
                <w:tcPr>
                  <w:tcW w:w="1756" w:type="dxa"/>
                  <w:vAlign w:val="center"/>
                </w:tcPr>
                <w:p>
                  <w:pPr>
                    <w:pStyle w:val="89"/>
                    <w:spacing w:beforeLines="0"/>
                    <w:rPr>
                      <w:rFonts w:ascii="Times New Roman" w:eastAsia="宋体"/>
                      <w:b w:val="0"/>
                      <w:sz w:val="21"/>
                      <w:szCs w:val="21"/>
                    </w:rPr>
                  </w:pPr>
                  <w:r>
                    <w:rPr>
                      <w:rFonts w:ascii="Times New Roman" w:eastAsia="宋体"/>
                      <w:b w:val="0"/>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89"/>
                    <w:spacing w:beforeLines="0"/>
                    <w:rPr>
                      <w:rFonts w:ascii="Times New Roman" w:eastAsia="宋体"/>
                      <w:b w:val="0"/>
                      <w:sz w:val="21"/>
                      <w:szCs w:val="21"/>
                    </w:rPr>
                  </w:pPr>
                  <w:r>
                    <w:rPr>
                      <w:rFonts w:ascii="Times New Roman" w:eastAsia="宋体"/>
                      <w:b w:val="0"/>
                      <w:sz w:val="21"/>
                      <w:szCs w:val="21"/>
                    </w:rPr>
                    <w:t>2</w:t>
                  </w:r>
                </w:p>
              </w:tc>
              <w:tc>
                <w:tcPr>
                  <w:tcW w:w="1756" w:type="dxa"/>
                  <w:vAlign w:val="center"/>
                </w:tcPr>
                <w:p>
                  <w:pPr>
                    <w:widowControl/>
                    <w:jc w:val="center"/>
                    <w:rPr>
                      <w:sz w:val="21"/>
                      <w:szCs w:val="21"/>
                    </w:rPr>
                  </w:pPr>
                  <w:r>
                    <w:rPr>
                      <w:kern w:val="0"/>
                      <w:sz w:val="21"/>
                      <w:szCs w:val="21"/>
                    </w:rPr>
                    <w:t>洗包机</w:t>
                  </w:r>
                </w:p>
              </w:tc>
              <w:tc>
                <w:tcPr>
                  <w:tcW w:w="1756" w:type="dxa"/>
                  <w:vAlign w:val="center"/>
                </w:tcPr>
                <w:p>
                  <w:pPr>
                    <w:jc w:val="center"/>
                    <w:rPr>
                      <w:sz w:val="21"/>
                      <w:szCs w:val="21"/>
                    </w:rPr>
                  </w:pPr>
                  <w:r>
                    <w:rPr>
                      <w:sz w:val="21"/>
                      <w:szCs w:val="21"/>
                    </w:rPr>
                    <w:t>1</w:t>
                  </w:r>
                </w:p>
              </w:tc>
              <w:tc>
                <w:tcPr>
                  <w:tcW w:w="1756" w:type="dxa"/>
                  <w:vAlign w:val="center"/>
                </w:tcPr>
                <w:p>
                  <w:pPr>
                    <w:pStyle w:val="89"/>
                    <w:spacing w:beforeLines="0"/>
                    <w:rPr>
                      <w:rFonts w:ascii="Times New Roman" w:eastAsia="宋体"/>
                      <w:b w:val="0"/>
                      <w:sz w:val="21"/>
                      <w:szCs w:val="21"/>
                    </w:rPr>
                  </w:pPr>
                  <w:r>
                    <w:rPr>
                      <w:rFonts w:ascii="Times New Roman" w:eastAsia="宋体"/>
                      <w:b w:val="0"/>
                      <w:sz w:val="21"/>
                      <w:szCs w:val="21"/>
                    </w:rPr>
                    <w:t>台</w:t>
                  </w:r>
                </w:p>
              </w:tc>
              <w:tc>
                <w:tcPr>
                  <w:tcW w:w="1756" w:type="dxa"/>
                  <w:vAlign w:val="center"/>
                </w:tcPr>
                <w:p>
                  <w:pPr>
                    <w:pStyle w:val="89"/>
                    <w:spacing w:beforeLines="0"/>
                    <w:rPr>
                      <w:rFonts w:ascii="Times New Roman" w:eastAsia="宋体"/>
                      <w:b w:val="0"/>
                      <w:sz w:val="21"/>
                      <w:szCs w:val="21"/>
                    </w:rPr>
                  </w:pPr>
                  <w:r>
                    <w:rPr>
                      <w:rFonts w:ascii="Times New Roman" w:eastAsia="宋体"/>
                      <w:b w:val="0"/>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89"/>
                    <w:spacing w:beforeLines="0"/>
                    <w:rPr>
                      <w:rFonts w:ascii="Times New Roman" w:eastAsia="宋体"/>
                      <w:b w:val="0"/>
                      <w:sz w:val="21"/>
                      <w:szCs w:val="21"/>
                    </w:rPr>
                  </w:pPr>
                  <w:r>
                    <w:rPr>
                      <w:rFonts w:ascii="Times New Roman" w:eastAsia="宋体"/>
                      <w:b w:val="0"/>
                      <w:sz w:val="21"/>
                      <w:szCs w:val="21"/>
                    </w:rPr>
                    <w:t>3</w:t>
                  </w:r>
                </w:p>
              </w:tc>
              <w:tc>
                <w:tcPr>
                  <w:tcW w:w="1756" w:type="dxa"/>
                  <w:vAlign w:val="center"/>
                </w:tcPr>
                <w:p>
                  <w:pPr>
                    <w:widowControl/>
                    <w:jc w:val="center"/>
                    <w:rPr>
                      <w:kern w:val="0"/>
                      <w:sz w:val="21"/>
                      <w:szCs w:val="21"/>
                    </w:rPr>
                  </w:pPr>
                  <w:r>
                    <w:rPr>
                      <w:kern w:val="0"/>
                      <w:sz w:val="21"/>
                      <w:szCs w:val="21"/>
                    </w:rPr>
                    <w:t>真空包装机</w:t>
                  </w:r>
                </w:p>
              </w:tc>
              <w:tc>
                <w:tcPr>
                  <w:tcW w:w="1756" w:type="dxa"/>
                  <w:vAlign w:val="center"/>
                </w:tcPr>
                <w:p>
                  <w:pPr>
                    <w:jc w:val="center"/>
                    <w:rPr>
                      <w:sz w:val="21"/>
                      <w:szCs w:val="21"/>
                    </w:rPr>
                  </w:pPr>
                  <w:r>
                    <w:rPr>
                      <w:sz w:val="21"/>
                      <w:szCs w:val="21"/>
                    </w:rPr>
                    <w:t>8</w:t>
                  </w:r>
                </w:p>
              </w:tc>
              <w:tc>
                <w:tcPr>
                  <w:tcW w:w="1756" w:type="dxa"/>
                  <w:vAlign w:val="center"/>
                </w:tcPr>
                <w:p>
                  <w:pPr>
                    <w:pStyle w:val="89"/>
                    <w:spacing w:beforeLines="0"/>
                    <w:rPr>
                      <w:rFonts w:ascii="Times New Roman" w:eastAsia="宋体"/>
                      <w:b w:val="0"/>
                      <w:sz w:val="21"/>
                      <w:szCs w:val="21"/>
                    </w:rPr>
                  </w:pPr>
                  <w:r>
                    <w:rPr>
                      <w:rFonts w:ascii="Times New Roman" w:eastAsia="宋体"/>
                      <w:b w:val="0"/>
                      <w:sz w:val="21"/>
                      <w:szCs w:val="21"/>
                    </w:rPr>
                    <w:t>台</w:t>
                  </w:r>
                </w:p>
              </w:tc>
              <w:tc>
                <w:tcPr>
                  <w:tcW w:w="1756" w:type="dxa"/>
                  <w:vAlign w:val="center"/>
                </w:tcPr>
                <w:p>
                  <w:pPr>
                    <w:pStyle w:val="89"/>
                    <w:spacing w:beforeLines="0"/>
                    <w:rPr>
                      <w:rFonts w:ascii="Times New Roman" w:eastAsia="宋体"/>
                      <w:b w:val="0"/>
                      <w:sz w:val="21"/>
                      <w:szCs w:val="21"/>
                    </w:rPr>
                  </w:pPr>
                  <w:r>
                    <w:rPr>
                      <w:rFonts w:ascii="Times New Roman" w:eastAsia="宋体"/>
                      <w:b w:val="0"/>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89"/>
                    <w:spacing w:beforeLines="0"/>
                    <w:rPr>
                      <w:rFonts w:ascii="Times New Roman" w:eastAsia="宋体"/>
                      <w:b w:val="0"/>
                      <w:sz w:val="21"/>
                      <w:szCs w:val="21"/>
                    </w:rPr>
                  </w:pPr>
                  <w:r>
                    <w:rPr>
                      <w:rFonts w:ascii="Times New Roman" w:eastAsia="宋体"/>
                      <w:b w:val="0"/>
                      <w:sz w:val="21"/>
                      <w:szCs w:val="21"/>
                    </w:rPr>
                    <w:t>4</w:t>
                  </w:r>
                </w:p>
              </w:tc>
              <w:tc>
                <w:tcPr>
                  <w:tcW w:w="1756" w:type="dxa"/>
                  <w:vAlign w:val="center"/>
                </w:tcPr>
                <w:p>
                  <w:pPr>
                    <w:widowControl/>
                    <w:jc w:val="center"/>
                    <w:rPr>
                      <w:kern w:val="0"/>
                      <w:sz w:val="21"/>
                      <w:szCs w:val="21"/>
                    </w:rPr>
                  </w:pPr>
                  <w:r>
                    <w:rPr>
                      <w:kern w:val="0"/>
                      <w:sz w:val="21"/>
                      <w:szCs w:val="21"/>
                    </w:rPr>
                    <w:t>振动筛</w:t>
                  </w:r>
                </w:p>
              </w:tc>
              <w:tc>
                <w:tcPr>
                  <w:tcW w:w="1756" w:type="dxa"/>
                  <w:vAlign w:val="center"/>
                </w:tcPr>
                <w:p>
                  <w:pPr>
                    <w:jc w:val="center"/>
                    <w:rPr>
                      <w:sz w:val="21"/>
                      <w:szCs w:val="21"/>
                    </w:rPr>
                  </w:pPr>
                  <w:r>
                    <w:rPr>
                      <w:sz w:val="21"/>
                      <w:szCs w:val="21"/>
                    </w:rPr>
                    <w:t>1</w:t>
                  </w:r>
                </w:p>
              </w:tc>
              <w:tc>
                <w:tcPr>
                  <w:tcW w:w="1756" w:type="dxa"/>
                  <w:vAlign w:val="center"/>
                </w:tcPr>
                <w:p>
                  <w:pPr>
                    <w:pStyle w:val="89"/>
                    <w:spacing w:beforeLines="0"/>
                    <w:rPr>
                      <w:rFonts w:ascii="Times New Roman" w:eastAsia="宋体"/>
                      <w:b w:val="0"/>
                      <w:sz w:val="21"/>
                      <w:szCs w:val="21"/>
                    </w:rPr>
                  </w:pPr>
                  <w:r>
                    <w:rPr>
                      <w:rFonts w:ascii="Times New Roman" w:eastAsia="宋体"/>
                      <w:b w:val="0"/>
                      <w:sz w:val="21"/>
                      <w:szCs w:val="21"/>
                    </w:rPr>
                    <w:t>台</w:t>
                  </w:r>
                </w:p>
              </w:tc>
              <w:tc>
                <w:tcPr>
                  <w:tcW w:w="1756" w:type="dxa"/>
                  <w:vAlign w:val="center"/>
                </w:tcPr>
                <w:p>
                  <w:pPr>
                    <w:pStyle w:val="89"/>
                    <w:spacing w:beforeLines="0"/>
                    <w:rPr>
                      <w:rFonts w:ascii="Times New Roman" w:eastAsia="宋体"/>
                      <w:b w:val="0"/>
                      <w:sz w:val="21"/>
                      <w:szCs w:val="21"/>
                    </w:rPr>
                  </w:pPr>
                  <w:r>
                    <w:rPr>
                      <w:rFonts w:ascii="Times New Roman" w:eastAsia="宋体"/>
                      <w:b w:val="0"/>
                      <w:sz w:val="21"/>
                      <w:szCs w:val="21"/>
                    </w:rPr>
                    <w:t>70</w:t>
                  </w:r>
                </w:p>
              </w:tc>
            </w:tr>
          </w:tbl>
          <w:p>
            <w:pPr>
              <w:spacing w:line="360" w:lineRule="auto"/>
              <w:ind w:firstLine="600" w:firstLineChars="249"/>
              <w:rPr>
                <w:b/>
                <w:sz w:val="24"/>
              </w:rPr>
            </w:pPr>
            <w:r>
              <w:rPr>
                <w:b/>
                <w:sz w:val="24"/>
              </w:rPr>
              <w:t>（4）固体废物</w:t>
            </w:r>
          </w:p>
          <w:p>
            <w:pPr>
              <w:spacing w:line="360" w:lineRule="auto"/>
              <w:ind w:firstLine="480" w:firstLineChars="200"/>
              <w:rPr>
                <w:kern w:val="0"/>
                <w:sz w:val="24"/>
                <w:szCs w:val="20"/>
              </w:rPr>
            </w:pPr>
            <w:r>
              <w:rPr>
                <w:kern w:val="0"/>
                <w:sz w:val="24"/>
                <w:szCs w:val="20"/>
              </w:rPr>
              <w:t>项目固体废物主要是员工生活垃圾、菜渣、废包装材料、污水处理产生的污泥。</w:t>
            </w:r>
          </w:p>
          <w:p>
            <w:pPr>
              <w:spacing w:line="360" w:lineRule="auto"/>
              <w:ind w:firstLine="480" w:firstLineChars="200"/>
              <w:rPr>
                <w:kern w:val="0"/>
                <w:sz w:val="24"/>
                <w:szCs w:val="20"/>
              </w:rPr>
            </w:pPr>
            <w:r>
              <w:rPr>
                <w:kern w:val="0"/>
                <w:sz w:val="24"/>
                <w:szCs w:val="20"/>
              </w:rPr>
              <w:fldChar w:fldCharType="begin"/>
            </w:r>
            <w:r>
              <w:rPr>
                <w:kern w:val="0"/>
                <w:sz w:val="24"/>
                <w:szCs w:val="20"/>
              </w:rPr>
              <w:instrText xml:space="preserve"> = 1 \* GB3 </w:instrText>
            </w:r>
            <w:r>
              <w:rPr>
                <w:kern w:val="0"/>
                <w:sz w:val="24"/>
                <w:szCs w:val="20"/>
              </w:rPr>
              <w:fldChar w:fldCharType="separate"/>
            </w:r>
            <w:r>
              <w:rPr>
                <w:kern w:val="0"/>
                <w:sz w:val="24"/>
                <w:szCs w:val="20"/>
              </w:rPr>
              <w:t>①</w:t>
            </w:r>
            <w:r>
              <w:rPr>
                <w:kern w:val="0"/>
                <w:sz w:val="24"/>
                <w:szCs w:val="20"/>
              </w:rPr>
              <w:fldChar w:fldCharType="end"/>
            </w:r>
            <w:r>
              <w:rPr>
                <w:kern w:val="0"/>
                <w:sz w:val="24"/>
                <w:szCs w:val="20"/>
              </w:rPr>
              <w:t>生活垃圾</w:t>
            </w:r>
          </w:p>
          <w:p>
            <w:pPr>
              <w:spacing w:line="360" w:lineRule="auto"/>
              <w:ind w:firstLine="480" w:firstLineChars="200"/>
              <w:rPr>
                <w:kern w:val="0"/>
                <w:sz w:val="24"/>
                <w:szCs w:val="20"/>
              </w:rPr>
            </w:pPr>
            <w:r>
              <w:rPr>
                <w:kern w:val="0"/>
                <w:sz w:val="24"/>
                <w:szCs w:val="20"/>
              </w:rPr>
              <w:t>项目员工生活垃圾产生量按1kg/人.d计，项目职工30人，生活垃圾产生量约30kg/d（7.5t/a）。生活垃圾应集中收集，交由环卫部门处理。</w:t>
            </w:r>
          </w:p>
          <w:p>
            <w:pPr>
              <w:spacing w:line="360" w:lineRule="auto"/>
              <w:ind w:firstLine="480" w:firstLineChars="200"/>
              <w:rPr>
                <w:kern w:val="0"/>
                <w:sz w:val="24"/>
                <w:szCs w:val="20"/>
              </w:rPr>
            </w:pPr>
            <w:r>
              <w:rPr>
                <w:kern w:val="0"/>
                <w:sz w:val="24"/>
                <w:szCs w:val="20"/>
              </w:rPr>
              <w:fldChar w:fldCharType="begin"/>
            </w:r>
            <w:r>
              <w:rPr>
                <w:kern w:val="0"/>
                <w:sz w:val="24"/>
                <w:szCs w:val="20"/>
              </w:rPr>
              <w:instrText xml:space="preserve"> = 2 \* GB3 </w:instrText>
            </w:r>
            <w:r>
              <w:rPr>
                <w:kern w:val="0"/>
                <w:sz w:val="24"/>
                <w:szCs w:val="20"/>
              </w:rPr>
              <w:fldChar w:fldCharType="separate"/>
            </w:r>
            <w:r>
              <w:rPr>
                <w:kern w:val="0"/>
                <w:sz w:val="24"/>
                <w:szCs w:val="20"/>
              </w:rPr>
              <w:t>②</w:t>
            </w:r>
            <w:r>
              <w:rPr>
                <w:kern w:val="0"/>
                <w:sz w:val="24"/>
                <w:szCs w:val="20"/>
              </w:rPr>
              <w:fldChar w:fldCharType="end"/>
            </w:r>
            <w:r>
              <w:rPr>
                <w:kern w:val="0"/>
                <w:sz w:val="24"/>
                <w:szCs w:val="20"/>
              </w:rPr>
              <w:t>菜渣</w:t>
            </w:r>
          </w:p>
          <w:p>
            <w:pPr>
              <w:spacing w:line="360" w:lineRule="auto"/>
              <w:ind w:firstLine="480" w:firstLineChars="200"/>
              <w:rPr>
                <w:kern w:val="0"/>
                <w:sz w:val="24"/>
                <w:szCs w:val="20"/>
              </w:rPr>
            </w:pPr>
            <w:r>
              <w:rPr>
                <w:kern w:val="0"/>
                <w:sz w:val="24"/>
                <w:szCs w:val="20"/>
              </w:rPr>
              <w:t>菜渣约占</w:t>
            </w:r>
            <w:r>
              <w:rPr>
                <w:rFonts w:hint="eastAsia"/>
                <w:kern w:val="0"/>
                <w:sz w:val="24"/>
                <w:szCs w:val="20"/>
                <w:lang w:eastAsia="zh-CN"/>
              </w:rPr>
              <w:t>酸菜、豆角</w:t>
            </w:r>
            <w:r>
              <w:rPr>
                <w:kern w:val="0"/>
                <w:sz w:val="24"/>
                <w:szCs w:val="20"/>
              </w:rPr>
              <w:t>的3%，项目</w:t>
            </w:r>
            <w:r>
              <w:rPr>
                <w:rFonts w:hint="eastAsia"/>
                <w:kern w:val="0"/>
                <w:sz w:val="24"/>
                <w:szCs w:val="20"/>
                <w:lang w:eastAsia="zh-CN"/>
              </w:rPr>
              <w:t>酸菜、豆角</w:t>
            </w:r>
            <w:r>
              <w:rPr>
                <w:kern w:val="0"/>
                <w:sz w:val="24"/>
                <w:szCs w:val="20"/>
              </w:rPr>
              <w:t>使用量为2000t/a，则项目菜渣产生量为60t/a。</w:t>
            </w:r>
          </w:p>
          <w:p>
            <w:pPr>
              <w:spacing w:line="360" w:lineRule="auto"/>
              <w:ind w:firstLine="480" w:firstLineChars="200"/>
              <w:rPr>
                <w:kern w:val="0"/>
                <w:sz w:val="24"/>
                <w:szCs w:val="20"/>
              </w:rPr>
            </w:pPr>
            <w:r>
              <w:rPr>
                <w:kern w:val="0"/>
                <w:sz w:val="24"/>
                <w:szCs w:val="20"/>
              </w:rPr>
              <w:fldChar w:fldCharType="begin"/>
            </w:r>
            <w:r>
              <w:rPr>
                <w:kern w:val="0"/>
                <w:sz w:val="24"/>
                <w:szCs w:val="20"/>
              </w:rPr>
              <w:instrText xml:space="preserve"> = 3 \* GB3 </w:instrText>
            </w:r>
            <w:r>
              <w:rPr>
                <w:kern w:val="0"/>
                <w:sz w:val="24"/>
                <w:szCs w:val="20"/>
              </w:rPr>
              <w:fldChar w:fldCharType="separate"/>
            </w:r>
            <w:r>
              <w:rPr>
                <w:kern w:val="0"/>
                <w:sz w:val="24"/>
                <w:szCs w:val="20"/>
              </w:rPr>
              <w:t>③</w:t>
            </w:r>
            <w:r>
              <w:rPr>
                <w:kern w:val="0"/>
                <w:sz w:val="24"/>
                <w:szCs w:val="20"/>
              </w:rPr>
              <w:fldChar w:fldCharType="end"/>
            </w:r>
            <w:r>
              <w:rPr>
                <w:kern w:val="0"/>
                <w:sz w:val="24"/>
                <w:szCs w:val="20"/>
              </w:rPr>
              <w:t>废包装材料</w:t>
            </w:r>
          </w:p>
          <w:p>
            <w:pPr>
              <w:pStyle w:val="33"/>
              <w:ind w:firstLine="480"/>
              <w:rPr>
                <w:kern w:val="0"/>
                <w:sz w:val="24"/>
              </w:rPr>
            </w:pPr>
            <w:r>
              <w:rPr>
                <w:kern w:val="0"/>
                <w:sz w:val="24"/>
              </w:rPr>
              <w:t>项目废包装材料约为0.5t/a。</w:t>
            </w:r>
          </w:p>
          <w:p>
            <w:pPr>
              <w:spacing w:line="360" w:lineRule="auto"/>
              <w:ind w:firstLine="470" w:firstLineChars="196"/>
              <w:rPr>
                <w:kern w:val="0"/>
                <w:sz w:val="24"/>
              </w:rPr>
            </w:pPr>
            <w:r>
              <w:rPr>
                <w:kern w:val="0"/>
                <w:sz w:val="24"/>
              </w:rPr>
              <w:fldChar w:fldCharType="begin"/>
            </w:r>
            <w:r>
              <w:rPr>
                <w:kern w:val="0"/>
                <w:sz w:val="24"/>
              </w:rPr>
              <w:instrText xml:space="preserve"> = 4 \* GB3 </w:instrText>
            </w:r>
            <w:r>
              <w:rPr>
                <w:kern w:val="0"/>
                <w:sz w:val="24"/>
              </w:rPr>
              <w:fldChar w:fldCharType="separate"/>
            </w:r>
            <w:r>
              <w:rPr>
                <w:kern w:val="0"/>
                <w:sz w:val="24"/>
              </w:rPr>
              <w:t>④</w:t>
            </w:r>
            <w:r>
              <w:rPr>
                <w:kern w:val="0"/>
                <w:sz w:val="24"/>
              </w:rPr>
              <w:fldChar w:fldCharType="end"/>
            </w:r>
            <w:r>
              <w:rPr>
                <w:kern w:val="0"/>
                <w:sz w:val="24"/>
                <w:szCs w:val="20"/>
              </w:rPr>
              <w:t>污水处理产生的污泥</w:t>
            </w:r>
          </w:p>
          <w:p>
            <w:pPr>
              <w:spacing w:line="360" w:lineRule="auto"/>
              <w:ind w:firstLine="566" w:firstLineChars="236"/>
              <w:rPr>
                <w:kern w:val="0"/>
                <w:sz w:val="24"/>
              </w:rPr>
            </w:pPr>
            <w:r>
              <w:rPr>
                <w:kern w:val="0"/>
                <w:sz w:val="24"/>
              </w:rPr>
              <w:t>污水处理站污泥每一年清掏一次，初步估算本项目污水处理站污泥量约为0.2t/a。</w:t>
            </w:r>
          </w:p>
          <w:p>
            <w:pPr>
              <w:spacing w:line="360" w:lineRule="auto"/>
              <w:ind w:firstLine="566" w:firstLineChars="236"/>
              <w:rPr>
                <w:kern w:val="0"/>
                <w:sz w:val="24"/>
                <w:szCs w:val="20"/>
              </w:rPr>
            </w:pPr>
            <w:r>
              <w:rPr>
                <w:kern w:val="0"/>
                <w:sz w:val="24"/>
                <w:szCs w:val="20"/>
              </w:rPr>
              <w:t>综上，本项目固体废物产排情况见表5-</w:t>
            </w:r>
            <w:r>
              <w:rPr>
                <w:rFonts w:hint="eastAsia"/>
                <w:kern w:val="0"/>
                <w:sz w:val="24"/>
                <w:szCs w:val="20"/>
              </w:rPr>
              <w:t>2</w:t>
            </w:r>
            <w:r>
              <w:rPr>
                <w:kern w:val="0"/>
                <w:sz w:val="24"/>
                <w:szCs w:val="20"/>
              </w:rPr>
              <w:t>。</w:t>
            </w:r>
          </w:p>
          <w:p>
            <w:pPr>
              <w:spacing w:line="360" w:lineRule="auto"/>
              <w:ind w:firstLine="422" w:firstLineChars="200"/>
              <w:jc w:val="center"/>
              <w:rPr>
                <w:b/>
                <w:kern w:val="0"/>
                <w:sz w:val="21"/>
                <w:szCs w:val="21"/>
              </w:rPr>
            </w:pPr>
            <w:r>
              <w:rPr>
                <w:b/>
                <w:kern w:val="0"/>
                <w:sz w:val="21"/>
                <w:szCs w:val="21"/>
              </w:rPr>
              <w:t>表5-</w:t>
            </w:r>
            <w:r>
              <w:rPr>
                <w:rFonts w:hint="eastAsia"/>
                <w:b/>
                <w:kern w:val="0"/>
                <w:sz w:val="21"/>
                <w:szCs w:val="21"/>
              </w:rPr>
              <w:t>2</w:t>
            </w:r>
            <w:r>
              <w:rPr>
                <w:b/>
                <w:kern w:val="0"/>
                <w:sz w:val="21"/>
                <w:szCs w:val="21"/>
              </w:rPr>
              <w:t xml:space="preserve">  项目固体废物产生及排放情况</w:t>
            </w:r>
          </w:p>
          <w:tbl>
            <w:tblPr>
              <w:tblStyle w:val="34"/>
              <w:tblW w:w="87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1"/>
              <w:gridCol w:w="2518"/>
              <w:gridCol w:w="1769"/>
              <w:gridCol w:w="34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b/>
                      <w:kern w:val="0"/>
                      <w:sz w:val="21"/>
                      <w:szCs w:val="21"/>
                    </w:rPr>
                  </w:pPr>
                  <w:r>
                    <w:rPr>
                      <w:b/>
                      <w:kern w:val="0"/>
                      <w:sz w:val="21"/>
                      <w:szCs w:val="21"/>
                    </w:rPr>
                    <w:t>序号</w:t>
                  </w:r>
                </w:p>
              </w:tc>
              <w:tc>
                <w:tcPr>
                  <w:tcW w:w="2518" w:type="dxa"/>
                  <w:vAlign w:val="center"/>
                </w:tcPr>
                <w:p>
                  <w:pPr>
                    <w:jc w:val="center"/>
                    <w:rPr>
                      <w:b/>
                      <w:kern w:val="0"/>
                      <w:sz w:val="21"/>
                      <w:szCs w:val="21"/>
                    </w:rPr>
                  </w:pPr>
                  <w:r>
                    <w:rPr>
                      <w:b/>
                      <w:kern w:val="0"/>
                      <w:sz w:val="21"/>
                      <w:szCs w:val="21"/>
                    </w:rPr>
                    <w:t>固废名称</w:t>
                  </w:r>
                </w:p>
              </w:tc>
              <w:tc>
                <w:tcPr>
                  <w:tcW w:w="1769" w:type="dxa"/>
                  <w:vAlign w:val="center"/>
                </w:tcPr>
                <w:p>
                  <w:pPr>
                    <w:jc w:val="center"/>
                    <w:rPr>
                      <w:b/>
                      <w:kern w:val="0"/>
                      <w:sz w:val="21"/>
                      <w:szCs w:val="21"/>
                    </w:rPr>
                  </w:pPr>
                  <w:r>
                    <w:rPr>
                      <w:b/>
                      <w:kern w:val="0"/>
                      <w:sz w:val="21"/>
                      <w:szCs w:val="21"/>
                    </w:rPr>
                    <w:t>产生量t/a</w:t>
                  </w:r>
                </w:p>
              </w:tc>
              <w:tc>
                <w:tcPr>
                  <w:tcW w:w="3471" w:type="dxa"/>
                  <w:vAlign w:val="center"/>
                </w:tcPr>
                <w:p>
                  <w:pPr>
                    <w:jc w:val="center"/>
                    <w:rPr>
                      <w:b/>
                      <w:kern w:val="0"/>
                      <w:sz w:val="21"/>
                      <w:szCs w:val="21"/>
                    </w:rPr>
                  </w:pPr>
                  <w:r>
                    <w:rPr>
                      <w:b/>
                      <w:kern w:val="0"/>
                      <w:sz w:val="21"/>
                      <w:szCs w:val="21"/>
                    </w:rPr>
                    <w:t>处置方式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kern w:val="0"/>
                      <w:sz w:val="21"/>
                      <w:szCs w:val="21"/>
                    </w:rPr>
                  </w:pPr>
                  <w:r>
                    <w:rPr>
                      <w:kern w:val="0"/>
                      <w:sz w:val="21"/>
                      <w:szCs w:val="21"/>
                    </w:rPr>
                    <w:t>1</w:t>
                  </w:r>
                </w:p>
              </w:tc>
              <w:tc>
                <w:tcPr>
                  <w:tcW w:w="2518" w:type="dxa"/>
                  <w:vAlign w:val="center"/>
                </w:tcPr>
                <w:p>
                  <w:pPr>
                    <w:jc w:val="center"/>
                    <w:rPr>
                      <w:kern w:val="0"/>
                      <w:sz w:val="21"/>
                      <w:szCs w:val="21"/>
                    </w:rPr>
                  </w:pPr>
                  <w:r>
                    <w:rPr>
                      <w:kern w:val="0"/>
                      <w:sz w:val="21"/>
                      <w:szCs w:val="21"/>
                    </w:rPr>
                    <w:t>生活垃圾</w:t>
                  </w:r>
                </w:p>
              </w:tc>
              <w:tc>
                <w:tcPr>
                  <w:tcW w:w="1769" w:type="dxa"/>
                  <w:vAlign w:val="center"/>
                </w:tcPr>
                <w:p>
                  <w:pPr>
                    <w:jc w:val="center"/>
                    <w:rPr>
                      <w:kern w:val="0"/>
                      <w:sz w:val="21"/>
                      <w:szCs w:val="21"/>
                    </w:rPr>
                  </w:pPr>
                  <w:r>
                    <w:rPr>
                      <w:kern w:val="0"/>
                      <w:sz w:val="21"/>
                      <w:szCs w:val="21"/>
                    </w:rPr>
                    <w:t>7.5</w:t>
                  </w:r>
                </w:p>
              </w:tc>
              <w:tc>
                <w:tcPr>
                  <w:tcW w:w="3471" w:type="dxa"/>
                  <w:vAlign w:val="center"/>
                </w:tcPr>
                <w:p>
                  <w:pPr>
                    <w:jc w:val="center"/>
                    <w:rPr>
                      <w:kern w:val="0"/>
                      <w:sz w:val="21"/>
                      <w:szCs w:val="21"/>
                    </w:rPr>
                  </w:pPr>
                  <w:r>
                    <w:rPr>
                      <w:kern w:val="0"/>
                      <w:sz w:val="21"/>
                      <w:szCs w:val="21"/>
                    </w:rPr>
                    <w:t>交由环卫部门收集处置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color w:val="FF0000"/>
                      <w:kern w:val="0"/>
                      <w:sz w:val="21"/>
                      <w:szCs w:val="21"/>
                      <w:u w:val="single"/>
                    </w:rPr>
                  </w:pPr>
                  <w:r>
                    <w:rPr>
                      <w:color w:val="FF0000"/>
                      <w:kern w:val="0"/>
                      <w:sz w:val="21"/>
                      <w:szCs w:val="21"/>
                      <w:u w:val="single"/>
                    </w:rPr>
                    <w:t>2</w:t>
                  </w:r>
                </w:p>
              </w:tc>
              <w:tc>
                <w:tcPr>
                  <w:tcW w:w="2518" w:type="dxa"/>
                  <w:vAlign w:val="center"/>
                </w:tcPr>
                <w:p>
                  <w:pPr>
                    <w:jc w:val="center"/>
                    <w:rPr>
                      <w:color w:val="FF0000"/>
                      <w:kern w:val="0"/>
                      <w:sz w:val="21"/>
                      <w:szCs w:val="21"/>
                      <w:u w:val="single"/>
                    </w:rPr>
                  </w:pPr>
                  <w:r>
                    <w:rPr>
                      <w:color w:val="FF0000"/>
                      <w:kern w:val="0"/>
                      <w:sz w:val="21"/>
                      <w:szCs w:val="21"/>
                      <w:u w:val="single"/>
                    </w:rPr>
                    <w:t>菜渣</w:t>
                  </w:r>
                </w:p>
              </w:tc>
              <w:tc>
                <w:tcPr>
                  <w:tcW w:w="1769" w:type="dxa"/>
                  <w:vAlign w:val="center"/>
                </w:tcPr>
                <w:p>
                  <w:pPr>
                    <w:jc w:val="center"/>
                    <w:rPr>
                      <w:color w:val="FF0000"/>
                      <w:kern w:val="0"/>
                      <w:sz w:val="21"/>
                      <w:szCs w:val="21"/>
                      <w:u w:val="single"/>
                    </w:rPr>
                  </w:pPr>
                  <w:r>
                    <w:rPr>
                      <w:color w:val="FF0000"/>
                      <w:kern w:val="0"/>
                      <w:sz w:val="21"/>
                      <w:szCs w:val="21"/>
                      <w:u w:val="single"/>
                    </w:rPr>
                    <w:t>60</w:t>
                  </w:r>
                </w:p>
              </w:tc>
              <w:tc>
                <w:tcPr>
                  <w:tcW w:w="3471" w:type="dxa"/>
                  <w:vAlign w:val="center"/>
                </w:tcPr>
                <w:p>
                  <w:pPr>
                    <w:jc w:val="center"/>
                    <w:rPr>
                      <w:rFonts w:hint="default" w:eastAsia="宋体"/>
                      <w:color w:val="FF0000"/>
                      <w:kern w:val="0"/>
                      <w:sz w:val="21"/>
                      <w:szCs w:val="21"/>
                      <w:u w:val="single"/>
                      <w:lang w:val="en-US" w:eastAsia="zh-CN"/>
                    </w:rPr>
                  </w:pPr>
                  <w:r>
                    <w:rPr>
                      <w:rFonts w:hint="eastAsia"/>
                      <w:color w:val="FF0000"/>
                      <w:kern w:val="0"/>
                      <w:sz w:val="21"/>
                      <w:szCs w:val="21"/>
                      <w:u w:val="single"/>
                      <w:lang w:eastAsia="zh-CN"/>
                    </w:rPr>
                    <w:t>日产日清，</w:t>
                  </w:r>
                  <w:r>
                    <w:rPr>
                      <w:color w:val="FF0000"/>
                      <w:kern w:val="0"/>
                      <w:sz w:val="21"/>
                      <w:szCs w:val="21"/>
                      <w:u w:val="single"/>
                    </w:rPr>
                    <w:t>交由环卫部门</w:t>
                  </w:r>
                  <w:r>
                    <w:rPr>
                      <w:rFonts w:hint="eastAsia"/>
                      <w:color w:val="FF0000"/>
                      <w:kern w:val="0"/>
                      <w:sz w:val="21"/>
                      <w:szCs w:val="21"/>
                      <w:u w:val="single"/>
                      <w:lang w:eastAsia="zh-CN"/>
                    </w:rPr>
                    <w:t>，</w:t>
                  </w:r>
                  <w:r>
                    <w:rPr>
                      <w:rFonts w:hint="eastAsia"/>
                      <w:color w:val="FF0000"/>
                      <w:kern w:val="0"/>
                      <w:sz w:val="21"/>
                      <w:szCs w:val="21"/>
                      <w:u w:val="single"/>
                      <w:lang w:val="en-US" w:eastAsia="zh-CN"/>
                    </w:rPr>
                    <w:t>送至垃圾填埋场进行卫生填埋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kern w:val="0"/>
                      <w:sz w:val="21"/>
                      <w:szCs w:val="21"/>
                    </w:rPr>
                  </w:pPr>
                  <w:r>
                    <w:rPr>
                      <w:kern w:val="0"/>
                      <w:sz w:val="21"/>
                      <w:szCs w:val="21"/>
                    </w:rPr>
                    <w:t>3</w:t>
                  </w:r>
                </w:p>
              </w:tc>
              <w:tc>
                <w:tcPr>
                  <w:tcW w:w="2518" w:type="dxa"/>
                  <w:vAlign w:val="center"/>
                </w:tcPr>
                <w:p>
                  <w:pPr>
                    <w:jc w:val="center"/>
                    <w:rPr>
                      <w:kern w:val="0"/>
                      <w:sz w:val="21"/>
                      <w:szCs w:val="21"/>
                    </w:rPr>
                  </w:pPr>
                  <w:r>
                    <w:rPr>
                      <w:kern w:val="0"/>
                      <w:sz w:val="21"/>
                      <w:szCs w:val="21"/>
                    </w:rPr>
                    <w:t>废包装材料</w:t>
                  </w:r>
                </w:p>
              </w:tc>
              <w:tc>
                <w:tcPr>
                  <w:tcW w:w="1769" w:type="dxa"/>
                  <w:vAlign w:val="center"/>
                </w:tcPr>
                <w:p>
                  <w:pPr>
                    <w:jc w:val="center"/>
                    <w:rPr>
                      <w:kern w:val="0"/>
                      <w:sz w:val="21"/>
                      <w:szCs w:val="21"/>
                    </w:rPr>
                  </w:pPr>
                  <w:r>
                    <w:rPr>
                      <w:kern w:val="0"/>
                      <w:sz w:val="21"/>
                      <w:szCs w:val="21"/>
                    </w:rPr>
                    <w:t>0.5</w:t>
                  </w:r>
                </w:p>
              </w:tc>
              <w:tc>
                <w:tcPr>
                  <w:tcW w:w="3471" w:type="dxa"/>
                  <w:vAlign w:val="center"/>
                </w:tcPr>
                <w:p>
                  <w:pPr>
                    <w:jc w:val="center"/>
                    <w:rPr>
                      <w:kern w:val="0"/>
                      <w:sz w:val="21"/>
                      <w:szCs w:val="21"/>
                    </w:rPr>
                  </w:pPr>
                  <w:r>
                    <w:rPr>
                      <w:sz w:val="21"/>
                    </w:rPr>
                    <w:t>外卖综合利用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kern w:val="0"/>
                      <w:sz w:val="21"/>
                      <w:szCs w:val="21"/>
                    </w:rPr>
                  </w:pPr>
                  <w:r>
                    <w:rPr>
                      <w:kern w:val="0"/>
                      <w:sz w:val="21"/>
                      <w:szCs w:val="21"/>
                    </w:rPr>
                    <w:t>4</w:t>
                  </w:r>
                </w:p>
              </w:tc>
              <w:tc>
                <w:tcPr>
                  <w:tcW w:w="2518" w:type="dxa"/>
                  <w:vAlign w:val="center"/>
                </w:tcPr>
                <w:p>
                  <w:pPr>
                    <w:jc w:val="center"/>
                    <w:rPr>
                      <w:kern w:val="0"/>
                      <w:sz w:val="21"/>
                      <w:szCs w:val="21"/>
                    </w:rPr>
                  </w:pPr>
                  <w:r>
                    <w:rPr>
                      <w:kern w:val="0"/>
                      <w:sz w:val="21"/>
                      <w:szCs w:val="21"/>
                    </w:rPr>
                    <w:t>污水处理产生的污泥</w:t>
                  </w:r>
                </w:p>
              </w:tc>
              <w:tc>
                <w:tcPr>
                  <w:tcW w:w="1769" w:type="dxa"/>
                  <w:vAlign w:val="center"/>
                </w:tcPr>
                <w:p>
                  <w:pPr>
                    <w:jc w:val="center"/>
                    <w:rPr>
                      <w:kern w:val="0"/>
                      <w:sz w:val="21"/>
                      <w:szCs w:val="21"/>
                    </w:rPr>
                  </w:pPr>
                  <w:r>
                    <w:rPr>
                      <w:kern w:val="0"/>
                      <w:sz w:val="21"/>
                      <w:szCs w:val="21"/>
                    </w:rPr>
                    <w:t>0.2</w:t>
                  </w:r>
                </w:p>
              </w:tc>
              <w:tc>
                <w:tcPr>
                  <w:tcW w:w="3471" w:type="dxa"/>
                  <w:vAlign w:val="center"/>
                </w:tcPr>
                <w:p>
                  <w:pPr>
                    <w:jc w:val="center"/>
                    <w:rPr>
                      <w:rFonts w:hint="eastAsia" w:eastAsia="宋体"/>
                      <w:kern w:val="0"/>
                      <w:sz w:val="21"/>
                      <w:szCs w:val="21"/>
                      <w:u w:val="single"/>
                      <w:lang w:eastAsia="zh-CN"/>
                    </w:rPr>
                  </w:pPr>
                  <w:r>
                    <w:rPr>
                      <w:sz w:val="21"/>
                    </w:rPr>
                    <w:t>环卫部门定期清运</w:t>
                  </w:r>
                  <w:r>
                    <w:rPr>
                      <w:rFonts w:hint="eastAsia"/>
                      <w:sz w:val="21"/>
                      <w:lang w:eastAsia="zh-CN"/>
                    </w:rPr>
                    <w:t>，日产日清</w:t>
                  </w:r>
                </w:p>
              </w:tc>
            </w:tr>
          </w:tbl>
          <w:p>
            <w:pPr>
              <w:pStyle w:val="17"/>
              <w:ind w:firstLine="0" w:firstLineChars="0"/>
              <w:rPr>
                <w:b/>
                <w:bCs/>
                <w:sz w:val="28"/>
                <w:szCs w:val="28"/>
              </w:rPr>
            </w:pPr>
          </w:p>
        </w:tc>
      </w:tr>
    </w:tbl>
    <w:p>
      <w:pPr>
        <w:spacing w:line="360" w:lineRule="auto"/>
        <w:outlineLvl w:val="0"/>
        <w:rPr>
          <w:b/>
          <w:sz w:val="30"/>
        </w:rPr>
      </w:pPr>
      <w:bookmarkStart w:id="9" w:name="_Toc482365554"/>
      <w:r>
        <w:rPr>
          <w:b/>
          <w:sz w:val="30"/>
        </w:rPr>
        <w:br w:type="page"/>
      </w:r>
      <w:r>
        <w:rPr>
          <w:b/>
          <w:sz w:val="30"/>
        </w:rPr>
        <w:t>六、项目主要污染物产生及预计排放情况</w:t>
      </w:r>
      <w:bookmarkEnd w:id="9"/>
    </w:p>
    <w:tbl>
      <w:tblPr>
        <w:tblStyle w:val="34"/>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83"/>
        <w:gridCol w:w="1596"/>
        <w:gridCol w:w="1352"/>
        <w:gridCol w:w="2217"/>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27" w:type="dxa"/>
            <w:gridSpan w:val="2"/>
            <w:tcBorders>
              <w:tl2br w:val="single" w:color="auto" w:sz="4" w:space="0"/>
            </w:tcBorders>
            <w:vAlign w:val="center"/>
          </w:tcPr>
          <w:p>
            <w:pPr>
              <w:spacing w:line="340" w:lineRule="exact"/>
              <w:ind w:firstLine="1054" w:firstLineChars="500"/>
              <w:rPr>
                <w:b/>
                <w:sz w:val="21"/>
                <w:szCs w:val="21"/>
              </w:rPr>
            </w:pPr>
            <w:r>
              <w:rPr>
                <w:b/>
                <w:sz w:val="21"/>
                <w:szCs w:val="21"/>
              </w:rPr>
              <w:t>内容</w:t>
            </w:r>
          </w:p>
          <w:p>
            <w:pPr>
              <w:spacing w:line="340" w:lineRule="exact"/>
              <w:rPr>
                <w:b/>
                <w:sz w:val="21"/>
                <w:szCs w:val="21"/>
              </w:rPr>
            </w:pPr>
            <w:r>
              <w:rPr>
                <w:b/>
                <w:sz w:val="21"/>
                <w:szCs w:val="21"/>
              </w:rPr>
              <w:t>类型</w:t>
            </w:r>
          </w:p>
        </w:tc>
        <w:tc>
          <w:tcPr>
            <w:tcW w:w="1596" w:type="dxa"/>
            <w:vAlign w:val="center"/>
          </w:tcPr>
          <w:p>
            <w:pPr>
              <w:spacing w:line="340" w:lineRule="exact"/>
              <w:jc w:val="center"/>
              <w:rPr>
                <w:b/>
                <w:sz w:val="21"/>
                <w:szCs w:val="21"/>
              </w:rPr>
            </w:pPr>
            <w:r>
              <w:rPr>
                <w:b/>
                <w:sz w:val="21"/>
                <w:szCs w:val="21"/>
              </w:rPr>
              <w:t>排放源（编号）</w:t>
            </w:r>
          </w:p>
        </w:tc>
        <w:tc>
          <w:tcPr>
            <w:tcW w:w="1352" w:type="dxa"/>
            <w:vAlign w:val="center"/>
          </w:tcPr>
          <w:p>
            <w:pPr>
              <w:spacing w:line="340" w:lineRule="exact"/>
              <w:jc w:val="center"/>
              <w:rPr>
                <w:b/>
                <w:sz w:val="21"/>
                <w:szCs w:val="21"/>
              </w:rPr>
            </w:pPr>
            <w:r>
              <w:rPr>
                <w:b/>
                <w:sz w:val="21"/>
                <w:szCs w:val="21"/>
              </w:rPr>
              <w:t>污染物名称</w:t>
            </w:r>
          </w:p>
        </w:tc>
        <w:tc>
          <w:tcPr>
            <w:tcW w:w="2217" w:type="dxa"/>
            <w:tcBorders>
              <w:bottom w:val="single" w:color="auto" w:sz="4" w:space="0"/>
            </w:tcBorders>
            <w:vAlign w:val="center"/>
          </w:tcPr>
          <w:p>
            <w:pPr>
              <w:spacing w:line="340" w:lineRule="exact"/>
              <w:jc w:val="center"/>
              <w:rPr>
                <w:b/>
                <w:sz w:val="21"/>
                <w:szCs w:val="21"/>
              </w:rPr>
            </w:pPr>
            <w:r>
              <w:rPr>
                <w:b/>
                <w:sz w:val="21"/>
                <w:szCs w:val="21"/>
              </w:rPr>
              <w:t>处理前产生浓度及产生量（单位）</w:t>
            </w:r>
          </w:p>
        </w:tc>
        <w:tc>
          <w:tcPr>
            <w:tcW w:w="2541" w:type="dxa"/>
            <w:vAlign w:val="center"/>
          </w:tcPr>
          <w:p>
            <w:pPr>
              <w:spacing w:line="340" w:lineRule="exact"/>
              <w:jc w:val="center"/>
              <w:rPr>
                <w:b/>
                <w:sz w:val="21"/>
                <w:szCs w:val="21"/>
              </w:rPr>
            </w:pPr>
            <w:r>
              <w:rPr>
                <w:b/>
                <w:sz w:val="21"/>
                <w:szCs w:val="21"/>
              </w:rPr>
              <w:t>排放浓度及排放量(单位)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restart"/>
            <w:textDirection w:val="tbRlV"/>
            <w:vAlign w:val="center"/>
          </w:tcPr>
          <w:p>
            <w:pPr>
              <w:spacing w:line="340" w:lineRule="exact"/>
              <w:ind w:left="128" w:leftChars="40" w:right="113"/>
              <w:jc w:val="center"/>
              <w:rPr>
                <w:sz w:val="21"/>
                <w:szCs w:val="21"/>
              </w:rPr>
            </w:pPr>
            <w:r>
              <w:rPr>
                <w:sz w:val="21"/>
                <w:szCs w:val="21"/>
              </w:rPr>
              <w:t>营     运     期</w:t>
            </w:r>
          </w:p>
        </w:tc>
        <w:tc>
          <w:tcPr>
            <w:tcW w:w="1383" w:type="dxa"/>
            <w:vMerge w:val="restart"/>
            <w:vAlign w:val="center"/>
          </w:tcPr>
          <w:p>
            <w:pPr>
              <w:spacing w:line="340" w:lineRule="exact"/>
              <w:jc w:val="center"/>
              <w:rPr>
                <w:sz w:val="21"/>
                <w:szCs w:val="21"/>
              </w:rPr>
            </w:pPr>
            <w:r>
              <w:rPr>
                <w:sz w:val="21"/>
                <w:szCs w:val="21"/>
              </w:rPr>
              <w:t>水污染物</w:t>
            </w:r>
          </w:p>
        </w:tc>
        <w:tc>
          <w:tcPr>
            <w:tcW w:w="1596" w:type="dxa"/>
            <w:vMerge w:val="restart"/>
            <w:shd w:val="clear" w:color="auto" w:fill="auto"/>
            <w:vAlign w:val="center"/>
          </w:tcPr>
          <w:p>
            <w:pPr>
              <w:jc w:val="center"/>
              <w:rPr>
                <w:sz w:val="21"/>
                <w:szCs w:val="21"/>
              </w:rPr>
            </w:pPr>
            <w:r>
              <w:rPr>
                <w:sz w:val="21"/>
                <w:szCs w:val="21"/>
              </w:rPr>
              <w:t>生活污水300m</w:t>
            </w:r>
            <w:r>
              <w:rPr>
                <w:sz w:val="21"/>
                <w:szCs w:val="21"/>
                <w:vertAlign w:val="superscript"/>
              </w:rPr>
              <w:t>3</w:t>
            </w:r>
            <w:r>
              <w:rPr>
                <w:sz w:val="21"/>
                <w:szCs w:val="21"/>
              </w:rPr>
              <w:t>/a</w:t>
            </w:r>
          </w:p>
        </w:tc>
        <w:tc>
          <w:tcPr>
            <w:tcW w:w="1352" w:type="dxa"/>
            <w:vAlign w:val="center"/>
          </w:tcPr>
          <w:p>
            <w:pPr>
              <w:spacing w:line="340" w:lineRule="exact"/>
              <w:jc w:val="center"/>
              <w:rPr>
                <w:sz w:val="21"/>
                <w:szCs w:val="21"/>
              </w:rPr>
            </w:pPr>
            <w:r>
              <w:rPr>
                <w:sz w:val="21"/>
                <w:szCs w:val="21"/>
              </w:rPr>
              <w:t>COD</w:t>
            </w:r>
          </w:p>
        </w:tc>
        <w:tc>
          <w:tcPr>
            <w:tcW w:w="2217" w:type="dxa"/>
            <w:vAlign w:val="center"/>
          </w:tcPr>
          <w:p>
            <w:pPr>
              <w:spacing w:line="340" w:lineRule="exact"/>
              <w:ind w:firstLine="105" w:firstLineChars="50"/>
              <w:jc w:val="center"/>
              <w:rPr>
                <w:sz w:val="21"/>
                <w:szCs w:val="21"/>
                <w:lang w:val="en-GB"/>
              </w:rPr>
            </w:pPr>
            <w:r>
              <w:rPr>
                <w:kern w:val="0"/>
                <w:sz w:val="21"/>
                <w:szCs w:val="21"/>
              </w:rPr>
              <w:t>300mg/L，0.09t/a</w:t>
            </w:r>
          </w:p>
        </w:tc>
        <w:tc>
          <w:tcPr>
            <w:tcW w:w="2541" w:type="dxa"/>
            <w:vAlign w:val="center"/>
          </w:tcPr>
          <w:p>
            <w:pPr>
              <w:spacing w:line="340" w:lineRule="exact"/>
              <w:ind w:firstLine="105" w:firstLineChars="50"/>
              <w:jc w:val="center"/>
              <w:rPr>
                <w:kern w:val="0"/>
                <w:sz w:val="21"/>
                <w:szCs w:val="21"/>
              </w:rPr>
            </w:pPr>
            <w:r>
              <w:rPr>
                <w:kern w:val="0"/>
                <w:sz w:val="21"/>
                <w:szCs w:val="21"/>
              </w:rPr>
              <w:t>50mg/L，0.015t/a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vAlign w:val="center"/>
          </w:tcPr>
          <w:p>
            <w:pPr>
              <w:jc w:val="left"/>
              <w:rPr>
                <w:sz w:val="21"/>
                <w:szCs w:val="21"/>
              </w:rPr>
            </w:pPr>
          </w:p>
        </w:tc>
        <w:tc>
          <w:tcPr>
            <w:tcW w:w="1352" w:type="dxa"/>
            <w:vAlign w:val="center"/>
          </w:tcPr>
          <w:p>
            <w:pPr>
              <w:spacing w:line="340" w:lineRule="exact"/>
              <w:jc w:val="center"/>
              <w:rPr>
                <w:sz w:val="21"/>
                <w:szCs w:val="21"/>
              </w:rPr>
            </w:pPr>
            <w:r>
              <w:rPr>
                <w:sz w:val="21"/>
                <w:szCs w:val="21"/>
              </w:rPr>
              <w:t>BOD</w:t>
            </w:r>
            <w:r>
              <w:rPr>
                <w:sz w:val="21"/>
                <w:szCs w:val="21"/>
                <w:vertAlign w:val="subscript"/>
              </w:rPr>
              <w:t>5</w:t>
            </w:r>
          </w:p>
        </w:tc>
        <w:tc>
          <w:tcPr>
            <w:tcW w:w="2217" w:type="dxa"/>
            <w:vAlign w:val="center"/>
          </w:tcPr>
          <w:p>
            <w:pPr>
              <w:spacing w:line="340" w:lineRule="exact"/>
              <w:ind w:firstLine="105" w:firstLineChars="50"/>
              <w:jc w:val="center"/>
              <w:rPr>
                <w:sz w:val="21"/>
                <w:szCs w:val="21"/>
                <w:lang w:val="en-GB"/>
              </w:rPr>
            </w:pPr>
            <w:r>
              <w:rPr>
                <w:kern w:val="0"/>
                <w:sz w:val="21"/>
                <w:szCs w:val="21"/>
              </w:rPr>
              <w:t>200mg/L，0.06t/a</w:t>
            </w:r>
          </w:p>
        </w:tc>
        <w:tc>
          <w:tcPr>
            <w:tcW w:w="2541" w:type="dxa"/>
            <w:vAlign w:val="center"/>
          </w:tcPr>
          <w:p>
            <w:pPr>
              <w:spacing w:line="340" w:lineRule="exact"/>
              <w:ind w:firstLine="105" w:firstLineChars="50"/>
              <w:jc w:val="center"/>
              <w:rPr>
                <w:kern w:val="0"/>
                <w:sz w:val="21"/>
                <w:szCs w:val="21"/>
              </w:rPr>
            </w:pPr>
            <w:r>
              <w:rPr>
                <w:kern w:val="0"/>
                <w:sz w:val="21"/>
                <w:szCs w:val="21"/>
              </w:rPr>
              <w:t>10mg/L，0.003t/a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vAlign w:val="center"/>
          </w:tcPr>
          <w:p>
            <w:pPr>
              <w:jc w:val="left"/>
              <w:rPr>
                <w:sz w:val="21"/>
                <w:szCs w:val="21"/>
              </w:rPr>
            </w:pPr>
          </w:p>
        </w:tc>
        <w:tc>
          <w:tcPr>
            <w:tcW w:w="1352" w:type="dxa"/>
            <w:vAlign w:val="center"/>
          </w:tcPr>
          <w:p>
            <w:pPr>
              <w:spacing w:line="340" w:lineRule="exact"/>
              <w:jc w:val="center"/>
              <w:rPr>
                <w:sz w:val="21"/>
                <w:szCs w:val="21"/>
              </w:rPr>
            </w:pPr>
            <w:r>
              <w:rPr>
                <w:sz w:val="21"/>
                <w:szCs w:val="21"/>
              </w:rPr>
              <w:t>SS</w:t>
            </w:r>
          </w:p>
        </w:tc>
        <w:tc>
          <w:tcPr>
            <w:tcW w:w="2217" w:type="dxa"/>
            <w:vAlign w:val="center"/>
          </w:tcPr>
          <w:p>
            <w:pPr>
              <w:jc w:val="center"/>
              <w:rPr>
                <w:sz w:val="21"/>
                <w:szCs w:val="21"/>
              </w:rPr>
            </w:pPr>
            <w:r>
              <w:rPr>
                <w:kern w:val="0"/>
                <w:sz w:val="21"/>
                <w:szCs w:val="21"/>
              </w:rPr>
              <w:t>200mg/L，0.06t/a</w:t>
            </w:r>
          </w:p>
        </w:tc>
        <w:tc>
          <w:tcPr>
            <w:tcW w:w="2541" w:type="dxa"/>
            <w:vAlign w:val="center"/>
          </w:tcPr>
          <w:p>
            <w:pPr>
              <w:spacing w:line="340" w:lineRule="exact"/>
              <w:ind w:firstLine="105" w:firstLineChars="50"/>
              <w:jc w:val="center"/>
              <w:rPr>
                <w:kern w:val="0"/>
                <w:sz w:val="21"/>
                <w:szCs w:val="21"/>
              </w:rPr>
            </w:pPr>
            <w:r>
              <w:rPr>
                <w:kern w:val="0"/>
                <w:sz w:val="21"/>
                <w:szCs w:val="21"/>
              </w:rPr>
              <w:t>10mg/L，0.003t/a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vAlign w:val="center"/>
          </w:tcPr>
          <w:p>
            <w:pPr>
              <w:jc w:val="left"/>
              <w:rPr>
                <w:sz w:val="21"/>
                <w:szCs w:val="21"/>
              </w:rPr>
            </w:pPr>
          </w:p>
        </w:tc>
        <w:tc>
          <w:tcPr>
            <w:tcW w:w="1352" w:type="dxa"/>
            <w:vAlign w:val="center"/>
          </w:tcPr>
          <w:p>
            <w:pPr>
              <w:spacing w:line="340" w:lineRule="exact"/>
              <w:jc w:val="center"/>
              <w:rPr>
                <w:sz w:val="21"/>
                <w:szCs w:val="21"/>
              </w:rPr>
            </w:pPr>
            <w:r>
              <w:rPr>
                <w:sz w:val="21"/>
                <w:szCs w:val="21"/>
              </w:rPr>
              <w:t>NH</w:t>
            </w:r>
            <w:r>
              <w:rPr>
                <w:sz w:val="21"/>
                <w:szCs w:val="21"/>
                <w:vertAlign w:val="subscript"/>
              </w:rPr>
              <w:t>3</w:t>
            </w:r>
            <w:r>
              <w:rPr>
                <w:sz w:val="21"/>
                <w:szCs w:val="21"/>
              </w:rPr>
              <w:t>-N</w:t>
            </w:r>
          </w:p>
        </w:tc>
        <w:tc>
          <w:tcPr>
            <w:tcW w:w="2217" w:type="dxa"/>
            <w:shd w:val="clear" w:color="auto" w:fill="auto"/>
            <w:vAlign w:val="center"/>
          </w:tcPr>
          <w:p>
            <w:pPr>
              <w:spacing w:line="340" w:lineRule="exact"/>
              <w:jc w:val="center"/>
              <w:rPr>
                <w:sz w:val="21"/>
                <w:szCs w:val="21"/>
              </w:rPr>
            </w:pPr>
            <w:r>
              <w:rPr>
                <w:kern w:val="0"/>
                <w:sz w:val="21"/>
                <w:szCs w:val="21"/>
              </w:rPr>
              <w:t>30mg/L，0.009t/a</w:t>
            </w:r>
          </w:p>
        </w:tc>
        <w:tc>
          <w:tcPr>
            <w:tcW w:w="2541" w:type="dxa"/>
            <w:vAlign w:val="center"/>
          </w:tcPr>
          <w:p>
            <w:pPr>
              <w:spacing w:line="340" w:lineRule="exact"/>
              <w:ind w:firstLine="105" w:firstLineChars="50"/>
              <w:jc w:val="center"/>
              <w:rPr>
                <w:kern w:val="0"/>
                <w:sz w:val="21"/>
                <w:szCs w:val="21"/>
              </w:rPr>
            </w:pPr>
            <w:r>
              <w:rPr>
                <w:kern w:val="0"/>
                <w:sz w:val="21"/>
                <w:szCs w:val="21"/>
              </w:rPr>
              <w:t>5mg/L，0.0015t/a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restart"/>
            <w:shd w:val="clear" w:color="auto" w:fill="auto"/>
            <w:vAlign w:val="center"/>
          </w:tcPr>
          <w:p>
            <w:pPr>
              <w:jc w:val="center"/>
              <w:rPr>
                <w:sz w:val="21"/>
                <w:szCs w:val="21"/>
              </w:rPr>
            </w:pPr>
            <w:r>
              <w:rPr>
                <w:sz w:val="21"/>
                <w:szCs w:val="21"/>
              </w:rPr>
              <w:t>生产废水3100m</w:t>
            </w:r>
            <w:r>
              <w:rPr>
                <w:sz w:val="21"/>
                <w:szCs w:val="21"/>
                <w:vertAlign w:val="superscript"/>
              </w:rPr>
              <w:t>3</w:t>
            </w:r>
            <w:r>
              <w:rPr>
                <w:sz w:val="21"/>
                <w:szCs w:val="21"/>
              </w:rPr>
              <w:t>/a</w:t>
            </w:r>
          </w:p>
        </w:tc>
        <w:tc>
          <w:tcPr>
            <w:tcW w:w="1352" w:type="dxa"/>
            <w:vAlign w:val="center"/>
          </w:tcPr>
          <w:p>
            <w:pPr>
              <w:spacing w:line="340" w:lineRule="exact"/>
              <w:jc w:val="center"/>
              <w:rPr>
                <w:sz w:val="21"/>
                <w:szCs w:val="21"/>
              </w:rPr>
            </w:pPr>
            <w:r>
              <w:rPr>
                <w:sz w:val="21"/>
                <w:szCs w:val="21"/>
              </w:rPr>
              <w:t>COD</w:t>
            </w:r>
          </w:p>
        </w:tc>
        <w:tc>
          <w:tcPr>
            <w:tcW w:w="2217" w:type="dxa"/>
            <w:shd w:val="clear" w:color="auto" w:fill="auto"/>
            <w:vAlign w:val="center"/>
          </w:tcPr>
          <w:p>
            <w:pPr>
              <w:jc w:val="center"/>
              <w:rPr>
                <w:kern w:val="0"/>
                <w:sz w:val="21"/>
                <w:szCs w:val="21"/>
              </w:rPr>
            </w:pPr>
            <w:r>
              <w:rPr>
                <w:rFonts w:hint="eastAsia"/>
                <w:kern w:val="0"/>
                <w:sz w:val="21"/>
                <w:szCs w:val="21"/>
                <w:lang w:val="en-US" w:eastAsia="zh-CN"/>
              </w:rPr>
              <w:t>1</w:t>
            </w:r>
            <w:r>
              <w:rPr>
                <w:kern w:val="0"/>
                <w:sz w:val="21"/>
                <w:szCs w:val="21"/>
              </w:rPr>
              <w:t>500mg/L，</w:t>
            </w:r>
            <w:r>
              <w:rPr>
                <w:rFonts w:hint="eastAsia"/>
                <w:kern w:val="0"/>
                <w:sz w:val="21"/>
                <w:szCs w:val="21"/>
                <w:lang w:val="en-US" w:eastAsia="zh-CN"/>
              </w:rPr>
              <w:t>4.65</w:t>
            </w:r>
            <w:r>
              <w:rPr>
                <w:kern w:val="0"/>
                <w:sz w:val="21"/>
                <w:szCs w:val="21"/>
              </w:rPr>
              <w:t>t/a</w:t>
            </w:r>
          </w:p>
        </w:tc>
        <w:tc>
          <w:tcPr>
            <w:tcW w:w="2541" w:type="dxa"/>
            <w:vAlign w:val="center"/>
          </w:tcPr>
          <w:p>
            <w:pPr>
              <w:jc w:val="center"/>
              <w:rPr>
                <w:kern w:val="0"/>
                <w:sz w:val="21"/>
                <w:szCs w:val="21"/>
              </w:rPr>
            </w:pPr>
            <w:r>
              <w:rPr>
                <w:kern w:val="0"/>
                <w:sz w:val="21"/>
                <w:szCs w:val="21"/>
              </w:rPr>
              <w:t>50mg/L，0.155t/a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shd w:val="clear" w:color="auto" w:fill="auto"/>
            <w:vAlign w:val="center"/>
          </w:tcPr>
          <w:p>
            <w:pPr>
              <w:jc w:val="left"/>
              <w:rPr>
                <w:sz w:val="21"/>
                <w:szCs w:val="21"/>
              </w:rPr>
            </w:pPr>
          </w:p>
        </w:tc>
        <w:tc>
          <w:tcPr>
            <w:tcW w:w="1352" w:type="dxa"/>
            <w:vAlign w:val="center"/>
          </w:tcPr>
          <w:p>
            <w:pPr>
              <w:spacing w:line="340" w:lineRule="exact"/>
              <w:jc w:val="center"/>
              <w:rPr>
                <w:sz w:val="21"/>
                <w:szCs w:val="21"/>
              </w:rPr>
            </w:pPr>
            <w:r>
              <w:rPr>
                <w:sz w:val="21"/>
                <w:szCs w:val="21"/>
              </w:rPr>
              <w:t>BOD</w:t>
            </w:r>
            <w:r>
              <w:rPr>
                <w:sz w:val="21"/>
                <w:szCs w:val="21"/>
                <w:vertAlign w:val="subscript"/>
              </w:rPr>
              <w:t>5</w:t>
            </w:r>
          </w:p>
        </w:tc>
        <w:tc>
          <w:tcPr>
            <w:tcW w:w="2217" w:type="dxa"/>
            <w:shd w:val="clear" w:color="auto" w:fill="auto"/>
            <w:vAlign w:val="center"/>
          </w:tcPr>
          <w:p>
            <w:pPr>
              <w:jc w:val="center"/>
              <w:rPr>
                <w:kern w:val="0"/>
                <w:sz w:val="21"/>
                <w:szCs w:val="21"/>
              </w:rPr>
            </w:pPr>
            <w:r>
              <w:rPr>
                <w:rFonts w:hint="eastAsia"/>
                <w:kern w:val="0"/>
                <w:sz w:val="21"/>
                <w:szCs w:val="21"/>
                <w:lang w:val="en-US" w:eastAsia="zh-CN"/>
              </w:rPr>
              <w:t>1</w:t>
            </w:r>
            <w:r>
              <w:rPr>
                <w:kern w:val="0"/>
                <w:sz w:val="21"/>
                <w:szCs w:val="21"/>
              </w:rPr>
              <w:t>000mg/L，</w:t>
            </w:r>
            <w:r>
              <w:rPr>
                <w:rFonts w:hint="eastAsia"/>
                <w:kern w:val="0"/>
                <w:sz w:val="21"/>
                <w:szCs w:val="21"/>
                <w:lang w:val="en-US" w:eastAsia="zh-CN"/>
              </w:rPr>
              <w:t>3.1</w:t>
            </w:r>
            <w:r>
              <w:rPr>
                <w:kern w:val="0"/>
                <w:sz w:val="21"/>
                <w:szCs w:val="21"/>
              </w:rPr>
              <w:t>t/a</w:t>
            </w:r>
          </w:p>
        </w:tc>
        <w:tc>
          <w:tcPr>
            <w:tcW w:w="2541" w:type="dxa"/>
            <w:vAlign w:val="center"/>
          </w:tcPr>
          <w:p>
            <w:pPr>
              <w:jc w:val="center"/>
              <w:rPr>
                <w:kern w:val="0"/>
                <w:sz w:val="21"/>
                <w:szCs w:val="21"/>
              </w:rPr>
            </w:pPr>
            <w:r>
              <w:rPr>
                <w:kern w:val="0"/>
                <w:sz w:val="21"/>
                <w:szCs w:val="21"/>
              </w:rPr>
              <w:t>10mg/L，0.031t/a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shd w:val="clear" w:color="auto" w:fill="auto"/>
            <w:vAlign w:val="center"/>
          </w:tcPr>
          <w:p>
            <w:pPr>
              <w:jc w:val="left"/>
              <w:rPr>
                <w:sz w:val="21"/>
                <w:szCs w:val="21"/>
              </w:rPr>
            </w:pPr>
          </w:p>
        </w:tc>
        <w:tc>
          <w:tcPr>
            <w:tcW w:w="1352" w:type="dxa"/>
            <w:vAlign w:val="center"/>
          </w:tcPr>
          <w:p>
            <w:pPr>
              <w:spacing w:line="340" w:lineRule="exact"/>
              <w:jc w:val="center"/>
              <w:rPr>
                <w:sz w:val="21"/>
                <w:szCs w:val="21"/>
              </w:rPr>
            </w:pPr>
            <w:r>
              <w:rPr>
                <w:sz w:val="21"/>
                <w:szCs w:val="21"/>
              </w:rPr>
              <w:t>SS</w:t>
            </w:r>
          </w:p>
        </w:tc>
        <w:tc>
          <w:tcPr>
            <w:tcW w:w="2217" w:type="dxa"/>
            <w:shd w:val="clear" w:color="auto" w:fill="auto"/>
            <w:vAlign w:val="center"/>
          </w:tcPr>
          <w:p>
            <w:pPr>
              <w:jc w:val="center"/>
              <w:rPr>
                <w:kern w:val="0"/>
                <w:sz w:val="21"/>
                <w:szCs w:val="21"/>
              </w:rPr>
            </w:pPr>
            <w:r>
              <w:rPr>
                <w:rFonts w:hint="eastAsia"/>
                <w:kern w:val="0"/>
                <w:sz w:val="21"/>
                <w:szCs w:val="21"/>
                <w:lang w:val="en-US" w:eastAsia="zh-CN"/>
              </w:rPr>
              <w:t>8</w:t>
            </w:r>
            <w:r>
              <w:rPr>
                <w:kern w:val="0"/>
                <w:sz w:val="21"/>
                <w:szCs w:val="21"/>
              </w:rPr>
              <w:t>00mg/L，</w:t>
            </w:r>
            <w:r>
              <w:rPr>
                <w:rFonts w:hint="eastAsia"/>
                <w:kern w:val="0"/>
                <w:sz w:val="21"/>
                <w:szCs w:val="21"/>
                <w:lang w:val="en-US" w:eastAsia="zh-CN"/>
              </w:rPr>
              <w:t>2.48</w:t>
            </w:r>
            <w:r>
              <w:rPr>
                <w:kern w:val="0"/>
                <w:sz w:val="21"/>
                <w:szCs w:val="21"/>
              </w:rPr>
              <w:t>t/a</w:t>
            </w:r>
          </w:p>
        </w:tc>
        <w:tc>
          <w:tcPr>
            <w:tcW w:w="2541" w:type="dxa"/>
            <w:vAlign w:val="center"/>
          </w:tcPr>
          <w:p>
            <w:pPr>
              <w:jc w:val="center"/>
              <w:rPr>
                <w:kern w:val="0"/>
                <w:sz w:val="21"/>
                <w:szCs w:val="21"/>
              </w:rPr>
            </w:pPr>
            <w:r>
              <w:rPr>
                <w:kern w:val="0"/>
                <w:sz w:val="21"/>
                <w:szCs w:val="21"/>
              </w:rPr>
              <w:t>10mg/L，0.031t/a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shd w:val="clear" w:color="auto" w:fill="auto"/>
            <w:vAlign w:val="center"/>
          </w:tcPr>
          <w:p>
            <w:pPr>
              <w:jc w:val="left"/>
              <w:rPr>
                <w:sz w:val="21"/>
                <w:szCs w:val="21"/>
              </w:rPr>
            </w:pPr>
          </w:p>
        </w:tc>
        <w:tc>
          <w:tcPr>
            <w:tcW w:w="1352" w:type="dxa"/>
            <w:vAlign w:val="center"/>
          </w:tcPr>
          <w:p>
            <w:pPr>
              <w:spacing w:line="340" w:lineRule="exact"/>
              <w:jc w:val="center"/>
              <w:rPr>
                <w:sz w:val="21"/>
                <w:szCs w:val="21"/>
              </w:rPr>
            </w:pPr>
            <w:r>
              <w:rPr>
                <w:sz w:val="21"/>
                <w:szCs w:val="21"/>
              </w:rPr>
              <w:t>NH</w:t>
            </w:r>
            <w:r>
              <w:rPr>
                <w:sz w:val="21"/>
                <w:szCs w:val="21"/>
                <w:vertAlign w:val="subscript"/>
              </w:rPr>
              <w:t>3</w:t>
            </w:r>
            <w:r>
              <w:rPr>
                <w:sz w:val="21"/>
                <w:szCs w:val="21"/>
              </w:rPr>
              <w:t>-N</w:t>
            </w:r>
          </w:p>
        </w:tc>
        <w:tc>
          <w:tcPr>
            <w:tcW w:w="2217" w:type="dxa"/>
            <w:shd w:val="clear" w:color="auto" w:fill="auto"/>
            <w:vAlign w:val="center"/>
          </w:tcPr>
          <w:p>
            <w:pPr>
              <w:jc w:val="center"/>
              <w:rPr>
                <w:kern w:val="0"/>
                <w:sz w:val="21"/>
                <w:szCs w:val="21"/>
              </w:rPr>
            </w:pPr>
            <w:r>
              <w:rPr>
                <w:kern w:val="0"/>
                <w:sz w:val="21"/>
                <w:szCs w:val="21"/>
              </w:rPr>
              <w:t>30mg/L，0.093t/a</w:t>
            </w:r>
          </w:p>
        </w:tc>
        <w:tc>
          <w:tcPr>
            <w:tcW w:w="2541" w:type="dxa"/>
            <w:vAlign w:val="center"/>
          </w:tcPr>
          <w:p>
            <w:pPr>
              <w:jc w:val="center"/>
              <w:rPr>
                <w:kern w:val="0"/>
                <w:sz w:val="21"/>
                <w:szCs w:val="21"/>
              </w:rPr>
            </w:pPr>
            <w:r>
              <w:rPr>
                <w:kern w:val="0"/>
                <w:sz w:val="21"/>
                <w:szCs w:val="21"/>
              </w:rPr>
              <w:t>5mg/L，0.0155t/a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restart"/>
            <w:vAlign w:val="center"/>
          </w:tcPr>
          <w:p>
            <w:pPr>
              <w:spacing w:line="340" w:lineRule="exact"/>
              <w:ind w:left="-64" w:leftChars="-20"/>
              <w:jc w:val="center"/>
              <w:rPr>
                <w:sz w:val="21"/>
                <w:szCs w:val="21"/>
              </w:rPr>
            </w:pPr>
            <w:r>
              <w:rPr>
                <w:sz w:val="21"/>
                <w:szCs w:val="21"/>
              </w:rPr>
              <w:t>大气</w:t>
            </w:r>
          </w:p>
          <w:p>
            <w:pPr>
              <w:spacing w:line="340" w:lineRule="exact"/>
              <w:ind w:left="-64" w:leftChars="-20"/>
              <w:jc w:val="center"/>
              <w:rPr>
                <w:sz w:val="21"/>
                <w:szCs w:val="21"/>
              </w:rPr>
            </w:pPr>
            <w:r>
              <w:rPr>
                <w:sz w:val="21"/>
                <w:szCs w:val="21"/>
              </w:rPr>
              <w:t>污染物</w:t>
            </w:r>
          </w:p>
        </w:tc>
        <w:tc>
          <w:tcPr>
            <w:tcW w:w="1596" w:type="dxa"/>
            <w:shd w:val="clear" w:color="auto" w:fill="auto"/>
            <w:vAlign w:val="center"/>
          </w:tcPr>
          <w:p>
            <w:pPr>
              <w:spacing w:line="340" w:lineRule="exact"/>
              <w:ind w:left="40"/>
              <w:jc w:val="center"/>
              <w:rPr>
                <w:sz w:val="21"/>
                <w:szCs w:val="21"/>
              </w:rPr>
            </w:pPr>
            <w:r>
              <w:rPr>
                <w:sz w:val="21"/>
                <w:szCs w:val="21"/>
              </w:rPr>
              <w:t>泡菜坛发酵</w:t>
            </w:r>
          </w:p>
        </w:tc>
        <w:tc>
          <w:tcPr>
            <w:tcW w:w="1352" w:type="dxa"/>
            <w:vAlign w:val="center"/>
          </w:tcPr>
          <w:p>
            <w:pPr>
              <w:spacing w:line="340" w:lineRule="exact"/>
              <w:ind w:left="-160" w:leftChars="-50" w:right="-160" w:rightChars="-50"/>
              <w:jc w:val="center"/>
              <w:rPr>
                <w:sz w:val="21"/>
                <w:szCs w:val="21"/>
              </w:rPr>
            </w:pPr>
            <w:r>
              <w:rPr>
                <w:sz w:val="21"/>
                <w:szCs w:val="21"/>
              </w:rPr>
              <w:t>异味</w:t>
            </w:r>
          </w:p>
        </w:tc>
        <w:tc>
          <w:tcPr>
            <w:tcW w:w="2217" w:type="dxa"/>
            <w:vAlign w:val="center"/>
          </w:tcPr>
          <w:p>
            <w:pPr>
              <w:spacing w:line="340" w:lineRule="exact"/>
              <w:ind w:left="-160" w:leftChars="-50" w:right="-160" w:rightChars="-50"/>
              <w:jc w:val="center"/>
              <w:rPr>
                <w:sz w:val="21"/>
                <w:szCs w:val="21"/>
              </w:rPr>
            </w:pPr>
            <w:r>
              <w:rPr>
                <w:sz w:val="21"/>
                <w:szCs w:val="21"/>
              </w:rPr>
              <w:t>无组织排放</w:t>
            </w:r>
            <w:r>
              <w:rPr>
                <w:sz w:val="21"/>
                <w:szCs w:val="21"/>
                <w:lang w:val="en-GB"/>
              </w:rPr>
              <w:t>，少量</w:t>
            </w:r>
          </w:p>
        </w:tc>
        <w:tc>
          <w:tcPr>
            <w:tcW w:w="2541" w:type="dxa"/>
            <w:vAlign w:val="center"/>
          </w:tcPr>
          <w:p>
            <w:pPr>
              <w:spacing w:line="340" w:lineRule="exact"/>
              <w:jc w:val="center"/>
              <w:rPr>
                <w:sz w:val="21"/>
                <w:szCs w:val="21"/>
              </w:rPr>
            </w:pPr>
            <w:r>
              <w:rPr>
                <w:sz w:val="21"/>
                <w:szCs w:val="21"/>
              </w:rPr>
              <w:t>无组织排放，少量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ind w:left="128" w:leftChars="40"/>
              <w:jc w:val="center"/>
              <w:rPr>
                <w:sz w:val="21"/>
                <w:szCs w:val="21"/>
              </w:rPr>
            </w:pPr>
          </w:p>
        </w:tc>
        <w:tc>
          <w:tcPr>
            <w:tcW w:w="1596" w:type="dxa"/>
            <w:vMerge w:val="restart"/>
            <w:shd w:val="clear" w:color="auto" w:fill="auto"/>
            <w:vAlign w:val="center"/>
          </w:tcPr>
          <w:p>
            <w:pPr>
              <w:spacing w:line="340" w:lineRule="exact"/>
              <w:ind w:left="40"/>
              <w:jc w:val="center"/>
              <w:rPr>
                <w:sz w:val="21"/>
                <w:szCs w:val="21"/>
              </w:rPr>
            </w:pPr>
            <w:r>
              <w:rPr>
                <w:sz w:val="21"/>
                <w:szCs w:val="21"/>
              </w:rPr>
              <w:t>污水处理站</w:t>
            </w:r>
          </w:p>
        </w:tc>
        <w:tc>
          <w:tcPr>
            <w:tcW w:w="1352" w:type="dxa"/>
            <w:vAlign w:val="center"/>
          </w:tcPr>
          <w:p>
            <w:pPr>
              <w:widowControl/>
              <w:jc w:val="center"/>
              <w:rPr>
                <w:kern w:val="0"/>
                <w:sz w:val="21"/>
                <w:szCs w:val="21"/>
              </w:rPr>
            </w:pPr>
            <w:r>
              <w:rPr>
                <w:kern w:val="0"/>
                <w:sz w:val="21"/>
                <w:szCs w:val="21"/>
              </w:rPr>
              <w:t>NH</w:t>
            </w:r>
            <w:r>
              <w:rPr>
                <w:kern w:val="0"/>
                <w:sz w:val="21"/>
                <w:szCs w:val="21"/>
                <w:vertAlign w:val="subscript"/>
              </w:rPr>
              <w:t>3</w:t>
            </w:r>
          </w:p>
        </w:tc>
        <w:tc>
          <w:tcPr>
            <w:tcW w:w="2217" w:type="dxa"/>
            <w:vAlign w:val="center"/>
          </w:tcPr>
          <w:p>
            <w:pPr>
              <w:spacing w:line="340" w:lineRule="exact"/>
              <w:ind w:left="-160" w:leftChars="-50" w:right="-160" w:rightChars="-50"/>
              <w:jc w:val="center"/>
              <w:rPr>
                <w:sz w:val="21"/>
                <w:szCs w:val="21"/>
              </w:rPr>
            </w:pPr>
            <w:r>
              <w:rPr>
                <w:rFonts w:hint="eastAsia" w:ascii="Times New Roman" w:hAnsi="Times New Roman" w:cs="Times New Roman"/>
                <w:color w:val="FF0000"/>
                <w:sz w:val="21"/>
                <w:szCs w:val="21"/>
                <w:lang w:val="en-US" w:eastAsia="zh-CN"/>
              </w:rPr>
              <w:t>0.</w:t>
            </w:r>
            <w:r>
              <w:rPr>
                <w:rFonts w:hint="eastAsia" w:cs="Times New Roman"/>
                <w:color w:val="FF0000"/>
                <w:sz w:val="21"/>
                <w:szCs w:val="21"/>
                <w:lang w:val="en-US" w:eastAsia="zh-CN"/>
              </w:rPr>
              <w:t>00145</w:t>
            </w:r>
            <w:r>
              <w:rPr>
                <w:rFonts w:hint="eastAsia"/>
                <w:bCs/>
                <w:color w:val="FF0000"/>
                <w:sz w:val="21"/>
                <w:szCs w:val="21"/>
              </w:rPr>
              <w:t>kg/h</w:t>
            </w:r>
            <w:r>
              <w:rPr>
                <w:kern w:val="0"/>
                <w:sz w:val="21"/>
                <w:szCs w:val="21"/>
              </w:rPr>
              <w:t>，</w:t>
            </w:r>
            <w:r>
              <w:rPr>
                <w:rFonts w:hint="eastAsia"/>
                <w:kern w:val="0"/>
                <w:sz w:val="21"/>
                <w:szCs w:val="21"/>
                <w:lang w:eastAsia="zh-CN"/>
              </w:rPr>
              <w:t>0.00868</w:t>
            </w:r>
            <w:r>
              <w:rPr>
                <w:kern w:val="0"/>
                <w:sz w:val="21"/>
                <w:szCs w:val="21"/>
              </w:rPr>
              <w:t>t/a</w:t>
            </w:r>
          </w:p>
        </w:tc>
        <w:tc>
          <w:tcPr>
            <w:tcW w:w="2541" w:type="dxa"/>
            <w:vAlign w:val="center"/>
          </w:tcPr>
          <w:p>
            <w:pPr>
              <w:spacing w:line="340" w:lineRule="exact"/>
              <w:ind w:left="-160" w:leftChars="-50" w:right="-160" w:rightChars="-50"/>
              <w:jc w:val="center"/>
              <w:rPr>
                <w:kern w:val="0"/>
                <w:sz w:val="21"/>
                <w:szCs w:val="21"/>
                <w:lang w:val="en-GB"/>
              </w:rPr>
            </w:pPr>
            <w:r>
              <w:rPr>
                <w:rFonts w:hint="eastAsia" w:ascii="Times New Roman" w:hAnsi="Times New Roman" w:cs="Times New Roman"/>
                <w:color w:val="FF0000"/>
                <w:sz w:val="21"/>
                <w:szCs w:val="21"/>
                <w:lang w:val="en-US" w:eastAsia="zh-CN"/>
              </w:rPr>
              <w:t>0.</w:t>
            </w:r>
            <w:r>
              <w:rPr>
                <w:rFonts w:hint="eastAsia" w:cs="Times New Roman"/>
                <w:color w:val="FF0000"/>
                <w:sz w:val="21"/>
                <w:szCs w:val="21"/>
                <w:lang w:val="en-US" w:eastAsia="zh-CN"/>
              </w:rPr>
              <w:t>00058</w:t>
            </w:r>
            <w:r>
              <w:rPr>
                <w:rFonts w:hint="eastAsia"/>
                <w:bCs/>
                <w:color w:val="FF0000"/>
                <w:sz w:val="21"/>
                <w:szCs w:val="21"/>
              </w:rPr>
              <w:t>kg/h</w:t>
            </w:r>
            <w:r>
              <w:rPr>
                <w:kern w:val="0"/>
                <w:sz w:val="21"/>
                <w:szCs w:val="21"/>
              </w:rPr>
              <w:t>，0.00</w:t>
            </w:r>
            <w:r>
              <w:rPr>
                <w:rFonts w:hint="eastAsia"/>
                <w:kern w:val="0"/>
                <w:sz w:val="21"/>
                <w:szCs w:val="21"/>
                <w:lang w:val="en-US" w:eastAsia="zh-CN"/>
              </w:rPr>
              <w:t>35</w:t>
            </w:r>
            <w:r>
              <w:rPr>
                <w:kern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ind w:left="128" w:leftChars="40"/>
              <w:jc w:val="center"/>
              <w:rPr>
                <w:sz w:val="21"/>
                <w:szCs w:val="21"/>
              </w:rPr>
            </w:pPr>
          </w:p>
        </w:tc>
        <w:tc>
          <w:tcPr>
            <w:tcW w:w="1596" w:type="dxa"/>
            <w:vMerge w:val="continue"/>
            <w:shd w:val="clear" w:color="auto" w:fill="auto"/>
            <w:vAlign w:val="center"/>
          </w:tcPr>
          <w:p>
            <w:pPr>
              <w:spacing w:line="340" w:lineRule="exact"/>
              <w:ind w:left="40"/>
              <w:jc w:val="center"/>
              <w:rPr>
                <w:sz w:val="21"/>
                <w:szCs w:val="21"/>
              </w:rPr>
            </w:pPr>
          </w:p>
        </w:tc>
        <w:tc>
          <w:tcPr>
            <w:tcW w:w="1352" w:type="dxa"/>
            <w:vAlign w:val="center"/>
          </w:tcPr>
          <w:p>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2217" w:type="dxa"/>
            <w:vAlign w:val="center"/>
          </w:tcPr>
          <w:p>
            <w:pPr>
              <w:jc w:val="center"/>
              <w:rPr>
                <w:sz w:val="21"/>
                <w:szCs w:val="21"/>
              </w:rPr>
            </w:pPr>
            <w:r>
              <w:rPr>
                <w:rFonts w:hint="eastAsia" w:cs="Times New Roman"/>
                <w:color w:val="FF0000"/>
                <w:sz w:val="21"/>
                <w:szCs w:val="21"/>
                <w:lang w:val="en-US" w:eastAsia="zh-CN"/>
              </w:rPr>
              <w:t>0.000056</w:t>
            </w:r>
            <w:r>
              <w:rPr>
                <w:rFonts w:hint="eastAsia"/>
                <w:bCs/>
                <w:color w:val="FF0000"/>
                <w:sz w:val="21"/>
                <w:szCs w:val="21"/>
              </w:rPr>
              <w:t>kg/h</w:t>
            </w:r>
            <w:r>
              <w:rPr>
                <w:kern w:val="0"/>
                <w:sz w:val="21"/>
                <w:szCs w:val="21"/>
              </w:rPr>
              <w:t>，</w:t>
            </w:r>
            <w:r>
              <w:rPr>
                <w:rFonts w:hint="eastAsia"/>
                <w:kern w:val="0"/>
                <w:sz w:val="21"/>
                <w:szCs w:val="21"/>
                <w:lang w:eastAsia="zh-CN"/>
              </w:rPr>
              <w:t>0.000336</w:t>
            </w:r>
            <w:r>
              <w:rPr>
                <w:kern w:val="0"/>
                <w:sz w:val="21"/>
                <w:szCs w:val="21"/>
              </w:rPr>
              <w:t>t/a</w:t>
            </w:r>
          </w:p>
        </w:tc>
        <w:tc>
          <w:tcPr>
            <w:tcW w:w="2541" w:type="dxa"/>
            <w:vAlign w:val="center"/>
          </w:tcPr>
          <w:p>
            <w:pPr>
              <w:spacing w:line="340" w:lineRule="exact"/>
              <w:ind w:left="-160" w:leftChars="-50" w:right="-160" w:rightChars="-50"/>
              <w:jc w:val="center"/>
              <w:rPr>
                <w:kern w:val="0"/>
                <w:sz w:val="21"/>
                <w:szCs w:val="21"/>
              </w:rPr>
            </w:pPr>
            <w:r>
              <w:rPr>
                <w:rFonts w:hint="eastAsia" w:cs="Times New Roman"/>
                <w:color w:val="FF0000"/>
                <w:sz w:val="21"/>
                <w:szCs w:val="21"/>
                <w:lang w:val="en-US" w:eastAsia="zh-CN"/>
              </w:rPr>
              <w:t>0.000023</w:t>
            </w:r>
            <w:r>
              <w:rPr>
                <w:rFonts w:hint="eastAsia"/>
                <w:bCs/>
                <w:color w:val="FF0000"/>
                <w:sz w:val="21"/>
                <w:szCs w:val="21"/>
              </w:rPr>
              <w:t>kg/h</w:t>
            </w:r>
            <w:r>
              <w:rPr>
                <w:kern w:val="0"/>
                <w:sz w:val="21"/>
                <w:szCs w:val="21"/>
              </w:rPr>
              <w:t>，</w:t>
            </w:r>
            <w:r>
              <w:rPr>
                <w:rFonts w:hint="eastAsia"/>
                <w:kern w:val="0"/>
                <w:sz w:val="21"/>
                <w:szCs w:val="21"/>
                <w:lang w:eastAsia="zh-CN"/>
              </w:rPr>
              <w:t>0.000</w:t>
            </w:r>
            <w:r>
              <w:rPr>
                <w:rFonts w:hint="eastAsia"/>
                <w:kern w:val="0"/>
                <w:sz w:val="21"/>
                <w:szCs w:val="21"/>
                <w:lang w:val="en-US" w:eastAsia="zh-CN"/>
              </w:rPr>
              <w:t>14</w:t>
            </w:r>
            <w:r>
              <w:rPr>
                <w:kern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ind w:left="128" w:leftChars="40"/>
              <w:jc w:val="center"/>
              <w:rPr>
                <w:sz w:val="21"/>
                <w:szCs w:val="21"/>
              </w:rPr>
            </w:pPr>
          </w:p>
        </w:tc>
        <w:tc>
          <w:tcPr>
            <w:tcW w:w="1596" w:type="dxa"/>
            <w:shd w:val="clear" w:color="auto" w:fill="auto"/>
            <w:vAlign w:val="center"/>
          </w:tcPr>
          <w:p>
            <w:pPr>
              <w:spacing w:line="340" w:lineRule="exact"/>
              <w:ind w:left="40"/>
              <w:jc w:val="center"/>
              <w:rPr>
                <w:sz w:val="21"/>
                <w:szCs w:val="21"/>
              </w:rPr>
            </w:pPr>
            <w:r>
              <w:rPr>
                <w:sz w:val="21"/>
                <w:szCs w:val="21"/>
              </w:rPr>
              <w:t>食堂油烟</w:t>
            </w:r>
          </w:p>
        </w:tc>
        <w:tc>
          <w:tcPr>
            <w:tcW w:w="1352" w:type="dxa"/>
            <w:vAlign w:val="center"/>
          </w:tcPr>
          <w:p>
            <w:pPr>
              <w:widowControl/>
              <w:jc w:val="center"/>
              <w:rPr>
                <w:kern w:val="0"/>
                <w:sz w:val="21"/>
                <w:szCs w:val="21"/>
              </w:rPr>
            </w:pPr>
            <w:r>
              <w:rPr>
                <w:kern w:val="0"/>
                <w:sz w:val="21"/>
                <w:szCs w:val="21"/>
              </w:rPr>
              <w:t>油烟废气</w:t>
            </w:r>
          </w:p>
        </w:tc>
        <w:tc>
          <w:tcPr>
            <w:tcW w:w="2217" w:type="dxa"/>
            <w:vAlign w:val="center"/>
          </w:tcPr>
          <w:p>
            <w:pPr>
              <w:jc w:val="center"/>
              <w:rPr>
                <w:kern w:val="0"/>
                <w:sz w:val="21"/>
                <w:szCs w:val="21"/>
              </w:rPr>
            </w:pPr>
            <w:r>
              <w:rPr>
                <w:kern w:val="0"/>
                <w:sz w:val="21"/>
                <w:szCs w:val="21"/>
              </w:rPr>
              <w:t>4.5mg/m</w:t>
            </w:r>
            <w:r>
              <w:rPr>
                <w:kern w:val="0"/>
                <w:sz w:val="21"/>
                <w:szCs w:val="21"/>
                <w:vertAlign w:val="superscript"/>
              </w:rPr>
              <w:t>3</w:t>
            </w:r>
            <w:r>
              <w:rPr>
                <w:kern w:val="0"/>
                <w:sz w:val="21"/>
                <w:szCs w:val="21"/>
              </w:rPr>
              <w:t>，9kg/a</w:t>
            </w:r>
          </w:p>
        </w:tc>
        <w:tc>
          <w:tcPr>
            <w:tcW w:w="2541" w:type="dxa"/>
            <w:vAlign w:val="center"/>
          </w:tcPr>
          <w:p>
            <w:pPr>
              <w:spacing w:line="340" w:lineRule="exact"/>
              <w:ind w:left="-160" w:leftChars="-50" w:right="-160" w:rightChars="-50"/>
              <w:jc w:val="center"/>
              <w:rPr>
                <w:kern w:val="0"/>
                <w:sz w:val="21"/>
                <w:szCs w:val="21"/>
              </w:rPr>
            </w:pPr>
            <w:r>
              <w:rPr>
                <w:kern w:val="0"/>
                <w:sz w:val="21"/>
                <w:szCs w:val="21"/>
              </w:rPr>
              <w:t>1.8mg/m</w:t>
            </w:r>
            <w:r>
              <w:rPr>
                <w:kern w:val="0"/>
                <w:sz w:val="21"/>
                <w:szCs w:val="21"/>
                <w:vertAlign w:val="superscript"/>
              </w:rPr>
              <w:t>3</w:t>
            </w:r>
            <w:r>
              <w:rPr>
                <w:kern w:val="0"/>
                <w:sz w:val="21"/>
                <w:szCs w:val="21"/>
              </w:rPr>
              <w:t>，3.6kg/a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restart"/>
            <w:vAlign w:val="center"/>
          </w:tcPr>
          <w:p>
            <w:pPr>
              <w:spacing w:line="340" w:lineRule="exact"/>
              <w:jc w:val="center"/>
              <w:rPr>
                <w:sz w:val="21"/>
                <w:szCs w:val="21"/>
              </w:rPr>
            </w:pPr>
            <w:r>
              <w:rPr>
                <w:sz w:val="21"/>
                <w:szCs w:val="21"/>
              </w:rPr>
              <w:t>固体废物</w:t>
            </w:r>
          </w:p>
        </w:tc>
        <w:tc>
          <w:tcPr>
            <w:tcW w:w="1596" w:type="dxa"/>
            <w:vMerge w:val="restart"/>
            <w:vAlign w:val="center"/>
          </w:tcPr>
          <w:p>
            <w:pPr>
              <w:spacing w:line="340" w:lineRule="exact"/>
              <w:jc w:val="center"/>
              <w:rPr>
                <w:sz w:val="21"/>
                <w:szCs w:val="21"/>
              </w:rPr>
            </w:pPr>
            <w:r>
              <w:rPr>
                <w:sz w:val="21"/>
                <w:szCs w:val="21"/>
              </w:rPr>
              <w:t>生产固废</w:t>
            </w:r>
          </w:p>
        </w:tc>
        <w:tc>
          <w:tcPr>
            <w:tcW w:w="1352" w:type="dxa"/>
            <w:shd w:val="clear" w:color="auto" w:fill="auto"/>
            <w:vAlign w:val="center"/>
          </w:tcPr>
          <w:p>
            <w:pPr>
              <w:jc w:val="center"/>
              <w:rPr>
                <w:sz w:val="21"/>
                <w:szCs w:val="21"/>
              </w:rPr>
            </w:pPr>
            <w:r>
              <w:rPr>
                <w:sz w:val="21"/>
                <w:szCs w:val="21"/>
              </w:rPr>
              <w:t>菜渣</w:t>
            </w:r>
          </w:p>
        </w:tc>
        <w:tc>
          <w:tcPr>
            <w:tcW w:w="2217" w:type="dxa"/>
            <w:shd w:val="clear" w:color="auto" w:fill="auto"/>
            <w:vAlign w:val="center"/>
          </w:tcPr>
          <w:p>
            <w:pPr>
              <w:jc w:val="center"/>
              <w:rPr>
                <w:sz w:val="21"/>
                <w:szCs w:val="21"/>
              </w:rPr>
            </w:pPr>
            <w:r>
              <w:rPr>
                <w:sz w:val="21"/>
                <w:szCs w:val="21"/>
              </w:rPr>
              <w:t>60t</w:t>
            </w:r>
            <w:r>
              <w:rPr>
                <w:kern w:val="0"/>
                <w:sz w:val="21"/>
                <w:szCs w:val="21"/>
              </w:rPr>
              <w:t>/a</w:t>
            </w:r>
          </w:p>
        </w:tc>
        <w:tc>
          <w:tcPr>
            <w:tcW w:w="2541" w:type="dxa"/>
            <w:shd w:val="clear" w:color="auto" w:fill="auto"/>
            <w:vAlign w:val="center"/>
          </w:tcPr>
          <w:p>
            <w:pPr>
              <w:jc w:val="center"/>
              <w:rPr>
                <w:sz w:val="21"/>
                <w:szCs w:val="21"/>
              </w:rPr>
            </w:pPr>
            <w:r>
              <w:rPr>
                <w:color w:val="FF0000"/>
                <w:kern w:val="0"/>
                <w:sz w:val="21"/>
                <w:szCs w:val="21"/>
                <w:u w:val="single"/>
              </w:rPr>
              <w:t>交由环卫部门</w:t>
            </w:r>
            <w:r>
              <w:rPr>
                <w:rFonts w:hint="eastAsia"/>
                <w:color w:val="FF0000"/>
                <w:kern w:val="0"/>
                <w:sz w:val="21"/>
                <w:szCs w:val="21"/>
                <w:u w:val="single"/>
                <w:lang w:eastAsia="zh-CN"/>
              </w:rPr>
              <w:t>，</w:t>
            </w:r>
            <w:r>
              <w:rPr>
                <w:rFonts w:hint="eastAsia"/>
                <w:color w:val="FF0000"/>
                <w:kern w:val="0"/>
                <w:sz w:val="21"/>
                <w:szCs w:val="21"/>
                <w:u w:val="single"/>
                <w:lang w:val="en-US" w:eastAsia="zh-CN"/>
              </w:rPr>
              <w:t>送至垃圾填埋场进行卫生填埋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vAlign w:val="center"/>
          </w:tcPr>
          <w:p>
            <w:pPr>
              <w:spacing w:line="340" w:lineRule="exact"/>
              <w:jc w:val="center"/>
              <w:rPr>
                <w:sz w:val="21"/>
                <w:szCs w:val="21"/>
              </w:rPr>
            </w:pPr>
          </w:p>
        </w:tc>
        <w:tc>
          <w:tcPr>
            <w:tcW w:w="1352" w:type="dxa"/>
            <w:shd w:val="clear" w:color="auto" w:fill="auto"/>
            <w:vAlign w:val="center"/>
          </w:tcPr>
          <w:p>
            <w:pPr>
              <w:jc w:val="center"/>
              <w:rPr>
                <w:sz w:val="21"/>
                <w:szCs w:val="21"/>
              </w:rPr>
            </w:pPr>
            <w:r>
              <w:rPr>
                <w:sz w:val="21"/>
                <w:szCs w:val="21"/>
              </w:rPr>
              <w:t>废包装材料</w:t>
            </w:r>
          </w:p>
        </w:tc>
        <w:tc>
          <w:tcPr>
            <w:tcW w:w="2217" w:type="dxa"/>
            <w:shd w:val="clear" w:color="auto" w:fill="auto"/>
            <w:vAlign w:val="center"/>
          </w:tcPr>
          <w:p>
            <w:pPr>
              <w:jc w:val="center"/>
              <w:rPr>
                <w:sz w:val="21"/>
                <w:szCs w:val="21"/>
              </w:rPr>
            </w:pPr>
            <w:r>
              <w:rPr>
                <w:sz w:val="21"/>
                <w:szCs w:val="21"/>
              </w:rPr>
              <w:t>0.5t</w:t>
            </w:r>
            <w:r>
              <w:rPr>
                <w:kern w:val="0"/>
                <w:sz w:val="21"/>
                <w:szCs w:val="21"/>
              </w:rPr>
              <w:t>/a</w:t>
            </w:r>
          </w:p>
        </w:tc>
        <w:tc>
          <w:tcPr>
            <w:tcW w:w="2541" w:type="dxa"/>
            <w:shd w:val="clear" w:color="auto" w:fill="auto"/>
            <w:vAlign w:val="center"/>
          </w:tcPr>
          <w:p>
            <w:pPr>
              <w:jc w:val="center"/>
              <w:rPr>
                <w:sz w:val="21"/>
                <w:szCs w:val="21"/>
              </w:rPr>
            </w:pPr>
            <w:r>
              <w:rPr>
                <w:sz w:val="21"/>
                <w:szCs w:val="21"/>
              </w:rPr>
              <w:t>收集后外售</w:t>
            </w:r>
            <w:r>
              <w:rPr>
                <w:rFonts w:hint="eastAsia"/>
                <w:sz w:val="21"/>
                <w:szCs w:val="21"/>
              </w:rPr>
              <w:t>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vAlign w:val="center"/>
          </w:tcPr>
          <w:p>
            <w:pPr>
              <w:spacing w:line="340" w:lineRule="exact"/>
              <w:jc w:val="center"/>
              <w:rPr>
                <w:sz w:val="21"/>
                <w:szCs w:val="21"/>
              </w:rPr>
            </w:pPr>
          </w:p>
        </w:tc>
        <w:tc>
          <w:tcPr>
            <w:tcW w:w="1352" w:type="dxa"/>
            <w:shd w:val="clear" w:color="auto" w:fill="auto"/>
            <w:vAlign w:val="center"/>
          </w:tcPr>
          <w:p>
            <w:pPr>
              <w:jc w:val="center"/>
              <w:rPr>
                <w:sz w:val="21"/>
                <w:szCs w:val="21"/>
              </w:rPr>
            </w:pPr>
            <w:r>
              <w:rPr>
                <w:sz w:val="21"/>
                <w:szCs w:val="21"/>
              </w:rPr>
              <w:t>污水处理站污泥</w:t>
            </w:r>
          </w:p>
        </w:tc>
        <w:tc>
          <w:tcPr>
            <w:tcW w:w="2217" w:type="dxa"/>
            <w:shd w:val="clear" w:color="auto" w:fill="auto"/>
            <w:vAlign w:val="center"/>
          </w:tcPr>
          <w:p>
            <w:pPr>
              <w:jc w:val="center"/>
              <w:rPr>
                <w:sz w:val="21"/>
                <w:szCs w:val="21"/>
              </w:rPr>
            </w:pPr>
            <w:r>
              <w:rPr>
                <w:sz w:val="21"/>
                <w:szCs w:val="21"/>
              </w:rPr>
              <w:t>0.2t</w:t>
            </w:r>
            <w:r>
              <w:rPr>
                <w:kern w:val="0"/>
                <w:sz w:val="21"/>
                <w:szCs w:val="21"/>
              </w:rPr>
              <w:t>/a</w:t>
            </w:r>
          </w:p>
        </w:tc>
        <w:tc>
          <w:tcPr>
            <w:tcW w:w="2541" w:type="dxa"/>
            <w:shd w:val="clear" w:color="auto" w:fill="auto"/>
            <w:vAlign w:val="center"/>
          </w:tcPr>
          <w:p>
            <w:pPr>
              <w:jc w:val="center"/>
              <w:rPr>
                <w:sz w:val="21"/>
                <w:szCs w:val="21"/>
              </w:rPr>
            </w:pPr>
            <w:r>
              <w:rPr>
                <w:sz w:val="21"/>
                <w:szCs w:val="21"/>
              </w:rPr>
              <w:t>环卫部门定期清运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Align w:val="center"/>
          </w:tcPr>
          <w:p>
            <w:pPr>
              <w:spacing w:line="340" w:lineRule="exact"/>
              <w:jc w:val="center"/>
              <w:rPr>
                <w:sz w:val="21"/>
                <w:szCs w:val="21"/>
              </w:rPr>
            </w:pPr>
            <w:r>
              <w:rPr>
                <w:sz w:val="21"/>
                <w:szCs w:val="21"/>
              </w:rPr>
              <w:t>生活固废</w:t>
            </w:r>
          </w:p>
        </w:tc>
        <w:tc>
          <w:tcPr>
            <w:tcW w:w="1352" w:type="dxa"/>
            <w:shd w:val="clear" w:color="auto" w:fill="auto"/>
            <w:vAlign w:val="center"/>
          </w:tcPr>
          <w:p>
            <w:pPr>
              <w:spacing w:line="340" w:lineRule="exact"/>
              <w:jc w:val="center"/>
              <w:rPr>
                <w:sz w:val="21"/>
                <w:szCs w:val="21"/>
              </w:rPr>
            </w:pPr>
            <w:r>
              <w:rPr>
                <w:sz w:val="21"/>
                <w:szCs w:val="21"/>
              </w:rPr>
              <w:t>生活垃圾</w:t>
            </w:r>
          </w:p>
        </w:tc>
        <w:tc>
          <w:tcPr>
            <w:tcW w:w="2217" w:type="dxa"/>
            <w:shd w:val="clear" w:color="auto" w:fill="auto"/>
            <w:vAlign w:val="center"/>
          </w:tcPr>
          <w:p>
            <w:pPr>
              <w:jc w:val="center"/>
              <w:rPr>
                <w:sz w:val="21"/>
                <w:szCs w:val="21"/>
              </w:rPr>
            </w:pPr>
            <w:r>
              <w:rPr>
                <w:sz w:val="21"/>
                <w:szCs w:val="21"/>
              </w:rPr>
              <w:t>7.5t</w:t>
            </w:r>
            <w:r>
              <w:rPr>
                <w:kern w:val="0"/>
                <w:sz w:val="21"/>
                <w:szCs w:val="21"/>
              </w:rPr>
              <w:t>/a</w:t>
            </w:r>
          </w:p>
        </w:tc>
        <w:tc>
          <w:tcPr>
            <w:tcW w:w="2541" w:type="dxa"/>
            <w:vAlign w:val="center"/>
          </w:tcPr>
          <w:p>
            <w:pPr>
              <w:jc w:val="center"/>
              <w:rPr>
                <w:sz w:val="21"/>
                <w:szCs w:val="21"/>
              </w:rPr>
            </w:pPr>
            <w:r>
              <w:rPr>
                <w:sz w:val="21"/>
                <w:szCs w:val="21"/>
              </w:rPr>
              <w:t>集中收集后由环卫部门统一处理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Align w:val="center"/>
          </w:tcPr>
          <w:p>
            <w:pPr>
              <w:spacing w:line="340" w:lineRule="exact"/>
              <w:jc w:val="center"/>
              <w:rPr>
                <w:sz w:val="21"/>
                <w:szCs w:val="21"/>
              </w:rPr>
            </w:pPr>
            <w:r>
              <w:rPr>
                <w:sz w:val="21"/>
                <w:szCs w:val="21"/>
              </w:rPr>
              <w:t>噪声</w:t>
            </w:r>
          </w:p>
        </w:tc>
        <w:tc>
          <w:tcPr>
            <w:tcW w:w="1596" w:type="dxa"/>
            <w:vAlign w:val="center"/>
          </w:tcPr>
          <w:p>
            <w:pPr>
              <w:spacing w:line="340" w:lineRule="exact"/>
              <w:ind w:left="40"/>
              <w:jc w:val="center"/>
              <w:rPr>
                <w:sz w:val="21"/>
                <w:szCs w:val="21"/>
              </w:rPr>
            </w:pPr>
            <w:r>
              <w:rPr>
                <w:sz w:val="21"/>
                <w:szCs w:val="21"/>
              </w:rPr>
              <w:t>主要来洗菜机、洗包机、真空包装机等</w:t>
            </w:r>
          </w:p>
        </w:tc>
        <w:tc>
          <w:tcPr>
            <w:tcW w:w="1352" w:type="dxa"/>
            <w:vAlign w:val="center"/>
          </w:tcPr>
          <w:p>
            <w:pPr>
              <w:spacing w:line="340" w:lineRule="exact"/>
              <w:ind w:left="40"/>
              <w:jc w:val="center"/>
              <w:rPr>
                <w:sz w:val="21"/>
                <w:szCs w:val="21"/>
              </w:rPr>
            </w:pPr>
            <w:r>
              <w:rPr>
                <w:sz w:val="21"/>
                <w:szCs w:val="21"/>
              </w:rPr>
              <w:t>设备噪声</w:t>
            </w:r>
          </w:p>
        </w:tc>
        <w:tc>
          <w:tcPr>
            <w:tcW w:w="2217" w:type="dxa"/>
            <w:vAlign w:val="center"/>
          </w:tcPr>
          <w:p>
            <w:pPr>
              <w:spacing w:line="340" w:lineRule="exact"/>
              <w:jc w:val="center"/>
              <w:rPr>
                <w:sz w:val="21"/>
                <w:szCs w:val="21"/>
              </w:rPr>
            </w:pPr>
            <w:r>
              <w:rPr>
                <w:sz w:val="21"/>
                <w:szCs w:val="21"/>
              </w:rPr>
              <w:t>70~75dB(A)</w:t>
            </w:r>
          </w:p>
        </w:tc>
        <w:tc>
          <w:tcPr>
            <w:tcW w:w="2541" w:type="dxa"/>
            <w:vAlign w:val="center"/>
          </w:tcPr>
          <w:p>
            <w:pPr>
              <w:spacing w:line="340" w:lineRule="exact"/>
              <w:jc w:val="center"/>
              <w:rPr>
                <w:sz w:val="21"/>
                <w:szCs w:val="21"/>
              </w:rPr>
            </w:pPr>
            <w:r>
              <w:rPr>
                <w:sz w:val="21"/>
                <w:szCs w:val="21"/>
              </w:rPr>
              <w:t>昼间&lt;60dB(A)，夜间&lt;50dB(A)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33" w:type="dxa"/>
            <w:gridSpan w:val="6"/>
            <w:tcBorders>
              <w:bottom w:val="single" w:color="auto" w:sz="4" w:space="0"/>
            </w:tcBorders>
            <w:vAlign w:val="center"/>
          </w:tcPr>
          <w:p>
            <w:pPr>
              <w:spacing w:line="340" w:lineRule="exact"/>
              <w:rPr>
                <w:sz w:val="24"/>
              </w:rPr>
            </w:pPr>
            <w:r>
              <w:rPr>
                <w:b/>
                <w:sz w:val="24"/>
              </w:rPr>
              <w:t>主要生态影响（不够时可附另页）</w:t>
            </w:r>
            <w:r>
              <w:rPr>
                <w:sz w:val="24"/>
              </w:rPr>
              <w:t xml:space="preserve"> </w:t>
            </w:r>
          </w:p>
          <w:p>
            <w:pPr>
              <w:spacing w:line="600" w:lineRule="exact"/>
              <w:ind w:right="-160" w:rightChars="-50" w:firstLine="470" w:firstLineChars="196"/>
              <w:rPr>
                <w:rFonts w:hint="eastAsia" w:eastAsia="宋体"/>
                <w:sz w:val="24"/>
                <w:lang w:val="en-US" w:eastAsia="zh-CN"/>
              </w:rPr>
            </w:pPr>
            <w:r>
              <w:rPr>
                <w:bCs/>
                <w:sz w:val="24"/>
              </w:rPr>
              <w:t>本项目租用华容县珠头山原东南盛达汽车城所在地进行生产建设，不另行占地。</w:t>
            </w:r>
            <w:r>
              <w:rPr>
                <w:sz w:val="24"/>
              </w:rPr>
              <w:t>项目建设过程中基本不会对区域生态环境产生影响。</w:t>
            </w:r>
          </w:p>
        </w:tc>
      </w:tr>
    </w:tbl>
    <w:p>
      <w:pPr>
        <w:jc w:val="left"/>
        <w:rPr>
          <w:b/>
          <w:bCs/>
          <w:sz w:val="30"/>
          <w:szCs w:val="30"/>
        </w:rPr>
        <w:sectPr>
          <w:pgSz w:w="11907" w:h="16840"/>
          <w:pgMar w:top="1701" w:right="1247" w:bottom="1701" w:left="1871" w:header="1134" w:footer="1134" w:gutter="0"/>
          <w:cols w:space="425" w:num="1"/>
          <w:docGrid w:type="lines" w:linePitch="312" w:charSpace="0"/>
        </w:sectPr>
      </w:pPr>
    </w:p>
    <w:p>
      <w:pPr>
        <w:spacing w:line="360" w:lineRule="auto"/>
        <w:outlineLvl w:val="0"/>
        <w:rPr>
          <w:b/>
          <w:sz w:val="30"/>
        </w:rPr>
      </w:pPr>
      <w:bookmarkStart w:id="10" w:name="_Toc482365555"/>
      <w:r>
        <w:rPr>
          <w:b/>
          <w:sz w:val="30"/>
        </w:rPr>
        <w:t>七、环境影响分析</w:t>
      </w:r>
      <w:bookmarkEnd w:id="10"/>
    </w:p>
    <w:tbl>
      <w:tblPr>
        <w:tblStyle w:val="34"/>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9005" w:type="dxa"/>
            <w:tcBorders>
              <w:top w:val="dotted" w:color="auto" w:sz="4" w:space="0"/>
              <w:left w:val="dotted" w:color="auto" w:sz="4" w:space="0"/>
              <w:bottom w:val="dotted" w:color="auto" w:sz="6" w:space="0"/>
              <w:right w:val="dotted" w:color="auto" w:sz="4" w:space="0"/>
            </w:tcBorders>
            <w:shd w:val="clear" w:color="auto" w:fill="FFFFFF"/>
          </w:tcPr>
          <w:p>
            <w:pPr>
              <w:spacing w:line="360" w:lineRule="auto"/>
              <w:rPr>
                <w:b/>
                <w:bCs/>
                <w:color w:val="000000"/>
                <w:sz w:val="28"/>
              </w:rPr>
            </w:pPr>
            <w:r>
              <w:rPr>
                <w:b/>
                <w:bCs/>
                <w:color w:val="000000"/>
                <w:sz w:val="28"/>
              </w:rPr>
              <w:t>施工期环境影响简要分析：</w:t>
            </w:r>
          </w:p>
          <w:p>
            <w:pPr>
              <w:spacing w:line="360" w:lineRule="auto"/>
              <w:ind w:firstLine="480" w:firstLineChars="200"/>
              <w:rPr>
                <w:color w:val="000000"/>
                <w:sz w:val="24"/>
              </w:rPr>
            </w:pPr>
            <w:r>
              <w:rPr>
                <w:color w:val="000000"/>
                <w:sz w:val="24"/>
              </w:rPr>
              <w:t>本项目租用位于华容县珠头山原东南盛达汽车城原有厂房，施工期主要是设备基础施工和设备安装与调试，工程量小，污染小，本环评不做具体分析。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9005" w:type="dxa"/>
            <w:tcBorders>
              <w:top w:val="dotted" w:color="auto" w:sz="6" w:space="0"/>
              <w:left w:val="dotted" w:color="auto" w:sz="4" w:space="0"/>
              <w:bottom w:val="dotted" w:color="auto" w:sz="4" w:space="0"/>
              <w:right w:val="dotted" w:color="auto" w:sz="4" w:space="0"/>
            </w:tcBorders>
            <w:shd w:val="clear" w:color="auto" w:fill="FFFFFF"/>
          </w:tcPr>
          <w:p>
            <w:pPr>
              <w:spacing w:line="360" w:lineRule="auto"/>
              <w:rPr>
                <w:b/>
                <w:bCs/>
                <w:color w:val="000000"/>
                <w:sz w:val="28"/>
              </w:rPr>
            </w:pPr>
            <w:r>
              <w:rPr>
                <w:b/>
                <w:bCs/>
                <w:color w:val="000000"/>
                <w:sz w:val="28"/>
              </w:rPr>
              <w:t>营运期环境影响分析：</w:t>
            </w:r>
          </w:p>
          <w:p>
            <w:pPr>
              <w:spacing w:line="360" w:lineRule="auto"/>
              <w:ind w:firstLine="482" w:firstLineChars="200"/>
              <w:rPr>
                <w:b/>
                <w:color w:val="000000"/>
                <w:sz w:val="24"/>
              </w:rPr>
            </w:pPr>
            <w:r>
              <w:rPr>
                <w:b/>
                <w:color w:val="000000"/>
                <w:sz w:val="24"/>
              </w:rPr>
              <w:t>1、大气环境影响分析</w:t>
            </w:r>
          </w:p>
          <w:p>
            <w:pPr>
              <w:spacing w:line="360" w:lineRule="auto"/>
              <w:ind w:firstLine="573"/>
              <w:rPr>
                <w:color w:val="000000"/>
                <w:sz w:val="24"/>
              </w:rPr>
            </w:pPr>
            <w:r>
              <w:rPr>
                <w:color w:val="000000"/>
                <w:sz w:val="24"/>
              </w:rPr>
              <w:t>项目废气主要为泡菜坛发酵异味、污水处理站恶臭气体、食堂油烟对大气环境的影响。</w:t>
            </w:r>
          </w:p>
          <w:p>
            <w:pPr>
              <w:spacing w:line="360" w:lineRule="auto"/>
              <w:ind w:firstLine="480" w:firstLineChars="200"/>
              <w:rPr>
                <w:rStyle w:val="86"/>
                <w:rFonts w:hint="default" w:ascii="Times New Roman" w:hAnsi="Times New Roman"/>
                <w:color w:val="000000"/>
              </w:rPr>
            </w:pPr>
            <w:r>
              <w:rPr>
                <w:rFonts w:hint="eastAsia"/>
                <w:color w:val="000000"/>
                <w:sz w:val="24"/>
              </w:rPr>
              <w:t>（1）</w:t>
            </w:r>
            <w:r>
              <w:rPr>
                <w:color w:val="000000"/>
                <w:sz w:val="24"/>
              </w:rPr>
              <w:t>泡菜坛发酵异味</w:t>
            </w:r>
          </w:p>
          <w:p>
            <w:pPr>
              <w:spacing w:line="360" w:lineRule="auto"/>
              <w:jc w:val="left"/>
              <w:rPr>
                <w:color w:val="000000"/>
                <w:sz w:val="24"/>
              </w:rPr>
            </w:pPr>
            <w:r>
              <w:rPr>
                <w:rFonts w:hint="eastAsia"/>
                <w:color w:val="000000"/>
                <w:sz w:val="24"/>
              </w:rPr>
              <w:t xml:space="preserve">    </w:t>
            </w:r>
            <w:r>
              <w:rPr>
                <w:color w:val="000000"/>
                <w:sz w:val="24"/>
              </w:rPr>
              <w:t>本项目在制作过程中，会伴有微生物发酵作用，起主要作用的是乳酸发酵，其次是酒精发酵。在发酵过程中生成乙醇和CO</w:t>
            </w:r>
            <w:r>
              <w:rPr>
                <w:color w:val="000000"/>
                <w:sz w:val="24"/>
                <w:vertAlign w:val="subscript"/>
              </w:rPr>
              <w:t>2</w:t>
            </w:r>
            <w:r>
              <w:rPr>
                <w:color w:val="000000"/>
                <w:sz w:val="24"/>
              </w:rPr>
              <w:t>，且产生量很小，其排放为无组织排放。项目泡菜桶放置于发酵区内，泡菜桶进行封闭，通过对发酵区进行强制通风换气的方式防治，可满足《恶臭污染物排放标准》（GB14554-93）二级标准中无组织排放监控浓度限值浓度，达标排放。对周围环境空气影响较小。</w:t>
            </w:r>
          </w:p>
          <w:p>
            <w:pPr>
              <w:pStyle w:val="33"/>
              <w:spacing w:line="360" w:lineRule="auto"/>
              <w:ind w:firstLine="480"/>
              <w:rPr>
                <w:color w:val="000000"/>
                <w:sz w:val="24"/>
                <w:szCs w:val="24"/>
              </w:rPr>
            </w:pPr>
            <w:r>
              <w:rPr>
                <w:rFonts w:hint="eastAsia"/>
                <w:color w:val="000000"/>
                <w:sz w:val="24"/>
                <w:szCs w:val="24"/>
              </w:rPr>
              <w:t>（2）</w:t>
            </w:r>
            <w:r>
              <w:rPr>
                <w:color w:val="000000"/>
                <w:sz w:val="24"/>
                <w:szCs w:val="24"/>
              </w:rPr>
              <w:t>食堂油烟</w:t>
            </w:r>
          </w:p>
          <w:p>
            <w:pPr>
              <w:spacing w:line="360" w:lineRule="auto"/>
              <w:ind w:firstLine="480" w:firstLineChars="200"/>
              <w:rPr>
                <w:color w:val="000000"/>
                <w:sz w:val="24"/>
              </w:rPr>
            </w:pPr>
            <w:r>
              <w:rPr>
                <w:color w:val="000000"/>
                <w:sz w:val="24"/>
              </w:rPr>
              <w:t>本项目油烟产生量为36g/d、9kg/a（年工作日250天），浓度为4.5mg/m</w:t>
            </w:r>
            <w:r>
              <w:rPr>
                <w:color w:val="000000"/>
                <w:sz w:val="24"/>
                <w:vertAlign w:val="superscript"/>
              </w:rPr>
              <w:t>3</w:t>
            </w:r>
            <w:r>
              <w:rPr>
                <w:color w:val="000000"/>
                <w:sz w:val="24"/>
              </w:rPr>
              <w:t>。</w:t>
            </w:r>
          </w:p>
          <w:p>
            <w:pPr>
              <w:pStyle w:val="33"/>
              <w:spacing w:line="360" w:lineRule="auto"/>
              <w:ind w:firstLine="480"/>
              <w:rPr>
                <w:color w:val="000000"/>
                <w:kern w:val="0"/>
                <w:sz w:val="24"/>
              </w:rPr>
            </w:pPr>
            <w:r>
              <w:rPr>
                <w:color w:val="000000"/>
                <w:kern w:val="0"/>
                <w:sz w:val="24"/>
              </w:rPr>
              <w:t>本项目食堂共有基准炉灶1台，属小型规模，建设单位拟采用静电复合式净化器（去除效率≥60%）处理油烟，处理后，油烟废气排放量3.6kg/a，排放浓度为1.8mg/m</w:t>
            </w:r>
            <w:r>
              <w:rPr>
                <w:color w:val="000000"/>
                <w:kern w:val="0"/>
                <w:sz w:val="24"/>
                <w:vertAlign w:val="superscript"/>
              </w:rPr>
              <w:t>3</w:t>
            </w:r>
            <w:r>
              <w:rPr>
                <w:color w:val="000000"/>
                <w:kern w:val="0"/>
                <w:sz w:val="24"/>
              </w:rPr>
              <w:t>。</w:t>
            </w:r>
          </w:p>
          <w:p>
            <w:pPr>
              <w:pStyle w:val="33"/>
              <w:spacing w:line="360" w:lineRule="auto"/>
              <w:ind w:firstLine="480"/>
              <w:rPr>
                <w:color w:val="000000"/>
                <w:sz w:val="24"/>
                <w:szCs w:val="24"/>
              </w:rPr>
            </w:pPr>
            <w:r>
              <w:rPr>
                <w:rFonts w:hint="eastAsia"/>
                <w:color w:val="000000"/>
                <w:sz w:val="24"/>
                <w:szCs w:val="24"/>
              </w:rPr>
              <w:t>（3）</w:t>
            </w:r>
            <w:r>
              <w:rPr>
                <w:color w:val="000000"/>
                <w:sz w:val="24"/>
                <w:szCs w:val="24"/>
              </w:rPr>
              <w:t>污水处理站恶臭气体</w:t>
            </w:r>
          </w:p>
          <w:p>
            <w:pPr>
              <w:pStyle w:val="33"/>
              <w:spacing w:line="360" w:lineRule="auto"/>
              <w:ind w:firstLine="480"/>
              <w:rPr>
                <w:color w:val="000000"/>
                <w:sz w:val="24"/>
                <w:szCs w:val="24"/>
              </w:rPr>
            </w:pPr>
            <w:r>
              <w:rPr>
                <w:color w:val="000000"/>
                <w:sz w:val="24"/>
                <w:szCs w:val="24"/>
              </w:rPr>
              <w:t>污水处理站为地埋式，在处理污水过程中，各构筑物中有机污染物降解过程将散发含有H</w:t>
            </w:r>
            <w:r>
              <w:rPr>
                <w:color w:val="000000"/>
                <w:sz w:val="22"/>
                <w:szCs w:val="22"/>
                <w:vertAlign w:val="subscript"/>
              </w:rPr>
              <w:t>2</w:t>
            </w:r>
            <w:r>
              <w:rPr>
                <w:color w:val="000000"/>
                <w:sz w:val="24"/>
                <w:szCs w:val="24"/>
              </w:rPr>
              <w:t>S、NH</w:t>
            </w:r>
            <w:r>
              <w:rPr>
                <w:color w:val="000000"/>
                <w:sz w:val="24"/>
                <w:szCs w:val="24"/>
                <w:vertAlign w:val="subscript"/>
              </w:rPr>
              <w:t>3</w:t>
            </w:r>
            <w:r>
              <w:rPr>
                <w:color w:val="000000"/>
                <w:sz w:val="24"/>
                <w:szCs w:val="24"/>
              </w:rPr>
              <w:t>等恶臭污染物。项目内污水处理站在运行过程中将产生少量恶臭气体，主要污染物为H</w:t>
            </w:r>
            <w:r>
              <w:rPr>
                <w:color w:val="000000"/>
                <w:sz w:val="24"/>
                <w:szCs w:val="24"/>
                <w:vertAlign w:val="subscript"/>
              </w:rPr>
              <w:t>2</w:t>
            </w:r>
            <w:r>
              <w:rPr>
                <w:color w:val="000000"/>
                <w:sz w:val="24"/>
                <w:szCs w:val="24"/>
              </w:rPr>
              <w:t>S、NH</w:t>
            </w:r>
            <w:r>
              <w:rPr>
                <w:color w:val="000000"/>
                <w:sz w:val="24"/>
                <w:szCs w:val="24"/>
                <w:vertAlign w:val="subscript"/>
              </w:rPr>
              <w:t>3</w:t>
            </w:r>
            <w:r>
              <w:rPr>
                <w:color w:val="000000"/>
                <w:sz w:val="24"/>
                <w:szCs w:val="24"/>
              </w:rPr>
              <w:t>,恶臭的排放可能会对周围环境产生一定的不良影响。</w:t>
            </w:r>
            <w:r>
              <w:rPr>
                <w:color w:val="000000"/>
                <w:sz w:val="24"/>
                <w:szCs w:val="24"/>
              </w:rPr>
              <w:br w:type="textWrapping"/>
            </w:r>
            <w:r>
              <w:rPr>
                <w:color w:val="000000"/>
                <w:sz w:val="24"/>
                <w:szCs w:val="24"/>
              </w:rPr>
              <w:t xml:space="preserve">    </w:t>
            </w:r>
            <w:r>
              <w:rPr>
                <w:rFonts w:hint="default" w:ascii="Times New Roman" w:hAnsi="Times New Roman" w:cs="Times New Roman"/>
                <w:color w:val="000000"/>
                <w:sz w:val="24"/>
                <w:szCs w:val="24"/>
              </w:rPr>
              <w:t>根据环境影响评价工程师职业资格考试教材《环境影响评价案例分析》（P326页），每处理1g的BOD</w:t>
            </w:r>
            <w:r>
              <w:rPr>
                <w:rFonts w:hint="default" w:ascii="Times New Roman" w:hAnsi="Times New Roman" w:cs="Times New Roman"/>
                <w:color w:val="000000"/>
                <w:sz w:val="24"/>
                <w:szCs w:val="24"/>
                <w:vertAlign w:val="subscript"/>
              </w:rPr>
              <w:t>5</w:t>
            </w:r>
            <w:r>
              <w:rPr>
                <w:rFonts w:hint="default" w:ascii="Times New Roman" w:hAnsi="Times New Roman" w:cs="Times New Roman"/>
                <w:color w:val="000000"/>
                <w:sz w:val="24"/>
                <w:szCs w:val="24"/>
              </w:rPr>
              <w:t>可产生0.0031g的NH</w:t>
            </w:r>
            <w:r>
              <w:rPr>
                <w:rFonts w:hint="default" w:ascii="Times New Roman" w:hAnsi="Times New Roman" w:cs="Times New Roman"/>
                <w:color w:val="000000"/>
                <w:sz w:val="24"/>
                <w:szCs w:val="24"/>
                <w:vertAlign w:val="subscript"/>
              </w:rPr>
              <w:t>3</w:t>
            </w:r>
            <w:r>
              <w:rPr>
                <w:rFonts w:hint="default" w:ascii="Times New Roman" w:hAnsi="Times New Roman" w:cs="Times New Roman"/>
                <w:color w:val="000000"/>
                <w:sz w:val="24"/>
                <w:szCs w:val="24"/>
              </w:rPr>
              <w:t>和0.00012g的H</w:t>
            </w:r>
            <w:r>
              <w:rPr>
                <w:rFonts w:hint="default" w:ascii="Times New Roman" w:hAnsi="Times New Roman" w:cs="Times New Roman"/>
                <w:color w:val="000000"/>
                <w:sz w:val="24"/>
                <w:szCs w:val="24"/>
                <w:vertAlign w:val="subscript"/>
              </w:rPr>
              <w:t>2</w:t>
            </w:r>
            <w:r>
              <w:rPr>
                <w:rFonts w:hint="default" w:ascii="Times New Roman" w:hAnsi="Times New Roman" w:cs="Times New Roman"/>
                <w:color w:val="000000"/>
                <w:sz w:val="24"/>
                <w:szCs w:val="24"/>
              </w:rPr>
              <w:t>S。本项目污水处理站消减</w:t>
            </w:r>
            <w:r>
              <w:rPr>
                <w:rFonts w:hint="default" w:ascii="Times New Roman" w:hAnsi="Times New Roman" w:cs="Times New Roman"/>
                <w:color w:val="000000"/>
                <w:sz w:val="24"/>
                <w:szCs w:val="24"/>
                <w:highlight w:val="none"/>
              </w:rPr>
              <w:t>BOD</w:t>
            </w:r>
            <w:r>
              <w:rPr>
                <w:rFonts w:hint="default" w:ascii="Times New Roman" w:hAnsi="Times New Roman" w:cs="Times New Roman"/>
                <w:color w:val="000000"/>
                <w:sz w:val="24"/>
                <w:szCs w:val="24"/>
                <w:highlight w:val="none"/>
                <w:vertAlign w:val="subscript"/>
              </w:rPr>
              <w:t>5</w:t>
            </w:r>
            <w:r>
              <w:rPr>
                <w:rFonts w:hint="eastAsia" w:cs="Times New Roman"/>
                <w:color w:val="000000"/>
                <w:sz w:val="24"/>
                <w:szCs w:val="24"/>
                <w:highlight w:val="none"/>
                <w:lang w:val="en-US" w:eastAsia="zh-CN"/>
              </w:rPr>
              <w:t>2.8</w:t>
            </w:r>
            <w:r>
              <w:rPr>
                <w:rFonts w:hint="default" w:ascii="Times New Roman" w:hAnsi="Times New Roman" w:cs="Times New Roman"/>
                <w:color w:val="000000"/>
                <w:sz w:val="24"/>
                <w:szCs w:val="24"/>
                <w:highlight w:val="none"/>
              </w:rPr>
              <w:t>t/a，则</w:t>
            </w:r>
            <w:r>
              <w:rPr>
                <w:rFonts w:hint="default" w:ascii="Times New Roman" w:hAnsi="Times New Roman" w:cs="Times New Roman"/>
                <w:color w:val="000000"/>
                <w:sz w:val="24"/>
                <w:szCs w:val="24"/>
              </w:rPr>
              <w:t>产生的NH</w:t>
            </w:r>
            <w:r>
              <w:rPr>
                <w:rFonts w:hint="default" w:ascii="Times New Roman" w:hAnsi="Times New Roman" w:cs="Times New Roman"/>
                <w:color w:val="000000"/>
                <w:sz w:val="24"/>
                <w:szCs w:val="24"/>
                <w:vertAlign w:val="subscript"/>
              </w:rPr>
              <w:t>3</w:t>
            </w:r>
            <w:r>
              <w:rPr>
                <w:rFonts w:hint="default" w:ascii="Times New Roman" w:hAnsi="Times New Roman" w:cs="Times New Roman"/>
                <w:color w:val="000000"/>
                <w:sz w:val="24"/>
                <w:szCs w:val="24"/>
              </w:rPr>
              <w:t>和H</w:t>
            </w:r>
            <w:r>
              <w:rPr>
                <w:rFonts w:hint="default" w:ascii="Times New Roman" w:hAnsi="Times New Roman" w:cs="Times New Roman"/>
                <w:color w:val="000000"/>
                <w:sz w:val="24"/>
                <w:szCs w:val="24"/>
                <w:vertAlign w:val="subscript"/>
              </w:rPr>
              <w:t>2</w:t>
            </w:r>
            <w:r>
              <w:rPr>
                <w:rFonts w:hint="default" w:ascii="Times New Roman" w:hAnsi="Times New Roman" w:cs="Times New Roman"/>
                <w:color w:val="000000"/>
                <w:sz w:val="24"/>
                <w:szCs w:val="24"/>
              </w:rPr>
              <w:t>S的产生量分别为0.0</w:t>
            </w:r>
            <w:r>
              <w:rPr>
                <w:rFonts w:hint="eastAsia" w:ascii="Times New Roman" w:hAnsi="Times New Roman" w:cs="Times New Roman"/>
                <w:color w:val="000000"/>
                <w:sz w:val="24"/>
                <w:szCs w:val="24"/>
                <w:lang w:val="en-US" w:eastAsia="zh-CN"/>
              </w:rPr>
              <w:t>0</w:t>
            </w:r>
            <w:r>
              <w:rPr>
                <w:rFonts w:hint="eastAsia" w:cs="Times New Roman"/>
                <w:color w:val="000000"/>
                <w:sz w:val="24"/>
                <w:szCs w:val="24"/>
                <w:lang w:val="en-US" w:eastAsia="zh-CN"/>
              </w:rPr>
              <w:t>868</w:t>
            </w:r>
            <w:r>
              <w:rPr>
                <w:rFonts w:hint="default" w:ascii="Times New Roman" w:hAnsi="Times New Roman" w:cs="Times New Roman"/>
                <w:color w:val="000000"/>
                <w:sz w:val="24"/>
                <w:szCs w:val="24"/>
              </w:rPr>
              <w:t>t/a和0.000</w:t>
            </w:r>
            <w:r>
              <w:rPr>
                <w:rFonts w:hint="eastAsia" w:cs="Times New Roman"/>
                <w:color w:val="000000"/>
                <w:sz w:val="24"/>
                <w:szCs w:val="24"/>
                <w:lang w:val="en-US" w:eastAsia="zh-CN"/>
              </w:rPr>
              <w:t>33</w:t>
            </w:r>
            <w:r>
              <w:rPr>
                <w:rFonts w:hint="eastAsia" w:ascii="Times New Roman" w:hAnsi="Times New Roman" w:cs="Times New Roman"/>
                <w:color w:val="000000"/>
                <w:sz w:val="24"/>
                <w:szCs w:val="24"/>
                <w:lang w:val="en-US" w:eastAsia="zh-CN"/>
              </w:rPr>
              <w:t>6</w:t>
            </w:r>
            <w:r>
              <w:rPr>
                <w:rFonts w:hint="default" w:ascii="Times New Roman" w:hAnsi="Times New Roman" w:cs="Times New Roman"/>
                <w:color w:val="000000"/>
                <w:sz w:val="24"/>
                <w:szCs w:val="24"/>
              </w:rPr>
              <w:t>t/a，</w:t>
            </w:r>
            <w:r>
              <w:rPr>
                <w:rFonts w:hint="eastAsia" w:cs="Times New Roman"/>
                <w:color w:val="000000"/>
                <w:sz w:val="24"/>
                <w:szCs w:val="24"/>
                <w:lang w:eastAsia="zh-CN"/>
              </w:rPr>
              <w:t>产生速率</w:t>
            </w:r>
            <w:r>
              <w:rPr>
                <w:rFonts w:hint="default" w:ascii="Times New Roman" w:hAnsi="Times New Roman" w:cs="Times New Roman"/>
                <w:color w:val="000000"/>
                <w:sz w:val="24"/>
                <w:szCs w:val="24"/>
              </w:rPr>
              <w:t>分别为</w:t>
            </w:r>
            <w:r>
              <w:rPr>
                <w:rFonts w:hint="eastAsia" w:ascii="Times New Roman" w:hAnsi="Times New Roman" w:cs="Times New Roman"/>
                <w:color w:val="000000"/>
                <w:sz w:val="24"/>
                <w:szCs w:val="24"/>
                <w:lang w:val="en-US" w:eastAsia="zh-CN"/>
              </w:rPr>
              <w:t>0.</w:t>
            </w:r>
            <w:r>
              <w:rPr>
                <w:rFonts w:hint="eastAsia" w:cs="Times New Roman"/>
                <w:color w:val="000000"/>
                <w:sz w:val="24"/>
                <w:szCs w:val="24"/>
                <w:lang w:val="en-US" w:eastAsia="zh-CN"/>
              </w:rPr>
              <w:t>00145</w:t>
            </w:r>
            <w:r>
              <w:rPr>
                <w:rFonts w:hint="eastAsia"/>
                <w:bCs/>
                <w:color w:val="000000"/>
                <w:sz w:val="24"/>
                <w:szCs w:val="24"/>
              </w:rPr>
              <w:t>kg/h</w:t>
            </w:r>
            <w:r>
              <w:rPr>
                <w:rFonts w:hint="default" w:ascii="Times New Roman" w:hAnsi="Times New Roman" w:cs="Times New Roman"/>
                <w:color w:val="000000"/>
                <w:sz w:val="24"/>
                <w:szCs w:val="24"/>
              </w:rPr>
              <w:t>和</w:t>
            </w:r>
            <w:r>
              <w:rPr>
                <w:rFonts w:hint="eastAsia" w:cs="Times New Roman"/>
                <w:color w:val="000000"/>
                <w:sz w:val="24"/>
                <w:szCs w:val="24"/>
                <w:lang w:val="en-US" w:eastAsia="zh-CN"/>
              </w:rPr>
              <w:t>0.000056</w:t>
            </w:r>
            <w:r>
              <w:rPr>
                <w:rFonts w:hint="eastAsia"/>
                <w:bCs/>
                <w:color w:val="000000"/>
                <w:sz w:val="24"/>
                <w:szCs w:val="24"/>
              </w:rPr>
              <w:t>kg/h</w:t>
            </w:r>
            <w:r>
              <w:rPr>
                <w:rFonts w:hint="default" w:ascii="Times New Roman" w:hAnsi="Times New Roman" w:cs="Times New Roman"/>
                <w:color w:val="000000"/>
                <w:sz w:val="24"/>
                <w:szCs w:val="24"/>
              </w:rPr>
              <w:t>。</w:t>
            </w:r>
            <w:r>
              <w:rPr>
                <w:color w:val="000000"/>
                <w:sz w:val="24"/>
                <w:szCs w:val="24"/>
              </w:rPr>
              <w:t>为了减小恶臭对项目周边的环境空气的影响，环评要求对污水处理站进行加盖，将污水处理站做到密闭设置，其产生的恶臭气体通过排气口排放，排气口设置在绿地范围内，同时应对处理池进行及时清掏。</w:t>
            </w:r>
            <w:r>
              <w:rPr>
                <w:rFonts w:hint="eastAsia"/>
                <w:color w:val="000000"/>
                <w:sz w:val="24"/>
                <w:szCs w:val="24"/>
                <w:lang w:eastAsia="zh-CN"/>
              </w:rPr>
              <w:t>该项处理措施，能够减少</w:t>
            </w:r>
            <w:r>
              <w:rPr>
                <w:rFonts w:hint="eastAsia"/>
                <w:color w:val="000000"/>
                <w:sz w:val="24"/>
                <w:szCs w:val="24"/>
                <w:lang w:val="en-US" w:eastAsia="zh-CN"/>
              </w:rPr>
              <w:t>60%的恶臭，则</w:t>
            </w:r>
            <w:r>
              <w:rPr>
                <w:rFonts w:hint="default" w:ascii="Times New Roman" w:hAnsi="Times New Roman" w:cs="Times New Roman"/>
                <w:color w:val="000000"/>
                <w:sz w:val="24"/>
                <w:szCs w:val="24"/>
              </w:rPr>
              <w:t>NH</w:t>
            </w:r>
            <w:r>
              <w:rPr>
                <w:rFonts w:hint="default" w:ascii="Times New Roman" w:hAnsi="Times New Roman" w:cs="Times New Roman"/>
                <w:color w:val="000000"/>
                <w:sz w:val="24"/>
                <w:szCs w:val="24"/>
                <w:vertAlign w:val="subscript"/>
              </w:rPr>
              <w:t>3</w:t>
            </w:r>
            <w:r>
              <w:rPr>
                <w:rFonts w:hint="default" w:ascii="Times New Roman" w:hAnsi="Times New Roman" w:cs="Times New Roman"/>
                <w:color w:val="000000"/>
                <w:sz w:val="24"/>
                <w:szCs w:val="24"/>
              </w:rPr>
              <w:t>和H</w:t>
            </w:r>
            <w:r>
              <w:rPr>
                <w:rFonts w:hint="default" w:ascii="Times New Roman" w:hAnsi="Times New Roman" w:cs="Times New Roman"/>
                <w:color w:val="000000"/>
                <w:sz w:val="24"/>
                <w:szCs w:val="24"/>
                <w:vertAlign w:val="subscript"/>
              </w:rPr>
              <w:t>2</w:t>
            </w:r>
            <w:r>
              <w:rPr>
                <w:rFonts w:hint="default" w:ascii="Times New Roman" w:hAnsi="Times New Roman" w:cs="Times New Roman"/>
                <w:color w:val="000000"/>
                <w:sz w:val="24"/>
                <w:szCs w:val="24"/>
              </w:rPr>
              <w:t>S的</w:t>
            </w:r>
            <w:r>
              <w:rPr>
                <w:rFonts w:hint="eastAsia" w:cs="Times New Roman"/>
                <w:color w:val="000000"/>
                <w:sz w:val="24"/>
                <w:szCs w:val="24"/>
                <w:lang w:eastAsia="zh-CN"/>
              </w:rPr>
              <w:t>排放</w:t>
            </w:r>
            <w:r>
              <w:rPr>
                <w:rFonts w:hint="default" w:ascii="Times New Roman" w:hAnsi="Times New Roman" w:cs="Times New Roman"/>
                <w:color w:val="000000"/>
                <w:sz w:val="24"/>
                <w:szCs w:val="24"/>
              </w:rPr>
              <w:t>量分别为0.0</w:t>
            </w:r>
            <w:r>
              <w:rPr>
                <w:rFonts w:hint="eastAsia" w:ascii="Times New Roman" w:hAnsi="Times New Roman" w:cs="Times New Roman"/>
                <w:color w:val="000000"/>
                <w:sz w:val="24"/>
                <w:szCs w:val="24"/>
                <w:lang w:val="en-US" w:eastAsia="zh-CN"/>
              </w:rPr>
              <w:t>0</w:t>
            </w:r>
            <w:r>
              <w:rPr>
                <w:rFonts w:hint="eastAsia" w:cs="Times New Roman"/>
                <w:color w:val="000000"/>
                <w:sz w:val="24"/>
                <w:szCs w:val="24"/>
                <w:lang w:val="en-US" w:eastAsia="zh-CN"/>
              </w:rPr>
              <w:t>35</w:t>
            </w:r>
            <w:r>
              <w:rPr>
                <w:rFonts w:hint="default" w:ascii="Times New Roman" w:hAnsi="Times New Roman" w:cs="Times New Roman"/>
                <w:color w:val="000000"/>
                <w:sz w:val="24"/>
                <w:szCs w:val="24"/>
              </w:rPr>
              <w:t>t/a和0.000</w:t>
            </w:r>
            <w:r>
              <w:rPr>
                <w:rFonts w:hint="eastAsia" w:cs="Times New Roman"/>
                <w:color w:val="000000"/>
                <w:sz w:val="24"/>
                <w:szCs w:val="24"/>
                <w:lang w:val="en-US" w:eastAsia="zh-CN"/>
              </w:rPr>
              <w:t>14</w:t>
            </w:r>
            <w:r>
              <w:rPr>
                <w:rFonts w:hint="default" w:ascii="Times New Roman" w:hAnsi="Times New Roman" w:cs="Times New Roman"/>
                <w:color w:val="000000"/>
                <w:sz w:val="24"/>
                <w:szCs w:val="24"/>
              </w:rPr>
              <w:t>t/a，</w:t>
            </w:r>
            <w:r>
              <w:rPr>
                <w:rFonts w:hint="eastAsia" w:cs="Times New Roman"/>
                <w:color w:val="000000"/>
                <w:sz w:val="24"/>
                <w:szCs w:val="24"/>
                <w:lang w:eastAsia="zh-CN"/>
              </w:rPr>
              <w:t>排放速率</w:t>
            </w:r>
            <w:r>
              <w:rPr>
                <w:rFonts w:hint="default" w:ascii="Times New Roman" w:hAnsi="Times New Roman" w:cs="Times New Roman"/>
                <w:color w:val="000000"/>
                <w:sz w:val="24"/>
                <w:szCs w:val="24"/>
              </w:rPr>
              <w:t>分别为</w:t>
            </w:r>
            <w:r>
              <w:rPr>
                <w:rFonts w:hint="eastAsia" w:ascii="Times New Roman" w:hAnsi="Times New Roman" w:cs="Times New Roman"/>
                <w:color w:val="000000"/>
                <w:sz w:val="24"/>
                <w:szCs w:val="24"/>
                <w:lang w:val="en-US" w:eastAsia="zh-CN"/>
              </w:rPr>
              <w:t>0.</w:t>
            </w:r>
            <w:r>
              <w:rPr>
                <w:rFonts w:hint="eastAsia" w:cs="Times New Roman"/>
                <w:color w:val="000000"/>
                <w:sz w:val="24"/>
                <w:szCs w:val="24"/>
                <w:lang w:val="en-US" w:eastAsia="zh-CN"/>
              </w:rPr>
              <w:t>00058</w:t>
            </w:r>
            <w:r>
              <w:rPr>
                <w:rFonts w:hint="eastAsia"/>
                <w:bCs/>
                <w:color w:val="000000"/>
                <w:sz w:val="24"/>
                <w:szCs w:val="24"/>
              </w:rPr>
              <w:t>kg/h</w:t>
            </w:r>
            <w:r>
              <w:rPr>
                <w:rFonts w:hint="default" w:ascii="Times New Roman" w:hAnsi="Times New Roman" w:cs="Times New Roman"/>
                <w:color w:val="000000"/>
                <w:sz w:val="24"/>
                <w:szCs w:val="24"/>
              </w:rPr>
              <w:t>和</w:t>
            </w:r>
            <w:r>
              <w:rPr>
                <w:rFonts w:hint="eastAsia" w:cs="Times New Roman"/>
                <w:color w:val="000000"/>
                <w:sz w:val="24"/>
                <w:szCs w:val="24"/>
                <w:lang w:val="en-US" w:eastAsia="zh-CN"/>
              </w:rPr>
              <w:t>0.000023</w:t>
            </w:r>
            <w:r>
              <w:rPr>
                <w:rFonts w:hint="eastAsia"/>
                <w:bCs/>
                <w:color w:val="000000"/>
                <w:sz w:val="24"/>
                <w:szCs w:val="24"/>
              </w:rPr>
              <w:t>kg/h</w:t>
            </w:r>
            <w:r>
              <w:rPr>
                <w:rFonts w:hint="default" w:ascii="Times New Roman" w:hAnsi="Times New Roman" w:cs="Times New Roman"/>
                <w:color w:val="000000"/>
                <w:sz w:val="24"/>
                <w:szCs w:val="24"/>
              </w:rPr>
              <w:t>。</w:t>
            </w:r>
          </w:p>
          <w:p>
            <w:pPr>
              <w:spacing w:line="360" w:lineRule="auto"/>
              <w:ind w:firstLine="480" w:firstLineChars="200"/>
              <w:jc w:val="left"/>
              <w:rPr>
                <w:color w:val="000000"/>
                <w:sz w:val="24"/>
              </w:rPr>
            </w:pPr>
            <w:r>
              <w:rPr>
                <w:color w:val="000000"/>
                <w:sz w:val="24"/>
              </w:rPr>
              <w:t>本项目大气环境影响评价采用《环境影响评价技术导则—大气环境》（HJ2.2-2018）所推荐采用的估算模式AERSCREEN进行预测评价。项目主要废气污染物为NH</w:t>
            </w:r>
            <w:r>
              <w:rPr>
                <w:color w:val="000000"/>
                <w:sz w:val="24"/>
                <w:vertAlign w:val="subscript"/>
              </w:rPr>
              <w:t>3</w:t>
            </w:r>
            <w:r>
              <w:rPr>
                <w:color w:val="000000"/>
                <w:sz w:val="24"/>
              </w:rPr>
              <w:t>和H</w:t>
            </w:r>
            <w:r>
              <w:rPr>
                <w:color w:val="000000"/>
                <w:sz w:val="24"/>
                <w:vertAlign w:val="subscript"/>
              </w:rPr>
              <w:t>2</w:t>
            </w:r>
            <w:r>
              <w:rPr>
                <w:color w:val="000000"/>
                <w:sz w:val="24"/>
              </w:rPr>
              <w:t>S，因此预测因子选用NH</w:t>
            </w:r>
            <w:r>
              <w:rPr>
                <w:color w:val="000000"/>
                <w:sz w:val="24"/>
                <w:vertAlign w:val="subscript"/>
              </w:rPr>
              <w:t>3</w:t>
            </w:r>
            <w:r>
              <w:rPr>
                <w:color w:val="000000"/>
                <w:sz w:val="24"/>
              </w:rPr>
              <w:t>和H</w:t>
            </w:r>
            <w:r>
              <w:rPr>
                <w:color w:val="000000"/>
                <w:sz w:val="24"/>
                <w:vertAlign w:val="subscript"/>
              </w:rPr>
              <w:t>2</w:t>
            </w:r>
            <w:r>
              <w:rPr>
                <w:color w:val="000000"/>
                <w:sz w:val="24"/>
              </w:rPr>
              <w:t>S。无组织预测将本次污水处理站区域看做一个面源。预测参数分别见表7-</w:t>
            </w:r>
            <w:r>
              <w:rPr>
                <w:rFonts w:hint="eastAsia"/>
                <w:color w:val="000000"/>
                <w:sz w:val="24"/>
              </w:rPr>
              <w:t>1</w:t>
            </w:r>
            <w:r>
              <w:rPr>
                <w:rFonts w:hint="eastAsia"/>
                <w:color w:val="000000"/>
                <w:sz w:val="24"/>
                <w:lang w:eastAsia="zh-CN"/>
              </w:rPr>
              <w:t>、</w:t>
            </w:r>
            <w:r>
              <w:rPr>
                <w:rFonts w:hint="eastAsia"/>
                <w:color w:val="000000"/>
                <w:sz w:val="24"/>
                <w:lang w:val="en-US" w:eastAsia="zh-CN"/>
              </w:rPr>
              <w:t>7-2</w:t>
            </w:r>
            <w:r>
              <w:rPr>
                <w:color w:val="000000"/>
                <w:sz w:val="24"/>
              </w:rPr>
              <w:t>。</w:t>
            </w:r>
          </w:p>
          <w:p>
            <w:pPr>
              <w:pStyle w:val="92"/>
              <w:ind w:firstLine="0" w:firstLineChars="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表7-</w:t>
            </w:r>
            <w:r>
              <w:rPr>
                <w:rFonts w:hint="eastAsia" w:ascii="Times New Roman" w:hAnsi="Times New Roman" w:cs="Times New Roman"/>
                <w:b/>
                <w:bCs/>
                <w:color w:val="000000"/>
                <w:sz w:val="21"/>
                <w:szCs w:val="21"/>
              </w:rPr>
              <w:t>1</w:t>
            </w:r>
            <w:r>
              <w:rPr>
                <w:rFonts w:ascii="Times New Roman" w:hAnsi="Times New Roman" w:cs="Times New Roman"/>
                <w:b/>
                <w:bCs/>
                <w:color w:val="000000"/>
                <w:sz w:val="21"/>
                <w:szCs w:val="21"/>
              </w:rPr>
              <w:t xml:space="preserve">   </w:t>
            </w:r>
            <w:r>
              <w:rPr>
                <w:rFonts w:hint="eastAsia" w:ascii="Times New Roman" w:hAnsi="Times New Roman" w:cs="Times New Roman"/>
                <w:b/>
                <w:bCs/>
                <w:color w:val="000000"/>
                <w:sz w:val="21"/>
                <w:szCs w:val="21"/>
              </w:rPr>
              <w:t>矩形面源</w:t>
            </w:r>
            <w:r>
              <w:rPr>
                <w:rFonts w:ascii="Times New Roman" w:hAnsi="Times New Roman" w:cs="Times New Roman"/>
                <w:b/>
                <w:bCs/>
                <w:color w:val="000000"/>
                <w:sz w:val="21"/>
                <w:szCs w:val="21"/>
              </w:rPr>
              <w:t>参数表</w:t>
            </w:r>
          </w:p>
          <w:tbl>
            <w:tblPr>
              <w:tblStyle w:val="96"/>
              <w:tblW w:w="8754"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457"/>
              <w:gridCol w:w="1299"/>
              <w:gridCol w:w="1195"/>
              <w:gridCol w:w="854"/>
              <w:gridCol w:w="471"/>
              <w:gridCol w:w="471"/>
              <w:gridCol w:w="685"/>
              <w:gridCol w:w="720"/>
              <w:gridCol w:w="550"/>
              <w:gridCol w:w="968"/>
              <w:gridCol w:w="1084"/>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61" w:hRule="atLeast"/>
                <w:tblHeader/>
                <w:jc w:val="center"/>
              </w:trPr>
              <w:tc>
                <w:tcPr>
                  <w:tcW w:w="457" w:type="dxa"/>
                  <w:vMerge w:val="restart"/>
                  <w:shd w:val="clear" w:color="auto" w:fill="FFFFFF" w:themeFill="background1"/>
                  <w:vAlign w:val="center"/>
                </w:tcPr>
                <w:p>
                  <w:pPr>
                    <w:pStyle w:val="77"/>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名称</w:t>
                  </w:r>
                </w:p>
              </w:tc>
              <w:tc>
                <w:tcPr>
                  <w:tcW w:w="2494" w:type="dxa"/>
                  <w:gridSpan w:val="2"/>
                  <w:vMerge w:val="restart"/>
                  <w:shd w:val="clear" w:color="auto" w:fill="FFFFFF" w:themeFill="background1"/>
                  <w:vAlign w:val="center"/>
                </w:tcPr>
                <w:p>
                  <w:pPr>
                    <w:pStyle w:val="77"/>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面源起点坐标/</w:t>
                  </w:r>
                  <w:r>
                    <w:rPr>
                      <w:rFonts w:eastAsia="宋体"/>
                      <w:color w:val="000000"/>
                    </w:rPr>
                    <w:t>m</w:t>
                  </w:r>
                </w:p>
              </w:tc>
              <w:tc>
                <w:tcPr>
                  <w:tcW w:w="854" w:type="dxa"/>
                  <w:vMerge w:val="restart"/>
                  <w:shd w:val="clear" w:color="auto" w:fill="FFFFFF" w:themeFill="background1"/>
                  <w:vAlign w:val="center"/>
                </w:tcPr>
                <w:p>
                  <w:pPr>
                    <w:pStyle w:val="77"/>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面源海拔高度/</w:t>
                  </w:r>
                  <w:r>
                    <w:rPr>
                      <w:rFonts w:eastAsia="宋体"/>
                      <w:color w:val="000000"/>
                    </w:rPr>
                    <w:t>m</w:t>
                  </w:r>
                </w:p>
              </w:tc>
              <w:tc>
                <w:tcPr>
                  <w:tcW w:w="471" w:type="dxa"/>
                  <w:vMerge w:val="restart"/>
                  <w:shd w:val="clear" w:color="auto" w:fill="FFFFFF" w:themeFill="background1"/>
                  <w:vAlign w:val="center"/>
                </w:tcPr>
                <w:p>
                  <w:pPr>
                    <w:pStyle w:val="77"/>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面源长度/</w:t>
                  </w:r>
                  <w:r>
                    <w:rPr>
                      <w:rFonts w:eastAsia="宋体"/>
                      <w:color w:val="000000"/>
                    </w:rPr>
                    <w:t>m</w:t>
                  </w:r>
                </w:p>
              </w:tc>
              <w:tc>
                <w:tcPr>
                  <w:tcW w:w="471" w:type="dxa"/>
                  <w:vMerge w:val="restart"/>
                  <w:shd w:val="clear" w:color="auto" w:fill="FFFFFF" w:themeFill="background1"/>
                  <w:vAlign w:val="center"/>
                </w:tcPr>
                <w:p>
                  <w:pPr>
                    <w:pStyle w:val="77"/>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面源宽度/</w:t>
                  </w:r>
                  <w:r>
                    <w:rPr>
                      <w:rFonts w:eastAsia="宋体"/>
                      <w:color w:val="000000"/>
                    </w:rPr>
                    <w:t>m</w:t>
                  </w:r>
                </w:p>
              </w:tc>
              <w:tc>
                <w:tcPr>
                  <w:tcW w:w="685" w:type="dxa"/>
                  <w:vMerge w:val="restart"/>
                  <w:shd w:val="clear" w:color="auto" w:fill="FFFFFF" w:themeFill="background1"/>
                  <w:vAlign w:val="center"/>
                </w:tcPr>
                <w:p>
                  <w:pPr>
                    <w:pStyle w:val="77"/>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面源有效排放高度/</w:t>
                  </w:r>
                  <w:r>
                    <w:rPr>
                      <w:rFonts w:eastAsia="宋体"/>
                      <w:color w:val="000000"/>
                    </w:rPr>
                    <w:t>m</w:t>
                  </w:r>
                </w:p>
              </w:tc>
              <w:tc>
                <w:tcPr>
                  <w:tcW w:w="720" w:type="dxa"/>
                  <w:vMerge w:val="restart"/>
                  <w:shd w:val="clear" w:color="auto" w:fill="FFFFFF" w:themeFill="background1"/>
                  <w:vAlign w:val="center"/>
                </w:tcPr>
                <w:p>
                  <w:pPr>
                    <w:pStyle w:val="77"/>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年排放小时数/</w:t>
                  </w:r>
                  <w:r>
                    <w:rPr>
                      <w:rFonts w:eastAsia="宋体"/>
                      <w:color w:val="000000"/>
                    </w:rPr>
                    <w:t>h</w:t>
                  </w:r>
                </w:p>
              </w:tc>
              <w:tc>
                <w:tcPr>
                  <w:tcW w:w="550" w:type="dxa"/>
                  <w:vMerge w:val="restart"/>
                  <w:shd w:val="clear" w:color="auto" w:fill="FFFFFF" w:themeFill="background1"/>
                  <w:vAlign w:val="center"/>
                </w:tcPr>
                <w:p>
                  <w:pPr>
                    <w:pStyle w:val="77"/>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排放工况</w:t>
                  </w:r>
                </w:p>
              </w:tc>
              <w:tc>
                <w:tcPr>
                  <w:tcW w:w="2052" w:type="dxa"/>
                  <w:gridSpan w:val="2"/>
                  <w:shd w:val="clear" w:color="auto" w:fill="FFFFFF" w:themeFill="background1"/>
                  <w:vAlign w:val="center"/>
                </w:tcPr>
                <w:p>
                  <w:pPr>
                    <w:pStyle w:val="77"/>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污染物排放速率/</w:t>
                  </w:r>
                </w:p>
                <w:p>
                  <w:pPr>
                    <w:pStyle w:val="77"/>
                    <w:wordWrap/>
                    <w:spacing w:before="31" w:beforeAutospacing="0" w:after="31" w:afterAutospacing="0"/>
                    <w:ind w:left="0" w:leftChars="0" w:right="0" w:rightChars="0" w:firstLine="0" w:firstLineChars="0"/>
                    <w:rPr>
                      <w:rFonts w:hint="eastAsia" w:eastAsia="宋体"/>
                      <w:color w:val="000000"/>
                    </w:rPr>
                  </w:pPr>
                  <w:r>
                    <w:rPr>
                      <w:rFonts w:hint="eastAsia" w:eastAsia="宋体"/>
                      <w:color w:val="000000"/>
                    </w:rPr>
                    <w:t>（</w:t>
                  </w:r>
                  <w:r>
                    <w:rPr>
                      <w:rFonts w:eastAsia="宋体"/>
                      <w:color w:val="000000"/>
                    </w:rPr>
                    <w:t>kg/h</w:t>
                  </w:r>
                  <w:r>
                    <w:rPr>
                      <w:rFonts w:hint="eastAsia" w:eastAsia="宋体"/>
                      <w:color w:val="000000"/>
                    </w:rPr>
                    <w:t>）</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12" w:hRule="atLeast"/>
                <w:jc w:val="center"/>
              </w:trPr>
              <w:tc>
                <w:tcPr>
                  <w:tcW w:w="457" w:type="dxa"/>
                  <w:vMerge w:val="continue"/>
                  <w:shd w:val="clear" w:color="auto" w:fill="FFFFFF" w:themeFill="background1"/>
                  <w:vAlign w:val="center"/>
                </w:tcPr>
                <w:p>
                  <w:pPr>
                    <w:pStyle w:val="77"/>
                    <w:spacing w:before="31" w:after="31"/>
                    <w:rPr>
                      <w:color w:val="000000"/>
                    </w:rPr>
                  </w:pPr>
                </w:p>
              </w:tc>
              <w:tc>
                <w:tcPr>
                  <w:tcW w:w="2494" w:type="dxa"/>
                  <w:gridSpan w:val="2"/>
                  <w:vMerge w:val="continue"/>
                  <w:shd w:val="clear" w:color="auto" w:fill="FFFFFF" w:themeFill="background1"/>
                  <w:vAlign w:val="center"/>
                </w:tcPr>
                <w:p>
                  <w:pPr>
                    <w:pStyle w:val="77"/>
                    <w:spacing w:before="31" w:after="31"/>
                    <w:rPr>
                      <w:color w:val="000000"/>
                    </w:rPr>
                  </w:pPr>
                </w:p>
              </w:tc>
              <w:tc>
                <w:tcPr>
                  <w:tcW w:w="854" w:type="dxa"/>
                  <w:vMerge w:val="continue"/>
                  <w:shd w:val="clear" w:color="auto" w:fill="FFFFFF" w:themeFill="background1"/>
                  <w:vAlign w:val="center"/>
                </w:tcPr>
                <w:p>
                  <w:pPr>
                    <w:pStyle w:val="77"/>
                    <w:spacing w:before="31" w:after="31"/>
                    <w:rPr>
                      <w:color w:val="000000"/>
                    </w:rPr>
                  </w:pPr>
                </w:p>
              </w:tc>
              <w:tc>
                <w:tcPr>
                  <w:tcW w:w="471" w:type="dxa"/>
                  <w:vMerge w:val="continue"/>
                  <w:shd w:val="clear" w:color="auto" w:fill="FFFFFF" w:themeFill="background1"/>
                  <w:vAlign w:val="center"/>
                </w:tcPr>
                <w:p>
                  <w:pPr>
                    <w:pStyle w:val="77"/>
                    <w:spacing w:before="31" w:after="31"/>
                    <w:rPr>
                      <w:color w:val="000000"/>
                    </w:rPr>
                  </w:pPr>
                </w:p>
              </w:tc>
              <w:tc>
                <w:tcPr>
                  <w:tcW w:w="471" w:type="dxa"/>
                  <w:vMerge w:val="continue"/>
                  <w:shd w:val="clear" w:color="auto" w:fill="FFFFFF" w:themeFill="background1"/>
                  <w:vAlign w:val="center"/>
                </w:tcPr>
                <w:p>
                  <w:pPr>
                    <w:pStyle w:val="77"/>
                    <w:spacing w:before="31" w:after="31"/>
                    <w:rPr>
                      <w:color w:val="000000"/>
                    </w:rPr>
                  </w:pPr>
                </w:p>
              </w:tc>
              <w:tc>
                <w:tcPr>
                  <w:tcW w:w="685" w:type="dxa"/>
                  <w:vMerge w:val="continue"/>
                  <w:shd w:val="clear" w:color="auto" w:fill="FFFFFF" w:themeFill="background1"/>
                  <w:vAlign w:val="center"/>
                </w:tcPr>
                <w:p>
                  <w:pPr>
                    <w:pStyle w:val="77"/>
                    <w:spacing w:before="31" w:after="31"/>
                    <w:rPr>
                      <w:color w:val="000000"/>
                    </w:rPr>
                  </w:pPr>
                </w:p>
              </w:tc>
              <w:tc>
                <w:tcPr>
                  <w:tcW w:w="720" w:type="dxa"/>
                  <w:vMerge w:val="continue"/>
                  <w:shd w:val="clear" w:color="auto" w:fill="FFFFFF" w:themeFill="background1"/>
                  <w:vAlign w:val="center"/>
                </w:tcPr>
                <w:p>
                  <w:pPr>
                    <w:pStyle w:val="77"/>
                    <w:spacing w:before="31" w:after="31"/>
                    <w:rPr>
                      <w:color w:val="000000"/>
                    </w:rPr>
                  </w:pPr>
                </w:p>
              </w:tc>
              <w:tc>
                <w:tcPr>
                  <w:tcW w:w="550" w:type="dxa"/>
                  <w:vMerge w:val="continue"/>
                  <w:shd w:val="clear" w:color="auto" w:fill="FFFFFF" w:themeFill="background1"/>
                  <w:vAlign w:val="center"/>
                </w:tcPr>
                <w:p>
                  <w:pPr>
                    <w:pStyle w:val="77"/>
                    <w:spacing w:before="31" w:after="31"/>
                    <w:rPr>
                      <w:color w:val="000000"/>
                    </w:rPr>
                  </w:pPr>
                </w:p>
              </w:tc>
              <w:tc>
                <w:tcPr>
                  <w:tcW w:w="968" w:type="dxa"/>
                  <w:vMerge w:val="restart"/>
                  <w:shd w:val="clear" w:color="auto" w:fill="FFFFFF" w:themeFill="background1"/>
                  <w:vAlign w:val="center"/>
                </w:tcPr>
                <w:p>
                  <w:pPr>
                    <w:pStyle w:val="77"/>
                    <w:spacing w:before="31" w:after="31"/>
                    <w:rPr>
                      <w:color w:val="000000"/>
                    </w:rPr>
                  </w:pPr>
                  <w:r>
                    <w:rPr>
                      <w:rFonts w:ascii="Times New Roman" w:hAnsi="Times New Roman" w:cs="Times New Roman"/>
                      <w:color w:val="000000"/>
                      <w:sz w:val="21"/>
                      <w:szCs w:val="21"/>
                    </w:rPr>
                    <w:t>NH</w:t>
                  </w:r>
                  <w:r>
                    <w:rPr>
                      <w:rFonts w:ascii="Times New Roman" w:hAnsi="Times New Roman" w:cs="Times New Roman"/>
                      <w:color w:val="000000"/>
                      <w:sz w:val="21"/>
                      <w:szCs w:val="21"/>
                      <w:vertAlign w:val="subscript"/>
                    </w:rPr>
                    <w:t>3</w:t>
                  </w:r>
                </w:p>
              </w:tc>
              <w:tc>
                <w:tcPr>
                  <w:tcW w:w="1084" w:type="dxa"/>
                  <w:vMerge w:val="restart"/>
                  <w:shd w:val="clear" w:color="auto" w:fill="FFFFFF" w:themeFill="background1"/>
                  <w:vAlign w:val="center"/>
                </w:tcPr>
                <w:p>
                  <w:pPr>
                    <w:pStyle w:val="77"/>
                    <w:spacing w:before="31" w:after="31"/>
                    <w:rPr>
                      <w:color w:val="000000"/>
                    </w:rPr>
                  </w:pPr>
                  <w:r>
                    <w:rPr>
                      <w:rFonts w:ascii="Times New Roman" w:hAnsi="Times New Roman" w:cs="Times New Roman"/>
                      <w:color w:val="000000"/>
                      <w:sz w:val="21"/>
                      <w:szCs w:val="21"/>
                    </w:rPr>
                    <w:t>H</w:t>
                  </w:r>
                  <w:r>
                    <w:rPr>
                      <w:rFonts w:ascii="Times New Roman" w:hAnsi="Times New Roman" w:cs="Times New Roman"/>
                      <w:color w:val="000000"/>
                      <w:sz w:val="21"/>
                      <w:szCs w:val="21"/>
                      <w:vertAlign w:val="subscript"/>
                    </w:rPr>
                    <w:t>2</w:t>
                  </w:r>
                  <w:r>
                    <w:rPr>
                      <w:rFonts w:ascii="Times New Roman" w:hAnsi="Times New Roman" w:cs="Times New Roman"/>
                      <w:color w:val="000000"/>
                      <w:sz w:val="21"/>
                      <w:szCs w:val="21"/>
                    </w:rPr>
                    <w:t>S</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54" w:hRule="atLeast"/>
                <w:jc w:val="center"/>
              </w:trPr>
              <w:tc>
                <w:tcPr>
                  <w:tcW w:w="457" w:type="dxa"/>
                  <w:vMerge w:val="continue"/>
                  <w:shd w:val="clear" w:color="auto" w:fill="FFFFFF" w:themeFill="background1"/>
                  <w:vAlign w:val="center"/>
                </w:tcPr>
                <w:p>
                  <w:pPr>
                    <w:pStyle w:val="77"/>
                    <w:spacing w:before="31" w:after="31"/>
                    <w:rPr>
                      <w:color w:val="000000"/>
                    </w:rPr>
                  </w:pPr>
                </w:p>
              </w:tc>
              <w:tc>
                <w:tcPr>
                  <w:tcW w:w="1299" w:type="dxa"/>
                  <w:shd w:val="clear" w:color="auto" w:fill="FFFFFF" w:themeFill="background1"/>
                  <w:vAlign w:val="center"/>
                </w:tcPr>
                <w:p>
                  <w:pPr>
                    <w:pStyle w:val="77"/>
                    <w:spacing w:before="31" w:after="31"/>
                    <w:rPr>
                      <w:i/>
                      <w:color w:val="000000"/>
                    </w:rPr>
                  </w:pPr>
                  <w:r>
                    <w:rPr>
                      <w:i/>
                      <w:color w:val="000000"/>
                    </w:rPr>
                    <w:t>X</w:t>
                  </w:r>
                </w:p>
              </w:tc>
              <w:tc>
                <w:tcPr>
                  <w:tcW w:w="1195" w:type="dxa"/>
                  <w:shd w:val="clear" w:color="auto" w:fill="FFFFFF" w:themeFill="background1"/>
                  <w:vAlign w:val="center"/>
                </w:tcPr>
                <w:p>
                  <w:pPr>
                    <w:pStyle w:val="77"/>
                    <w:spacing w:before="31" w:after="31"/>
                    <w:rPr>
                      <w:i/>
                      <w:color w:val="000000"/>
                    </w:rPr>
                  </w:pPr>
                  <w:r>
                    <w:rPr>
                      <w:i/>
                      <w:color w:val="000000"/>
                    </w:rPr>
                    <w:t>Y</w:t>
                  </w:r>
                </w:p>
              </w:tc>
              <w:tc>
                <w:tcPr>
                  <w:tcW w:w="854" w:type="dxa"/>
                  <w:vMerge w:val="continue"/>
                  <w:shd w:val="clear" w:color="auto" w:fill="FFFFFF" w:themeFill="background1"/>
                  <w:vAlign w:val="center"/>
                </w:tcPr>
                <w:p>
                  <w:pPr>
                    <w:pStyle w:val="77"/>
                    <w:spacing w:before="31" w:after="31"/>
                    <w:rPr>
                      <w:color w:val="000000"/>
                    </w:rPr>
                  </w:pPr>
                </w:p>
              </w:tc>
              <w:tc>
                <w:tcPr>
                  <w:tcW w:w="471" w:type="dxa"/>
                  <w:vMerge w:val="continue"/>
                  <w:shd w:val="clear" w:color="auto" w:fill="FFFFFF" w:themeFill="background1"/>
                  <w:vAlign w:val="center"/>
                </w:tcPr>
                <w:p>
                  <w:pPr>
                    <w:pStyle w:val="77"/>
                    <w:spacing w:before="31" w:after="31"/>
                    <w:rPr>
                      <w:color w:val="000000"/>
                    </w:rPr>
                  </w:pPr>
                </w:p>
              </w:tc>
              <w:tc>
                <w:tcPr>
                  <w:tcW w:w="471" w:type="dxa"/>
                  <w:vMerge w:val="continue"/>
                  <w:shd w:val="clear" w:color="auto" w:fill="FFFFFF" w:themeFill="background1"/>
                  <w:vAlign w:val="center"/>
                </w:tcPr>
                <w:p>
                  <w:pPr>
                    <w:pStyle w:val="77"/>
                    <w:spacing w:before="31" w:after="31"/>
                    <w:rPr>
                      <w:color w:val="000000"/>
                    </w:rPr>
                  </w:pPr>
                </w:p>
              </w:tc>
              <w:tc>
                <w:tcPr>
                  <w:tcW w:w="685" w:type="dxa"/>
                  <w:vMerge w:val="continue"/>
                  <w:shd w:val="clear" w:color="auto" w:fill="FFFFFF" w:themeFill="background1"/>
                  <w:vAlign w:val="center"/>
                </w:tcPr>
                <w:p>
                  <w:pPr>
                    <w:pStyle w:val="77"/>
                    <w:spacing w:before="31" w:after="31"/>
                    <w:rPr>
                      <w:color w:val="000000"/>
                    </w:rPr>
                  </w:pPr>
                </w:p>
              </w:tc>
              <w:tc>
                <w:tcPr>
                  <w:tcW w:w="720" w:type="dxa"/>
                  <w:vMerge w:val="continue"/>
                  <w:shd w:val="clear" w:color="auto" w:fill="FFFFFF" w:themeFill="background1"/>
                  <w:vAlign w:val="center"/>
                </w:tcPr>
                <w:p>
                  <w:pPr>
                    <w:pStyle w:val="77"/>
                    <w:spacing w:before="31" w:after="31"/>
                    <w:rPr>
                      <w:color w:val="000000"/>
                    </w:rPr>
                  </w:pPr>
                </w:p>
              </w:tc>
              <w:tc>
                <w:tcPr>
                  <w:tcW w:w="550" w:type="dxa"/>
                  <w:vMerge w:val="continue"/>
                  <w:shd w:val="clear" w:color="auto" w:fill="FFFFFF" w:themeFill="background1"/>
                  <w:vAlign w:val="center"/>
                </w:tcPr>
                <w:p>
                  <w:pPr>
                    <w:pStyle w:val="77"/>
                    <w:spacing w:before="31" w:after="31"/>
                    <w:rPr>
                      <w:color w:val="000000"/>
                    </w:rPr>
                  </w:pPr>
                </w:p>
              </w:tc>
              <w:tc>
                <w:tcPr>
                  <w:tcW w:w="968" w:type="dxa"/>
                  <w:vMerge w:val="continue"/>
                  <w:shd w:val="clear" w:color="auto" w:fill="FFFFFF" w:themeFill="background1"/>
                  <w:vAlign w:val="center"/>
                </w:tcPr>
                <w:p>
                  <w:pPr>
                    <w:pStyle w:val="77"/>
                    <w:spacing w:before="31" w:after="31"/>
                    <w:rPr>
                      <w:color w:val="000000"/>
                    </w:rPr>
                  </w:pPr>
                </w:p>
              </w:tc>
              <w:tc>
                <w:tcPr>
                  <w:tcW w:w="1084" w:type="dxa"/>
                  <w:vMerge w:val="continue"/>
                  <w:shd w:val="clear" w:color="auto" w:fill="FFFFFF" w:themeFill="background1"/>
                  <w:vAlign w:val="center"/>
                </w:tcPr>
                <w:p>
                  <w:pPr>
                    <w:pStyle w:val="77"/>
                    <w:spacing w:before="31" w:after="31"/>
                    <w:rPr>
                      <w:color w:val="000000"/>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31" w:hRule="atLeast"/>
                <w:jc w:val="center"/>
              </w:trPr>
              <w:tc>
                <w:tcPr>
                  <w:tcW w:w="457" w:type="dxa"/>
                  <w:shd w:val="clear" w:color="auto" w:fill="FFFFFF" w:themeFill="background1"/>
                  <w:vAlign w:val="center"/>
                </w:tcPr>
                <w:p>
                  <w:pPr>
                    <w:pStyle w:val="77"/>
                    <w:spacing w:before="31" w:after="31"/>
                    <w:rPr>
                      <w:color w:val="000000"/>
                    </w:rPr>
                  </w:pPr>
                  <w:r>
                    <w:rPr>
                      <w:rFonts w:ascii="Times New Roman" w:hAnsi="Times New Roman" w:cs="Times New Roman"/>
                      <w:color w:val="000000"/>
                      <w:sz w:val="21"/>
                      <w:szCs w:val="21"/>
                      <w:lang w:val="en-US"/>
                    </w:rPr>
                    <w:t>污水处理站</w:t>
                  </w:r>
                </w:p>
              </w:tc>
              <w:tc>
                <w:tcPr>
                  <w:tcW w:w="1299" w:type="dxa"/>
                  <w:shd w:val="clear" w:color="auto" w:fill="FFFFFF" w:themeFill="background1"/>
                  <w:vAlign w:val="center"/>
                </w:tcPr>
                <w:p>
                  <w:pPr>
                    <w:pStyle w:val="77"/>
                    <w:spacing w:before="31" w:after="31"/>
                    <w:rPr>
                      <w:rFonts w:hint="default" w:eastAsia="宋体"/>
                      <w:color w:val="000000"/>
                      <w:lang w:val="en-US" w:eastAsia="zh-CN"/>
                    </w:rPr>
                  </w:pPr>
                  <w:r>
                    <w:rPr>
                      <w:rFonts w:hint="eastAsia"/>
                      <w:color w:val="000000"/>
                      <w:lang w:val="en-US" w:eastAsia="zh-CN"/>
                    </w:rPr>
                    <w:t>112.365917</w:t>
                  </w:r>
                </w:p>
              </w:tc>
              <w:tc>
                <w:tcPr>
                  <w:tcW w:w="1195" w:type="dxa"/>
                  <w:shd w:val="clear" w:color="auto" w:fill="FFFFFF" w:themeFill="background1"/>
                  <w:vAlign w:val="center"/>
                </w:tcPr>
                <w:p>
                  <w:pPr>
                    <w:pStyle w:val="77"/>
                    <w:spacing w:before="31" w:after="31"/>
                    <w:rPr>
                      <w:rFonts w:hint="default" w:eastAsia="宋体"/>
                      <w:color w:val="000000"/>
                      <w:lang w:val="en-US" w:eastAsia="zh-CN"/>
                    </w:rPr>
                  </w:pPr>
                  <w:r>
                    <w:rPr>
                      <w:rFonts w:hint="eastAsia"/>
                      <w:color w:val="000000"/>
                      <w:lang w:val="en-US" w:eastAsia="zh-CN"/>
                    </w:rPr>
                    <w:t>29.321235</w:t>
                  </w:r>
                </w:p>
              </w:tc>
              <w:tc>
                <w:tcPr>
                  <w:tcW w:w="854" w:type="dxa"/>
                  <w:shd w:val="clear" w:color="auto" w:fill="FFFFFF" w:themeFill="background1"/>
                  <w:vAlign w:val="center"/>
                </w:tcPr>
                <w:p>
                  <w:pPr>
                    <w:pStyle w:val="77"/>
                    <w:spacing w:before="31" w:after="31"/>
                    <w:rPr>
                      <w:rFonts w:hint="default" w:eastAsia="宋体"/>
                      <w:color w:val="000000"/>
                      <w:lang w:val="en-US" w:eastAsia="zh-CN"/>
                    </w:rPr>
                  </w:pPr>
                  <w:r>
                    <w:rPr>
                      <w:rFonts w:hint="eastAsia"/>
                      <w:color w:val="000000"/>
                      <w:lang w:val="en-US" w:eastAsia="zh-CN"/>
                    </w:rPr>
                    <w:t>31.985</w:t>
                  </w:r>
                </w:p>
              </w:tc>
              <w:tc>
                <w:tcPr>
                  <w:tcW w:w="471" w:type="dxa"/>
                  <w:shd w:val="clear" w:color="auto" w:fill="FFFFFF" w:themeFill="background1"/>
                  <w:vAlign w:val="center"/>
                </w:tcPr>
                <w:p>
                  <w:pPr>
                    <w:pStyle w:val="77"/>
                    <w:spacing w:before="31" w:after="31"/>
                    <w:rPr>
                      <w:rFonts w:hint="default" w:eastAsia="宋体"/>
                      <w:color w:val="000000"/>
                      <w:lang w:val="en-US" w:eastAsia="zh-CN"/>
                    </w:rPr>
                  </w:pPr>
                  <w:r>
                    <w:rPr>
                      <w:rFonts w:hint="eastAsia"/>
                      <w:color w:val="000000"/>
                      <w:lang w:val="en-US" w:eastAsia="zh-CN"/>
                    </w:rPr>
                    <w:t>10</w:t>
                  </w:r>
                </w:p>
              </w:tc>
              <w:tc>
                <w:tcPr>
                  <w:tcW w:w="471" w:type="dxa"/>
                  <w:shd w:val="clear" w:color="auto" w:fill="FFFFFF" w:themeFill="background1"/>
                  <w:vAlign w:val="center"/>
                </w:tcPr>
                <w:p>
                  <w:pPr>
                    <w:pStyle w:val="77"/>
                    <w:spacing w:before="31" w:after="31"/>
                    <w:rPr>
                      <w:rFonts w:hint="eastAsia" w:eastAsia="宋体"/>
                      <w:color w:val="000000"/>
                      <w:lang w:val="en-US" w:eastAsia="zh-CN"/>
                    </w:rPr>
                  </w:pPr>
                  <w:r>
                    <w:rPr>
                      <w:rFonts w:hint="eastAsia"/>
                      <w:color w:val="000000"/>
                      <w:lang w:val="en-US" w:eastAsia="zh-CN"/>
                    </w:rPr>
                    <w:t>5</w:t>
                  </w:r>
                </w:p>
              </w:tc>
              <w:tc>
                <w:tcPr>
                  <w:tcW w:w="685" w:type="dxa"/>
                  <w:shd w:val="clear" w:color="auto" w:fill="FFFFFF" w:themeFill="background1"/>
                  <w:vAlign w:val="center"/>
                </w:tcPr>
                <w:p>
                  <w:pPr>
                    <w:pStyle w:val="77"/>
                    <w:spacing w:before="31" w:after="31"/>
                    <w:rPr>
                      <w:rFonts w:hint="eastAsia" w:eastAsia="宋体"/>
                      <w:color w:val="000000"/>
                      <w:lang w:val="en-US" w:eastAsia="zh-CN"/>
                    </w:rPr>
                  </w:pPr>
                  <w:r>
                    <w:rPr>
                      <w:rFonts w:hint="eastAsia"/>
                      <w:color w:val="000000"/>
                      <w:lang w:val="en-US" w:eastAsia="zh-CN"/>
                    </w:rPr>
                    <w:t>1</w:t>
                  </w:r>
                </w:p>
              </w:tc>
              <w:tc>
                <w:tcPr>
                  <w:tcW w:w="720" w:type="dxa"/>
                  <w:shd w:val="clear" w:color="auto" w:fill="FFFFFF" w:themeFill="background1"/>
                  <w:vAlign w:val="center"/>
                </w:tcPr>
                <w:p>
                  <w:pPr>
                    <w:pStyle w:val="77"/>
                    <w:spacing w:before="31" w:after="31"/>
                    <w:rPr>
                      <w:rFonts w:hint="default" w:eastAsia="宋体"/>
                      <w:color w:val="000000"/>
                      <w:lang w:val="en-US" w:eastAsia="zh-CN"/>
                    </w:rPr>
                  </w:pPr>
                  <w:r>
                    <w:rPr>
                      <w:rFonts w:hint="eastAsia"/>
                      <w:color w:val="000000"/>
                      <w:lang w:val="en-US" w:eastAsia="zh-CN"/>
                    </w:rPr>
                    <w:t>6000</w:t>
                  </w:r>
                </w:p>
              </w:tc>
              <w:tc>
                <w:tcPr>
                  <w:tcW w:w="550" w:type="dxa"/>
                  <w:shd w:val="clear" w:color="auto" w:fill="FFFFFF" w:themeFill="background1"/>
                  <w:vAlign w:val="center"/>
                </w:tcPr>
                <w:p>
                  <w:pPr>
                    <w:pStyle w:val="77"/>
                    <w:spacing w:before="31" w:after="31"/>
                    <w:rPr>
                      <w:rFonts w:hint="eastAsia" w:eastAsia="宋体"/>
                      <w:color w:val="000000"/>
                      <w:lang w:val="en-US" w:eastAsia="zh-CN"/>
                    </w:rPr>
                  </w:pPr>
                  <w:r>
                    <w:rPr>
                      <w:rFonts w:hint="eastAsia"/>
                      <w:color w:val="000000"/>
                      <w:lang w:val="en-US" w:eastAsia="zh-CN"/>
                    </w:rPr>
                    <w:t>正常</w:t>
                  </w:r>
                </w:p>
              </w:tc>
              <w:tc>
                <w:tcPr>
                  <w:tcW w:w="968" w:type="dxa"/>
                  <w:shd w:val="clear" w:color="auto" w:fill="FFFFFF" w:themeFill="background1"/>
                  <w:vAlign w:val="center"/>
                </w:tcPr>
                <w:p>
                  <w:pPr>
                    <w:pStyle w:val="77"/>
                    <w:spacing w:before="31" w:after="31"/>
                    <w:rPr>
                      <w:color w:val="000000"/>
                    </w:rPr>
                  </w:pPr>
                  <w:r>
                    <w:rPr>
                      <w:bCs/>
                      <w:color w:val="000000"/>
                      <w:sz w:val="21"/>
                      <w:szCs w:val="21"/>
                    </w:rPr>
                    <w:t>0.00</w:t>
                  </w:r>
                  <w:r>
                    <w:rPr>
                      <w:rFonts w:hint="eastAsia"/>
                      <w:bCs/>
                      <w:color w:val="000000"/>
                      <w:sz w:val="21"/>
                      <w:szCs w:val="21"/>
                      <w:lang w:val="en-US" w:eastAsia="zh-CN"/>
                    </w:rPr>
                    <w:t>058</w:t>
                  </w:r>
                </w:p>
              </w:tc>
              <w:tc>
                <w:tcPr>
                  <w:tcW w:w="1084" w:type="dxa"/>
                  <w:shd w:val="clear" w:color="auto" w:fill="FFFFFF" w:themeFill="background1"/>
                  <w:vAlign w:val="center"/>
                </w:tcPr>
                <w:p>
                  <w:pPr>
                    <w:pStyle w:val="77"/>
                    <w:spacing w:before="31" w:after="31"/>
                    <w:rPr>
                      <w:color w:val="000000"/>
                    </w:rPr>
                  </w:pPr>
                  <w:r>
                    <w:rPr>
                      <w:bCs/>
                      <w:color w:val="000000"/>
                      <w:sz w:val="21"/>
                      <w:szCs w:val="21"/>
                    </w:rPr>
                    <w:t>0.0000</w:t>
                  </w:r>
                  <w:r>
                    <w:rPr>
                      <w:rFonts w:hint="eastAsia"/>
                      <w:bCs/>
                      <w:color w:val="000000"/>
                      <w:sz w:val="21"/>
                      <w:szCs w:val="21"/>
                      <w:lang w:val="en-US" w:eastAsia="zh-CN"/>
                    </w:rPr>
                    <w:t>23</w:t>
                  </w:r>
                </w:p>
              </w:tc>
            </w:tr>
          </w:tbl>
          <w:p>
            <w:pPr>
              <w:pStyle w:val="13"/>
              <w:spacing w:before="156"/>
              <w:jc w:val="center"/>
              <w:rPr>
                <w:rFonts w:ascii="Times New Roman" w:hAnsi="Times New Roman" w:eastAsia="宋体" w:cs="Times New Roman"/>
                <w:b/>
                <w:bCs/>
                <w:color w:val="000000"/>
                <w:kern w:val="2"/>
                <w:sz w:val="21"/>
                <w:szCs w:val="21"/>
                <w:lang w:val="en-US" w:eastAsia="zh-CN" w:bidi="ar-SA"/>
              </w:rPr>
            </w:pPr>
            <w:bookmarkStart w:id="11" w:name="_Ref488155516"/>
            <w:r>
              <w:rPr>
                <w:rFonts w:hint="eastAsia" w:ascii="Times New Roman" w:hAnsi="Times New Roman" w:eastAsia="宋体" w:cs="Times New Roman"/>
                <w:b/>
                <w:bCs/>
                <w:color w:val="000000"/>
                <w:kern w:val="2"/>
                <w:sz w:val="21"/>
                <w:szCs w:val="21"/>
                <w:lang w:val="en-US" w:eastAsia="zh-CN" w:bidi="ar-SA"/>
              </w:rPr>
              <w:t>表</w:t>
            </w:r>
            <w:bookmarkEnd w:id="11"/>
            <w:r>
              <w:rPr>
                <w:rFonts w:hint="eastAsia" w:ascii="Times New Roman" w:hAnsi="Times New Roman" w:eastAsia="宋体" w:cs="Times New Roman"/>
                <w:b/>
                <w:bCs/>
                <w:color w:val="000000"/>
                <w:kern w:val="2"/>
                <w:sz w:val="21"/>
                <w:szCs w:val="21"/>
                <w:lang w:val="en-US" w:eastAsia="zh-CN" w:bidi="ar-SA"/>
              </w:rPr>
              <w:t>7-2</w:t>
            </w:r>
            <w:r>
              <w:rPr>
                <w:rFonts w:ascii="Times New Roman" w:hAnsi="Times New Roman" w:eastAsia="宋体" w:cs="Times New Roman"/>
                <w:b/>
                <w:bCs/>
                <w:color w:val="000000"/>
                <w:kern w:val="2"/>
                <w:sz w:val="21"/>
                <w:szCs w:val="21"/>
                <w:lang w:val="en-US" w:eastAsia="zh-CN" w:bidi="ar-SA"/>
              </w:rPr>
              <w:t xml:space="preserve"> </w:t>
            </w:r>
            <w:r>
              <w:rPr>
                <w:rFonts w:hint="eastAsia" w:ascii="Times New Roman" w:hAnsi="Times New Roman" w:eastAsia="宋体" w:cs="Times New Roman"/>
                <w:b/>
                <w:bCs/>
                <w:color w:val="000000"/>
                <w:kern w:val="2"/>
                <w:sz w:val="21"/>
                <w:szCs w:val="21"/>
                <w:lang w:val="en-US" w:eastAsia="zh-CN" w:bidi="ar-SA"/>
              </w:rPr>
              <w:t>估算模型参数表</w:t>
            </w:r>
          </w:p>
          <w:tbl>
            <w:tblPr>
              <w:tblStyle w:val="96"/>
              <w:tblW w:w="8757"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1934"/>
              <w:gridCol w:w="4460"/>
              <w:gridCol w:w="236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tblHeader/>
                <w:jc w:val="center"/>
              </w:trPr>
              <w:tc>
                <w:tcPr>
                  <w:tcW w:w="6394" w:type="dxa"/>
                  <w:gridSpan w:val="2"/>
                  <w:shd w:val="clear" w:color="auto" w:fill="FFFFFF" w:themeFill="background1"/>
                  <w:vAlign w:val="center"/>
                </w:tcPr>
                <w:p>
                  <w:pPr>
                    <w:pStyle w:val="77"/>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参数</w:t>
                  </w:r>
                </w:p>
              </w:tc>
              <w:tc>
                <w:tcPr>
                  <w:tcW w:w="2363" w:type="dxa"/>
                  <w:shd w:val="clear" w:color="auto" w:fill="FFFFFF" w:themeFill="background1"/>
                  <w:noWrap/>
                  <w:vAlign w:val="center"/>
                </w:tcPr>
                <w:p>
                  <w:pPr>
                    <w:pStyle w:val="77"/>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取值</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68" w:hRule="atLeast"/>
                <w:jc w:val="center"/>
              </w:trPr>
              <w:tc>
                <w:tcPr>
                  <w:tcW w:w="1934" w:type="dxa"/>
                  <w:vMerge w:val="restart"/>
                  <w:shd w:val="clear" w:color="auto" w:fill="FFFFFF" w:themeFill="background1"/>
                  <w:vAlign w:val="center"/>
                </w:tcPr>
                <w:p>
                  <w:pPr>
                    <w:pStyle w:val="77"/>
                    <w:spacing w:before="31" w:after="31"/>
                    <w:rPr>
                      <w:color w:val="000000"/>
                    </w:rPr>
                  </w:pPr>
                  <w:r>
                    <w:rPr>
                      <w:rFonts w:hint="eastAsia"/>
                      <w:color w:val="000000"/>
                    </w:rPr>
                    <w:t>城市</w:t>
                  </w:r>
                  <w:r>
                    <w:rPr>
                      <w:color w:val="000000"/>
                    </w:rPr>
                    <w:t>/</w:t>
                  </w:r>
                  <w:r>
                    <w:rPr>
                      <w:rFonts w:hint="eastAsia"/>
                      <w:color w:val="000000"/>
                    </w:rPr>
                    <w:t>农村选项</w:t>
                  </w:r>
                </w:p>
              </w:tc>
              <w:tc>
                <w:tcPr>
                  <w:tcW w:w="4460" w:type="dxa"/>
                  <w:shd w:val="clear" w:color="auto" w:fill="FFFFFF" w:themeFill="background1"/>
                  <w:noWrap/>
                  <w:vAlign w:val="center"/>
                </w:tcPr>
                <w:p>
                  <w:pPr>
                    <w:pStyle w:val="77"/>
                    <w:spacing w:before="31" w:after="31"/>
                    <w:rPr>
                      <w:color w:val="000000"/>
                    </w:rPr>
                  </w:pPr>
                  <w:r>
                    <w:rPr>
                      <w:rFonts w:hint="eastAsia"/>
                      <w:color w:val="000000"/>
                    </w:rPr>
                    <w:t>城市</w:t>
                  </w:r>
                  <w:r>
                    <w:rPr>
                      <w:color w:val="000000"/>
                    </w:rPr>
                    <w:t>/</w:t>
                  </w:r>
                  <w:r>
                    <w:rPr>
                      <w:rFonts w:hint="eastAsia"/>
                      <w:color w:val="000000"/>
                    </w:rPr>
                    <w:t>农村</w:t>
                  </w:r>
                </w:p>
              </w:tc>
              <w:tc>
                <w:tcPr>
                  <w:tcW w:w="2363" w:type="dxa"/>
                  <w:shd w:val="clear" w:color="auto" w:fill="FFFFFF" w:themeFill="background1"/>
                  <w:noWrap/>
                  <w:vAlign w:val="center"/>
                </w:tcPr>
                <w:p>
                  <w:pPr>
                    <w:pStyle w:val="77"/>
                    <w:spacing w:before="31" w:after="31"/>
                    <w:rPr>
                      <w:rFonts w:hint="eastAsia" w:eastAsia="宋体"/>
                      <w:color w:val="000000"/>
                      <w:lang w:val="en-US" w:eastAsia="zh-CN"/>
                    </w:rPr>
                  </w:pPr>
                  <w:r>
                    <w:rPr>
                      <w:rFonts w:hint="eastAsia"/>
                      <w:color w:val="000000"/>
                      <w:lang w:val="en-US" w:eastAsia="zh-CN"/>
                    </w:rPr>
                    <w:t>农村</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07" w:hRule="atLeast"/>
                <w:jc w:val="center"/>
              </w:trPr>
              <w:tc>
                <w:tcPr>
                  <w:tcW w:w="1934" w:type="dxa"/>
                  <w:vMerge w:val="continue"/>
                  <w:shd w:val="clear" w:color="auto" w:fill="FFFFFF" w:themeFill="background1"/>
                  <w:vAlign w:val="center"/>
                </w:tcPr>
                <w:p>
                  <w:pPr>
                    <w:pStyle w:val="77"/>
                    <w:spacing w:before="31" w:after="31"/>
                    <w:rPr>
                      <w:color w:val="000000"/>
                    </w:rPr>
                  </w:pPr>
                </w:p>
              </w:tc>
              <w:tc>
                <w:tcPr>
                  <w:tcW w:w="4460" w:type="dxa"/>
                  <w:shd w:val="clear" w:color="auto" w:fill="FFFFFF" w:themeFill="background1"/>
                  <w:noWrap/>
                  <w:vAlign w:val="center"/>
                </w:tcPr>
                <w:p>
                  <w:pPr>
                    <w:pStyle w:val="77"/>
                    <w:spacing w:before="31" w:after="31"/>
                    <w:rPr>
                      <w:color w:val="000000"/>
                    </w:rPr>
                  </w:pPr>
                  <w:r>
                    <w:rPr>
                      <w:rFonts w:hint="eastAsia"/>
                      <w:color w:val="000000"/>
                    </w:rPr>
                    <w:t>人口数（城市选项时）</w:t>
                  </w:r>
                </w:p>
              </w:tc>
              <w:tc>
                <w:tcPr>
                  <w:tcW w:w="2363" w:type="dxa"/>
                  <w:shd w:val="clear" w:color="auto" w:fill="FFFFFF" w:themeFill="background1"/>
                  <w:noWrap/>
                  <w:vAlign w:val="center"/>
                </w:tcPr>
                <w:p>
                  <w:pPr>
                    <w:pStyle w:val="77"/>
                    <w:spacing w:before="31" w:after="31"/>
                    <w:rPr>
                      <w:rFonts w:hint="eastAsia" w:eastAsia="宋体"/>
                      <w:color w:val="000000"/>
                      <w:lang w:val="en-US" w:eastAsia="zh-CN"/>
                    </w:rPr>
                  </w:pPr>
                  <w:r>
                    <w:rPr>
                      <w:rFonts w:hint="eastAsia"/>
                      <w:color w:val="000000"/>
                      <w:lang w:val="en-US" w:eastAsia="zh-CN"/>
                    </w:rPr>
                    <w:t>/</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jc w:val="center"/>
              </w:trPr>
              <w:tc>
                <w:tcPr>
                  <w:tcW w:w="6394" w:type="dxa"/>
                  <w:gridSpan w:val="2"/>
                  <w:shd w:val="clear" w:color="auto" w:fill="FFFFFF" w:themeFill="background1"/>
                  <w:vAlign w:val="center"/>
                </w:tcPr>
                <w:p>
                  <w:pPr>
                    <w:pStyle w:val="77"/>
                    <w:spacing w:before="31" w:after="31"/>
                    <w:rPr>
                      <w:color w:val="000000"/>
                    </w:rPr>
                  </w:pPr>
                  <w:r>
                    <w:rPr>
                      <w:rFonts w:hint="eastAsia"/>
                      <w:color w:val="000000"/>
                    </w:rPr>
                    <w:t>最高环境温度/</w:t>
                  </w:r>
                  <w:r>
                    <w:rPr>
                      <w:color w:val="000000"/>
                    </w:rPr>
                    <w:t xml:space="preserve"> </w:t>
                  </w:r>
                  <w:r>
                    <w:rPr>
                      <w:rFonts w:hint="eastAsia" w:ascii="宋体" w:hAnsi="宋体" w:cs="宋体"/>
                      <w:color w:val="000000"/>
                    </w:rPr>
                    <w:t>℃</w:t>
                  </w:r>
                </w:p>
              </w:tc>
              <w:tc>
                <w:tcPr>
                  <w:tcW w:w="2363" w:type="dxa"/>
                  <w:shd w:val="clear" w:color="auto" w:fill="FFFFFF" w:themeFill="background1"/>
                  <w:noWrap/>
                  <w:vAlign w:val="center"/>
                </w:tcPr>
                <w:p>
                  <w:pPr>
                    <w:pStyle w:val="77"/>
                    <w:spacing w:before="31" w:after="31"/>
                    <w:rPr>
                      <w:rFonts w:hint="default" w:eastAsia="宋体"/>
                      <w:color w:val="000000"/>
                      <w:lang w:val="en-US" w:eastAsia="zh-CN"/>
                    </w:rPr>
                  </w:pPr>
                  <w:r>
                    <w:rPr>
                      <w:rFonts w:hint="eastAsia"/>
                      <w:color w:val="000000"/>
                      <w:lang w:val="en-US" w:eastAsia="zh-CN"/>
                    </w:rPr>
                    <w:t>39</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68" w:hRule="atLeast"/>
                <w:jc w:val="center"/>
              </w:trPr>
              <w:tc>
                <w:tcPr>
                  <w:tcW w:w="6394" w:type="dxa"/>
                  <w:gridSpan w:val="2"/>
                  <w:shd w:val="clear" w:color="auto" w:fill="FFFFFF" w:themeFill="background1"/>
                  <w:vAlign w:val="center"/>
                </w:tcPr>
                <w:p>
                  <w:pPr>
                    <w:pStyle w:val="77"/>
                    <w:spacing w:before="31" w:after="31"/>
                    <w:rPr>
                      <w:color w:val="000000"/>
                    </w:rPr>
                  </w:pPr>
                  <w:r>
                    <w:rPr>
                      <w:rFonts w:hint="eastAsia"/>
                      <w:color w:val="000000"/>
                    </w:rPr>
                    <w:t>最低环境温度/</w:t>
                  </w:r>
                  <w:r>
                    <w:rPr>
                      <w:color w:val="000000"/>
                    </w:rPr>
                    <w:t xml:space="preserve"> </w:t>
                  </w:r>
                  <w:r>
                    <w:rPr>
                      <w:rFonts w:hint="eastAsia" w:ascii="宋体" w:hAnsi="宋体" w:cs="宋体"/>
                      <w:color w:val="000000"/>
                    </w:rPr>
                    <w:t>℃</w:t>
                  </w:r>
                </w:p>
              </w:tc>
              <w:tc>
                <w:tcPr>
                  <w:tcW w:w="2363" w:type="dxa"/>
                  <w:shd w:val="clear" w:color="auto" w:fill="FFFFFF" w:themeFill="background1"/>
                  <w:noWrap/>
                  <w:vAlign w:val="center"/>
                </w:tcPr>
                <w:p>
                  <w:pPr>
                    <w:pStyle w:val="77"/>
                    <w:spacing w:before="31" w:after="31"/>
                    <w:rPr>
                      <w:rFonts w:hint="default" w:eastAsia="宋体"/>
                      <w:color w:val="000000"/>
                      <w:lang w:val="en-US" w:eastAsia="zh-CN"/>
                    </w:rPr>
                  </w:pPr>
                  <w:r>
                    <w:rPr>
                      <w:rFonts w:hint="eastAsia"/>
                      <w:color w:val="000000"/>
                      <w:lang w:val="en-US" w:eastAsia="zh-CN"/>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jc w:val="center"/>
              </w:trPr>
              <w:tc>
                <w:tcPr>
                  <w:tcW w:w="6394" w:type="dxa"/>
                  <w:gridSpan w:val="2"/>
                  <w:shd w:val="clear" w:color="auto" w:fill="FFFFFF" w:themeFill="background1"/>
                  <w:vAlign w:val="center"/>
                </w:tcPr>
                <w:p>
                  <w:pPr>
                    <w:pStyle w:val="77"/>
                    <w:spacing w:before="31" w:after="31"/>
                    <w:rPr>
                      <w:color w:val="000000"/>
                    </w:rPr>
                  </w:pPr>
                  <w:r>
                    <w:rPr>
                      <w:rFonts w:hint="eastAsia"/>
                      <w:color w:val="000000"/>
                    </w:rPr>
                    <w:t>土地利用类型</w:t>
                  </w:r>
                </w:p>
              </w:tc>
              <w:tc>
                <w:tcPr>
                  <w:tcW w:w="2363" w:type="dxa"/>
                  <w:shd w:val="clear" w:color="auto" w:fill="FFFFFF" w:themeFill="background1"/>
                  <w:noWrap/>
                  <w:vAlign w:val="center"/>
                </w:tcPr>
                <w:p>
                  <w:pPr>
                    <w:pStyle w:val="77"/>
                    <w:spacing w:before="31" w:after="31"/>
                    <w:rPr>
                      <w:rFonts w:hint="default" w:eastAsia="宋体"/>
                      <w:color w:val="000000"/>
                      <w:lang w:val="en-US" w:eastAsia="zh-CN"/>
                    </w:rPr>
                  </w:pPr>
                  <w:r>
                    <w:rPr>
                      <w:rFonts w:hint="eastAsia"/>
                      <w:color w:val="000000"/>
                      <w:lang w:val="en-US" w:eastAsia="zh-CN"/>
                    </w:rPr>
                    <w:t>阔叶林</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jc w:val="center"/>
              </w:trPr>
              <w:tc>
                <w:tcPr>
                  <w:tcW w:w="6394" w:type="dxa"/>
                  <w:gridSpan w:val="2"/>
                  <w:shd w:val="clear" w:color="auto" w:fill="FFFFFF" w:themeFill="background1"/>
                  <w:vAlign w:val="center"/>
                </w:tcPr>
                <w:p>
                  <w:pPr>
                    <w:pStyle w:val="77"/>
                    <w:spacing w:before="31" w:after="31"/>
                    <w:rPr>
                      <w:color w:val="000000"/>
                    </w:rPr>
                  </w:pPr>
                  <w:r>
                    <w:rPr>
                      <w:rFonts w:hint="eastAsia"/>
                      <w:color w:val="000000"/>
                    </w:rPr>
                    <w:t>区域湿度条件</w:t>
                  </w:r>
                </w:p>
              </w:tc>
              <w:tc>
                <w:tcPr>
                  <w:tcW w:w="2363" w:type="dxa"/>
                  <w:shd w:val="clear" w:color="auto" w:fill="FFFFFF" w:themeFill="background1"/>
                  <w:noWrap/>
                  <w:vAlign w:val="center"/>
                </w:tcPr>
                <w:p>
                  <w:pPr>
                    <w:pStyle w:val="77"/>
                    <w:spacing w:before="31" w:after="31"/>
                    <w:rPr>
                      <w:rFonts w:hint="default" w:eastAsia="宋体"/>
                      <w:color w:val="000000"/>
                      <w:lang w:val="en-US" w:eastAsia="zh-CN"/>
                    </w:rPr>
                  </w:pPr>
                  <w:r>
                    <w:rPr>
                      <w:rFonts w:hint="eastAsia"/>
                      <w:color w:val="000000"/>
                      <w:lang w:val="en-US" w:eastAsia="zh-CN"/>
                    </w:rPr>
                    <w:t>潮湿气候</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jc w:val="center"/>
              </w:trPr>
              <w:tc>
                <w:tcPr>
                  <w:tcW w:w="1934" w:type="dxa"/>
                  <w:vMerge w:val="restart"/>
                  <w:shd w:val="clear" w:color="auto" w:fill="FFFFFF" w:themeFill="background1"/>
                  <w:vAlign w:val="center"/>
                </w:tcPr>
                <w:p>
                  <w:pPr>
                    <w:pStyle w:val="77"/>
                    <w:spacing w:before="31" w:after="31"/>
                    <w:rPr>
                      <w:color w:val="000000"/>
                    </w:rPr>
                  </w:pPr>
                  <w:r>
                    <w:rPr>
                      <w:rFonts w:hint="eastAsia"/>
                      <w:color w:val="000000"/>
                    </w:rPr>
                    <w:t>是否考虑地形</w:t>
                  </w:r>
                </w:p>
              </w:tc>
              <w:tc>
                <w:tcPr>
                  <w:tcW w:w="4460" w:type="dxa"/>
                  <w:shd w:val="clear" w:color="auto" w:fill="FFFFFF" w:themeFill="background1"/>
                  <w:noWrap/>
                  <w:vAlign w:val="center"/>
                </w:tcPr>
                <w:p>
                  <w:pPr>
                    <w:pStyle w:val="77"/>
                    <w:spacing w:before="31" w:after="31"/>
                    <w:rPr>
                      <w:color w:val="000000"/>
                    </w:rPr>
                  </w:pPr>
                  <w:r>
                    <w:rPr>
                      <w:rFonts w:hint="eastAsia"/>
                      <w:color w:val="000000"/>
                    </w:rPr>
                    <w:t>考虑地形</w:t>
                  </w:r>
                </w:p>
              </w:tc>
              <w:tc>
                <w:tcPr>
                  <w:tcW w:w="2363" w:type="dxa"/>
                  <w:shd w:val="clear" w:color="auto" w:fill="FFFFFF" w:themeFill="background1"/>
                  <w:noWrap/>
                  <w:vAlign w:val="center"/>
                </w:tcPr>
                <w:p>
                  <w:pPr>
                    <w:pStyle w:val="77"/>
                    <w:spacing w:before="31" w:after="31"/>
                    <w:rPr>
                      <w:color w:val="000000"/>
                    </w:rPr>
                  </w:pPr>
                  <w:r>
                    <w:rPr>
                      <w:rFonts w:hint="eastAsia" w:ascii="仿宋" w:hAnsi="仿宋" w:eastAsia="仿宋"/>
                      <w:color w:val="000000"/>
                    </w:rPr>
                    <w:sym w:font="Wingdings 2" w:char="0052"/>
                  </w:r>
                  <w:r>
                    <w:rPr>
                      <w:rFonts w:hint="eastAsia"/>
                      <w:color w:val="000000"/>
                    </w:rPr>
                    <w:t xml:space="preserve">是 </w:t>
                  </w:r>
                  <w:r>
                    <w:rPr>
                      <w:color w:val="000000"/>
                    </w:rPr>
                    <w:t xml:space="preserve"> </w:t>
                  </w:r>
                  <w:r>
                    <w:rPr>
                      <w:rFonts w:hint="eastAsia" w:ascii="仿宋" w:hAnsi="仿宋" w:eastAsia="仿宋"/>
                      <w:color w:val="000000"/>
                    </w:rPr>
                    <w:sym w:font="Wingdings 2" w:char="00A3"/>
                  </w:r>
                  <w:r>
                    <w:rPr>
                      <w:rFonts w:hint="eastAsia"/>
                      <w:color w:val="000000"/>
                    </w:rPr>
                    <w:t>否</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jc w:val="center"/>
              </w:trPr>
              <w:tc>
                <w:tcPr>
                  <w:tcW w:w="1934" w:type="dxa"/>
                  <w:vMerge w:val="continue"/>
                  <w:shd w:val="clear" w:color="auto" w:fill="FFFFFF" w:themeFill="background1"/>
                  <w:vAlign w:val="center"/>
                </w:tcPr>
                <w:p>
                  <w:pPr>
                    <w:pStyle w:val="77"/>
                    <w:spacing w:before="31" w:after="31"/>
                    <w:rPr>
                      <w:color w:val="000000"/>
                    </w:rPr>
                  </w:pPr>
                </w:p>
              </w:tc>
              <w:tc>
                <w:tcPr>
                  <w:tcW w:w="4460" w:type="dxa"/>
                  <w:shd w:val="clear" w:color="auto" w:fill="FFFFFF" w:themeFill="background1"/>
                  <w:noWrap/>
                  <w:vAlign w:val="center"/>
                </w:tcPr>
                <w:p>
                  <w:pPr>
                    <w:pStyle w:val="77"/>
                    <w:spacing w:before="31" w:after="31"/>
                    <w:rPr>
                      <w:color w:val="000000"/>
                    </w:rPr>
                  </w:pPr>
                  <w:r>
                    <w:rPr>
                      <w:rFonts w:hint="eastAsia"/>
                      <w:color w:val="000000"/>
                    </w:rPr>
                    <w:t xml:space="preserve">地形数据分辨率 </w:t>
                  </w:r>
                  <w:r>
                    <w:rPr>
                      <w:color w:val="000000"/>
                    </w:rPr>
                    <w:t>/ m</w:t>
                  </w:r>
                </w:p>
              </w:tc>
              <w:tc>
                <w:tcPr>
                  <w:tcW w:w="2363" w:type="dxa"/>
                  <w:shd w:val="clear" w:color="auto" w:fill="FFFFFF" w:themeFill="background1"/>
                  <w:noWrap/>
                  <w:vAlign w:val="center"/>
                </w:tcPr>
                <w:p>
                  <w:pPr>
                    <w:pStyle w:val="77"/>
                    <w:spacing w:before="31" w:after="31"/>
                    <w:rPr>
                      <w:rFonts w:hint="default" w:eastAsia="宋体"/>
                      <w:color w:val="000000"/>
                      <w:lang w:val="en-US" w:eastAsia="zh-CN"/>
                    </w:rPr>
                  </w:pPr>
                  <w:r>
                    <w:rPr>
                      <w:rFonts w:hint="eastAsia"/>
                      <w:color w:val="000000"/>
                      <w:lang w:val="en-US" w:eastAsia="zh-CN"/>
                    </w:rPr>
                    <w:t>100m</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jc w:val="center"/>
              </w:trPr>
              <w:tc>
                <w:tcPr>
                  <w:tcW w:w="1934" w:type="dxa"/>
                  <w:vMerge w:val="restart"/>
                  <w:shd w:val="clear" w:color="auto" w:fill="FFFFFF" w:themeFill="background1"/>
                  <w:vAlign w:val="center"/>
                </w:tcPr>
                <w:p>
                  <w:pPr>
                    <w:pStyle w:val="77"/>
                    <w:spacing w:before="31" w:after="31"/>
                    <w:rPr>
                      <w:color w:val="000000"/>
                    </w:rPr>
                  </w:pPr>
                  <w:r>
                    <w:rPr>
                      <w:rFonts w:hint="eastAsia"/>
                      <w:color w:val="000000"/>
                    </w:rPr>
                    <w:t>是否考虑岸线熏烟</w:t>
                  </w:r>
                </w:p>
              </w:tc>
              <w:tc>
                <w:tcPr>
                  <w:tcW w:w="4460" w:type="dxa"/>
                  <w:shd w:val="clear" w:color="auto" w:fill="FFFFFF" w:themeFill="background1"/>
                  <w:noWrap/>
                  <w:vAlign w:val="center"/>
                </w:tcPr>
                <w:p>
                  <w:pPr>
                    <w:pStyle w:val="77"/>
                    <w:spacing w:before="31" w:after="31"/>
                    <w:rPr>
                      <w:color w:val="000000"/>
                    </w:rPr>
                  </w:pPr>
                  <w:r>
                    <w:rPr>
                      <w:rFonts w:hint="eastAsia"/>
                      <w:color w:val="000000"/>
                    </w:rPr>
                    <w:t>考虑岸线熏烟</w:t>
                  </w:r>
                </w:p>
              </w:tc>
              <w:tc>
                <w:tcPr>
                  <w:tcW w:w="2363" w:type="dxa"/>
                  <w:shd w:val="clear" w:color="auto" w:fill="FFFFFF" w:themeFill="background1"/>
                  <w:noWrap/>
                  <w:vAlign w:val="center"/>
                </w:tcPr>
                <w:p>
                  <w:pPr>
                    <w:pStyle w:val="77"/>
                    <w:spacing w:before="31" w:after="31"/>
                    <w:rPr>
                      <w:color w:val="000000"/>
                    </w:rPr>
                  </w:pPr>
                  <w:r>
                    <w:rPr>
                      <w:rFonts w:hint="eastAsia" w:ascii="仿宋" w:hAnsi="仿宋" w:eastAsia="仿宋"/>
                      <w:color w:val="000000"/>
                    </w:rPr>
                    <w:t>□</w:t>
                  </w:r>
                  <w:r>
                    <w:rPr>
                      <w:rFonts w:hint="eastAsia"/>
                      <w:color w:val="000000"/>
                    </w:rPr>
                    <w:t xml:space="preserve">是 </w:t>
                  </w:r>
                  <w:r>
                    <w:rPr>
                      <w:color w:val="000000"/>
                    </w:rPr>
                    <w:t xml:space="preserve"> </w:t>
                  </w:r>
                  <w:r>
                    <w:rPr>
                      <w:rFonts w:hint="eastAsia" w:ascii="仿宋" w:hAnsi="仿宋" w:eastAsia="仿宋"/>
                      <w:color w:val="000000"/>
                    </w:rPr>
                    <w:sym w:font="Wingdings 2" w:char="0052"/>
                  </w:r>
                  <w:r>
                    <w:rPr>
                      <w:rFonts w:hint="eastAsia"/>
                      <w:color w:val="000000"/>
                    </w:rPr>
                    <w:t>否</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07" w:hRule="atLeast"/>
                <w:jc w:val="center"/>
              </w:trPr>
              <w:tc>
                <w:tcPr>
                  <w:tcW w:w="1934" w:type="dxa"/>
                  <w:vMerge w:val="continue"/>
                  <w:shd w:val="clear" w:color="auto" w:fill="FFFFFF" w:themeFill="background1"/>
                  <w:vAlign w:val="center"/>
                </w:tcPr>
                <w:p>
                  <w:pPr>
                    <w:pStyle w:val="77"/>
                    <w:spacing w:before="31" w:after="31"/>
                    <w:rPr>
                      <w:color w:val="000000"/>
                    </w:rPr>
                  </w:pPr>
                </w:p>
              </w:tc>
              <w:tc>
                <w:tcPr>
                  <w:tcW w:w="4460" w:type="dxa"/>
                  <w:shd w:val="clear" w:color="auto" w:fill="FFFFFF" w:themeFill="background1"/>
                  <w:noWrap/>
                  <w:vAlign w:val="center"/>
                </w:tcPr>
                <w:p>
                  <w:pPr>
                    <w:pStyle w:val="77"/>
                    <w:spacing w:before="31" w:after="31"/>
                    <w:rPr>
                      <w:color w:val="000000"/>
                    </w:rPr>
                  </w:pPr>
                  <w:r>
                    <w:rPr>
                      <w:rFonts w:hint="eastAsia"/>
                      <w:color w:val="000000"/>
                    </w:rPr>
                    <w:t>岸线距离/</w:t>
                  </w:r>
                  <w:r>
                    <w:rPr>
                      <w:color w:val="000000"/>
                    </w:rPr>
                    <w:t xml:space="preserve"> km</w:t>
                  </w:r>
                </w:p>
              </w:tc>
              <w:tc>
                <w:tcPr>
                  <w:tcW w:w="2363" w:type="dxa"/>
                  <w:shd w:val="clear" w:color="auto" w:fill="FFFFFF" w:themeFill="background1"/>
                  <w:noWrap/>
                  <w:vAlign w:val="center"/>
                </w:tcPr>
                <w:p>
                  <w:pPr>
                    <w:pStyle w:val="77"/>
                    <w:spacing w:before="31" w:after="31"/>
                    <w:rPr>
                      <w:rFonts w:hint="eastAsia" w:eastAsia="宋体"/>
                      <w:color w:val="000000"/>
                      <w:lang w:val="en-US" w:eastAsia="zh-CN"/>
                    </w:rPr>
                  </w:pPr>
                  <w:r>
                    <w:rPr>
                      <w:rFonts w:hint="eastAsia"/>
                      <w:color w:val="000000"/>
                      <w:lang w:val="en-US" w:eastAsia="zh-CN"/>
                    </w:rPr>
                    <w:t>/</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jc w:val="center"/>
              </w:trPr>
              <w:tc>
                <w:tcPr>
                  <w:tcW w:w="1934" w:type="dxa"/>
                  <w:vMerge w:val="continue"/>
                  <w:shd w:val="clear" w:color="auto" w:fill="FFFFFF" w:themeFill="background1"/>
                  <w:vAlign w:val="center"/>
                </w:tcPr>
                <w:p>
                  <w:pPr>
                    <w:pStyle w:val="77"/>
                    <w:spacing w:before="31" w:after="31"/>
                    <w:rPr>
                      <w:color w:val="000000"/>
                    </w:rPr>
                  </w:pPr>
                </w:p>
              </w:tc>
              <w:tc>
                <w:tcPr>
                  <w:tcW w:w="4460" w:type="dxa"/>
                  <w:shd w:val="clear" w:color="auto" w:fill="FFFFFF" w:themeFill="background1"/>
                  <w:noWrap/>
                  <w:vAlign w:val="center"/>
                </w:tcPr>
                <w:p>
                  <w:pPr>
                    <w:pStyle w:val="77"/>
                    <w:spacing w:before="31" w:after="31"/>
                    <w:rPr>
                      <w:color w:val="000000"/>
                    </w:rPr>
                  </w:pPr>
                  <w:r>
                    <w:rPr>
                      <w:rFonts w:hint="eastAsia"/>
                      <w:color w:val="000000"/>
                    </w:rPr>
                    <w:t>岸线方向/</w:t>
                  </w:r>
                  <w:r>
                    <w:rPr>
                      <w:color w:val="000000"/>
                    </w:rPr>
                    <w:t xml:space="preserve"> °</w:t>
                  </w:r>
                </w:p>
              </w:tc>
              <w:tc>
                <w:tcPr>
                  <w:tcW w:w="2363" w:type="dxa"/>
                  <w:shd w:val="clear" w:color="auto" w:fill="FFFFFF" w:themeFill="background1"/>
                  <w:noWrap/>
                  <w:vAlign w:val="center"/>
                </w:tcPr>
                <w:p>
                  <w:pPr>
                    <w:pStyle w:val="77"/>
                    <w:spacing w:before="31" w:after="31"/>
                    <w:rPr>
                      <w:rFonts w:hint="eastAsia" w:eastAsia="宋体"/>
                      <w:color w:val="000000"/>
                      <w:lang w:val="en-US" w:eastAsia="zh-CN"/>
                    </w:rPr>
                  </w:pPr>
                  <w:r>
                    <w:rPr>
                      <w:rFonts w:hint="eastAsia"/>
                      <w:color w:val="000000"/>
                      <w:lang w:val="en-US" w:eastAsia="zh-CN"/>
                    </w:rPr>
                    <w:t>/</w:t>
                  </w:r>
                </w:p>
              </w:tc>
            </w:tr>
          </w:tbl>
          <w:p>
            <w:pPr>
              <w:pStyle w:val="93"/>
              <w:spacing w:before="122"/>
              <w:ind w:firstLine="480" w:firstLineChars="200"/>
              <w:jc w:val="left"/>
              <w:rPr>
                <w:rFonts w:ascii="Times New Roman" w:hAnsi="Times New Roman" w:cs="Times New Roman"/>
                <w:color w:val="000000"/>
                <w:sz w:val="24"/>
              </w:rPr>
            </w:pPr>
            <w:r>
              <w:rPr>
                <w:rFonts w:ascii="Times New Roman" w:hAnsi="Times New Roman" w:cs="Times New Roman"/>
                <w:color w:val="000000"/>
                <w:sz w:val="24"/>
              </w:rPr>
              <w:t>预测结果见表</w:t>
            </w:r>
            <w:r>
              <w:rPr>
                <w:rFonts w:ascii="Times New Roman" w:hAnsi="Times New Roman" w:eastAsia="Times New Roman" w:cs="Times New Roman"/>
                <w:color w:val="000000"/>
                <w:sz w:val="24"/>
              </w:rPr>
              <w:t>7-</w:t>
            </w:r>
            <w:r>
              <w:rPr>
                <w:rFonts w:hint="eastAsia" w:ascii="Times New Roman" w:hAnsi="Times New Roman" w:eastAsia="宋体" w:cs="Times New Roman"/>
                <w:color w:val="000000"/>
                <w:sz w:val="24"/>
                <w:lang w:val="en-US" w:eastAsia="zh-CN"/>
              </w:rPr>
              <w:t>3</w:t>
            </w:r>
            <w:r>
              <w:rPr>
                <w:rFonts w:ascii="Times New Roman" w:hAnsi="Times New Roman" w:cs="Times New Roman"/>
                <w:color w:val="000000"/>
                <w:sz w:val="24"/>
              </w:rPr>
              <w:t>。</w:t>
            </w:r>
          </w:p>
          <w:p>
            <w:pPr>
              <w:pStyle w:val="93"/>
              <w:spacing w:before="122"/>
              <w:rPr>
                <w:rFonts w:ascii="Times New Roman" w:hAnsi="Times New Roman" w:cs="Times New Roman"/>
                <w:color w:val="000000"/>
                <w:sz w:val="24"/>
              </w:rPr>
            </w:pPr>
            <w:r>
              <w:rPr>
                <w:rFonts w:ascii="Times New Roman" w:hAnsi="Times New Roman" w:cs="Times New Roman"/>
                <w:b/>
                <w:color w:val="000000"/>
                <w:sz w:val="21"/>
              </w:rPr>
              <w:t>表</w:t>
            </w:r>
            <w:r>
              <w:rPr>
                <w:rFonts w:ascii="Times New Roman" w:hAnsi="Times New Roman" w:cs="Times New Roman"/>
                <w:b/>
                <w:color w:val="000000"/>
                <w:spacing w:val="-52"/>
                <w:sz w:val="21"/>
              </w:rPr>
              <w:t xml:space="preserve"> </w:t>
            </w:r>
            <w:r>
              <w:rPr>
                <w:rFonts w:ascii="Times New Roman" w:hAnsi="Times New Roman" w:eastAsia="Times New Roman" w:cs="Times New Roman"/>
                <w:b/>
                <w:color w:val="000000"/>
                <w:sz w:val="21"/>
              </w:rPr>
              <w:t>7-</w:t>
            </w:r>
            <w:r>
              <w:rPr>
                <w:rFonts w:hint="eastAsia" w:ascii="Times New Roman" w:hAnsi="Times New Roman" w:eastAsia="宋体" w:cs="Times New Roman"/>
                <w:b/>
                <w:color w:val="000000"/>
                <w:sz w:val="21"/>
                <w:lang w:val="en-US" w:eastAsia="zh-CN"/>
              </w:rPr>
              <w:t>3</w:t>
            </w:r>
            <w:r>
              <w:rPr>
                <w:rFonts w:ascii="Times New Roman" w:hAnsi="Times New Roman" w:eastAsia="Times New Roman" w:cs="Times New Roman"/>
                <w:b/>
                <w:color w:val="000000"/>
                <w:sz w:val="21"/>
              </w:rPr>
              <w:tab/>
            </w:r>
            <w:r>
              <w:rPr>
                <w:rFonts w:ascii="Times New Roman" w:hAnsi="Times New Roman" w:cs="Times New Roman"/>
                <w:b/>
                <w:color w:val="000000"/>
                <w:sz w:val="21"/>
              </w:rPr>
              <w:t>无组织废气（面源）估算模式预测污染物浓度扩散结果</w:t>
            </w:r>
          </w:p>
          <w:tbl>
            <w:tblPr>
              <w:tblStyle w:val="34"/>
              <w:tblW w:w="868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199"/>
              <w:gridCol w:w="1579"/>
              <w:gridCol w:w="1326"/>
              <w:gridCol w:w="1590"/>
              <w:gridCol w:w="1389"/>
              <w:gridCol w:w="15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104" w:type="dxa"/>
                  <w:gridSpan w:val="3"/>
                  <w:tcBorders>
                    <w:tl2br w:val="nil"/>
                    <w:tr2bl w:val="nil"/>
                  </w:tcBorders>
                </w:tcPr>
                <w:p>
                  <w:pPr>
                    <w:pStyle w:val="93"/>
                    <w:spacing w:before="33"/>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NH</w:t>
                  </w:r>
                  <w:r>
                    <w:rPr>
                      <w:rFonts w:hint="default" w:ascii="Times New Roman" w:hAnsi="Times New Roman" w:cs="Times New Roman"/>
                      <w:b/>
                      <w:bCs/>
                      <w:color w:val="000000"/>
                      <w:sz w:val="21"/>
                      <w:szCs w:val="21"/>
                      <w:vertAlign w:val="subscript"/>
                    </w:rPr>
                    <w:t>3</w:t>
                  </w:r>
                </w:p>
              </w:tc>
              <w:tc>
                <w:tcPr>
                  <w:tcW w:w="4578" w:type="dxa"/>
                  <w:gridSpan w:val="3"/>
                  <w:tcBorders>
                    <w:tl2br w:val="nil"/>
                    <w:tr2bl w:val="nil"/>
                  </w:tcBorders>
                </w:tcPr>
                <w:p>
                  <w:pPr>
                    <w:pStyle w:val="93"/>
                    <w:spacing w:before="33"/>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H</w:t>
                  </w:r>
                  <w:r>
                    <w:rPr>
                      <w:rFonts w:hint="default" w:ascii="Times New Roman" w:hAnsi="Times New Roman" w:cs="Times New Roman"/>
                      <w:b/>
                      <w:bCs/>
                      <w:color w:val="000000"/>
                      <w:sz w:val="21"/>
                      <w:szCs w:val="21"/>
                      <w:vertAlign w:val="subscript"/>
                    </w:rPr>
                    <w:t>2</w:t>
                  </w:r>
                  <w:r>
                    <w:rPr>
                      <w:rFonts w:hint="default" w:ascii="Times New Roman" w:hAnsi="Times New Roman" w:cs="Times New Roman"/>
                      <w:b/>
                      <w:bCs/>
                      <w:color w:val="000000"/>
                      <w:sz w:val="21"/>
                      <w:szCs w:val="21"/>
                    </w:rPr>
                    <w:t>S</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1199" w:type="dxa"/>
                  <w:tcBorders>
                    <w:tl2br w:val="nil"/>
                    <w:tr2bl w:val="nil"/>
                  </w:tcBorders>
                </w:tcPr>
                <w:p>
                  <w:pPr>
                    <w:pStyle w:val="93"/>
                    <w:spacing w:before="136"/>
                    <w:ind w:left="136" w:right="101"/>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距离（</w:t>
                  </w:r>
                  <w:r>
                    <w:rPr>
                      <w:rFonts w:hint="default" w:ascii="Times New Roman" w:hAnsi="Times New Roman" w:eastAsia="Times New Roman" w:cs="Times New Roman"/>
                      <w:b/>
                      <w:bCs/>
                      <w:color w:val="000000"/>
                      <w:sz w:val="21"/>
                      <w:szCs w:val="21"/>
                    </w:rPr>
                    <w:t>m</w:t>
                  </w:r>
                  <w:r>
                    <w:rPr>
                      <w:rFonts w:hint="default" w:ascii="Times New Roman" w:hAnsi="Times New Roman" w:cs="Times New Roman"/>
                      <w:b/>
                      <w:bCs/>
                      <w:color w:val="000000"/>
                      <w:sz w:val="21"/>
                      <w:szCs w:val="21"/>
                    </w:rPr>
                    <w:t>）</w:t>
                  </w:r>
                </w:p>
              </w:tc>
              <w:tc>
                <w:tcPr>
                  <w:tcW w:w="1579" w:type="dxa"/>
                  <w:tcBorders>
                    <w:tl2br w:val="nil"/>
                    <w:tr2bl w:val="nil"/>
                  </w:tcBorders>
                </w:tcPr>
                <w:p>
                  <w:pPr>
                    <w:pStyle w:val="93"/>
                    <w:spacing w:before="136"/>
                    <w:ind w:left="113" w:right="84"/>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浓度（</w:t>
                  </w:r>
                  <w:r>
                    <w:rPr>
                      <w:rFonts w:hint="default" w:ascii="Times New Roman" w:hAnsi="Times New Roman" w:eastAsia="Times New Roman" w:cs="Times New Roman"/>
                      <w:b/>
                      <w:bCs/>
                      <w:color w:val="000000"/>
                      <w:sz w:val="21"/>
                      <w:szCs w:val="21"/>
                    </w:rPr>
                    <w:t>mg/m3</w:t>
                  </w:r>
                  <w:r>
                    <w:rPr>
                      <w:rFonts w:hint="default" w:ascii="Times New Roman" w:hAnsi="Times New Roman" w:cs="Times New Roman"/>
                      <w:b/>
                      <w:bCs/>
                      <w:color w:val="000000"/>
                      <w:sz w:val="21"/>
                      <w:szCs w:val="21"/>
                    </w:rPr>
                    <w:t>）</w:t>
                  </w:r>
                </w:p>
              </w:tc>
              <w:tc>
                <w:tcPr>
                  <w:tcW w:w="1326" w:type="dxa"/>
                  <w:tcBorders>
                    <w:tl2br w:val="nil"/>
                    <w:tr2bl w:val="nil"/>
                  </w:tcBorders>
                </w:tcPr>
                <w:p>
                  <w:pPr>
                    <w:pStyle w:val="93"/>
                    <w:spacing w:before="136"/>
                    <w:ind w:left="94" w:right="39"/>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占标率（</w:t>
                  </w:r>
                  <w:r>
                    <w:rPr>
                      <w:rFonts w:hint="default" w:ascii="Times New Roman" w:hAnsi="Times New Roman" w:eastAsia="Times New Roman" w:cs="Times New Roman"/>
                      <w:b/>
                      <w:bCs/>
                      <w:color w:val="000000"/>
                      <w:sz w:val="21"/>
                      <w:szCs w:val="21"/>
                    </w:rPr>
                    <w:t>%</w:t>
                  </w:r>
                  <w:r>
                    <w:rPr>
                      <w:rFonts w:hint="default" w:ascii="Times New Roman" w:hAnsi="Times New Roman" w:cs="Times New Roman"/>
                      <w:b/>
                      <w:bCs/>
                      <w:color w:val="000000"/>
                      <w:sz w:val="21"/>
                      <w:szCs w:val="21"/>
                    </w:rPr>
                    <w:t>）</w:t>
                  </w:r>
                </w:p>
              </w:tc>
              <w:tc>
                <w:tcPr>
                  <w:tcW w:w="1590" w:type="dxa"/>
                  <w:tcBorders>
                    <w:tl2br w:val="nil"/>
                    <w:tr2bl w:val="nil"/>
                  </w:tcBorders>
                </w:tcPr>
                <w:p>
                  <w:pPr>
                    <w:pStyle w:val="93"/>
                    <w:spacing w:before="136"/>
                    <w:ind w:left="331" w:right="306"/>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距离（</w:t>
                  </w:r>
                  <w:r>
                    <w:rPr>
                      <w:rFonts w:hint="default" w:ascii="Times New Roman" w:hAnsi="Times New Roman" w:eastAsia="Times New Roman" w:cs="Times New Roman"/>
                      <w:b/>
                      <w:bCs/>
                      <w:color w:val="000000"/>
                      <w:sz w:val="21"/>
                      <w:szCs w:val="21"/>
                    </w:rPr>
                    <w:t>m</w:t>
                  </w:r>
                  <w:r>
                    <w:rPr>
                      <w:rFonts w:hint="default" w:ascii="Times New Roman" w:hAnsi="Times New Roman" w:cs="Times New Roman"/>
                      <w:b/>
                      <w:bCs/>
                      <w:color w:val="000000"/>
                      <w:sz w:val="21"/>
                      <w:szCs w:val="21"/>
                    </w:rPr>
                    <w:t>）</w:t>
                  </w:r>
                </w:p>
              </w:tc>
              <w:tc>
                <w:tcPr>
                  <w:tcW w:w="1389" w:type="dxa"/>
                  <w:tcBorders>
                    <w:tl2br w:val="nil"/>
                    <w:tr2bl w:val="nil"/>
                  </w:tcBorders>
                </w:tcPr>
                <w:p>
                  <w:pPr>
                    <w:pStyle w:val="93"/>
                    <w:spacing w:before="2"/>
                    <w:ind w:left="178" w:right="152"/>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浓度</w:t>
                  </w:r>
                </w:p>
                <w:p>
                  <w:pPr>
                    <w:pStyle w:val="93"/>
                    <w:spacing w:before="2" w:line="252" w:lineRule="exact"/>
                    <w:ind w:left="181" w:right="152"/>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w:t>
                  </w:r>
                  <w:r>
                    <w:rPr>
                      <w:rFonts w:hint="default" w:ascii="Times New Roman" w:hAnsi="Times New Roman" w:eastAsia="Times New Roman" w:cs="Times New Roman"/>
                      <w:b/>
                      <w:bCs/>
                      <w:color w:val="000000"/>
                      <w:sz w:val="21"/>
                      <w:szCs w:val="21"/>
                    </w:rPr>
                    <w:t>mg/m3</w:t>
                  </w:r>
                  <w:r>
                    <w:rPr>
                      <w:rFonts w:hint="default" w:ascii="Times New Roman" w:hAnsi="Times New Roman" w:cs="Times New Roman"/>
                      <w:b/>
                      <w:bCs/>
                      <w:color w:val="000000"/>
                      <w:sz w:val="21"/>
                      <w:szCs w:val="21"/>
                    </w:rPr>
                    <w:t>）</w:t>
                  </w:r>
                </w:p>
              </w:tc>
              <w:tc>
                <w:tcPr>
                  <w:tcW w:w="1599" w:type="dxa"/>
                  <w:tcBorders>
                    <w:tl2br w:val="nil"/>
                    <w:tr2bl w:val="nil"/>
                  </w:tcBorders>
                </w:tcPr>
                <w:p>
                  <w:pPr>
                    <w:pStyle w:val="93"/>
                    <w:spacing w:before="136"/>
                    <w:ind w:left="223" w:right="203"/>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占标率（</w:t>
                  </w:r>
                  <w:r>
                    <w:rPr>
                      <w:rFonts w:hint="default" w:ascii="Times New Roman" w:hAnsi="Times New Roman" w:eastAsia="Times New Roman" w:cs="Times New Roman"/>
                      <w:b/>
                      <w:bCs/>
                      <w:color w:val="000000"/>
                      <w:sz w:val="21"/>
                      <w:szCs w:val="21"/>
                    </w:rPr>
                    <w:t>%</w:t>
                  </w:r>
                  <w:r>
                    <w:rPr>
                      <w:rFonts w:hint="default" w:ascii="Times New Roman" w:hAnsi="Times New Roman" w:cs="Times New Roman"/>
                      <w:b/>
                      <w:bCs/>
                      <w:color w:val="00000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1" w:hRule="atLeast"/>
                <w:jc w:val="center"/>
              </w:trPr>
              <w:tc>
                <w:tcPr>
                  <w:tcW w:w="1199" w:type="dxa"/>
                  <w:tcBorders>
                    <w:tl2br w:val="nil"/>
                    <w:tr2bl w:val="nil"/>
                  </w:tcBorders>
                </w:tcPr>
                <w:p>
                  <w:pPr>
                    <w:pStyle w:val="93"/>
                    <w:spacing w:before="49"/>
                    <w:ind w:left="136" w:right="1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w:t>
                  </w:r>
                </w:p>
              </w:tc>
              <w:tc>
                <w:tcPr>
                  <w:tcW w:w="1579" w:type="dxa"/>
                  <w:tcBorders>
                    <w:tl2br w:val="nil"/>
                    <w:tr2bl w:val="nil"/>
                  </w:tcBorders>
                </w:tcPr>
                <w:p>
                  <w:pPr>
                    <w:spacing w:before="49"/>
                    <w:ind w:left="113" w:right="8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0.01209</w:t>
                  </w:r>
                </w:p>
              </w:tc>
              <w:tc>
                <w:tcPr>
                  <w:tcW w:w="1326" w:type="dxa"/>
                  <w:tcBorders>
                    <w:tl2br w:val="nil"/>
                    <w:tr2bl w:val="nil"/>
                  </w:tcBorders>
                </w:tcPr>
                <w:p>
                  <w:pPr>
                    <w:spacing w:before="49"/>
                    <w:ind w:left="27"/>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6.04</w:t>
                  </w:r>
                </w:p>
              </w:tc>
              <w:tc>
                <w:tcPr>
                  <w:tcW w:w="1590" w:type="dxa"/>
                  <w:tcBorders>
                    <w:tl2br w:val="nil"/>
                    <w:tr2bl w:val="nil"/>
                  </w:tcBorders>
                </w:tcPr>
                <w:p>
                  <w:pPr>
                    <w:pStyle w:val="93"/>
                    <w:spacing w:before="49"/>
                    <w:ind w:left="331" w:right="302"/>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w:t>
                  </w:r>
                </w:p>
              </w:tc>
              <w:tc>
                <w:tcPr>
                  <w:tcW w:w="1389" w:type="dxa"/>
                  <w:tcBorders>
                    <w:tl2br w:val="nil"/>
                    <w:tr2bl w:val="nil"/>
                  </w:tcBorders>
                </w:tcPr>
                <w:p>
                  <w:pPr>
                    <w:spacing w:before="49"/>
                    <w:ind w:left="181" w:right="147"/>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0.0004796</w:t>
                  </w:r>
                </w:p>
              </w:tc>
              <w:tc>
                <w:tcPr>
                  <w:tcW w:w="1599" w:type="dxa"/>
                  <w:tcBorders>
                    <w:tl2br w:val="nil"/>
                    <w:tr2bl w:val="nil"/>
                  </w:tcBorders>
                </w:tcPr>
                <w:p>
                  <w:pPr>
                    <w:spacing w:before="49"/>
                    <w:ind w:left="19"/>
                    <w:jc w:val="center"/>
                    <w:rPr>
                      <w:rFonts w:hint="default" w:ascii="Times New Roman" w:hAnsi="Times New Roman" w:cs="Times New Roman"/>
                      <w:color w:val="000000"/>
                      <w:sz w:val="21"/>
                      <w:szCs w:val="21"/>
                    </w:rPr>
                  </w:pPr>
                  <w:r>
                    <w:rPr>
                      <w:rFonts w:hint="eastAsia"/>
                      <w:color w:val="000000"/>
                      <w:sz w:val="21"/>
                      <w:szCs w:val="21"/>
                    </w:rPr>
                    <w:t>4.80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tcPr>
                <w:p>
                  <w:pPr>
                    <w:pStyle w:val="93"/>
                    <w:spacing w:before="49"/>
                    <w:ind w:left="136" w:right="100"/>
                    <w:rPr>
                      <w:rFonts w:hint="default" w:ascii="Times New Roman" w:hAnsi="Times New Roman" w:eastAsia="宋体" w:cs="Times New Roman"/>
                      <w:b/>
                      <w:bCs/>
                      <w:color w:val="000000"/>
                      <w:sz w:val="21"/>
                      <w:szCs w:val="21"/>
                      <w:lang w:val="en-US" w:eastAsia="zh-CN"/>
                    </w:rPr>
                  </w:pPr>
                  <w:r>
                    <w:rPr>
                      <w:rFonts w:hint="default" w:ascii="Times New Roman" w:hAnsi="Times New Roman" w:cs="Times New Roman"/>
                      <w:b/>
                      <w:bCs/>
                      <w:color w:val="000000"/>
                      <w:sz w:val="21"/>
                      <w:szCs w:val="21"/>
                      <w:lang w:val="en-US" w:eastAsia="zh-CN"/>
                    </w:rPr>
                    <w:t>12</w:t>
                  </w:r>
                </w:p>
              </w:tc>
              <w:tc>
                <w:tcPr>
                  <w:tcW w:w="1579" w:type="dxa"/>
                  <w:tcBorders>
                    <w:tl2br w:val="nil"/>
                    <w:tr2bl w:val="nil"/>
                  </w:tcBorders>
                </w:tcPr>
                <w:p>
                  <w:pPr>
                    <w:spacing w:before="49"/>
                    <w:ind w:left="113" w:right="83"/>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0.01346</w:t>
                  </w:r>
                </w:p>
              </w:tc>
              <w:tc>
                <w:tcPr>
                  <w:tcW w:w="1326" w:type="dxa"/>
                  <w:tcBorders>
                    <w:tl2br w:val="nil"/>
                    <w:tr2bl w:val="nil"/>
                  </w:tcBorders>
                </w:tcPr>
                <w:p>
                  <w:pPr>
                    <w:spacing w:before="49"/>
                    <w:ind w:left="66" w:right="39"/>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6.73</w:t>
                  </w:r>
                </w:p>
              </w:tc>
              <w:tc>
                <w:tcPr>
                  <w:tcW w:w="1590" w:type="dxa"/>
                  <w:tcBorders>
                    <w:tl2br w:val="nil"/>
                    <w:tr2bl w:val="nil"/>
                  </w:tcBorders>
                </w:tcPr>
                <w:p>
                  <w:pPr>
                    <w:pStyle w:val="93"/>
                    <w:spacing w:before="49"/>
                    <w:ind w:left="331" w:right="302"/>
                    <w:rPr>
                      <w:rFonts w:hint="default" w:ascii="Times New Roman" w:hAnsi="Times New Roman" w:eastAsia="宋体" w:cs="Times New Roman"/>
                      <w:b/>
                      <w:bCs/>
                      <w:color w:val="000000"/>
                      <w:sz w:val="21"/>
                      <w:szCs w:val="21"/>
                      <w:lang w:val="en-US" w:eastAsia="zh-CN"/>
                    </w:rPr>
                  </w:pPr>
                  <w:r>
                    <w:rPr>
                      <w:rFonts w:hint="default" w:ascii="Times New Roman" w:hAnsi="Times New Roman" w:cs="Times New Roman"/>
                      <w:b/>
                      <w:bCs/>
                      <w:color w:val="000000"/>
                      <w:sz w:val="21"/>
                      <w:szCs w:val="21"/>
                      <w:lang w:val="en-US" w:eastAsia="zh-CN"/>
                    </w:rPr>
                    <w:t>12</w:t>
                  </w:r>
                </w:p>
              </w:tc>
              <w:tc>
                <w:tcPr>
                  <w:tcW w:w="1389" w:type="dxa"/>
                  <w:tcBorders>
                    <w:tl2br w:val="nil"/>
                    <w:tr2bl w:val="nil"/>
                  </w:tcBorders>
                </w:tcPr>
                <w:p>
                  <w:pPr>
                    <w:spacing w:before="49"/>
                    <w:ind w:left="179" w:right="152"/>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0.0005337</w:t>
                  </w:r>
                </w:p>
              </w:tc>
              <w:tc>
                <w:tcPr>
                  <w:tcW w:w="1599" w:type="dxa"/>
                  <w:tcBorders>
                    <w:tl2br w:val="nil"/>
                    <w:tr2bl w:val="nil"/>
                  </w:tcBorders>
                </w:tcPr>
                <w:p>
                  <w:pPr>
                    <w:spacing w:before="49"/>
                    <w:ind w:left="222" w:right="203"/>
                    <w:jc w:val="center"/>
                    <w:rPr>
                      <w:rFonts w:hint="default" w:ascii="Times New Roman" w:hAnsi="Times New Roman" w:cs="Times New Roman"/>
                      <w:b/>
                      <w:bCs/>
                      <w:color w:val="000000"/>
                      <w:sz w:val="21"/>
                      <w:szCs w:val="21"/>
                    </w:rPr>
                  </w:pPr>
                  <w:r>
                    <w:rPr>
                      <w:rFonts w:hint="eastAsia"/>
                      <w:b/>
                      <w:bCs/>
                      <w:color w:val="000000"/>
                      <w:sz w:val="21"/>
                      <w:szCs w:val="21"/>
                    </w:rPr>
                    <w:t>5.34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tcPr>
                <w:p>
                  <w:pPr>
                    <w:pStyle w:val="93"/>
                    <w:spacing w:before="49"/>
                    <w:ind w:left="136" w:right="1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100</w:t>
                  </w:r>
                </w:p>
              </w:tc>
              <w:tc>
                <w:tcPr>
                  <w:tcW w:w="1579" w:type="dxa"/>
                  <w:tcBorders>
                    <w:tl2br w:val="nil"/>
                    <w:tr2bl w:val="nil"/>
                  </w:tcBorders>
                </w:tcPr>
                <w:p>
                  <w:pPr>
                    <w:spacing w:before="49"/>
                    <w:ind w:left="113" w:right="83"/>
                    <w:jc w:val="center"/>
                    <w:rPr>
                      <w:rFonts w:hint="default" w:ascii="Times New Roman" w:hAnsi="Times New Roman" w:cs="Times New Roman"/>
                      <w:color w:val="000000"/>
                      <w:sz w:val="21"/>
                      <w:szCs w:val="21"/>
                      <w:lang w:val="zh-CN" w:bidi="zh-CN"/>
                    </w:rPr>
                  </w:pPr>
                  <w:r>
                    <w:rPr>
                      <w:rFonts w:hint="default" w:ascii="Times New Roman" w:hAnsi="Times New Roman" w:cs="Times New Roman"/>
                      <w:color w:val="000000"/>
                      <w:sz w:val="21"/>
                      <w:szCs w:val="21"/>
                    </w:rPr>
                    <w:t>0.0006269</w:t>
                  </w:r>
                </w:p>
              </w:tc>
              <w:tc>
                <w:tcPr>
                  <w:tcW w:w="1326" w:type="dxa"/>
                  <w:tcBorders>
                    <w:tl2br w:val="nil"/>
                    <w:tr2bl w:val="nil"/>
                  </w:tcBorders>
                </w:tcPr>
                <w:p>
                  <w:pPr>
                    <w:spacing w:before="49"/>
                    <w:ind w:left="66" w:right="39"/>
                    <w:jc w:val="center"/>
                    <w:rPr>
                      <w:rFonts w:hint="default" w:ascii="Times New Roman" w:hAnsi="Times New Roman" w:cs="Times New Roman"/>
                      <w:color w:val="000000"/>
                      <w:sz w:val="21"/>
                      <w:szCs w:val="21"/>
                      <w:lang w:val="zh-CN" w:bidi="zh-CN"/>
                    </w:rPr>
                  </w:pPr>
                  <w:r>
                    <w:rPr>
                      <w:rFonts w:hint="default" w:ascii="Times New Roman" w:hAnsi="Times New Roman" w:cs="Times New Roman"/>
                      <w:color w:val="000000"/>
                      <w:sz w:val="21"/>
                      <w:szCs w:val="21"/>
                    </w:rPr>
                    <w:t>0.31</w:t>
                  </w:r>
                </w:p>
              </w:tc>
              <w:tc>
                <w:tcPr>
                  <w:tcW w:w="1590" w:type="dxa"/>
                  <w:tcBorders>
                    <w:tl2br w:val="nil"/>
                    <w:tr2bl w:val="nil"/>
                  </w:tcBorders>
                </w:tcPr>
                <w:p>
                  <w:pPr>
                    <w:pStyle w:val="93"/>
                    <w:spacing w:before="49"/>
                    <w:ind w:left="331" w:right="302"/>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rPr>
                    <w:t>100</w:t>
                  </w:r>
                </w:p>
              </w:tc>
              <w:tc>
                <w:tcPr>
                  <w:tcW w:w="1389" w:type="dxa"/>
                  <w:tcBorders>
                    <w:tl2br w:val="nil"/>
                    <w:tr2bl w:val="nil"/>
                  </w:tcBorders>
                </w:tcPr>
                <w:p>
                  <w:pPr>
                    <w:spacing w:before="49"/>
                    <w:ind w:left="179" w:right="152"/>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2.486E-5</w:t>
                  </w:r>
                </w:p>
              </w:tc>
              <w:tc>
                <w:tcPr>
                  <w:tcW w:w="1599" w:type="dxa"/>
                  <w:tcBorders>
                    <w:tl2br w:val="nil"/>
                    <w:tr2bl w:val="nil"/>
                  </w:tcBorders>
                </w:tcPr>
                <w:p>
                  <w:pPr>
                    <w:spacing w:before="49"/>
                    <w:ind w:left="222" w:right="203"/>
                    <w:jc w:val="center"/>
                    <w:rPr>
                      <w:rFonts w:hint="default" w:ascii="Times New Roman" w:hAnsi="Times New Roman" w:cs="Times New Roman"/>
                      <w:color w:val="000000"/>
                      <w:sz w:val="21"/>
                      <w:szCs w:val="21"/>
                    </w:rPr>
                  </w:pPr>
                  <w:r>
                    <w:rPr>
                      <w:rFonts w:hint="eastAsia"/>
                      <w:color w:val="000000"/>
                      <w:sz w:val="21"/>
                      <w:szCs w:val="21"/>
                    </w:rPr>
                    <w:t>0.25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tcPr>
                <w:p>
                  <w:pPr>
                    <w:pStyle w:val="93"/>
                    <w:spacing w:before="49"/>
                    <w:ind w:left="136" w:right="1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200</w:t>
                  </w:r>
                </w:p>
              </w:tc>
              <w:tc>
                <w:tcPr>
                  <w:tcW w:w="1579" w:type="dxa"/>
                  <w:tcBorders>
                    <w:tl2br w:val="nil"/>
                    <w:tr2bl w:val="nil"/>
                  </w:tcBorders>
                </w:tcPr>
                <w:p>
                  <w:pPr>
                    <w:spacing w:before="49"/>
                    <w:ind w:left="113" w:right="83"/>
                    <w:jc w:val="center"/>
                    <w:rPr>
                      <w:rFonts w:hint="default" w:ascii="Times New Roman" w:hAnsi="Times New Roman" w:cs="Times New Roman"/>
                      <w:color w:val="000000"/>
                      <w:sz w:val="21"/>
                      <w:szCs w:val="21"/>
                      <w:lang w:val="zh-CN" w:bidi="zh-CN"/>
                    </w:rPr>
                  </w:pPr>
                  <w:r>
                    <w:rPr>
                      <w:rFonts w:hint="default" w:ascii="Times New Roman" w:hAnsi="Times New Roman" w:cs="Times New Roman"/>
                      <w:color w:val="000000"/>
                      <w:sz w:val="21"/>
                      <w:szCs w:val="21"/>
                    </w:rPr>
                    <w:t>0.0001717</w:t>
                  </w:r>
                </w:p>
              </w:tc>
              <w:tc>
                <w:tcPr>
                  <w:tcW w:w="1326" w:type="dxa"/>
                  <w:tcBorders>
                    <w:tl2br w:val="nil"/>
                    <w:tr2bl w:val="nil"/>
                  </w:tcBorders>
                </w:tcPr>
                <w:p>
                  <w:pPr>
                    <w:spacing w:before="49"/>
                    <w:ind w:left="66" w:right="39"/>
                    <w:jc w:val="center"/>
                    <w:rPr>
                      <w:rFonts w:hint="default" w:ascii="Times New Roman" w:hAnsi="Times New Roman" w:cs="Times New Roman"/>
                      <w:color w:val="000000"/>
                      <w:sz w:val="21"/>
                      <w:szCs w:val="21"/>
                      <w:lang w:val="zh-CN" w:bidi="zh-CN"/>
                    </w:rPr>
                  </w:pPr>
                  <w:r>
                    <w:rPr>
                      <w:rFonts w:hint="default" w:ascii="Times New Roman" w:hAnsi="Times New Roman" w:cs="Times New Roman"/>
                      <w:color w:val="000000"/>
                      <w:sz w:val="21"/>
                      <w:szCs w:val="21"/>
                    </w:rPr>
                    <w:t>0.09</w:t>
                  </w:r>
                </w:p>
              </w:tc>
              <w:tc>
                <w:tcPr>
                  <w:tcW w:w="1590" w:type="dxa"/>
                  <w:tcBorders>
                    <w:tl2br w:val="nil"/>
                    <w:tr2bl w:val="nil"/>
                  </w:tcBorders>
                </w:tcPr>
                <w:p>
                  <w:pPr>
                    <w:pStyle w:val="93"/>
                    <w:spacing w:before="49"/>
                    <w:ind w:left="331" w:right="302"/>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rPr>
                    <w:t>2</w:t>
                  </w:r>
                  <w:r>
                    <w:rPr>
                      <w:rFonts w:hint="default" w:ascii="Times New Roman" w:hAnsi="Times New Roman" w:cs="Times New Roman"/>
                      <w:color w:val="000000"/>
                      <w:sz w:val="21"/>
                      <w:szCs w:val="21"/>
                    </w:rPr>
                    <w:t>00</w:t>
                  </w:r>
                </w:p>
              </w:tc>
              <w:tc>
                <w:tcPr>
                  <w:tcW w:w="1389" w:type="dxa"/>
                  <w:tcBorders>
                    <w:tl2br w:val="nil"/>
                    <w:tr2bl w:val="nil"/>
                  </w:tcBorders>
                </w:tcPr>
                <w:p>
                  <w:pPr>
                    <w:spacing w:before="49"/>
                    <w:ind w:left="179" w:right="152"/>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6.808E-6</w:t>
                  </w:r>
                </w:p>
              </w:tc>
              <w:tc>
                <w:tcPr>
                  <w:tcW w:w="1599" w:type="dxa"/>
                  <w:tcBorders>
                    <w:tl2br w:val="nil"/>
                    <w:tr2bl w:val="nil"/>
                  </w:tcBorders>
                </w:tcPr>
                <w:p>
                  <w:pPr>
                    <w:spacing w:before="49"/>
                    <w:ind w:left="222" w:right="20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tcPr>
                <w:p>
                  <w:pPr>
                    <w:pStyle w:val="93"/>
                    <w:spacing w:before="50"/>
                    <w:ind w:left="136" w:right="1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300</w:t>
                  </w:r>
                </w:p>
              </w:tc>
              <w:tc>
                <w:tcPr>
                  <w:tcW w:w="1579" w:type="dxa"/>
                  <w:tcBorders>
                    <w:tl2br w:val="nil"/>
                    <w:tr2bl w:val="nil"/>
                  </w:tcBorders>
                </w:tcPr>
                <w:p>
                  <w:pPr>
                    <w:spacing w:before="50"/>
                    <w:ind w:left="113" w:right="8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8.224E-5</w:t>
                  </w:r>
                </w:p>
              </w:tc>
              <w:tc>
                <w:tcPr>
                  <w:tcW w:w="1326" w:type="dxa"/>
                  <w:tcBorders>
                    <w:tl2br w:val="nil"/>
                    <w:tr2bl w:val="nil"/>
                  </w:tcBorders>
                </w:tcPr>
                <w:p>
                  <w:pPr>
                    <w:spacing w:before="50"/>
                    <w:ind w:left="66" w:right="39"/>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0.04</w:t>
                  </w:r>
                </w:p>
              </w:tc>
              <w:tc>
                <w:tcPr>
                  <w:tcW w:w="1590" w:type="dxa"/>
                  <w:tcBorders>
                    <w:tl2br w:val="nil"/>
                    <w:tr2bl w:val="nil"/>
                  </w:tcBorders>
                </w:tcPr>
                <w:p>
                  <w:pPr>
                    <w:pStyle w:val="93"/>
                    <w:spacing w:before="50"/>
                    <w:ind w:left="331" w:right="302"/>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rPr>
                    <w:t>3</w:t>
                  </w:r>
                  <w:r>
                    <w:rPr>
                      <w:rFonts w:hint="default" w:ascii="Times New Roman" w:hAnsi="Times New Roman" w:cs="Times New Roman"/>
                      <w:color w:val="000000"/>
                      <w:sz w:val="21"/>
                      <w:szCs w:val="21"/>
                    </w:rPr>
                    <w:t>00</w:t>
                  </w:r>
                </w:p>
              </w:tc>
              <w:tc>
                <w:tcPr>
                  <w:tcW w:w="1389" w:type="dxa"/>
                  <w:tcBorders>
                    <w:tl2br w:val="nil"/>
                    <w:tr2bl w:val="nil"/>
                  </w:tcBorders>
                </w:tcPr>
                <w:p>
                  <w:pPr>
                    <w:spacing w:before="50"/>
                    <w:ind w:left="179" w:right="152"/>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3.261E-6</w:t>
                  </w:r>
                </w:p>
              </w:tc>
              <w:tc>
                <w:tcPr>
                  <w:tcW w:w="1599" w:type="dxa"/>
                  <w:tcBorders>
                    <w:tl2br w:val="nil"/>
                    <w:tr2bl w:val="nil"/>
                  </w:tcBorders>
                </w:tcPr>
                <w:p>
                  <w:pPr>
                    <w:spacing w:before="50"/>
                    <w:ind w:left="222" w:right="20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tcPr>
                <w:p>
                  <w:pPr>
                    <w:pStyle w:val="93"/>
                    <w:spacing w:before="50"/>
                    <w:ind w:left="136" w:right="1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400</w:t>
                  </w:r>
                </w:p>
              </w:tc>
              <w:tc>
                <w:tcPr>
                  <w:tcW w:w="1579" w:type="dxa"/>
                  <w:tcBorders>
                    <w:tl2br w:val="nil"/>
                    <w:tr2bl w:val="nil"/>
                  </w:tcBorders>
                </w:tcPr>
                <w:p>
                  <w:pPr>
                    <w:spacing w:before="50"/>
                    <w:ind w:left="113" w:right="8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4.947E-5</w:t>
                  </w:r>
                </w:p>
              </w:tc>
              <w:tc>
                <w:tcPr>
                  <w:tcW w:w="1326" w:type="dxa"/>
                  <w:tcBorders>
                    <w:tl2br w:val="nil"/>
                    <w:tr2bl w:val="nil"/>
                  </w:tcBorders>
                </w:tcPr>
                <w:p>
                  <w:pPr>
                    <w:spacing w:before="50"/>
                    <w:ind w:left="66" w:right="39"/>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0.02</w:t>
                  </w:r>
                </w:p>
              </w:tc>
              <w:tc>
                <w:tcPr>
                  <w:tcW w:w="1590" w:type="dxa"/>
                  <w:tcBorders>
                    <w:tl2br w:val="nil"/>
                    <w:tr2bl w:val="nil"/>
                  </w:tcBorders>
                </w:tcPr>
                <w:p>
                  <w:pPr>
                    <w:pStyle w:val="93"/>
                    <w:spacing w:before="50"/>
                    <w:ind w:left="331" w:right="302"/>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rPr>
                    <w:t>4</w:t>
                  </w:r>
                  <w:r>
                    <w:rPr>
                      <w:rFonts w:hint="default" w:ascii="Times New Roman" w:hAnsi="Times New Roman" w:cs="Times New Roman"/>
                      <w:color w:val="000000"/>
                      <w:sz w:val="21"/>
                      <w:szCs w:val="21"/>
                    </w:rPr>
                    <w:t>00</w:t>
                  </w:r>
                </w:p>
              </w:tc>
              <w:tc>
                <w:tcPr>
                  <w:tcW w:w="1389" w:type="dxa"/>
                  <w:tcBorders>
                    <w:tl2br w:val="nil"/>
                    <w:tr2bl w:val="nil"/>
                  </w:tcBorders>
                </w:tcPr>
                <w:p>
                  <w:pPr>
                    <w:spacing w:before="50"/>
                    <w:ind w:left="179" w:right="152"/>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1.962E-6</w:t>
                  </w:r>
                </w:p>
              </w:tc>
              <w:tc>
                <w:tcPr>
                  <w:tcW w:w="1599" w:type="dxa"/>
                  <w:tcBorders>
                    <w:tl2br w:val="nil"/>
                    <w:tr2bl w:val="nil"/>
                  </w:tcBorders>
                </w:tcPr>
                <w:p>
                  <w:pPr>
                    <w:spacing w:before="50"/>
                    <w:ind w:left="222" w:right="20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tcPr>
                <w:p>
                  <w:pPr>
                    <w:pStyle w:val="93"/>
                    <w:spacing w:before="50"/>
                    <w:ind w:left="136" w:right="1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500</w:t>
                  </w:r>
                </w:p>
              </w:tc>
              <w:tc>
                <w:tcPr>
                  <w:tcW w:w="1579" w:type="dxa"/>
                  <w:tcBorders>
                    <w:tl2br w:val="nil"/>
                    <w:tr2bl w:val="nil"/>
                  </w:tcBorders>
                </w:tcPr>
                <w:p>
                  <w:pPr>
                    <w:spacing w:before="50"/>
                    <w:ind w:left="113" w:right="8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3.368E-5</w:t>
                  </w:r>
                </w:p>
              </w:tc>
              <w:tc>
                <w:tcPr>
                  <w:tcW w:w="1326" w:type="dxa"/>
                  <w:tcBorders>
                    <w:tl2br w:val="nil"/>
                    <w:tr2bl w:val="nil"/>
                  </w:tcBorders>
                </w:tcPr>
                <w:p>
                  <w:pPr>
                    <w:spacing w:before="50"/>
                    <w:ind w:left="66" w:right="39"/>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0.02</w:t>
                  </w:r>
                </w:p>
              </w:tc>
              <w:tc>
                <w:tcPr>
                  <w:tcW w:w="1590" w:type="dxa"/>
                  <w:tcBorders>
                    <w:tl2br w:val="nil"/>
                    <w:tr2bl w:val="nil"/>
                  </w:tcBorders>
                </w:tcPr>
                <w:p>
                  <w:pPr>
                    <w:pStyle w:val="93"/>
                    <w:spacing w:before="50"/>
                    <w:ind w:left="331" w:right="302"/>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50</w:t>
                  </w:r>
                  <w:r>
                    <w:rPr>
                      <w:rFonts w:hint="default" w:ascii="Times New Roman" w:hAnsi="Times New Roman" w:cs="Times New Roman"/>
                      <w:color w:val="000000"/>
                      <w:sz w:val="21"/>
                      <w:szCs w:val="21"/>
                      <w:lang w:val="en-US"/>
                    </w:rPr>
                    <w:t>0</w:t>
                  </w:r>
                </w:p>
              </w:tc>
              <w:tc>
                <w:tcPr>
                  <w:tcW w:w="1389" w:type="dxa"/>
                  <w:tcBorders>
                    <w:tl2br w:val="nil"/>
                    <w:tr2bl w:val="nil"/>
                  </w:tcBorders>
                </w:tcPr>
                <w:p>
                  <w:pPr>
                    <w:spacing w:before="50"/>
                    <w:ind w:left="179" w:right="152"/>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1.336E-6</w:t>
                  </w:r>
                </w:p>
              </w:tc>
              <w:tc>
                <w:tcPr>
                  <w:tcW w:w="1599" w:type="dxa"/>
                  <w:tcBorders>
                    <w:tl2br w:val="nil"/>
                    <w:tr2bl w:val="nil"/>
                  </w:tcBorders>
                </w:tcPr>
                <w:p>
                  <w:pPr>
                    <w:spacing w:before="50"/>
                    <w:ind w:left="222" w:right="20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tcPr>
                <w:p>
                  <w:pPr>
                    <w:pStyle w:val="93"/>
                    <w:spacing w:before="48"/>
                    <w:ind w:left="136" w:right="1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600</w:t>
                  </w:r>
                </w:p>
              </w:tc>
              <w:tc>
                <w:tcPr>
                  <w:tcW w:w="1579" w:type="dxa"/>
                  <w:tcBorders>
                    <w:tl2br w:val="nil"/>
                    <w:tr2bl w:val="nil"/>
                  </w:tcBorders>
                </w:tcPr>
                <w:p>
                  <w:pPr>
                    <w:spacing w:before="48"/>
                    <w:ind w:left="113" w:right="8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2.478E-5</w:t>
                  </w:r>
                </w:p>
              </w:tc>
              <w:tc>
                <w:tcPr>
                  <w:tcW w:w="1326" w:type="dxa"/>
                  <w:tcBorders>
                    <w:tl2br w:val="nil"/>
                    <w:tr2bl w:val="nil"/>
                  </w:tcBorders>
                </w:tcPr>
                <w:p>
                  <w:pPr>
                    <w:spacing w:before="48"/>
                    <w:ind w:left="66" w:right="39"/>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0.01</w:t>
                  </w:r>
                </w:p>
              </w:tc>
              <w:tc>
                <w:tcPr>
                  <w:tcW w:w="1590" w:type="dxa"/>
                  <w:tcBorders>
                    <w:tl2br w:val="nil"/>
                    <w:tr2bl w:val="nil"/>
                  </w:tcBorders>
                </w:tcPr>
                <w:p>
                  <w:pPr>
                    <w:pStyle w:val="93"/>
                    <w:spacing w:before="48"/>
                    <w:ind w:left="331" w:right="302"/>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600</w:t>
                  </w:r>
                </w:p>
              </w:tc>
              <w:tc>
                <w:tcPr>
                  <w:tcW w:w="1389" w:type="dxa"/>
                  <w:tcBorders>
                    <w:tl2br w:val="nil"/>
                    <w:tr2bl w:val="nil"/>
                  </w:tcBorders>
                </w:tcPr>
                <w:p>
                  <w:pPr>
                    <w:spacing w:before="48"/>
                    <w:ind w:left="179" w:right="152"/>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9.826E-7</w:t>
                  </w:r>
                </w:p>
              </w:tc>
              <w:tc>
                <w:tcPr>
                  <w:tcW w:w="1599" w:type="dxa"/>
                  <w:tcBorders>
                    <w:tl2br w:val="nil"/>
                    <w:tr2bl w:val="nil"/>
                  </w:tcBorders>
                </w:tcPr>
                <w:p>
                  <w:pPr>
                    <w:spacing w:before="48"/>
                    <w:ind w:left="222" w:right="20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tcPr>
                <w:p>
                  <w:pPr>
                    <w:pStyle w:val="93"/>
                    <w:spacing w:before="48"/>
                    <w:ind w:left="136" w:right="1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700</w:t>
                  </w:r>
                </w:p>
              </w:tc>
              <w:tc>
                <w:tcPr>
                  <w:tcW w:w="1579" w:type="dxa"/>
                  <w:tcBorders>
                    <w:tl2br w:val="nil"/>
                    <w:tr2bl w:val="nil"/>
                  </w:tcBorders>
                </w:tcPr>
                <w:p>
                  <w:pPr>
                    <w:spacing w:before="48"/>
                    <w:ind w:left="113" w:right="8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1.921E-5</w:t>
                  </w:r>
                </w:p>
              </w:tc>
              <w:tc>
                <w:tcPr>
                  <w:tcW w:w="1326" w:type="dxa"/>
                  <w:tcBorders>
                    <w:tl2br w:val="nil"/>
                    <w:tr2bl w:val="nil"/>
                  </w:tcBorders>
                </w:tcPr>
                <w:p>
                  <w:pPr>
                    <w:spacing w:before="48"/>
                    <w:ind w:left="66" w:right="39"/>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0.01</w:t>
                  </w:r>
                </w:p>
              </w:tc>
              <w:tc>
                <w:tcPr>
                  <w:tcW w:w="1590" w:type="dxa"/>
                  <w:tcBorders>
                    <w:tl2br w:val="nil"/>
                    <w:tr2bl w:val="nil"/>
                  </w:tcBorders>
                </w:tcPr>
                <w:p>
                  <w:pPr>
                    <w:pStyle w:val="93"/>
                    <w:spacing w:before="48"/>
                    <w:ind w:left="331" w:right="302"/>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700</w:t>
                  </w:r>
                </w:p>
              </w:tc>
              <w:tc>
                <w:tcPr>
                  <w:tcW w:w="1389" w:type="dxa"/>
                  <w:tcBorders>
                    <w:tl2br w:val="nil"/>
                    <w:tr2bl w:val="nil"/>
                  </w:tcBorders>
                </w:tcPr>
                <w:p>
                  <w:pPr>
                    <w:spacing w:before="48"/>
                    <w:ind w:left="179" w:right="152"/>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7.62E-7</w:t>
                  </w:r>
                </w:p>
              </w:tc>
              <w:tc>
                <w:tcPr>
                  <w:tcW w:w="1599" w:type="dxa"/>
                  <w:tcBorders>
                    <w:tl2br w:val="nil"/>
                    <w:tr2bl w:val="nil"/>
                  </w:tcBorders>
                </w:tcPr>
                <w:p>
                  <w:pPr>
                    <w:spacing w:before="48"/>
                    <w:ind w:left="222" w:right="20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tcPr>
                <w:p>
                  <w:pPr>
                    <w:pStyle w:val="93"/>
                    <w:spacing w:before="48"/>
                    <w:ind w:left="136" w:right="1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800</w:t>
                  </w:r>
                </w:p>
              </w:tc>
              <w:tc>
                <w:tcPr>
                  <w:tcW w:w="1579" w:type="dxa"/>
                  <w:tcBorders>
                    <w:tl2br w:val="nil"/>
                    <w:tr2bl w:val="nil"/>
                  </w:tcBorders>
                </w:tcPr>
                <w:p>
                  <w:pPr>
                    <w:spacing w:before="48"/>
                    <w:ind w:left="113" w:right="8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1.548E-5</w:t>
                  </w:r>
                </w:p>
              </w:tc>
              <w:tc>
                <w:tcPr>
                  <w:tcW w:w="1326" w:type="dxa"/>
                  <w:tcBorders>
                    <w:tl2br w:val="nil"/>
                    <w:tr2bl w:val="nil"/>
                  </w:tcBorders>
                </w:tcPr>
                <w:p>
                  <w:pPr>
                    <w:spacing w:before="48"/>
                    <w:ind w:left="66" w:right="39"/>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0.01</w:t>
                  </w:r>
                </w:p>
              </w:tc>
              <w:tc>
                <w:tcPr>
                  <w:tcW w:w="1590" w:type="dxa"/>
                  <w:tcBorders>
                    <w:tl2br w:val="nil"/>
                    <w:tr2bl w:val="nil"/>
                  </w:tcBorders>
                </w:tcPr>
                <w:p>
                  <w:pPr>
                    <w:pStyle w:val="93"/>
                    <w:spacing w:before="48"/>
                    <w:ind w:left="331" w:right="302"/>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800</w:t>
                  </w:r>
                </w:p>
              </w:tc>
              <w:tc>
                <w:tcPr>
                  <w:tcW w:w="1389" w:type="dxa"/>
                  <w:tcBorders>
                    <w:tl2br w:val="nil"/>
                    <w:tr2bl w:val="nil"/>
                  </w:tcBorders>
                </w:tcPr>
                <w:p>
                  <w:pPr>
                    <w:spacing w:before="48"/>
                    <w:ind w:left="179" w:right="152"/>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6.137E-7</w:t>
                  </w:r>
                </w:p>
              </w:tc>
              <w:tc>
                <w:tcPr>
                  <w:tcW w:w="1599" w:type="dxa"/>
                  <w:tcBorders>
                    <w:tl2br w:val="nil"/>
                    <w:tr2bl w:val="nil"/>
                  </w:tcBorders>
                </w:tcPr>
                <w:p>
                  <w:pPr>
                    <w:spacing w:before="48"/>
                    <w:ind w:left="222" w:right="20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tcPr>
                <w:p>
                  <w:pPr>
                    <w:pStyle w:val="93"/>
                    <w:spacing w:before="48"/>
                    <w:ind w:left="136" w:right="1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900</w:t>
                  </w:r>
                </w:p>
              </w:tc>
              <w:tc>
                <w:tcPr>
                  <w:tcW w:w="1579" w:type="dxa"/>
                  <w:tcBorders>
                    <w:tl2br w:val="nil"/>
                    <w:tr2bl w:val="nil"/>
                  </w:tcBorders>
                </w:tcPr>
                <w:p>
                  <w:pPr>
                    <w:spacing w:before="48"/>
                    <w:ind w:left="113" w:right="8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1.283E-5</w:t>
                  </w:r>
                </w:p>
              </w:tc>
              <w:tc>
                <w:tcPr>
                  <w:tcW w:w="1326" w:type="dxa"/>
                  <w:tcBorders>
                    <w:tl2br w:val="nil"/>
                    <w:tr2bl w:val="nil"/>
                  </w:tcBorders>
                </w:tcPr>
                <w:p>
                  <w:pPr>
                    <w:spacing w:before="48"/>
                    <w:ind w:left="66" w:right="39"/>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0.01</w:t>
                  </w:r>
                </w:p>
              </w:tc>
              <w:tc>
                <w:tcPr>
                  <w:tcW w:w="1590" w:type="dxa"/>
                  <w:tcBorders>
                    <w:tl2br w:val="nil"/>
                    <w:tr2bl w:val="nil"/>
                  </w:tcBorders>
                </w:tcPr>
                <w:p>
                  <w:pPr>
                    <w:pStyle w:val="93"/>
                    <w:spacing w:before="48"/>
                    <w:ind w:left="331" w:right="302"/>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900</w:t>
                  </w:r>
                </w:p>
              </w:tc>
              <w:tc>
                <w:tcPr>
                  <w:tcW w:w="1389" w:type="dxa"/>
                  <w:tcBorders>
                    <w:tl2br w:val="nil"/>
                    <w:tr2bl w:val="nil"/>
                  </w:tcBorders>
                </w:tcPr>
                <w:p>
                  <w:pPr>
                    <w:spacing w:before="48"/>
                    <w:ind w:left="179" w:right="152"/>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5.087E-7</w:t>
                  </w:r>
                </w:p>
              </w:tc>
              <w:tc>
                <w:tcPr>
                  <w:tcW w:w="1599" w:type="dxa"/>
                  <w:tcBorders>
                    <w:tl2br w:val="nil"/>
                    <w:tr2bl w:val="nil"/>
                  </w:tcBorders>
                </w:tcPr>
                <w:p>
                  <w:pPr>
                    <w:spacing w:before="48"/>
                    <w:ind w:left="222" w:right="20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tcPr>
                <w:p>
                  <w:pPr>
                    <w:pStyle w:val="93"/>
                    <w:spacing w:before="49"/>
                    <w:ind w:left="136" w:right="1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1000</w:t>
                  </w:r>
                </w:p>
              </w:tc>
              <w:tc>
                <w:tcPr>
                  <w:tcW w:w="1579" w:type="dxa"/>
                  <w:tcBorders>
                    <w:tl2br w:val="nil"/>
                    <w:tr2bl w:val="nil"/>
                  </w:tcBorders>
                </w:tcPr>
                <w:p>
                  <w:pPr>
                    <w:spacing w:before="49"/>
                    <w:ind w:left="113" w:right="8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1.087E-5</w:t>
                  </w:r>
                </w:p>
              </w:tc>
              <w:tc>
                <w:tcPr>
                  <w:tcW w:w="1326" w:type="dxa"/>
                  <w:tcBorders>
                    <w:tl2br w:val="nil"/>
                    <w:tr2bl w:val="nil"/>
                  </w:tcBorders>
                </w:tcPr>
                <w:p>
                  <w:pPr>
                    <w:spacing w:before="49"/>
                    <w:ind w:left="66" w:right="39"/>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0.01</w:t>
                  </w:r>
                </w:p>
              </w:tc>
              <w:tc>
                <w:tcPr>
                  <w:tcW w:w="1590" w:type="dxa"/>
                  <w:tcBorders>
                    <w:tl2br w:val="nil"/>
                    <w:tr2bl w:val="nil"/>
                  </w:tcBorders>
                </w:tcPr>
                <w:p>
                  <w:pPr>
                    <w:pStyle w:val="93"/>
                    <w:spacing w:before="49"/>
                    <w:ind w:left="331" w:right="302"/>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1000</w:t>
                  </w:r>
                </w:p>
              </w:tc>
              <w:tc>
                <w:tcPr>
                  <w:tcW w:w="1389" w:type="dxa"/>
                  <w:tcBorders>
                    <w:tl2br w:val="nil"/>
                    <w:tr2bl w:val="nil"/>
                  </w:tcBorders>
                </w:tcPr>
                <w:p>
                  <w:pPr>
                    <w:spacing w:before="49"/>
                    <w:ind w:left="179" w:right="152"/>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4.312E-7</w:t>
                  </w:r>
                </w:p>
              </w:tc>
              <w:tc>
                <w:tcPr>
                  <w:tcW w:w="1599" w:type="dxa"/>
                  <w:tcBorders>
                    <w:tl2br w:val="nil"/>
                    <w:tr2bl w:val="nil"/>
                  </w:tcBorders>
                </w:tcPr>
                <w:p>
                  <w:pPr>
                    <w:spacing w:before="49"/>
                    <w:ind w:left="222" w:right="20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tcPr>
                <w:p>
                  <w:pPr>
                    <w:pStyle w:val="93"/>
                    <w:spacing w:before="49"/>
                    <w:ind w:left="136" w:right="1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1100</w:t>
                  </w:r>
                </w:p>
              </w:tc>
              <w:tc>
                <w:tcPr>
                  <w:tcW w:w="1579" w:type="dxa"/>
                  <w:tcBorders>
                    <w:tl2br w:val="nil"/>
                    <w:tr2bl w:val="nil"/>
                  </w:tcBorders>
                </w:tcPr>
                <w:p>
                  <w:pPr>
                    <w:spacing w:before="49"/>
                    <w:ind w:left="113" w:right="8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9.385E-6</w:t>
                  </w:r>
                </w:p>
              </w:tc>
              <w:tc>
                <w:tcPr>
                  <w:tcW w:w="1326" w:type="dxa"/>
                  <w:tcBorders>
                    <w:tl2br w:val="nil"/>
                    <w:tr2bl w:val="nil"/>
                  </w:tcBorders>
                </w:tcPr>
                <w:p>
                  <w:pPr>
                    <w:spacing w:before="49"/>
                    <w:ind w:left="66" w:right="39"/>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0.00</w:t>
                  </w:r>
                </w:p>
              </w:tc>
              <w:tc>
                <w:tcPr>
                  <w:tcW w:w="1590" w:type="dxa"/>
                  <w:tcBorders>
                    <w:tl2br w:val="nil"/>
                    <w:tr2bl w:val="nil"/>
                  </w:tcBorders>
                </w:tcPr>
                <w:p>
                  <w:pPr>
                    <w:pStyle w:val="93"/>
                    <w:spacing w:before="49"/>
                    <w:ind w:left="331" w:right="302"/>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1100</w:t>
                  </w:r>
                </w:p>
              </w:tc>
              <w:tc>
                <w:tcPr>
                  <w:tcW w:w="1389" w:type="dxa"/>
                  <w:tcBorders>
                    <w:tl2br w:val="nil"/>
                    <w:tr2bl w:val="nil"/>
                  </w:tcBorders>
                </w:tcPr>
                <w:p>
                  <w:pPr>
                    <w:spacing w:before="49"/>
                    <w:ind w:left="179" w:right="152"/>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3.722E-7</w:t>
                  </w:r>
                </w:p>
              </w:tc>
              <w:tc>
                <w:tcPr>
                  <w:tcW w:w="1599" w:type="dxa"/>
                  <w:tcBorders>
                    <w:tl2br w:val="nil"/>
                    <w:tr2bl w:val="nil"/>
                  </w:tcBorders>
                </w:tcPr>
                <w:p>
                  <w:pPr>
                    <w:spacing w:before="49"/>
                    <w:ind w:left="223" w:right="199"/>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tcPr>
                <w:p>
                  <w:pPr>
                    <w:pStyle w:val="93"/>
                    <w:spacing w:before="49"/>
                    <w:ind w:left="136" w:right="1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1200</w:t>
                  </w:r>
                </w:p>
              </w:tc>
              <w:tc>
                <w:tcPr>
                  <w:tcW w:w="1579" w:type="dxa"/>
                  <w:tcBorders>
                    <w:tl2br w:val="nil"/>
                    <w:tr2bl w:val="nil"/>
                  </w:tcBorders>
                </w:tcPr>
                <w:p>
                  <w:pPr>
                    <w:spacing w:before="49"/>
                    <w:ind w:left="113" w:right="8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8.218E-6</w:t>
                  </w:r>
                </w:p>
              </w:tc>
              <w:tc>
                <w:tcPr>
                  <w:tcW w:w="1326" w:type="dxa"/>
                  <w:tcBorders>
                    <w:tl2br w:val="nil"/>
                    <w:tr2bl w:val="nil"/>
                  </w:tcBorders>
                </w:tcPr>
                <w:p>
                  <w:pPr>
                    <w:spacing w:before="49"/>
                    <w:ind w:left="66" w:right="39"/>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0.00</w:t>
                  </w:r>
                </w:p>
              </w:tc>
              <w:tc>
                <w:tcPr>
                  <w:tcW w:w="1590" w:type="dxa"/>
                  <w:tcBorders>
                    <w:tl2br w:val="nil"/>
                    <w:tr2bl w:val="nil"/>
                  </w:tcBorders>
                </w:tcPr>
                <w:p>
                  <w:pPr>
                    <w:pStyle w:val="93"/>
                    <w:spacing w:before="49"/>
                    <w:ind w:left="331" w:right="302"/>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1200</w:t>
                  </w:r>
                </w:p>
              </w:tc>
              <w:tc>
                <w:tcPr>
                  <w:tcW w:w="1389" w:type="dxa"/>
                  <w:tcBorders>
                    <w:tl2br w:val="nil"/>
                    <w:tr2bl w:val="nil"/>
                  </w:tcBorders>
                </w:tcPr>
                <w:p>
                  <w:pPr>
                    <w:spacing w:before="49"/>
                    <w:ind w:left="179" w:right="152"/>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3.259E-7</w:t>
                  </w:r>
                </w:p>
              </w:tc>
              <w:tc>
                <w:tcPr>
                  <w:tcW w:w="1599" w:type="dxa"/>
                  <w:tcBorders>
                    <w:tl2br w:val="nil"/>
                    <w:tr2bl w:val="nil"/>
                  </w:tcBorders>
                </w:tcPr>
                <w:p>
                  <w:pPr>
                    <w:spacing w:before="49"/>
                    <w:ind w:left="222" w:right="20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0.00</w:t>
                  </w:r>
                </w:p>
              </w:tc>
            </w:tr>
          </w:tbl>
          <w:p>
            <w:pPr>
              <w:tabs>
                <w:tab w:val="left" w:pos="1021"/>
              </w:tabs>
              <w:snapToGrid w:val="0"/>
              <w:spacing w:line="360" w:lineRule="auto"/>
              <w:ind w:firstLine="539"/>
              <w:rPr>
                <w:bCs/>
                <w:color w:val="000000"/>
                <w:spacing w:val="6"/>
                <w:sz w:val="24"/>
              </w:rPr>
            </w:pPr>
            <w:r>
              <w:rPr>
                <w:bCs/>
                <w:color w:val="000000"/>
                <w:spacing w:val="6"/>
                <w:sz w:val="24"/>
              </w:rPr>
              <w:t>由表7-</w:t>
            </w:r>
            <w:r>
              <w:rPr>
                <w:rFonts w:hint="eastAsia"/>
                <w:bCs/>
                <w:color w:val="000000"/>
                <w:spacing w:val="6"/>
                <w:sz w:val="24"/>
                <w:lang w:val="en-US" w:eastAsia="zh-CN"/>
              </w:rPr>
              <w:t>3</w:t>
            </w:r>
            <w:r>
              <w:rPr>
                <w:bCs/>
                <w:color w:val="000000"/>
                <w:spacing w:val="6"/>
                <w:sz w:val="24"/>
              </w:rPr>
              <w:t>可以看出：无组织废气</w:t>
            </w:r>
            <w:r>
              <w:rPr>
                <w:color w:val="000000"/>
                <w:sz w:val="24"/>
              </w:rPr>
              <w:t>NH</w:t>
            </w:r>
            <w:r>
              <w:rPr>
                <w:color w:val="000000"/>
                <w:sz w:val="24"/>
                <w:vertAlign w:val="subscript"/>
              </w:rPr>
              <w:t>3</w:t>
            </w:r>
            <w:r>
              <w:rPr>
                <w:bCs/>
                <w:color w:val="000000"/>
                <w:spacing w:val="6"/>
                <w:sz w:val="24"/>
              </w:rPr>
              <w:t>最大浓度贡献值出现在距离污染源的</w:t>
            </w:r>
            <w:r>
              <w:rPr>
                <w:rFonts w:hint="eastAsia"/>
                <w:bCs/>
                <w:color w:val="000000"/>
                <w:spacing w:val="6"/>
                <w:sz w:val="24"/>
                <w:lang w:val="en-US" w:eastAsia="zh-CN"/>
              </w:rPr>
              <w:t>12</w:t>
            </w:r>
            <w:r>
              <w:rPr>
                <w:bCs/>
                <w:color w:val="000000"/>
                <w:spacing w:val="6"/>
                <w:sz w:val="24"/>
              </w:rPr>
              <w:t>米处，最大落地浓度为</w:t>
            </w:r>
            <w:r>
              <w:rPr>
                <w:bCs/>
                <w:color w:val="000000"/>
                <w:sz w:val="24"/>
              </w:rPr>
              <w:t>0.0</w:t>
            </w:r>
            <w:r>
              <w:rPr>
                <w:rFonts w:hint="eastAsia"/>
                <w:bCs/>
                <w:color w:val="000000"/>
                <w:sz w:val="24"/>
                <w:lang w:val="en-US" w:eastAsia="zh-CN"/>
              </w:rPr>
              <w:t>1346</w:t>
            </w:r>
            <w:r>
              <w:rPr>
                <w:bCs/>
                <w:color w:val="000000"/>
                <w:spacing w:val="6"/>
                <w:sz w:val="24"/>
              </w:rPr>
              <w:t>mg/m³，最大浓度占标率为</w:t>
            </w:r>
            <w:r>
              <w:rPr>
                <w:rFonts w:hint="eastAsia"/>
                <w:bCs/>
                <w:color w:val="000000"/>
                <w:spacing w:val="6"/>
                <w:sz w:val="24"/>
                <w:lang w:val="en-US" w:eastAsia="zh-CN"/>
              </w:rPr>
              <w:t>6.73</w:t>
            </w:r>
            <w:r>
              <w:rPr>
                <w:bCs/>
                <w:color w:val="000000"/>
                <w:spacing w:val="6"/>
                <w:sz w:val="24"/>
              </w:rPr>
              <w:t>%，无组织废气</w:t>
            </w:r>
            <w:r>
              <w:rPr>
                <w:bCs/>
                <w:color w:val="000000"/>
                <w:sz w:val="24"/>
              </w:rPr>
              <w:t>H</w:t>
            </w:r>
            <w:r>
              <w:rPr>
                <w:bCs/>
                <w:color w:val="000000"/>
                <w:sz w:val="24"/>
                <w:vertAlign w:val="subscript"/>
              </w:rPr>
              <w:t>2</w:t>
            </w:r>
            <w:r>
              <w:rPr>
                <w:bCs/>
                <w:color w:val="000000"/>
                <w:sz w:val="24"/>
              </w:rPr>
              <w:t>S</w:t>
            </w:r>
            <w:r>
              <w:rPr>
                <w:bCs/>
                <w:color w:val="000000"/>
                <w:spacing w:val="6"/>
                <w:sz w:val="24"/>
              </w:rPr>
              <w:t>最大浓度贡献值出现在距离污染源的1</w:t>
            </w:r>
            <w:r>
              <w:rPr>
                <w:rFonts w:hint="eastAsia"/>
                <w:bCs/>
                <w:color w:val="000000"/>
                <w:spacing w:val="6"/>
                <w:sz w:val="24"/>
                <w:lang w:val="en-US" w:eastAsia="zh-CN"/>
              </w:rPr>
              <w:t>2</w:t>
            </w:r>
            <w:r>
              <w:rPr>
                <w:bCs/>
                <w:color w:val="000000"/>
                <w:spacing w:val="6"/>
                <w:sz w:val="24"/>
              </w:rPr>
              <w:t>米处，最大落地浓度为</w:t>
            </w:r>
            <w:r>
              <w:rPr>
                <w:bCs/>
                <w:color w:val="000000"/>
                <w:sz w:val="24"/>
              </w:rPr>
              <w:t>0.000</w:t>
            </w:r>
            <w:r>
              <w:rPr>
                <w:rFonts w:hint="eastAsia"/>
                <w:bCs/>
                <w:color w:val="000000"/>
                <w:sz w:val="24"/>
                <w:lang w:val="en-US" w:eastAsia="zh-CN"/>
              </w:rPr>
              <w:t>5337</w:t>
            </w:r>
            <w:r>
              <w:rPr>
                <w:bCs/>
                <w:color w:val="000000"/>
                <w:spacing w:val="6"/>
                <w:sz w:val="24"/>
              </w:rPr>
              <w:t>mg/m³，最大浓度占标率为</w:t>
            </w:r>
            <w:r>
              <w:rPr>
                <w:rFonts w:hint="eastAsia"/>
                <w:bCs/>
                <w:color w:val="000000"/>
                <w:spacing w:val="6"/>
                <w:sz w:val="24"/>
                <w:lang w:val="en-US" w:eastAsia="zh-CN"/>
              </w:rPr>
              <w:t>5.34</w:t>
            </w:r>
            <w:r>
              <w:rPr>
                <w:bCs/>
                <w:color w:val="000000"/>
                <w:spacing w:val="6"/>
                <w:sz w:val="24"/>
              </w:rPr>
              <w:t>%。</w:t>
            </w:r>
          </w:p>
          <w:p>
            <w:pPr>
              <w:tabs>
                <w:tab w:val="left" w:pos="1021"/>
              </w:tabs>
              <w:snapToGrid w:val="0"/>
              <w:spacing w:line="360" w:lineRule="auto"/>
              <w:ind w:firstLine="539"/>
              <w:rPr>
                <w:bCs/>
                <w:color w:val="000000"/>
                <w:spacing w:val="6"/>
                <w:sz w:val="24"/>
              </w:rPr>
            </w:pPr>
            <w:r>
              <w:rPr>
                <w:rFonts w:hint="eastAsia"/>
                <w:bCs/>
                <w:color w:val="000000"/>
                <w:spacing w:val="6"/>
                <w:sz w:val="24"/>
              </w:rPr>
              <w:t>（4）</w:t>
            </w:r>
            <w:r>
              <w:rPr>
                <w:bCs/>
                <w:color w:val="000000"/>
                <w:spacing w:val="6"/>
                <w:sz w:val="24"/>
              </w:rPr>
              <w:t>评价等级的判断及环境影响分析</w:t>
            </w:r>
          </w:p>
          <w:p>
            <w:pPr>
              <w:tabs>
                <w:tab w:val="left" w:pos="1119"/>
              </w:tabs>
              <w:spacing w:before="123" w:after="2"/>
              <w:ind w:left="51"/>
              <w:jc w:val="center"/>
              <w:rPr>
                <w:b/>
                <w:color w:val="000000"/>
                <w:sz w:val="21"/>
              </w:rPr>
            </w:pPr>
            <w:r>
              <w:rPr>
                <w:b/>
                <w:color w:val="000000"/>
                <w:sz w:val="21"/>
              </w:rPr>
              <w:t>表</w:t>
            </w:r>
            <w:r>
              <w:rPr>
                <w:b/>
                <w:color w:val="000000"/>
                <w:spacing w:val="-52"/>
                <w:sz w:val="21"/>
              </w:rPr>
              <w:t xml:space="preserve"> </w:t>
            </w:r>
            <w:r>
              <w:rPr>
                <w:rFonts w:eastAsia="Times New Roman"/>
                <w:b/>
                <w:color w:val="000000"/>
                <w:sz w:val="21"/>
              </w:rPr>
              <w:t>7-</w:t>
            </w:r>
            <w:r>
              <w:rPr>
                <w:rFonts w:hint="eastAsia" w:eastAsia="宋体"/>
                <w:b/>
                <w:color w:val="000000"/>
                <w:sz w:val="21"/>
                <w:lang w:val="en-US" w:eastAsia="zh-CN"/>
              </w:rPr>
              <w:t>4</w:t>
            </w:r>
            <w:r>
              <w:rPr>
                <w:rFonts w:eastAsia="Times New Roman"/>
                <w:b/>
                <w:color w:val="000000"/>
                <w:sz w:val="21"/>
              </w:rPr>
              <w:tab/>
            </w:r>
            <w:r>
              <w:rPr>
                <w:b/>
                <w:color w:val="000000"/>
                <w:sz w:val="21"/>
              </w:rPr>
              <w:t>评价工作分级判据</w:t>
            </w:r>
          </w:p>
          <w:tbl>
            <w:tblPr>
              <w:tblStyle w:val="34"/>
              <w:tblW w:w="8759"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550"/>
              <w:gridCol w:w="520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50" w:type="dxa"/>
                  <w:tcBorders>
                    <w:tl2br w:val="nil"/>
                    <w:tr2bl w:val="nil"/>
                  </w:tcBorders>
                </w:tcPr>
                <w:p>
                  <w:pPr>
                    <w:pStyle w:val="93"/>
                    <w:spacing w:before="42"/>
                    <w:ind w:right="1132"/>
                    <w:jc w:val="center"/>
                    <w:rPr>
                      <w:rFonts w:ascii="Times New Roman" w:hAnsi="Times New Roman" w:cs="Times New Roman"/>
                      <w:b/>
                      <w:bCs/>
                      <w:color w:val="000000"/>
                      <w:sz w:val="21"/>
                    </w:rPr>
                  </w:pPr>
                  <w:r>
                    <w:rPr>
                      <w:rFonts w:hint="eastAsia" w:ascii="Times New Roman" w:hAnsi="Times New Roman" w:cs="Times New Roman"/>
                      <w:b/>
                      <w:bCs/>
                      <w:color w:val="000000"/>
                      <w:sz w:val="21"/>
                      <w:lang w:val="en-US" w:eastAsia="zh-CN"/>
                    </w:rPr>
                    <w:t xml:space="preserve">          </w:t>
                  </w:r>
                  <w:r>
                    <w:rPr>
                      <w:rFonts w:ascii="Times New Roman" w:hAnsi="Times New Roman" w:cs="Times New Roman"/>
                      <w:b/>
                      <w:bCs/>
                      <w:color w:val="000000"/>
                      <w:sz w:val="21"/>
                    </w:rPr>
                    <w:t>评价工作等级</w:t>
                  </w:r>
                </w:p>
              </w:tc>
              <w:tc>
                <w:tcPr>
                  <w:tcW w:w="5209" w:type="dxa"/>
                  <w:tcBorders>
                    <w:tl2br w:val="nil"/>
                    <w:tr2bl w:val="nil"/>
                  </w:tcBorders>
                </w:tcPr>
                <w:p>
                  <w:pPr>
                    <w:pStyle w:val="93"/>
                    <w:spacing w:before="42"/>
                    <w:ind w:left="21"/>
                    <w:rPr>
                      <w:rFonts w:ascii="Times New Roman" w:hAnsi="Times New Roman" w:cs="Times New Roman"/>
                      <w:b/>
                      <w:bCs/>
                      <w:color w:val="000000"/>
                      <w:sz w:val="21"/>
                    </w:rPr>
                  </w:pPr>
                  <w:r>
                    <w:rPr>
                      <w:rFonts w:ascii="Times New Roman" w:hAnsi="Times New Roman" w:cs="Times New Roman"/>
                      <w:b/>
                      <w:bCs/>
                      <w:color w:val="000000"/>
                      <w:sz w:val="21"/>
                    </w:rPr>
                    <w:t>评价工作分级判据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550" w:type="dxa"/>
                  <w:tcBorders>
                    <w:tl2br w:val="nil"/>
                    <w:tr2bl w:val="nil"/>
                  </w:tcBorders>
                </w:tcPr>
                <w:p>
                  <w:pPr>
                    <w:pStyle w:val="93"/>
                    <w:spacing w:before="42"/>
                    <w:ind w:left="1161" w:right="1132"/>
                    <w:rPr>
                      <w:rFonts w:ascii="Times New Roman" w:hAnsi="Times New Roman" w:cs="Times New Roman"/>
                      <w:color w:val="000000"/>
                      <w:sz w:val="21"/>
                    </w:rPr>
                  </w:pPr>
                  <w:r>
                    <w:rPr>
                      <w:rFonts w:ascii="Times New Roman" w:hAnsi="Times New Roman" w:cs="Times New Roman"/>
                      <w:color w:val="000000"/>
                      <w:sz w:val="21"/>
                    </w:rPr>
                    <w:t>一级评价</w:t>
                  </w:r>
                </w:p>
              </w:tc>
              <w:tc>
                <w:tcPr>
                  <w:tcW w:w="5209" w:type="dxa"/>
                  <w:tcBorders>
                    <w:tl2br w:val="nil"/>
                    <w:tr2bl w:val="nil"/>
                  </w:tcBorders>
                </w:tcPr>
                <w:p>
                  <w:pPr>
                    <w:pStyle w:val="93"/>
                    <w:tabs>
                      <w:tab w:val="left" w:pos="1129"/>
                    </w:tabs>
                    <w:spacing w:before="80"/>
                    <w:ind w:left="440"/>
                    <w:rPr>
                      <w:rFonts w:ascii="Times New Roman" w:hAnsi="Times New Roman" w:cs="Times New Roman"/>
                      <w:color w:val="000000"/>
                      <w:sz w:val="21"/>
                    </w:rPr>
                  </w:pPr>
                  <w:r>
                    <w:rPr>
                      <w:rFonts w:ascii="Times New Roman" w:hAnsi="Times New Roman" w:cs="Times New Roman"/>
                      <w:color w:val="000000"/>
                      <w:sz w:val="21"/>
                    </w:rPr>
                    <w:t>Pmax</w:t>
                  </w:r>
                  <w:r>
                    <w:rPr>
                      <w:rFonts w:ascii="Times New Roman" w:hAnsi="Times New Roman" w:cs="Times New Roman"/>
                      <w:color w:val="000000"/>
                      <w:sz w:val="21"/>
                    </w:rPr>
                    <w:tab/>
                  </w:r>
                  <w:r>
                    <w:rPr>
                      <w:rFonts w:ascii="Times New Roman" w:hAnsi="Times New Roman" w:cs="Times New Roman"/>
                      <w:color w:val="000000"/>
                      <w:sz w:val="21"/>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50" w:type="dxa"/>
                  <w:tcBorders>
                    <w:tl2br w:val="nil"/>
                    <w:tr2bl w:val="nil"/>
                  </w:tcBorders>
                </w:tcPr>
                <w:p>
                  <w:pPr>
                    <w:pStyle w:val="93"/>
                    <w:spacing w:before="41"/>
                    <w:ind w:left="1161" w:right="1132"/>
                    <w:rPr>
                      <w:rFonts w:ascii="Times New Roman" w:hAnsi="Times New Roman" w:cs="Times New Roman"/>
                      <w:color w:val="000000"/>
                      <w:sz w:val="21"/>
                    </w:rPr>
                  </w:pPr>
                  <w:r>
                    <w:rPr>
                      <w:rFonts w:ascii="Times New Roman" w:hAnsi="Times New Roman" w:cs="Times New Roman"/>
                      <w:color w:val="000000"/>
                      <w:sz w:val="21"/>
                    </w:rPr>
                    <w:t>二级评价</w:t>
                  </w:r>
                </w:p>
              </w:tc>
              <w:tc>
                <w:tcPr>
                  <w:tcW w:w="5209" w:type="dxa"/>
                  <w:tcBorders>
                    <w:tl2br w:val="nil"/>
                    <w:tr2bl w:val="nil"/>
                  </w:tcBorders>
                </w:tcPr>
                <w:p>
                  <w:pPr>
                    <w:pStyle w:val="93"/>
                    <w:spacing w:before="65"/>
                    <w:ind w:left="447"/>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1% ≤Pmax</w:t>
                  </w:r>
                  <w:r>
                    <w:rPr>
                      <w:rFonts w:ascii="Times New Roman" w:hAnsi="Times New Roman" w:cs="Times New Roman"/>
                      <w:color w:val="000000"/>
                      <w:sz w:val="21"/>
                    </w:rPr>
                    <w:t>＜</w:t>
                  </w:r>
                  <w:r>
                    <w:rPr>
                      <w:rFonts w:ascii="Times New Roman" w:hAnsi="Times New Roman" w:eastAsia="Times New Roman" w:cs="Times New Roman"/>
                      <w:color w:val="000000"/>
                      <w:sz w:val="21"/>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550" w:type="dxa"/>
                  <w:tcBorders>
                    <w:tl2br w:val="nil"/>
                    <w:tr2bl w:val="nil"/>
                  </w:tcBorders>
                </w:tcPr>
                <w:p>
                  <w:pPr>
                    <w:pStyle w:val="93"/>
                    <w:spacing w:before="42"/>
                    <w:ind w:left="1161" w:right="1132"/>
                    <w:rPr>
                      <w:rFonts w:ascii="Times New Roman" w:hAnsi="Times New Roman" w:cs="Times New Roman"/>
                      <w:color w:val="000000"/>
                      <w:sz w:val="21"/>
                    </w:rPr>
                  </w:pPr>
                  <w:r>
                    <w:rPr>
                      <w:rFonts w:ascii="Times New Roman" w:hAnsi="Times New Roman" w:cs="Times New Roman"/>
                      <w:color w:val="000000"/>
                      <w:sz w:val="21"/>
                    </w:rPr>
                    <w:t>三级评价</w:t>
                  </w:r>
                </w:p>
              </w:tc>
              <w:tc>
                <w:tcPr>
                  <w:tcW w:w="5209" w:type="dxa"/>
                  <w:tcBorders>
                    <w:tl2br w:val="nil"/>
                    <w:tr2bl w:val="nil"/>
                  </w:tcBorders>
                </w:tcPr>
                <w:p>
                  <w:pPr>
                    <w:pStyle w:val="93"/>
                    <w:spacing w:before="66"/>
                    <w:ind w:left="425"/>
                    <w:rPr>
                      <w:rFonts w:ascii="Times New Roman" w:hAnsi="Times New Roman" w:eastAsia="Times New Roman" w:cs="Times New Roman"/>
                      <w:color w:val="000000"/>
                      <w:sz w:val="21"/>
                    </w:rPr>
                  </w:pPr>
                  <w:r>
                    <w:rPr>
                      <w:rFonts w:ascii="Times New Roman" w:hAnsi="Times New Roman" w:eastAsia="Times New Roman" w:cs="Times New Roman"/>
                      <w:color w:val="000000"/>
                      <w:w w:val="99"/>
                      <w:sz w:val="21"/>
                    </w:rPr>
                    <w:t xml:space="preserve"> </w:t>
                  </w:r>
                  <w:r>
                    <w:rPr>
                      <w:rFonts w:ascii="Times New Roman" w:hAnsi="Times New Roman" w:eastAsia="Times New Roman" w:cs="Times New Roman"/>
                      <w:color w:val="000000"/>
                      <w:sz w:val="21"/>
                    </w:rPr>
                    <w:t xml:space="preserve"> Pmax</w:t>
                  </w:r>
                  <w:r>
                    <w:rPr>
                      <w:rFonts w:ascii="Times New Roman" w:hAnsi="Times New Roman" w:cs="Times New Roman"/>
                      <w:color w:val="000000"/>
                      <w:sz w:val="21"/>
                    </w:rPr>
                    <w:t>＜</w:t>
                  </w:r>
                  <w:r>
                    <w:rPr>
                      <w:rFonts w:ascii="Times New Roman" w:hAnsi="Times New Roman" w:eastAsia="Times New Roman" w:cs="Times New Roman"/>
                      <w:color w:val="000000"/>
                      <w:sz w:val="21"/>
                    </w:rPr>
                    <w:t>1%</w:t>
                  </w:r>
                </w:p>
              </w:tc>
            </w:tr>
          </w:tbl>
          <w:p>
            <w:pPr>
              <w:pStyle w:val="33"/>
              <w:ind w:firstLine="480"/>
              <w:rPr>
                <w:color w:val="000000"/>
                <w:sz w:val="24"/>
                <w:szCs w:val="24"/>
              </w:rPr>
            </w:pPr>
            <w:r>
              <w:rPr>
                <w:color w:val="000000"/>
                <w:sz w:val="24"/>
                <w:szCs w:val="24"/>
              </w:rPr>
              <w:t>根据表7-</w:t>
            </w:r>
            <w:r>
              <w:rPr>
                <w:rFonts w:hint="eastAsia"/>
                <w:color w:val="000000"/>
                <w:sz w:val="24"/>
                <w:szCs w:val="24"/>
              </w:rPr>
              <w:t>2</w:t>
            </w:r>
            <w:r>
              <w:rPr>
                <w:color w:val="000000"/>
                <w:sz w:val="24"/>
                <w:szCs w:val="24"/>
              </w:rPr>
              <w:t>中的预测结果，结合《环境影响评价技术导则 大气环境》</w:t>
            </w:r>
            <w:r>
              <w:rPr>
                <w:color w:val="000000"/>
                <w:spacing w:val="-3"/>
                <w:sz w:val="24"/>
                <w:szCs w:val="24"/>
              </w:rPr>
              <w:t>（</w:t>
            </w:r>
            <w:r>
              <w:rPr>
                <w:rFonts w:eastAsia="Times New Roman"/>
                <w:color w:val="000000"/>
                <w:spacing w:val="-3"/>
                <w:sz w:val="24"/>
                <w:szCs w:val="24"/>
              </w:rPr>
              <w:t>HJ2.2-2018</w:t>
            </w:r>
            <w:r>
              <w:rPr>
                <w:color w:val="000000"/>
                <w:spacing w:val="-3"/>
                <w:sz w:val="24"/>
                <w:szCs w:val="24"/>
              </w:rPr>
              <w:t>）</w:t>
            </w:r>
            <w:r>
              <w:rPr>
                <w:color w:val="000000"/>
                <w:spacing w:val="-7"/>
                <w:sz w:val="24"/>
                <w:szCs w:val="24"/>
              </w:rPr>
              <w:t>评价等级判别表，本评价大气评价工作等</w:t>
            </w:r>
            <w:r>
              <w:rPr>
                <w:color w:val="000000"/>
                <w:sz w:val="24"/>
                <w:szCs w:val="24"/>
              </w:rPr>
              <w:t>级为二级，不需要进行进一步预测与评价，只对污染物排放量进行核算。本项目各污染源污染物最大落地浓度占标率均较低，不会对周边环境空气构成显著影响。</w:t>
            </w:r>
          </w:p>
          <w:p>
            <w:pPr>
              <w:pStyle w:val="94"/>
              <w:tabs>
                <w:tab w:val="left" w:pos="1423"/>
              </w:tabs>
              <w:spacing w:line="360" w:lineRule="auto"/>
              <w:ind w:firstLine="480"/>
              <w:jc w:val="left"/>
              <w:rPr>
                <w:rFonts w:ascii="Times New Roman" w:hAnsi="Times New Roman"/>
                <w:color w:val="000000"/>
                <w:sz w:val="24"/>
                <w:szCs w:val="24"/>
              </w:rPr>
            </w:pPr>
            <w:r>
              <w:rPr>
                <w:rFonts w:ascii="Times New Roman" w:hAnsi="Times New Roman"/>
                <w:color w:val="000000"/>
                <w:sz w:val="24"/>
                <w:szCs w:val="24"/>
              </w:rPr>
              <w:t>（</w:t>
            </w:r>
            <w:r>
              <w:rPr>
                <w:rFonts w:hint="eastAsia" w:ascii="Times New Roman" w:hAnsi="Times New Roman"/>
                <w:color w:val="000000"/>
                <w:sz w:val="24"/>
                <w:szCs w:val="24"/>
              </w:rPr>
              <w:t>5</w:t>
            </w:r>
            <w:r>
              <w:rPr>
                <w:rFonts w:ascii="Times New Roman" w:hAnsi="Times New Roman"/>
                <w:color w:val="000000"/>
                <w:sz w:val="24"/>
                <w:szCs w:val="24"/>
              </w:rPr>
              <w:t>）污染物排放量核算</w:t>
            </w:r>
          </w:p>
          <w:p>
            <w:pPr>
              <w:pStyle w:val="17"/>
              <w:spacing w:before="124" w:line="360" w:lineRule="auto"/>
              <w:ind w:firstLine="406"/>
              <w:jc w:val="center"/>
              <w:rPr>
                <w:b/>
                <w:color w:val="000000"/>
                <w:sz w:val="21"/>
              </w:rPr>
            </w:pPr>
            <w:r>
              <w:rPr>
                <w:b/>
                <w:color w:val="000000"/>
                <w:spacing w:val="-4"/>
                <w:sz w:val="21"/>
              </w:rPr>
              <w:t>表</w:t>
            </w:r>
            <w:r>
              <w:rPr>
                <w:rFonts w:eastAsia="Times New Roman"/>
                <w:b/>
                <w:color w:val="000000"/>
                <w:spacing w:val="-4"/>
                <w:sz w:val="21"/>
              </w:rPr>
              <w:t>7-</w:t>
            </w:r>
            <w:r>
              <w:rPr>
                <w:rFonts w:hint="eastAsia" w:eastAsia="宋体"/>
                <w:b/>
                <w:color w:val="000000"/>
                <w:spacing w:val="-4"/>
                <w:sz w:val="21"/>
                <w:lang w:val="en-US" w:eastAsia="zh-CN"/>
              </w:rPr>
              <w:t>5</w:t>
            </w:r>
            <w:r>
              <w:rPr>
                <w:rFonts w:eastAsia="Times New Roman"/>
                <w:b/>
                <w:color w:val="000000"/>
                <w:spacing w:val="-4"/>
                <w:sz w:val="21"/>
              </w:rPr>
              <w:tab/>
            </w:r>
            <w:r>
              <w:rPr>
                <w:b/>
                <w:color w:val="000000"/>
                <w:sz w:val="21"/>
              </w:rPr>
              <w:t>大气污染物无组织排放量核算表</w:t>
            </w:r>
          </w:p>
          <w:tbl>
            <w:tblPr>
              <w:tblStyle w:val="34"/>
              <w:tblW w:w="868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fixed"/>
              <w:tblCellMar>
                <w:top w:w="0" w:type="dxa"/>
                <w:left w:w="0" w:type="dxa"/>
                <w:bottom w:w="0" w:type="dxa"/>
                <w:right w:w="0" w:type="dxa"/>
              </w:tblCellMar>
            </w:tblPr>
            <w:tblGrid>
              <w:gridCol w:w="2896"/>
              <w:gridCol w:w="2826"/>
              <w:gridCol w:w="296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2896" w:type="dxa"/>
                  <w:tcBorders>
                    <w:tl2br w:val="nil"/>
                    <w:tr2bl w:val="nil"/>
                  </w:tcBorders>
                </w:tcPr>
                <w:p>
                  <w:pPr>
                    <w:pStyle w:val="93"/>
                    <w:spacing w:before="34"/>
                    <w:ind w:left="790" w:right="754"/>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项目</w:t>
                  </w:r>
                </w:p>
              </w:tc>
              <w:tc>
                <w:tcPr>
                  <w:tcW w:w="2826" w:type="dxa"/>
                  <w:tcBorders>
                    <w:tl2br w:val="nil"/>
                    <w:tr2bl w:val="nil"/>
                  </w:tcBorders>
                </w:tcPr>
                <w:p>
                  <w:pPr>
                    <w:pStyle w:val="93"/>
                    <w:spacing w:before="34"/>
                    <w:ind w:left="468" w:right="441"/>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污染物</w:t>
                  </w:r>
                </w:p>
              </w:tc>
              <w:tc>
                <w:tcPr>
                  <w:tcW w:w="2960" w:type="dxa"/>
                  <w:tcBorders>
                    <w:tl2br w:val="nil"/>
                    <w:tr2bl w:val="nil"/>
                  </w:tcBorders>
                </w:tcPr>
                <w:p>
                  <w:pPr>
                    <w:pStyle w:val="93"/>
                    <w:spacing w:before="34"/>
                    <w:ind w:left="782" w:right="763"/>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年排放量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339" w:hRule="atLeast"/>
              </w:trPr>
              <w:tc>
                <w:tcPr>
                  <w:tcW w:w="2896" w:type="dxa"/>
                  <w:vMerge w:val="restart"/>
                  <w:tcBorders>
                    <w:tl2br w:val="nil"/>
                    <w:tr2bl w:val="nil"/>
                  </w:tcBorders>
                </w:tcPr>
                <w:p>
                  <w:pPr>
                    <w:pStyle w:val="93"/>
                    <w:spacing w:before="34"/>
                    <w:ind w:left="790" w:right="754"/>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无组织排放总计</w:t>
                  </w:r>
                </w:p>
              </w:tc>
              <w:tc>
                <w:tcPr>
                  <w:tcW w:w="2826" w:type="dxa"/>
                  <w:tcBorders>
                    <w:tl2br w:val="nil"/>
                    <w:tr2bl w:val="nil"/>
                  </w:tcBorders>
                </w:tcPr>
                <w:p>
                  <w:pPr>
                    <w:pStyle w:val="93"/>
                    <w:spacing w:before="48"/>
                    <w:ind w:left="468" w:right="44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NH</w:t>
                  </w:r>
                  <w:r>
                    <w:rPr>
                      <w:rFonts w:hint="default" w:ascii="Times New Roman" w:hAnsi="Times New Roman" w:eastAsia="宋体" w:cs="Times New Roman"/>
                      <w:color w:val="000000"/>
                      <w:sz w:val="21"/>
                      <w:szCs w:val="21"/>
                      <w:vertAlign w:val="subscript"/>
                    </w:rPr>
                    <w:t>3</w:t>
                  </w:r>
                </w:p>
              </w:tc>
              <w:tc>
                <w:tcPr>
                  <w:tcW w:w="2960" w:type="dxa"/>
                  <w:tcBorders>
                    <w:tl2br w:val="nil"/>
                    <w:tr2bl w:val="nil"/>
                  </w:tcBorders>
                </w:tcPr>
                <w:p>
                  <w:pPr>
                    <w:pStyle w:val="93"/>
                    <w:spacing w:before="48"/>
                    <w:ind w:left="782" w:right="762"/>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4"/>
                      <w:szCs w:val="24"/>
                    </w:rPr>
                    <w:t>0.0</w:t>
                  </w:r>
                  <w:r>
                    <w:rPr>
                      <w:rFonts w:hint="default" w:ascii="Times New Roman" w:hAnsi="Times New Roman" w:eastAsia="宋体" w:cs="Times New Roman"/>
                      <w:color w:val="000000"/>
                      <w:sz w:val="24"/>
                      <w:szCs w:val="24"/>
                      <w:lang w:val="en-US" w:eastAsia="zh-CN"/>
                    </w:rPr>
                    <w:t>0</w:t>
                  </w:r>
                  <w:r>
                    <w:rPr>
                      <w:rFonts w:hint="eastAsia" w:ascii="Times New Roman" w:hAnsi="Times New Roman" w:eastAsia="宋体" w:cs="Times New Roman"/>
                      <w:color w:val="000000"/>
                      <w:sz w:val="24"/>
                      <w:szCs w:val="24"/>
                      <w:lang w:val="en-US" w:eastAsia="zh-CN"/>
                    </w:rPr>
                    <w:t>35</w:t>
                  </w:r>
                  <w:r>
                    <w:rPr>
                      <w:rFonts w:hint="default" w:ascii="Times New Roman" w:hAnsi="Times New Roman" w:eastAsia="宋体" w:cs="Times New Roman"/>
                      <w:color w:val="000000"/>
                      <w:sz w:val="21"/>
                      <w:szCs w:val="21"/>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339" w:hRule="atLeast"/>
              </w:trPr>
              <w:tc>
                <w:tcPr>
                  <w:tcW w:w="2896" w:type="dxa"/>
                  <w:vMerge w:val="continue"/>
                  <w:tcBorders>
                    <w:tl2br w:val="nil"/>
                    <w:tr2bl w:val="nil"/>
                  </w:tcBorders>
                </w:tcPr>
                <w:p>
                  <w:pPr>
                    <w:pStyle w:val="93"/>
                    <w:spacing w:before="34"/>
                    <w:ind w:left="790" w:right="754"/>
                    <w:rPr>
                      <w:rFonts w:hint="default" w:ascii="Times New Roman" w:hAnsi="Times New Roman" w:eastAsia="宋体" w:cs="Times New Roman"/>
                      <w:color w:val="000000"/>
                      <w:sz w:val="21"/>
                      <w:szCs w:val="21"/>
                    </w:rPr>
                  </w:pPr>
                </w:p>
              </w:tc>
              <w:tc>
                <w:tcPr>
                  <w:tcW w:w="2826" w:type="dxa"/>
                  <w:tcBorders>
                    <w:tl2br w:val="nil"/>
                    <w:tr2bl w:val="nil"/>
                  </w:tcBorders>
                </w:tcPr>
                <w:p>
                  <w:pPr>
                    <w:pStyle w:val="93"/>
                    <w:spacing w:before="48"/>
                    <w:ind w:left="468" w:right="440"/>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sz w:val="21"/>
                      <w:szCs w:val="21"/>
                    </w:rPr>
                    <w:t>H</w:t>
                  </w:r>
                  <w:r>
                    <w:rPr>
                      <w:rFonts w:hint="default" w:ascii="Times New Roman" w:hAnsi="Times New Roman" w:eastAsia="宋体" w:cs="Times New Roman"/>
                      <w:bCs/>
                      <w:color w:val="000000"/>
                      <w:sz w:val="21"/>
                      <w:szCs w:val="21"/>
                      <w:vertAlign w:val="subscript"/>
                    </w:rPr>
                    <w:t>2</w:t>
                  </w:r>
                  <w:r>
                    <w:rPr>
                      <w:rFonts w:hint="default" w:ascii="Times New Roman" w:hAnsi="Times New Roman" w:eastAsia="宋体" w:cs="Times New Roman"/>
                      <w:bCs/>
                      <w:color w:val="000000"/>
                      <w:sz w:val="21"/>
                      <w:szCs w:val="21"/>
                    </w:rPr>
                    <w:t>S</w:t>
                  </w:r>
                </w:p>
              </w:tc>
              <w:tc>
                <w:tcPr>
                  <w:tcW w:w="2960" w:type="dxa"/>
                  <w:tcBorders>
                    <w:tl2br w:val="nil"/>
                    <w:tr2bl w:val="nil"/>
                  </w:tcBorders>
                </w:tcPr>
                <w:p>
                  <w:pPr>
                    <w:pStyle w:val="93"/>
                    <w:spacing w:before="48"/>
                    <w:ind w:left="782" w:right="762"/>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4"/>
                      <w:szCs w:val="24"/>
                    </w:rPr>
                    <w:t>0.000</w:t>
                  </w:r>
                  <w:r>
                    <w:rPr>
                      <w:rFonts w:hint="eastAsia" w:ascii="Times New Roman" w:hAnsi="Times New Roman" w:eastAsia="宋体" w:cs="Times New Roman"/>
                      <w:color w:val="000000"/>
                      <w:sz w:val="24"/>
                      <w:szCs w:val="24"/>
                      <w:lang w:val="en-US" w:eastAsia="zh-CN"/>
                    </w:rPr>
                    <w:t>14</w:t>
                  </w:r>
                  <w:r>
                    <w:rPr>
                      <w:rFonts w:hint="default" w:ascii="Times New Roman" w:hAnsi="Times New Roman" w:eastAsia="宋体" w:cs="Times New Roman"/>
                      <w:color w:val="000000"/>
                      <w:sz w:val="21"/>
                      <w:szCs w:val="21"/>
                    </w:rPr>
                    <w:t>t/a</w:t>
                  </w:r>
                </w:p>
              </w:tc>
            </w:tr>
          </w:tbl>
          <w:p>
            <w:pPr>
              <w:spacing w:line="360" w:lineRule="auto"/>
              <w:ind w:firstLine="480" w:firstLineChars="200"/>
              <w:rPr>
                <w:bCs/>
                <w:color w:val="000000"/>
                <w:sz w:val="24"/>
              </w:rPr>
            </w:pPr>
            <w:r>
              <w:rPr>
                <w:bCs/>
                <w:color w:val="000000"/>
                <w:sz w:val="24"/>
              </w:rPr>
              <w:t>（</w:t>
            </w:r>
            <w:r>
              <w:rPr>
                <w:rFonts w:hint="eastAsia"/>
                <w:bCs/>
                <w:color w:val="000000"/>
                <w:sz w:val="24"/>
              </w:rPr>
              <w:t>6</w:t>
            </w:r>
            <w:r>
              <w:rPr>
                <w:bCs/>
                <w:color w:val="000000"/>
                <w:sz w:val="24"/>
              </w:rPr>
              <w:t>）大气防护距离</w:t>
            </w:r>
          </w:p>
          <w:p>
            <w:pPr>
              <w:adjustRightInd w:val="0"/>
              <w:snapToGrid w:val="0"/>
              <w:spacing w:line="360" w:lineRule="auto"/>
              <w:ind w:firstLine="480" w:firstLineChars="200"/>
              <w:rPr>
                <w:bCs/>
                <w:color w:val="000000"/>
                <w:sz w:val="24"/>
                <w:szCs w:val="22"/>
              </w:rPr>
            </w:pPr>
            <w:r>
              <w:rPr>
                <w:color w:val="000000"/>
                <w:sz w:val="24"/>
              </w:rPr>
              <w:t>项目产生的无组织NH</w:t>
            </w:r>
            <w:r>
              <w:rPr>
                <w:color w:val="000000"/>
                <w:sz w:val="24"/>
                <w:vertAlign w:val="subscript"/>
              </w:rPr>
              <w:t>3</w:t>
            </w:r>
            <w:r>
              <w:rPr>
                <w:color w:val="000000"/>
                <w:sz w:val="24"/>
              </w:rPr>
              <w:t>和H</w:t>
            </w:r>
            <w:r>
              <w:rPr>
                <w:color w:val="000000"/>
                <w:sz w:val="24"/>
                <w:vertAlign w:val="subscript"/>
              </w:rPr>
              <w:t>2</w:t>
            </w:r>
            <w:r>
              <w:rPr>
                <w:color w:val="000000"/>
                <w:sz w:val="24"/>
              </w:rPr>
              <w:t>S排放量分</w:t>
            </w:r>
            <w:r>
              <w:rPr>
                <w:color w:val="000000"/>
                <w:sz w:val="24"/>
                <w:szCs w:val="24"/>
              </w:rPr>
              <w:t>别为</w:t>
            </w:r>
            <w:r>
              <w:rPr>
                <w:rFonts w:hint="default" w:ascii="Times New Roman" w:hAnsi="Times New Roman" w:cs="Times New Roman"/>
                <w:color w:val="000000"/>
                <w:sz w:val="24"/>
                <w:szCs w:val="24"/>
              </w:rPr>
              <w:t>0.0</w:t>
            </w:r>
            <w:r>
              <w:rPr>
                <w:rFonts w:hint="eastAsia" w:ascii="Times New Roman" w:hAnsi="Times New Roman" w:cs="Times New Roman"/>
                <w:color w:val="000000"/>
                <w:sz w:val="24"/>
                <w:szCs w:val="24"/>
                <w:lang w:val="en-US" w:eastAsia="zh-CN"/>
              </w:rPr>
              <w:t>0</w:t>
            </w:r>
            <w:r>
              <w:rPr>
                <w:rFonts w:hint="eastAsia" w:cs="Times New Roman"/>
                <w:color w:val="000000"/>
                <w:sz w:val="24"/>
                <w:szCs w:val="24"/>
                <w:lang w:val="en-US" w:eastAsia="zh-CN"/>
              </w:rPr>
              <w:t>35</w:t>
            </w:r>
            <w:r>
              <w:rPr>
                <w:rFonts w:hint="default" w:ascii="Times New Roman" w:hAnsi="Times New Roman" w:cs="Times New Roman"/>
                <w:color w:val="000000"/>
                <w:sz w:val="24"/>
                <w:szCs w:val="24"/>
              </w:rPr>
              <w:t>t/a和0.000</w:t>
            </w:r>
            <w:r>
              <w:rPr>
                <w:rFonts w:hint="eastAsia" w:cs="Times New Roman"/>
                <w:color w:val="000000"/>
                <w:sz w:val="24"/>
                <w:szCs w:val="24"/>
                <w:lang w:val="en-US" w:eastAsia="zh-CN"/>
              </w:rPr>
              <w:t>14</w:t>
            </w:r>
            <w:r>
              <w:rPr>
                <w:rFonts w:hint="default" w:ascii="Times New Roman" w:hAnsi="Times New Roman" w:cs="Times New Roman"/>
                <w:color w:val="000000"/>
                <w:sz w:val="24"/>
                <w:szCs w:val="24"/>
              </w:rPr>
              <w:t>t/a，</w:t>
            </w:r>
            <w:r>
              <w:rPr>
                <w:color w:val="000000"/>
                <w:sz w:val="24"/>
                <w:szCs w:val="24"/>
              </w:rPr>
              <w:t>排放速率分别为</w:t>
            </w:r>
            <w:r>
              <w:rPr>
                <w:rFonts w:hint="eastAsia" w:ascii="Times New Roman" w:hAnsi="Times New Roman" w:cs="Times New Roman"/>
                <w:color w:val="000000"/>
                <w:sz w:val="24"/>
                <w:szCs w:val="24"/>
                <w:lang w:val="en-US" w:eastAsia="zh-CN"/>
              </w:rPr>
              <w:t>0.</w:t>
            </w:r>
            <w:r>
              <w:rPr>
                <w:rFonts w:hint="eastAsia" w:cs="Times New Roman"/>
                <w:color w:val="000000"/>
                <w:sz w:val="24"/>
                <w:szCs w:val="24"/>
                <w:lang w:val="en-US" w:eastAsia="zh-CN"/>
              </w:rPr>
              <w:t>00058</w:t>
            </w:r>
            <w:r>
              <w:rPr>
                <w:rFonts w:hint="eastAsia"/>
                <w:bCs/>
                <w:color w:val="000000"/>
                <w:sz w:val="24"/>
                <w:szCs w:val="24"/>
              </w:rPr>
              <w:t>kg/h</w:t>
            </w:r>
            <w:r>
              <w:rPr>
                <w:rFonts w:hint="default" w:ascii="Times New Roman" w:hAnsi="Times New Roman" w:cs="Times New Roman"/>
                <w:color w:val="000000"/>
                <w:sz w:val="24"/>
                <w:szCs w:val="24"/>
              </w:rPr>
              <w:t>和</w:t>
            </w:r>
            <w:r>
              <w:rPr>
                <w:rFonts w:hint="eastAsia" w:cs="Times New Roman"/>
                <w:color w:val="000000"/>
                <w:sz w:val="24"/>
                <w:szCs w:val="24"/>
                <w:lang w:val="en-US" w:eastAsia="zh-CN"/>
              </w:rPr>
              <w:t>0.000023</w:t>
            </w:r>
            <w:r>
              <w:rPr>
                <w:rFonts w:hint="eastAsia"/>
                <w:bCs/>
                <w:color w:val="000000"/>
                <w:sz w:val="24"/>
                <w:szCs w:val="24"/>
              </w:rPr>
              <w:t>kg/h</w:t>
            </w:r>
            <w:r>
              <w:rPr>
                <w:color w:val="000000"/>
                <w:sz w:val="24"/>
                <w:szCs w:val="24"/>
              </w:rPr>
              <w:t xml:space="preserve">。按照HJ </w:t>
            </w:r>
            <w:r>
              <w:rPr>
                <w:color w:val="000000"/>
                <w:sz w:val="24"/>
              </w:rPr>
              <w:t>2.2-2018导则要求，</w:t>
            </w:r>
            <w:r>
              <w:rPr>
                <w:color w:val="000000"/>
                <w:kern w:val="0"/>
                <w:sz w:val="24"/>
                <w:szCs w:val="34"/>
              </w:rPr>
              <w:t>本次</w:t>
            </w:r>
            <w:r>
              <w:rPr>
                <w:bCs/>
                <w:color w:val="000000"/>
                <w:sz w:val="24"/>
                <w:szCs w:val="22"/>
              </w:rPr>
              <w:t>评价采用《环境影响评价技术导则—大气环境》（HJ2.2-2018）推荐的估算模式计算大气环境防护距离，估算模式参数及结果见下表。</w:t>
            </w:r>
          </w:p>
          <w:p>
            <w:pPr>
              <w:jc w:val="center"/>
              <w:rPr>
                <w:b/>
                <w:color w:val="000000"/>
                <w:kern w:val="0"/>
                <w:sz w:val="21"/>
                <w:szCs w:val="21"/>
              </w:rPr>
            </w:pPr>
            <w:r>
              <w:rPr>
                <w:b/>
                <w:color w:val="000000"/>
                <w:kern w:val="0"/>
                <w:sz w:val="21"/>
                <w:szCs w:val="21"/>
              </w:rPr>
              <w:t>表7-</w:t>
            </w:r>
            <w:r>
              <w:rPr>
                <w:rFonts w:hint="eastAsia"/>
                <w:b/>
                <w:color w:val="000000"/>
                <w:kern w:val="0"/>
                <w:sz w:val="21"/>
                <w:szCs w:val="21"/>
                <w:lang w:val="en-US" w:eastAsia="zh-CN"/>
              </w:rPr>
              <w:t>6</w:t>
            </w:r>
            <w:r>
              <w:rPr>
                <w:b/>
                <w:color w:val="000000"/>
                <w:kern w:val="0"/>
                <w:sz w:val="21"/>
                <w:szCs w:val="21"/>
              </w:rPr>
              <w:t xml:space="preserve">   估算模式参数及结果</w:t>
            </w:r>
          </w:p>
          <w:tbl>
            <w:tblPr>
              <w:tblStyle w:val="34"/>
              <w:tblW w:w="868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09"/>
              <w:gridCol w:w="992"/>
              <w:gridCol w:w="1037"/>
              <w:gridCol w:w="1034"/>
              <w:gridCol w:w="1180"/>
              <w:gridCol w:w="1392"/>
              <w:gridCol w:w="979"/>
              <w:gridCol w:w="10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09" w:type="dxa"/>
                  <w:tcBorders>
                    <w:tl2br w:val="nil"/>
                    <w:tr2bl w:val="nil"/>
                  </w:tcBorders>
                  <w:vAlign w:val="center"/>
                </w:tcPr>
                <w:p>
                  <w:pPr>
                    <w:adjustRightInd w:val="0"/>
                    <w:snapToGrid w:val="0"/>
                    <w:jc w:val="center"/>
                    <w:rPr>
                      <w:b/>
                      <w:color w:val="000000"/>
                      <w:sz w:val="21"/>
                      <w:szCs w:val="21"/>
                    </w:rPr>
                  </w:pPr>
                  <w:r>
                    <w:rPr>
                      <w:b/>
                      <w:color w:val="000000"/>
                      <w:sz w:val="21"/>
                      <w:szCs w:val="21"/>
                    </w:rPr>
                    <w:t>污染物</w:t>
                  </w:r>
                </w:p>
              </w:tc>
              <w:tc>
                <w:tcPr>
                  <w:tcW w:w="992" w:type="dxa"/>
                  <w:tcBorders>
                    <w:tl2br w:val="nil"/>
                    <w:tr2bl w:val="nil"/>
                  </w:tcBorders>
                  <w:vAlign w:val="center"/>
                </w:tcPr>
                <w:p>
                  <w:pPr>
                    <w:tabs>
                      <w:tab w:val="left" w:pos="343"/>
                    </w:tabs>
                    <w:adjustRightInd w:val="0"/>
                    <w:snapToGrid w:val="0"/>
                    <w:jc w:val="center"/>
                    <w:rPr>
                      <w:b/>
                      <w:color w:val="000000"/>
                      <w:sz w:val="21"/>
                      <w:szCs w:val="21"/>
                    </w:rPr>
                  </w:pPr>
                  <w:r>
                    <w:rPr>
                      <w:b/>
                      <w:color w:val="000000"/>
                      <w:sz w:val="21"/>
                      <w:szCs w:val="21"/>
                    </w:rPr>
                    <w:t>面源有效高度</w:t>
                  </w:r>
                </w:p>
              </w:tc>
              <w:tc>
                <w:tcPr>
                  <w:tcW w:w="1037" w:type="dxa"/>
                  <w:tcBorders>
                    <w:tl2br w:val="nil"/>
                    <w:tr2bl w:val="nil"/>
                  </w:tcBorders>
                  <w:vAlign w:val="center"/>
                </w:tcPr>
                <w:p>
                  <w:pPr>
                    <w:adjustRightInd w:val="0"/>
                    <w:snapToGrid w:val="0"/>
                    <w:jc w:val="center"/>
                    <w:rPr>
                      <w:b/>
                      <w:color w:val="000000"/>
                      <w:sz w:val="21"/>
                      <w:szCs w:val="21"/>
                    </w:rPr>
                  </w:pPr>
                  <w:r>
                    <w:rPr>
                      <w:b/>
                      <w:color w:val="000000"/>
                      <w:sz w:val="21"/>
                      <w:szCs w:val="21"/>
                    </w:rPr>
                    <w:t>面源宽度</w:t>
                  </w:r>
                </w:p>
              </w:tc>
              <w:tc>
                <w:tcPr>
                  <w:tcW w:w="1034" w:type="dxa"/>
                  <w:tcBorders>
                    <w:tl2br w:val="nil"/>
                    <w:tr2bl w:val="nil"/>
                  </w:tcBorders>
                  <w:vAlign w:val="center"/>
                </w:tcPr>
                <w:p>
                  <w:pPr>
                    <w:adjustRightInd w:val="0"/>
                    <w:snapToGrid w:val="0"/>
                    <w:jc w:val="center"/>
                    <w:rPr>
                      <w:b/>
                      <w:color w:val="000000"/>
                      <w:sz w:val="21"/>
                      <w:szCs w:val="21"/>
                    </w:rPr>
                  </w:pPr>
                  <w:r>
                    <w:rPr>
                      <w:b/>
                      <w:color w:val="000000"/>
                      <w:sz w:val="21"/>
                      <w:szCs w:val="21"/>
                    </w:rPr>
                    <w:t>面源长度</w:t>
                  </w:r>
                </w:p>
              </w:tc>
              <w:tc>
                <w:tcPr>
                  <w:tcW w:w="1180" w:type="dxa"/>
                  <w:tcBorders>
                    <w:tl2br w:val="nil"/>
                    <w:tr2bl w:val="nil"/>
                  </w:tcBorders>
                  <w:vAlign w:val="center"/>
                </w:tcPr>
                <w:p>
                  <w:pPr>
                    <w:adjustRightInd w:val="0"/>
                    <w:snapToGrid w:val="0"/>
                    <w:jc w:val="center"/>
                    <w:rPr>
                      <w:b/>
                      <w:color w:val="000000"/>
                      <w:sz w:val="21"/>
                      <w:szCs w:val="21"/>
                    </w:rPr>
                  </w:pPr>
                  <w:r>
                    <w:rPr>
                      <w:b/>
                      <w:color w:val="000000"/>
                      <w:sz w:val="21"/>
                      <w:szCs w:val="21"/>
                    </w:rPr>
                    <w:t>排放量（kg/h）</w:t>
                  </w:r>
                </w:p>
              </w:tc>
              <w:tc>
                <w:tcPr>
                  <w:tcW w:w="1392" w:type="dxa"/>
                  <w:tcBorders>
                    <w:tl2br w:val="nil"/>
                    <w:tr2bl w:val="nil"/>
                  </w:tcBorders>
                  <w:vAlign w:val="center"/>
                </w:tcPr>
                <w:p>
                  <w:pPr>
                    <w:adjustRightInd w:val="0"/>
                    <w:snapToGrid w:val="0"/>
                    <w:jc w:val="center"/>
                    <w:rPr>
                      <w:b/>
                      <w:color w:val="000000"/>
                      <w:sz w:val="21"/>
                      <w:szCs w:val="21"/>
                    </w:rPr>
                  </w:pPr>
                  <w:r>
                    <w:rPr>
                      <w:b/>
                      <w:color w:val="000000"/>
                      <w:sz w:val="21"/>
                      <w:szCs w:val="21"/>
                    </w:rPr>
                    <w:t>评价标准（mg/m</w:t>
                  </w:r>
                  <w:r>
                    <w:rPr>
                      <w:b/>
                      <w:color w:val="000000"/>
                      <w:sz w:val="21"/>
                      <w:szCs w:val="21"/>
                      <w:vertAlign w:val="superscript"/>
                    </w:rPr>
                    <w:t>3</w:t>
                  </w:r>
                  <w:r>
                    <w:rPr>
                      <w:b/>
                      <w:color w:val="000000"/>
                      <w:sz w:val="21"/>
                      <w:szCs w:val="21"/>
                    </w:rPr>
                    <w:t>）</w:t>
                  </w:r>
                </w:p>
              </w:tc>
              <w:tc>
                <w:tcPr>
                  <w:tcW w:w="979" w:type="dxa"/>
                  <w:tcBorders>
                    <w:tl2br w:val="nil"/>
                    <w:tr2bl w:val="nil"/>
                  </w:tcBorders>
                  <w:vAlign w:val="center"/>
                </w:tcPr>
                <w:p>
                  <w:pPr>
                    <w:adjustRightInd w:val="0"/>
                    <w:snapToGrid w:val="0"/>
                    <w:jc w:val="center"/>
                    <w:rPr>
                      <w:b/>
                      <w:color w:val="000000"/>
                      <w:sz w:val="21"/>
                      <w:szCs w:val="21"/>
                    </w:rPr>
                  </w:pPr>
                  <w:r>
                    <w:rPr>
                      <w:b/>
                      <w:color w:val="000000"/>
                      <w:sz w:val="21"/>
                      <w:szCs w:val="21"/>
                    </w:rPr>
                    <w:t>计算防护距离</w:t>
                  </w:r>
                </w:p>
              </w:tc>
              <w:tc>
                <w:tcPr>
                  <w:tcW w:w="1059" w:type="dxa"/>
                  <w:tcBorders>
                    <w:tl2br w:val="nil"/>
                    <w:tr2bl w:val="nil"/>
                  </w:tcBorders>
                  <w:vAlign w:val="center"/>
                </w:tcPr>
                <w:p>
                  <w:pPr>
                    <w:adjustRightInd w:val="0"/>
                    <w:snapToGrid w:val="0"/>
                    <w:jc w:val="center"/>
                    <w:rPr>
                      <w:b/>
                      <w:color w:val="000000"/>
                      <w:sz w:val="21"/>
                      <w:szCs w:val="21"/>
                    </w:rPr>
                  </w:pPr>
                  <w:r>
                    <w:rPr>
                      <w:b/>
                      <w:color w:val="000000"/>
                      <w:sz w:val="21"/>
                      <w:szCs w:val="21"/>
                    </w:rPr>
                    <w:t>超标点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09" w:type="dxa"/>
                  <w:tcBorders>
                    <w:tl2br w:val="nil"/>
                    <w:tr2bl w:val="nil"/>
                  </w:tcBorders>
                  <w:vAlign w:val="center"/>
                </w:tcPr>
                <w:p>
                  <w:pPr>
                    <w:ind w:left="-96" w:leftChars="-30" w:right="-96" w:rightChars="-30"/>
                    <w:jc w:val="center"/>
                    <w:rPr>
                      <w:color w:val="000000"/>
                      <w:sz w:val="21"/>
                      <w:szCs w:val="21"/>
                    </w:rPr>
                  </w:pPr>
                  <w:r>
                    <w:rPr>
                      <w:color w:val="000000"/>
                      <w:sz w:val="21"/>
                      <w:szCs w:val="21"/>
                    </w:rPr>
                    <w:t>氨气</w:t>
                  </w:r>
                </w:p>
              </w:tc>
              <w:tc>
                <w:tcPr>
                  <w:tcW w:w="992" w:type="dxa"/>
                  <w:vMerge w:val="restart"/>
                  <w:tcBorders>
                    <w:tl2br w:val="nil"/>
                    <w:tr2bl w:val="nil"/>
                  </w:tcBorders>
                  <w:vAlign w:val="center"/>
                </w:tcPr>
                <w:p>
                  <w:pPr>
                    <w:ind w:right="-96" w:rightChars="-30"/>
                    <w:jc w:val="center"/>
                    <w:rPr>
                      <w:color w:val="000000"/>
                      <w:sz w:val="21"/>
                      <w:szCs w:val="21"/>
                    </w:rPr>
                  </w:pPr>
                  <w:r>
                    <w:rPr>
                      <w:color w:val="000000"/>
                      <w:sz w:val="21"/>
                      <w:szCs w:val="21"/>
                    </w:rPr>
                    <w:t>1.0</w:t>
                  </w:r>
                </w:p>
              </w:tc>
              <w:tc>
                <w:tcPr>
                  <w:tcW w:w="1037" w:type="dxa"/>
                  <w:vMerge w:val="restart"/>
                  <w:tcBorders>
                    <w:tl2br w:val="nil"/>
                    <w:tr2bl w:val="nil"/>
                  </w:tcBorders>
                  <w:vAlign w:val="center"/>
                </w:tcPr>
                <w:p>
                  <w:pPr>
                    <w:ind w:left="-96" w:leftChars="-30" w:right="-96" w:rightChars="-30"/>
                    <w:jc w:val="center"/>
                    <w:rPr>
                      <w:color w:val="000000"/>
                      <w:sz w:val="21"/>
                      <w:szCs w:val="21"/>
                    </w:rPr>
                  </w:pPr>
                  <w:r>
                    <w:rPr>
                      <w:color w:val="000000"/>
                      <w:sz w:val="21"/>
                      <w:szCs w:val="21"/>
                    </w:rPr>
                    <w:t>5</w:t>
                  </w:r>
                </w:p>
              </w:tc>
              <w:tc>
                <w:tcPr>
                  <w:tcW w:w="1034" w:type="dxa"/>
                  <w:vMerge w:val="restart"/>
                  <w:tcBorders>
                    <w:tl2br w:val="nil"/>
                    <w:tr2bl w:val="nil"/>
                  </w:tcBorders>
                  <w:vAlign w:val="center"/>
                </w:tcPr>
                <w:p>
                  <w:pPr>
                    <w:ind w:left="-96" w:leftChars="-30" w:right="-96" w:rightChars="-30"/>
                    <w:jc w:val="center"/>
                    <w:rPr>
                      <w:color w:val="000000"/>
                      <w:sz w:val="21"/>
                      <w:szCs w:val="21"/>
                    </w:rPr>
                  </w:pPr>
                  <w:r>
                    <w:rPr>
                      <w:color w:val="000000"/>
                      <w:sz w:val="21"/>
                      <w:szCs w:val="21"/>
                    </w:rPr>
                    <w:t>10</w:t>
                  </w:r>
                </w:p>
              </w:tc>
              <w:tc>
                <w:tcPr>
                  <w:tcW w:w="1180" w:type="dxa"/>
                  <w:tcBorders>
                    <w:tl2br w:val="nil"/>
                    <w:tr2bl w:val="nil"/>
                  </w:tcBorders>
                  <w:vAlign w:val="center"/>
                </w:tcPr>
                <w:p>
                  <w:pPr>
                    <w:ind w:right="-96" w:rightChars="-30"/>
                    <w:jc w:val="center"/>
                    <w:rPr>
                      <w:color w:val="000000"/>
                      <w:sz w:val="21"/>
                      <w:szCs w:val="21"/>
                    </w:rPr>
                  </w:pPr>
                  <w:r>
                    <w:rPr>
                      <w:bCs/>
                      <w:color w:val="000000"/>
                      <w:sz w:val="21"/>
                      <w:szCs w:val="21"/>
                    </w:rPr>
                    <w:t>0.00</w:t>
                  </w:r>
                  <w:r>
                    <w:rPr>
                      <w:rFonts w:hint="eastAsia"/>
                      <w:bCs/>
                      <w:color w:val="000000"/>
                      <w:sz w:val="21"/>
                      <w:szCs w:val="21"/>
                      <w:lang w:val="en-US" w:eastAsia="zh-CN"/>
                    </w:rPr>
                    <w:t>145</w:t>
                  </w:r>
                </w:p>
              </w:tc>
              <w:tc>
                <w:tcPr>
                  <w:tcW w:w="1392" w:type="dxa"/>
                  <w:tcBorders>
                    <w:tl2br w:val="nil"/>
                    <w:tr2bl w:val="nil"/>
                  </w:tcBorders>
                  <w:vAlign w:val="center"/>
                </w:tcPr>
                <w:p>
                  <w:pPr>
                    <w:ind w:left="-96" w:leftChars="-30" w:right="-96" w:rightChars="-30"/>
                    <w:jc w:val="center"/>
                    <w:rPr>
                      <w:color w:val="000000"/>
                      <w:sz w:val="21"/>
                      <w:szCs w:val="21"/>
                    </w:rPr>
                  </w:pPr>
                  <w:r>
                    <w:rPr>
                      <w:color w:val="000000"/>
                      <w:sz w:val="21"/>
                      <w:szCs w:val="21"/>
                    </w:rPr>
                    <w:t>0.2</w:t>
                  </w:r>
                </w:p>
              </w:tc>
              <w:tc>
                <w:tcPr>
                  <w:tcW w:w="979" w:type="dxa"/>
                  <w:tcBorders>
                    <w:tl2br w:val="nil"/>
                    <w:tr2bl w:val="nil"/>
                  </w:tcBorders>
                  <w:vAlign w:val="center"/>
                </w:tcPr>
                <w:p>
                  <w:pPr>
                    <w:ind w:left="-96" w:leftChars="-30" w:right="-96" w:rightChars="-30"/>
                    <w:jc w:val="center"/>
                    <w:rPr>
                      <w:color w:val="000000"/>
                      <w:sz w:val="21"/>
                      <w:szCs w:val="21"/>
                    </w:rPr>
                  </w:pPr>
                  <w:r>
                    <w:rPr>
                      <w:color w:val="000000"/>
                      <w:sz w:val="21"/>
                      <w:szCs w:val="21"/>
                    </w:rPr>
                    <w:t>0</w:t>
                  </w:r>
                </w:p>
              </w:tc>
              <w:tc>
                <w:tcPr>
                  <w:tcW w:w="1059" w:type="dxa"/>
                  <w:tcBorders>
                    <w:tl2br w:val="nil"/>
                    <w:tr2bl w:val="nil"/>
                  </w:tcBorders>
                  <w:vAlign w:val="center"/>
                </w:tcPr>
                <w:p>
                  <w:pPr>
                    <w:ind w:left="-96" w:leftChars="-30" w:right="-96" w:rightChars="-30"/>
                    <w:jc w:val="center"/>
                    <w:rPr>
                      <w:color w:val="000000"/>
                      <w:sz w:val="21"/>
                      <w:szCs w:val="21"/>
                    </w:rPr>
                  </w:pPr>
                  <w:r>
                    <w:rPr>
                      <w:color w:val="000000"/>
                      <w:sz w:val="21"/>
                      <w:szCs w:val="21"/>
                    </w:rPr>
                    <w:t>无超标点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09" w:type="dxa"/>
                  <w:tcBorders>
                    <w:tl2br w:val="nil"/>
                    <w:tr2bl w:val="nil"/>
                  </w:tcBorders>
                  <w:vAlign w:val="center"/>
                </w:tcPr>
                <w:p>
                  <w:pPr>
                    <w:ind w:left="-96" w:leftChars="-30" w:right="-96" w:rightChars="-30"/>
                    <w:jc w:val="center"/>
                    <w:rPr>
                      <w:color w:val="000000"/>
                      <w:sz w:val="21"/>
                      <w:szCs w:val="21"/>
                    </w:rPr>
                  </w:pPr>
                  <w:r>
                    <w:rPr>
                      <w:color w:val="000000"/>
                      <w:sz w:val="21"/>
                      <w:szCs w:val="21"/>
                    </w:rPr>
                    <w:t>硫化氢</w:t>
                  </w:r>
                </w:p>
              </w:tc>
              <w:tc>
                <w:tcPr>
                  <w:tcW w:w="992" w:type="dxa"/>
                  <w:vMerge w:val="continue"/>
                  <w:tcBorders>
                    <w:tl2br w:val="nil"/>
                    <w:tr2bl w:val="nil"/>
                  </w:tcBorders>
                  <w:vAlign w:val="center"/>
                </w:tcPr>
                <w:p>
                  <w:pPr>
                    <w:widowControl/>
                    <w:jc w:val="left"/>
                    <w:rPr>
                      <w:color w:val="000000"/>
                      <w:sz w:val="21"/>
                      <w:szCs w:val="21"/>
                    </w:rPr>
                  </w:pPr>
                </w:p>
              </w:tc>
              <w:tc>
                <w:tcPr>
                  <w:tcW w:w="1037" w:type="dxa"/>
                  <w:vMerge w:val="continue"/>
                  <w:tcBorders>
                    <w:tl2br w:val="nil"/>
                    <w:tr2bl w:val="nil"/>
                  </w:tcBorders>
                  <w:vAlign w:val="center"/>
                </w:tcPr>
                <w:p>
                  <w:pPr>
                    <w:widowControl/>
                    <w:jc w:val="left"/>
                    <w:rPr>
                      <w:color w:val="000000"/>
                      <w:sz w:val="21"/>
                      <w:szCs w:val="21"/>
                    </w:rPr>
                  </w:pPr>
                </w:p>
              </w:tc>
              <w:tc>
                <w:tcPr>
                  <w:tcW w:w="1034" w:type="dxa"/>
                  <w:vMerge w:val="continue"/>
                  <w:tcBorders>
                    <w:tl2br w:val="nil"/>
                    <w:tr2bl w:val="nil"/>
                  </w:tcBorders>
                  <w:vAlign w:val="center"/>
                </w:tcPr>
                <w:p>
                  <w:pPr>
                    <w:widowControl/>
                    <w:jc w:val="left"/>
                    <w:rPr>
                      <w:color w:val="000000"/>
                      <w:sz w:val="21"/>
                      <w:szCs w:val="21"/>
                    </w:rPr>
                  </w:pPr>
                </w:p>
              </w:tc>
              <w:tc>
                <w:tcPr>
                  <w:tcW w:w="1180" w:type="dxa"/>
                  <w:tcBorders>
                    <w:tl2br w:val="nil"/>
                    <w:tr2bl w:val="nil"/>
                  </w:tcBorders>
                  <w:vAlign w:val="center"/>
                </w:tcPr>
                <w:p>
                  <w:pPr>
                    <w:ind w:right="-96" w:rightChars="-30"/>
                    <w:jc w:val="center"/>
                    <w:rPr>
                      <w:bCs/>
                      <w:color w:val="000000"/>
                      <w:sz w:val="21"/>
                      <w:szCs w:val="21"/>
                    </w:rPr>
                  </w:pPr>
                  <w:r>
                    <w:rPr>
                      <w:bCs/>
                      <w:color w:val="000000"/>
                      <w:sz w:val="21"/>
                      <w:szCs w:val="21"/>
                    </w:rPr>
                    <w:t>0.0000</w:t>
                  </w:r>
                  <w:r>
                    <w:rPr>
                      <w:rFonts w:hint="eastAsia"/>
                      <w:bCs/>
                      <w:color w:val="000000"/>
                      <w:sz w:val="21"/>
                      <w:szCs w:val="21"/>
                      <w:lang w:val="en-US" w:eastAsia="zh-CN"/>
                    </w:rPr>
                    <w:t>56</w:t>
                  </w:r>
                </w:p>
              </w:tc>
              <w:tc>
                <w:tcPr>
                  <w:tcW w:w="1392" w:type="dxa"/>
                  <w:tcBorders>
                    <w:tl2br w:val="nil"/>
                    <w:tr2bl w:val="nil"/>
                  </w:tcBorders>
                  <w:vAlign w:val="center"/>
                </w:tcPr>
                <w:p>
                  <w:pPr>
                    <w:ind w:left="-96" w:leftChars="-30" w:right="-96" w:rightChars="-30"/>
                    <w:jc w:val="center"/>
                    <w:rPr>
                      <w:color w:val="000000"/>
                      <w:sz w:val="21"/>
                      <w:szCs w:val="21"/>
                    </w:rPr>
                  </w:pPr>
                  <w:r>
                    <w:rPr>
                      <w:color w:val="000000"/>
                      <w:sz w:val="21"/>
                      <w:szCs w:val="21"/>
                    </w:rPr>
                    <w:t>0.01</w:t>
                  </w:r>
                </w:p>
              </w:tc>
              <w:tc>
                <w:tcPr>
                  <w:tcW w:w="979" w:type="dxa"/>
                  <w:tcBorders>
                    <w:tl2br w:val="nil"/>
                    <w:tr2bl w:val="nil"/>
                  </w:tcBorders>
                  <w:vAlign w:val="center"/>
                </w:tcPr>
                <w:p>
                  <w:pPr>
                    <w:ind w:left="-96" w:leftChars="-30" w:right="-96" w:rightChars="-30"/>
                    <w:jc w:val="center"/>
                    <w:rPr>
                      <w:color w:val="000000"/>
                      <w:sz w:val="21"/>
                      <w:szCs w:val="21"/>
                    </w:rPr>
                  </w:pPr>
                  <w:r>
                    <w:rPr>
                      <w:color w:val="000000"/>
                      <w:sz w:val="21"/>
                      <w:szCs w:val="21"/>
                    </w:rPr>
                    <w:t>0</w:t>
                  </w:r>
                </w:p>
              </w:tc>
              <w:tc>
                <w:tcPr>
                  <w:tcW w:w="1059" w:type="dxa"/>
                  <w:tcBorders>
                    <w:tl2br w:val="nil"/>
                    <w:tr2bl w:val="nil"/>
                  </w:tcBorders>
                  <w:vAlign w:val="center"/>
                </w:tcPr>
                <w:p>
                  <w:pPr>
                    <w:ind w:left="-96" w:leftChars="-30" w:right="-96" w:rightChars="-30"/>
                    <w:jc w:val="center"/>
                    <w:rPr>
                      <w:color w:val="000000"/>
                      <w:sz w:val="21"/>
                      <w:szCs w:val="21"/>
                    </w:rPr>
                  </w:pPr>
                  <w:r>
                    <w:rPr>
                      <w:color w:val="000000"/>
                      <w:sz w:val="21"/>
                      <w:szCs w:val="21"/>
                    </w:rPr>
                    <w:t>无超标点</w:t>
                  </w:r>
                </w:p>
              </w:tc>
            </w:tr>
          </w:tbl>
          <w:p>
            <w:pPr>
              <w:spacing w:line="360" w:lineRule="auto"/>
              <w:rPr>
                <w:rFonts w:hint="eastAsia"/>
                <w:b/>
                <w:bCs/>
                <w:color w:val="000000"/>
                <w:sz w:val="24"/>
                <w:lang w:val="en-US" w:eastAsia="zh-CN"/>
              </w:rPr>
            </w:pPr>
            <w:r>
              <w:rPr>
                <w:rFonts w:hint="eastAsia"/>
                <w:b/>
                <w:bCs/>
                <w:color w:val="000000"/>
                <w:sz w:val="24"/>
                <w:lang w:val="en-US" w:eastAsia="zh-CN"/>
              </w:rPr>
              <w:t>项目废气对周边居民的影响：</w:t>
            </w:r>
          </w:p>
          <w:p>
            <w:pPr>
              <w:pStyle w:val="33"/>
              <w:ind w:left="0" w:leftChars="0" w:firstLine="480" w:firstLineChars="200"/>
              <w:rPr>
                <w:rFonts w:hint="eastAsia" w:ascii="Times New Roman" w:hAnsi="Times New Roman" w:eastAsia="宋体" w:cs="Times New Roman"/>
                <w:color w:val="FF0000"/>
                <w:kern w:val="2"/>
                <w:sz w:val="24"/>
                <w:szCs w:val="24"/>
                <w:u w:val="single"/>
                <w:lang w:val="en-US" w:eastAsia="zh-CN" w:bidi="ar-SA"/>
              </w:rPr>
            </w:pPr>
            <w:r>
              <w:rPr>
                <w:rFonts w:hint="eastAsia" w:ascii="Times New Roman" w:hAnsi="Times New Roman" w:eastAsia="宋体" w:cs="Times New Roman"/>
                <w:color w:val="FF0000"/>
                <w:kern w:val="2"/>
                <w:sz w:val="24"/>
                <w:szCs w:val="24"/>
                <w:u w:val="single"/>
                <w:lang w:val="en-US" w:eastAsia="zh-CN" w:bidi="ar-SA"/>
              </w:rPr>
              <w:t>距离本项目最近的</w:t>
            </w:r>
            <w:r>
              <w:rPr>
                <w:rFonts w:hint="eastAsia" w:cs="Times New Roman"/>
                <w:color w:val="FF0000"/>
                <w:kern w:val="2"/>
                <w:sz w:val="24"/>
                <w:szCs w:val="24"/>
                <w:u w:val="single"/>
                <w:lang w:val="en-US" w:eastAsia="zh-CN" w:bidi="ar-SA"/>
              </w:rPr>
              <w:t>居民为项目西南侧3</w:t>
            </w:r>
            <w:r>
              <w:rPr>
                <w:rFonts w:hint="eastAsia" w:ascii="Times New Roman" w:hAnsi="Times New Roman" w:eastAsia="宋体" w:cs="Times New Roman"/>
                <w:color w:val="FF0000"/>
                <w:kern w:val="2"/>
                <w:sz w:val="24"/>
                <w:szCs w:val="24"/>
                <w:u w:val="single"/>
                <w:lang w:val="en-US" w:eastAsia="zh-CN" w:bidi="ar-SA"/>
              </w:rPr>
              <w:t>0m处的五公剅居民区</w:t>
            </w:r>
            <w:r>
              <w:rPr>
                <w:rFonts w:hint="eastAsia" w:cs="Times New Roman"/>
                <w:color w:val="FF0000"/>
                <w:kern w:val="2"/>
                <w:sz w:val="24"/>
                <w:szCs w:val="24"/>
                <w:u w:val="single"/>
                <w:lang w:val="en-US" w:eastAsia="zh-CN" w:bidi="ar-SA"/>
              </w:rPr>
              <w:t>，本项目二次腌制区位于生产车间西北侧，与西南侧</w:t>
            </w:r>
            <w:r>
              <w:rPr>
                <w:rFonts w:hint="eastAsia" w:ascii="Times New Roman" w:hAnsi="Times New Roman" w:eastAsia="宋体" w:cs="Times New Roman"/>
                <w:color w:val="FF0000"/>
                <w:kern w:val="2"/>
                <w:sz w:val="24"/>
                <w:szCs w:val="24"/>
                <w:u w:val="single"/>
                <w:lang w:val="en-US" w:eastAsia="zh-CN" w:bidi="ar-SA"/>
              </w:rPr>
              <w:t>五公剅居民区</w:t>
            </w:r>
            <w:r>
              <w:rPr>
                <w:rFonts w:hint="eastAsia" w:cs="Times New Roman"/>
                <w:color w:val="FF0000"/>
                <w:kern w:val="2"/>
                <w:sz w:val="24"/>
                <w:szCs w:val="24"/>
                <w:u w:val="single"/>
                <w:lang w:val="en-US" w:eastAsia="zh-CN" w:bidi="ar-SA"/>
              </w:rPr>
              <w:t>直线距离90m，本项目自建污水处理站位于项目西侧，与西南侧</w:t>
            </w:r>
            <w:r>
              <w:rPr>
                <w:rFonts w:hint="eastAsia" w:ascii="Times New Roman" w:hAnsi="Times New Roman" w:eastAsia="宋体" w:cs="Times New Roman"/>
                <w:color w:val="FF0000"/>
                <w:kern w:val="2"/>
                <w:sz w:val="24"/>
                <w:szCs w:val="24"/>
                <w:u w:val="single"/>
                <w:lang w:val="en-US" w:eastAsia="zh-CN" w:bidi="ar-SA"/>
              </w:rPr>
              <w:t>五公剅居民区</w:t>
            </w:r>
            <w:r>
              <w:rPr>
                <w:rFonts w:hint="eastAsia" w:cs="Times New Roman"/>
                <w:color w:val="FF0000"/>
                <w:kern w:val="2"/>
                <w:sz w:val="24"/>
                <w:szCs w:val="24"/>
                <w:u w:val="single"/>
                <w:lang w:val="en-US" w:eastAsia="zh-CN" w:bidi="ar-SA"/>
              </w:rPr>
              <w:t>直线距离100m，距离较远，腌制车间采用加强通风处理，污水处理站采用密闭加盖处理，且中间有厂房阻隔，绿化吸附，因此，</w:t>
            </w:r>
            <w:r>
              <w:rPr>
                <w:color w:val="FF0000"/>
                <w:sz w:val="24"/>
                <w:u w:val="single"/>
              </w:rPr>
              <w:t>泡菜坛发酵异味</w:t>
            </w:r>
            <w:r>
              <w:rPr>
                <w:rFonts w:hint="eastAsia"/>
                <w:color w:val="FF0000"/>
                <w:sz w:val="24"/>
                <w:u w:val="single"/>
                <w:lang w:eastAsia="zh-CN"/>
              </w:rPr>
              <w:t>、污水处理恶臭对最近居民点影响较小。</w:t>
            </w:r>
          </w:p>
          <w:p>
            <w:pPr>
              <w:spacing w:line="360" w:lineRule="auto"/>
              <w:ind w:firstLine="480" w:firstLineChars="200"/>
              <w:rPr>
                <w:b/>
                <w:color w:val="000000"/>
                <w:sz w:val="24"/>
              </w:rPr>
            </w:pPr>
            <w:r>
              <w:rPr>
                <w:color w:val="000000"/>
                <w:sz w:val="24"/>
              </w:rPr>
              <w:t>上述结果表明，通过采取环保防护措施后，本项目无需设置大气环境防护距离。污水站恶臭对外界环境影响较小。</w:t>
            </w:r>
          </w:p>
          <w:p>
            <w:pPr>
              <w:spacing w:line="360" w:lineRule="auto"/>
              <w:ind w:firstLine="600" w:firstLineChars="249"/>
              <w:rPr>
                <w:color w:val="000000"/>
                <w:sz w:val="24"/>
              </w:rPr>
            </w:pPr>
            <w:r>
              <w:rPr>
                <w:b/>
                <w:color w:val="000000"/>
                <w:sz w:val="24"/>
              </w:rPr>
              <w:t>2、废水环境影响分析</w:t>
            </w:r>
          </w:p>
          <w:p>
            <w:pPr>
              <w:pStyle w:val="17"/>
              <w:spacing w:line="360" w:lineRule="auto"/>
              <w:ind w:firstLine="480"/>
              <w:jc w:val="left"/>
              <w:rPr>
                <w:color w:val="000000"/>
                <w:szCs w:val="22"/>
              </w:rPr>
            </w:pPr>
            <w:bookmarkStart w:id="12" w:name="_Toc217836460"/>
            <w:bookmarkStart w:id="13" w:name="_Toc210042338"/>
            <w:bookmarkStart w:id="14" w:name="_Toc222883105"/>
            <w:bookmarkStart w:id="15" w:name="_Toc214607116"/>
            <w:bookmarkStart w:id="16" w:name="_Toc189727263"/>
            <w:bookmarkStart w:id="17" w:name="_Toc210291168"/>
            <w:bookmarkStart w:id="18" w:name="_Toc204716493"/>
            <w:r>
              <w:rPr>
                <w:color w:val="000000"/>
                <w:szCs w:val="22"/>
              </w:rPr>
              <w:t>根据《环境影响评价技术导则-地表水环境》（HJ2.3-2018），水污染影响型建设项目根据排放方式和废水排放量划分评价等级，具体见表 7-</w:t>
            </w:r>
            <w:r>
              <w:rPr>
                <w:rFonts w:hint="eastAsia"/>
                <w:color w:val="000000"/>
                <w:szCs w:val="22"/>
                <w:lang w:val="en-US" w:eastAsia="zh-CN"/>
              </w:rPr>
              <w:t>7</w:t>
            </w:r>
            <w:r>
              <w:rPr>
                <w:color w:val="000000"/>
                <w:szCs w:val="22"/>
              </w:rPr>
              <w:t>。</w:t>
            </w:r>
          </w:p>
          <w:p>
            <w:pPr>
              <w:spacing w:before="117" w:after="4"/>
              <w:ind w:right="279"/>
              <w:jc w:val="center"/>
              <w:rPr>
                <w:b/>
                <w:bCs/>
                <w:color w:val="000000"/>
                <w:sz w:val="21"/>
                <w:szCs w:val="21"/>
              </w:rPr>
            </w:pPr>
            <w:r>
              <w:rPr>
                <w:b/>
                <w:bCs/>
                <w:color w:val="000000"/>
                <w:sz w:val="21"/>
                <w:szCs w:val="21"/>
              </w:rPr>
              <w:t>表 7-</w:t>
            </w:r>
            <w:r>
              <w:rPr>
                <w:rFonts w:hint="eastAsia"/>
                <w:b/>
                <w:bCs/>
                <w:color w:val="000000"/>
                <w:sz w:val="21"/>
                <w:szCs w:val="21"/>
                <w:lang w:val="en-US" w:eastAsia="zh-CN"/>
              </w:rPr>
              <w:t xml:space="preserve">7 </w:t>
            </w:r>
            <w:r>
              <w:rPr>
                <w:b/>
                <w:bCs/>
                <w:color w:val="000000"/>
                <w:sz w:val="21"/>
                <w:szCs w:val="21"/>
              </w:rPr>
              <w:t xml:space="preserve">  水污染影响型建设项目评价等级判定</w:t>
            </w:r>
          </w:p>
          <w:tbl>
            <w:tblPr>
              <w:tblStyle w:val="35"/>
              <w:tblW w:w="86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2863"/>
              <w:gridCol w:w="42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56" w:type="dxa"/>
                  <w:vMerge w:val="restart"/>
                  <w:tcBorders>
                    <w:tl2br w:val="nil"/>
                    <w:tr2bl w:val="nil"/>
                  </w:tcBorders>
                </w:tcPr>
                <w:p>
                  <w:pPr>
                    <w:pStyle w:val="93"/>
                    <w:spacing w:before="7"/>
                    <w:jc w:val="left"/>
                    <w:rPr>
                      <w:rFonts w:ascii="Times New Roman" w:hAnsi="Times New Roman" w:cs="Times New Roman"/>
                      <w:b/>
                      <w:color w:val="000000"/>
                      <w:sz w:val="21"/>
                    </w:rPr>
                  </w:pPr>
                </w:p>
                <w:p>
                  <w:pPr>
                    <w:pStyle w:val="93"/>
                    <w:ind w:left="157"/>
                    <w:jc w:val="left"/>
                    <w:rPr>
                      <w:rFonts w:ascii="Times New Roman" w:hAnsi="Times New Roman" w:cs="Times New Roman"/>
                      <w:b/>
                      <w:color w:val="000000"/>
                      <w:sz w:val="24"/>
                      <w:szCs w:val="22"/>
                      <w:lang w:val="en-US" w:bidi="ar-SA"/>
                    </w:rPr>
                  </w:pPr>
                  <w:r>
                    <w:rPr>
                      <w:rFonts w:ascii="Times New Roman" w:hAnsi="Times New Roman" w:cs="Times New Roman"/>
                      <w:b/>
                      <w:color w:val="000000"/>
                      <w:sz w:val="21"/>
                    </w:rPr>
                    <w:t>评价等级</w:t>
                  </w:r>
                </w:p>
              </w:tc>
              <w:tc>
                <w:tcPr>
                  <w:tcW w:w="7126" w:type="dxa"/>
                  <w:gridSpan w:val="2"/>
                  <w:tcBorders>
                    <w:tl2br w:val="nil"/>
                    <w:tr2bl w:val="nil"/>
                  </w:tcBorders>
                </w:tcPr>
                <w:p>
                  <w:pPr>
                    <w:pStyle w:val="93"/>
                    <w:spacing w:before="67"/>
                    <w:ind w:right="3562"/>
                    <w:rPr>
                      <w:rFonts w:ascii="Times New Roman" w:hAnsi="Times New Roman" w:cs="Times New Roman"/>
                      <w:b/>
                      <w:color w:val="000000"/>
                      <w:sz w:val="24"/>
                      <w:szCs w:val="22"/>
                      <w:lang w:val="en-US" w:bidi="ar-SA"/>
                    </w:rPr>
                  </w:pPr>
                  <w:r>
                    <w:rPr>
                      <w:rFonts w:ascii="Times New Roman" w:hAnsi="Times New Roman" w:cs="Times New Roman"/>
                      <w:b/>
                      <w:color w:val="000000"/>
                      <w:sz w:val="21"/>
                      <w:szCs w:val="22"/>
                      <w:lang w:val="en-US"/>
                    </w:rPr>
                    <w:t xml:space="preserve">                       判定</w:t>
                  </w:r>
                  <w:r>
                    <w:rPr>
                      <w:rFonts w:hint="eastAsia" w:ascii="Times New Roman" w:hAnsi="Times New Roman" w:cs="Times New Roman"/>
                      <w:b/>
                      <w:color w:val="000000"/>
                      <w:sz w:val="21"/>
                      <w:szCs w:val="22"/>
                      <w:lang w:val="en-US"/>
                    </w:rPr>
                    <w:t>依</w:t>
                  </w:r>
                  <w:r>
                    <w:rPr>
                      <w:rFonts w:ascii="Times New Roman" w:hAnsi="Times New Roman" w:cs="Times New Roman"/>
                      <w:b/>
                      <w:color w:val="000000"/>
                      <w:sz w:val="21"/>
                      <w:szCs w:val="22"/>
                      <w:lang w:val="en-US"/>
                    </w:rPr>
                    <w:t>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56" w:type="dxa"/>
                  <w:vMerge w:val="continue"/>
                  <w:tcBorders>
                    <w:tl2br w:val="nil"/>
                    <w:tr2bl w:val="nil"/>
                  </w:tcBorders>
                </w:tcPr>
                <w:p>
                  <w:pPr>
                    <w:rPr>
                      <w:b/>
                      <w:color w:val="000000"/>
                      <w:sz w:val="24"/>
                      <w:szCs w:val="22"/>
                    </w:rPr>
                  </w:pPr>
                </w:p>
              </w:tc>
              <w:tc>
                <w:tcPr>
                  <w:tcW w:w="2863" w:type="dxa"/>
                  <w:tcBorders>
                    <w:tl2br w:val="nil"/>
                    <w:tr2bl w:val="nil"/>
                  </w:tcBorders>
                </w:tcPr>
                <w:p>
                  <w:pPr>
                    <w:pStyle w:val="93"/>
                    <w:spacing w:before="67"/>
                    <w:ind w:left="615" w:right="610"/>
                    <w:rPr>
                      <w:rFonts w:ascii="Times New Roman" w:hAnsi="Times New Roman" w:cs="Times New Roman"/>
                      <w:b/>
                      <w:color w:val="000000"/>
                      <w:sz w:val="24"/>
                      <w:szCs w:val="22"/>
                      <w:lang w:val="en-US" w:bidi="ar-SA"/>
                    </w:rPr>
                  </w:pPr>
                  <w:r>
                    <w:rPr>
                      <w:rFonts w:ascii="Times New Roman" w:hAnsi="Times New Roman" w:cs="Times New Roman"/>
                      <w:b/>
                      <w:color w:val="000000"/>
                      <w:sz w:val="21"/>
                    </w:rPr>
                    <w:t>排放方式</w:t>
                  </w:r>
                </w:p>
              </w:tc>
              <w:tc>
                <w:tcPr>
                  <w:tcW w:w="4263" w:type="dxa"/>
                  <w:tcBorders>
                    <w:tl2br w:val="nil"/>
                    <w:tr2bl w:val="nil"/>
                  </w:tcBorders>
                </w:tcPr>
                <w:p>
                  <w:pPr>
                    <w:pStyle w:val="93"/>
                    <w:spacing w:before="67"/>
                    <w:ind w:left="299" w:right="288"/>
                    <w:rPr>
                      <w:rFonts w:ascii="Times New Roman" w:hAnsi="Times New Roman" w:cs="Times New Roman"/>
                      <w:b/>
                      <w:color w:val="000000"/>
                      <w:sz w:val="24"/>
                      <w:szCs w:val="22"/>
                      <w:lang w:val="en-US" w:bidi="ar-SA"/>
                    </w:rPr>
                  </w:pPr>
                  <w:r>
                    <w:rPr>
                      <w:rFonts w:ascii="Times New Roman" w:hAnsi="Times New Roman" w:cs="Times New Roman"/>
                      <w:b/>
                      <w:color w:val="000000"/>
                      <w:sz w:val="21"/>
                    </w:rPr>
                    <w:t xml:space="preserve">废水排放量 </w:t>
                  </w:r>
                  <w:r>
                    <w:rPr>
                      <w:rFonts w:ascii="Times New Roman" w:hAnsi="Times New Roman" w:eastAsia="Times New Roman" w:cs="Times New Roman"/>
                      <w:b/>
                      <w:color w:val="000000"/>
                      <w:sz w:val="21"/>
                    </w:rPr>
                    <w:t>Q/</w:t>
                  </w:r>
                  <w:r>
                    <w:rPr>
                      <w:rFonts w:ascii="Times New Roman" w:hAnsi="Times New Roman" w:cs="Times New Roman"/>
                      <w:b/>
                      <w:color w:val="000000"/>
                      <w:sz w:val="21"/>
                    </w:rPr>
                    <w:t>（</w:t>
                  </w:r>
                  <w:r>
                    <w:rPr>
                      <w:rFonts w:ascii="Times New Roman" w:hAnsi="Times New Roman" w:eastAsia="Times New Roman" w:cs="Times New Roman"/>
                      <w:b/>
                      <w:color w:val="000000"/>
                      <w:sz w:val="21"/>
                    </w:rPr>
                    <w:t>m</w:t>
                  </w:r>
                  <w:r>
                    <w:rPr>
                      <w:rFonts w:ascii="Times New Roman" w:hAnsi="Times New Roman" w:eastAsia="Times New Roman" w:cs="Times New Roman"/>
                      <w:b/>
                      <w:color w:val="000000"/>
                      <w:position w:val="7"/>
                      <w:sz w:val="13"/>
                    </w:rPr>
                    <w:t>3</w:t>
                  </w:r>
                  <w:r>
                    <w:rPr>
                      <w:rFonts w:ascii="Times New Roman" w:hAnsi="Times New Roman" w:eastAsia="Times New Roman" w:cs="Times New Roman"/>
                      <w:b/>
                      <w:color w:val="000000"/>
                      <w:sz w:val="21"/>
                    </w:rPr>
                    <w:t>/d</w:t>
                  </w:r>
                  <w:r>
                    <w:rPr>
                      <w:rFonts w:ascii="Times New Roman" w:hAnsi="Times New Roman" w:cs="Times New Roman"/>
                      <w:b/>
                      <w:color w:val="000000"/>
                      <w:sz w:val="21"/>
                    </w:rPr>
                    <w:t xml:space="preserve">）；水污染物当量数 </w:t>
                  </w:r>
                  <w:r>
                    <w:rPr>
                      <w:rFonts w:ascii="Times New Roman" w:hAnsi="Times New Roman" w:eastAsia="Times New Roman" w:cs="Times New Roman"/>
                      <w:b/>
                      <w:color w:val="000000"/>
                      <w:sz w:val="21"/>
                    </w:rPr>
                    <w:t>W/</w:t>
                  </w:r>
                  <w:r>
                    <w:rPr>
                      <w:rFonts w:ascii="Times New Roman" w:hAnsi="Times New Roman" w:cs="Times New Roman"/>
                      <w:b/>
                      <w:color w:val="000000"/>
                      <w:sz w:val="21"/>
                    </w:rPr>
                    <w:t>（无量纲）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56" w:type="dxa"/>
                  <w:tcBorders>
                    <w:tl2br w:val="nil"/>
                    <w:tr2bl w:val="nil"/>
                  </w:tcBorders>
                </w:tcPr>
                <w:p>
                  <w:pPr>
                    <w:pStyle w:val="93"/>
                    <w:spacing w:before="67"/>
                    <w:ind w:left="218" w:right="211"/>
                    <w:rPr>
                      <w:rFonts w:ascii="Times New Roman" w:hAnsi="Times New Roman" w:cs="Times New Roman"/>
                      <w:color w:val="000000"/>
                      <w:sz w:val="24"/>
                      <w:szCs w:val="22"/>
                      <w:lang w:val="en-US" w:bidi="ar-SA"/>
                    </w:rPr>
                  </w:pPr>
                  <w:r>
                    <w:rPr>
                      <w:rFonts w:ascii="Times New Roman" w:hAnsi="Times New Roman" w:cs="Times New Roman"/>
                      <w:color w:val="000000"/>
                      <w:sz w:val="21"/>
                    </w:rPr>
                    <w:t>一级</w:t>
                  </w:r>
                </w:p>
              </w:tc>
              <w:tc>
                <w:tcPr>
                  <w:tcW w:w="2863" w:type="dxa"/>
                  <w:tcBorders>
                    <w:tl2br w:val="nil"/>
                    <w:tr2bl w:val="nil"/>
                  </w:tcBorders>
                </w:tcPr>
                <w:p>
                  <w:pPr>
                    <w:pStyle w:val="93"/>
                    <w:spacing w:before="67"/>
                    <w:ind w:left="615" w:right="610"/>
                    <w:rPr>
                      <w:rFonts w:ascii="Times New Roman" w:hAnsi="Times New Roman" w:cs="Times New Roman"/>
                      <w:color w:val="000000"/>
                      <w:sz w:val="24"/>
                      <w:szCs w:val="22"/>
                      <w:lang w:val="en-US" w:bidi="ar-SA"/>
                    </w:rPr>
                  </w:pPr>
                  <w:r>
                    <w:rPr>
                      <w:rFonts w:ascii="Times New Roman" w:hAnsi="Times New Roman" w:cs="Times New Roman"/>
                      <w:color w:val="000000"/>
                      <w:sz w:val="21"/>
                    </w:rPr>
                    <w:t>直接排放</w:t>
                  </w:r>
                </w:p>
              </w:tc>
              <w:tc>
                <w:tcPr>
                  <w:tcW w:w="4263" w:type="dxa"/>
                  <w:tcBorders>
                    <w:tl2br w:val="nil"/>
                    <w:tr2bl w:val="nil"/>
                  </w:tcBorders>
                </w:tcPr>
                <w:p>
                  <w:pPr>
                    <w:pStyle w:val="93"/>
                    <w:spacing w:before="67"/>
                    <w:ind w:left="298" w:right="288"/>
                    <w:rPr>
                      <w:rFonts w:ascii="Times New Roman" w:hAnsi="Times New Roman" w:cs="Times New Roman"/>
                      <w:color w:val="000000"/>
                      <w:sz w:val="24"/>
                      <w:szCs w:val="22"/>
                      <w:lang w:val="en-US" w:bidi="ar-SA"/>
                    </w:rPr>
                  </w:pPr>
                  <w:r>
                    <w:rPr>
                      <w:rFonts w:ascii="Times New Roman" w:hAnsi="Times New Roman" w:eastAsia="Times New Roman" w:cs="Times New Roman"/>
                      <w:color w:val="000000"/>
                      <w:sz w:val="21"/>
                    </w:rPr>
                    <w:t xml:space="preserve">Q≥20000 </w:t>
                  </w:r>
                  <w:r>
                    <w:rPr>
                      <w:rFonts w:ascii="Times New Roman" w:hAnsi="Times New Roman" w:cs="Times New Roman"/>
                      <w:color w:val="000000"/>
                      <w:sz w:val="21"/>
                    </w:rPr>
                    <w:t xml:space="preserve">或 </w:t>
                  </w:r>
                  <w:r>
                    <w:rPr>
                      <w:rFonts w:ascii="Times New Roman" w:hAnsi="Times New Roman" w:eastAsia="Times New Roman" w:cs="Times New Roman"/>
                      <w:color w:val="000000"/>
                      <w:sz w:val="21"/>
                    </w:rPr>
                    <w:t>W≥600000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56" w:type="dxa"/>
                  <w:tcBorders>
                    <w:tl2br w:val="nil"/>
                    <w:tr2bl w:val="nil"/>
                  </w:tcBorders>
                </w:tcPr>
                <w:p>
                  <w:pPr>
                    <w:pStyle w:val="93"/>
                    <w:spacing w:before="66"/>
                    <w:ind w:left="218" w:right="211"/>
                    <w:rPr>
                      <w:rFonts w:ascii="Times New Roman" w:hAnsi="Times New Roman" w:cs="Times New Roman"/>
                      <w:color w:val="000000"/>
                      <w:sz w:val="24"/>
                      <w:szCs w:val="22"/>
                      <w:lang w:val="en-US" w:bidi="ar-SA"/>
                    </w:rPr>
                  </w:pPr>
                  <w:r>
                    <w:rPr>
                      <w:rFonts w:ascii="Times New Roman" w:hAnsi="Times New Roman" w:cs="Times New Roman"/>
                      <w:color w:val="000000"/>
                      <w:sz w:val="21"/>
                    </w:rPr>
                    <w:t>二级</w:t>
                  </w:r>
                </w:p>
              </w:tc>
              <w:tc>
                <w:tcPr>
                  <w:tcW w:w="2863" w:type="dxa"/>
                  <w:tcBorders>
                    <w:tl2br w:val="nil"/>
                    <w:tr2bl w:val="nil"/>
                  </w:tcBorders>
                </w:tcPr>
                <w:p>
                  <w:pPr>
                    <w:pStyle w:val="93"/>
                    <w:spacing w:before="66"/>
                    <w:ind w:left="615" w:right="610"/>
                    <w:rPr>
                      <w:rFonts w:ascii="Times New Roman" w:hAnsi="Times New Roman" w:cs="Times New Roman"/>
                      <w:color w:val="000000"/>
                      <w:sz w:val="24"/>
                      <w:szCs w:val="22"/>
                      <w:lang w:val="en-US" w:bidi="ar-SA"/>
                    </w:rPr>
                  </w:pPr>
                  <w:r>
                    <w:rPr>
                      <w:rFonts w:ascii="Times New Roman" w:hAnsi="Times New Roman" w:cs="Times New Roman"/>
                      <w:color w:val="000000"/>
                      <w:sz w:val="21"/>
                    </w:rPr>
                    <w:t>直接排放</w:t>
                  </w:r>
                </w:p>
              </w:tc>
              <w:tc>
                <w:tcPr>
                  <w:tcW w:w="4263" w:type="dxa"/>
                  <w:tcBorders>
                    <w:tl2br w:val="nil"/>
                    <w:tr2bl w:val="nil"/>
                  </w:tcBorders>
                </w:tcPr>
                <w:p>
                  <w:pPr>
                    <w:pStyle w:val="93"/>
                    <w:spacing w:before="66"/>
                    <w:ind w:left="294" w:right="288"/>
                    <w:rPr>
                      <w:rFonts w:ascii="Times New Roman" w:hAnsi="Times New Roman" w:cs="Times New Roman"/>
                      <w:color w:val="000000"/>
                      <w:sz w:val="24"/>
                      <w:szCs w:val="22"/>
                      <w:lang w:val="en-US" w:bidi="ar-SA"/>
                    </w:rPr>
                  </w:pPr>
                  <w:r>
                    <w:rPr>
                      <w:rFonts w:ascii="Times New Roman" w:hAnsi="Times New Roman" w:cs="Times New Roman"/>
                      <w:color w:val="000000"/>
                      <w:sz w:val="21"/>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56" w:type="dxa"/>
                  <w:tcBorders>
                    <w:tl2br w:val="nil"/>
                    <w:tr2bl w:val="nil"/>
                  </w:tcBorders>
                </w:tcPr>
                <w:p>
                  <w:pPr>
                    <w:pStyle w:val="93"/>
                    <w:spacing w:before="66"/>
                    <w:ind w:left="218" w:right="212"/>
                    <w:rPr>
                      <w:rFonts w:ascii="Times New Roman" w:hAnsi="Times New Roman" w:cs="Times New Roman"/>
                      <w:color w:val="000000"/>
                      <w:sz w:val="24"/>
                      <w:szCs w:val="22"/>
                      <w:lang w:val="en-US" w:bidi="ar-SA"/>
                    </w:rPr>
                  </w:pPr>
                  <w:r>
                    <w:rPr>
                      <w:rFonts w:ascii="Times New Roman" w:hAnsi="Times New Roman" w:cs="Times New Roman"/>
                      <w:color w:val="000000"/>
                      <w:sz w:val="21"/>
                    </w:rPr>
                    <w:t xml:space="preserve">三级 </w:t>
                  </w:r>
                  <w:r>
                    <w:rPr>
                      <w:rFonts w:ascii="Times New Roman" w:hAnsi="Times New Roman" w:eastAsia="Times New Roman" w:cs="Times New Roman"/>
                      <w:color w:val="000000"/>
                      <w:sz w:val="21"/>
                    </w:rPr>
                    <w:t>A</w:t>
                  </w:r>
                </w:p>
              </w:tc>
              <w:tc>
                <w:tcPr>
                  <w:tcW w:w="2863" w:type="dxa"/>
                  <w:tcBorders>
                    <w:tl2br w:val="nil"/>
                    <w:tr2bl w:val="nil"/>
                  </w:tcBorders>
                </w:tcPr>
                <w:p>
                  <w:pPr>
                    <w:pStyle w:val="93"/>
                    <w:spacing w:before="66"/>
                    <w:ind w:left="615" w:right="610"/>
                    <w:rPr>
                      <w:rFonts w:ascii="Times New Roman" w:hAnsi="Times New Roman" w:cs="Times New Roman"/>
                      <w:color w:val="000000"/>
                      <w:sz w:val="24"/>
                      <w:szCs w:val="22"/>
                      <w:lang w:val="en-US" w:bidi="ar-SA"/>
                    </w:rPr>
                  </w:pPr>
                  <w:r>
                    <w:rPr>
                      <w:rFonts w:ascii="Times New Roman" w:hAnsi="Times New Roman" w:cs="Times New Roman"/>
                      <w:color w:val="000000"/>
                      <w:sz w:val="21"/>
                    </w:rPr>
                    <w:t>直接排放</w:t>
                  </w:r>
                </w:p>
              </w:tc>
              <w:tc>
                <w:tcPr>
                  <w:tcW w:w="4263" w:type="dxa"/>
                  <w:tcBorders>
                    <w:tl2br w:val="nil"/>
                    <w:tr2bl w:val="nil"/>
                  </w:tcBorders>
                </w:tcPr>
                <w:p>
                  <w:pPr>
                    <w:pStyle w:val="93"/>
                    <w:spacing w:before="66"/>
                    <w:ind w:left="298" w:right="288"/>
                    <w:rPr>
                      <w:rFonts w:ascii="Times New Roman" w:hAnsi="Times New Roman" w:cs="Times New Roman"/>
                      <w:color w:val="000000"/>
                      <w:sz w:val="24"/>
                      <w:szCs w:val="22"/>
                      <w:lang w:val="en-US" w:bidi="ar-SA"/>
                    </w:rPr>
                  </w:pPr>
                  <w:r>
                    <w:rPr>
                      <w:rFonts w:ascii="Times New Roman" w:hAnsi="Times New Roman" w:eastAsia="Times New Roman" w:cs="Times New Roman"/>
                      <w:color w:val="000000"/>
                      <w:sz w:val="21"/>
                    </w:rPr>
                    <w:t xml:space="preserve">Q&lt;200 </w:t>
                  </w:r>
                  <w:r>
                    <w:rPr>
                      <w:rFonts w:ascii="Times New Roman" w:hAnsi="Times New Roman" w:cs="Times New Roman"/>
                      <w:color w:val="000000"/>
                      <w:sz w:val="21"/>
                    </w:rPr>
                    <w:t xml:space="preserve">且 </w:t>
                  </w:r>
                  <w:r>
                    <w:rPr>
                      <w:rFonts w:ascii="Times New Roman" w:hAnsi="Times New Roman" w:eastAsia="Times New Roman" w:cs="Times New Roman"/>
                      <w:color w:val="000000"/>
                      <w:sz w:val="21"/>
                    </w:rPr>
                    <w:t>W&lt;6000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56" w:type="dxa"/>
                  <w:tcBorders>
                    <w:tl2br w:val="nil"/>
                    <w:tr2bl w:val="nil"/>
                  </w:tcBorders>
                </w:tcPr>
                <w:p>
                  <w:pPr>
                    <w:pStyle w:val="93"/>
                    <w:spacing w:before="73"/>
                    <w:ind w:left="218" w:right="209"/>
                    <w:rPr>
                      <w:rFonts w:ascii="Times New Roman" w:hAnsi="Times New Roman" w:cs="Times New Roman"/>
                      <w:color w:val="000000"/>
                      <w:sz w:val="24"/>
                      <w:szCs w:val="22"/>
                      <w:lang w:val="en-US" w:bidi="ar-SA"/>
                    </w:rPr>
                  </w:pPr>
                  <w:r>
                    <w:rPr>
                      <w:rFonts w:ascii="Times New Roman" w:hAnsi="Times New Roman" w:cs="Times New Roman"/>
                      <w:color w:val="000000"/>
                      <w:sz w:val="21"/>
                    </w:rPr>
                    <w:t xml:space="preserve">三级 </w:t>
                  </w:r>
                  <w:r>
                    <w:rPr>
                      <w:rFonts w:ascii="Times New Roman" w:hAnsi="Times New Roman" w:eastAsia="Times New Roman" w:cs="Times New Roman"/>
                      <w:color w:val="000000"/>
                      <w:sz w:val="21"/>
                    </w:rPr>
                    <w:t>B</w:t>
                  </w:r>
                </w:p>
              </w:tc>
              <w:tc>
                <w:tcPr>
                  <w:tcW w:w="2863" w:type="dxa"/>
                  <w:tcBorders>
                    <w:tl2br w:val="nil"/>
                    <w:tr2bl w:val="nil"/>
                  </w:tcBorders>
                </w:tcPr>
                <w:p>
                  <w:pPr>
                    <w:pStyle w:val="93"/>
                    <w:spacing w:before="73"/>
                    <w:ind w:left="615" w:right="610"/>
                    <w:rPr>
                      <w:rFonts w:ascii="Times New Roman" w:hAnsi="Times New Roman" w:cs="Times New Roman"/>
                      <w:color w:val="000000"/>
                      <w:sz w:val="24"/>
                      <w:szCs w:val="22"/>
                      <w:lang w:val="en-US" w:bidi="ar-SA"/>
                    </w:rPr>
                  </w:pPr>
                  <w:r>
                    <w:rPr>
                      <w:rFonts w:ascii="Times New Roman" w:hAnsi="Times New Roman" w:cs="Times New Roman"/>
                      <w:color w:val="000000"/>
                      <w:sz w:val="21"/>
                    </w:rPr>
                    <w:t>间接排放</w:t>
                  </w:r>
                </w:p>
              </w:tc>
              <w:tc>
                <w:tcPr>
                  <w:tcW w:w="4263" w:type="dxa"/>
                  <w:tcBorders>
                    <w:tl2br w:val="nil"/>
                    <w:tr2bl w:val="nil"/>
                  </w:tcBorders>
                </w:tcPr>
                <w:p>
                  <w:pPr>
                    <w:pStyle w:val="93"/>
                    <w:spacing w:before="87"/>
                    <w:ind w:left="9"/>
                    <w:rPr>
                      <w:rFonts w:ascii="Times New Roman" w:hAnsi="Times New Roman" w:cs="Times New Roman"/>
                      <w:color w:val="000000"/>
                      <w:sz w:val="24"/>
                      <w:szCs w:val="22"/>
                      <w:lang w:val="en-US" w:bidi="ar-SA"/>
                    </w:rPr>
                  </w:pPr>
                  <w:r>
                    <w:rPr>
                      <w:rFonts w:ascii="Times New Roman" w:hAnsi="Times New Roman" w:cs="Times New Roman"/>
                      <w:color w:val="000000"/>
                      <w:w w:val="99"/>
                      <w:sz w:val="21"/>
                    </w:rPr>
                    <w:t>—</w:t>
                  </w:r>
                </w:p>
              </w:tc>
            </w:tr>
          </w:tbl>
          <w:p>
            <w:pPr>
              <w:spacing w:line="360" w:lineRule="auto"/>
              <w:ind w:firstLine="480" w:firstLineChars="200"/>
              <w:jc w:val="left"/>
              <w:rPr>
                <w:color w:val="000000"/>
                <w:sz w:val="24"/>
              </w:rPr>
            </w:pPr>
            <w:r>
              <w:rPr>
                <w:color w:val="000000"/>
                <w:sz w:val="24"/>
              </w:rPr>
              <w:t>本项目建成后废水排放量为13.6m</w:t>
            </w:r>
            <w:r>
              <w:rPr>
                <w:color w:val="000000"/>
                <w:sz w:val="24"/>
                <w:vertAlign w:val="superscript"/>
              </w:rPr>
              <w:t>3</w:t>
            </w:r>
            <w:r>
              <w:rPr>
                <w:color w:val="000000"/>
                <w:sz w:val="24"/>
              </w:rPr>
              <w:t>/d，主要包括生产废水和员工生活污水。</w:t>
            </w:r>
          </w:p>
          <w:p>
            <w:pPr>
              <w:pStyle w:val="33"/>
              <w:spacing w:line="360" w:lineRule="auto"/>
              <w:ind w:firstLine="480"/>
              <w:rPr>
                <w:color w:val="000000"/>
                <w:sz w:val="24"/>
              </w:rPr>
            </w:pPr>
            <w:r>
              <w:rPr>
                <w:color w:val="000000"/>
                <w:sz w:val="24"/>
                <w:szCs w:val="24"/>
              </w:rPr>
              <w:t>其中生活废水排放量为</w:t>
            </w:r>
            <w:r>
              <w:rPr>
                <w:color w:val="000000"/>
                <w:sz w:val="24"/>
              </w:rPr>
              <w:t>1.2t/d（300t/a）</w:t>
            </w:r>
            <w:r>
              <w:rPr>
                <w:color w:val="000000"/>
                <w:sz w:val="24"/>
                <w:szCs w:val="24"/>
              </w:rPr>
              <w:t>，主要包括</w:t>
            </w:r>
            <w:r>
              <w:rPr>
                <w:rFonts w:hint="eastAsia"/>
                <w:color w:val="000000"/>
                <w:sz w:val="24"/>
                <w:szCs w:val="24"/>
                <w:lang w:eastAsia="zh-CN"/>
              </w:rPr>
              <w:t>酸菜</w:t>
            </w:r>
            <w:r>
              <w:rPr>
                <w:color w:val="000000"/>
                <w:sz w:val="24"/>
                <w:szCs w:val="24"/>
              </w:rPr>
              <w:t>豆角清洗废水、洗包废水、设备清洗废水等。废水中</w:t>
            </w:r>
            <w:r>
              <w:rPr>
                <w:color w:val="000000"/>
                <w:sz w:val="24"/>
              </w:rPr>
              <w:t>主要污染物为COD、BOD</w:t>
            </w:r>
            <w:r>
              <w:rPr>
                <w:color w:val="000000"/>
                <w:sz w:val="24"/>
                <w:vertAlign w:val="subscript"/>
              </w:rPr>
              <w:t>5</w:t>
            </w:r>
            <w:r>
              <w:rPr>
                <w:color w:val="000000"/>
                <w:sz w:val="24"/>
              </w:rPr>
              <w:t>、SS、NH</w:t>
            </w:r>
            <w:r>
              <w:rPr>
                <w:color w:val="000000"/>
                <w:sz w:val="24"/>
                <w:vertAlign w:val="subscript"/>
              </w:rPr>
              <w:t>3</w:t>
            </w:r>
            <w:r>
              <w:rPr>
                <w:color w:val="000000"/>
                <w:sz w:val="24"/>
              </w:rPr>
              <w:t>-N等，生活污水污染物浓度为：COD</w:t>
            </w:r>
            <w:r>
              <w:rPr>
                <w:bCs/>
                <w:color w:val="000000"/>
                <w:sz w:val="24"/>
              </w:rPr>
              <w:t>300mg/L</w:t>
            </w:r>
            <w:r>
              <w:rPr>
                <w:color w:val="000000"/>
                <w:sz w:val="24"/>
              </w:rPr>
              <w:t>、BOD</w:t>
            </w:r>
            <w:r>
              <w:rPr>
                <w:color w:val="000000"/>
                <w:sz w:val="24"/>
                <w:vertAlign w:val="subscript"/>
              </w:rPr>
              <w:t>5</w:t>
            </w:r>
            <w:r>
              <w:rPr>
                <w:bCs/>
                <w:color w:val="000000"/>
                <w:sz w:val="24"/>
              </w:rPr>
              <w:t>200mg/L</w:t>
            </w:r>
            <w:r>
              <w:rPr>
                <w:color w:val="000000"/>
                <w:sz w:val="24"/>
              </w:rPr>
              <w:t>、SS</w:t>
            </w:r>
            <w:r>
              <w:rPr>
                <w:bCs/>
                <w:color w:val="000000"/>
                <w:sz w:val="24"/>
              </w:rPr>
              <w:t>200mg/L</w:t>
            </w:r>
            <w:r>
              <w:rPr>
                <w:color w:val="000000"/>
                <w:sz w:val="24"/>
              </w:rPr>
              <w:t>、氨氮</w:t>
            </w:r>
            <w:r>
              <w:rPr>
                <w:bCs/>
                <w:color w:val="000000"/>
                <w:sz w:val="24"/>
              </w:rPr>
              <w:t>30mg/L</w:t>
            </w:r>
            <w:r>
              <w:rPr>
                <w:color w:val="000000"/>
                <w:sz w:val="24"/>
              </w:rPr>
              <w:t>、经过隔油沉淀池处理后排入市政污水管网。生产废水主要污染物为COD、BOD</w:t>
            </w:r>
            <w:r>
              <w:rPr>
                <w:color w:val="000000"/>
                <w:sz w:val="24"/>
                <w:vertAlign w:val="subscript"/>
              </w:rPr>
              <w:t>5</w:t>
            </w:r>
            <w:r>
              <w:rPr>
                <w:color w:val="000000"/>
                <w:sz w:val="24"/>
              </w:rPr>
              <w:t>、NH</w:t>
            </w:r>
            <w:r>
              <w:rPr>
                <w:color w:val="000000"/>
                <w:sz w:val="24"/>
                <w:vertAlign w:val="subscript"/>
              </w:rPr>
              <w:t>3</w:t>
            </w:r>
            <w:r>
              <w:rPr>
                <w:color w:val="000000"/>
                <w:sz w:val="24"/>
              </w:rPr>
              <w:t>-N、SS及盐分等污染物。类比同行业可知，该水质可达：COD：</w:t>
            </w:r>
            <w:r>
              <w:rPr>
                <w:rFonts w:hint="eastAsia"/>
                <w:color w:val="000000"/>
                <w:sz w:val="24"/>
                <w:lang w:val="en-US" w:eastAsia="zh-CN"/>
              </w:rPr>
              <w:t>15</w:t>
            </w:r>
            <w:r>
              <w:rPr>
                <w:color w:val="000000"/>
                <w:sz w:val="24"/>
              </w:rPr>
              <w:t>00mg/L、BOD</w:t>
            </w:r>
            <w:r>
              <w:rPr>
                <w:color w:val="000000"/>
                <w:sz w:val="24"/>
                <w:vertAlign w:val="subscript"/>
              </w:rPr>
              <w:t>5</w:t>
            </w:r>
            <w:r>
              <w:rPr>
                <w:rFonts w:hint="eastAsia"/>
                <w:color w:val="000000"/>
                <w:sz w:val="24"/>
              </w:rPr>
              <w:t>：</w:t>
            </w:r>
            <w:r>
              <w:rPr>
                <w:rFonts w:hint="eastAsia"/>
                <w:color w:val="000000"/>
                <w:sz w:val="24"/>
                <w:lang w:val="en-US" w:eastAsia="zh-CN"/>
              </w:rPr>
              <w:t>1</w:t>
            </w:r>
            <w:r>
              <w:rPr>
                <w:color w:val="000000"/>
                <w:sz w:val="24"/>
              </w:rPr>
              <w:t>000mg/L、NH</w:t>
            </w:r>
            <w:r>
              <w:rPr>
                <w:color w:val="000000"/>
                <w:sz w:val="24"/>
                <w:vertAlign w:val="subscript"/>
              </w:rPr>
              <w:t>3</w:t>
            </w:r>
            <w:r>
              <w:rPr>
                <w:color w:val="000000"/>
                <w:sz w:val="24"/>
              </w:rPr>
              <w:t>-N</w:t>
            </w:r>
            <w:r>
              <w:rPr>
                <w:rFonts w:hint="eastAsia"/>
                <w:color w:val="000000"/>
                <w:sz w:val="24"/>
              </w:rPr>
              <w:t>：</w:t>
            </w:r>
            <w:r>
              <w:rPr>
                <w:color w:val="000000"/>
                <w:sz w:val="24"/>
              </w:rPr>
              <w:t>30mg/L、SS：</w:t>
            </w:r>
            <w:r>
              <w:rPr>
                <w:rFonts w:hint="eastAsia"/>
                <w:color w:val="000000"/>
                <w:sz w:val="24"/>
                <w:lang w:val="en-US" w:eastAsia="zh-CN"/>
              </w:rPr>
              <w:t>8</w:t>
            </w:r>
            <w:r>
              <w:rPr>
                <w:color w:val="000000"/>
                <w:sz w:val="24"/>
              </w:rPr>
              <w:t>00mg/L、pH：5、盐度：5g/L。</w:t>
            </w:r>
          </w:p>
          <w:p>
            <w:pPr>
              <w:pStyle w:val="17"/>
              <w:spacing w:line="360" w:lineRule="auto"/>
              <w:ind w:firstLine="480"/>
              <w:jc w:val="left"/>
              <w:rPr>
                <w:color w:val="000000"/>
                <w:szCs w:val="22"/>
              </w:rPr>
            </w:pPr>
            <w:r>
              <w:rPr>
                <w:color w:val="000000"/>
                <w:szCs w:val="22"/>
              </w:rPr>
              <w:t>根据《环境影响评价技术导则 地表水环境》（HJ 2.3-2018）中等级判断，本项目属于间接排放，地表水评价等级为三级B，项目可不进行水环境影响预测，进行简要分析。</w:t>
            </w:r>
          </w:p>
          <w:p>
            <w:pPr>
              <w:pStyle w:val="17"/>
              <w:spacing w:line="360" w:lineRule="auto"/>
              <w:ind w:left="0" w:leftChars="0" w:firstLine="0" w:firstLineChars="0"/>
              <w:jc w:val="left"/>
              <w:rPr>
                <w:rFonts w:hint="eastAsia" w:cs="Times New Roman"/>
                <w:b/>
                <w:bCs/>
                <w:color w:val="000000"/>
                <w:kern w:val="2"/>
                <w:sz w:val="24"/>
                <w:szCs w:val="24"/>
                <w:lang w:val="en-US" w:eastAsia="zh-CN" w:bidi="ar-SA"/>
              </w:rPr>
            </w:pPr>
            <w:r>
              <w:rPr>
                <w:rFonts w:hint="eastAsia" w:ascii="Times New Roman" w:hAnsi="Times New Roman" w:eastAsia="宋体" w:cs="Times New Roman"/>
                <w:b/>
                <w:bCs/>
                <w:color w:val="000000"/>
                <w:kern w:val="2"/>
                <w:sz w:val="24"/>
                <w:szCs w:val="24"/>
                <w:lang w:val="en-US" w:eastAsia="zh-CN" w:bidi="ar-SA"/>
              </w:rPr>
              <w:t>雨污分流管网建设情况</w:t>
            </w:r>
            <w:r>
              <w:rPr>
                <w:rFonts w:hint="eastAsia" w:cs="Times New Roman"/>
                <w:b/>
                <w:bCs/>
                <w:color w:val="000000"/>
                <w:kern w:val="2"/>
                <w:sz w:val="24"/>
                <w:szCs w:val="24"/>
                <w:lang w:val="en-US" w:eastAsia="zh-CN" w:bidi="ar-SA"/>
              </w:rPr>
              <w:t>：</w:t>
            </w:r>
          </w:p>
          <w:p>
            <w:pPr>
              <w:spacing w:line="360" w:lineRule="auto"/>
              <w:ind w:firstLine="480" w:firstLineChars="200"/>
              <w:rPr>
                <w:rFonts w:hint="eastAsia" w:ascii="Times New Roman" w:hAnsi="Times New Roman" w:cs="Times New Roman"/>
                <w:color w:val="FF0000"/>
                <w:sz w:val="24"/>
                <w:szCs w:val="24"/>
                <w:u w:val="single"/>
                <w:lang w:val="en-US" w:eastAsia="zh-CN"/>
              </w:rPr>
            </w:pPr>
            <w:r>
              <w:rPr>
                <w:rFonts w:hint="eastAsia" w:ascii="Times New Roman" w:hAnsi="Times New Roman" w:cs="Times New Roman"/>
                <w:color w:val="FF0000"/>
                <w:sz w:val="24"/>
                <w:szCs w:val="24"/>
                <w:u w:val="single"/>
                <w:lang w:eastAsia="zh-CN"/>
              </w:rPr>
              <w:t>华容县</w:t>
            </w:r>
            <w:r>
              <w:rPr>
                <w:rFonts w:hint="eastAsia" w:cs="Times New Roman"/>
                <w:color w:val="FF0000"/>
                <w:sz w:val="24"/>
                <w:szCs w:val="24"/>
                <w:u w:val="single"/>
                <w:lang w:eastAsia="zh-CN"/>
              </w:rPr>
              <w:t>桥东污水</w:t>
            </w:r>
            <w:r>
              <w:rPr>
                <w:rFonts w:hint="eastAsia" w:ascii="Times New Roman" w:hAnsi="Times New Roman" w:cs="Times New Roman"/>
                <w:color w:val="FF0000"/>
                <w:sz w:val="24"/>
                <w:szCs w:val="24"/>
                <w:u w:val="single"/>
                <w:lang w:eastAsia="zh-CN"/>
              </w:rPr>
              <w:t>处理厂</w:t>
            </w:r>
            <w:r>
              <w:rPr>
                <w:rFonts w:hint="default" w:ascii="Times New Roman" w:hAnsi="Times New Roman" w:cs="Times New Roman"/>
                <w:color w:val="FF0000"/>
                <w:sz w:val="24"/>
                <w:szCs w:val="24"/>
                <w:u w:val="single"/>
              </w:rPr>
              <w:t>坐落在</w:t>
            </w:r>
            <w:r>
              <w:rPr>
                <w:color w:val="FF0000"/>
                <w:sz w:val="24"/>
                <w:u w:val="single"/>
              </w:rPr>
              <w:t>湖南省岳阳市华容县石伏村</w:t>
            </w:r>
            <w:r>
              <w:rPr>
                <w:rFonts w:hint="default" w:ascii="Times New Roman" w:hAnsi="Times New Roman" w:cs="Times New Roman"/>
                <w:color w:val="FF0000"/>
                <w:sz w:val="24"/>
                <w:u w:val="single"/>
              </w:rPr>
              <w:t>，</w:t>
            </w:r>
            <w:r>
              <w:rPr>
                <w:rFonts w:hint="eastAsia"/>
                <w:color w:val="FF0000"/>
                <w:sz w:val="24"/>
                <w:u w:val="single"/>
              </w:rPr>
              <w:t>南</w:t>
            </w:r>
            <w:r>
              <w:rPr>
                <w:color w:val="FF0000"/>
                <w:sz w:val="24"/>
                <w:u w:val="single"/>
              </w:rPr>
              <w:t>向距离</w:t>
            </w:r>
            <w:r>
              <w:rPr>
                <w:rFonts w:hint="eastAsia"/>
                <w:color w:val="FF0000"/>
                <w:sz w:val="24"/>
                <w:u w:val="single"/>
              </w:rPr>
              <w:t>华容河约120</w:t>
            </w:r>
            <w:r>
              <w:rPr>
                <w:color w:val="FF0000"/>
                <w:sz w:val="24"/>
                <w:u w:val="single"/>
              </w:rPr>
              <w:t>m，</w:t>
            </w:r>
            <w:r>
              <w:rPr>
                <w:rFonts w:hint="default" w:ascii="Times New Roman" w:hAnsi="Times New Roman" w:cs="Times New Roman"/>
                <w:color w:val="FF0000"/>
                <w:sz w:val="24"/>
                <w:u w:val="single"/>
              </w:rPr>
              <w:t>厂区总用地面积</w:t>
            </w:r>
            <w:r>
              <w:rPr>
                <w:rFonts w:hint="eastAsia"/>
                <w:color w:val="FF0000"/>
                <w:sz w:val="24"/>
                <w:u w:val="single"/>
              </w:rPr>
              <w:t>57547.34m</w:t>
            </w:r>
            <w:r>
              <w:rPr>
                <w:rFonts w:hint="eastAsia"/>
                <w:color w:val="FF0000"/>
                <w:sz w:val="24"/>
                <w:u w:val="single"/>
                <w:vertAlign w:val="superscript"/>
              </w:rPr>
              <w:t>2</w:t>
            </w:r>
            <w:r>
              <w:rPr>
                <w:rFonts w:hint="default" w:ascii="Times New Roman" w:hAnsi="Times New Roman" w:cs="Times New Roman"/>
                <w:color w:val="FF0000"/>
                <w:sz w:val="24"/>
                <w:szCs w:val="24"/>
                <w:u w:val="single"/>
              </w:rPr>
              <w:t>。</w:t>
            </w:r>
            <w:r>
              <w:rPr>
                <w:rFonts w:eastAsia="宋体"/>
                <w:color w:val="FF0000"/>
                <w:spacing w:val="4"/>
                <w:sz w:val="24"/>
                <w:u w:val="single"/>
              </w:rPr>
              <w:t>本工程服务范围</w:t>
            </w:r>
            <w:r>
              <w:rPr>
                <w:rFonts w:hint="eastAsia" w:eastAsia="宋体"/>
                <w:color w:val="FF0000"/>
                <w:spacing w:val="4"/>
                <w:sz w:val="24"/>
                <w:u w:val="single"/>
              </w:rPr>
              <w:t>为华容县桥东片区</w:t>
            </w:r>
            <w:r>
              <w:rPr>
                <w:rFonts w:hint="eastAsia"/>
                <w:color w:val="FF0000"/>
                <w:spacing w:val="4"/>
                <w:sz w:val="24"/>
                <w:u w:val="single"/>
                <w:lang w:val="en-US" w:eastAsia="zh-CN"/>
              </w:rPr>
              <w:t>及石伏工业园</w:t>
            </w:r>
            <w:r>
              <w:rPr>
                <w:rFonts w:hint="eastAsia" w:eastAsia="宋体"/>
                <w:color w:val="FF0000"/>
                <w:spacing w:val="4"/>
                <w:sz w:val="24"/>
                <w:u w:val="single"/>
                <w:lang w:eastAsia="zh-CN"/>
              </w:rPr>
              <w:t>，建成运行时间为</w:t>
            </w:r>
            <w:r>
              <w:rPr>
                <w:rFonts w:hint="eastAsia" w:eastAsia="宋体"/>
                <w:color w:val="FF0000"/>
                <w:spacing w:val="4"/>
                <w:sz w:val="24"/>
                <w:u w:val="single"/>
                <w:lang w:val="en-US" w:eastAsia="zh-CN"/>
              </w:rPr>
              <w:t>201</w:t>
            </w:r>
            <w:r>
              <w:rPr>
                <w:rFonts w:hint="eastAsia"/>
                <w:color w:val="FF0000"/>
                <w:spacing w:val="4"/>
                <w:sz w:val="24"/>
                <w:u w:val="single"/>
                <w:lang w:val="en-US" w:eastAsia="zh-CN"/>
              </w:rPr>
              <w:t>8</w:t>
            </w:r>
            <w:r>
              <w:rPr>
                <w:rFonts w:hint="eastAsia" w:eastAsia="宋体"/>
                <w:color w:val="FF0000"/>
                <w:spacing w:val="4"/>
                <w:sz w:val="24"/>
                <w:u w:val="single"/>
                <w:lang w:val="en-US" w:eastAsia="zh-CN"/>
              </w:rPr>
              <w:t>年</w:t>
            </w:r>
            <w:r>
              <w:rPr>
                <w:rFonts w:hint="eastAsia"/>
                <w:color w:val="FF0000"/>
                <w:spacing w:val="4"/>
                <w:sz w:val="24"/>
                <w:u w:val="single"/>
                <w:lang w:val="en-US" w:eastAsia="zh-CN"/>
              </w:rPr>
              <w:t>4</w:t>
            </w:r>
            <w:r>
              <w:rPr>
                <w:rFonts w:hint="eastAsia" w:eastAsia="宋体"/>
                <w:color w:val="FF0000"/>
                <w:spacing w:val="4"/>
                <w:sz w:val="24"/>
                <w:u w:val="single"/>
                <w:lang w:val="en-US" w:eastAsia="zh-CN"/>
              </w:rPr>
              <w:t>月</w:t>
            </w:r>
            <w:r>
              <w:rPr>
                <w:rFonts w:hint="eastAsia"/>
                <w:color w:val="FF0000"/>
                <w:spacing w:val="4"/>
                <w:sz w:val="24"/>
                <w:u w:val="single"/>
                <w:lang w:val="en-US" w:eastAsia="zh-CN"/>
              </w:rPr>
              <w:t>28日</w:t>
            </w:r>
            <w:r>
              <w:rPr>
                <w:rFonts w:eastAsia="宋体"/>
                <w:color w:val="FF0000"/>
                <w:spacing w:val="4"/>
                <w:sz w:val="24"/>
                <w:u w:val="single"/>
              </w:rPr>
              <w:t>。污水收集范围约</w:t>
            </w:r>
            <w:r>
              <w:rPr>
                <w:rFonts w:hint="eastAsia" w:eastAsia="宋体"/>
                <w:color w:val="FF0000"/>
                <w:spacing w:val="4"/>
                <w:sz w:val="24"/>
                <w:u w:val="single"/>
              </w:rPr>
              <w:t>8.5</w:t>
            </w:r>
            <w:r>
              <w:rPr>
                <w:rFonts w:eastAsia="宋体"/>
                <w:color w:val="FF0000"/>
                <w:spacing w:val="4"/>
                <w:sz w:val="24"/>
                <w:u w:val="single"/>
              </w:rPr>
              <w:t>km</w:t>
            </w:r>
            <w:r>
              <w:rPr>
                <w:rFonts w:eastAsia="宋体"/>
                <w:color w:val="FF0000"/>
                <w:spacing w:val="4"/>
                <w:sz w:val="24"/>
                <w:u w:val="single"/>
                <w:vertAlign w:val="superscript"/>
              </w:rPr>
              <w:t>2</w:t>
            </w:r>
            <w:r>
              <w:rPr>
                <w:rFonts w:eastAsia="宋体"/>
                <w:color w:val="FF0000"/>
                <w:spacing w:val="4"/>
                <w:sz w:val="24"/>
                <w:u w:val="single"/>
              </w:rPr>
              <w:t>，服务人口</w:t>
            </w:r>
            <w:r>
              <w:rPr>
                <w:rFonts w:hint="eastAsia" w:eastAsia="宋体"/>
                <w:color w:val="FF0000"/>
                <w:spacing w:val="4"/>
                <w:sz w:val="24"/>
                <w:u w:val="single"/>
              </w:rPr>
              <w:t>8.5</w:t>
            </w:r>
            <w:r>
              <w:rPr>
                <w:rFonts w:eastAsia="宋体"/>
                <w:color w:val="FF0000"/>
                <w:spacing w:val="4"/>
                <w:sz w:val="24"/>
                <w:u w:val="single"/>
              </w:rPr>
              <w:t>万人。</w:t>
            </w:r>
            <w:r>
              <w:rPr>
                <w:rFonts w:hint="eastAsia" w:ascii="Times New Roman" w:hAnsi="Times New Roman" w:cs="Times New Roman"/>
                <w:color w:val="FF0000"/>
                <w:sz w:val="24"/>
                <w:szCs w:val="24"/>
                <w:u w:val="single"/>
                <w:lang w:val="en-US" w:eastAsia="zh-CN"/>
              </w:rPr>
              <w:t>本</w:t>
            </w:r>
            <w:r>
              <w:rPr>
                <w:rFonts w:hint="default" w:ascii="Times New Roman" w:hAnsi="Times New Roman" w:cs="Times New Roman"/>
                <w:color w:val="FF0000"/>
                <w:sz w:val="24"/>
                <w:szCs w:val="24"/>
                <w:u w:val="single"/>
              </w:rPr>
              <w:t>项目</w:t>
            </w:r>
            <w:r>
              <w:rPr>
                <w:rFonts w:hint="eastAsia" w:ascii="Times New Roman" w:hAnsi="Times New Roman" w:cs="Times New Roman"/>
                <w:color w:val="FF0000"/>
                <w:sz w:val="24"/>
                <w:szCs w:val="24"/>
                <w:u w:val="single"/>
                <w:lang w:val="en-US" w:eastAsia="zh-CN"/>
              </w:rPr>
              <w:t>位于</w:t>
            </w:r>
            <w:r>
              <w:rPr>
                <w:rFonts w:hint="default" w:ascii="Times New Roman" w:hAnsi="Times New Roman" w:cs="Times New Roman"/>
                <w:color w:val="FF0000"/>
                <w:sz w:val="24"/>
                <w:szCs w:val="24"/>
                <w:u w:val="single"/>
              </w:rPr>
              <w:t>华容县章华镇石伏村珠头山</w:t>
            </w:r>
            <w:r>
              <w:rPr>
                <w:rFonts w:hint="eastAsia" w:ascii="Times New Roman" w:hAnsi="Times New Roman" w:cs="Times New Roman"/>
                <w:color w:val="FF0000"/>
                <w:sz w:val="24"/>
                <w:szCs w:val="24"/>
                <w:u w:val="single"/>
                <w:lang w:eastAsia="zh-CN"/>
              </w:rPr>
              <w:t>，</w:t>
            </w:r>
            <w:r>
              <w:rPr>
                <w:rFonts w:hint="default" w:ascii="Times New Roman" w:hAnsi="Times New Roman" w:cs="Times New Roman"/>
                <w:color w:val="FF0000"/>
                <w:sz w:val="24"/>
                <w:szCs w:val="24"/>
                <w:u w:val="single"/>
              </w:rPr>
              <w:t>属于污水处理厂的收纳范围之内，</w:t>
            </w:r>
            <w:r>
              <w:rPr>
                <w:rFonts w:hint="eastAsia" w:ascii="Times New Roman" w:hAnsi="Times New Roman" w:cs="Times New Roman"/>
                <w:color w:val="FF0000"/>
                <w:sz w:val="24"/>
                <w:szCs w:val="24"/>
                <w:u w:val="single"/>
                <w:lang w:eastAsia="zh-CN"/>
              </w:rPr>
              <w:t>但</w:t>
            </w:r>
            <w:r>
              <w:rPr>
                <w:rFonts w:hint="eastAsia" w:ascii="Times New Roman" w:hAnsi="Times New Roman" w:cs="Times New Roman"/>
                <w:color w:val="FF0000"/>
                <w:sz w:val="24"/>
                <w:szCs w:val="24"/>
                <w:u w:val="single"/>
                <w:lang w:val="en-US" w:eastAsia="zh-CN"/>
              </w:rPr>
              <w:t>市政</w:t>
            </w:r>
            <w:r>
              <w:rPr>
                <w:rFonts w:hint="default" w:ascii="Times New Roman" w:hAnsi="Times New Roman" w:cs="Times New Roman"/>
                <w:color w:val="FF0000"/>
                <w:sz w:val="24"/>
                <w:szCs w:val="24"/>
                <w:u w:val="single"/>
              </w:rPr>
              <w:t>污水管网</w:t>
            </w:r>
            <w:r>
              <w:rPr>
                <w:rFonts w:hint="eastAsia" w:ascii="Times New Roman" w:hAnsi="Times New Roman" w:cs="Times New Roman"/>
                <w:color w:val="FF0000"/>
                <w:sz w:val="24"/>
                <w:szCs w:val="24"/>
                <w:u w:val="single"/>
                <w:lang w:eastAsia="zh-CN"/>
              </w:rPr>
              <w:t>未</w:t>
            </w:r>
            <w:r>
              <w:rPr>
                <w:rFonts w:hint="default" w:ascii="Times New Roman" w:hAnsi="Times New Roman" w:cs="Times New Roman"/>
                <w:color w:val="FF0000"/>
                <w:sz w:val="24"/>
                <w:szCs w:val="24"/>
                <w:u w:val="single"/>
              </w:rPr>
              <w:t>铺设到项目区，</w:t>
            </w:r>
            <w:r>
              <w:rPr>
                <w:rFonts w:hint="eastAsia" w:ascii="Times New Roman" w:hAnsi="Times New Roman" w:cs="Times New Roman"/>
                <w:color w:val="FF0000"/>
                <w:sz w:val="24"/>
                <w:szCs w:val="24"/>
                <w:u w:val="single"/>
                <w:lang w:eastAsia="zh-CN"/>
              </w:rPr>
              <w:t>最近</w:t>
            </w:r>
            <w:r>
              <w:rPr>
                <w:rFonts w:hint="eastAsia" w:ascii="Times New Roman" w:hAnsi="Times New Roman" w:cs="Times New Roman"/>
                <w:color w:val="FF0000"/>
                <w:sz w:val="24"/>
                <w:szCs w:val="24"/>
                <w:u w:val="single"/>
                <w:lang w:val="en-US" w:eastAsia="zh-CN"/>
              </w:rPr>
              <w:t>市政</w:t>
            </w:r>
            <w:r>
              <w:rPr>
                <w:rFonts w:hint="eastAsia" w:ascii="Times New Roman" w:hAnsi="Times New Roman" w:cs="Times New Roman"/>
                <w:color w:val="FF0000"/>
                <w:sz w:val="24"/>
                <w:szCs w:val="24"/>
                <w:u w:val="single"/>
                <w:lang w:eastAsia="zh-CN"/>
              </w:rPr>
              <w:t>污水管网距离本项目</w:t>
            </w:r>
            <w:r>
              <w:rPr>
                <w:rFonts w:hint="eastAsia" w:ascii="Times New Roman" w:hAnsi="Times New Roman" w:cs="Times New Roman"/>
                <w:color w:val="FF0000"/>
                <w:sz w:val="24"/>
                <w:szCs w:val="24"/>
                <w:u w:val="single"/>
                <w:lang w:val="en-US" w:eastAsia="zh-CN"/>
              </w:rPr>
              <w:t>100m，位于本项目西侧宝丽纺织处，建设单位拟建设一条长约100m的专用污水管道，</w:t>
            </w:r>
            <w:r>
              <w:rPr>
                <w:rFonts w:hint="eastAsia" w:ascii="Times New Roman" w:hAnsi="Times New Roman" w:cs="Times New Roman"/>
                <w:color w:val="FF0000"/>
                <w:sz w:val="24"/>
                <w:szCs w:val="24"/>
                <w:u w:val="single"/>
                <w:lang w:val="zh-CN"/>
              </w:rPr>
              <w:t>接入</w:t>
            </w:r>
            <w:r>
              <w:rPr>
                <w:rFonts w:hint="default" w:ascii="Times New Roman" w:hAnsi="Times New Roman" w:cs="Times New Roman"/>
                <w:color w:val="FF0000"/>
                <w:sz w:val="24"/>
                <w:szCs w:val="24"/>
                <w:u w:val="single"/>
                <w:lang w:val="zh-CN"/>
              </w:rPr>
              <w:t>市政污水管网</w:t>
            </w:r>
            <w:r>
              <w:rPr>
                <w:rFonts w:hint="eastAsia" w:ascii="Times New Roman" w:hAnsi="Times New Roman" w:cs="Times New Roman"/>
                <w:color w:val="FF0000"/>
                <w:sz w:val="24"/>
                <w:szCs w:val="24"/>
                <w:u w:val="single"/>
                <w:lang w:val="zh-CN"/>
              </w:rPr>
              <w:t>。</w:t>
            </w:r>
            <w:r>
              <w:rPr>
                <w:rFonts w:hint="eastAsia" w:ascii="Times New Roman" w:hAnsi="Times New Roman" w:cs="Times New Roman"/>
                <w:color w:val="FF0000"/>
                <w:sz w:val="24"/>
                <w:szCs w:val="24"/>
                <w:u w:val="single"/>
                <w:lang w:val="en-US" w:eastAsia="zh-CN"/>
              </w:rPr>
              <w:t xml:space="preserve">    </w:t>
            </w:r>
          </w:p>
          <w:p>
            <w:pPr>
              <w:spacing w:line="360" w:lineRule="auto"/>
              <w:ind w:firstLine="480" w:firstLineChars="200"/>
              <w:rPr>
                <w:rFonts w:hint="default" w:ascii="Times New Roman" w:hAnsi="Times New Roman" w:eastAsia="宋体" w:cs="Times New Roman"/>
                <w:color w:val="FF0000"/>
                <w:spacing w:val="4"/>
                <w:sz w:val="24"/>
              </w:rPr>
            </w:pPr>
            <w:r>
              <w:rPr>
                <w:rFonts w:hint="eastAsia"/>
                <w:color w:val="FF0000"/>
                <w:sz w:val="24"/>
                <w:u w:val="single"/>
                <w:lang w:val="en-US" w:eastAsia="zh-CN"/>
              </w:rPr>
              <w:t>华</w:t>
            </w:r>
            <w:r>
              <w:rPr>
                <w:color w:val="FF0000"/>
                <w:sz w:val="24"/>
                <w:u w:val="single"/>
              </w:rPr>
              <w:t>容县桥东污水处理厂</w:t>
            </w:r>
            <w:r>
              <w:rPr>
                <w:rFonts w:hint="eastAsia"/>
                <w:color w:val="FF0000"/>
                <w:sz w:val="24"/>
                <w:u w:val="single"/>
                <w:lang w:val="en-US" w:eastAsia="zh-CN"/>
              </w:rPr>
              <w:t>日处理</w:t>
            </w:r>
            <w:r>
              <w:rPr>
                <w:color w:val="FF0000"/>
                <w:sz w:val="24"/>
                <w:u w:val="single"/>
              </w:rPr>
              <w:t>规模为</w:t>
            </w:r>
            <w:r>
              <w:rPr>
                <w:rFonts w:hint="eastAsia"/>
                <w:color w:val="FF0000"/>
                <w:sz w:val="24"/>
                <w:u w:val="single"/>
                <w:lang w:val="en-US" w:eastAsia="zh-CN"/>
              </w:rPr>
              <w:t>2</w:t>
            </w:r>
            <w:r>
              <w:rPr>
                <w:color w:val="FF0000"/>
                <w:sz w:val="24"/>
                <w:u w:val="single"/>
              </w:rPr>
              <w:t>万m</w:t>
            </w:r>
            <w:r>
              <w:rPr>
                <w:color w:val="FF0000"/>
                <w:sz w:val="24"/>
                <w:u w:val="single"/>
                <w:vertAlign w:val="superscript"/>
              </w:rPr>
              <w:t>3</w:t>
            </w:r>
            <w:r>
              <w:rPr>
                <w:color w:val="FF0000"/>
                <w:sz w:val="24"/>
                <w:u w:val="single"/>
              </w:rPr>
              <w:t>/d，</w:t>
            </w:r>
            <w:r>
              <w:rPr>
                <w:rFonts w:hint="eastAsia" w:ascii="Times New Roman" w:hAnsi="Times New Roman" w:eastAsia="宋体" w:cs="Times New Roman"/>
                <w:color w:val="FF0000"/>
                <w:spacing w:val="4"/>
                <w:sz w:val="24"/>
                <w:u w:val="single"/>
                <w:lang w:eastAsia="zh-CN"/>
              </w:rPr>
              <w:t>目前剩余处理能力约为</w:t>
            </w:r>
            <w:r>
              <w:rPr>
                <w:rFonts w:hint="eastAsia" w:ascii="Times New Roman" w:hAnsi="Times New Roman" w:eastAsia="宋体" w:cs="Times New Roman"/>
                <w:color w:val="FF0000"/>
                <w:spacing w:val="4"/>
                <w:sz w:val="24"/>
                <w:u w:val="single"/>
                <w:lang w:val="en-US" w:eastAsia="zh-CN"/>
              </w:rPr>
              <w:t>1</w:t>
            </w:r>
            <w:r>
              <w:rPr>
                <w:rFonts w:ascii="Times New Roman" w:hAnsi="Times New Roman" w:eastAsia="宋体" w:cs="Times New Roman"/>
                <w:color w:val="FF0000"/>
                <w:spacing w:val="4"/>
                <w:sz w:val="24"/>
                <w:u w:val="single"/>
              </w:rPr>
              <w:t>万m</w:t>
            </w:r>
            <w:r>
              <w:rPr>
                <w:rFonts w:ascii="Times New Roman" w:hAnsi="Times New Roman" w:eastAsia="宋体" w:cs="Times New Roman"/>
                <w:color w:val="FF0000"/>
                <w:spacing w:val="4"/>
                <w:sz w:val="24"/>
                <w:u w:val="single"/>
                <w:vertAlign w:val="superscript"/>
              </w:rPr>
              <w:t>3</w:t>
            </w:r>
            <w:r>
              <w:rPr>
                <w:rFonts w:ascii="Times New Roman" w:hAnsi="Times New Roman" w:eastAsia="宋体" w:cs="Times New Roman"/>
                <w:color w:val="FF0000"/>
                <w:spacing w:val="4"/>
                <w:sz w:val="24"/>
                <w:u w:val="single"/>
              </w:rPr>
              <w:t>/d</w:t>
            </w:r>
            <w:r>
              <w:rPr>
                <w:rFonts w:hint="eastAsia" w:ascii="Times New Roman" w:hAnsi="Times New Roman" w:eastAsia="宋体" w:cs="Times New Roman"/>
                <w:color w:val="FF0000"/>
                <w:spacing w:val="4"/>
                <w:sz w:val="24"/>
                <w:u w:val="single"/>
                <w:lang w:eastAsia="zh-CN"/>
              </w:rPr>
              <w:t>，</w:t>
            </w:r>
            <w:r>
              <w:rPr>
                <w:rFonts w:hint="default" w:ascii="Times New Roman" w:hAnsi="Times New Roman" w:eastAsia="宋体" w:cs="Times New Roman"/>
                <w:color w:val="FF0000"/>
                <w:spacing w:val="4"/>
                <w:sz w:val="24"/>
                <w:u w:val="single"/>
              </w:rPr>
              <w:t>本项目建成后的污水量</w:t>
            </w:r>
            <w:r>
              <w:rPr>
                <w:rFonts w:hint="eastAsia" w:ascii="Times New Roman" w:hAnsi="Times New Roman" w:eastAsia="宋体" w:cs="Times New Roman"/>
                <w:color w:val="FF0000"/>
                <w:spacing w:val="4"/>
                <w:sz w:val="24"/>
                <w:u w:val="single"/>
                <w:lang w:val="en-US" w:eastAsia="zh-CN"/>
              </w:rPr>
              <w:t>13.6</w:t>
            </w:r>
            <w:r>
              <w:rPr>
                <w:rFonts w:hint="default" w:ascii="Times New Roman" w:hAnsi="Times New Roman" w:eastAsia="宋体" w:cs="Times New Roman"/>
                <w:color w:val="FF0000"/>
                <w:spacing w:val="4"/>
                <w:sz w:val="24"/>
                <w:u w:val="single"/>
              </w:rPr>
              <w:t>m</w:t>
            </w:r>
            <w:r>
              <w:rPr>
                <w:rFonts w:hint="default" w:ascii="Times New Roman" w:hAnsi="Times New Roman" w:eastAsia="宋体" w:cs="Times New Roman"/>
                <w:color w:val="FF0000"/>
                <w:spacing w:val="4"/>
                <w:sz w:val="24"/>
                <w:u w:val="single"/>
                <w:vertAlign w:val="superscript"/>
              </w:rPr>
              <w:t>3</w:t>
            </w:r>
            <w:r>
              <w:rPr>
                <w:rFonts w:hint="default" w:ascii="Times New Roman" w:hAnsi="Times New Roman" w:eastAsia="宋体" w:cs="Times New Roman"/>
                <w:color w:val="FF0000"/>
                <w:spacing w:val="4"/>
                <w:sz w:val="24"/>
                <w:u w:val="single"/>
              </w:rPr>
              <w:t>/d</w:t>
            </w:r>
            <w:r>
              <w:rPr>
                <w:rFonts w:hint="eastAsia" w:ascii="Times New Roman" w:hAnsi="Times New Roman" w:eastAsia="宋体" w:cs="Times New Roman"/>
                <w:color w:val="FF0000"/>
                <w:spacing w:val="4"/>
                <w:sz w:val="24"/>
                <w:u w:val="single"/>
                <w:lang w:eastAsia="zh-CN"/>
              </w:rPr>
              <w:t>，</w:t>
            </w:r>
            <w:r>
              <w:rPr>
                <w:rFonts w:hint="default" w:ascii="Times New Roman" w:hAnsi="Times New Roman" w:eastAsia="宋体" w:cs="Times New Roman"/>
                <w:color w:val="FF0000"/>
                <w:spacing w:val="4"/>
                <w:sz w:val="24"/>
                <w:u w:val="single"/>
              </w:rPr>
              <w:t>仅占该污水处理厂</w:t>
            </w:r>
            <w:r>
              <w:rPr>
                <w:rFonts w:hint="eastAsia" w:ascii="Times New Roman" w:hAnsi="Times New Roman" w:eastAsia="宋体" w:cs="Times New Roman"/>
                <w:color w:val="FF0000"/>
                <w:spacing w:val="4"/>
                <w:sz w:val="24"/>
                <w:u w:val="single"/>
                <w:lang w:eastAsia="zh-CN"/>
              </w:rPr>
              <w:t>剩余处理能力</w:t>
            </w:r>
            <w:r>
              <w:rPr>
                <w:rFonts w:hint="default" w:ascii="Times New Roman" w:hAnsi="Times New Roman" w:eastAsia="宋体" w:cs="Times New Roman"/>
                <w:color w:val="FF0000"/>
                <w:spacing w:val="4"/>
                <w:sz w:val="24"/>
                <w:u w:val="single"/>
              </w:rPr>
              <w:t>的</w:t>
            </w:r>
            <w:r>
              <w:rPr>
                <w:rFonts w:hint="eastAsia" w:ascii="Times New Roman" w:hAnsi="Times New Roman" w:eastAsia="宋体" w:cs="Times New Roman"/>
                <w:color w:val="FF0000"/>
                <w:spacing w:val="4"/>
                <w:sz w:val="24"/>
                <w:u w:val="single"/>
                <w:lang w:val="en-US" w:eastAsia="zh-CN"/>
              </w:rPr>
              <w:t>0.136</w:t>
            </w:r>
            <w:r>
              <w:rPr>
                <w:rFonts w:hint="default" w:ascii="Times New Roman" w:hAnsi="Times New Roman" w:eastAsia="宋体" w:cs="Times New Roman"/>
                <w:color w:val="FF0000"/>
                <w:spacing w:val="4"/>
                <w:sz w:val="24"/>
                <w:u w:val="single"/>
              </w:rPr>
              <w:t>%</w:t>
            </w:r>
            <w:r>
              <w:rPr>
                <w:rFonts w:hint="eastAsia" w:ascii="Times New Roman" w:hAnsi="Times New Roman" w:eastAsia="宋体" w:cs="Times New Roman"/>
                <w:color w:val="FF0000"/>
                <w:spacing w:val="4"/>
                <w:sz w:val="24"/>
                <w:u w:val="single"/>
                <w:lang w:eastAsia="zh-CN"/>
              </w:rPr>
              <w:t>，</w:t>
            </w:r>
            <w:r>
              <w:rPr>
                <w:rFonts w:hint="eastAsia" w:cs="Times New Roman"/>
                <w:color w:val="FF0000"/>
                <w:spacing w:val="4"/>
                <w:sz w:val="24"/>
                <w:u w:val="single"/>
                <w:lang w:val="en-US" w:eastAsia="zh-CN"/>
              </w:rPr>
              <w:t>排放的含盐废水浓度为</w:t>
            </w:r>
            <w:r>
              <w:rPr>
                <w:rFonts w:hint="eastAsia" w:ascii="Times New Roman" w:hAnsi="Times New Roman" w:eastAsia="宋体" w:cs="Times New Roman"/>
                <w:color w:val="FF0000"/>
                <w:spacing w:val="4"/>
                <w:sz w:val="24"/>
                <w:u w:val="single"/>
                <w:lang w:eastAsia="zh-CN"/>
              </w:rPr>
              <w:t>5g/L</w:t>
            </w:r>
            <w:r>
              <w:rPr>
                <w:rFonts w:hint="eastAsia" w:cs="Times New Roman"/>
                <w:color w:val="FF0000"/>
                <w:spacing w:val="4"/>
                <w:sz w:val="24"/>
                <w:u w:val="single"/>
                <w:lang w:eastAsia="zh-CN"/>
              </w:rPr>
              <w:t>，</w:t>
            </w:r>
            <w:r>
              <w:rPr>
                <w:rFonts w:hint="eastAsia" w:cs="Times New Roman"/>
                <w:color w:val="FF0000"/>
                <w:spacing w:val="4"/>
                <w:sz w:val="24"/>
                <w:u w:val="single"/>
                <w:lang w:val="en-US" w:eastAsia="zh-CN"/>
              </w:rPr>
              <w:t>废水量较小</w:t>
            </w:r>
            <w:r>
              <w:rPr>
                <w:rFonts w:hint="eastAsia" w:cs="Times New Roman"/>
                <w:color w:val="FF0000"/>
                <w:spacing w:val="4"/>
                <w:sz w:val="24"/>
                <w:u w:val="single"/>
                <w:lang w:eastAsia="zh-CN"/>
              </w:rPr>
              <w:t>，</w:t>
            </w:r>
            <w:r>
              <w:rPr>
                <w:rFonts w:hint="default" w:ascii="Times New Roman" w:hAnsi="Times New Roman" w:eastAsia="宋体" w:cs="Times New Roman"/>
                <w:color w:val="FF0000"/>
                <w:spacing w:val="4"/>
                <w:sz w:val="24"/>
                <w:u w:val="single"/>
              </w:rPr>
              <w:t>不会对污水处理厂处理系统造成冲击</w:t>
            </w:r>
            <w:r>
              <w:rPr>
                <w:rFonts w:hint="eastAsia" w:ascii="Times New Roman" w:hAnsi="Times New Roman" w:cs="Times New Roman"/>
                <w:color w:val="FF0000"/>
                <w:spacing w:val="4"/>
                <w:sz w:val="24"/>
                <w:u w:val="single"/>
                <w:lang w:eastAsia="zh-CN"/>
              </w:rPr>
              <w:t>负荷</w:t>
            </w:r>
            <w:r>
              <w:rPr>
                <w:rFonts w:hint="default" w:ascii="Times New Roman" w:hAnsi="Times New Roman" w:eastAsia="宋体" w:cs="Times New Roman"/>
                <w:color w:val="FF0000"/>
                <w:spacing w:val="4"/>
                <w:sz w:val="24"/>
              </w:rPr>
              <w:t>。</w:t>
            </w:r>
          </w:p>
          <w:p>
            <w:pPr>
              <w:spacing w:line="360" w:lineRule="auto"/>
              <w:ind w:firstLine="480" w:firstLineChars="200"/>
              <w:rPr>
                <w:rFonts w:hint="eastAsia" w:eastAsia="宋体" w:cs="Times New Roman"/>
                <w:b/>
                <w:bCs/>
                <w:color w:val="FF0000"/>
                <w:kern w:val="2"/>
                <w:sz w:val="24"/>
                <w:szCs w:val="24"/>
                <w:lang w:val="en-US" w:eastAsia="zh-CN" w:bidi="ar-SA"/>
              </w:rPr>
            </w:pPr>
            <w:r>
              <w:rPr>
                <w:rFonts w:hint="default" w:ascii="Times New Roman" w:hAnsi="Times New Roman" w:cs="Times New Roman"/>
                <w:color w:val="FF0000"/>
                <w:sz w:val="24"/>
                <w:szCs w:val="24"/>
                <w:u w:val="single"/>
              </w:rPr>
              <w:t>因此，只要项目所排废水满足</w:t>
            </w:r>
            <w:r>
              <w:rPr>
                <w:rFonts w:hint="eastAsia" w:ascii="Times New Roman" w:hAnsi="Times New Roman" w:cs="Times New Roman"/>
                <w:color w:val="FF0000"/>
                <w:sz w:val="24"/>
                <w:szCs w:val="24"/>
                <w:u w:val="single"/>
                <w:lang w:val="en-US" w:eastAsia="zh-CN"/>
              </w:rPr>
              <w:t>华容县桥东</w:t>
            </w:r>
            <w:r>
              <w:rPr>
                <w:rFonts w:hint="default" w:ascii="Times New Roman" w:hAnsi="Times New Roman" w:cs="Times New Roman"/>
                <w:color w:val="FF0000"/>
                <w:sz w:val="24"/>
                <w:szCs w:val="24"/>
                <w:u w:val="single"/>
              </w:rPr>
              <w:t>污水处理厂的接管标准，即可排污水处理厂处理。</w:t>
            </w:r>
            <w:r>
              <w:rPr>
                <w:rFonts w:hint="eastAsia" w:ascii="Times New Roman" w:hAnsi="Times New Roman" w:cs="Times New Roman"/>
                <w:color w:val="FF0000"/>
                <w:sz w:val="24"/>
                <w:szCs w:val="24"/>
                <w:u w:val="single"/>
                <w:lang w:eastAsia="zh-CN"/>
              </w:rPr>
              <w:t>（</w:t>
            </w:r>
            <w:r>
              <w:rPr>
                <w:rFonts w:hint="eastAsia" w:ascii="Times New Roman" w:hAnsi="Times New Roman" w:cs="Times New Roman"/>
                <w:color w:val="FF0000"/>
                <w:sz w:val="24"/>
                <w:szCs w:val="24"/>
                <w:u w:val="single"/>
                <w:lang w:val="en-US" w:eastAsia="zh-CN"/>
              </w:rPr>
              <w:t>项目排污管网图详见附图6</w:t>
            </w:r>
            <w:r>
              <w:rPr>
                <w:rFonts w:hint="eastAsia" w:cs="Times New Roman"/>
                <w:color w:val="FF0000"/>
                <w:sz w:val="24"/>
                <w:szCs w:val="24"/>
                <w:u w:val="single"/>
                <w:lang w:val="en-US" w:eastAsia="zh-CN"/>
              </w:rPr>
              <w:t>，项目污水接纳协议见附件5，污水接纳协议中，华容县污水处理管理办公室，要求项目废水经过预处理设施处理后，达到《污水排入城镇下水道水质标准》（GB/T31962-2015）后排入市政污水管网，考虑到华容县桥东污水处理厂接纳水质标准，与之相比更为严格，环评要求建设方外排污水执行华容县桥东污水处理厂接纳水质标准</w:t>
            </w:r>
            <w:r>
              <w:rPr>
                <w:rFonts w:hint="eastAsia" w:ascii="Times New Roman" w:hAnsi="Times New Roman" w:cs="Times New Roman"/>
                <w:color w:val="FF0000"/>
                <w:sz w:val="24"/>
                <w:szCs w:val="24"/>
                <w:u w:val="single"/>
                <w:lang w:eastAsia="zh-CN"/>
              </w:rPr>
              <w:t>）</w:t>
            </w:r>
          </w:p>
          <w:p>
            <w:pPr>
              <w:widowControl/>
              <w:spacing w:line="360" w:lineRule="auto"/>
              <w:jc w:val="left"/>
              <w:rPr>
                <w:b/>
                <w:bCs/>
                <w:color w:val="000000"/>
                <w:sz w:val="24"/>
              </w:rPr>
            </w:pPr>
            <w:r>
              <w:rPr>
                <w:b/>
                <w:bCs/>
                <w:color w:val="000000"/>
                <w:sz w:val="24"/>
              </w:rPr>
              <w:t>废水处理效果、规模及工艺可行性分析：</w:t>
            </w:r>
          </w:p>
          <w:p>
            <w:pPr>
              <w:adjustRightInd w:val="0"/>
              <w:snapToGrid w:val="0"/>
              <w:spacing w:line="360" w:lineRule="auto"/>
              <w:ind w:firstLine="480" w:firstLineChars="200"/>
              <w:jc w:val="left"/>
              <w:rPr>
                <w:rFonts w:hint="eastAsia" w:eastAsia="宋体"/>
                <w:color w:val="000000"/>
                <w:u w:val="single"/>
                <w:lang w:eastAsia="zh-CN"/>
              </w:rPr>
            </w:pPr>
            <w:r>
              <w:rPr>
                <w:rFonts w:hint="eastAsia"/>
                <w:color w:val="000000"/>
                <w:sz w:val="24"/>
                <w:lang w:val="en-US" w:eastAsia="zh-CN"/>
              </w:rPr>
              <w:t>本项目污水处理设备设计</w:t>
            </w:r>
            <w:r>
              <w:rPr>
                <w:color w:val="000000"/>
                <w:sz w:val="24"/>
              </w:rPr>
              <w:t>日处理量为20t/d，本项目建成后废水排放量为13.6m</w:t>
            </w:r>
            <w:r>
              <w:rPr>
                <w:color w:val="000000"/>
                <w:sz w:val="24"/>
                <w:vertAlign w:val="superscript"/>
              </w:rPr>
              <w:t>3</w:t>
            </w:r>
            <w:r>
              <w:rPr>
                <w:color w:val="000000"/>
                <w:sz w:val="24"/>
              </w:rPr>
              <w:t>/d，污水处理站能够满足项目废水处理量要求。</w:t>
            </w:r>
            <w:r>
              <w:rPr>
                <w:rFonts w:hint="eastAsia"/>
                <w:color w:val="000000"/>
                <w:sz w:val="24"/>
                <w:lang w:val="en-US" w:eastAsia="zh-CN"/>
              </w:rPr>
              <w:t>污水处理设施工艺流程示意图如下：</w:t>
            </w:r>
            <w:r>
              <w:rPr>
                <w:rFonts w:hint="eastAsia" w:eastAsia="宋体"/>
                <w:color w:val="000000"/>
                <w:u w:val="single"/>
                <w:lang w:eastAsia="zh-CN"/>
              </w:rPr>
              <w:drawing>
                <wp:inline distT="0" distB="0" distL="114300" distR="114300">
                  <wp:extent cx="5577840" cy="3263265"/>
                  <wp:effectExtent l="0" t="0" r="3810" b="13335"/>
                  <wp:docPr id="1" name="图片 1" descr="66c9fb51c299866c3376eb4d6a44e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c9fb51c299866c3376eb4d6a44e8c"/>
                          <pic:cNvPicPr>
                            <a:picLocks noChangeAspect="1"/>
                          </pic:cNvPicPr>
                        </pic:nvPicPr>
                        <pic:blipFill>
                          <a:blip r:embed="rId6"/>
                          <a:stretch>
                            <a:fillRect/>
                          </a:stretch>
                        </pic:blipFill>
                        <pic:spPr>
                          <a:xfrm>
                            <a:off x="0" y="0"/>
                            <a:ext cx="5577840" cy="3263265"/>
                          </a:xfrm>
                          <a:prstGeom prst="rect">
                            <a:avLst/>
                          </a:prstGeom>
                        </pic:spPr>
                      </pic:pic>
                    </a:graphicData>
                  </a:graphic>
                </wp:inline>
              </w:drawing>
            </w:r>
          </w:p>
          <w:p>
            <w:pPr>
              <w:widowControl/>
              <w:spacing w:line="360" w:lineRule="auto"/>
              <w:ind w:firstLine="480" w:firstLineChars="200"/>
              <w:jc w:val="left"/>
              <w:rPr>
                <w:color w:val="FF0000"/>
                <w:u w:val="single"/>
              </w:rPr>
            </w:pPr>
            <w:r>
              <w:rPr>
                <w:color w:val="FF0000"/>
                <w:sz w:val="24"/>
                <w:u w:val="single"/>
              </w:rPr>
              <w:t>污水处理站处理效果预测表如下：</w:t>
            </w:r>
          </w:p>
          <w:p>
            <w:pPr>
              <w:spacing w:line="360" w:lineRule="auto"/>
              <w:jc w:val="center"/>
              <w:rPr>
                <w:b/>
                <w:color w:val="FF0000"/>
                <w:sz w:val="24"/>
                <w:u w:val="single"/>
              </w:rPr>
            </w:pPr>
            <w:r>
              <w:rPr>
                <w:b/>
                <w:color w:val="FF0000"/>
                <w:sz w:val="24"/>
                <w:u w:val="single"/>
              </w:rPr>
              <w:t>表7-</w:t>
            </w:r>
            <w:r>
              <w:rPr>
                <w:rFonts w:hint="eastAsia"/>
                <w:b/>
                <w:color w:val="FF0000"/>
                <w:sz w:val="24"/>
                <w:u w:val="single"/>
                <w:lang w:val="en-US" w:eastAsia="zh-CN"/>
              </w:rPr>
              <w:t>8</w:t>
            </w:r>
            <w:r>
              <w:rPr>
                <w:b/>
                <w:color w:val="FF0000"/>
                <w:sz w:val="24"/>
                <w:u w:val="single"/>
              </w:rPr>
              <w:t xml:space="preserve">   处理效果预测</w:t>
            </w:r>
          </w:p>
          <w:tbl>
            <w:tblPr>
              <w:tblStyle w:val="3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718"/>
              <w:gridCol w:w="1658"/>
              <w:gridCol w:w="1281"/>
              <w:gridCol w:w="1203"/>
              <w:gridCol w:w="970"/>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4376" w:type="dxa"/>
                  <w:gridSpan w:val="2"/>
                  <w:vAlign w:val="center"/>
                </w:tcPr>
                <w:p>
                  <w:pPr>
                    <w:widowControl/>
                    <w:jc w:val="center"/>
                    <w:textAlignment w:val="center"/>
                    <w:rPr>
                      <w:color w:val="FF0000"/>
                      <w:sz w:val="21"/>
                      <w:szCs w:val="21"/>
                      <w:u w:val="single"/>
                    </w:rPr>
                  </w:pPr>
                  <w:r>
                    <w:rPr>
                      <w:color w:val="FF0000"/>
                      <w:kern w:val="0"/>
                      <w:sz w:val="21"/>
                      <w:szCs w:val="21"/>
                      <w:u w:val="single"/>
                    </w:rPr>
                    <w:t>处理单元名称</w:t>
                  </w:r>
                </w:p>
              </w:tc>
              <w:tc>
                <w:tcPr>
                  <w:tcW w:w="1281" w:type="dxa"/>
                  <w:vAlign w:val="center"/>
                </w:tcPr>
                <w:p>
                  <w:pPr>
                    <w:widowControl/>
                    <w:jc w:val="center"/>
                    <w:textAlignment w:val="center"/>
                    <w:rPr>
                      <w:color w:val="FF0000"/>
                      <w:kern w:val="0"/>
                      <w:sz w:val="21"/>
                      <w:szCs w:val="21"/>
                      <w:u w:val="single"/>
                    </w:rPr>
                  </w:pPr>
                  <w:r>
                    <w:rPr>
                      <w:color w:val="FF0000"/>
                      <w:kern w:val="0"/>
                      <w:sz w:val="21"/>
                      <w:szCs w:val="21"/>
                      <w:u w:val="single"/>
                    </w:rPr>
                    <w:t>CODc</w:t>
                  </w:r>
                  <w:r>
                    <w:rPr>
                      <w:color w:val="FF0000"/>
                      <w:kern w:val="0"/>
                      <w:sz w:val="21"/>
                      <w:szCs w:val="21"/>
                      <w:u w:val="single"/>
                      <w:vertAlign w:val="subscript"/>
                    </w:rPr>
                    <w:t>r</w:t>
                  </w:r>
                </w:p>
                <w:p>
                  <w:pPr>
                    <w:widowControl/>
                    <w:jc w:val="center"/>
                    <w:textAlignment w:val="center"/>
                    <w:rPr>
                      <w:color w:val="FF0000"/>
                      <w:sz w:val="21"/>
                      <w:szCs w:val="21"/>
                      <w:u w:val="single"/>
                    </w:rPr>
                  </w:pPr>
                  <w:r>
                    <w:rPr>
                      <w:color w:val="FF0000"/>
                      <w:kern w:val="0"/>
                      <w:sz w:val="21"/>
                      <w:szCs w:val="21"/>
                      <w:u w:val="single"/>
                    </w:rPr>
                    <w:t>(mg/L)</w:t>
                  </w:r>
                </w:p>
              </w:tc>
              <w:tc>
                <w:tcPr>
                  <w:tcW w:w="1203" w:type="dxa"/>
                  <w:vAlign w:val="center"/>
                </w:tcPr>
                <w:p>
                  <w:pPr>
                    <w:widowControl/>
                    <w:jc w:val="center"/>
                    <w:textAlignment w:val="center"/>
                    <w:rPr>
                      <w:color w:val="FF0000"/>
                      <w:kern w:val="0"/>
                      <w:sz w:val="21"/>
                      <w:szCs w:val="21"/>
                      <w:u w:val="single"/>
                    </w:rPr>
                  </w:pPr>
                  <w:r>
                    <w:rPr>
                      <w:rStyle w:val="95"/>
                      <w:rFonts w:hint="default" w:ascii="Times New Roman" w:hAnsi="Times New Roman" w:cs="Times New Roman"/>
                      <w:color w:val="FF0000"/>
                      <w:sz w:val="21"/>
                      <w:szCs w:val="21"/>
                      <w:u w:val="single"/>
                    </w:rPr>
                    <w:t>BOD</w:t>
                  </w:r>
                  <w:r>
                    <w:rPr>
                      <w:color w:val="FF0000"/>
                      <w:kern w:val="0"/>
                      <w:sz w:val="21"/>
                      <w:szCs w:val="21"/>
                      <w:u w:val="single"/>
                      <w:vertAlign w:val="subscript"/>
                    </w:rPr>
                    <w:t>5</w:t>
                  </w:r>
                </w:p>
                <w:p>
                  <w:pPr>
                    <w:widowControl/>
                    <w:jc w:val="center"/>
                    <w:textAlignment w:val="center"/>
                    <w:rPr>
                      <w:color w:val="FF0000"/>
                      <w:sz w:val="21"/>
                      <w:szCs w:val="21"/>
                      <w:u w:val="single"/>
                    </w:rPr>
                  </w:pPr>
                  <w:r>
                    <w:rPr>
                      <w:rStyle w:val="95"/>
                      <w:rFonts w:hint="default" w:ascii="Times New Roman" w:hAnsi="Times New Roman" w:cs="Times New Roman"/>
                      <w:color w:val="FF0000"/>
                      <w:sz w:val="21"/>
                      <w:szCs w:val="21"/>
                      <w:u w:val="single"/>
                    </w:rPr>
                    <w:t>(mg/L)</w:t>
                  </w:r>
                </w:p>
              </w:tc>
              <w:tc>
                <w:tcPr>
                  <w:tcW w:w="970" w:type="dxa"/>
                  <w:vAlign w:val="center"/>
                </w:tcPr>
                <w:p>
                  <w:pPr>
                    <w:widowControl/>
                    <w:jc w:val="center"/>
                    <w:textAlignment w:val="center"/>
                    <w:rPr>
                      <w:color w:val="FF0000"/>
                      <w:kern w:val="0"/>
                      <w:sz w:val="21"/>
                      <w:szCs w:val="21"/>
                      <w:u w:val="single"/>
                    </w:rPr>
                  </w:pPr>
                  <w:r>
                    <w:rPr>
                      <w:color w:val="FF0000"/>
                      <w:kern w:val="0"/>
                      <w:sz w:val="21"/>
                      <w:szCs w:val="21"/>
                      <w:u w:val="single"/>
                    </w:rPr>
                    <w:t>SS</w:t>
                  </w:r>
                </w:p>
                <w:p>
                  <w:pPr>
                    <w:widowControl/>
                    <w:jc w:val="center"/>
                    <w:textAlignment w:val="center"/>
                    <w:rPr>
                      <w:color w:val="FF0000"/>
                      <w:sz w:val="21"/>
                      <w:szCs w:val="21"/>
                      <w:u w:val="single"/>
                    </w:rPr>
                  </w:pPr>
                  <w:r>
                    <w:rPr>
                      <w:color w:val="FF0000"/>
                      <w:kern w:val="0"/>
                      <w:sz w:val="21"/>
                      <w:szCs w:val="21"/>
                      <w:u w:val="single"/>
                    </w:rPr>
                    <w:t>(mg/L)</w:t>
                  </w:r>
                </w:p>
              </w:tc>
              <w:tc>
                <w:tcPr>
                  <w:tcW w:w="872" w:type="dxa"/>
                  <w:vAlign w:val="center"/>
                </w:tcPr>
                <w:p>
                  <w:pPr>
                    <w:widowControl/>
                    <w:jc w:val="center"/>
                    <w:textAlignment w:val="center"/>
                    <w:rPr>
                      <w:color w:val="FF0000"/>
                      <w:kern w:val="0"/>
                      <w:sz w:val="21"/>
                      <w:szCs w:val="21"/>
                      <w:u w:val="single"/>
                    </w:rPr>
                  </w:pPr>
                  <w:r>
                    <w:rPr>
                      <w:color w:val="FF0000"/>
                      <w:kern w:val="0"/>
                      <w:sz w:val="21"/>
                      <w:szCs w:val="21"/>
                      <w:u w:val="single"/>
                    </w:rPr>
                    <w:t>NH</w:t>
                  </w:r>
                  <w:r>
                    <w:rPr>
                      <w:color w:val="FF0000"/>
                      <w:kern w:val="0"/>
                      <w:sz w:val="21"/>
                      <w:szCs w:val="21"/>
                      <w:u w:val="single"/>
                      <w:vertAlign w:val="subscript"/>
                    </w:rPr>
                    <w:t>3</w:t>
                  </w:r>
                  <w:r>
                    <w:rPr>
                      <w:color w:val="FF0000"/>
                      <w:kern w:val="0"/>
                      <w:sz w:val="21"/>
                      <w:szCs w:val="21"/>
                      <w:u w:val="single"/>
                    </w:rPr>
                    <w:t>-N</w:t>
                  </w:r>
                </w:p>
                <w:p>
                  <w:pPr>
                    <w:widowControl/>
                    <w:jc w:val="center"/>
                    <w:textAlignment w:val="center"/>
                    <w:rPr>
                      <w:color w:val="FF0000"/>
                      <w:kern w:val="0"/>
                      <w:sz w:val="21"/>
                      <w:szCs w:val="21"/>
                      <w:u w:val="single"/>
                    </w:rPr>
                  </w:pPr>
                  <w:r>
                    <w:rPr>
                      <w:color w:val="FF0000"/>
                      <w:kern w:val="0"/>
                      <w:sz w:val="21"/>
                      <w:szCs w:val="21"/>
                      <w:u w:val="singl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376" w:type="dxa"/>
                  <w:gridSpan w:val="2"/>
                  <w:vAlign w:val="center"/>
                </w:tcPr>
                <w:p>
                  <w:pPr>
                    <w:widowControl/>
                    <w:jc w:val="center"/>
                    <w:textAlignment w:val="center"/>
                    <w:rPr>
                      <w:color w:val="FF0000"/>
                      <w:sz w:val="21"/>
                      <w:szCs w:val="21"/>
                      <w:u w:val="single"/>
                    </w:rPr>
                  </w:pPr>
                  <w:r>
                    <w:rPr>
                      <w:color w:val="FF0000"/>
                      <w:kern w:val="0"/>
                      <w:sz w:val="21"/>
                      <w:szCs w:val="21"/>
                      <w:u w:val="single"/>
                    </w:rPr>
                    <w:t>进水水质</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center"/>
                    <w:rPr>
                      <w:color w:val="FF0000"/>
                      <w:kern w:val="0"/>
                      <w:sz w:val="21"/>
                      <w:szCs w:val="21"/>
                      <w:u w:val="single"/>
                    </w:rPr>
                  </w:pPr>
                  <w:r>
                    <w:rPr>
                      <w:rFonts w:hint="eastAsia"/>
                      <w:color w:val="FF0000"/>
                      <w:sz w:val="21"/>
                      <w:szCs w:val="21"/>
                      <w:u w:val="single"/>
                      <w:lang w:val="en-US" w:eastAsia="zh-CN"/>
                    </w:rPr>
                    <w:t>1</w:t>
                  </w:r>
                  <w:r>
                    <w:rPr>
                      <w:color w:val="FF0000"/>
                      <w:sz w:val="21"/>
                      <w:szCs w:val="21"/>
                      <w:u w:val="single"/>
                    </w:rPr>
                    <w:t>500</w:t>
                  </w:r>
                </w:p>
              </w:tc>
              <w:tc>
                <w:tcPr>
                  <w:tcW w:w="1203" w:type="dxa"/>
                  <w:tcBorders>
                    <w:top w:val="single" w:color="auto" w:sz="4" w:space="0"/>
                    <w:left w:val="nil"/>
                    <w:bottom w:val="single" w:color="auto" w:sz="4" w:space="0"/>
                    <w:right w:val="single" w:color="auto" w:sz="4" w:space="0"/>
                  </w:tcBorders>
                  <w:vAlign w:val="center"/>
                </w:tcPr>
                <w:p>
                  <w:pPr>
                    <w:jc w:val="center"/>
                    <w:rPr>
                      <w:color w:val="FF0000"/>
                      <w:sz w:val="21"/>
                      <w:szCs w:val="21"/>
                      <w:u w:val="single"/>
                    </w:rPr>
                  </w:pPr>
                  <w:r>
                    <w:rPr>
                      <w:rFonts w:hint="eastAsia"/>
                      <w:color w:val="FF0000"/>
                      <w:sz w:val="21"/>
                      <w:szCs w:val="21"/>
                      <w:u w:val="single"/>
                      <w:lang w:val="en-US" w:eastAsia="zh-CN"/>
                    </w:rPr>
                    <w:t>1</w:t>
                  </w:r>
                  <w:r>
                    <w:rPr>
                      <w:color w:val="FF0000"/>
                      <w:sz w:val="21"/>
                      <w:szCs w:val="21"/>
                      <w:u w:val="single"/>
                    </w:rPr>
                    <w:t>000</w:t>
                  </w:r>
                </w:p>
              </w:tc>
              <w:tc>
                <w:tcPr>
                  <w:tcW w:w="970" w:type="dxa"/>
                  <w:tcBorders>
                    <w:top w:val="single" w:color="auto" w:sz="4" w:space="0"/>
                    <w:left w:val="nil"/>
                    <w:bottom w:val="single" w:color="auto" w:sz="4" w:space="0"/>
                    <w:right w:val="single" w:color="auto" w:sz="4" w:space="0"/>
                  </w:tcBorders>
                  <w:vAlign w:val="center"/>
                </w:tcPr>
                <w:p>
                  <w:pPr>
                    <w:jc w:val="center"/>
                    <w:rPr>
                      <w:color w:val="FF0000"/>
                      <w:sz w:val="21"/>
                      <w:szCs w:val="21"/>
                      <w:u w:val="single"/>
                    </w:rPr>
                  </w:pPr>
                  <w:r>
                    <w:rPr>
                      <w:rFonts w:hint="eastAsia"/>
                      <w:color w:val="FF0000"/>
                      <w:sz w:val="21"/>
                      <w:szCs w:val="21"/>
                      <w:u w:val="single"/>
                      <w:lang w:val="en-US" w:eastAsia="zh-CN"/>
                    </w:rPr>
                    <w:t>8</w:t>
                  </w:r>
                  <w:r>
                    <w:rPr>
                      <w:color w:val="FF0000"/>
                      <w:sz w:val="21"/>
                      <w:szCs w:val="21"/>
                      <w:u w:val="single"/>
                    </w:rPr>
                    <w:t>00</w:t>
                  </w:r>
                </w:p>
              </w:tc>
              <w:tc>
                <w:tcPr>
                  <w:tcW w:w="872" w:type="dxa"/>
                  <w:tcBorders>
                    <w:top w:val="single" w:color="auto" w:sz="4" w:space="0"/>
                    <w:left w:val="nil"/>
                    <w:bottom w:val="single" w:color="auto" w:sz="4" w:space="0"/>
                    <w:right w:val="single" w:color="auto" w:sz="4" w:space="0"/>
                  </w:tcBorders>
                  <w:vAlign w:val="center"/>
                </w:tcPr>
                <w:p>
                  <w:pPr>
                    <w:jc w:val="center"/>
                    <w:rPr>
                      <w:color w:val="FF0000"/>
                      <w:sz w:val="21"/>
                      <w:szCs w:val="21"/>
                      <w:u w:val="single"/>
                    </w:rPr>
                  </w:pPr>
                  <w:r>
                    <w:rPr>
                      <w:color w:val="FF0000"/>
                      <w:sz w:val="21"/>
                      <w:szCs w:val="21"/>
                      <w:u w:val="singl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718" w:type="dxa"/>
                  <w:vMerge w:val="restart"/>
                  <w:vAlign w:val="center"/>
                </w:tcPr>
                <w:p>
                  <w:pPr>
                    <w:widowControl/>
                    <w:jc w:val="center"/>
                    <w:textAlignment w:val="center"/>
                    <w:rPr>
                      <w:rFonts w:hint="eastAsia" w:eastAsia="宋体"/>
                      <w:color w:val="FF0000"/>
                      <w:kern w:val="0"/>
                      <w:sz w:val="21"/>
                      <w:szCs w:val="21"/>
                      <w:u w:val="single"/>
                      <w:lang w:eastAsia="zh-CN"/>
                    </w:rPr>
                  </w:pPr>
                  <w:r>
                    <w:rPr>
                      <w:color w:val="FF0000"/>
                      <w:kern w:val="0"/>
                      <w:sz w:val="21"/>
                      <w:szCs w:val="21"/>
                      <w:u w:val="single"/>
                    </w:rPr>
                    <w:t>格栅槽</w:t>
                  </w:r>
                  <w:r>
                    <w:rPr>
                      <w:rFonts w:hint="eastAsia"/>
                      <w:color w:val="FF0000"/>
                      <w:kern w:val="0"/>
                      <w:sz w:val="21"/>
                      <w:szCs w:val="21"/>
                      <w:u w:val="single"/>
                      <w:lang w:eastAsia="zh-CN"/>
                    </w:rPr>
                    <w:t>、</w:t>
                  </w:r>
                  <w:r>
                    <w:rPr>
                      <w:rFonts w:hint="eastAsia"/>
                      <w:color w:val="FF0000"/>
                      <w:kern w:val="0"/>
                      <w:sz w:val="21"/>
                      <w:szCs w:val="21"/>
                      <w:u w:val="single"/>
                      <w:lang w:val="en-US" w:eastAsia="zh-CN"/>
                    </w:rPr>
                    <w:t>初级沉淀池</w:t>
                  </w:r>
                </w:p>
              </w:tc>
              <w:tc>
                <w:tcPr>
                  <w:tcW w:w="1658" w:type="dxa"/>
                  <w:vAlign w:val="center"/>
                </w:tcPr>
                <w:p>
                  <w:pPr>
                    <w:widowControl/>
                    <w:jc w:val="center"/>
                    <w:textAlignment w:val="center"/>
                    <w:rPr>
                      <w:color w:val="FF0000"/>
                      <w:sz w:val="21"/>
                      <w:szCs w:val="21"/>
                      <w:u w:val="single"/>
                    </w:rPr>
                  </w:pPr>
                  <w:r>
                    <w:rPr>
                      <w:color w:val="FF0000"/>
                      <w:kern w:val="0"/>
                      <w:sz w:val="21"/>
                      <w:szCs w:val="21"/>
                      <w:u w:val="single"/>
                    </w:rPr>
                    <w:t>去除率</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center"/>
                    <w:rPr>
                      <w:color w:val="FF0000"/>
                      <w:kern w:val="0"/>
                      <w:sz w:val="21"/>
                      <w:szCs w:val="21"/>
                      <w:u w:val="single"/>
                    </w:rPr>
                  </w:pPr>
                  <w:r>
                    <w:rPr>
                      <w:rFonts w:hint="eastAsia"/>
                      <w:color w:val="FF0000"/>
                      <w:sz w:val="21"/>
                      <w:szCs w:val="21"/>
                      <w:u w:val="single"/>
                      <w:lang w:val="en-US" w:eastAsia="zh-CN"/>
                    </w:rPr>
                    <w:t>15</w:t>
                  </w:r>
                  <w:r>
                    <w:rPr>
                      <w:color w:val="FF0000"/>
                      <w:sz w:val="21"/>
                      <w:szCs w:val="21"/>
                      <w:u w:val="single"/>
                    </w:rPr>
                    <w:t>%</w:t>
                  </w:r>
                </w:p>
              </w:tc>
              <w:tc>
                <w:tcPr>
                  <w:tcW w:w="1203" w:type="dxa"/>
                  <w:tcBorders>
                    <w:top w:val="single" w:color="auto" w:sz="4" w:space="0"/>
                    <w:left w:val="nil"/>
                    <w:bottom w:val="single" w:color="auto" w:sz="4" w:space="0"/>
                    <w:right w:val="single" w:color="auto" w:sz="4" w:space="0"/>
                  </w:tcBorders>
                  <w:vAlign w:val="center"/>
                </w:tcPr>
                <w:p>
                  <w:pPr>
                    <w:jc w:val="center"/>
                    <w:rPr>
                      <w:color w:val="FF0000"/>
                      <w:sz w:val="21"/>
                      <w:szCs w:val="21"/>
                      <w:u w:val="single"/>
                    </w:rPr>
                  </w:pPr>
                  <w:r>
                    <w:rPr>
                      <w:rFonts w:hint="eastAsia"/>
                      <w:color w:val="FF0000"/>
                      <w:sz w:val="21"/>
                      <w:szCs w:val="21"/>
                      <w:u w:val="single"/>
                      <w:lang w:val="en-US" w:eastAsia="zh-CN"/>
                    </w:rPr>
                    <w:t>10</w:t>
                  </w:r>
                  <w:r>
                    <w:rPr>
                      <w:color w:val="FF0000"/>
                      <w:sz w:val="21"/>
                      <w:szCs w:val="21"/>
                      <w:u w:val="single"/>
                    </w:rPr>
                    <w:t>%</w:t>
                  </w:r>
                </w:p>
              </w:tc>
              <w:tc>
                <w:tcPr>
                  <w:tcW w:w="970" w:type="dxa"/>
                  <w:tcBorders>
                    <w:top w:val="single" w:color="auto" w:sz="4" w:space="0"/>
                    <w:left w:val="nil"/>
                    <w:bottom w:val="single" w:color="auto" w:sz="4" w:space="0"/>
                    <w:right w:val="single" w:color="auto" w:sz="4" w:space="0"/>
                  </w:tcBorders>
                  <w:vAlign w:val="center"/>
                </w:tcPr>
                <w:p>
                  <w:pPr>
                    <w:jc w:val="center"/>
                    <w:rPr>
                      <w:color w:val="FF0000"/>
                      <w:sz w:val="21"/>
                      <w:szCs w:val="21"/>
                      <w:u w:val="single"/>
                    </w:rPr>
                  </w:pPr>
                  <w:r>
                    <w:rPr>
                      <w:rFonts w:hint="eastAsia"/>
                      <w:color w:val="FF0000"/>
                      <w:sz w:val="21"/>
                      <w:szCs w:val="21"/>
                      <w:u w:val="single"/>
                      <w:lang w:val="en-US" w:eastAsia="zh-CN"/>
                    </w:rPr>
                    <w:t>2</w:t>
                  </w:r>
                  <w:r>
                    <w:rPr>
                      <w:color w:val="FF0000"/>
                      <w:sz w:val="21"/>
                      <w:szCs w:val="21"/>
                      <w:u w:val="single"/>
                    </w:rPr>
                    <w:t>0%</w:t>
                  </w:r>
                </w:p>
              </w:tc>
              <w:tc>
                <w:tcPr>
                  <w:tcW w:w="872" w:type="dxa"/>
                  <w:tcBorders>
                    <w:top w:val="single" w:color="auto" w:sz="4" w:space="0"/>
                    <w:left w:val="nil"/>
                    <w:bottom w:val="single" w:color="auto" w:sz="4" w:space="0"/>
                    <w:right w:val="single" w:color="auto" w:sz="4" w:space="0"/>
                  </w:tcBorders>
                  <w:vAlign w:val="center"/>
                </w:tcPr>
                <w:p>
                  <w:pPr>
                    <w:jc w:val="center"/>
                    <w:rPr>
                      <w:color w:val="FF0000"/>
                      <w:sz w:val="21"/>
                      <w:szCs w:val="21"/>
                      <w:u w:val="single"/>
                    </w:rPr>
                  </w:pPr>
                  <w:r>
                    <w:rPr>
                      <w:rFonts w:hint="eastAsia"/>
                      <w:color w:val="FF0000"/>
                      <w:sz w:val="21"/>
                      <w:szCs w:val="21"/>
                      <w:u w:val="single"/>
                      <w:lang w:val="en-US" w:eastAsia="zh-CN"/>
                    </w:rPr>
                    <w:t>15</w:t>
                  </w:r>
                  <w:r>
                    <w:rPr>
                      <w:color w:val="FF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718" w:type="dxa"/>
                  <w:vMerge w:val="continue"/>
                  <w:vAlign w:val="center"/>
                </w:tcPr>
                <w:p>
                  <w:pPr>
                    <w:widowControl/>
                    <w:jc w:val="center"/>
                    <w:textAlignment w:val="center"/>
                    <w:rPr>
                      <w:color w:val="FF0000"/>
                      <w:kern w:val="0"/>
                      <w:sz w:val="21"/>
                      <w:szCs w:val="21"/>
                      <w:u w:val="single"/>
                    </w:rPr>
                  </w:pPr>
                </w:p>
              </w:tc>
              <w:tc>
                <w:tcPr>
                  <w:tcW w:w="1658" w:type="dxa"/>
                  <w:vAlign w:val="center"/>
                </w:tcPr>
                <w:p>
                  <w:pPr>
                    <w:widowControl/>
                    <w:jc w:val="center"/>
                    <w:textAlignment w:val="center"/>
                    <w:rPr>
                      <w:color w:val="FF0000"/>
                      <w:sz w:val="21"/>
                      <w:szCs w:val="21"/>
                      <w:u w:val="single"/>
                    </w:rPr>
                  </w:pPr>
                  <w:r>
                    <w:rPr>
                      <w:color w:val="FF0000"/>
                      <w:kern w:val="0"/>
                      <w:sz w:val="21"/>
                      <w:szCs w:val="21"/>
                      <w:u w:val="single"/>
                    </w:rPr>
                    <w:t>出水</w:t>
                  </w:r>
                </w:p>
              </w:tc>
              <w:tc>
                <w:tcPr>
                  <w:tcW w:w="1281" w:type="dxa"/>
                  <w:tcBorders>
                    <w:top w:val="nil"/>
                    <w:left w:val="single" w:color="auto" w:sz="4" w:space="0"/>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1275</w:t>
                  </w:r>
                </w:p>
              </w:tc>
              <w:tc>
                <w:tcPr>
                  <w:tcW w:w="1203" w:type="dxa"/>
                  <w:tcBorders>
                    <w:top w:val="nil"/>
                    <w:left w:val="nil"/>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900</w:t>
                  </w:r>
                </w:p>
              </w:tc>
              <w:tc>
                <w:tcPr>
                  <w:tcW w:w="970" w:type="dxa"/>
                  <w:tcBorders>
                    <w:top w:val="nil"/>
                    <w:left w:val="nil"/>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640</w:t>
                  </w:r>
                </w:p>
              </w:tc>
              <w:tc>
                <w:tcPr>
                  <w:tcW w:w="872" w:type="dxa"/>
                  <w:tcBorders>
                    <w:top w:val="nil"/>
                    <w:left w:val="nil"/>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718" w:type="dxa"/>
                  <w:vMerge w:val="restart"/>
                  <w:vAlign w:val="center"/>
                </w:tcPr>
                <w:p>
                  <w:pPr>
                    <w:widowControl/>
                    <w:jc w:val="center"/>
                    <w:textAlignment w:val="center"/>
                    <w:rPr>
                      <w:rFonts w:hint="eastAsia" w:eastAsia="宋体"/>
                      <w:color w:val="FF0000"/>
                      <w:kern w:val="0"/>
                      <w:sz w:val="21"/>
                      <w:szCs w:val="21"/>
                      <w:u w:val="single"/>
                      <w:lang w:eastAsia="zh-CN"/>
                    </w:rPr>
                  </w:pPr>
                  <w:r>
                    <w:rPr>
                      <w:rFonts w:hint="eastAsia"/>
                      <w:color w:val="FF0000"/>
                      <w:kern w:val="0"/>
                      <w:sz w:val="21"/>
                      <w:szCs w:val="21"/>
                      <w:u w:val="single"/>
                      <w:lang w:val="en-US" w:eastAsia="zh-CN"/>
                    </w:rPr>
                    <w:t>厌氧池</w:t>
                  </w:r>
                </w:p>
              </w:tc>
              <w:tc>
                <w:tcPr>
                  <w:tcW w:w="1658" w:type="dxa"/>
                  <w:vAlign w:val="center"/>
                </w:tcPr>
                <w:p>
                  <w:pPr>
                    <w:widowControl/>
                    <w:jc w:val="center"/>
                    <w:textAlignment w:val="center"/>
                    <w:rPr>
                      <w:color w:val="FF0000"/>
                      <w:sz w:val="21"/>
                      <w:szCs w:val="21"/>
                      <w:u w:val="single"/>
                    </w:rPr>
                  </w:pPr>
                  <w:r>
                    <w:rPr>
                      <w:color w:val="FF0000"/>
                      <w:kern w:val="0"/>
                      <w:sz w:val="21"/>
                      <w:szCs w:val="21"/>
                      <w:u w:val="single"/>
                    </w:rPr>
                    <w:t>去除率</w:t>
                  </w:r>
                </w:p>
              </w:tc>
              <w:tc>
                <w:tcPr>
                  <w:tcW w:w="1281" w:type="dxa"/>
                  <w:tcBorders>
                    <w:top w:val="nil"/>
                    <w:left w:val="single" w:color="auto" w:sz="4" w:space="0"/>
                    <w:bottom w:val="single" w:color="auto" w:sz="4" w:space="0"/>
                    <w:right w:val="single" w:color="auto" w:sz="4" w:space="0"/>
                  </w:tcBorders>
                  <w:vAlign w:val="center"/>
                </w:tcPr>
                <w:p>
                  <w:pPr>
                    <w:jc w:val="center"/>
                    <w:rPr>
                      <w:color w:val="FF0000"/>
                      <w:sz w:val="21"/>
                      <w:szCs w:val="21"/>
                      <w:u w:val="single"/>
                    </w:rPr>
                  </w:pPr>
                  <w:r>
                    <w:rPr>
                      <w:rFonts w:hint="eastAsia"/>
                      <w:color w:val="FF0000"/>
                      <w:sz w:val="21"/>
                      <w:szCs w:val="21"/>
                      <w:u w:val="single"/>
                      <w:lang w:val="en-US" w:eastAsia="zh-CN"/>
                    </w:rPr>
                    <w:t>50</w:t>
                  </w:r>
                  <w:r>
                    <w:rPr>
                      <w:color w:val="FF0000"/>
                      <w:sz w:val="21"/>
                      <w:szCs w:val="21"/>
                      <w:u w:val="single"/>
                    </w:rPr>
                    <w:t>%</w:t>
                  </w:r>
                </w:p>
              </w:tc>
              <w:tc>
                <w:tcPr>
                  <w:tcW w:w="1203" w:type="dxa"/>
                  <w:tcBorders>
                    <w:top w:val="nil"/>
                    <w:left w:val="nil"/>
                    <w:bottom w:val="single" w:color="auto" w:sz="4" w:space="0"/>
                    <w:right w:val="single" w:color="auto" w:sz="4" w:space="0"/>
                  </w:tcBorders>
                  <w:vAlign w:val="center"/>
                </w:tcPr>
                <w:p>
                  <w:pPr>
                    <w:jc w:val="center"/>
                    <w:rPr>
                      <w:color w:val="FF0000"/>
                      <w:sz w:val="21"/>
                      <w:szCs w:val="21"/>
                      <w:u w:val="single"/>
                    </w:rPr>
                  </w:pPr>
                  <w:r>
                    <w:rPr>
                      <w:rFonts w:hint="eastAsia"/>
                      <w:color w:val="FF0000"/>
                      <w:sz w:val="21"/>
                      <w:szCs w:val="21"/>
                      <w:u w:val="single"/>
                      <w:lang w:val="en-US" w:eastAsia="zh-CN"/>
                    </w:rPr>
                    <w:t>35</w:t>
                  </w:r>
                  <w:r>
                    <w:rPr>
                      <w:color w:val="FF0000"/>
                      <w:sz w:val="21"/>
                      <w:szCs w:val="21"/>
                      <w:u w:val="single"/>
                    </w:rPr>
                    <w:t>%</w:t>
                  </w:r>
                </w:p>
              </w:tc>
              <w:tc>
                <w:tcPr>
                  <w:tcW w:w="970" w:type="dxa"/>
                  <w:tcBorders>
                    <w:top w:val="nil"/>
                    <w:left w:val="nil"/>
                    <w:bottom w:val="single" w:color="auto" w:sz="4" w:space="0"/>
                    <w:right w:val="single" w:color="auto" w:sz="4" w:space="0"/>
                  </w:tcBorders>
                  <w:vAlign w:val="center"/>
                </w:tcPr>
                <w:p>
                  <w:pPr>
                    <w:jc w:val="center"/>
                    <w:rPr>
                      <w:color w:val="FF0000"/>
                      <w:sz w:val="21"/>
                      <w:szCs w:val="21"/>
                      <w:u w:val="single"/>
                    </w:rPr>
                  </w:pPr>
                  <w:r>
                    <w:rPr>
                      <w:rFonts w:hint="eastAsia"/>
                      <w:color w:val="FF0000"/>
                      <w:sz w:val="21"/>
                      <w:szCs w:val="21"/>
                      <w:u w:val="single"/>
                      <w:lang w:val="en-US" w:eastAsia="zh-CN"/>
                    </w:rPr>
                    <w:t>20</w:t>
                  </w:r>
                  <w:r>
                    <w:rPr>
                      <w:color w:val="FF0000"/>
                      <w:sz w:val="21"/>
                      <w:szCs w:val="21"/>
                      <w:u w:val="single"/>
                    </w:rPr>
                    <w:t>%</w:t>
                  </w:r>
                </w:p>
              </w:tc>
              <w:tc>
                <w:tcPr>
                  <w:tcW w:w="872" w:type="dxa"/>
                  <w:tcBorders>
                    <w:top w:val="nil"/>
                    <w:left w:val="nil"/>
                    <w:bottom w:val="single" w:color="auto" w:sz="4" w:space="0"/>
                    <w:right w:val="single" w:color="auto" w:sz="4" w:space="0"/>
                  </w:tcBorders>
                  <w:vAlign w:val="center"/>
                </w:tcPr>
                <w:p>
                  <w:pPr>
                    <w:jc w:val="center"/>
                    <w:rPr>
                      <w:color w:val="FF0000"/>
                      <w:sz w:val="21"/>
                      <w:szCs w:val="21"/>
                      <w:u w:val="single"/>
                    </w:rPr>
                  </w:pPr>
                  <w:r>
                    <w:rPr>
                      <w:rFonts w:hint="eastAsia"/>
                      <w:color w:val="FF0000"/>
                      <w:sz w:val="21"/>
                      <w:szCs w:val="21"/>
                      <w:u w:val="single"/>
                      <w:lang w:val="en-US" w:eastAsia="zh-CN"/>
                    </w:rPr>
                    <w:t>20</w:t>
                  </w:r>
                  <w:r>
                    <w:rPr>
                      <w:color w:val="FF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718" w:type="dxa"/>
                  <w:vMerge w:val="continue"/>
                  <w:vAlign w:val="center"/>
                </w:tcPr>
                <w:p>
                  <w:pPr>
                    <w:widowControl/>
                    <w:jc w:val="center"/>
                    <w:textAlignment w:val="center"/>
                    <w:rPr>
                      <w:color w:val="FF0000"/>
                      <w:kern w:val="0"/>
                      <w:sz w:val="21"/>
                      <w:szCs w:val="21"/>
                      <w:u w:val="single"/>
                    </w:rPr>
                  </w:pPr>
                </w:p>
              </w:tc>
              <w:tc>
                <w:tcPr>
                  <w:tcW w:w="1658" w:type="dxa"/>
                  <w:vAlign w:val="center"/>
                </w:tcPr>
                <w:p>
                  <w:pPr>
                    <w:widowControl/>
                    <w:jc w:val="center"/>
                    <w:textAlignment w:val="center"/>
                    <w:rPr>
                      <w:color w:val="FF0000"/>
                      <w:sz w:val="21"/>
                      <w:szCs w:val="21"/>
                      <w:u w:val="single"/>
                    </w:rPr>
                  </w:pPr>
                  <w:r>
                    <w:rPr>
                      <w:color w:val="FF0000"/>
                      <w:kern w:val="0"/>
                      <w:sz w:val="21"/>
                      <w:szCs w:val="21"/>
                      <w:u w:val="single"/>
                    </w:rPr>
                    <w:t>出水</w:t>
                  </w:r>
                </w:p>
              </w:tc>
              <w:tc>
                <w:tcPr>
                  <w:tcW w:w="1281" w:type="dxa"/>
                  <w:tcBorders>
                    <w:top w:val="nil"/>
                    <w:left w:val="single" w:color="auto" w:sz="4" w:space="0"/>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638</w:t>
                  </w:r>
                </w:p>
              </w:tc>
              <w:tc>
                <w:tcPr>
                  <w:tcW w:w="1203" w:type="dxa"/>
                  <w:tcBorders>
                    <w:top w:val="nil"/>
                    <w:left w:val="nil"/>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585</w:t>
                  </w:r>
                </w:p>
              </w:tc>
              <w:tc>
                <w:tcPr>
                  <w:tcW w:w="970" w:type="dxa"/>
                  <w:tcBorders>
                    <w:top w:val="nil"/>
                    <w:left w:val="nil"/>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512</w:t>
                  </w:r>
                </w:p>
              </w:tc>
              <w:tc>
                <w:tcPr>
                  <w:tcW w:w="872" w:type="dxa"/>
                  <w:tcBorders>
                    <w:top w:val="nil"/>
                    <w:left w:val="nil"/>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718" w:type="dxa"/>
                  <w:vMerge w:val="restart"/>
                  <w:vAlign w:val="center"/>
                </w:tcPr>
                <w:p>
                  <w:pPr>
                    <w:widowControl/>
                    <w:jc w:val="center"/>
                    <w:textAlignment w:val="center"/>
                    <w:rPr>
                      <w:rFonts w:hint="eastAsia" w:eastAsia="宋体"/>
                      <w:color w:val="FF0000"/>
                      <w:kern w:val="0"/>
                      <w:sz w:val="21"/>
                      <w:szCs w:val="21"/>
                      <w:u w:val="single"/>
                      <w:lang w:eastAsia="zh-CN"/>
                    </w:rPr>
                  </w:pPr>
                  <w:r>
                    <w:rPr>
                      <w:rFonts w:hint="eastAsia"/>
                      <w:color w:val="FF0000"/>
                      <w:kern w:val="0"/>
                      <w:sz w:val="21"/>
                      <w:szCs w:val="21"/>
                      <w:u w:val="single"/>
                      <w:lang w:val="en-US" w:eastAsia="zh-CN"/>
                    </w:rPr>
                    <w:t>缺氧池</w:t>
                  </w:r>
                </w:p>
              </w:tc>
              <w:tc>
                <w:tcPr>
                  <w:tcW w:w="1658" w:type="dxa"/>
                  <w:vAlign w:val="center"/>
                </w:tcPr>
                <w:p>
                  <w:pPr>
                    <w:widowControl/>
                    <w:jc w:val="center"/>
                    <w:textAlignment w:val="center"/>
                    <w:rPr>
                      <w:color w:val="FF0000"/>
                      <w:sz w:val="21"/>
                      <w:szCs w:val="21"/>
                      <w:u w:val="single"/>
                    </w:rPr>
                  </w:pPr>
                  <w:r>
                    <w:rPr>
                      <w:color w:val="FF0000"/>
                      <w:kern w:val="0"/>
                      <w:sz w:val="21"/>
                      <w:szCs w:val="21"/>
                      <w:u w:val="single"/>
                    </w:rPr>
                    <w:t>去除率</w:t>
                  </w:r>
                </w:p>
              </w:tc>
              <w:tc>
                <w:tcPr>
                  <w:tcW w:w="1281" w:type="dxa"/>
                  <w:tcBorders>
                    <w:top w:val="nil"/>
                    <w:left w:val="single" w:color="auto" w:sz="4" w:space="0"/>
                    <w:bottom w:val="single" w:color="auto" w:sz="4" w:space="0"/>
                    <w:right w:val="single" w:color="auto" w:sz="4" w:space="0"/>
                  </w:tcBorders>
                  <w:vAlign w:val="center"/>
                </w:tcPr>
                <w:p>
                  <w:pPr>
                    <w:jc w:val="center"/>
                    <w:rPr>
                      <w:color w:val="FF0000"/>
                      <w:sz w:val="21"/>
                      <w:szCs w:val="21"/>
                      <w:u w:val="single"/>
                    </w:rPr>
                  </w:pPr>
                  <w:r>
                    <w:rPr>
                      <w:rFonts w:hint="eastAsia"/>
                      <w:color w:val="FF0000"/>
                      <w:sz w:val="21"/>
                      <w:szCs w:val="21"/>
                      <w:u w:val="single"/>
                      <w:lang w:val="en-US" w:eastAsia="zh-CN"/>
                    </w:rPr>
                    <w:t>20</w:t>
                  </w:r>
                  <w:r>
                    <w:rPr>
                      <w:color w:val="FF0000"/>
                      <w:sz w:val="21"/>
                      <w:szCs w:val="21"/>
                      <w:u w:val="single"/>
                    </w:rPr>
                    <w:t>%</w:t>
                  </w:r>
                </w:p>
              </w:tc>
              <w:tc>
                <w:tcPr>
                  <w:tcW w:w="1203" w:type="dxa"/>
                  <w:tcBorders>
                    <w:top w:val="nil"/>
                    <w:left w:val="nil"/>
                    <w:bottom w:val="single" w:color="auto" w:sz="4" w:space="0"/>
                    <w:right w:val="single" w:color="auto" w:sz="4" w:space="0"/>
                  </w:tcBorders>
                  <w:vAlign w:val="center"/>
                </w:tcPr>
                <w:p>
                  <w:pPr>
                    <w:jc w:val="center"/>
                    <w:rPr>
                      <w:color w:val="FF0000"/>
                      <w:sz w:val="21"/>
                      <w:szCs w:val="21"/>
                      <w:u w:val="single"/>
                    </w:rPr>
                  </w:pPr>
                  <w:r>
                    <w:rPr>
                      <w:rFonts w:hint="eastAsia"/>
                      <w:color w:val="FF0000"/>
                      <w:sz w:val="21"/>
                      <w:szCs w:val="21"/>
                      <w:u w:val="single"/>
                      <w:lang w:val="en-US" w:eastAsia="zh-CN"/>
                    </w:rPr>
                    <w:t>4</w:t>
                  </w:r>
                  <w:r>
                    <w:rPr>
                      <w:color w:val="FF0000"/>
                      <w:sz w:val="21"/>
                      <w:szCs w:val="21"/>
                      <w:u w:val="single"/>
                    </w:rPr>
                    <w:t>0%</w:t>
                  </w:r>
                </w:p>
              </w:tc>
              <w:tc>
                <w:tcPr>
                  <w:tcW w:w="970" w:type="dxa"/>
                  <w:tcBorders>
                    <w:top w:val="nil"/>
                    <w:left w:val="nil"/>
                    <w:bottom w:val="single" w:color="auto" w:sz="4" w:space="0"/>
                    <w:right w:val="single" w:color="auto" w:sz="4" w:space="0"/>
                  </w:tcBorders>
                  <w:vAlign w:val="center"/>
                </w:tcPr>
                <w:p>
                  <w:pPr>
                    <w:jc w:val="center"/>
                    <w:rPr>
                      <w:color w:val="FF0000"/>
                      <w:sz w:val="21"/>
                      <w:szCs w:val="21"/>
                      <w:u w:val="single"/>
                    </w:rPr>
                  </w:pPr>
                  <w:r>
                    <w:rPr>
                      <w:rFonts w:hint="eastAsia"/>
                      <w:color w:val="FF0000"/>
                      <w:sz w:val="21"/>
                      <w:szCs w:val="21"/>
                      <w:u w:val="single"/>
                      <w:lang w:val="en-US" w:eastAsia="zh-CN"/>
                    </w:rPr>
                    <w:t>20</w:t>
                  </w:r>
                  <w:r>
                    <w:rPr>
                      <w:color w:val="FF0000"/>
                      <w:sz w:val="21"/>
                      <w:szCs w:val="21"/>
                      <w:u w:val="single"/>
                    </w:rPr>
                    <w:t>%</w:t>
                  </w:r>
                </w:p>
              </w:tc>
              <w:tc>
                <w:tcPr>
                  <w:tcW w:w="872" w:type="dxa"/>
                  <w:tcBorders>
                    <w:top w:val="nil"/>
                    <w:left w:val="nil"/>
                    <w:bottom w:val="single" w:color="auto" w:sz="4" w:space="0"/>
                    <w:right w:val="single" w:color="auto" w:sz="4" w:space="0"/>
                  </w:tcBorders>
                  <w:vAlign w:val="center"/>
                </w:tcPr>
                <w:p>
                  <w:pPr>
                    <w:jc w:val="center"/>
                    <w:rPr>
                      <w:color w:val="FF0000"/>
                      <w:sz w:val="21"/>
                      <w:szCs w:val="21"/>
                      <w:u w:val="single"/>
                    </w:rPr>
                  </w:pPr>
                  <w:r>
                    <w:rPr>
                      <w:rFonts w:hint="eastAsia"/>
                      <w:color w:val="FF0000"/>
                      <w:sz w:val="21"/>
                      <w:szCs w:val="21"/>
                      <w:u w:val="single"/>
                      <w:lang w:val="en-US" w:eastAsia="zh-CN"/>
                    </w:rPr>
                    <w:t>2</w:t>
                  </w:r>
                  <w:r>
                    <w:rPr>
                      <w:color w:val="FF0000"/>
                      <w:sz w:val="21"/>
                      <w:szCs w:val="21"/>
                      <w:u w:val="singl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718" w:type="dxa"/>
                  <w:vMerge w:val="continue"/>
                  <w:vAlign w:val="center"/>
                </w:tcPr>
                <w:p>
                  <w:pPr>
                    <w:widowControl/>
                    <w:jc w:val="center"/>
                    <w:textAlignment w:val="center"/>
                    <w:rPr>
                      <w:color w:val="FF0000"/>
                      <w:kern w:val="0"/>
                      <w:sz w:val="21"/>
                      <w:szCs w:val="21"/>
                      <w:u w:val="single"/>
                    </w:rPr>
                  </w:pPr>
                </w:p>
              </w:tc>
              <w:tc>
                <w:tcPr>
                  <w:tcW w:w="1658" w:type="dxa"/>
                  <w:vAlign w:val="center"/>
                </w:tcPr>
                <w:p>
                  <w:pPr>
                    <w:widowControl/>
                    <w:jc w:val="center"/>
                    <w:textAlignment w:val="center"/>
                    <w:rPr>
                      <w:color w:val="FF0000"/>
                      <w:sz w:val="21"/>
                      <w:szCs w:val="21"/>
                      <w:u w:val="single"/>
                    </w:rPr>
                  </w:pPr>
                  <w:r>
                    <w:rPr>
                      <w:color w:val="FF0000"/>
                      <w:kern w:val="0"/>
                      <w:sz w:val="21"/>
                      <w:szCs w:val="21"/>
                      <w:u w:val="single"/>
                    </w:rPr>
                    <w:t>出水</w:t>
                  </w:r>
                </w:p>
              </w:tc>
              <w:tc>
                <w:tcPr>
                  <w:tcW w:w="1281" w:type="dxa"/>
                  <w:tcBorders>
                    <w:top w:val="nil"/>
                    <w:left w:val="single" w:color="auto" w:sz="4" w:space="0"/>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510</w:t>
                  </w:r>
                </w:p>
              </w:tc>
              <w:tc>
                <w:tcPr>
                  <w:tcW w:w="1203" w:type="dxa"/>
                  <w:tcBorders>
                    <w:top w:val="nil"/>
                    <w:left w:val="nil"/>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351</w:t>
                  </w:r>
                </w:p>
              </w:tc>
              <w:tc>
                <w:tcPr>
                  <w:tcW w:w="970" w:type="dxa"/>
                  <w:tcBorders>
                    <w:top w:val="nil"/>
                    <w:left w:val="nil"/>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410</w:t>
                  </w:r>
                </w:p>
              </w:tc>
              <w:tc>
                <w:tcPr>
                  <w:tcW w:w="872" w:type="dxa"/>
                  <w:tcBorders>
                    <w:top w:val="nil"/>
                    <w:left w:val="nil"/>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718" w:type="dxa"/>
                  <w:vMerge w:val="restart"/>
                  <w:vAlign w:val="center"/>
                </w:tcPr>
                <w:p>
                  <w:pPr>
                    <w:widowControl/>
                    <w:jc w:val="center"/>
                    <w:textAlignment w:val="center"/>
                    <w:rPr>
                      <w:rFonts w:hint="eastAsia" w:eastAsia="宋体"/>
                      <w:color w:val="FF0000"/>
                      <w:kern w:val="0"/>
                      <w:sz w:val="21"/>
                      <w:szCs w:val="21"/>
                      <w:u w:val="single"/>
                      <w:lang w:val="en-US" w:eastAsia="zh-CN"/>
                    </w:rPr>
                  </w:pPr>
                  <w:r>
                    <w:rPr>
                      <w:rFonts w:hint="eastAsia"/>
                      <w:color w:val="FF0000"/>
                      <w:kern w:val="0"/>
                      <w:sz w:val="21"/>
                      <w:szCs w:val="21"/>
                      <w:u w:val="single"/>
                      <w:lang w:val="en-US" w:eastAsia="zh-CN"/>
                    </w:rPr>
                    <w:t>好氧池</w:t>
                  </w:r>
                </w:p>
              </w:tc>
              <w:tc>
                <w:tcPr>
                  <w:tcW w:w="1658" w:type="dxa"/>
                  <w:vAlign w:val="center"/>
                </w:tcPr>
                <w:p>
                  <w:pPr>
                    <w:widowControl/>
                    <w:jc w:val="center"/>
                    <w:textAlignment w:val="center"/>
                    <w:rPr>
                      <w:color w:val="FF0000"/>
                      <w:kern w:val="0"/>
                      <w:sz w:val="21"/>
                      <w:szCs w:val="21"/>
                      <w:u w:val="single"/>
                    </w:rPr>
                  </w:pPr>
                  <w:r>
                    <w:rPr>
                      <w:color w:val="FF0000"/>
                      <w:kern w:val="0"/>
                      <w:sz w:val="21"/>
                      <w:szCs w:val="21"/>
                      <w:u w:val="single"/>
                    </w:rPr>
                    <w:t>去除率</w:t>
                  </w:r>
                </w:p>
              </w:tc>
              <w:tc>
                <w:tcPr>
                  <w:tcW w:w="1281" w:type="dxa"/>
                  <w:tcBorders>
                    <w:top w:val="nil"/>
                    <w:left w:val="single" w:color="auto" w:sz="4" w:space="0"/>
                    <w:bottom w:val="single" w:color="auto" w:sz="4" w:space="0"/>
                    <w:right w:val="single" w:color="auto" w:sz="4" w:space="0"/>
                  </w:tcBorders>
                  <w:vAlign w:val="center"/>
                </w:tcPr>
                <w:p>
                  <w:pPr>
                    <w:jc w:val="center"/>
                    <w:rPr>
                      <w:rFonts w:hint="default"/>
                      <w:color w:val="FF0000"/>
                      <w:sz w:val="21"/>
                      <w:szCs w:val="21"/>
                      <w:u w:val="single"/>
                      <w:lang w:val="en-US" w:eastAsia="zh-CN"/>
                    </w:rPr>
                  </w:pPr>
                  <w:r>
                    <w:rPr>
                      <w:rFonts w:hint="eastAsia"/>
                      <w:color w:val="FF0000"/>
                      <w:sz w:val="21"/>
                      <w:szCs w:val="21"/>
                      <w:u w:val="single"/>
                      <w:lang w:val="en-US" w:eastAsia="zh-CN"/>
                    </w:rPr>
                    <w:t>50%</w:t>
                  </w:r>
                </w:p>
              </w:tc>
              <w:tc>
                <w:tcPr>
                  <w:tcW w:w="1203" w:type="dxa"/>
                  <w:tcBorders>
                    <w:top w:val="nil"/>
                    <w:left w:val="nil"/>
                    <w:bottom w:val="single" w:color="auto" w:sz="4" w:space="0"/>
                    <w:right w:val="single" w:color="auto" w:sz="4" w:space="0"/>
                  </w:tcBorders>
                  <w:vAlign w:val="center"/>
                </w:tcPr>
                <w:p>
                  <w:pPr>
                    <w:jc w:val="center"/>
                    <w:rPr>
                      <w:rFonts w:hint="default"/>
                      <w:color w:val="FF0000"/>
                      <w:sz w:val="21"/>
                      <w:szCs w:val="21"/>
                      <w:u w:val="single"/>
                      <w:lang w:val="en-US" w:eastAsia="zh-CN"/>
                    </w:rPr>
                  </w:pPr>
                  <w:r>
                    <w:rPr>
                      <w:rFonts w:hint="eastAsia"/>
                      <w:color w:val="FF0000"/>
                      <w:sz w:val="21"/>
                      <w:szCs w:val="21"/>
                      <w:u w:val="single"/>
                      <w:lang w:val="en-US" w:eastAsia="zh-CN"/>
                    </w:rPr>
                    <w:t>70%</w:t>
                  </w:r>
                </w:p>
              </w:tc>
              <w:tc>
                <w:tcPr>
                  <w:tcW w:w="970" w:type="dxa"/>
                  <w:tcBorders>
                    <w:top w:val="nil"/>
                    <w:left w:val="nil"/>
                    <w:bottom w:val="single" w:color="auto" w:sz="4" w:space="0"/>
                    <w:right w:val="single" w:color="auto" w:sz="4" w:space="0"/>
                  </w:tcBorders>
                  <w:vAlign w:val="center"/>
                </w:tcPr>
                <w:p>
                  <w:pPr>
                    <w:jc w:val="center"/>
                    <w:rPr>
                      <w:rFonts w:hint="default"/>
                      <w:color w:val="FF0000"/>
                      <w:sz w:val="21"/>
                      <w:szCs w:val="21"/>
                      <w:u w:val="single"/>
                      <w:lang w:val="en-US" w:eastAsia="zh-CN"/>
                    </w:rPr>
                  </w:pPr>
                  <w:r>
                    <w:rPr>
                      <w:rFonts w:hint="eastAsia"/>
                      <w:color w:val="FF0000"/>
                      <w:sz w:val="21"/>
                      <w:szCs w:val="21"/>
                      <w:u w:val="single"/>
                      <w:lang w:val="en-US" w:eastAsia="zh-CN"/>
                    </w:rPr>
                    <w:t>30%</w:t>
                  </w:r>
                </w:p>
              </w:tc>
              <w:tc>
                <w:tcPr>
                  <w:tcW w:w="872" w:type="dxa"/>
                  <w:tcBorders>
                    <w:top w:val="nil"/>
                    <w:left w:val="nil"/>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718" w:type="dxa"/>
                  <w:vMerge w:val="continue"/>
                  <w:vAlign w:val="center"/>
                </w:tcPr>
                <w:p>
                  <w:pPr>
                    <w:widowControl/>
                    <w:jc w:val="center"/>
                    <w:textAlignment w:val="center"/>
                    <w:rPr>
                      <w:color w:val="FF0000"/>
                      <w:kern w:val="0"/>
                      <w:sz w:val="21"/>
                      <w:szCs w:val="21"/>
                      <w:u w:val="single"/>
                    </w:rPr>
                  </w:pPr>
                </w:p>
              </w:tc>
              <w:tc>
                <w:tcPr>
                  <w:tcW w:w="1658" w:type="dxa"/>
                  <w:vAlign w:val="center"/>
                </w:tcPr>
                <w:p>
                  <w:pPr>
                    <w:widowControl/>
                    <w:jc w:val="center"/>
                    <w:textAlignment w:val="center"/>
                    <w:rPr>
                      <w:color w:val="FF0000"/>
                      <w:kern w:val="0"/>
                      <w:sz w:val="21"/>
                      <w:szCs w:val="21"/>
                      <w:u w:val="single"/>
                    </w:rPr>
                  </w:pPr>
                  <w:r>
                    <w:rPr>
                      <w:color w:val="FF0000"/>
                      <w:kern w:val="0"/>
                      <w:sz w:val="21"/>
                      <w:szCs w:val="21"/>
                      <w:u w:val="single"/>
                    </w:rPr>
                    <w:t>出水</w:t>
                  </w:r>
                </w:p>
              </w:tc>
              <w:tc>
                <w:tcPr>
                  <w:tcW w:w="1281" w:type="dxa"/>
                  <w:tcBorders>
                    <w:top w:val="nil"/>
                    <w:left w:val="single" w:color="auto" w:sz="4" w:space="0"/>
                    <w:bottom w:val="single" w:color="auto" w:sz="4" w:space="0"/>
                    <w:right w:val="single" w:color="auto" w:sz="4" w:space="0"/>
                  </w:tcBorders>
                  <w:vAlign w:val="center"/>
                </w:tcPr>
                <w:p>
                  <w:pPr>
                    <w:jc w:val="center"/>
                    <w:rPr>
                      <w:rFonts w:hint="default"/>
                      <w:color w:val="FF0000"/>
                      <w:sz w:val="21"/>
                      <w:szCs w:val="21"/>
                      <w:u w:val="single"/>
                      <w:lang w:val="en-US" w:eastAsia="zh-CN"/>
                    </w:rPr>
                  </w:pPr>
                  <w:r>
                    <w:rPr>
                      <w:rFonts w:hint="eastAsia"/>
                      <w:color w:val="FF0000"/>
                      <w:sz w:val="21"/>
                      <w:szCs w:val="21"/>
                      <w:u w:val="single"/>
                      <w:lang w:val="en-US" w:eastAsia="zh-CN"/>
                    </w:rPr>
                    <w:t>255</w:t>
                  </w:r>
                </w:p>
              </w:tc>
              <w:tc>
                <w:tcPr>
                  <w:tcW w:w="1203" w:type="dxa"/>
                  <w:tcBorders>
                    <w:top w:val="nil"/>
                    <w:left w:val="nil"/>
                    <w:bottom w:val="single" w:color="auto" w:sz="4" w:space="0"/>
                    <w:right w:val="single" w:color="auto" w:sz="4" w:space="0"/>
                  </w:tcBorders>
                  <w:vAlign w:val="center"/>
                </w:tcPr>
                <w:p>
                  <w:pPr>
                    <w:jc w:val="center"/>
                    <w:rPr>
                      <w:rFonts w:hint="default"/>
                      <w:color w:val="FF0000"/>
                      <w:sz w:val="21"/>
                      <w:szCs w:val="21"/>
                      <w:u w:val="single"/>
                      <w:lang w:val="en-US" w:eastAsia="zh-CN"/>
                    </w:rPr>
                  </w:pPr>
                  <w:r>
                    <w:rPr>
                      <w:rFonts w:hint="eastAsia"/>
                      <w:color w:val="FF0000"/>
                      <w:sz w:val="21"/>
                      <w:szCs w:val="21"/>
                      <w:u w:val="single"/>
                      <w:lang w:val="en-US" w:eastAsia="zh-CN"/>
                    </w:rPr>
                    <w:t>105</w:t>
                  </w:r>
                </w:p>
              </w:tc>
              <w:tc>
                <w:tcPr>
                  <w:tcW w:w="970" w:type="dxa"/>
                  <w:tcBorders>
                    <w:top w:val="nil"/>
                    <w:left w:val="nil"/>
                    <w:bottom w:val="single" w:color="auto" w:sz="4" w:space="0"/>
                    <w:right w:val="single" w:color="auto" w:sz="4" w:space="0"/>
                  </w:tcBorders>
                  <w:vAlign w:val="center"/>
                </w:tcPr>
                <w:p>
                  <w:pPr>
                    <w:jc w:val="center"/>
                    <w:rPr>
                      <w:rFonts w:hint="default"/>
                      <w:color w:val="FF0000"/>
                      <w:sz w:val="21"/>
                      <w:szCs w:val="21"/>
                      <w:u w:val="single"/>
                      <w:lang w:val="en-US" w:eastAsia="zh-CN"/>
                    </w:rPr>
                  </w:pPr>
                  <w:r>
                    <w:rPr>
                      <w:rFonts w:hint="eastAsia"/>
                      <w:color w:val="FF0000"/>
                      <w:sz w:val="21"/>
                      <w:szCs w:val="21"/>
                      <w:u w:val="single"/>
                      <w:lang w:val="en-US" w:eastAsia="zh-CN"/>
                    </w:rPr>
                    <w:t>287</w:t>
                  </w:r>
                </w:p>
              </w:tc>
              <w:tc>
                <w:tcPr>
                  <w:tcW w:w="872" w:type="dxa"/>
                  <w:tcBorders>
                    <w:top w:val="nil"/>
                    <w:left w:val="nil"/>
                    <w:bottom w:val="single" w:color="auto" w:sz="4" w:space="0"/>
                    <w:right w:val="single" w:color="auto" w:sz="4" w:space="0"/>
                  </w:tcBorders>
                  <w:vAlign w:val="center"/>
                </w:tcPr>
                <w:p>
                  <w:pPr>
                    <w:jc w:val="center"/>
                    <w:rPr>
                      <w:rFonts w:hint="eastAsia" w:eastAsia="宋体"/>
                      <w:color w:val="FF0000"/>
                      <w:sz w:val="21"/>
                      <w:szCs w:val="21"/>
                      <w:u w:val="single"/>
                      <w:lang w:val="en-US" w:eastAsia="zh-CN"/>
                    </w:rPr>
                  </w:pPr>
                  <w:r>
                    <w:rPr>
                      <w:rFonts w:hint="eastAsia"/>
                      <w:color w:val="FF0000"/>
                      <w:sz w:val="21"/>
                      <w:szCs w:val="21"/>
                      <w:u w:val="singl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718" w:type="dxa"/>
                  <w:vMerge w:val="restart"/>
                  <w:vAlign w:val="center"/>
                </w:tcPr>
                <w:p>
                  <w:pPr>
                    <w:widowControl/>
                    <w:jc w:val="center"/>
                    <w:textAlignment w:val="center"/>
                    <w:rPr>
                      <w:color w:val="FF0000"/>
                      <w:kern w:val="0"/>
                      <w:sz w:val="21"/>
                      <w:szCs w:val="21"/>
                      <w:u w:val="single"/>
                    </w:rPr>
                  </w:pPr>
                  <w:r>
                    <w:rPr>
                      <w:rFonts w:hint="eastAsia"/>
                      <w:color w:val="FF0000"/>
                      <w:kern w:val="0"/>
                      <w:sz w:val="21"/>
                      <w:szCs w:val="21"/>
                      <w:u w:val="single"/>
                      <w:lang w:val="en-US" w:eastAsia="zh-CN"/>
                    </w:rPr>
                    <w:t>沉淀</w:t>
                  </w:r>
                  <w:r>
                    <w:rPr>
                      <w:color w:val="FF0000"/>
                      <w:kern w:val="0"/>
                      <w:sz w:val="21"/>
                      <w:szCs w:val="21"/>
                      <w:u w:val="single"/>
                    </w:rPr>
                    <w:t>池</w:t>
                  </w:r>
                </w:p>
              </w:tc>
              <w:tc>
                <w:tcPr>
                  <w:tcW w:w="1658" w:type="dxa"/>
                  <w:vAlign w:val="center"/>
                </w:tcPr>
                <w:p>
                  <w:pPr>
                    <w:widowControl/>
                    <w:jc w:val="center"/>
                    <w:textAlignment w:val="center"/>
                    <w:rPr>
                      <w:color w:val="FF0000"/>
                      <w:sz w:val="21"/>
                      <w:szCs w:val="21"/>
                      <w:u w:val="single"/>
                    </w:rPr>
                  </w:pPr>
                  <w:r>
                    <w:rPr>
                      <w:color w:val="FF0000"/>
                      <w:kern w:val="0"/>
                      <w:sz w:val="21"/>
                      <w:szCs w:val="21"/>
                      <w:u w:val="single"/>
                    </w:rPr>
                    <w:t>去除率</w:t>
                  </w:r>
                </w:p>
              </w:tc>
              <w:tc>
                <w:tcPr>
                  <w:tcW w:w="1281" w:type="dxa"/>
                  <w:tcBorders>
                    <w:top w:val="nil"/>
                    <w:left w:val="single" w:color="auto" w:sz="4" w:space="0"/>
                    <w:bottom w:val="single" w:color="auto" w:sz="4" w:space="0"/>
                    <w:right w:val="single" w:color="auto" w:sz="4" w:space="0"/>
                  </w:tcBorders>
                  <w:vAlign w:val="center"/>
                </w:tcPr>
                <w:p>
                  <w:pPr>
                    <w:jc w:val="center"/>
                    <w:rPr>
                      <w:color w:val="FF0000"/>
                      <w:sz w:val="21"/>
                      <w:szCs w:val="21"/>
                      <w:u w:val="single"/>
                    </w:rPr>
                  </w:pPr>
                  <w:r>
                    <w:rPr>
                      <w:color w:val="FF0000"/>
                      <w:sz w:val="21"/>
                      <w:szCs w:val="21"/>
                      <w:u w:val="single"/>
                    </w:rPr>
                    <w:t>3</w:t>
                  </w:r>
                  <w:r>
                    <w:rPr>
                      <w:rFonts w:hint="eastAsia"/>
                      <w:color w:val="FF0000"/>
                      <w:sz w:val="21"/>
                      <w:szCs w:val="21"/>
                      <w:u w:val="single"/>
                      <w:lang w:val="en-US" w:eastAsia="zh-CN"/>
                    </w:rPr>
                    <w:t>0</w:t>
                  </w:r>
                  <w:r>
                    <w:rPr>
                      <w:color w:val="FF0000"/>
                      <w:sz w:val="21"/>
                      <w:szCs w:val="21"/>
                      <w:u w:val="single"/>
                    </w:rPr>
                    <w:t>%</w:t>
                  </w:r>
                </w:p>
              </w:tc>
              <w:tc>
                <w:tcPr>
                  <w:tcW w:w="1203" w:type="dxa"/>
                  <w:tcBorders>
                    <w:top w:val="nil"/>
                    <w:left w:val="nil"/>
                    <w:bottom w:val="single" w:color="auto" w:sz="4" w:space="0"/>
                    <w:right w:val="single" w:color="auto" w:sz="4" w:space="0"/>
                  </w:tcBorders>
                  <w:vAlign w:val="center"/>
                </w:tcPr>
                <w:p>
                  <w:pPr>
                    <w:jc w:val="center"/>
                    <w:rPr>
                      <w:color w:val="FF0000"/>
                      <w:sz w:val="21"/>
                      <w:szCs w:val="21"/>
                      <w:u w:val="single"/>
                    </w:rPr>
                  </w:pPr>
                  <w:r>
                    <w:rPr>
                      <w:rFonts w:hint="eastAsia"/>
                      <w:color w:val="FF0000"/>
                      <w:sz w:val="21"/>
                      <w:szCs w:val="21"/>
                      <w:u w:val="single"/>
                      <w:lang w:val="en-US" w:eastAsia="zh-CN"/>
                    </w:rPr>
                    <w:t>30</w:t>
                  </w:r>
                  <w:r>
                    <w:rPr>
                      <w:color w:val="FF0000"/>
                      <w:sz w:val="21"/>
                      <w:szCs w:val="21"/>
                      <w:u w:val="single"/>
                    </w:rPr>
                    <w:t>%</w:t>
                  </w:r>
                </w:p>
              </w:tc>
              <w:tc>
                <w:tcPr>
                  <w:tcW w:w="970" w:type="dxa"/>
                  <w:tcBorders>
                    <w:top w:val="nil"/>
                    <w:left w:val="nil"/>
                    <w:bottom w:val="single" w:color="auto" w:sz="4" w:space="0"/>
                    <w:right w:val="single" w:color="auto" w:sz="4" w:space="0"/>
                  </w:tcBorders>
                  <w:vAlign w:val="center"/>
                </w:tcPr>
                <w:p>
                  <w:pPr>
                    <w:jc w:val="center"/>
                    <w:rPr>
                      <w:color w:val="FF0000"/>
                      <w:sz w:val="21"/>
                      <w:szCs w:val="21"/>
                      <w:u w:val="single"/>
                    </w:rPr>
                  </w:pPr>
                  <w:r>
                    <w:rPr>
                      <w:rFonts w:hint="eastAsia"/>
                      <w:color w:val="FF0000"/>
                      <w:sz w:val="21"/>
                      <w:szCs w:val="21"/>
                      <w:u w:val="single"/>
                      <w:lang w:val="en-US" w:eastAsia="zh-CN"/>
                    </w:rPr>
                    <w:t>80</w:t>
                  </w:r>
                  <w:r>
                    <w:rPr>
                      <w:color w:val="FF0000"/>
                      <w:sz w:val="21"/>
                      <w:szCs w:val="21"/>
                      <w:u w:val="single"/>
                    </w:rPr>
                    <w:t>%</w:t>
                  </w:r>
                </w:p>
              </w:tc>
              <w:tc>
                <w:tcPr>
                  <w:tcW w:w="872" w:type="dxa"/>
                  <w:tcBorders>
                    <w:top w:val="nil"/>
                    <w:left w:val="nil"/>
                    <w:bottom w:val="single" w:color="auto" w:sz="4" w:space="0"/>
                    <w:right w:val="single" w:color="auto" w:sz="4" w:space="0"/>
                  </w:tcBorders>
                  <w:vAlign w:val="center"/>
                </w:tcPr>
                <w:p>
                  <w:pPr>
                    <w:jc w:val="center"/>
                    <w:rPr>
                      <w:rFonts w:hint="eastAsia" w:eastAsia="宋体"/>
                      <w:color w:val="FF0000"/>
                      <w:sz w:val="21"/>
                      <w:szCs w:val="21"/>
                      <w:u w:val="single"/>
                      <w:lang w:eastAsia="zh-CN"/>
                    </w:rPr>
                  </w:pPr>
                  <w:r>
                    <w:rPr>
                      <w:rFonts w:hint="eastAsia"/>
                      <w:color w:val="FF0000"/>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718" w:type="dxa"/>
                  <w:vMerge w:val="continue"/>
                  <w:vAlign w:val="center"/>
                </w:tcPr>
                <w:p>
                  <w:pPr>
                    <w:jc w:val="center"/>
                    <w:rPr>
                      <w:color w:val="FF0000"/>
                      <w:sz w:val="21"/>
                      <w:szCs w:val="21"/>
                      <w:u w:val="single"/>
                    </w:rPr>
                  </w:pPr>
                </w:p>
              </w:tc>
              <w:tc>
                <w:tcPr>
                  <w:tcW w:w="1658" w:type="dxa"/>
                  <w:vAlign w:val="center"/>
                </w:tcPr>
                <w:p>
                  <w:pPr>
                    <w:widowControl/>
                    <w:jc w:val="center"/>
                    <w:textAlignment w:val="center"/>
                    <w:rPr>
                      <w:color w:val="FF0000"/>
                      <w:sz w:val="21"/>
                      <w:szCs w:val="21"/>
                      <w:u w:val="single"/>
                    </w:rPr>
                  </w:pPr>
                  <w:r>
                    <w:rPr>
                      <w:color w:val="FF0000"/>
                      <w:kern w:val="0"/>
                      <w:sz w:val="21"/>
                      <w:szCs w:val="21"/>
                      <w:u w:val="single"/>
                    </w:rPr>
                    <w:t>出水</w:t>
                  </w:r>
                </w:p>
              </w:tc>
              <w:tc>
                <w:tcPr>
                  <w:tcW w:w="1281" w:type="dxa"/>
                  <w:tcBorders>
                    <w:top w:val="nil"/>
                    <w:left w:val="single" w:color="auto" w:sz="4" w:space="0"/>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178.5</w:t>
                  </w:r>
                </w:p>
              </w:tc>
              <w:tc>
                <w:tcPr>
                  <w:tcW w:w="1203" w:type="dxa"/>
                  <w:tcBorders>
                    <w:top w:val="nil"/>
                    <w:left w:val="nil"/>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74</w:t>
                  </w:r>
                </w:p>
              </w:tc>
              <w:tc>
                <w:tcPr>
                  <w:tcW w:w="970" w:type="dxa"/>
                  <w:tcBorders>
                    <w:top w:val="nil"/>
                    <w:left w:val="nil"/>
                    <w:bottom w:val="single" w:color="auto" w:sz="4" w:space="0"/>
                    <w:right w:val="single" w:color="auto" w:sz="4" w:space="0"/>
                  </w:tcBorders>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58</w:t>
                  </w:r>
                </w:p>
              </w:tc>
              <w:tc>
                <w:tcPr>
                  <w:tcW w:w="872" w:type="dxa"/>
                  <w:tcBorders>
                    <w:top w:val="nil"/>
                    <w:left w:val="nil"/>
                    <w:bottom w:val="single" w:color="auto" w:sz="4" w:space="0"/>
                    <w:right w:val="single" w:color="auto" w:sz="4" w:space="0"/>
                  </w:tcBorders>
                  <w:vAlign w:val="center"/>
                </w:tcPr>
                <w:p>
                  <w:pPr>
                    <w:jc w:val="center"/>
                    <w:rPr>
                      <w:rFonts w:hint="eastAsia" w:eastAsia="宋体"/>
                      <w:color w:val="FF0000"/>
                      <w:sz w:val="21"/>
                      <w:szCs w:val="21"/>
                      <w:u w:val="single"/>
                      <w:lang w:val="en-US" w:eastAsia="zh-CN"/>
                    </w:rPr>
                  </w:pPr>
                  <w:r>
                    <w:rPr>
                      <w:rFonts w:hint="eastAsia"/>
                      <w:color w:val="FF0000"/>
                      <w:sz w:val="21"/>
                      <w:szCs w:val="21"/>
                      <w:u w:val="singl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376" w:type="dxa"/>
                  <w:gridSpan w:val="2"/>
                  <w:vAlign w:val="center"/>
                </w:tcPr>
                <w:p>
                  <w:pPr>
                    <w:widowControl/>
                    <w:jc w:val="center"/>
                    <w:textAlignment w:val="center"/>
                    <w:rPr>
                      <w:color w:val="FF0000"/>
                      <w:sz w:val="21"/>
                      <w:szCs w:val="21"/>
                      <w:u w:val="single"/>
                    </w:rPr>
                  </w:pPr>
                  <w:r>
                    <w:rPr>
                      <w:color w:val="FF0000"/>
                      <w:kern w:val="0"/>
                      <w:sz w:val="21"/>
                      <w:szCs w:val="21"/>
                      <w:u w:val="single"/>
                    </w:rPr>
                    <w:t>排出水质</w:t>
                  </w:r>
                </w:p>
              </w:tc>
              <w:tc>
                <w:tcPr>
                  <w:tcW w:w="1281" w:type="dxa"/>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178.5</w:t>
                  </w:r>
                </w:p>
              </w:tc>
              <w:tc>
                <w:tcPr>
                  <w:tcW w:w="1203" w:type="dxa"/>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74</w:t>
                  </w:r>
                </w:p>
              </w:tc>
              <w:tc>
                <w:tcPr>
                  <w:tcW w:w="970" w:type="dxa"/>
                  <w:vAlign w:val="center"/>
                </w:tcPr>
                <w:p>
                  <w:pPr>
                    <w:jc w:val="center"/>
                    <w:rPr>
                      <w:rFonts w:hint="default" w:eastAsia="宋体"/>
                      <w:color w:val="FF0000"/>
                      <w:sz w:val="21"/>
                      <w:szCs w:val="21"/>
                      <w:u w:val="single"/>
                      <w:lang w:val="en-US" w:eastAsia="zh-CN"/>
                    </w:rPr>
                  </w:pPr>
                  <w:r>
                    <w:rPr>
                      <w:rFonts w:hint="eastAsia"/>
                      <w:color w:val="FF0000"/>
                      <w:sz w:val="21"/>
                      <w:szCs w:val="21"/>
                      <w:u w:val="single"/>
                      <w:lang w:val="en-US" w:eastAsia="zh-CN"/>
                    </w:rPr>
                    <w:t>58</w:t>
                  </w:r>
                </w:p>
              </w:tc>
              <w:tc>
                <w:tcPr>
                  <w:tcW w:w="872" w:type="dxa"/>
                  <w:vAlign w:val="center"/>
                </w:tcPr>
                <w:p>
                  <w:pPr>
                    <w:jc w:val="center"/>
                    <w:rPr>
                      <w:rFonts w:hint="eastAsia" w:eastAsia="宋体"/>
                      <w:color w:val="FF0000"/>
                      <w:sz w:val="21"/>
                      <w:szCs w:val="21"/>
                      <w:u w:val="single"/>
                      <w:lang w:val="en-US" w:eastAsia="zh-CN"/>
                    </w:rPr>
                  </w:pPr>
                  <w:r>
                    <w:rPr>
                      <w:rFonts w:hint="eastAsia"/>
                      <w:color w:val="FF0000"/>
                      <w:sz w:val="21"/>
                      <w:szCs w:val="21"/>
                      <w:u w:val="singl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376" w:type="dxa"/>
                  <w:gridSpan w:val="2"/>
                  <w:vAlign w:val="center"/>
                </w:tcPr>
                <w:p>
                  <w:pPr>
                    <w:widowControl/>
                    <w:jc w:val="center"/>
                    <w:textAlignment w:val="center"/>
                    <w:rPr>
                      <w:color w:val="FF0000"/>
                      <w:sz w:val="21"/>
                      <w:szCs w:val="21"/>
                      <w:u w:val="single"/>
                    </w:rPr>
                  </w:pPr>
                  <w:r>
                    <w:rPr>
                      <w:color w:val="FF0000"/>
                      <w:sz w:val="21"/>
                      <w:szCs w:val="21"/>
                      <w:u w:val="single"/>
                    </w:rPr>
                    <w:t>华容县桥东污水处理厂污水接纳水质标准</w:t>
                  </w:r>
                </w:p>
              </w:tc>
              <w:tc>
                <w:tcPr>
                  <w:tcW w:w="1281" w:type="dxa"/>
                  <w:vAlign w:val="center"/>
                </w:tcPr>
                <w:p>
                  <w:pPr>
                    <w:jc w:val="center"/>
                    <w:rPr>
                      <w:color w:val="FF0000"/>
                      <w:sz w:val="21"/>
                      <w:szCs w:val="21"/>
                      <w:u w:val="single"/>
                    </w:rPr>
                  </w:pPr>
                  <w:r>
                    <w:rPr>
                      <w:color w:val="FF0000"/>
                      <w:sz w:val="21"/>
                      <w:szCs w:val="21"/>
                      <w:u w:val="single"/>
                    </w:rPr>
                    <w:t>≤420</w:t>
                  </w:r>
                </w:p>
              </w:tc>
              <w:tc>
                <w:tcPr>
                  <w:tcW w:w="1203" w:type="dxa"/>
                  <w:vAlign w:val="center"/>
                </w:tcPr>
                <w:p>
                  <w:pPr>
                    <w:jc w:val="center"/>
                    <w:rPr>
                      <w:color w:val="FF0000"/>
                      <w:sz w:val="21"/>
                      <w:szCs w:val="21"/>
                      <w:u w:val="single"/>
                    </w:rPr>
                  </w:pPr>
                  <w:r>
                    <w:rPr>
                      <w:color w:val="FF0000"/>
                      <w:sz w:val="21"/>
                      <w:szCs w:val="21"/>
                      <w:u w:val="single"/>
                    </w:rPr>
                    <w:t>≤150</w:t>
                  </w:r>
                </w:p>
              </w:tc>
              <w:tc>
                <w:tcPr>
                  <w:tcW w:w="970" w:type="dxa"/>
                  <w:vAlign w:val="center"/>
                </w:tcPr>
                <w:p>
                  <w:pPr>
                    <w:widowControl/>
                    <w:jc w:val="center"/>
                    <w:textAlignment w:val="center"/>
                    <w:rPr>
                      <w:color w:val="FF0000"/>
                      <w:sz w:val="21"/>
                      <w:szCs w:val="21"/>
                      <w:u w:val="single"/>
                    </w:rPr>
                  </w:pPr>
                  <w:r>
                    <w:rPr>
                      <w:color w:val="FF0000"/>
                      <w:sz w:val="21"/>
                      <w:szCs w:val="21"/>
                      <w:u w:val="single"/>
                    </w:rPr>
                    <w:t>≤240</w:t>
                  </w:r>
                </w:p>
              </w:tc>
              <w:tc>
                <w:tcPr>
                  <w:tcW w:w="872" w:type="dxa"/>
                  <w:vAlign w:val="center"/>
                </w:tcPr>
                <w:p>
                  <w:pPr>
                    <w:widowControl/>
                    <w:jc w:val="center"/>
                    <w:textAlignment w:val="center"/>
                    <w:rPr>
                      <w:color w:val="FF0000"/>
                      <w:kern w:val="0"/>
                      <w:sz w:val="21"/>
                      <w:szCs w:val="21"/>
                      <w:u w:val="single"/>
                    </w:rPr>
                  </w:pPr>
                  <w:r>
                    <w:rPr>
                      <w:color w:val="FF0000"/>
                      <w:sz w:val="21"/>
                      <w:szCs w:val="21"/>
                      <w:u w:val="single"/>
                    </w:rPr>
                    <w:t>≤36</w:t>
                  </w:r>
                </w:p>
              </w:tc>
            </w:tr>
          </w:tbl>
          <w:p>
            <w:pPr>
              <w:widowControl/>
              <w:spacing w:line="360" w:lineRule="auto"/>
              <w:ind w:firstLine="480" w:firstLineChars="200"/>
              <w:jc w:val="left"/>
              <w:rPr>
                <w:color w:val="FF0000"/>
                <w:sz w:val="24"/>
                <w:u w:val="single"/>
              </w:rPr>
            </w:pPr>
            <w:r>
              <w:rPr>
                <w:color w:val="FF0000"/>
                <w:sz w:val="24"/>
                <w:u w:val="single"/>
              </w:rPr>
              <w:t>由上可知，经过污水处理厂处理后，本项目的废水各项指标都达到了华容县桥东污水处理厂污水接纳水质标准。</w:t>
            </w:r>
          </w:p>
          <w:p>
            <w:pPr>
              <w:spacing w:line="360" w:lineRule="auto"/>
              <w:ind w:firstLine="480" w:firstLineChars="200"/>
              <w:jc w:val="left"/>
              <w:rPr>
                <w:rFonts w:hint="eastAsia" w:ascii="Times New Roman" w:hAnsi="Times New Roman" w:eastAsia="宋体" w:cs="Times New Roman"/>
                <w:color w:val="000000"/>
                <w:sz w:val="24"/>
                <w:szCs w:val="24"/>
                <w:u w:val="none"/>
                <w:lang w:eastAsia="zh-CN"/>
              </w:rPr>
            </w:pPr>
            <w:r>
              <w:rPr>
                <w:color w:val="000000"/>
                <w:sz w:val="24"/>
              </w:rPr>
              <w:t>经上述措施处理后，本项目产生的废水对区域水环境影响不大。</w:t>
            </w:r>
          </w:p>
          <w:bookmarkEnd w:id="12"/>
          <w:bookmarkEnd w:id="13"/>
          <w:bookmarkEnd w:id="14"/>
          <w:bookmarkEnd w:id="15"/>
          <w:bookmarkEnd w:id="16"/>
          <w:bookmarkEnd w:id="17"/>
          <w:bookmarkEnd w:id="18"/>
          <w:p>
            <w:pPr>
              <w:spacing w:line="360" w:lineRule="auto"/>
              <w:ind w:firstLine="482" w:firstLineChars="200"/>
              <w:rPr>
                <w:b/>
                <w:bCs/>
                <w:color w:val="000000"/>
                <w:sz w:val="24"/>
              </w:rPr>
            </w:pPr>
            <w:r>
              <w:rPr>
                <w:b/>
                <w:bCs/>
                <w:color w:val="000000"/>
                <w:sz w:val="24"/>
              </w:rPr>
              <w:t>3、声环境影响分析</w:t>
            </w:r>
          </w:p>
          <w:p>
            <w:pPr>
              <w:spacing w:line="360" w:lineRule="auto"/>
              <w:ind w:firstLine="480" w:firstLineChars="200"/>
              <w:rPr>
                <w:color w:val="000000"/>
                <w:sz w:val="24"/>
              </w:rPr>
            </w:pPr>
            <w:r>
              <w:rPr>
                <w:color w:val="000000"/>
                <w:sz w:val="24"/>
              </w:rPr>
              <w:t>项目主要噪声源来自分级机、清洗机、风机、油泵等设备运营时产生的设备噪声，源强为70~75分贝之间，项目为一班工作制，夜间不生产。</w:t>
            </w:r>
          </w:p>
          <w:p>
            <w:pPr>
              <w:pStyle w:val="17"/>
              <w:spacing w:line="360" w:lineRule="auto"/>
              <w:ind w:firstLine="480"/>
              <w:rPr>
                <w:color w:val="000000"/>
              </w:rPr>
            </w:pPr>
            <w:r>
              <w:rPr>
                <w:color w:val="000000"/>
              </w:rPr>
              <w:t>根据项目工艺布局，项目生产加工设备主要噪声源均在室内，项目主要噪声源产生的噪声经基础减振、墙体隔声后，可削减20dB(A)左右。再经距离衰减后，项目厂界外噪声昼间可达到《工业企业厂界环境噪声排放标准》（GB12348-2008）相关标准，对周边环境敏感点环境影响较小。</w:t>
            </w:r>
          </w:p>
          <w:p>
            <w:pPr>
              <w:tabs>
                <w:tab w:val="left" w:pos="7500"/>
              </w:tabs>
              <w:spacing w:line="360" w:lineRule="auto"/>
              <w:ind w:firstLine="316" w:firstLineChars="150"/>
              <w:jc w:val="center"/>
              <w:rPr>
                <w:b/>
                <w:bCs/>
                <w:color w:val="000000"/>
                <w:kern w:val="0"/>
                <w:sz w:val="21"/>
                <w:szCs w:val="21"/>
              </w:rPr>
            </w:pPr>
            <w:r>
              <w:rPr>
                <w:b/>
                <w:bCs/>
                <w:color w:val="000000"/>
                <w:kern w:val="0"/>
                <w:sz w:val="21"/>
                <w:szCs w:val="21"/>
              </w:rPr>
              <w:t>表7-</w:t>
            </w:r>
            <w:r>
              <w:rPr>
                <w:rFonts w:hint="eastAsia"/>
                <w:b/>
                <w:bCs/>
                <w:color w:val="000000"/>
                <w:kern w:val="0"/>
                <w:sz w:val="21"/>
                <w:szCs w:val="21"/>
                <w:lang w:val="en-US" w:eastAsia="zh-CN"/>
              </w:rPr>
              <w:t xml:space="preserve">9  </w:t>
            </w:r>
            <w:r>
              <w:rPr>
                <w:b/>
                <w:bCs/>
                <w:color w:val="000000"/>
                <w:kern w:val="0"/>
                <w:sz w:val="21"/>
                <w:szCs w:val="21"/>
              </w:rPr>
              <w:t xml:space="preserve"> 各高噪声设备在车间边界噪声源强统计</w:t>
            </w:r>
          </w:p>
          <w:tbl>
            <w:tblPr>
              <w:tblStyle w:val="34"/>
              <w:tblW w:w="870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6"/>
              <w:gridCol w:w="1483"/>
              <w:gridCol w:w="1760"/>
              <w:gridCol w:w="1760"/>
              <w:gridCol w:w="1636"/>
              <w:gridCol w:w="13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6" w:type="dxa"/>
                  <w:vAlign w:val="center"/>
                </w:tcPr>
                <w:p>
                  <w:pPr>
                    <w:jc w:val="center"/>
                    <w:rPr>
                      <w:b/>
                      <w:color w:val="000000"/>
                      <w:kern w:val="0"/>
                      <w:sz w:val="21"/>
                      <w:szCs w:val="21"/>
                    </w:rPr>
                  </w:pPr>
                  <w:r>
                    <w:rPr>
                      <w:b/>
                      <w:color w:val="000000"/>
                      <w:kern w:val="0"/>
                      <w:sz w:val="21"/>
                      <w:szCs w:val="21"/>
                    </w:rPr>
                    <w:t>序号</w:t>
                  </w:r>
                </w:p>
              </w:tc>
              <w:tc>
                <w:tcPr>
                  <w:tcW w:w="1483" w:type="dxa"/>
                  <w:vAlign w:val="center"/>
                </w:tcPr>
                <w:p>
                  <w:pPr>
                    <w:jc w:val="center"/>
                    <w:rPr>
                      <w:b/>
                      <w:color w:val="000000"/>
                      <w:kern w:val="0"/>
                      <w:sz w:val="21"/>
                      <w:szCs w:val="21"/>
                    </w:rPr>
                  </w:pPr>
                  <w:r>
                    <w:rPr>
                      <w:b/>
                      <w:color w:val="000000"/>
                      <w:kern w:val="0"/>
                      <w:sz w:val="21"/>
                      <w:szCs w:val="21"/>
                    </w:rPr>
                    <w:t>设备名称</w:t>
                  </w:r>
                </w:p>
              </w:tc>
              <w:tc>
                <w:tcPr>
                  <w:tcW w:w="1760" w:type="dxa"/>
                  <w:vAlign w:val="center"/>
                </w:tcPr>
                <w:p>
                  <w:pPr>
                    <w:jc w:val="center"/>
                    <w:rPr>
                      <w:b/>
                      <w:color w:val="000000"/>
                      <w:kern w:val="0"/>
                      <w:sz w:val="21"/>
                      <w:szCs w:val="21"/>
                    </w:rPr>
                  </w:pPr>
                  <w:r>
                    <w:rPr>
                      <w:b/>
                      <w:color w:val="000000"/>
                      <w:kern w:val="0"/>
                      <w:sz w:val="21"/>
                      <w:szCs w:val="21"/>
                    </w:rPr>
                    <w:t>数量</w:t>
                  </w:r>
                </w:p>
              </w:tc>
              <w:tc>
                <w:tcPr>
                  <w:tcW w:w="1760" w:type="dxa"/>
                  <w:vAlign w:val="center"/>
                </w:tcPr>
                <w:p>
                  <w:pPr>
                    <w:jc w:val="center"/>
                    <w:rPr>
                      <w:b/>
                      <w:color w:val="000000"/>
                      <w:kern w:val="0"/>
                      <w:sz w:val="21"/>
                      <w:szCs w:val="21"/>
                    </w:rPr>
                  </w:pPr>
                  <w:r>
                    <w:rPr>
                      <w:b/>
                      <w:color w:val="000000"/>
                      <w:kern w:val="0"/>
                      <w:sz w:val="21"/>
                      <w:szCs w:val="21"/>
                    </w:rPr>
                    <w:t>声级[dB（A）]</w:t>
                  </w:r>
                </w:p>
              </w:tc>
              <w:tc>
                <w:tcPr>
                  <w:tcW w:w="1636" w:type="dxa"/>
                  <w:vAlign w:val="center"/>
                </w:tcPr>
                <w:p>
                  <w:pPr>
                    <w:jc w:val="center"/>
                    <w:rPr>
                      <w:b/>
                      <w:color w:val="000000"/>
                      <w:kern w:val="0"/>
                      <w:sz w:val="21"/>
                      <w:szCs w:val="21"/>
                    </w:rPr>
                  </w:pPr>
                  <w:r>
                    <w:rPr>
                      <w:b/>
                      <w:color w:val="000000"/>
                      <w:kern w:val="0"/>
                      <w:sz w:val="21"/>
                      <w:szCs w:val="21"/>
                    </w:rPr>
                    <w:t>治理后噪声声级[dB（A）]</w:t>
                  </w:r>
                </w:p>
              </w:tc>
              <w:tc>
                <w:tcPr>
                  <w:tcW w:w="1337" w:type="dxa"/>
                  <w:vAlign w:val="center"/>
                </w:tcPr>
                <w:p>
                  <w:pPr>
                    <w:jc w:val="center"/>
                    <w:rPr>
                      <w:b/>
                      <w:color w:val="000000"/>
                      <w:kern w:val="0"/>
                      <w:sz w:val="21"/>
                      <w:szCs w:val="21"/>
                    </w:rPr>
                  </w:pPr>
                  <w:r>
                    <w:rPr>
                      <w:b/>
                      <w:color w:val="000000"/>
                      <w:kern w:val="0"/>
                      <w:sz w:val="21"/>
                      <w:szCs w:val="21"/>
                    </w:rPr>
                    <w:t>治理后车间边界噪声值[dB(A)]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6" w:type="dxa"/>
                  <w:vAlign w:val="center"/>
                </w:tcPr>
                <w:p>
                  <w:pPr>
                    <w:widowControl/>
                    <w:jc w:val="center"/>
                    <w:rPr>
                      <w:color w:val="000000"/>
                      <w:kern w:val="0"/>
                      <w:sz w:val="21"/>
                    </w:rPr>
                  </w:pPr>
                  <w:r>
                    <w:rPr>
                      <w:color w:val="000000"/>
                      <w:kern w:val="0"/>
                      <w:sz w:val="21"/>
                    </w:rPr>
                    <w:t>1</w:t>
                  </w:r>
                </w:p>
              </w:tc>
              <w:tc>
                <w:tcPr>
                  <w:tcW w:w="1483" w:type="dxa"/>
                  <w:vAlign w:val="center"/>
                </w:tcPr>
                <w:p>
                  <w:pPr>
                    <w:widowControl/>
                    <w:jc w:val="center"/>
                    <w:rPr>
                      <w:color w:val="000000"/>
                      <w:kern w:val="0"/>
                      <w:sz w:val="21"/>
                    </w:rPr>
                  </w:pPr>
                  <w:r>
                    <w:rPr>
                      <w:color w:val="000000"/>
                      <w:kern w:val="0"/>
                      <w:sz w:val="21"/>
                      <w:szCs w:val="21"/>
                    </w:rPr>
                    <w:t>洗菜机</w:t>
                  </w:r>
                </w:p>
              </w:tc>
              <w:tc>
                <w:tcPr>
                  <w:tcW w:w="1760" w:type="dxa"/>
                  <w:vAlign w:val="center"/>
                </w:tcPr>
                <w:p>
                  <w:pPr>
                    <w:pStyle w:val="89"/>
                    <w:spacing w:beforeLines="0"/>
                    <w:rPr>
                      <w:rFonts w:ascii="Times New Roman"/>
                      <w:color w:val="000000"/>
                      <w:sz w:val="21"/>
                    </w:rPr>
                  </w:pPr>
                  <w:r>
                    <w:rPr>
                      <w:rFonts w:ascii="Times New Roman" w:eastAsia="宋体"/>
                      <w:b w:val="0"/>
                      <w:color w:val="000000"/>
                      <w:sz w:val="21"/>
                      <w:szCs w:val="21"/>
                    </w:rPr>
                    <w:t>1</w:t>
                  </w:r>
                </w:p>
              </w:tc>
              <w:tc>
                <w:tcPr>
                  <w:tcW w:w="1760" w:type="dxa"/>
                  <w:vAlign w:val="center"/>
                </w:tcPr>
                <w:p>
                  <w:pPr>
                    <w:widowControl/>
                    <w:jc w:val="center"/>
                    <w:rPr>
                      <w:color w:val="000000"/>
                      <w:kern w:val="0"/>
                      <w:sz w:val="21"/>
                    </w:rPr>
                  </w:pPr>
                  <w:r>
                    <w:rPr>
                      <w:color w:val="000000"/>
                      <w:kern w:val="0"/>
                      <w:sz w:val="21"/>
                    </w:rPr>
                    <w:t>75</w:t>
                  </w:r>
                </w:p>
              </w:tc>
              <w:tc>
                <w:tcPr>
                  <w:tcW w:w="1636" w:type="dxa"/>
                  <w:vAlign w:val="center"/>
                </w:tcPr>
                <w:p>
                  <w:pPr>
                    <w:jc w:val="center"/>
                    <w:rPr>
                      <w:color w:val="000000"/>
                      <w:kern w:val="0"/>
                      <w:sz w:val="21"/>
                      <w:szCs w:val="21"/>
                    </w:rPr>
                  </w:pPr>
                  <w:r>
                    <w:rPr>
                      <w:color w:val="000000"/>
                      <w:kern w:val="0"/>
                      <w:sz w:val="21"/>
                      <w:szCs w:val="21"/>
                    </w:rPr>
                    <w:t>55</w:t>
                  </w:r>
                </w:p>
              </w:tc>
              <w:tc>
                <w:tcPr>
                  <w:tcW w:w="1337" w:type="dxa"/>
                  <w:vMerge w:val="restart"/>
                  <w:vAlign w:val="center"/>
                </w:tcPr>
                <w:p>
                  <w:pPr>
                    <w:jc w:val="center"/>
                    <w:rPr>
                      <w:color w:val="000000"/>
                      <w:kern w:val="0"/>
                      <w:sz w:val="21"/>
                      <w:szCs w:val="21"/>
                    </w:rPr>
                  </w:pPr>
                  <w:r>
                    <w:rPr>
                      <w:color w:val="000000"/>
                      <w:kern w:val="0"/>
                      <w:sz w:val="21"/>
                      <w:szCs w:val="21"/>
                    </w:rPr>
                    <w:t>59.19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6" w:type="dxa"/>
                  <w:vAlign w:val="center"/>
                </w:tcPr>
                <w:p>
                  <w:pPr>
                    <w:widowControl/>
                    <w:jc w:val="center"/>
                    <w:rPr>
                      <w:color w:val="000000"/>
                      <w:kern w:val="0"/>
                      <w:sz w:val="21"/>
                    </w:rPr>
                  </w:pPr>
                  <w:r>
                    <w:rPr>
                      <w:color w:val="000000"/>
                      <w:kern w:val="0"/>
                      <w:sz w:val="21"/>
                    </w:rPr>
                    <w:t>2</w:t>
                  </w:r>
                </w:p>
              </w:tc>
              <w:tc>
                <w:tcPr>
                  <w:tcW w:w="1483" w:type="dxa"/>
                  <w:vAlign w:val="center"/>
                </w:tcPr>
                <w:p>
                  <w:pPr>
                    <w:widowControl/>
                    <w:jc w:val="center"/>
                    <w:rPr>
                      <w:color w:val="000000"/>
                      <w:kern w:val="0"/>
                      <w:sz w:val="21"/>
                    </w:rPr>
                  </w:pPr>
                  <w:r>
                    <w:rPr>
                      <w:color w:val="000000"/>
                      <w:kern w:val="0"/>
                      <w:sz w:val="21"/>
                      <w:szCs w:val="21"/>
                    </w:rPr>
                    <w:t>洗包机</w:t>
                  </w:r>
                </w:p>
              </w:tc>
              <w:tc>
                <w:tcPr>
                  <w:tcW w:w="1760" w:type="dxa"/>
                  <w:vAlign w:val="center"/>
                </w:tcPr>
                <w:p>
                  <w:pPr>
                    <w:jc w:val="center"/>
                    <w:rPr>
                      <w:color w:val="000000"/>
                      <w:kern w:val="0"/>
                      <w:sz w:val="21"/>
                    </w:rPr>
                  </w:pPr>
                  <w:r>
                    <w:rPr>
                      <w:color w:val="000000"/>
                      <w:sz w:val="21"/>
                      <w:szCs w:val="21"/>
                    </w:rPr>
                    <w:t>1</w:t>
                  </w:r>
                </w:p>
              </w:tc>
              <w:tc>
                <w:tcPr>
                  <w:tcW w:w="1760" w:type="dxa"/>
                  <w:vAlign w:val="center"/>
                </w:tcPr>
                <w:p>
                  <w:pPr>
                    <w:widowControl/>
                    <w:jc w:val="center"/>
                    <w:rPr>
                      <w:color w:val="000000"/>
                      <w:kern w:val="0"/>
                      <w:sz w:val="21"/>
                    </w:rPr>
                  </w:pPr>
                  <w:r>
                    <w:rPr>
                      <w:color w:val="000000"/>
                      <w:kern w:val="0"/>
                      <w:sz w:val="21"/>
                    </w:rPr>
                    <w:t>75</w:t>
                  </w:r>
                </w:p>
              </w:tc>
              <w:tc>
                <w:tcPr>
                  <w:tcW w:w="1636" w:type="dxa"/>
                  <w:vAlign w:val="center"/>
                </w:tcPr>
                <w:p>
                  <w:pPr>
                    <w:jc w:val="center"/>
                    <w:rPr>
                      <w:color w:val="000000"/>
                      <w:kern w:val="0"/>
                      <w:sz w:val="21"/>
                      <w:szCs w:val="21"/>
                    </w:rPr>
                  </w:pPr>
                  <w:r>
                    <w:rPr>
                      <w:color w:val="000000"/>
                      <w:kern w:val="0"/>
                      <w:sz w:val="21"/>
                      <w:szCs w:val="21"/>
                    </w:rPr>
                    <w:t>55</w:t>
                  </w:r>
                </w:p>
              </w:tc>
              <w:tc>
                <w:tcPr>
                  <w:tcW w:w="1337" w:type="dxa"/>
                  <w:vMerge w:val="continue"/>
                  <w:vAlign w:val="center"/>
                </w:tcPr>
                <w:p>
                  <w:pPr>
                    <w:jc w:val="center"/>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6" w:type="dxa"/>
                  <w:vAlign w:val="center"/>
                </w:tcPr>
                <w:p>
                  <w:pPr>
                    <w:widowControl/>
                    <w:jc w:val="center"/>
                    <w:rPr>
                      <w:color w:val="000000"/>
                      <w:kern w:val="0"/>
                      <w:sz w:val="21"/>
                    </w:rPr>
                  </w:pPr>
                  <w:r>
                    <w:rPr>
                      <w:color w:val="000000"/>
                      <w:kern w:val="0"/>
                      <w:sz w:val="21"/>
                    </w:rPr>
                    <w:t>3</w:t>
                  </w:r>
                </w:p>
              </w:tc>
              <w:tc>
                <w:tcPr>
                  <w:tcW w:w="1483" w:type="dxa"/>
                  <w:vAlign w:val="center"/>
                </w:tcPr>
                <w:p>
                  <w:pPr>
                    <w:widowControl/>
                    <w:jc w:val="center"/>
                    <w:rPr>
                      <w:color w:val="000000"/>
                      <w:kern w:val="0"/>
                      <w:sz w:val="21"/>
                    </w:rPr>
                  </w:pPr>
                  <w:r>
                    <w:rPr>
                      <w:color w:val="000000"/>
                      <w:kern w:val="0"/>
                      <w:sz w:val="21"/>
                      <w:szCs w:val="21"/>
                    </w:rPr>
                    <w:t>真空包装机</w:t>
                  </w:r>
                </w:p>
              </w:tc>
              <w:tc>
                <w:tcPr>
                  <w:tcW w:w="1760" w:type="dxa"/>
                  <w:vAlign w:val="center"/>
                </w:tcPr>
                <w:p>
                  <w:pPr>
                    <w:jc w:val="center"/>
                    <w:rPr>
                      <w:color w:val="000000"/>
                      <w:kern w:val="0"/>
                      <w:sz w:val="21"/>
                    </w:rPr>
                  </w:pPr>
                  <w:r>
                    <w:rPr>
                      <w:color w:val="000000"/>
                      <w:sz w:val="21"/>
                      <w:szCs w:val="21"/>
                    </w:rPr>
                    <w:t>8</w:t>
                  </w:r>
                </w:p>
              </w:tc>
              <w:tc>
                <w:tcPr>
                  <w:tcW w:w="1760" w:type="dxa"/>
                  <w:vAlign w:val="center"/>
                </w:tcPr>
                <w:p>
                  <w:pPr>
                    <w:widowControl/>
                    <w:jc w:val="center"/>
                    <w:rPr>
                      <w:color w:val="000000"/>
                      <w:kern w:val="0"/>
                      <w:sz w:val="21"/>
                    </w:rPr>
                  </w:pPr>
                  <w:r>
                    <w:rPr>
                      <w:color w:val="000000"/>
                      <w:kern w:val="0"/>
                      <w:sz w:val="21"/>
                    </w:rPr>
                    <w:t>70</w:t>
                  </w:r>
                </w:p>
              </w:tc>
              <w:tc>
                <w:tcPr>
                  <w:tcW w:w="1636" w:type="dxa"/>
                  <w:vAlign w:val="center"/>
                </w:tcPr>
                <w:p>
                  <w:pPr>
                    <w:jc w:val="center"/>
                    <w:rPr>
                      <w:color w:val="000000"/>
                      <w:kern w:val="0"/>
                      <w:sz w:val="21"/>
                      <w:szCs w:val="21"/>
                    </w:rPr>
                  </w:pPr>
                  <w:r>
                    <w:rPr>
                      <w:color w:val="000000"/>
                      <w:kern w:val="0"/>
                      <w:sz w:val="21"/>
                      <w:szCs w:val="21"/>
                    </w:rPr>
                    <w:t>50</w:t>
                  </w:r>
                </w:p>
              </w:tc>
              <w:tc>
                <w:tcPr>
                  <w:tcW w:w="1337" w:type="dxa"/>
                  <w:vMerge w:val="continue"/>
                  <w:vAlign w:val="center"/>
                </w:tcPr>
                <w:p>
                  <w:pPr>
                    <w:jc w:val="center"/>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6" w:type="dxa"/>
                  <w:vAlign w:val="center"/>
                </w:tcPr>
                <w:p>
                  <w:pPr>
                    <w:widowControl/>
                    <w:jc w:val="center"/>
                    <w:rPr>
                      <w:color w:val="000000"/>
                      <w:kern w:val="0"/>
                      <w:sz w:val="21"/>
                    </w:rPr>
                  </w:pPr>
                  <w:r>
                    <w:rPr>
                      <w:color w:val="000000"/>
                      <w:kern w:val="0"/>
                      <w:sz w:val="21"/>
                    </w:rPr>
                    <w:t>4</w:t>
                  </w:r>
                </w:p>
              </w:tc>
              <w:tc>
                <w:tcPr>
                  <w:tcW w:w="1483" w:type="dxa"/>
                  <w:vAlign w:val="center"/>
                </w:tcPr>
                <w:p>
                  <w:pPr>
                    <w:widowControl/>
                    <w:jc w:val="center"/>
                    <w:rPr>
                      <w:color w:val="000000"/>
                      <w:kern w:val="0"/>
                      <w:sz w:val="21"/>
                    </w:rPr>
                  </w:pPr>
                  <w:r>
                    <w:rPr>
                      <w:color w:val="000000"/>
                      <w:kern w:val="0"/>
                      <w:sz w:val="21"/>
                      <w:szCs w:val="21"/>
                    </w:rPr>
                    <w:t>振动筛</w:t>
                  </w:r>
                </w:p>
              </w:tc>
              <w:tc>
                <w:tcPr>
                  <w:tcW w:w="1760" w:type="dxa"/>
                  <w:vAlign w:val="center"/>
                </w:tcPr>
                <w:p>
                  <w:pPr>
                    <w:jc w:val="center"/>
                    <w:rPr>
                      <w:color w:val="000000"/>
                      <w:kern w:val="0"/>
                      <w:sz w:val="21"/>
                    </w:rPr>
                  </w:pPr>
                  <w:r>
                    <w:rPr>
                      <w:color w:val="000000"/>
                      <w:sz w:val="21"/>
                      <w:szCs w:val="21"/>
                    </w:rPr>
                    <w:t>1</w:t>
                  </w:r>
                </w:p>
              </w:tc>
              <w:tc>
                <w:tcPr>
                  <w:tcW w:w="1760" w:type="dxa"/>
                  <w:vAlign w:val="center"/>
                </w:tcPr>
                <w:p>
                  <w:pPr>
                    <w:widowControl/>
                    <w:jc w:val="center"/>
                    <w:rPr>
                      <w:color w:val="000000"/>
                      <w:kern w:val="0"/>
                      <w:sz w:val="21"/>
                    </w:rPr>
                  </w:pPr>
                  <w:r>
                    <w:rPr>
                      <w:color w:val="000000"/>
                      <w:kern w:val="0"/>
                      <w:sz w:val="21"/>
                    </w:rPr>
                    <w:t>70</w:t>
                  </w:r>
                </w:p>
              </w:tc>
              <w:tc>
                <w:tcPr>
                  <w:tcW w:w="1636" w:type="dxa"/>
                  <w:vAlign w:val="center"/>
                </w:tcPr>
                <w:p>
                  <w:pPr>
                    <w:jc w:val="center"/>
                    <w:rPr>
                      <w:color w:val="000000"/>
                      <w:kern w:val="0"/>
                      <w:sz w:val="21"/>
                      <w:szCs w:val="21"/>
                    </w:rPr>
                  </w:pPr>
                  <w:r>
                    <w:rPr>
                      <w:color w:val="000000"/>
                      <w:kern w:val="0"/>
                      <w:sz w:val="21"/>
                      <w:szCs w:val="21"/>
                    </w:rPr>
                    <w:t>50</w:t>
                  </w:r>
                </w:p>
              </w:tc>
              <w:tc>
                <w:tcPr>
                  <w:tcW w:w="1337" w:type="dxa"/>
                  <w:vMerge w:val="continue"/>
                  <w:vAlign w:val="center"/>
                </w:tcPr>
                <w:p>
                  <w:pPr>
                    <w:jc w:val="center"/>
                    <w:rPr>
                      <w:color w:val="000000"/>
                      <w:kern w:val="0"/>
                      <w:sz w:val="21"/>
                      <w:szCs w:val="21"/>
                    </w:rPr>
                  </w:pPr>
                </w:p>
              </w:tc>
            </w:tr>
          </w:tbl>
          <w:p>
            <w:pPr>
              <w:tabs>
                <w:tab w:val="left" w:pos="7500"/>
              </w:tabs>
              <w:spacing w:line="360" w:lineRule="auto"/>
              <w:ind w:firstLine="360" w:firstLineChars="150"/>
              <w:rPr>
                <w:color w:val="000000"/>
                <w:kern w:val="0"/>
                <w:sz w:val="24"/>
                <w:szCs w:val="20"/>
              </w:rPr>
            </w:pPr>
            <w:r>
              <w:rPr>
                <w:color w:val="000000"/>
                <w:kern w:val="0"/>
                <w:sz w:val="24"/>
                <w:szCs w:val="20"/>
              </w:rPr>
              <w:t>（1）预测内容</w:t>
            </w:r>
          </w:p>
          <w:p>
            <w:pPr>
              <w:tabs>
                <w:tab w:val="left" w:pos="7500"/>
              </w:tabs>
              <w:spacing w:line="360" w:lineRule="auto"/>
              <w:ind w:firstLine="316" w:firstLineChars="150"/>
              <w:jc w:val="center"/>
              <w:rPr>
                <w:b/>
                <w:bCs/>
                <w:color w:val="000000"/>
                <w:kern w:val="0"/>
                <w:sz w:val="21"/>
                <w:szCs w:val="21"/>
              </w:rPr>
            </w:pPr>
            <w:r>
              <w:rPr>
                <w:b/>
                <w:bCs/>
                <w:color w:val="000000"/>
                <w:kern w:val="0"/>
                <w:sz w:val="21"/>
                <w:szCs w:val="21"/>
              </w:rPr>
              <w:t>表7-</w:t>
            </w:r>
            <w:r>
              <w:rPr>
                <w:rFonts w:hint="eastAsia"/>
                <w:b/>
                <w:bCs/>
                <w:color w:val="000000"/>
                <w:kern w:val="0"/>
                <w:sz w:val="21"/>
                <w:szCs w:val="21"/>
                <w:lang w:val="en-US" w:eastAsia="zh-CN"/>
              </w:rPr>
              <w:t>10</w:t>
            </w:r>
            <w:r>
              <w:rPr>
                <w:b/>
                <w:bCs/>
                <w:color w:val="000000"/>
                <w:kern w:val="0"/>
                <w:sz w:val="21"/>
                <w:szCs w:val="21"/>
              </w:rPr>
              <w:t xml:space="preserve">   噪声源强与预测点的距离一览表</w:t>
            </w:r>
          </w:p>
          <w:tbl>
            <w:tblPr>
              <w:tblStyle w:val="34"/>
              <w:tblW w:w="87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40"/>
              <w:gridCol w:w="1617"/>
              <w:gridCol w:w="1617"/>
              <w:gridCol w:w="1512"/>
              <w:gridCol w:w="1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exact"/>
                <w:jc w:val="center"/>
              </w:trPr>
              <w:tc>
                <w:tcPr>
                  <w:tcW w:w="1276" w:type="dxa"/>
                  <w:vMerge w:val="restart"/>
                  <w:tcMar>
                    <w:left w:w="0" w:type="dxa"/>
                    <w:right w:w="0" w:type="dxa"/>
                  </w:tcMar>
                  <w:vAlign w:val="center"/>
                </w:tcPr>
                <w:p>
                  <w:pPr>
                    <w:tabs>
                      <w:tab w:val="left" w:pos="7500"/>
                    </w:tabs>
                    <w:jc w:val="center"/>
                    <w:rPr>
                      <w:color w:val="000000"/>
                      <w:kern w:val="0"/>
                      <w:sz w:val="21"/>
                      <w:szCs w:val="21"/>
                    </w:rPr>
                  </w:pPr>
                  <w:r>
                    <w:rPr>
                      <w:color w:val="000000"/>
                      <w:kern w:val="0"/>
                      <w:sz w:val="21"/>
                      <w:szCs w:val="21"/>
                    </w:rPr>
                    <w:t>噪声源</w:t>
                  </w:r>
                </w:p>
              </w:tc>
              <w:tc>
                <w:tcPr>
                  <w:tcW w:w="1340" w:type="dxa"/>
                  <w:vMerge w:val="restart"/>
                  <w:tcMar>
                    <w:left w:w="0" w:type="dxa"/>
                    <w:right w:w="0" w:type="dxa"/>
                  </w:tcMar>
                  <w:vAlign w:val="center"/>
                </w:tcPr>
                <w:p>
                  <w:pPr>
                    <w:tabs>
                      <w:tab w:val="left" w:pos="7500"/>
                    </w:tabs>
                    <w:jc w:val="center"/>
                    <w:rPr>
                      <w:color w:val="000000"/>
                      <w:kern w:val="0"/>
                      <w:sz w:val="21"/>
                      <w:szCs w:val="21"/>
                    </w:rPr>
                  </w:pPr>
                  <w:r>
                    <w:rPr>
                      <w:color w:val="000000"/>
                      <w:kern w:val="0"/>
                      <w:sz w:val="21"/>
                      <w:szCs w:val="21"/>
                    </w:rPr>
                    <w:t>车间外源强</w:t>
                  </w:r>
                </w:p>
                <w:p>
                  <w:pPr>
                    <w:tabs>
                      <w:tab w:val="left" w:pos="7500"/>
                    </w:tabs>
                    <w:jc w:val="center"/>
                    <w:rPr>
                      <w:color w:val="000000"/>
                      <w:kern w:val="0"/>
                      <w:sz w:val="21"/>
                      <w:szCs w:val="21"/>
                    </w:rPr>
                  </w:pPr>
                  <w:r>
                    <w:rPr>
                      <w:color w:val="000000"/>
                      <w:kern w:val="0"/>
                      <w:sz w:val="21"/>
                      <w:szCs w:val="21"/>
                    </w:rPr>
                    <w:t>（dB（A））</w:t>
                  </w:r>
                </w:p>
              </w:tc>
              <w:tc>
                <w:tcPr>
                  <w:tcW w:w="6086" w:type="dxa"/>
                  <w:gridSpan w:val="4"/>
                  <w:tcMar>
                    <w:left w:w="0" w:type="dxa"/>
                    <w:right w:w="0" w:type="dxa"/>
                  </w:tcMar>
                  <w:vAlign w:val="center"/>
                </w:tcPr>
                <w:p>
                  <w:pPr>
                    <w:tabs>
                      <w:tab w:val="left" w:pos="7500"/>
                    </w:tabs>
                    <w:jc w:val="center"/>
                    <w:rPr>
                      <w:color w:val="000000"/>
                      <w:kern w:val="0"/>
                      <w:sz w:val="21"/>
                      <w:szCs w:val="21"/>
                    </w:rPr>
                  </w:pPr>
                  <w:r>
                    <w:rPr>
                      <w:color w:val="000000"/>
                      <w:kern w:val="0"/>
                      <w:sz w:val="21"/>
                      <w:szCs w:val="21"/>
                    </w:rPr>
                    <w:t>与预测点距离（m）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exact"/>
                <w:jc w:val="center"/>
              </w:trPr>
              <w:tc>
                <w:tcPr>
                  <w:tcW w:w="1276" w:type="dxa"/>
                  <w:vMerge w:val="continue"/>
                  <w:tcMar>
                    <w:left w:w="0" w:type="dxa"/>
                    <w:right w:w="0" w:type="dxa"/>
                  </w:tcMar>
                  <w:vAlign w:val="center"/>
                </w:tcPr>
                <w:p>
                  <w:pPr>
                    <w:tabs>
                      <w:tab w:val="left" w:pos="7500"/>
                    </w:tabs>
                    <w:jc w:val="center"/>
                    <w:rPr>
                      <w:color w:val="000000"/>
                      <w:kern w:val="0"/>
                      <w:sz w:val="21"/>
                      <w:szCs w:val="21"/>
                    </w:rPr>
                  </w:pPr>
                </w:p>
              </w:tc>
              <w:tc>
                <w:tcPr>
                  <w:tcW w:w="1340" w:type="dxa"/>
                  <w:vMerge w:val="continue"/>
                  <w:tcMar>
                    <w:left w:w="0" w:type="dxa"/>
                    <w:right w:w="0" w:type="dxa"/>
                  </w:tcMar>
                  <w:vAlign w:val="center"/>
                </w:tcPr>
                <w:p>
                  <w:pPr>
                    <w:tabs>
                      <w:tab w:val="left" w:pos="7500"/>
                    </w:tabs>
                    <w:jc w:val="center"/>
                    <w:rPr>
                      <w:color w:val="000000"/>
                      <w:kern w:val="0"/>
                      <w:sz w:val="21"/>
                      <w:szCs w:val="21"/>
                    </w:rPr>
                  </w:pPr>
                </w:p>
              </w:tc>
              <w:tc>
                <w:tcPr>
                  <w:tcW w:w="1617" w:type="dxa"/>
                  <w:tcMar>
                    <w:left w:w="0" w:type="dxa"/>
                    <w:right w:w="0" w:type="dxa"/>
                  </w:tcMar>
                  <w:vAlign w:val="center"/>
                </w:tcPr>
                <w:p>
                  <w:pPr>
                    <w:tabs>
                      <w:tab w:val="left" w:pos="7500"/>
                    </w:tabs>
                    <w:jc w:val="center"/>
                    <w:rPr>
                      <w:color w:val="000000"/>
                      <w:kern w:val="0"/>
                      <w:sz w:val="21"/>
                      <w:szCs w:val="21"/>
                    </w:rPr>
                  </w:pPr>
                  <w:r>
                    <w:rPr>
                      <w:color w:val="000000"/>
                      <w:kern w:val="0"/>
                      <w:sz w:val="21"/>
                      <w:szCs w:val="21"/>
                    </w:rPr>
                    <w:t>东厂界</w:t>
                  </w:r>
                </w:p>
              </w:tc>
              <w:tc>
                <w:tcPr>
                  <w:tcW w:w="1617" w:type="dxa"/>
                  <w:tcMar>
                    <w:left w:w="0" w:type="dxa"/>
                    <w:right w:w="0" w:type="dxa"/>
                  </w:tcMar>
                  <w:vAlign w:val="center"/>
                </w:tcPr>
                <w:p>
                  <w:pPr>
                    <w:tabs>
                      <w:tab w:val="left" w:pos="7500"/>
                    </w:tabs>
                    <w:jc w:val="center"/>
                    <w:rPr>
                      <w:color w:val="000000"/>
                      <w:kern w:val="0"/>
                      <w:sz w:val="21"/>
                      <w:szCs w:val="21"/>
                    </w:rPr>
                  </w:pPr>
                  <w:r>
                    <w:rPr>
                      <w:color w:val="000000"/>
                      <w:kern w:val="0"/>
                      <w:sz w:val="21"/>
                      <w:szCs w:val="21"/>
                    </w:rPr>
                    <w:t>南厂界</w:t>
                  </w:r>
                </w:p>
              </w:tc>
              <w:tc>
                <w:tcPr>
                  <w:tcW w:w="1512" w:type="dxa"/>
                  <w:tcMar>
                    <w:left w:w="0" w:type="dxa"/>
                    <w:right w:w="0" w:type="dxa"/>
                  </w:tcMar>
                  <w:vAlign w:val="center"/>
                </w:tcPr>
                <w:p>
                  <w:pPr>
                    <w:tabs>
                      <w:tab w:val="left" w:pos="7500"/>
                    </w:tabs>
                    <w:jc w:val="center"/>
                    <w:rPr>
                      <w:color w:val="000000"/>
                      <w:kern w:val="0"/>
                      <w:sz w:val="21"/>
                      <w:szCs w:val="21"/>
                    </w:rPr>
                  </w:pPr>
                  <w:r>
                    <w:rPr>
                      <w:color w:val="000000"/>
                      <w:kern w:val="0"/>
                      <w:sz w:val="21"/>
                      <w:szCs w:val="21"/>
                    </w:rPr>
                    <w:t>西厂界</w:t>
                  </w:r>
                </w:p>
              </w:tc>
              <w:tc>
                <w:tcPr>
                  <w:tcW w:w="1340" w:type="dxa"/>
                  <w:tcMar>
                    <w:left w:w="0" w:type="dxa"/>
                    <w:right w:w="0" w:type="dxa"/>
                  </w:tcMar>
                  <w:vAlign w:val="center"/>
                </w:tcPr>
                <w:p>
                  <w:pPr>
                    <w:tabs>
                      <w:tab w:val="left" w:pos="7500"/>
                    </w:tabs>
                    <w:jc w:val="center"/>
                    <w:rPr>
                      <w:color w:val="000000"/>
                      <w:kern w:val="0"/>
                      <w:sz w:val="21"/>
                      <w:szCs w:val="21"/>
                    </w:rPr>
                  </w:pPr>
                  <w:r>
                    <w:rPr>
                      <w:color w:val="000000"/>
                      <w:kern w:val="0"/>
                      <w:sz w:val="21"/>
                      <w:szCs w:val="21"/>
                    </w:rPr>
                    <w:t>北厂界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4" w:hRule="exact"/>
                <w:jc w:val="center"/>
              </w:trPr>
              <w:tc>
                <w:tcPr>
                  <w:tcW w:w="1276" w:type="dxa"/>
                  <w:tcMar>
                    <w:left w:w="0" w:type="dxa"/>
                    <w:right w:w="0" w:type="dxa"/>
                  </w:tcMar>
                  <w:vAlign w:val="center"/>
                </w:tcPr>
                <w:p>
                  <w:pPr>
                    <w:tabs>
                      <w:tab w:val="left" w:pos="7500"/>
                    </w:tabs>
                    <w:jc w:val="center"/>
                    <w:rPr>
                      <w:color w:val="000000"/>
                      <w:kern w:val="0"/>
                      <w:sz w:val="21"/>
                      <w:szCs w:val="21"/>
                    </w:rPr>
                  </w:pPr>
                  <w:r>
                    <w:rPr>
                      <w:color w:val="000000"/>
                      <w:kern w:val="0"/>
                      <w:sz w:val="21"/>
                      <w:szCs w:val="21"/>
                    </w:rPr>
                    <w:t>生产车间</w:t>
                  </w:r>
                </w:p>
              </w:tc>
              <w:tc>
                <w:tcPr>
                  <w:tcW w:w="1340" w:type="dxa"/>
                  <w:tcMar>
                    <w:left w:w="0" w:type="dxa"/>
                    <w:right w:w="0" w:type="dxa"/>
                  </w:tcMar>
                  <w:vAlign w:val="center"/>
                </w:tcPr>
                <w:p>
                  <w:pPr>
                    <w:tabs>
                      <w:tab w:val="left" w:pos="7500"/>
                    </w:tabs>
                    <w:jc w:val="center"/>
                    <w:rPr>
                      <w:color w:val="000000"/>
                      <w:kern w:val="0"/>
                      <w:sz w:val="21"/>
                      <w:szCs w:val="21"/>
                    </w:rPr>
                  </w:pPr>
                  <w:r>
                    <w:rPr>
                      <w:color w:val="000000"/>
                      <w:kern w:val="0"/>
                      <w:sz w:val="21"/>
                      <w:szCs w:val="21"/>
                    </w:rPr>
                    <w:t>59.19</w:t>
                  </w:r>
                </w:p>
              </w:tc>
              <w:tc>
                <w:tcPr>
                  <w:tcW w:w="1617" w:type="dxa"/>
                  <w:tcMar>
                    <w:left w:w="0" w:type="dxa"/>
                    <w:right w:w="0" w:type="dxa"/>
                  </w:tcMar>
                  <w:vAlign w:val="center"/>
                </w:tcPr>
                <w:p>
                  <w:pPr>
                    <w:tabs>
                      <w:tab w:val="left" w:pos="7500"/>
                    </w:tabs>
                    <w:jc w:val="center"/>
                    <w:rPr>
                      <w:color w:val="000000"/>
                      <w:kern w:val="0"/>
                      <w:sz w:val="21"/>
                      <w:szCs w:val="21"/>
                    </w:rPr>
                  </w:pPr>
                  <w:r>
                    <w:rPr>
                      <w:color w:val="000000"/>
                      <w:kern w:val="0"/>
                      <w:sz w:val="21"/>
                      <w:szCs w:val="21"/>
                    </w:rPr>
                    <w:t>15</w:t>
                  </w:r>
                </w:p>
              </w:tc>
              <w:tc>
                <w:tcPr>
                  <w:tcW w:w="1617" w:type="dxa"/>
                  <w:tcMar>
                    <w:left w:w="0" w:type="dxa"/>
                    <w:right w:w="0" w:type="dxa"/>
                  </w:tcMar>
                  <w:vAlign w:val="center"/>
                </w:tcPr>
                <w:p>
                  <w:pPr>
                    <w:tabs>
                      <w:tab w:val="left" w:pos="7500"/>
                    </w:tabs>
                    <w:jc w:val="center"/>
                    <w:rPr>
                      <w:color w:val="000000"/>
                      <w:kern w:val="0"/>
                      <w:sz w:val="21"/>
                      <w:szCs w:val="21"/>
                    </w:rPr>
                  </w:pPr>
                  <w:r>
                    <w:rPr>
                      <w:color w:val="000000"/>
                      <w:kern w:val="0"/>
                      <w:sz w:val="21"/>
                      <w:szCs w:val="21"/>
                    </w:rPr>
                    <w:t>13</w:t>
                  </w:r>
                </w:p>
              </w:tc>
              <w:tc>
                <w:tcPr>
                  <w:tcW w:w="1512" w:type="dxa"/>
                  <w:tcMar>
                    <w:left w:w="0" w:type="dxa"/>
                    <w:right w:w="0" w:type="dxa"/>
                  </w:tcMar>
                  <w:vAlign w:val="center"/>
                </w:tcPr>
                <w:p>
                  <w:pPr>
                    <w:tabs>
                      <w:tab w:val="left" w:pos="7500"/>
                    </w:tabs>
                    <w:jc w:val="center"/>
                    <w:rPr>
                      <w:color w:val="000000"/>
                      <w:kern w:val="0"/>
                      <w:sz w:val="21"/>
                      <w:szCs w:val="21"/>
                    </w:rPr>
                  </w:pPr>
                  <w:r>
                    <w:rPr>
                      <w:color w:val="000000"/>
                      <w:kern w:val="0"/>
                      <w:sz w:val="21"/>
                      <w:szCs w:val="21"/>
                    </w:rPr>
                    <w:t>15</w:t>
                  </w:r>
                </w:p>
              </w:tc>
              <w:tc>
                <w:tcPr>
                  <w:tcW w:w="1340" w:type="dxa"/>
                  <w:tcMar>
                    <w:left w:w="0" w:type="dxa"/>
                    <w:right w:w="0" w:type="dxa"/>
                  </w:tcMar>
                  <w:vAlign w:val="center"/>
                </w:tcPr>
                <w:p>
                  <w:pPr>
                    <w:tabs>
                      <w:tab w:val="left" w:pos="7500"/>
                    </w:tabs>
                    <w:jc w:val="center"/>
                    <w:rPr>
                      <w:color w:val="000000"/>
                      <w:kern w:val="0"/>
                      <w:sz w:val="21"/>
                      <w:szCs w:val="21"/>
                    </w:rPr>
                  </w:pPr>
                  <w:r>
                    <w:rPr>
                      <w:color w:val="000000"/>
                      <w:kern w:val="0"/>
                      <w:sz w:val="21"/>
                      <w:szCs w:val="21"/>
                    </w:rPr>
                    <w:t>8</w:t>
                  </w:r>
                </w:p>
              </w:tc>
            </w:tr>
          </w:tbl>
          <w:p>
            <w:pPr>
              <w:tabs>
                <w:tab w:val="left" w:pos="7500"/>
              </w:tabs>
              <w:spacing w:line="360" w:lineRule="auto"/>
              <w:ind w:firstLine="360" w:firstLineChars="150"/>
              <w:rPr>
                <w:color w:val="000000"/>
                <w:kern w:val="0"/>
                <w:sz w:val="24"/>
                <w:szCs w:val="20"/>
              </w:rPr>
            </w:pPr>
            <w:r>
              <w:rPr>
                <w:color w:val="000000"/>
                <w:kern w:val="0"/>
                <w:sz w:val="24"/>
                <w:szCs w:val="20"/>
              </w:rPr>
              <w:t>（2）预测模式</w:t>
            </w:r>
          </w:p>
          <w:p>
            <w:pPr>
              <w:tabs>
                <w:tab w:val="left" w:pos="7500"/>
              </w:tabs>
              <w:spacing w:line="360" w:lineRule="auto"/>
              <w:ind w:firstLine="360" w:firstLineChars="150"/>
              <w:rPr>
                <w:color w:val="000000"/>
                <w:kern w:val="0"/>
                <w:sz w:val="24"/>
                <w:szCs w:val="20"/>
              </w:rPr>
            </w:pPr>
            <w:r>
              <w:rPr>
                <w:color w:val="000000"/>
                <w:kern w:val="0"/>
                <w:sz w:val="24"/>
                <w:szCs w:val="20"/>
              </w:rPr>
              <w:t>本次噪声预测计算采用《环境影响评价技术导则·声环境》（HJT2.4－2009）中的无指向性几何发散衰减模式，预测模式如下：</w:t>
            </w:r>
          </w:p>
          <w:p>
            <w:pPr>
              <w:tabs>
                <w:tab w:val="left" w:pos="7500"/>
              </w:tabs>
              <w:spacing w:line="360" w:lineRule="auto"/>
              <w:ind w:firstLine="360" w:firstLineChars="150"/>
              <w:rPr>
                <w:color w:val="000000"/>
                <w:kern w:val="0"/>
                <w:sz w:val="24"/>
                <w:szCs w:val="20"/>
              </w:rPr>
            </w:pPr>
            <w:r>
              <w:rPr>
                <w:color w:val="000000"/>
                <w:kern w:val="0"/>
                <w:sz w:val="24"/>
                <w:szCs w:val="20"/>
              </w:rPr>
              <w:object>
                <v:shape id="_x0000_i1025" o:spt="75" type="#_x0000_t75" style="height:18pt;width:149.2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p>
            <w:pPr>
              <w:tabs>
                <w:tab w:val="left" w:pos="7500"/>
              </w:tabs>
              <w:spacing w:line="360" w:lineRule="auto"/>
              <w:ind w:firstLine="360" w:firstLineChars="150"/>
              <w:rPr>
                <w:color w:val="000000"/>
                <w:kern w:val="0"/>
                <w:sz w:val="24"/>
                <w:szCs w:val="20"/>
              </w:rPr>
            </w:pPr>
            <w:r>
              <w:rPr>
                <w:color w:val="000000"/>
                <w:kern w:val="0"/>
                <w:sz w:val="24"/>
                <w:szCs w:val="20"/>
              </w:rPr>
              <w:t>式中：</w:t>
            </w:r>
            <w:r>
              <w:rPr>
                <w:color w:val="000000"/>
                <w:kern w:val="0"/>
                <w:sz w:val="24"/>
                <w:szCs w:val="20"/>
              </w:rPr>
              <w:object>
                <v:shape id="_x0000_i1026" o:spt="75" type="#_x0000_t75" style="height:17.25pt;width:24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color w:val="000000"/>
                <w:kern w:val="0"/>
                <w:sz w:val="24"/>
                <w:szCs w:val="20"/>
              </w:rPr>
              <w:t>——预测点处声级，dB（A）；</w:t>
            </w:r>
          </w:p>
          <w:p>
            <w:pPr>
              <w:tabs>
                <w:tab w:val="left" w:pos="7500"/>
              </w:tabs>
              <w:spacing w:line="360" w:lineRule="auto"/>
              <w:ind w:firstLine="360" w:firstLineChars="150"/>
              <w:rPr>
                <w:color w:val="000000"/>
                <w:kern w:val="0"/>
                <w:sz w:val="24"/>
                <w:szCs w:val="20"/>
              </w:rPr>
            </w:pPr>
            <w:r>
              <w:rPr>
                <w:color w:val="000000"/>
                <w:kern w:val="0"/>
                <w:sz w:val="24"/>
                <w:szCs w:val="20"/>
              </w:rPr>
              <w:object>
                <v:shape id="_x0000_i1027" o:spt="75" type="#_x0000_t75" style="height:18pt;width:26.2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color w:val="000000"/>
                <w:kern w:val="0"/>
                <w:sz w:val="24"/>
                <w:szCs w:val="20"/>
              </w:rPr>
              <w:t>——声源处声级，dB（A）；</w:t>
            </w:r>
          </w:p>
          <w:p>
            <w:pPr>
              <w:tabs>
                <w:tab w:val="left" w:pos="7500"/>
              </w:tabs>
              <w:spacing w:line="360" w:lineRule="auto"/>
              <w:ind w:firstLine="360" w:firstLineChars="150"/>
              <w:rPr>
                <w:color w:val="000000"/>
                <w:kern w:val="0"/>
                <w:sz w:val="24"/>
                <w:szCs w:val="20"/>
              </w:rPr>
            </w:pPr>
            <w:r>
              <w:rPr>
                <w:color w:val="000000"/>
                <w:kern w:val="0"/>
                <w:sz w:val="24"/>
                <w:szCs w:val="20"/>
              </w:rPr>
              <w:object>
                <v:shape id="_x0000_i1028" o:spt="75" type="#_x0000_t75" style="height:18pt;width:1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color w:val="000000"/>
                <w:kern w:val="0"/>
                <w:sz w:val="24"/>
                <w:szCs w:val="20"/>
              </w:rPr>
              <w:t>——声源距离测点处的距离，本次取值1m；</w:t>
            </w:r>
          </w:p>
          <w:p>
            <w:pPr>
              <w:tabs>
                <w:tab w:val="left" w:pos="7500"/>
              </w:tabs>
              <w:spacing w:line="360" w:lineRule="auto"/>
              <w:ind w:firstLine="360" w:firstLineChars="150"/>
              <w:rPr>
                <w:color w:val="000000"/>
                <w:kern w:val="0"/>
                <w:sz w:val="24"/>
                <w:szCs w:val="20"/>
              </w:rPr>
            </w:pPr>
            <w:r>
              <w:rPr>
                <w:color w:val="000000"/>
                <w:kern w:val="0"/>
                <w:sz w:val="24"/>
                <w:szCs w:val="20"/>
              </w:rPr>
              <w:object>
                <v:shape id="_x0000_i1029" o:spt="75" type="#_x0000_t75" style="height:12.75pt;width:18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color w:val="000000"/>
                <w:kern w:val="0"/>
                <w:sz w:val="24"/>
                <w:szCs w:val="20"/>
              </w:rPr>
              <w:t>——各种因素引起的衰减量（包括声屏障、遮挡物、空气吸收、地面效应等引起的衰减量）dB（A），本次取值35；</w:t>
            </w:r>
          </w:p>
          <w:p>
            <w:pPr>
              <w:tabs>
                <w:tab w:val="left" w:pos="7500"/>
              </w:tabs>
              <w:spacing w:line="360" w:lineRule="auto"/>
              <w:ind w:firstLine="360" w:firstLineChars="150"/>
              <w:rPr>
                <w:color w:val="000000"/>
                <w:kern w:val="0"/>
                <w:sz w:val="24"/>
                <w:szCs w:val="20"/>
              </w:rPr>
            </w:pPr>
            <w:r>
              <w:rPr>
                <w:color w:val="000000"/>
                <w:kern w:val="0"/>
                <w:sz w:val="24"/>
                <w:szCs w:val="20"/>
              </w:rPr>
              <w:t>多源对评价点的影响采用声源叠加模式：</w:t>
            </w:r>
          </w:p>
          <w:p>
            <w:pPr>
              <w:tabs>
                <w:tab w:val="left" w:pos="7500"/>
              </w:tabs>
              <w:spacing w:line="360" w:lineRule="auto"/>
              <w:ind w:firstLine="360" w:firstLineChars="150"/>
              <w:rPr>
                <w:color w:val="000000"/>
                <w:kern w:val="0"/>
                <w:sz w:val="24"/>
                <w:szCs w:val="20"/>
              </w:rPr>
            </w:pPr>
            <w:r>
              <w:rPr>
                <w:color w:val="000000"/>
                <w:kern w:val="0"/>
                <w:sz w:val="24"/>
                <w:szCs w:val="20"/>
              </w:rPr>
              <w:object>
                <v:shape id="_x0000_i1030" o:spt="75" type="#_x0000_t75" style="height:36pt;width:99.7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p>
          <w:p>
            <w:pPr>
              <w:tabs>
                <w:tab w:val="left" w:pos="7500"/>
              </w:tabs>
              <w:spacing w:line="360" w:lineRule="auto"/>
              <w:ind w:firstLine="360" w:firstLineChars="150"/>
              <w:rPr>
                <w:color w:val="000000"/>
                <w:kern w:val="0"/>
                <w:sz w:val="24"/>
                <w:szCs w:val="20"/>
              </w:rPr>
            </w:pPr>
            <w:r>
              <w:rPr>
                <w:color w:val="000000"/>
                <w:kern w:val="0"/>
                <w:sz w:val="24"/>
                <w:szCs w:val="20"/>
              </w:rPr>
              <w:t>式中：L总——几个声压级相加后的总声压级，dB（A）；</w:t>
            </w:r>
          </w:p>
          <w:p>
            <w:pPr>
              <w:tabs>
                <w:tab w:val="left" w:pos="7500"/>
              </w:tabs>
              <w:spacing w:line="360" w:lineRule="auto"/>
              <w:ind w:firstLine="360" w:firstLineChars="150"/>
              <w:rPr>
                <w:color w:val="000000"/>
                <w:kern w:val="0"/>
                <w:sz w:val="24"/>
                <w:szCs w:val="20"/>
              </w:rPr>
            </w:pPr>
            <w:r>
              <w:rPr>
                <w:color w:val="000000"/>
                <w:kern w:val="0"/>
                <w:sz w:val="24"/>
                <w:szCs w:val="20"/>
              </w:rPr>
              <w:t xml:space="preserve">      Li——某一个声压级，dB（A）。</w:t>
            </w:r>
          </w:p>
          <w:p>
            <w:pPr>
              <w:tabs>
                <w:tab w:val="left" w:pos="7500"/>
              </w:tabs>
              <w:spacing w:line="360" w:lineRule="auto"/>
              <w:ind w:firstLine="360" w:firstLineChars="150"/>
              <w:rPr>
                <w:color w:val="000000"/>
                <w:kern w:val="0"/>
                <w:sz w:val="24"/>
                <w:szCs w:val="20"/>
              </w:rPr>
            </w:pPr>
            <w:r>
              <w:rPr>
                <w:color w:val="000000"/>
                <w:kern w:val="0"/>
                <w:sz w:val="24"/>
                <w:szCs w:val="20"/>
              </w:rPr>
              <w:t>预测结果及分析：</w:t>
            </w:r>
          </w:p>
          <w:p>
            <w:pPr>
              <w:tabs>
                <w:tab w:val="left" w:pos="7500"/>
              </w:tabs>
              <w:spacing w:line="360" w:lineRule="auto"/>
              <w:ind w:firstLine="316" w:firstLineChars="150"/>
              <w:jc w:val="center"/>
              <w:rPr>
                <w:b/>
                <w:bCs/>
                <w:color w:val="000000"/>
                <w:kern w:val="0"/>
                <w:sz w:val="21"/>
                <w:szCs w:val="21"/>
              </w:rPr>
            </w:pPr>
            <w:r>
              <w:rPr>
                <w:b/>
                <w:bCs/>
                <w:color w:val="000000"/>
                <w:kern w:val="0"/>
                <w:sz w:val="21"/>
                <w:szCs w:val="21"/>
              </w:rPr>
              <w:t>表7-</w:t>
            </w:r>
            <w:r>
              <w:rPr>
                <w:rFonts w:hint="eastAsia"/>
                <w:b/>
                <w:bCs/>
                <w:color w:val="000000"/>
                <w:kern w:val="0"/>
                <w:sz w:val="21"/>
                <w:szCs w:val="21"/>
              </w:rPr>
              <w:t>1</w:t>
            </w:r>
            <w:r>
              <w:rPr>
                <w:rFonts w:hint="eastAsia"/>
                <w:b/>
                <w:bCs/>
                <w:color w:val="000000"/>
                <w:kern w:val="0"/>
                <w:sz w:val="21"/>
                <w:szCs w:val="21"/>
                <w:lang w:val="en-US" w:eastAsia="zh-CN"/>
              </w:rPr>
              <w:t>1</w:t>
            </w:r>
            <w:r>
              <w:rPr>
                <w:b/>
                <w:bCs/>
                <w:color w:val="000000"/>
                <w:kern w:val="0"/>
                <w:sz w:val="21"/>
                <w:szCs w:val="21"/>
              </w:rPr>
              <w:t xml:space="preserve">  噪声影响预测结果</w:t>
            </w:r>
          </w:p>
          <w:tbl>
            <w:tblPr>
              <w:tblStyle w:val="34"/>
              <w:tblW w:w="870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27"/>
              <w:gridCol w:w="2356"/>
              <w:gridCol w:w="2290"/>
              <w:gridCol w:w="242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1627" w:type="dxa"/>
                  <w:vAlign w:val="center"/>
                </w:tcPr>
                <w:p>
                  <w:pPr>
                    <w:tabs>
                      <w:tab w:val="left" w:pos="7500"/>
                    </w:tabs>
                    <w:jc w:val="center"/>
                    <w:rPr>
                      <w:b/>
                      <w:bCs/>
                      <w:color w:val="000000"/>
                      <w:kern w:val="0"/>
                      <w:sz w:val="21"/>
                      <w:szCs w:val="21"/>
                    </w:rPr>
                  </w:pPr>
                  <w:r>
                    <w:rPr>
                      <w:b/>
                      <w:bCs/>
                      <w:color w:val="000000"/>
                      <w:kern w:val="0"/>
                      <w:sz w:val="21"/>
                      <w:szCs w:val="21"/>
                    </w:rPr>
                    <w:t>方位</w:t>
                  </w:r>
                </w:p>
              </w:tc>
              <w:tc>
                <w:tcPr>
                  <w:tcW w:w="2356" w:type="dxa"/>
                  <w:vAlign w:val="center"/>
                </w:tcPr>
                <w:p>
                  <w:pPr>
                    <w:tabs>
                      <w:tab w:val="left" w:pos="7500"/>
                    </w:tabs>
                    <w:jc w:val="center"/>
                    <w:rPr>
                      <w:b/>
                      <w:bCs/>
                      <w:color w:val="000000"/>
                      <w:kern w:val="0"/>
                      <w:sz w:val="21"/>
                      <w:szCs w:val="21"/>
                    </w:rPr>
                  </w:pPr>
                  <w:r>
                    <w:rPr>
                      <w:b/>
                      <w:bCs/>
                      <w:color w:val="000000"/>
                      <w:kern w:val="0"/>
                      <w:sz w:val="21"/>
                      <w:szCs w:val="21"/>
                    </w:rPr>
                    <w:t>距车间距离（m）</w:t>
                  </w:r>
                </w:p>
              </w:tc>
              <w:tc>
                <w:tcPr>
                  <w:tcW w:w="2290" w:type="dxa"/>
                  <w:vAlign w:val="center"/>
                </w:tcPr>
                <w:p>
                  <w:pPr>
                    <w:tabs>
                      <w:tab w:val="left" w:pos="7500"/>
                    </w:tabs>
                    <w:jc w:val="center"/>
                    <w:rPr>
                      <w:b/>
                      <w:bCs/>
                      <w:color w:val="000000"/>
                      <w:kern w:val="0"/>
                      <w:sz w:val="21"/>
                      <w:szCs w:val="21"/>
                    </w:rPr>
                  </w:pPr>
                  <w:r>
                    <w:rPr>
                      <w:b/>
                      <w:bCs/>
                      <w:color w:val="000000"/>
                      <w:kern w:val="0"/>
                      <w:sz w:val="21"/>
                      <w:szCs w:val="21"/>
                    </w:rPr>
                    <w:t>厂界贡献值</w:t>
                  </w:r>
                </w:p>
                <w:p>
                  <w:pPr>
                    <w:tabs>
                      <w:tab w:val="left" w:pos="7500"/>
                    </w:tabs>
                    <w:jc w:val="center"/>
                    <w:rPr>
                      <w:b/>
                      <w:bCs/>
                      <w:color w:val="000000"/>
                      <w:kern w:val="0"/>
                      <w:sz w:val="21"/>
                      <w:szCs w:val="21"/>
                    </w:rPr>
                  </w:pPr>
                  <w:r>
                    <w:rPr>
                      <w:b/>
                      <w:bCs/>
                      <w:color w:val="000000"/>
                      <w:kern w:val="0"/>
                      <w:sz w:val="21"/>
                      <w:szCs w:val="21"/>
                    </w:rPr>
                    <w:t>dB（A）</w:t>
                  </w:r>
                </w:p>
              </w:tc>
              <w:tc>
                <w:tcPr>
                  <w:tcW w:w="2429" w:type="dxa"/>
                  <w:vAlign w:val="center"/>
                </w:tcPr>
                <w:p>
                  <w:pPr>
                    <w:tabs>
                      <w:tab w:val="left" w:pos="7500"/>
                    </w:tabs>
                    <w:jc w:val="center"/>
                    <w:rPr>
                      <w:b/>
                      <w:bCs/>
                      <w:color w:val="000000"/>
                      <w:kern w:val="0"/>
                      <w:sz w:val="21"/>
                      <w:szCs w:val="21"/>
                    </w:rPr>
                  </w:pPr>
                  <w:r>
                    <w:rPr>
                      <w:b/>
                      <w:bCs/>
                      <w:color w:val="000000"/>
                      <w:kern w:val="0"/>
                      <w:sz w:val="21"/>
                      <w:szCs w:val="21"/>
                    </w:rPr>
                    <w:t>昼间标准值</w:t>
                  </w:r>
                </w:p>
                <w:p>
                  <w:pPr>
                    <w:tabs>
                      <w:tab w:val="left" w:pos="7500"/>
                    </w:tabs>
                    <w:jc w:val="center"/>
                    <w:rPr>
                      <w:b/>
                      <w:bCs/>
                      <w:color w:val="000000"/>
                      <w:kern w:val="0"/>
                      <w:sz w:val="21"/>
                      <w:szCs w:val="21"/>
                    </w:rPr>
                  </w:pPr>
                  <w:r>
                    <w:rPr>
                      <w:b/>
                      <w:bCs/>
                      <w:color w:val="000000"/>
                      <w:kern w:val="0"/>
                      <w:sz w:val="21"/>
                      <w:szCs w:val="21"/>
                    </w:rPr>
                    <w:t>dB（A）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27" w:type="dxa"/>
                  <w:vAlign w:val="center"/>
                </w:tcPr>
                <w:p>
                  <w:pPr>
                    <w:tabs>
                      <w:tab w:val="left" w:pos="7500"/>
                    </w:tabs>
                    <w:jc w:val="center"/>
                    <w:rPr>
                      <w:color w:val="000000"/>
                      <w:kern w:val="0"/>
                      <w:sz w:val="21"/>
                      <w:szCs w:val="21"/>
                    </w:rPr>
                  </w:pPr>
                  <w:r>
                    <w:rPr>
                      <w:color w:val="000000"/>
                      <w:kern w:val="0"/>
                      <w:sz w:val="21"/>
                      <w:szCs w:val="21"/>
                    </w:rPr>
                    <w:t>东厂界</w:t>
                  </w:r>
                </w:p>
              </w:tc>
              <w:tc>
                <w:tcPr>
                  <w:tcW w:w="2356" w:type="dxa"/>
                  <w:vAlign w:val="center"/>
                </w:tcPr>
                <w:p>
                  <w:pPr>
                    <w:tabs>
                      <w:tab w:val="left" w:pos="7500"/>
                    </w:tabs>
                    <w:jc w:val="center"/>
                    <w:rPr>
                      <w:color w:val="000000"/>
                      <w:kern w:val="0"/>
                      <w:sz w:val="21"/>
                      <w:szCs w:val="21"/>
                    </w:rPr>
                  </w:pPr>
                  <w:r>
                    <w:rPr>
                      <w:color w:val="000000"/>
                      <w:kern w:val="0"/>
                      <w:sz w:val="21"/>
                      <w:szCs w:val="21"/>
                    </w:rPr>
                    <w:t>15</w:t>
                  </w:r>
                </w:p>
              </w:tc>
              <w:tc>
                <w:tcPr>
                  <w:tcW w:w="2290" w:type="dxa"/>
                  <w:vAlign w:val="center"/>
                </w:tcPr>
                <w:p>
                  <w:pPr>
                    <w:tabs>
                      <w:tab w:val="left" w:pos="7500"/>
                    </w:tabs>
                    <w:jc w:val="center"/>
                    <w:rPr>
                      <w:color w:val="000000"/>
                      <w:kern w:val="0"/>
                      <w:sz w:val="21"/>
                      <w:szCs w:val="21"/>
                    </w:rPr>
                  </w:pPr>
                  <w:r>
                    <w:rPr>
                      <w:color w:val="000000"/>
                      <w:kern w:val="0"/>
                      <w:sz w:val="21"/>
                      <w:szCs w:val="21"/>
                    </w:rPr>
                    <w:t>35.66</w:t>
                  </w:r>
                </w:p>
              </w:tc>
              <w:tc>
                <w:tcPr>
                  <w:tcW w:w="2429" w:type="dxa"/>
                  <w:vMerge w:val="restart"/>
                  <w:vAlign w:val="center"/>
                </w:tcPr>
                <w:p>
                  <w:pPr>
                    <w:tabs>
                      <w:tab w:val="left" w:pos="7500"/>
                    </w:tabs>
                    <w:jc w:val="center"/>
                    <w:rPr>
                      <w:rFonts w:hint="eastAsia" w:eastAsia="宋体"/>
                      <w:color w:val="000000"/>
                      <w:kern w:val="0"/>
                      <w:sz w:val="21"/>
                      <w:szCs w:val="21"/>
                      <w:lang w:val="en-US" w:eastAsia="zh-CN"/>
                    </w:rPr>
                  </w:pPr>
                  <w:r>
                    <w:rPr>
                      <w:rFonts w:hint="eastAsia"/>
                      <w:color w:val="000000"/>
                      <w:kern w:val="0"/>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27" w:type="dxa"/>
                  <w:vAlign w:val="center"/>
                </w:tcPr>
                <w:p>
                  <w:pPr>
                    <w:tabs>
                      <w:tab w:val="left" w:pos="7500"/>
                    </w:tabs>
                    <w:jc w:val="center"/>
                    <w:rPr>
                      <w:color w:val="000000"/>
                      <w:kern w:val="0"/>
                      <w:sz w:val="21"/>
                      <w:szCs w:val="21"/>
                    </w:rPr>
                  </w:pPr>
                  <w:r>
                    <w:rPr>
                      <w:color w:val="000000"/>
                      <w:kern w:val="0"/>
                      <w:sz w:val="21"/>
                      <w:szCs w:val="21"/>
                    </w:rPr>
                    <w:t>南厂界</w:t>
                  </w:r>
                </w:p>
              </w:tc>
              <w:tc>
                <w:tcPr>
                  <w:tcW w:w="2356" w:type="dxa"/>
                  <w:vAlign w:val="center"/>
                </w:tcPr>
                <w:p>
                  <w:pPr>
                    <w:tabs>
                      <w:tab w:val="left" w:pos="7500"/>
                    </w:tabs>
                    <w:jc w:val="center"/>
                    <w:rPr>
                      <w:color w:val="000000"/>
                      <w:kern w:val="0"/>
                      <w:sz w:val="21"/>
                      <w:szCs w:val="21"/>
                    </w:rPr>
                  </w:pPr>
                  <w:r>
                    <w:rPr>
                      <w:color w:val="000000"/>
                      <w:kern w:val="0"/>
                      <w:sz w:val="21"/>
                      <w:szCs w:val="21"/>
                    </w:rPr>
                    <w:t>13</w:t>
                  </w:r>
                </w:p>
              </w:tc>
              <w:tc>
                <w:tcPr>
                  <w:tcW w:w="2290" w:type="dxa"/>
                  <w:vAlign w:val="center"/>
                </w:tcPr>
                <w:p>
                  <w:pPr>
                    <w:tabs>
                      <w:tab w:val="left" w:pos="7500"/>
                    </w:tabs>
                    <w:jc w:val="center"/>
                    <w:rPr>
                      <w:color w:val="000000"/>
                      <w:kern w:val="0"/>
                      <w:sz w:val="21"/>
                      <w:szCs w:val="21"/>
                    </w:rPr>
                  </w:pPr>
                  <w:r>
                    <w:rPr>
                      <w:color w:val="000000"/>
                      <w:kern w:val="0"/>
                      <w:sz w:val="21"/>
                      <w:szCs w:val="21"/>
                    </w:rPr>
                    <w:t>36.91</w:t>
                  </w:r>
                </w:p>
              </w:tc>
              <w:tc>
                <w:tcPr>
                  <w:tcW w:w="2429" w:type="dxa"/>
                  <w:vMerge w:val="continue"/>
                  <w:vAlign w:val="center"/>
                </w:tcPr>
                <w:p>
                  <w:pPr>
                    <w:tabs>
                      <w:tab w:val="left" w:pos="7500"/>
                    </w:tabs>
                    <w:jc w:val="center"/>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27" w:type="dxa"/>
                  <w:vAlign w:val="center"/>
                </w:tcPr>
                <w:p>
                  <w:pPr>
                    <w:tabs>
                      <w:tab w:val="left" w:pos="7500"/>
                    </w:tabs>
                    <w:jc w:val="center"/>
                    <w:rPr>
                      <w:color w:val="000000"/>
                      <w:kern w:val="0"/>
                      <w:sz w:val="21"/>
                      <w:szCs w:val="21"/>
                    </w:rPr>
                  </w:pPr>
                  <w:r>
                    <w:rPr>
                      <w:color w:val="000000"/>
                      <w:kern w:val="0"/>
                      <w:sz w:val="21"/>
                      <w:szCs w:val="21"/>
                    </w:rPr>
                    <w:t>西厂界</w:t>
                  </w:r>
                </w:p>
              </w:tc>
              <w:tc>
                <w:tcPr>
                  <w:tcW w:w="2356" w:type="dxa"/>
                  <w:vAlign w:val="center"/>
                </w:tcPr>
                <w:p>
                  <w:pPr>
                    <w:tabs>
                      <w:tab w:val="left" w:pos="7500"/>
                    </w:tabs>
                    <w:jc w:val="center"/>
                    <w:rPr>
                      <w:color w:val="000000"/>
                      <w:kern w:val="0"/>
                      <w:sz w:val="21"/>
                      <w:szCs w:val="21"/>
                    </w:rPr>
                  </w:pPr>
                  <w:r>
                    <w:rPr>
                      <w:color w:val="000000"/>
                      <w:kern w:val="0"/>
                      <w:sz w:val="21"/>
                      <w:szCs w:val="21"/>
                    </w:rPr>
                    <w:t>15</w:t>
                  </w:r>
                </w:p>
              </w:tc>
              <w:tc>
                <w:tcPr>
                  <w:tcW w:w="2290" w:type="dxa"/>
                  <w:vAlign w:val="center"/>
                </w:tcPr>
                <w:p>
                  <w:pPr>
                    <w:tabs>
                      <w:tab w:val="left" w:pos="7500"/>
                    </w:tabs>
                    <w:jc w:val="center"/>
                    <w:rPr>
                      <w:color w:val="000000"/>
                      <w:kern w:val="0"/>
                      <w:sz w:val="21"/>
                      <w:szCs w:val="21"/>
                    </w:rPr>
                  </w:pPr>
                  <w:r>
                    <w:rPr>
                      <w:color w:val="000000"/>
                      <w:kern w:val="0"/>
                      <w:sz w:val="21"/>
                      <w:szCs w:val="21"/>
                    </w:rPr>
                    <w:t>35.66</w:t>
                  </w:r>
                </w:p>
              </w:tc>
              <w:tc>
                <w:tcPr>
                  <w:tcW w:w="2429" w:type="dxa"/>
                  <w:vMerge w:val="continue"/>
                  <w:vAlign w:val="center"/>
                </w:tcPr>
                <w:p>
                  <w:pPr>
                    <w:tabs>
                      <w:tab w:val="left" w:pos="7500"/>
                    </w:tabs>
                    <w:jc w:val="center"/>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27" w:type="dxa"/>
                  <w:vAlign w:val="center"/>
                </w:tcPr>
                <w:p>
                  <w:pPr>
                    <w:tabs>
                      <w:tab w:val="left" w:pos="7500"/>
                    </w:tabs>
                    <w:jc w:val="center"/>
                    <w:rPr>
                      <w:color w:val="000000"/>
                      <w:kern w:val="0"/>
                      <w:sz w:val="21"/>
                      <w:szCs w:val="21"/>
                    </w:rPr>
                  </w:pPr>
                  <w:r>
                    <w:rPr>
                      <w:color w:val="000000"/>
                      <w:kern w:val="0"/>
                      <w:sz w:val="21"/>
                      <w:szCs w:val="21"/>
                    </w:rPr>
                    <w:t>北厂界</w:t>
                  </w:r>
                </w:p>
              </w:tc>
              <w:tc>
                <w:tcPr>
                  <w:tcW w:w="2356" w:type="dxa"/>
                  <w:vAlign w:val="center"/>
                </w:tcPr>
                <w:p>
                  <w:pPr>
                    <w:tabs>
                      <w:tab w:val="left" w:pos="7500"/>
                    </w:tabs>
                    <w:jc w:val="center"/>
                    <w:rPr>
                      <w:color w:val="000000"/>
                      <w:kern w:val="0"/>
                      <w:sz w:val="21"/>
                      <w:szCs w:val="21"/>
                    </w:rPr>
                  </w:pPr>
                  <w:r>
                    <w:rPr>
                      <w:color w:val="000000"/>
                      <w:kern w:val="0"/>
                      <w:sz w:val="21"/>
                      <w:szCs w:val="21"/>
                    </w:rPr>
                    <w:t>8</w:t>
                  </w:r>
                </w:p>
              </w:tc>
              <w:tc>
                <w:tcPr>
                  <w:tcW w:w="2290" w:type="dxa"/>
                  <w:vAlign w:val="center"/>
                </w:tcPr>
                <w:p>
                  <w:pPr>
                    <w:tabs>
                      <w:tab w:val="left" w:pos="7500"/>
                    </w:tabs>
                    <w:jc w:val="center"/>
                    <w:rPr>
                      <w:color w:val="000000"/>
                      <w:kern w:val="0"/>
                      <w:sz w:val="21"/>
                      <w:szCs w:val="21"/>
                    </w:rPr>
                  </w:pPr>
                  <w:r>
                    <w:rPr>
                      <w:color w:val="000000"/>
                      <w:kern w:val="0"/>
                      <w:sz w:val="21"/>
                      <w:szCs w:val="21"/>
                    </w:rPr>
                    <w:t>41.13</w:t>
                  </w:r>
                </w:p>
              </w:tc>
              <w:tc>
                <w:tcPr>
                  <w:tcW w:w="2429" w:type="dxa"/>
                  <w:vMerge w:val="continue"/>
                  <w:vAlign w:val="center"/>
                </w:tcPr>
                <w:p>
                  <w:pPr>
                    <w:tabs>
                      <w:tab w:val="left" w:pos="7500"/>
                    </w:tabs>
                    <w:jc w:val="center"/>
                    <w:rPr>
                      <w:color w:val="000000"/>
                      <w:kern w:val="0"/>
                      <w:sz w:val="21"/>
                      <w:szCs w:val="21"/>
                    </w:rPr>
                  </w:pPr>
                </w:p>
              </w:tc>
            </w:tr>
          </w:tbl>
          <w:p>
            <w:pPr>
              <w:pStyle w:val="17"/>
              <w:spacing w:line="360" w:lineRule="auto"/>
              <w:ind w:firstLine="480"/>
              <w:rPr>
                <w:color w:val="000000"/>
                <w:u w:val="single"/>
              </w:rPr>
            </w:pPr>
            <w:r>
              <w:rPr>
                <w:color w:val="000000"/>
                <w:kern w:val="0"/>
              </w:rPr>
              <w:t>根据上表预测结果，本项目高噪声设备对场界的最大预测贡献值为41.13dB(A)，运营期项目噪声</w:t>
            </w:r>
            <w:r>
              <w:rPr>
                <w:bCs/>
                <w:color w:val="000000"/>
              </w:rPr>
              <w:t>满足《工业企业厂界环境噪声排放标准》(GB12348-2008)</w:t>
            </w:r>
            <w:r>
              <w:rPr>
                <w:rFonts w:hint="eastAsia"/>
                <w:bCs/>
                <w:color w:val="000000"/>
                <w:lang w:val="en-US" w:eastAsia="zh-CN"/>
              </w:rPr>
              <w:t>2</w:t>
            </w:r>
            <w:r>
              <w:rPr>
                <w:bCs/>
                <w:color w:val="000000"/>
              </w:rPr>
              <w:t>类标准。</w:t>
            </w:r>
            <w:r>
              <w:rPr>
                <w:color w:val="000000"/>
                <w:kern w:val="0"/>
              </w:rPr>
              <w:t>本项目设备合理布局，采用封闭式车间，选用低噪声的设备，经隔声降噪等措施后，可保证场界噪声达标，且项目夜间不进行生产，对周边声环境影响较小，不会改变其声环境质量。</w:t>
            </w:r>
          </w:p>
          <w:p>
            <w:pPr>
              <w:spacing w:line="360" w:lineRule="auto"/>
              <w:ind w:firstLine="482" w:firstLineChars="200"/>
              <w:rPr>
                <w:b/>
                <w:bCs/>
                <w:color w:val="000000"/>
                <w:sz w:val="24"/>
              </w:rPr>
            </w:pPr>
            <w:r>
              <w:rPr>
                <w:b/>
                <w:bCs/>
                <w:color w:val="000000"/>
                <w:sz w:val="24"/>
              </w:rPr>
              <w:t>4、固体废物影响分析</w:t>
            </w:r>
          </w:p>
          <w:p>
            <w:pPr>
              <w:spacing w:line="360" w:lineRule="auto"/>
              <w:ind w:firstLine="566" w:firstLineChars="236"/>
              <w:rPr>
                <w:color w:val="000000"/>
                <w:kern w:val="0"/>
                <w:sz w:val="24"/>
                <w:szCs w:val="20"/>
              </w:rPr>
            </w:pPr>
            <w:r>
              <w:rPr>
                <w:color w:val="000000"/>
                <w:kern w:val="0"/>
                <w:sz w:val="24"/>
                <w:szCs w:val="20"/>
              </w:rPr>
              <w:t>本项目固体废物产排情况见表</w:t>
            </w:r>
            <w:r>
              <w:rPr>
                <w:rFonts w:hint="eastAsia"/>
                <w:color w:val="000000"/>
                <w:kern w:val="0"/>
                <w:sz w:val="24"/>
                <w:szCs w:val="20"/>
              </w:rPr>
              <w:t>7-1</w:t>
            </w:r>
            <w:r>
              <w:rPr>
                <w:rFonts w:hint="eastAsia"/>
                <w:color w:val="000000"/>
                <w:kern w:val="0"/>
                <w:sz w:val="24"/>
                <w:szCs w:val="20"/>
                <w:lang w:val="en-US" w:eastAsia="zh-CN"/>
              </w:rPr>
              <w:t>2</w:t>
            </w:r>
            <w:r>
              <w:rPr>
                <w:color w:val="000000"/>
                <w:kern w:val="0"/>
                <w:sz w:val="24"/>
                <w:szCs w:val="20"/>
              </w:rPr>
              <w:t>。</w:t>
            </w:r>
          </w:p>
          <w:p>
            <w:pPr>
              <w:spacing w:line="360" w:lineRule="auto"/>
              <w:ind w:firstLine="422" w:firstLineChars="200"/>
              <w:jc w:val="center"/>
              <w:rPr>
                <w:b/>
                <w:color w:val="000000"/>
                <w:kern w:val="0"/>
                <w:sz w:val="21"/>
                <w:szCs w:val="21"/>
              </w:rPr>
            </w:pPr>
            <w:r>
              <w:rPr>
                <w:b/>
                <w:color w:val="000000"/>
                <w:kern w:val="0"/>
                <w:sz w:val="21"/>
                <w:szCs w:val="21"/>
              </w:rPr>
              <w:t>表</w:t>
            </w:r>
            <w:r>
              <w:rPr>
                <w:rFonts w:hint="eastAsia"/>
                <w:b/>
                <w:color w:val="000000"/>
                <w:kern w:val="0"/>
                <w:sz w:val="21"/>
                <w:szCs w:val="21"/>
              </w:rPr>
              <w:t>7-1</w:t>
            </w:r>
            <w:r>
              <w:rPr>
                <w:rFonts w:hint="eastAsia"/>
                <w:b/>
                <w:color w:val="000000"/>
                <w:kern w:val="0"/>
                <w:sz w:val="21"/>
                <w:szCs w:val="21"/>
                <w:lang w:val="en-US" w:eastAsia="zh-CN"/>
              </w:rPr>
              <w:t>2</w:t>
            </w:r>
            <w:r>
              <w:rPr>
                <w:b/>
                <w:color w:val="000000"/>
                <w:kern w:val="0"/>
                <w:sz w:val="21"/>
                <w:szCs w:val="21"/>
              </w:rPr>
              <w:t xml:space="preserve">  项目固体废物产生及排放情况</w:t>
            </w:r>
          </w:p>
          <w:tbl>
            <w:tblPr>
              <w:tblStyle w:val="34"/>
              <w:tblW w:w="87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1"/>
              <w:gridCol w:w="2518"/>
              <w:gridCol w:w="1769"/>
              <w:gridCol w:w="34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b/>
                      <w:color w:val="000000"/>
                      <w:kern w:val="0"/>
                      <w:sz w:val="21"/>
                      <w:szCs w:val="21"/>
                    </w:rPr>
                  </w:pPr>
                  <w:r>
                    <w:rPr>
                      <w:b/>
                      <w:color w:val="000000"/>
                      <w:kern w:val="0"/>
                      <w:sz w:val="21"/>
                      <w:szCs w:val="21"/>
                    </w:rPr>
                    <w:t>序号</w:t>
                  </w:r>
                </w:p>
              </w:tc>
              <w:tc>
                <w:tcPr>
                  <w:tcW w:w="2518" w:type="dxa"/>
                  <w:vAlign w:val="center"/>
                </w:tcPr>
                <w:p>
                  <w:pPr>
                    <w:jc w:val="center"/>
                    <w:rPr>
                      <w:b/>
                      <w:color w:val="000000"/>
                      <w:kern w:val="0"/>
                      <w:sz w:val="21"/>
                      <w:szCs w:val="21"/>
                    </w:rPr>
                  </w:pPr>
                  <w:r>
                    <w:rPr>
                      <w:b/>
                      <w:color w:val="000000"/>
                      <w:kern w:val="0"/>
                      <w:sz w:val="21"/>
                      <w:szCs w:val="21"/>
                    </w:rPr>
                    <w:t>固废名称</w:t>
                  </w:r>
                </w:p>
              </w:tc>
              <w:tc>
                <w:tcPr>
                  <w:tcW w:w="1769" w:type="dxa"/>
                  <w:vAlign w:val="center"/>
                </w:tcPr>
                <w:p>
                  <w:pPr>
                    <w:jc w:val="center"/>
                    <w:rPr>
                      <w:b/>
                      <w:color w:val="000000"/>
                      <w:kern w:val="0"/>
                      <w:sz w:val="21"/>
                      <w:szCs w:val="21"/>
                    </w:rPr>
                  </w:pPr>
                  <w:r>
                    <w:rPr>
                      <w:b/>
                      <w:color w:val="000000"/>
                      <w:kern w:val="0"/>
                      <w:sz w:val="21"/>
                      <w:szCs w:val="21"/>
                    </w:rPr>
                    <w:t>产生量t/a</w:t>
                  </w:r>
                </w:p>
              </w:tc>
              <w:tc>
                <w:tcPr>
                  <w:tcW w:w="3471" w:type="dxa"/>
                  <w:vAlign w:val="center"/>
                </w:tcPr>
                <w:p>
                  <w:pPr>
                    <w:jc w:val="center"/>
                    <w:rPr>
                      <w:b/>
                      <w:color w:val="000000"/>
                      <w:kern w:val="0"/>
                      <w:sz w:val="21"/>
                      <w:szCs w:val="21"/>
                    </w:rPr>
                  </w:pPr>
                  <w:r>
                    <w:rPr>
                      <w:b/>
                      <w:color w:val="000000"/>
                      <w:kern w:val="0"/>
                      <w:sz w:val="21"/>
                      <w:szCs w:val="21"/>
                    </w:rPr>
                    <w:t>处置方式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color w:val="000000"/>
                      <w:kern w:val="0"/>
                      <w:sz w:val="21"/>
                      <w:szCs w:val="21"/>
                    </w:rPr>
                  </w:pPr>
                  <w:r>
                    <w:rPr>
                      <w:color w:val="000000"/>
                      <w:kern w:val="0"/>
                      <w:sz w:val="21"/>
                      <w:szCs w:val="21"/>
                    </w:rPr>
                    <w:t>1</w:t>
                  </w:r>
                </w:p>
              </w:tc>
              <w:tc>
                <w:tcPr>
                  <w:tcW w:w="2518" w:type="dxa"/>
                  <w:vAlign w:val="center"/>
                </w:tcPr>
                <w:p>
                  <w:pPr>
                    <w:jc w:val="center"/>
                    <w:rPr>
                      <w:color w:val="000000"/>
                      <w:kern w:val="0"/>
                      <w:sz w:val="21"/>
                      <w:szCs w:val="21"/>
                    </w:rPr>
                  </w:pPr>
                  <w:r>
                    <w:rPr>
                      <w:color w:val="000000"/>
                      <w:kern w:val="0"/>
                      <w:sz w:val="21"/>
                      <w:szCs w:val="21"/>
                    </w:rPr>
                    <w:t>生活垃圾</w:t>
                  </w:r>
                </w:p>
              </w:tc>
              <w:tc>
                <w:tcPr>
                  <w:tcW w:w="1769" w:type="dxa"/>
                  <w:vAlign w:val="center"/>
                </w:tcPr>
                <w:p>
                  <w:pPr>
                    <w:jc w:val="center"/>
                    <w:rPr>
                      <w:color w:val="000000"/>
                      <w:kern w:val="0"/>
                      <w:sz w:val="21"/>
                      <w:szCs w:val="21"/>
                    </w:rPr>
                  </w:pPr>
                  <w:r>
                    <w:rPr>
                      <w:color w:val="000000"/>
                      <w:kern w:val="0"/>
                      <w:sz w:val="21"/>
                      <w:szCs w:val="21"/>
                    </w:rPr>
                    <w:t>7.5</w:t>
                  </w:r>
                </w:p>
              </w:tc>
              <w:tc>
                <w:tcPr>
                  <w:tcW w:w="3471" w:type="dxa"/>
                  <w:vAlign w:val="center"/>
                </w:tcPr>
                <w:p>
                  <w:pPr>
                    <w:jc w:val="center"/>
                    <w:rPr>
                      <w:color w:val="000000"/>
                      <w:kern w:val="0"/>
                      <w:sz w:val="21"/>
                      <w:szCs w:val="21"/>
                    </w:rPr>
                  </w:pPr>
                  <w:r>
                    <w:rPr>
                      <w:color w:val="000000"/>
                      <w:kern w:val="0"/>
                      <w:sz w:val="21"/>
                      <w:szCs w:val="21"/>
                    </w:rPr>
                    <w:t>交由环卫部门收集处置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color w:val="000000"/>
                      <w:kern w:val="0"/>
                      <w:sz w:val="21"/>
                      <w:szCs w:val="21"/>
                    </w:rPr>
                  </w:pPr>
                  <w:r>
                    <w:rPr>
                      <w:color w:val="000000"/>
                      <w:kern w:val="0"/>
                      <w:sz w:val="21"/>
                      <w:szCs w:val="21"/>
                    </w:rPr>
                    <w:t>2</w:t>
                  </w:r>
                </w:p>
              </w:tc>
              <w:tc>
                <w:tcPr>
                  <w:tcW w:w="2518" w:type="dxa"/>
                  <w:vAlign w:val="center"/>
                </w:tcPr>
                <w:p>
                  <w:pPr>
                    <w:jc w:val="center"/>
                    <w:rPr>
                      <w:color w:val="000000"/>
                      <w:kern w:val="0"/>
                      <w:sz w:val="21"/>
                      <w:szCs w:val="21"/>
                    </w:rPr>
                  </w:pPr>
                  <w:r>
                    <w:rPr>
                      <w:color w:val="000000"/>
                      <w:kern w:val="0"/>
                      <w:sz w:val="21"/>
                      <w:szCs w:val="21"/>
                    </w:rPr>
                    <w:t>菜渣</w:t>
                  </w:r>
                </w:p>
              </w:tc>
              <w:tc>
                <w:tcPr>
                  <w:tcW w:w="1769" w:type="dxa"/>
                  <w:vAlign w:val="center"/>
                </w:tcPr>
                <w:p>
                  <w:pPr>
                    <w:jc w:val="center"/>
                    <w:rPr>
                      <w:color w:val="000000"/>
                      <w:kern w:val="0"/>
                      <w:sz w:val="21"/>
                      <w:szCs w:val="21"/>
                    </w:rPr>
                  </w:pPr>
                  <w:r>
                    <w:rPr>
                      <w:color w:val="000000"/>
                      <w:kern w:val="0"/>
                      <w:sz w:val="21"/>
                      <w:szCs w:val="21"/>
                    </w:rPr>
                    <w:t>60</w:t>
                  </w:r>
                </w:p>
              </w:tc>
              <w:tc>
                <w:tcPr>
                  <w:tcW w:w="3471" w:type="dxa"/>
                  <w:vAlign w:val="center"/>
                </w:tcPr>
                <w:p>
                  <w:pPr>
                    <w:jc w:val="center"/>
                    <w:rPr>
                      <w:color w:val="000000"/>
                      <w:kern w:val="0"/>
                      <w:sz w:val="21"/>
                      <w:szCs w:val="21"/>
                    </w:rPr>
                  </w:pPr>
                  <w:r>
                    <w:rPr>
                      <w:color w:val="FF0000"/>
                      <w:kern w:val="0"/>
                      <w:sz w:val="21"/>
                      <w:szCs w:val="21"/>
                      <w:u w:val="single"/>
                    </w:rPr>
                    <w:t>交由环卫部门</w:t>
                  </w:r>
                  <w:r>
                    <w:rPr>
                      <w:rFonts w:hint="eastAsia"/>
                      <w:color w:val="FF0000"/>
                      <w:kern w:val="0"/>
                      <w:sz w:val="21"/>
                      <w:szCs w:val="21"/>
                      <w:u w:val="single"/>
                      <w:lang w:eastAsia="zh-CN"/>
                    </w:rPr>
                    <w:t>，</w:t>
                  </w:r>
                  <w:r>
                    <w:rPr>
                      <w:rFonts w:hint="eastAsia"/>
                      <w:color w:val="FF0000"/>
                      <w:kern w:val="0"/>
                      <w:sz w:val="21"/>
                      <w:szCs w:val="21"/>
                      <w:u w:val="single"/>
                      <w:lang w:val="en-US" w:eastAsia="zh-CN"/>
                    </w:rPr>
                    <w:t>送至垃圾填埋场进行卫生填埋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color w:val="000000"/>
                      <w:kern w:val="0"/>
                      <w:sz w:val="21"/>
                      <w:szCs w:val="21"/>
                    </w:rPr>
                  </w:pPr>
                  <w:r>
                    <w:rPr>
                      <w:color w:val="000000"/>
                      <w:kern w:val="0"/>
                      <w:sz w:val="21"/>
                      <w:szCs w:val="21"/>
                    </w:rPr>
                    <w:t>3</w:t>
                  </w:r>
                </w:p>
              </w:tc>
              <w:tc>
                <w:tcPr>
                  <w:tcW w:w="2518" w:type="dxa"/>
                  <w:vAlign w:val="center"/>
                </w:tcPr>
                <w:p>
                  <w:pPr>
                    <w:jc w:val="center"/>
                    <w:rPr>
                      <w:color w:val="000000"/>
                      <w:kern w:val="0"/>
                      <w:sz w:val="21"/>
                      <w:szCs w:val="21"/>
                    </w:rPr>
                  </w:pPr>
                  <w:r>
                    <w:rPr>
                      <w:color w:val="000000"/>
                      <w:kern w:val="0"/>
                      <w:sz w:val="21"/>
                      <w:szCs w:val="21"/>
                    </w:rPr>
                    <w:t>废包装材料</w:t>
                  </w:r>
                </w:p>
              </w:tc>
              <w:tc>
                <w:tcPr>
                  <w:tcW w:w="1769" w:type="dxa"/>
                  <w:vAlign w:val="center"/>
                </w:tcPr>
                <w:p>
                  <w:pPr>
                    <w:jc w:val="center"/>
                    <w:rPr>
                      <w:color w:val="000000"/>
                      <w:kern w:val="0"/>
                      <w:sz w:val="21"/>
                      <w:szCs w:val="21"/>
                    </w:rPr>
                  </w:pPr>
                  <w:r>
                    <w:rPr>
                      <w:color w:val="000000"/>
                      <w:kern w:val="0"/>
                      <w:sz w:val="21"/>
                      <w:szCs w:val="21"/>
                    </w:rPr>
                    <w:t>0.5</w:t>
                  </w:r>
                </w:p>
              </w:tc>
              <w:tc>
                <w:tcPr>
                  <w:tcW w:w="3471" w:type="dxa"/>
                  <w:vAlign w:val="center"/>
                </w:tcPr>
                <w:p>
                  <w:pPr>
                    <w:jc w:val="center"/>
                    <w:rPr>
                      <w:color w:val="000000"/>
                      <w:kern w:val="0"/>
                      <w:sz w:val="21"/>
                      <w:szCs w:val="21"/>
                    </w:rPr>
                  </w:pPr>
                  <w:r>
                    <w:rPr>
                      <w:color w:val="000000"/>
                      <w:sz w:val="21"/>
                    </w:rPr>
                    <w:t>外卖综合利用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color w:val="000000"/>
                      <w:kern w:val="0"/>
                      <w:sz w:val="21"/>
                      <w:szCs w:val="21"/>
                    </w:rPr>
                  </w:pPr>
                  <w:r>
                    <w:rPr>
                      <w:color w:val="000000"/>
                      <w:kern w:val="0"/>
                      <w:sz w:val="21"/>
                      <w:szCs w:val="21"/>
                    </w:rPr>
                    <w:t>4</w:t>
                  </w:r>
                </w:p>
              </w:tc>
              <w:tc>
                <w:tcPr>
                  <w:tcW w:w="2518" w:type="dxa"/>
                  <w:vAlign w:val="center"/>
                </w:tcPr>
                <w:p>
                  <w:pPr>
                    <w:jc w:val="center"/>
                    <w:rPr>
                      <w:color w:val="000000"/>
                      <w:kern w:val="0"/>
                      <w:sz w:val="21"/>
                      <w:szCs w:val="21"/>
                    </w:rPr>
                  </w:pPr>
                  <w:r>
                    <w:rPr>
                      <w:color w:val="000000"/>
                      <w:kern w:val="0"/>
                      <w:sz w:val="21"/>
                      <w:szCs w:val="21"/>
                    </w:rPr>
                    <w:t>污水处理产生的污泥</w:t>
                  </w:r>
                </w:p>
              </w:tc>
              <w:tc>
                <w:tcPr>
                  <w:tcW w:w="1769" w:type="dxa"/>
                  <w:vAlign w:val="center"/>
                </w:tcPr>
                <w:p>
                  <w:pPr>
                    <w:jc w:val="center"/>
                    <w:rPr>
                      <w:color w:val="000000"/>
                      <w:kern w:val="0"/>
                      <w:sz w:val="21"/>
                      <w:szCs w:val="21"/>
                    </w:rPr>
                  </w:pPr>
                  <w:r>
                    <w:rPr>
                      <w:color w:val="000000"/>
                      <w:kern w:val="0"/>
                      <w:sz w:val="21"/>
                      <w:szCs w:val="21"/>
                    </w:rPr>
                    <w:t>0.2</w:t>
                  </w:r>
                </w:p>
              </w:tc>
              <w:tc>
                <w:tcPr>
                  <w:tcW w:w="3471" w:type="dxa"/>
                  <w:vAlign w:val="center"/>
                </w:tcPr>
                <w:p>
                  <w:pPr>
                    <w:jc w:val="center"/>
                    <w:rPr>
                      <w:color w:val="000000"/>
                      <w:kern w:val="0"/>
                      <w:sz w:val="21"/>
                      <w:szCs w:val="21"/>
                      <w:u w:val="single"/>
                    </w:rPr>
                  </w:pPr>
                  <w:r>
                    <w:rPr>
                      <w:color w:val="000000"/>
                      <w:sz w:val="21"/>
                    </w:rPr>
                    <w:t>环卫部门定期清运</w:t>
                  </w:r>
                </w:p>
              </w:tc>
            </w:tr>
          </w:tbl>
          <w:p>
            <w:pPr>
              <w:spacing w:line="360" w:lineRule="auto"/>
              <w:ind w:firstLine="480"/>
              <w:rPr>
                <w:rFonts w:hint="default" w:ascii="Times New Roman" w:hAnsi="Times New Roman" w:cs="Times New Roman"/>
                <w:sz w:val="24"/>
                <w:u w:val="single"/>
              </w:rPr>
            </w:pPr>
            <w:r>
              <w:rPr>
                <w:rFonts w:hint="default" w:ascii="Times New Roman" w:hAnsi="Times New Roman" w:cs="Times New Roman"/>
                <w:sz w:val="24"/>
                <w:u w:val="single"/>
              </w:rPr>
              <w:t>建设单位按照《一般工业固体废物贮存、处置场污染控制标准》（GB18599-2001）的相关要求建立一般工业固体废物临时的堆放场地，不得随处堆放。临时堆放的地面与裙角要用竖固、防渗的建筑材料建造，基础必须防渗，应设计建造径流疏导系统，保证能防止暴雨不会流到临时堆放的场所。临时堆放场所要防风、防雨、防晒，设置周围应设置围墙并做好密闭处理。</w:t>
            </w:r>
            <w:r>
              <w:rPr>
                <w:rFonts w:hint="default" w:ascii="Times New Roman" w:hAnsi="Times New Roman" w:cs="Times New Roman"/>
                <w:color w:val="FF0000"/>
                <w:sz w:val="24"/>
                <w:u w:val="single"/>
              </w:rPr>
              <w:t>一般工业固废做到日产日清，暂存间地面及时清洗、保持干净，防止臭气滋生</w:t>
            </w:r>
            <w:r>
              <w:rPr>
                <w:rFonts w:hint="eastAsia" w:ascii="Times New Roman" w:hAnsi="Times New Roman" w:cs="Times New Roman"/>
                <w:color w:val="FF0000"/>
                <w:sz w:val="24"/>
                <w:u w:val="single"/>
                <w:lang w:eastAsia="zh-CN"/>
              </w:rPr>
              <w:t>，避免二次污染</w:t>
            </w:r>
            <w:r>
              <w:rPr>
                <w:rFonts w:hint="default" w:ascii="Times New Roman" w:hAnsi="Times New Roman" w:cs="Times New Roman"/>
                <w:color w:val="FF0000"/>
                <w:sz w:val="24"/>
                <w:u w:val="single"/>
              </w:rPr>
              <w:t>。</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u w:val="single"/>
              </w:rPr>
              <w:t>根据《一般工业固体废物贮存、处置场污染控制标准》（GB18599-2001）的主要建设指标，本评价建议将项目一般工业固废暂存场所设置于厂区南侧。其中一般工业固废暂存场所占地面积约为10m</w:t>
            </w:r>
            <w:r>
              <w:rPr>
                <w:rFonts w:hint="default" w:ascii="Times New Roman" w:hAnsi="Times New Roman" w:cs="Times New Roman"/>
                <w:sz w:val="24"/>
                <w:u w:val="single"/>
                <w:vertAlign w:val="superscript"/>
              </w:rPr>
              <w:t>2</w:t>
            </w:r>
            <w:r>
              <w:rPr>
                <w:rFonts w:hint="default" w:ascii="Times New Roman" w:hAnsi="Times New Roman" w:cs="Times New Roman"/>
                <w:sz w:val="24"/>
                <w:u w:val="single"/>
              </w:rPr>
              <w:t>、容积为40m</w:t>
            </w:r>
            <w:r>
              <w:rPr>
                <w:rFonts w:hint="default" w:ascii="Times New Roman" w:hAnsi="Times New Roman" w:cs="Times New Roman"/>
                <w:sz w:val="24"/>
                <w:u w:val="single"/>
                <w:vertAlign w:val="superscript"/>
              </w:rPr>
              <w:t>3</w:t>
            </w:r>
            <w:r>
              <w:rPr>
                <w:rFonts w:hint="default" w:ascii="Times New Roman" w:hAnsi="Times New Roman" w:cs="Times New Roman"/>
                <w:sz w:val="24"/>
                <w:u w:val="single"/>
              </w:rPr>
              <w:t>。一般工业固废应妥善分类用指定容器收集，同时标注：标志标识、包装容器等情况。</w:t>
            </w:r>
          </w:p>
          <w:p>
            <w:pPr>
              <w:spacing w:line="360" w:lineRule="auto"/>
              <w:ind w:firstLine="480" w:firstLineChars="200"/>
              <w:rPr>
                <w:color w:val="000000"/>
                <w:sz w:val="24"/>
              </w:rPr>
            </w:pPr>
            <w:r>
              <w:rPr>
                <w:color w:val="000000"/>
                <w:sz w:val="24"/>
              </w:rPr>
              <w:t>经以上措施处理后，项目固体废物得到妥善处置，对区域环境影响较小。</w:t>
            </w:r>
          </w:p>
          <w:p>
            <w:pPr>
              <w:spacing w:line="360" w:lineRule="auto"/>
              <w:ind w:firstLine="482" w:firstLineChars="200"/>
              <w:rPr>
                <w:b/>
                <w:color w:val="000000"/>
                <w:sz w:val="24"/>
              </w:rPr>
            </w:pPr>
            <w:r>
              <w:rPr>
                <w:b/>
                <w:color w:val="000000"/>
                <w:sz w:val="24"/>
              </w:rPr>
              <w:t>5、外环境对本项目的影响分析</w:t>
            </w:r>
          </w:p>
          <w:p>
            <w:pPr>
              <w:spacing w:line="360" w:lineRule="auto"/>
              <w:ind w:firstLine="480" w:firstLineChars="200"/>
              <w:rPr>
                <w:color w:val="FF0000"/>
                <w:sz w:val="24"/>
                <w:u w:val="single"/>
                <w:lang w:val="en-GB"/>
              </w:rPr>
            </w:pPr>
            <w:r>
              <w:rPr>
                <w:color w:val="FF0000"/>
                <w:sz w:val="24"/>
                <w:u w:val="single"/>
                <w:lang w:val="en-GB"/>
              </w:rPr>
              <w:t>项目位于</w:t>
            </w:r>
            <w:r>
              <w:rPr>
                <w:color w:val="FF0000"/>
                <w:sz w:val="24"/>
                <w:u w:val="single"/>
              </w:rPr>
              <w:t>华容县珠头山原东南盛达汽车城所在地</w:t>
            </w:r>
            <w:r>
              <w:rPr>
                <w:color w:val="FF0000"/>
                <w:sz w:val="24"/>
                <w:u w:val="single"/>
                <w:lang w:val="en-GB"/>
              </w:rPr>
              <w:t>，</w:t>
            </w:r>
            <w:r>
              <w:rPr>
                <w:color w:val="FF0000"/>
                <w:sz w:val="24"/>
                <w:u w:val="single"/>
              </w:rPr>
              <w:t>西侧为湖南本来农业有限公司、岳阳宝丽纺织品有限公司，东侧、北侧为农田，西南侧30m有5户居民，南侧50m为S308。</w:t>
            </w:r>
            <w:r>
              <w:rPr>
                <w:color w:val="FF0000"/>
                <w:sz w:val="24"/>
                <w:u w:val="single"/>
                <w:lang w:val="en-GB"/>
              </w:rPr>
              <w:t>根据环境空气质量现状监测数据，区域大气环境质量</w:t>
            </w:r>
            <w:r>
              <w:rPr>
                <w:rFonts w:hint="eastAsia"/>
                <w:color w:val="FF0000"/>
                <w:sz w:val="24"/>
                <w:u w:val="single"/>
                <w:lang w:val="en-US" w:eastAsia="zh-CN"/>
              </w:rPr>
              <w:t>较好</w:t>
            </w:r>
            <w:r>
              <w:rPr>
                <w:color w:val="FF0000"/>
                <w:sz w:val="24"/>
                <w:u w:val="single"/>
                <w:lang w:val="en-GB"/>
              </w:rPr>
              <w:t>。</w:t>
            </w:r>
            <w:r>
              <w:rPr>
                <w:color w:val="FF0000"/>
                <w:sz w:val="24"/>
                <w:u w:val="single"/>
              </w:rPr>
              <w:t>根据《食品企业通用卫生规范》（GB14481-94），食品企业“厂区周围不得有粉尘、有害气体、放射性物质和其他扩散性污染源，不得有昆虫大量潜在场所，避免危及产品卫生”。本项目拟建地周围无有害气体、放射性等污染源，</w:t>
            </w:r>
            <w:r>
              <w:rPr>
                <w:rFonts w:hint="eastAsia"/>
                <w:color w:val="FF0000"/>
                <w:sz w:val="24"/>
                <w:u w:val="single"/>
                <w:lang w:val="en-US" w:eastAsia="zh-CN"/>
              </w:rPr>
              <w:t>项目西侧</w:t>
            </w:r>
            <w:r>
              <w:rPr>
                <w:color w:val="FF0000"/>
                <w:sz w:val="24"/>
                <w:u w:val="single"/>
              </w:rPr>
              <w:t>湖南本来农业有限公司</w:t>
            </w:r>
            <w:r>
              <w:rPr>
                <w:rFonts w:hint="eastAsia"/>
                <w:color w:val="FF0000"/>
                <w:sz w:val="24"/>
                <w:u w:val="single"/>
                <w:lang w:val="en-US" w:eastAsia="zh-CN"/>
              </w:rPr>
              <w:t>属于食品制造企业跟本企业性质相符合，西侧</w:t>
            </w:r>
            <w:r>
              <w:rPr>
                <w:color w:val="FF0000"/>
                <w:sz w:val="24"/>
                <w:u w:val="single"/>
              </w:rPr>
              <w:t>岳阳宝丽纺织品有限公司</w:t>
            </w:r>
            <w:r>
              <w:rPr>
                <w:rFonts w:hint="eastAsia"/>
                <w:color w:val="FF0000"/>
                <w:sz w:val="24"/>
                <w:u w:val="single"/>
                <w:lang w:val="en-US" w:eastAsia="zh-CN"/>
              </w:rPr>
              <w:t>已完善环保手续，各项污染物能够达标排放，且不位于本项目上风向，</w:t>
            </w:r>
            <w:r>
              <w:rPr>
                <w:color w:val="FF0000"/>
                <w:sz w:val="24"/>
                <w:u w:val="single"/>
              </w:rPr>
              <w:t>符合《食品企业通用卫生规范》（GB14481-94）。</w:t>
            </w:r>
          </w:p>
          <w:p>
            <w:pPr>
              <w:spacing w:line="360" w:lineRule="auto"/>
              <w:ind w:firstLine="480" w:firstLineChars="200"/>
              <w:rPr>
                <w:color w:val="000000"/>
                <w:sz w:val="24"/>
              </w:rPr>
            </w:pPr>
            <w:r>
              <w:rPr>
                <w:color w:val="FF0000"/>
                <w:sz w:val="24"/>
                <w:u w:val="single"/>
              </w:rPr>
              <w:t>综上所述，项目受外环境的影响较小，项目营运后产生的污染物经相应处理措施后，对外环境影响不大，项目的建设与外环境相容。</w:t>
            </w:r>
          </w:p>
          <w:p>
            <w:pPr>
              <w:adjustRightInd w:val="0"/>
              <w:snapToGrid w:val="0"/>
              <w:spacing w:line="520" w:lineRule="exact"/>
              <w:ind w:firstLine="472" w:firstLineChars="196"/>
              <w:rPr>
                <w:b/>
                <w:color w:val="000000"/>
                <w:sz w:val="24"/>
                <w:szCs w:val="20"/>
              </w:rPr>
            </w:pPr>
            <w:r>
              <w:rPr>
                <w:rFonts w:hint="eastAsia"/>
                <w:b/>
                <w:color w:val="000000"/>
                <w:sz w:val="24"/>
                <w:szCs w:val="20"/>
              </w:rPr>
              <w:t>6</w:t>
            </w:r>
            <w:r>
              <w:rPr>
                <w:b/>
                <w:color w:val="000000"/>
                <w:sz w:val="24"/>
                <w:szCs w:val="20"/>
              </w:rPr>
              <w:t>、环境风险评价</w:t>
            </w:r>
          </w:p>
          <w:p>
            <w:pPr>
              <w:spacing w:line="360" w:lineRule="auto"/>
              <w:ind w:firstLine="480" w:firstLineChars="200"/>
              <w:rPr>
                <w:color w:val="000000"/>
                <w:sz w:val="24"/>
                <w:szCs w:val="20"/>
              </w:rPr>
            </w:pPr>
            <w:r>
              <w:rPr>
                <w:color w:val="000000"/>
                <w:sz w:val="24"/>
                <w:szCs w:val="20"/>
              </w:rPr>
              <w:t>根据《建设项目环境风险评价技术导则》（HJ 169-2018）对本项目存在的环境风险识别、源项分析和对事故影响进行简要分析，并提出防范、减缓和应急措施。</w:t>
            </w:r>
          </w:p>
          <w:p>
            <w:pPr>
              <w:spacing w:line="360" w:lineRule="auto"/>
              <w:ind w:firstLine="480" w:firstLineChars="200"/>
              <w:rPr>
                <w:color w:val="000000"/>
                <w:sz w:val="24"/>
                <w:szCs w:val="20"/>
              </w:rPr>
            </w:pPr>
            <w:r>
              <w:rPr>
                <w:color w:val="000000"/>
                <w:sz w:val="24"/>
                <w:szCs w:val="20"/>
              </w:rPr>
              <w:t>（1）风险识别、源项分析和对事故影响进行简要分析</w:t>
            </w:r>
          </w:p>
          <w:p>
            <w:pPr>
              <w:spacing w:line="360" w:lineRule="auto"/>
              <w:ind w:firstLine="480" w:firstLineChars="200"/>
              <w:rPr>
                <w:color w:val="000000"/>
                <w:sz w:val="24"/>
                <w:szCs w:val="20"/>
              </w:rPr>
            </w:pPr>
            <w:r>
              <w:rPr>
                <w:color w:val="000000"/>
                <w:sz w:val="24"/>
                <w:szCs w:val="20"/>
              </w:rPr>
              <w:t>本项目存在的主要环境风险源是废水处理设备故障产生的环境风险影响。废水处理设施发生故障不能正常运行时，废水直接排放将对华容县桥东污水处理厂产生一定影响。</w:t>
            </w:r>
          </w:p>
          <w:p>
            <w:pPr>
              <w:spacing w:line="360" w:lineRule="auto"/>
              <w:ind w:firstLine="480" w:firstLineChars="200"/>
              <w:rPr>
                <w:color w:val="000000"/>
                <w:sz w:val="24"/>
                <w:szCs w:val="20"/>
              </w:rPr>
            </w:pPr>
            <w:r>
              <w:rPr>
                <w:color w:val="000000"/>
                <w:sz w:val="24"/>
                <w:szCs w:val="20"/>
              </w:rPr>
              <w:t>（2）风险防范措施：</w:t>
            </w:r>
          </w:p>
          <w:p>
            <w:pPr>
              <w:spacing w:line="360" w:lineRule="auto"/>
              <w:ind w:firstLine="480" w:firstLineChars="200"/>
              <w:rPr>
                <w:color w:val="000000"/>
                <w:sz w:val="24"/>
                <w:szCs w:val="20"/>
              </w:rPr>
            </w:pPr>
            <w:r>
              <w:rPr>
                <w:color w:val="000000"/>
                <w:sz w:val="24"/>
                <w:szCs w:val="20"/>
              </w:rPr>
              <w:t>a、加强废气处理设施日常维护。</w:t>
            </w:r>
          </w:p>
          <w:p>
            <w:pPr>
              <w:spacing w:line="360" w:lineRule="auto"/>
              <w:ind w:firstLine="480" w:firstLineChars="200"/>
              <w:rPr>
                <w:color w:val="000000"/>
                <w:sz w:val="24"/>
                <w:szCs w:val="20"/>
              </w:rPr>
            </w:pPr>
            <w:r>
              <w:rPr>
                <w:color w:val="000000"/>
                <w:sz w:val="24"/>
                <w:szCs w:val="20"/>
              </w:rPr>
              <w:t>b、对地面进行场地硬化以及防渗。</w:t>
            </w:r>
          </w:p>
          <w:p>
            <w:pPr>
              <w:spacing w:line="360" w:lineRule="auto"/>
              <w:ind w:firstLine="480" w:firstLineChars="200"/>
              <w:rPr>
                <w:color w:val="000000"/>
                <w:sz w:val="24"/>
                <w:szCs w:val="20"/>
              </w:rPr>
            </w:pPr>
            <w:r>
              <w:rPr>
                <w:color w:val="000000"/>
                <w:sz w:val="24"/>
                <w:szCs w:val="20"/>
              </w:rPr>
              <w:t>c、废水处理设备发生故障不能达标排放时应尽快找出故障原因，立即维修，必要时进行停产，避免对华容县桥东污水处理厂产生冲击负荷。</w:t>
            </w:r>
          </w:p>
          <w:p>
            <w:pPr>
              <w:spacing w:line="360" w:lineRule="auto"/>
              <w:ind w:firstLine="480" w:firstLineChars="200"/>
              <w:rPr>
                <w:color w:val="000000"/>
                <w:sz w:val="24"/>
                <w:szCs w:val="20"/>
              </w:rPr>
            </w:pPr>
            <w:r>
              <w:rPr>
                <w:color w:val="000000"/>
                <w:sz w:val="24"/>
                <w:szCs w:val="20"/>
              </w:rPr>
              <w:t>（3）事故应急预案：</w:t>
            </w:r>
          </w:p>
          <w:p>
            <w:pPr>
              <w:widowControl/>
              <w:spacing w:line="520" w:lineRule="exact"/>
              <w:ind w:firstLine="480"/>
              <w:rPr>
                <w:color w:val="000000"/>
                <w:sz w:val="24"/>
                <w:szCs w:val="20"/>
              </w:rPr>
            </w:pPr>
            <w:r>
              <w:rPr>
                <w:color w:val="000000"/>
                <w:sz w:val="24"/>
                <w:szCs w:val="20"/>
              </w:rPr>
              <w:t>应急预案主要内容应根据《建设项目环境风险评价技术导则》（HJ 169-2018）详细编制，应急预案基本内容详见下表。</w:t>
            </w:r>
          </w:p>
          <w:p>
            <w:pPr>
              <w:adjustRightInd w:val="0"/>
              <w:spacing w:line="520" w:lineRule="exact"/>
              <w:ind w:firstLine="482"/>
              <w:jc w:val="center"/>
              <w:textAlignment w:val="baseline"/>
              <w:rPr>
                <w:b/>
                <w:color w:val="000000"/>
                <w:kern w:val="0"/>
                <w:sz w:val="21"/>
                <w:szCs w:val="21"/>
              </w:rPr>
            </w:pPr>
            <w:bookmarkStart w:id="19" w:name="_Ref287891633"/>
            <w:r>
              <w:rPr>
                <w:b/>
                <w:color w:val="000000"/>
                <w:kern w:val="0"/>
                <w:sz w:val="21"/>
                <w:szCs w:val="21"/>
              </w:rPr>
              <w:t>表</w:t>
            </w:r>
            <w:bookmarkEnd w:id="19"/>
            <w:r>
              <w:rPr>
                <w:b/>
                <w:color w:val="000000"/>
                <w:kern w:val="0"/>
                <w:sz w:val="21"/>
                <w:szCs w:val="21"/>
              </w:rPr>
              <w:t>7-</w:t>
            </w:r>
            <w:r>
              <w:rPr>
                <w:rFonts w:hint="eastAsia"/>
                <w:b/>
                <w:color w:val="000000"/>
                <w:kern w:val="0"/>
                <w:sz w:val="21"/>
                <w:szCs w:val="21"/>
              </w:rPr>
              <w:t>1</w:t>
            </w:r>
            <w:r>
              <w:rPr>
                <w:rFonts w:hint="eastAsia"/>
                <w:b/>
                <w:color w:val="000000"/>
                <w:kern w:val="0"/>
                <w:sz w:val="21"/>
                <w:szCs w:val="21"/>
                <w:lang w:val="en-US" w:eastAsia="zh-CN"/>
              </w:rPr>
              <w:t>3</w:t>
            </w:r>
            <w:r>
              <w:rPr>
                <w:b/>
                <w:color w:val="000000"/>
                <w:kern w:val="0"/>
                <w:sz w:val="21"/>
                <w:szCs w:val="21"/>
              </w:rPr>
              <w:t xml:space="preserve">  应急预案基本内容</w:t>
            </w:r>
          </w:p>
          <w:tbl>
            <w:tblPr>
              <w:tblStyle w:val="34"/>
              <w:tblW w:w="86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49"/>
              <w:gridCol w:w="2416"/>
              <w:gridCol w:w="55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序号</w:t>
                  </w:r>
                </w:p>
              </w:tc>
              <w:tc>
                <w:tcPr>
                  <w:tcW w:w="2416" w:type="dxa"/>
                  <w:vAlign w:val="center"/>
                </w:tcPr>
                <w:p>
                  <w:pPr>
                    <w:spacing w:line="360" w:lineRule="exact"/>
                    <w:jc w:val="center"/>
                    <w:rPr>
                      <w:color w:val="000000"/>
                      <w:sz w:val="21"/>
                      <w:szCs w:val="21"/>
                    </w:rPr>
                  </w:pPr>
                  <w:r>
                    <w:rPr>
                      <w:color w:val="000000"/>
                      <w:sz w:val="21"/>
                      <w:szCs w:val="21"/>
                    </w:rPr>
                    <w:t>项目</w:t>
                  </w:r>
                </w:p>
              </w:tc>
              <w:tc>
                <w:tcPr>
                  <w:tcW w:w="5531" w:type="dxa"/>
                  <w:vAlign w:val="center"/>
                </w:tcPr>
                <w:p>
                  <w:pPr>
                    <w:spacing w:line="360" w:lineRule="exact"/>
                    <w:jc w:val="center"/>
                    <w:rPr>
                      <w:color w:val="000000"/>
                      <w:sz w:val="21"/>
                      <w:szCs w:val="21"/>
                    </w:rPr>
                  </w:pPr>
                  <w:r>
                    <w:rPr>
                      <w:color w:val="000000"/>
                      <w:sz w:val="21"/>
                      <w:szCs w:val="21"/>
                    </w:rPr>
                    <w:t>内容及要求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1</w:t>
                  </w:r>
                </w:p>
              </w:tc>
              <w:tc>
                <w:tcPr>
                  <w:tcW w:w="2416" w:type="dxa"/>
                  <w:vAlign w:val="center"/>
                </w:tcPr>
                <w:p>
                  <w:pPr>
                    <w:spacing w:line="360" w:lineRule="exact"/>
                    <w:jc w:val="center"/>
                    <w:rPr>
                      <w:color w:val="000000"/>
                      <w:sz w:val="21"/>
                      <w:szCs w:val="21"/>
                    </w:rPr>
                  </w:pPr>
                  <w:r>
                    <w:rPr>
                      <w:color w:val="000000"/>
                      <w:sz w:val="21"/>
                      <w:szCs w:val="21"/>
                    </w:rPr>
                    <w:t>应急计划区</w:t>
                  </w:r>
                </w:p>
              </w:tc>
              <w:tc>
                <w:tcPr>
                  <w:tcW w:w="5531" w:type="dxa"/>
                  <w:vAlign w:val="center"/>
                </w:tcPr>
                <w:p>
                  <w:pPr>
                    <w:spacing w:line="360" w:lineRule="exact"/>
                    <w:jc w:val="center"/>
                    <w:rPr>
                      <w:color w:val="000000"/>
                      <w:sz w:val="21"/>
                      <w:szCs w:val="21"/>
                    </w:rPr>
                  </w:pPr>
                  <w:r>
                    <w:rPr>
                      <w:color w:val="000000"/>
                      <w:sz w:val="21"/>
                      <w:szCs w:val="21"/>
                    </w:rPr>
                    <w:t>危险目标、装置区、环境保护目标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2</w:t>
                  </w:r>
                </w:p>
              </w:tc>
              <w:tc>
                <w:tcPr>
                  <w:tcW w:w="2416" w:type="dxa"/>
                  <w:vAlign w:val="center"/>
                </w:tcPr>
                <w:p>
                  <w:pPr>
                    <w:spacing w:line="360" w:lineRule="exact"/>
                    <w:jc w:val="center"/>
                    <w:rPr>
                      <w:color w:val="000000"/>
                      <w:sz w:val="21"/>
                      <w:szCs w:val="21"/>
                    </w:rPr>
                  </w:pPr>
                  <w:r>
                    <w:rPr>
                      <w:color w:val="000000"/>
                      <w:sz w:val="21"/>
                      <w:szCs w:val="21"/>
                    </w:rPr>
                    <w:t>应急组织机构、人员</w:t>
                  </w:r>
                </w:p>
              </w:tc>
              <w:tc>
                <w:tcPr>
                  <w:tcW w:w="5531" w:type="dxa"/>
                  <w:vAlign w:val="center"/>
                </w:tcPr>
                <w:p>
                  <w:pPr>
                    <w:spacing w:line="360" w:lineRule="exact"/>
                    <w:jc w:val="center"/>
                    <w:rPr>
                      <w:color w:val="000000"/>
                      <w:sz w:val="21"/>
                      <w:szCs w:val="21"/>
                    </w:rPr>
                  </w:pPr>
                  <w:r>
                    <w:rPr>
                      <w:color w:val="000000"/>
                      <w:sz w:val="21"/>
                      <w:szCs w:val="21"/>
                    </w:rPr>
                    <w:t>工厂、地区应急组织机构、人员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3</w:t>
                  </w:r>
                </w:p>
              </w:tc>
              <w:tc>
                <w:tcPr>
                  <w:tcW w:w="2416" w:type="dxa"/>
                  <w:vAlign w:val="center"/>
                </w:tcPr>
                <w:p>
                  <w:pPr>
                    <w:spacing w:line="360" w:lineRule="exact"/>
                    <w:jc w:val="center"/>
                    <w:rPr>
                      <w:color w:val="000000"/>
                      <w:sz w:val="21"/>
                      <w:szCs w:val="21"/>
                    </w:rPr>
                  </w:pPr>
                  <w:r>
                    <w:rPr>
                      <w:color w:val="000000"/>
                      <w:sz w:val="21"/>
                      <w:szCs w:val="21"/>
                    </w:rPr>
                    <w:t>预案分级影响条件</w:t>
                  </w:r>
                </w:p>
              </w:tc>
              <w:tc>
                <w:tcPr>
                  <w:tcW w:w="5531" w:type="dxa"/>
                  <w:vAlign w:val="center"/>
                </w:tcPr>
                <w:p>
                  <w:pPr>
                    <w:spacing w:line="360" w:lineRule="exact"/>
                    <w:jc w:val="center"/>
                    <w:rPr>
                      <w:color w:val="000000"/>
                      <w:sz w:val="21"/>
                      <w:szCs w:val="21"/>
                    </w:rPr>
                  </w:pPr>
                  <w:r>
                    <w:rPr>
                      <w:color w:val="000000"/>
                      <w:sz w:val="21"/>
                      <w:szCs w:val="21"/>
                    </w:rPr>
                    <w:t>规定预案的级别和分级影响程序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4</w:t>
                  </w:r>
                </w:p>
              </w:tc>
              <w:tc>
                <w:tcPr>
                  <w:tcW w:w="2416" w:type="dxa"/>
                  <w:vAlign w:val="center"/>
                </w:tcPr>
                <w:p>
                  <w:pPr>
                    <w:spacing w:line="360" w:lineRule="exact"/>
                    <w:jc w:val="center"/>
                    <w:rPr>
                      <w:color w:val="000000"/>
                      <w:sz w:val="21"/>
                      <w:szCs w:val="21"/>
                    </w:rPr>
                  </w:pPr>
                  <w:r>
                    <w:rPr>
                      <w:color w:val="000000"/>
                      <w:sz w:val="21"/>
                      <w:szCs w:val="21"/>
                    </w:rPr>
                    <w:t>应急救援保障</w:t>
                  </w:r>
                </w:p>
              </w:tc>
              <w:tc>
                <w:tcPr>
                  <w:tcW w:w="5531" w:type="dxa"/>
                  <w:vAlign w:val="center"/>
                </w:tcPr>
                <w:p>
                  <w:pPr>
                    <w:spacing w:line="360" w:lineRule="exact"/>
                    <w:jc w:val="center"/>
                    <w:rPr>
                      <w:color w:val="000000"/>
                      <w:sz w:val="21"/>
                      <w:szCs w:val="21"/>
                    </w:rPr>
                  </w:pPr>
                  <w:r>
                    <w:rPr>
                      <w:color w:val="000000"/>
                      <w:sz w:val="21"/>
                      <w:szCs w:val="21"/>
                    </w:rPr>
                    <w:t>应急设施，设备与器材等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5</w:t>
                  </w:r>
                </w:p>
              </w:tc>
              <w:tc>
                <w:tcPr>
                  <w:tcW w:w="2416" w:type="dxa"/>
                  <w:vAlign w:val="center"/>
                </w:tcPr>
                <w:p>
                  <w:pPr>
                    <w:spacing w:line="360" w:lineRule="exact"/>
                    <w:jc w:val="center"/>
                    <w:rPr>
                      <w:color w:val="000000"/>
                      <w:sz w:val="21"/>
                      <w:szCs w:val="21"/>
                    </w:rPr>
                  </w:pPr>
                  <w:r>
                    <w:rPr>
                      <w:color w:val="000000"/>
                      <w:sz w:val="21"/>
                      <w:szCs w:val="21"/>
                    </w:rPr>
                    <w:t>报警、通讯联络方式</w:t>
                  </w:r>
                </w:p>
              </w:tc>
              <w:tc>
                <w:tcPr>
                  <w:tcW w:w="5531" w:type="dxa"/>
                  <w:vAlign w:val="center"/>
                </w:tcPr>
                <w:p>
                  <w:pPr>
                    <w:spacing w:line="360" w:lineRule="exact"/>
                    <w:jc w:val="center"/>
                    <w:rPr>
                      <w:color w:val="000000"/>
                      <w:sz w:val="21"/>
                      <w:szCs w:val="21"/>
                    </w:rPr>
                  </w:pPr>
                  <w:r>
                    <w:rPr>
                      <w:color w:val="000000"/>
                      <w:sz w:val="21"/>
                      <w:szCs w:val="21"/>
                    </w:rPr>
                    <w:t>规定应急状态下的报警通讯方式、通知方式和交通保障、管制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6</w:t>
                  </w:r>
                </w:p>
              </w:tc>
              <w:tc>
                <w:tcPr>
                  <w:tcW w:w="2416" w:type="dxa"/>
                  <w:vAlign w:val="center"/>
                </w:tcPr>
                <w:p>
                  <w:pPr>
                    <w:spacing w:line="360" w:lineRule="exact"/>
                    <w:jc w:val="center"/>
                    <w:rPr>
                      <w:color w:val="000000"/>
                      <w:sz w:val="21"/>
                      <w:szCs w:val="21"/>
                    </w:rPr>
                  </w:pPr>
                  <w:r>
                    <w:rPr>
                      <w:color w:val="000000"/>
                      <w:sz w:val="21"/>
                      <w:szCs w:val="21"/>
                    </w:rPr>
                    <w:t>应急环境监测、抢救、救援及控制措施</w:t>
                  </w:r>
                </w:p>
              </w:tc>
              <w:tc>
                <w:tcPr>
                  <w:tcW w:w="5531" w:type="dxa"/>
                  <w:vAlign w:val="center"/>
                </w:tcPr>
                <w:p>
                  <w:pPr>
                    <w:spacing w:line="360" w:lineRule="exact"/>
                    <w:jc w:val="center"/>
                    <w:rPr>
                      <w:color w:val="000000"/>
                      <w:sz w:val="21"/>
                      <w:szCs w:val="21"/>
                    </w:rPr>
                  </w:pPr>
                  <w:r>
                    <w:rPr>
                      <w:color w:val="000000"/>
                      <w:sz w:val="21"/>
                      <w:szCs w:val="21"/>
                    </w:rPr>
                    <w:t>由专业队伍负责对事故现场进行侦察监测，对事故性质、参数后果进行评估，为指挥部门提供决策依据。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7</w:t>
                  </w:r>
                </w:p>
              </w:tc>
              <w:tc>
                <w:tcPr>
                  <w:tcW w:w="2416" w:type="dxa"/>
                  <w:vAlign w:val="center"/>
                </w:tcPr>
                <w:p>
                  <w:pPr>
                    <w:spacing w:line="360" w:lineRule="exact"/>
                    <w:jc w:val="center"/>
                    <w:rPr>
                      <w:color w:val="000000"/>
                      <w:sz w:val="21"/>
                      <w:szCs w:val="21"/>
                    </w:rPr>
                  </w:pPr>
                  <w:r>
                    <w:rPr>
                      <w:color w:val="000000"/>
                      <w:sz w:val="21"/>
                      <w:szCs w:val="21"/>
                    </w:rPr>
                    <w:t>应急监测、防护措施、清除泄漏措施和器材</w:t>
                  </w:r>
                </w:p>
              </w:tc>
              <w:tc>
                <w:tcPr>
                  <w:tcW w:w="5531" w:type="dxa"/>
                  <w:vAlign w:val="center"/>
                </w:tcPr>
                <w:p>
                  <w:pPr>
                    <w:spacing w:line="360" w:lineRule="exact"/>
                    <w:jc w:val="center"/>
                    <w:rPr>
                      <w:color w:val="000000"/>
                      <w:sz w:val="21"/>
                      <w:szCs w:val="21"/>
                    </w:rPr>
                  </w:pPr>
                  <w:r>
                    <w:rPr>
                      <w:color w:val="000000"/>
                      <w:sz w:val="21"/>
                      <w:szCs w:val="21"/>
                    </w:rPr>
                    <w:t>事故现场、邻近区域、控制防火区域、控制清除污染措施及相设施。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5" w:hRule="atLeast"/>
                <w:jc w:val="center"/>
              </w:trPr>
              <w:tc>
                <w:tcPr>
                  <w:tcW w:w="749" w:type="dxa"/>
                  <w:vAlign w:val="center"/>
                </w:tcPr>
                <w:p>
                  <w:pPr>
                    <w:spacing w:line="360" w:lineRule="exact"/>
                    <w:jc w:val="center"/>
                    <w:rPr>
                      <w:color w:val="000000"/>
                      <w:sz w:val="21"/>
                      <w:szCs w:val="21"/>
                    </w:rPr>
                  </w:pPr>
                  <w:r>
                    <w:rPr>
                      <w:color w:val="000000"/>
                      <w:sz w:val="21"/>
                      <w:szCs w:val="21"/>
                    </w:rPr>
                    <w:t>8</w:t>
                  </w:r>
                </w:p>
              </w:tc>
              <w:tc>
                <w:tcPr>
                  <w:tcW w:w="2416" w:type="dxa"/>
                  <w:vAlign w:val="center"/>
                </w:tcPr>
                <w:p>
                  <w:pPr>
                    <w:spacing w:line="360" w:lineRule="exact"/>
                    <w:jc w:val="center"/>
                    <w:rPr>
                      <w:color w:val="000000"/>
                      <w:sz w:val="21"/>
                      <w:szCs w:val="21"/>
                    </w:rPr>
                  </w:pPr>
                  <w:r>
                    <w:rPr>
                      <w:color w:val="000000"/>
                      <w:sz w:val="21"/>
                      <w:szCs w:val="21"/>
                    </w:rPr>
                    <w:t>人员紧急撤离、疏散，应急剂量控制、撤离组织计划</w:t>
                  </w:r>
                </w:p>
              </w:tc>
              <w:tc>
                <w:tcPr>
                  <w:tcW w:w="5531" w:type="dxa"/>
                  <w:vAlign w:val="center"/>
                </w:tcPr>
                <w:p>
                  <w:pPr>
                    <w:spacing w:line="360" w:lineRule="exact"/>
                    <w:jc w:val="center"/>
                    <w:rPr>
                      <w:color w:val="000000"/>
                      <w:sz w:val="21"/>
                      <w:szCs w:val="21"/>
                    </w:rPr>
                  </w:pPr>
                  <w:r>
                    <w:rPr>
                      <w:color w:val="000000"/>
                      <w:sz w:val="21"/>
                      <w:szCs w:val="21"/>
                    </w:rPr>
                    <w:t>事故现场、厂区邻近区、受事故影响的区域人员及公众对毒物应急剂量控制规定，撤离组织计划及救护，人员医疗救护与公众健康。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9</w:t>
                  </w:r>
                </w:p>
              </w:tc>
              <w:tc>
                <w:tcPr>
                  <w:tcW w:w="2416" w:type="dxa"/>
                  <w:vAlign w:val="center"/>
                </w:tcPr>
                <w:p>
                  <w:pPr>
                    <w:spacing w:line="360" w:lineRule="exact"/>
                    <w:jc w:val="center"/>
                    <w:rPr>
                      <w:color w:val="000000"/>
                      <w:sz w:val="21"/>
                      <w:szCs w:val="21"/>
                    </w:rPr>
                  </w:pPr>
                  <w:r>
                    <w:rPr>
                      <w:color w:val="000000"/>
                      <w:sz w:val="21"/>
                      <w:szCs w:val="21"/>
                    </w:rPr>
                    <w:t>事故应急救援关闭程序与恢复措施</w:t>
                  </w:r>
                </w:p>
              </w:tc>
              <w:tc>
                <w:tcPr>
                  <w:tcW w:w="5531" w:type="dxa"/>
                  <w:vAlign w:val="center"/>
                </w:tcPr>
                <w:p>
                  <w:pPr>
                    <w:spacing w:line="360" w:lineRule="exact"/>
                    <w:jc w:val="center"/>
                    <w:rPr>
                      <w:color w:val="000000"/>
                      <w:sz w:val="21"/>
                      <w:szCs w:val="21"/>
                    </w:rPr>
                  </w:pPr>
                  <w:r>
                    <w:rPr>
                      <w:color w:val="000000"/>
                      <w:sz w:val="21"/>
                      <w:szCs w:val="21"/>
                    </w:rPr>
                    <w:t>规定应急状态终止程序事故现场善后处理，恢复措施邻近区域解除事故警戒及善后恢复措施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10</w:t>
                  </w:r>
                </w:p>
              </w:tc>
              <w:tc>
                <w:tcPr>
                  <w:tcW w:w="2416" w:type="dxa"/>
                  <w:vAlign w:val="center"/>
                </w:tcPr>
                <w:p>
                  <w:pPr>
                    <w:spacing w:line="360" w:lineRule="exact"/>
                    <w:jc w:val="center"/>
                    <w:rPr>
                      <w:color w:val="000000"/>
                      <w:sz w:val="21"/>
                      <w:szCs w:val="21"/>
                    </w:rPr>
                  </w:pPr>
                  <w:r>
                    <w:rPr>
                      <w:color w:val="000000"/>
                      <w:sz w:val="21"/>
                      <w:szCs w:val="21"/>
                    </w:rPr>
                    <w:t>应急培训计划</w:t>
                  </w:r>
                </w:p>
              </w:tc>
              <w:tc>
                <w:tcPr>
                  <w:tcW w:w="5531" w:type="dxa"/>
                  <w:vAlign w:val="center"/>
                </w:tcPr>
                <w:p>
                  <w:pPr>
                    <w:spacing w:line="360" w:lineRule="exact"/>
                    <w:jc w:val="center"/>
                    <w:rPr>
                      <w:color w:val="000000"/>
                      <w:sz w:val="21"/>
                      <w:szCs w:val="21"/>
                    </w:rPr>
                  </w:pPr>
                  <w:r>
                    <w:rPr>
                      <w:color w:val="000000"/>
                      <w:sz w:val="21"/>
                      <w:szCs w:val="21"/>
                    </w:rPr>
                    <w:t>应急计划制定后，平时安排人员培训与演练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11</w:t>
                  </w:r>
                </w:p>
              </w:tc>
              <w:tc>
                <w:tcPr>
                  <w:tcW w:w="2416" w:type="dxa"/>
                  <w:vAlign w:val="center"/>
                </w:tcPr>
                <w:p>
                  <w:pPr>
                    <w:spacing w:line="360" w:lineRule="exact"/>
                    <w:jc w:val="center"/>
                    <w:rPr>
                      <w:color w:val="000000"/>
                      <w:sz w:val="21"/>
                      <w:szCs w:val="21"/>
                    </w:rPr>
                  </w:pPr>
                  <w:r>
                    <w:rPr>
                      <w:color w:val="000000"/>
                      <w:sz w:val="21"/>
                      <w:szCs w:val="21"/>
                    </w:rPr>
                    <w:t>公众教育和信息</w:t>
                  </w:r>
                </w:p>
              </w:tc>
              <w:tc>
                <w:tcPr>
                  <w:tcW w:w="5531" w:type="dxa"/>
                  <w:vAlign w:val="center"/>
                </w:tcPr>
                <w:p>
                  <w:pPr>
                    <w:spacing w:line="360" w:lineRule="exact"/>
                    <w:jc w:val="center"/>
                    <w:rPr>
                      <w:color w:val="000000"/>
                      <w:sz w:val="21"/>
                      <w:szCs w:val="21"/>
                    </w:rPr>
                  </w:pPr>
                  <w:r>
                    <w:rPr>
                      <w:color w:val="000000"/>
                      <w:sz w:val="21"/>
                      <w:szCs w:val="21"/>
                    </w:rPr>
                    <w:t>对厂区邻近地区开展公众教育，培训和发布有关信息</w:t>
                  </w:r>
                </w:p>
              </w:tc>
            </w:tr>
          </w:tbl>
          <w:p>
            <w:pPr>
              <w:spacing w:line="360" w:lineRule="auto"/>
              <w:ind w:firstLine="482" w:firstLineChars="200"/>
              <w:rPr>
                <w:b/>
                <w:color w:val="000000"/>
                <w:sz w:val="24"/>
              </w:rPr>
            </w:pPr>
            <w:r>
              <w:rPr>
                <w:rFonts w:hint="eastAsia"/>
                <w:b/>
                <w:color w:val="000000"/>
                <w:sz w:val="24"/>
              </w:rPr>
              <w:t>7</w:t>
            </w:r>
            <w:r>
              <w:rPr>
                <w:b/>
                <w:color w:val="000000"/>
                <w:sz w:val="24"/>
              </w:rPr>
              <w:t>、产业政策相符性分析</w:t>
            </w:r>
          </w:p>
          <w:p>
            <w:pPr>
              <w:spacing w:line="360" w:lineRule="auto"/>
              <w:ind w:firstLine="480" w:firstLineChars="200"/>
              <w:rPr>
                <w:bCs/>
                <w:color w:val="000000"/>
                <w:sz w:val="24"/>
              </w:rPr>
            </w:pPr>
            <w:r>
              <w:rPr>
                <w:color w:val="000000"/>
                <w:sz w:val="24"/>
              </w:rPr>
              <w:t>经查对《产业结构调整指导目录（2019年本）》，</w:t>
            </w:r>
            <w:r>
              <w:rPr>
                <w:bCs/>
                <w:color w:val="000000"/>
                <w:sz w:val="24"/>
              </w:rPr>
              <w:t>本项目生产工艺、生产设备不属于国家淘汰类和限制类生产工艺及生产设备，项目产品也不属于国家淘汰类和限制类产品。因此，项目的建设符合国家产业政策。</w:t>
            </w:r>
          </w:p>
          <w:p>
            <w:pPr>
              <w:spacing w:line="360" w:lineRule="auto"/>
              <w:ind w:firstLine="482" w:firstLineChars="200"/>
              <w:rPr>
                <w:b/>
                <w:color w:val="000000"/>
                <w:sz w:val="24"/>
              </w:rPr>
            </w:pPr>
            <w:r>
              <w:rPr>
                <w:rFonts w:hint="eastAsia"/>
                <w:b/>
                <w:color w:val="000000"/>
                <w:sz w:val="24"/>
              </w:rPr>
              <w:t>8</w:t>
            </w:r>
            <w:r>
              <w:rPr>
                <w:b/>
                <w:color w:val="000000"/>
                <w:sz w:val="24"/>
              </w:rPr>
              <w:t>、选址及总平面布置合理性分析</w:t>
            </w:r>
          </w:p>
          <w:p>
            <w:pPr>
              <w:spacing w:line="360" w:lineRule="auto"/>
              <w:ind w:firstLine="480" w:firstLineChars="200"/>
              <w:rPr>
                <w:color w:val="000000"/>
                <w:sz w:val="24"/>
              </w:rPr>
            </w:pPr>
            <w:r>
              <w:rPr>
                <w:color w:val="000000"/>
                <w:sz w:val="24"/>
              </w:rPr>
              <w:t>（1）选址合理性分析</w:t>
            </w:r>
          </w:p>
          <w:p>
            <w:pPr>
              <w:spacing w:line="360" w:lineRule="auto"/>
              <w:ind w:firstLine="480" w:firstLineChars="200"/>
              <w:rPr>
                <w:rFonts w:hint="eastAsia"/>
                <w:color w:val="000000"/>
                <w:sz w:val="24"/>
                <w:lang w:eastAsia="zh-CN"/>
              </w:rPr>
            </w:pPr>
            <w:r>
              <w:rPr>
                <w:color w:val="000000"/>
                <w:sz w:val="24"/>
              </w:rPr>
              <w:t>本项目位于华容县珠头山原东南盛达汽车城所在地，项目用地为工业用地。西侧为湖南本来农业有限公司、岳阳宝丽纺织品有限公司，东侧、北侧为农田，西南侧30m有5户居民，南侧50m为S308。周边不存在大型气型污染类企业，现有企业大气污染物产生量较小，不会对本项目生产产生较大影响</w:t>
            </w:r>
            <w:r>
              <w:rPr>
                <w:rFonts w:hint="eastAsia"/>
                <w:color w:val="000000"/>
                <w:sz w:val="24"/>
                <w:lang w:eastAsia="zh-CN"/>
              </w:rPr>
              <w:t>。</w:t>
            </w:r>
          </w:p>
          <w:p>
            <w:pPr>
              <w:spacing w:line="360" w:lineRule="auto"/>
              <w:ind w:firstLine="480" w:firstLineChars="200"/>
              <w:rPr>
                <w:color w:val="FF0000"/>
                <w:sz w:val="24"/>
                <w:u w:val="single"/>
              </w:rPr>
            </w:pPr>
            <w:r>
              <w:rPr>
                <w:color w:val="FF0000"/>
                <w:sz w:val="24"/>
                <w:szCs w:val="24"/>
                <w:u w:val="single"/>
              </w:rPr>
              <w:t>项目用地为工业用地</w:t>
            </w:r>
            <w:r>
              <w:rPr>
                <w:rFonts w:hint="eastAsia"/>
                <w:color w:val="FF0000"/>
                <w:sz w:val="24"/>
                <w:szCs w:val="24"/>
                <w:u w:val="single"/>
              </w:rPr>
              <w:t>，</w:t>
            </w:r>
            <w:r>
              <w:rPr>
                <w:rFonts w:hint="eastAsia"/>
                <w:color w:val="FF0000"/>
                <w:spacing w:val="6"/>
                <w:sz w:val="24"/>
                <w:szCs w:val="24"/>
                <w:u w:val="single"/>
                <w:lang w:val="en-US" w:eastAsia="zh-CN"/>
              </w:rPr>
              <w:t>该项目</w:t>
            </w:r>
            <w:r>
              <w:rPr>
                <w:rFonts w:hint="eastAsia" w:cs="Times New Roman"/>
                <w:color w:val="FF0000"/>
                <w:spacing w:val="6"/>
                <w:kern w:val="0"/>
                <w:sz w:val="24"/>
                <w:szCs w:val="24"/>
                <w:u w:val="single"/>
                <w:lang w:val="en-US" w:eastAsia="zh-CN" w:bidi="ar-SA"/>
              </w:rPr>
              <w:t>选址</w:t>
            </w:r>
            <w:r>
              <w:rPr>
                <w:rFonts w:hint="eastAsia"/>
                <w:color w:val="FF0000"/>
                <w:spacing w:val="6"/>
                <w:sz w:val="24"/>
                <w:szCs w:val="24"/>
                <w:u w:val="single"/>
                <w:lang w:val="en-US" w:eastAsia="zh-CN"/>
              </w:rPr>
              <w:t>已征求</w:t>
            </w:r>
            <w:r>
              <w:rPr>
                <w:rFonts w:hint="eastAsia" w:cs="Times New Roman"/>
                <w:color w:val="FF0000"/>
                <w:spacing w:val="6"/>
                <w:kern w:val="0"/>
                <w:sz w:val="24"/>
                <w:szCs w:val="24"/>
                <w:u w:val="single"/>
                <w:lang w:val="en-US" w:eastAsia="zh-CN" w:bidi="ar-SA"/>
              </w:rPr>
              <w:t>华容县章华镇人民政府、华容县章华镇石伏社区居民委员会同意，详见附件。</w:t>
            </w:r>
            <w:r>
              <w:rPr>
                <w:color w:val="FF0000"/>
                <w:sz w:val="24"/>
                <w:u w:val="single"/>
              </w:rPr>
              <w:t>项目选址不在风景名胜区内，评价区域内无国家和省级保护野生动物、植物及古树名木，项目评价范围内没有学校、医院、特殊文物保护单位和水源保护区等环境敏感点；场址所在地水、电供应均有保证，满足本项目生产及生活需求；故本项目选址是合理可行的。</w:t>
            </w:r>
          </w:p>
          <w:p>
            <w:pPr>
              <w:spacing w:line="360" w:lineRule="auto"/>
              <w:ind w:firstLine="480" w:firstLineChars="200"/>
              <w:rPr>
                <w:color w:val="000000"/>
                <w:sz w:val="24"/>
              </w:rPr>
            </w:pPr>
            <w:r>
              <w:rPr>
                <w:color w:val="000000"/>
                <w:sz w:val="24"/>
              </w:rPr>
              <w:t>（2）总平面布置合理性分析</w:t>
            </w:r>
          </w:p>
          <w:p>
            <w:pPr>
              <w:spacing w:line="360" w:lineRule="auto"/>
              <w:ind w:firstLine="480" w:firstLineChars="200"/>
              <w:rPr>
                <w:color w:val="000000"/>
                <w:sz w:val="24"/>
              </w:rPr>
            </w:pPr>
            <w:r>
              <w:rPr>
                <w:color w:val="000000"/>
                <w:sz w:val="24"/>
              </w:rPr>
              <w:t>项目选址于华容县珠头山原东南盛达汽车城所在地，项目南侧紧邻省道308，交通便利。项目办公区位于厂门西北侧，生产车间位于厂区南侧，原料库位于厂区北侧，成品库位于生产车间西南侧。建设单位根据生产工艺进行平面布置，便于生产，项目设备均布置在车间内。项目总平面布置见附图3。</w:t>
            </w:r>
          </w:p>
          <w:p>
            <w:pPr>
              <w:spacing w:line="360" w:lineRule="auto"/>
              <w:ind w:firstLine="480" w:firstLineChars="200"/>
              <w:rPr>
                <w:color w:val="000000"/>
                <w:sz w:val="24"/>
              </w:rPr>
            </w:pPr>
            <w:r>
              <w:rPr>
                <w:rFonts w:hint="eastAsia"/>
                <w:color w:val="000000"/>
                <w:sz w:val="24"/>
              </w:rPr>
              <w:t>“三线一单”符合性判定：</w:t>
            </w:r>
          </w:p>
          <w:p>
            <w:pPr>
              <w:spacing w:line="360" w:lineRule="auto"/>
              <w:ind w:firstLine="482" w:firstLineChars="200"/>
              <w:jc w:val="center"/>
              <w:rPr>
                <w:color w:val="000000"/>
                <w:sz w:val="24"/>
              </w:rPr>
            </w:pPr>
            <w:r>
              <w:rPr>
                <w:rFonts w:cs="宋体"/>
                <w:b/>
                <w:color w:val="000000"/>
                <w:sz w:val="24"/>
              </w:rPr>
              <w:t>表7-</w:t>
            </w:r>
            <w:r>
              <w:rPr>
                <w:rFonts w:hint="eastAsia" w:cs="宋体"/>
                <w:b/>
                <w:color w:val="000000"/>
                <w:sz w:val="24"/>
              </w:rPr>
              <w:t>1</w:t>
            </w:r>
            <w:r>
              <w:rPr>
                <w:rFonts w:hint="eastAsia" w:cs="宋体"/>
                <w:b/>
                <w:color w:val="000000"/>
                <w:sz w:val="24"/>
                <w:lang w:val="en-US" w:eastAsia="zh-CN"/>
              </w:rPr>
              <w:t>4</w:t>
            </w:r>
            <w:r>
              <w:rPr>
                <w:rFonts w:hint="eastAsia" w:cs="宋体"/>
                <w:b/>
                <w:color w:val="000000"/>
                <w:sz w:val="24"/>
              </w:rPr>
              <w:t xml:space="preserve">  </w:t>
            </w:r>
            <w:r>
              <w:rPr>
                <w:rFonts w:cs="宋体"/>
                <w:b/>
                <w:color w:val="000000"/>
                <w:sz w:val="24"/>
              </w:rPr>
              <w:t xml:space="preserve"> </w:t>
            </w:r>
            <w:r>
              <w:rPr>
                <w:rFonts w:hint="eastAsia" w:cs="宋体"/>
                <w:b/>
                <w:color w:val="000000"/>
                <w:sz w:val="24"/>
              </w:rPr>
              <w:t>“三线一单”符合性分析</w:t>
            </w:r>
          </w:p>
          <w:tbl>
            <w:tblPr>
              <w:tblStyle w:val="34"/>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24" w:type="dxa"/>
                  <w:vAlign w:val="center"/>
                </w:tcPr>
                <w:p>
                  <w:pPr>
                    <w:jc w:val="center"/>
                    <w:rPr>
                      <w:color w:val="000000"/>
                      <w:sz w:val="21"/>
                      <w:szCs w:val="21"/>
                    </w:rPr>
                  </w:pPr>
                  <w:r>
                    <w:rPr>
                      <w:rFonts w:hint="eastAsia"/>
                      <w:color w:val="000000"/>
                      <w:sz w:val="21"/>
                      <w:szCs w:val="21"/>
                    </w:rPr>
                    <w:t>内容</w:t>
                  </w:r>
                </w:p>
              </w:tc>
              <w:tc>
                <w:tcPr>
                  <w:tcW w:w="6853" w:type="dxa"/>
                  <w:vAlign w:val="center"/>
                </w:tcPr>
                <w:p>
                  <w:pPr>
                    <w:jc w:val="center"/>
                    <w:rPr>
                      <w:color w:val="000000"/>
                      <w:sz w:val="21"/>
                      <w:szCs w:val="21"/>
                    </w:rPr>
                  </w:pPr>
                  <w:r>
                    <w:rPr>
                      <w:rFonts w:hint="eastAsia"/>
                      <w:color w:val="000000"/>
                      <w:sz w:val="21"/>
                      <w:szCs w:val="21"/>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24" w:type="dxa"/>
                  <w:vAlign w:val="center"/>
                </w:tcPr>
                <w:p>
                  <w:pPr>
                    <w:jc w:val="center"/>
                    <w:rPr>
                      <w:color w:val="000000"/>
                      <w:sz w:val="21"/>
                      <w:szCs w:val="21"/>
                    </w:rPr>
                  </w:pPr>
                  <w:r>
                    <w:rPr>
                      <w:rFonts w:hint="eastAsia"/>
                      <w:color w:val="000000"/>
                      <w:sz w:val="21"/>
                      <w:szCs w:val="21"/>
                    </w:rPr>
                    <w:t>生态保护红线</w:t>
                  </w:r>
                </w:p>
              </w:tc>
              <w:tc>
                <w:tcPr>
                  <w:tcW w:w="6853" w:type="dxa"/>
                  <w:vAlign w:val="center"/>
                </w:tcPr>
                <w:p>
                  <w:pPr>
                    <w:jc w:val="center"/>
                    <w:rPr>
                      <w:color w:val="000000"/>
                      <w:sz w:val="21"/>
                      <w:szCs w:val="21"/>
                    </w:rPr>
                  </w:pPr>
                  <w:r>
                    <w:rPr>
                      <w:rFonts w:hint="eastAsia"/>
                      <w:color w:val="000000"/>
                      <w:sz w:val="21"/>
                      <w:szCs w:val="21"/>
                    </w:rPr>
                    <w:t>项目不在华容县生态保护红线区划范围之内，符合生态保护红线要求。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24" w:type="dxa"/>
                  <w:vAlign w:val="center"/>
                </w:tcPr>
                <w:p>
                  <w:pPr>
                    <w:jc w:val="center"/>
                    <w:rPr>
                      <w:color w:val="000000"/>
                      <w:sz w:val="21"/>
                      <w:szCs w:val="21"/>
                    </w:rPr>
                  </w:pPr>
                  <w:r>
                    <w:rPr>
                      <w:rFonts w:hint="eastAsia"/>
                      <w:color w:val="000000"/>
                      <w:sz w:val="21"/>
                      <w:szCs w:val="21"/>
                    </w:rPr>
                    <w:t>资源利用上线</w:t>
                  </w:r>
                </w:p>
              </w:tc>
              <w:tc>
                <w:tcPr>
                  <w:tcW w:w="6853" w:type="dxa"/>
                  <w:vAlign w:val="center"/>
                </w:tcPr>
                <w:p>
                  <w:pPr>
                    <w:jc w:val="center"/>
                    <w:rPr>
                      <w:color w:val="000000"/>
                      <w:sz w:val="21"/>
                      <w:szCs w:val="21"/>
                    </w:rPr>
                  </w:pPr>
                  <w:r>
                    <w:rPr>
                      <w:rFonts w:hint="eastAsia"/>
                      <w:color w:val="000000"/>
                      <w:sz w:val="21"/>
                      <w:szCs w:val="21"/>
                    </w:rPr>
                    <w:t>本项目营运过程中需要消耗一定量的电能、水资源、柴油等资源，项目资源消耗量相对区域资源利用总量来说较少，符合资源利用上限要求。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24" w:type="dxa"/>
                  <w:vAlign w:val="center"/>
                </w:tcPr>
                <w:p>
                  <w:pPr>
                    <w:jc w:val="center"/>
                    <w:rPr>
                      <w:color w:val="000000"/>
                      <w:sz w:val="21"/>
                      <w:szCs w:val="21"/>
                    </w:rPr>
                  </w:pPr>
                  <w:r>
                    <w:rPr>
                      <w:rFonts w:hint="eastAsia"/>
                      <w:color w:val="000000"/>
                      <w:sz w:val="21"/>
                      <w:szCs w:val="21"/>
                    </w:rPr>
                    <w:t>环境质量底线</w:t>
                  </w:r>
                </w:p>
              </w:tc>
              <w:tc>
                <w:tcPr>
                  <w:tcW w:w="6853" w:type="dxa"/>
                  <w:vAlign w:val="center"/>
                </w:tcPr>
                <w:p>
                  <w:pPr>
                    <w:jc w:val="center"/>
                    <w:rPr>
                      <w:color w:val="000000"/>
                      <w:sz w:val="21"/>
                      <w:szCs w:val="21"/>
                    </w:rPr>
                  </w:pPr>
                  <w:r>
                    <w:rPr>
                      <w:rFonts w:hint="eastAsia"/>
                      <w:color w:val="000000"/>
                      <w:sz w:val="21"/>
                      <w:szCs w:val="21"/>
                    </w:rPr>
                    <w:t>本项目周边大气、地表水、声环境质量现状能够满足相应的标准要求；本项目废气经废气处理措施处理后对周边环境影响较小，项目生产废水经过自建污水处理站处理，生活污水经化粪池处理后，一起排入市政污水管网，汇入华容县桥东污水处理厂处理，对周边环境影响较小，符合环境质量底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24" w:type="dxa"/>
                  <w:vAlign w:val="center"/>
                </w:tcPr>
                <w:p>
                  <w:pPr>
                    <w:jc w:val="center"/>
                    <w:rPr>
                      <w:color w:val="000000"/>
                      <w:sz w:val="21"/>
                      <w:szCs w:val="21"/>
                    </w:rPr>
                  </w:pPr>
                  <w:r>
                    <w:rPr>
                      <w:rFonts w:hint="eastAsia"/>
                      <w:color w:val="000000"/>
                      <w:sz w:val="21"/>
                      <w:szCs w:val="21"/>
                    </w:rPr>
                    <w:t>负面清单</w:t>
                  </w:r>
                </w:p>
              </w:tc>
              <w:tc>
                <w:tcPr>
                  <w:tcW w:w="6853" w:type="dxa"/>
                  <w:vAlign w:val="center"/>
                </w:tcPr>
                <w:p>
                  <w:pPr>
                    <w:jc w:val="center"/>
                    <w:rPr>
                      <w:color w:val="000000"/>
                      <w:sz w:val="21"/>
                      <w:szCs w:val="21"/>
                    </w:rPr>
                  </w:pPr>
                  <w:r>
                    <w:rPr>
                      <w:rFonts w:hint="eastAsia"/>
                      <w:color w:val="000000"/>
                      <w:sz w:val="21"/>
                      <w:szCs w:val="21"/>
                    </w:rPr>
                    <w:t>本项目符合国家相关产业政策，符合华容县相关规划，不在负面清单之内。</w:t>
                  </w:r>
                </w:p>
              </w:tc>
            </w:tr>
          </w:tbl>
          <w:p>
            <w:pPr>
              <w:spacing w:line="360" w:lineRule="auto"/>
              <w:ind w:firstLine="480" w:firstLineChars="200"/>
              <w:rPr>
                <w:b/>
                <w:color w:val="000000"/>
                <w:kern w:val="0"/>
                <w:sz w:val="24"/>
                <w:szCs w:val="20"/>
              </w:rPr>
            </w:pPr>
            <w:r>
              <w:rPr>
                <w:rFonts w:hint="eastAsia"/>
                <w:color w:val="000000"/>
                <w:sz w:val="24"/>
              </w:rPr>
              <w:t>综上，从环境保护角度而言，项目选址是可行的。</w:t>
            </w:r>
          </w:p>
          <w:p>
            <w:pPr>
              <w:spacing w:line="360" w:lineRule="auto"/>
              <w:ind w:firstLine="482" w:firstLineChars="200"/>
              <w:rPr>
                <w:b/>
                <w:color w:val="000000"/>
                <w:kern w:val="0"/>
                <w:sz w:val="24"/>
                <w:szCs w:val="20"/>
              </w:rPr>
            </w:pPr>
            <w:r>
              <w:rPr>
                <w:rFonts w:hint="eastAsia"/>
                <w:b/>
                <w:color w:val="000000"/>
                <w:kern w:val="0"/>
                <w:sz w:val="24"/>
                <w:szCs w:val="20"/>
              </w:rPr>
              <w:t>9</w:t>
            </w:r>
            <w:r>
              <w:rPr>
                <w:b/>
                <w:color w:val="000000"/>
                <w:kern w:val="0"/>
                <w:sz w:val="24"/>
                <w:szCs w:val="20"/>
              </w:rPr>
              <w:t>、环境管理与监测计划</w:t>
            </w:r>
          </w:p>
          <w:p>
            <w:pPr>
              <w:adjustRightInd w:val="0"/>
              <w:snapToGrid w:val="0"/>
              <w:spacing w:line="360" w:lineRule="auto"/>
              <w:ind w:firstLine="480"/>
              <w:rPr>
                <w:snapToGrid w:val="0"/>
                <w:color w:val="000000"/>
                <w:sz w:val="24"/>
              </w:rPr>
            </w:pPr>
            <w:r>
              <w:rPr>
                <w:snapToGrid w:val="0"/>
                <w:color w:val="000000"/>
                <w:sz w:val="24"/>
              </w:rPr>
              <w:t>1）环境管理规划</w:t>
            </w:r>
          </w:p>
          <w:p>
            <w:pPr>
              <w:adjustRightInd w:val="0"/>
              <w:snapToGrid w:val="0"/>
              <w:spacing w:line="360" w:lineRule="auto"/>
              <w:ind w:firstLine="480"/>
              <w:rPr>
                <w:snapToGrid w:val="0"/>
                <w:color w:val="000000"/>
                <w:sz w:val="24"/>
              </w:rPr>
            </w:pPr>
            <w:r>
              <w:rPr>
                <w:snapToGrid w:val="0"/>
                <w:color w:val="000000"/>
                <w:sz w:val="24"/>
              </w:rPr>
              <w:t>项目建成运行后，应将环境管理纳入日常管理中，根据环境保护的有关规定和企业自身特点，制定环境管理的具体内容。</w:t>
            </w:r>
          </w:p>
          <w:p>
            <w:pPr>
              <w:adjustRightInd w:val="0"/>
              <w:snapToGrid w:val="0"/>
              <w:spacing w:line="360" w:lineRule="auto"/>
              <w:ind w:firstLine="480"/>
              <w:rPr>
                <w:snapToGrid w:val="0"/>
                <w:color w:val="000000"/>
                <w:sz w:val="24"/>
              </w:rPr>
            </w:pPr>
            <w:r>
              <w:rPr>
                <w:snapToGrid w:val="0"/>
                <w:color w:val="000000"/>
                <w:sz w:val="24"/>
              </w:rPr>
              <w:t>a、针对对环保设施运行的监督管理，确保环保设施正常运行和连续达标排放。</w:t>
            </w:r>
          </w:p>
          <w:p>
            <w:pPr>
              <w:adjustRightInd w:val="0"/>
              <w:snapToGrid w:val="0"/>
              <w:spacing w:line="360" w:lineRule="auto"/>
              <w:ind w:firstLine="480"/>
              <w:rPr>
                <w:snapToGrid w:val="0"/>
                <w:color w:val="000000"/>
                <w:sz w:val="24"/>
              </w:rPr>
            </w:pPr>
            <w:r>
              <w:rPr>
                <w:snapToGrid w:val="0"/>
                <w:color w:val="000000"/>
                <w:sz w:val="24"/>
              </w:rPr>
              <w:t>b、建立完善的环保设施运行、维护、维修等技术档案，对环保设备实施定期检修。</w:t>
            </w:r>
          </w:p>
          <w:p>
            <w:pPr>
              <w:adjustRightInd w:val="0"/>
              <w:snapToGrid w:val="0"/>
              <w:spacing w:line="360" w:lineRule="auto"/>
              <w:ind w:firstLine="480"/>
              <w:rPr>
                <w:snapToGrid w:val="0"/>
                <w:color w:val="000000"/>
                <w:sz w:val="24"/>
              </w:rPr>
            </w:pPr>
            <w:r>
              <w:rPr>
                <w:snapToGrid w:val="0"/>
                <w:color w:val="000000"/>
                <w:sz w:val="24"/>
              </w:rPr>
              <w:t>c、加强环保人员的技术培训和考核，提高其环保意识和专业技术水平。</w:t>
            </w:r>
          </w:p>
          <w:p>
            <w:pPr>
              <w:adjustRightInd w:val="0"/>
              <w:snapToGrid w:val="0"/>
              <w:spacing w:line="360" w:lineRule="auto"/>
              <w:ind w:firstLine="480"/>
              <w:rPr>
                <w:snapToGrid w:val="0"/>
                <w:color w:val="000000"/>
                <w:sz w:val="24"/>
              </w:rPr>
            </w:pPr>
            <w:r>
              <w:rPr>
                <w:snapToGrid w:val="0"/>
                <w:color w:val="000000"/>
                <w:sz w:val="24"/>
              </w:rPr>
              <w:t>2）环境监测计划</w:t>
            </w:r>
          </w:p>
          <w:p>
            <w:pPr>
              <w:adjustRightInd w:val="0"/>
              <w:snapToGrid w:val="0"/>
              <w:spacing w:line="360" w:lineRule="auto"/>
              <w:ind w:firstLine="480"/>
              <w:rPr>
                <w:snapToGrid w:val="0"/>
                <w:color w:val="000000"/>
                <w:sz w:val="24"/>
              </w:rPr>
            </w:pPr>
            <w:r>
              <w:rPr>
                <w:snapToGrid w:val="0"/>
                <w:color w:val="000000"/>
                <w:sz w:val="24"/>
              </w:rPr>
              <w:t>为了解项目的环境影响及环境质量变化趋势，应建立污染源分类技术档案和监测档案，为环境污染治理提供必要的依据。环境监测计划安排如下。</w:t>
            </w:r>
          </w:p>
          <w:p>
            <w:pPr>
              <w:jc w:val="center"/>
              <w:rPr>
                <w:b/>
                <w:color w:val="000000"/>
                <w:sz w:val="21"/>
              </w:rPr>
            </w:pPr>
            <w:r>
              <w:rPr>
                <w:b/>
                <w:color w:val="000000"/>
                <w:sz w:val="21"/>
              </w:rPr>
              <w:t>表7-1</w:t>
            </w:r>
            <w:r>
              <w:rPr>
                <w:rFonts w:hint="eastAsia"/>
                <w:b/>
                <w:color w:val="000000"/>
                <w:sz w:val="21"/>
                <w:lang w:val="en-US" w:eastAsia="zh-CN"/>
              </w:rPr>
              <w:t>5</w:t>
            </w:r>
            <w:r>
              <w:rPr>
                <w:b/>
                <w:color w:val="000000"/>
                <w:sz w:val="21"/>
              </w:rPr>
              <w:t xml:space="preserve">  环境监测计划一览表</w:t>
            </w:r>
          </w:p>
          <w:tbl>
            <w:tblPr>
              <w:tblStyle w:val="34"/>
              <w:tblW w:w="868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61"/>
              <w:gridCol w:w="3045"/>
              <w:gridCol w:w="2951"/>
              <w:gridCol w:w="15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1" w:type="dxa"/>
                  <w:vAlign w:val="center"/>
                </w:tcPr>
                <w:p>
                  <w:pPr>
                    <w:jc w:val="center"/>
                    <w:rPr>
                      <w:color w:val="000000"/>
                      <w:sz w:val="21"/>
                    </w:rPr>
                  </w:pPr>
                  <w:r>
                    <w:rPr>
                      <w:color w:val="000000"/>
                      <w:sz w:val="21"/>
                    </w:rPr>
                    <w:t>监测项目</w:t>
                  </w:r>
                </w:p>
              </w:tc>
              <w:tc>
                <w:tcPr>
                  <w:tcW w:w="3045" w:type="dxa"/>
                  <w:vAlign w:val="center"/>
                </w:tcPr>
                <w:p>
                  <w:pPr>
                    <w:jc w:val="center"/>
                    <w:rPr>
                      <w:color w:val="000000"/>
                      <w:sz w:val="21"/>
                    </w:rPr>
                  </w:pPr>
                  <w:r>
                    <w:rPr>
                      <w:color w:val="000000"/>
                      <w:sz w:val="21"/>
                    </w:rPr>
                    <w:t>监测点位</w:t>
                  </w:r>
                </w:p>
              </w:tc>
              <w:tc>
                <w:tcPr>
                  <w:tcW w:w="2951" w:type="dxa"/>
                  <w:vAlign w:val="center"/>
                </w:tcPr>
                <w:p>
                  <w:pPr>
                    <w:jc w:val="center"/>
                    <w:rPr>
                      <w:color w:val="000000"/>
                      <w:sz w:val="21"/>
                    </w:rPr>
                  </w:pPr>
                  <w:r>
                    <w:rPr>
                      <w:color w:val="000000"/>
                      <w:sz w:val="21"/>
                    </w:rPr>
                    <w:t>监测因子</w:t>
                  </w:r>
                </w:p>
              </w:tc>
              <w:tc>
                <w:tcPr>
                  <w:tcW w:w="1525" w:type="dxa"/>
                  <w:vAlign w:val="center"/>
                </w:tcPr>
                <w:p>
                  <w:pPr>
                    <w:jc w:val="center"/>
                    <w:rPr>
                      <w:color w:val="000000"/>
                      <w:sz w:val="21"/>
                    </w:rPr>
                  </w:pPr>
                  <w:r>
                    <w:rPr>
                      <w:color w:val="000000"/>
                      <w:sz w:val="21"/>
                    </w:rPr>
                    <w:t>监测频次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1" w:type="dxa"/>
                  <w:vMerge w:val="restart"/>
                  <w:vAlign w:val="center"/>
                </w:tcPr>
                <w:p>
                  <w:pPr>
                    <w:jc w:val="center"/>
                    <w:rPr>
                      <w:color w:val="000000"/>
                      <w:sz w:val="21"/>
                    </w:rPr>
                  </w:pPr>
                  <w:r>
                    <w:rPr>
                      <w:color w:val="000000"/>
                      <w:sz w:val="21"/>
                    </w:rPr>
                    <w:t>大气</w:t>
                  </w:r>
                </w:p>
              </w:tc>
              <w:tc>
                <w:tcPr>
                  <w:tcW w:w="3045" w:type="dxa"/>
                  <w:vAlign w:val="center"/>
                </w:tcPr>
                <w:p>
                  <w:pPr>
                    <w:jc w:val="center"/>
                    <w:rPr>
                      <w:color w:val="000000"/>
                      <w:sz w:val="21"/>
                    </w:rPr>
                  </w:pPr>
                  <w:r>
                    <w:rPr>
                      <w:rFonts w:hint="eastAsia"/>
                      <w:color w:val="000000"/>
                      <w:sz w:val="21"/>
                    </w:rPr>
                    <w:t>烟油废气排气管道</w:t>
                  </w:r>
                </w:p>
              </w:tc>
              <w:tc>
                <w:tcPr>
                  <w:tcW w:w="2951" w:type="dxa"/>
                  <w:vAlign w:val="center"/>
                </w:tcPr>
                <w:p>
                  <w:pPr>
                    <w:jc w:val="center"/>
                    <w:rPr>
                      <w:color w:val="000000"/>
                      <w:sz w:val="21"/>
                    </w:rPr>
                  </w:pPr>
                  <w:r>
                    <w:rPr>
                      <w:color w:val="000000"/>
                      <w:sz w:val="21"/>
                    </w:rPr>
                    <w:t>油烟</w:t>
                  </w:r>
                </w:p>
              </w:tc>
              <w:tc>
                <w:tcPr>
                  <w:tcW w:w="1525" w:type="dxa"/>
                  <w:vAlign w:val="center"/>
                </w:tcPr>
                <w:p>
                  <w:pPr>
                    <w:jc w:val="center"/>
                    <w:rPr>
                      <w:color w:val="000000"/>
                      <w:sz w:val="21"/>
                    </w:rPr>
                  </w:pPr>
                  <w:r>
                    <w:rPr>
                      <w:color w:val="000000"/>
                      <w:sz w:val="21"/>
                    </w:rPr>
                    <w:t>每</w:t>
                  </w:r>
                  <w:r>
                    <w:rPr>
                      <w:rFonts w:hint="eastAsia"/>
                      <w:color w:val="000000"/>
                      <w:sz w:val="21"/>
                    </w:rPr>
                    <w:t>年</w:t>
                  </w:r>
                  <w:r>
                    <w:rPr>
                      <w:color w:val="000000"/>
                      <w:sz w:val="21"/>
                    </w:rPr>
                    <w:t>一次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1" w:type="dxa"/>
                  <w:vMerge w:val="continue"/>
                  <w:vAlign w:val="center"/>
                </w:tcPr>
                <w:p>
                  <w:pPr>
                    <w:jc w:val="center"/>
                    <w:rPr>
                      <w:color w:val="000000"/>
                      <w:sz w:val="21"/>
                    </w:rPr>
                  </w:pPr>
                </w:p>
              </w:tc>
              <w:tc>
                <w:tcPr>
                  <w:tcW w:w="3045" w:type="dxa"/>
                  <w:vAlign w:val="center"/>
                </w:tcPr>
                <w:p>
                  <w:pPr>
                    <w:jc w:val="center"/>
                    <w:rPr>
                      <w:color w:val="000000"/>
                      <w:sz w:val="21"/>
                    </w:rPr>
                  </w:pPr>
                  <w:r>
                    <w:rPr>
                      <w:color w:val="000000"/>
                      <w:sz w:val="21"/>
                    </w:rPr>
                    <w:t>厂界</w:t>
                  </w:r>
                </w:p>
              </w:tc>
              <w:tc>
                <w:tcPr>
                  <w:tcW w:w="2951" w:type="dxa"/>
                  <w:vAlign w:val="center"/>
                </w:tcPr>
                <w:p>
                  <w:pPr>
                    <w:jc w:val="center"/>
                    <w:rPr>
                      <w:color w:val="000000"/>
                      <w:sz w:val="21"/>
                    </w:rPr>
                  </w:pPr>
                  <w:r>
                    <w:rPr>
                      <w:color w:val="000000"/>
                      <w:sz w:val="21"/>
                      <w:szCs w:val="21"/>
                    </w:rPr>
                    <w:t>NH</w:t>
                  </w:r>
                  <w:r>
                    <w:rPr>
                      <w:color w:val="000000"/>
                      <w:sz w:val="21"/>
                      <w:szCs w:val="21"/>
                      <w:vertAlign w:val="subscript"/>
                    </w:rPr>
                    <w:t>3</w:t>
                  </w:r>
                  <w:r>
                    <w:rPr>
                      <w:color w:val="000000"/>
                      <w:sz w:val="21"/>
                    </w:rPr>
                    <w:t>、</w:t>
                  </w:r>
                  <w:r>
                    <w:rPr>
                      <w:color w:val="000000"/>
                      <w:sz w:val="21"/>
                      <w:szCs w:val="21"/>
                    </w:rPr>
                    <w:t>H</w:t>
                  </w:r>
                  <w:r>
                    <w:rPr>
                      <w:color w:val="000000"/>
                      <w:sz w:val="21"/>
                      <w:szCs w:val="21"/>
                      <w:vertAlign w:val="subscript"/>
                    </w:rPr>
                    <w:t>2</w:t>
                  </w:r>
                  <w:r>
                    <w:rPr>
                      <w:color w:val="000000"/>
                      <w:sz w:val="21"/>
                      <w:szCs w:val="21"/>
                    </w:rPr>
                    <w:t>S</w:t>
                  </w:r>
                </w:p>
              </w:tc>
              <w:tc>
                <w:tcPr>
                  <w:tcW w:w="1525" w:type="dxa"/>
                  <w:vAlign w:val="center"/>
                </w:tcPr>
                <w:p>
                  <w:pPr>
                    <w:jc w:val="center"/>
                    <w:rPr>
                      <w:color w:val="000000"/>
                      <w:sz w:val="21"/>
                    </w:rPr>
                  </w:pPr>
                  <w:r>
                    <w:rPr>
                      <w:color w:val="000000"/>
                      <w:sz w:val="21"/>
                    </w:rPr>
                    <w:t>每</w:t>
                  </w:r>
                  <w:r>
                    <w:rPr>
                      <w:rFonts w:hint="eastAsia"/>
                      <w:color w:val="000000"/>
                      <w:sz w:val="21"/>
                    </w:rPr>
                    <w:t>半年</w:t>
                  </w:r>
                  <w:r>
                    <w:rPr>
                      <w:color w:val="000000"/>
                      <w:sz w:val="21"/>
                    </w:rPr>
                    <w:t>一次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1" w:type="dxa"/>
                  <w:vAlign w:val="center"/>
                </w:tcPr>
                <w:p>
                  <w:pPr>
                    <w:jc w:val="center"/>
                    <w:rPr>
                      <w:color w:val="000000"/>
                      <w:sz w:val="21"/>
                    </w:rPr>
                  </w:pPr>
                  <w:r>
                    <w:rPr>
                      <w:color w:val="000000"/>
                      <w:sz w:val="21"/>
                    </w:rPr>
                    <w:t>噪声</w:t>
                  </w:r>
                </w:p>
              </w:tc>
              <w:tc>
                <w:tcPr>
                  <w:tcW w:w="3045" w:type="dxa"/>
                  <w:vAlign w:val="center"/>
                </w:tcPr>
                <w:p>
                  <w:pPr>
                    <w:jc w:val="center"/>
                    <w:rPr>
                      <w:color w:val="000000"/>
                      <w:sz w:val="21"/>
                    </w:rPr>
                  </w:pPr>
                  <w:r>
                    <w:rPr>
                      <w:color w:val="000000"/>
                      <w:sz w:val="21"/>
                    </w:rPr>
                    <w:t>厂界</w:t>
                  </w:r>
                </w:p>
              </w:tc>
              <w:tc>
                <w:tcPr>
                  <w:tcW w:w="2951" w:type="dxa"/>
                  <w:vAlign w:val="center"/>
                </w:tcPr>
                <w:p>
                  <w:pPr>
                    <w:jc w:val="center"/>
                    <w:rPr>
                      <w:color w:val="000000"/>
                      <w:sz w:val="21"/>
                    </w:rPr>
                  </w:pPr>
                  <w:r>
                    <w:rPr>
                      <w:color w:val="000000"/>
                      <w:sz w:val="21"/>
                    </w:rPr>
                    <w:t>连续等效A声级</w:t>
                  </w:r>
                </w:p>
              </w:tc>
              <w:tc>
                <w:tcPr>
                  <w:tcW w:w="1525" w:type="dxa"/>
                  <w:vAlign w:val="center"/>
                </w:tcPr>
                <w:p>
                  <w:pPr>
                    <w:jc w:val="center"/>
                    <w:rPr>
                      <w:color w:val="000000"/>
                      <w:sz w:val="21"/>
                    </w:rPr>
                  </w:pPr>
                  <w:r>
                    <w:rPr>
                      <w:color w:val="000000"/>
                      <w:sz w:val="21"/>
                    </w:rPr>
                    <w:t>每</w:t>
                  </w:r>
                  <w:r>
                    <w:rPr>
                      <w:rFonts w:hint="eastAsia"/>
                      <w:color w:val="000000"/>
                      <w:sz w:val="21"/>
                    </w:rPr>
                    <w:t>年</w:t>
                  </w:r>
                  <w:r>
                    <w:rPr>
                      <w:color w:val="000000"/>
                      <w:sz w:val="21"/>
                    </w:rPr>
                    <w:t>一次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1" w:type="dxa"/>
                  <w:vAlign w:val="center"/>
                </w:tcPr>
                <w:p>
                  <w:pPr>
                    <w:jc w:val="center"/>
                    <w:rPr>
                      <w:color w:val="000000"/>
                      <w:sz w:val="21"/>
                    </w:rPr>
                  </w:pPr>
                  <w:r>
                    <w:rPr>
                      <w:color w:val="000000"/>
                      <w:sz w:val="21"/>
                    </w:rPr>
                    <w:t>废水</w:t>
                  </w:r>
                </w:p>
              </w:tc>
              <w:tc>
                <w:tcPr>
                  <w:tcW w:w="3045" w:type="dxa"/>
                  <w:vAlign w:val="center"/>
                </w:tcPr>
                <w:p>
                  <w:pPr>
                    <w:jc w:val="center"/>
                    <w:rPr>
                      <w:color w:val="000000"/>
                      <w:sz w:val="21"/>
                    </w:rPr>
                  </w:pPr>
                  <w:r>
                    <w:rPr>
                      <w:color w:val="000000"/>
                      <w:sz w:val="21"/>
                    </w:rPr>
                    <w:t>厂区污水出水口</w:t>
                  </w:r>
                </w:p>
              </w:tc>
              <w:tc>
                <w:tcPr>
                  <w:tcW w:w="2951" w:type="dxa"/>
                  <w:vAlign w:val="center"/>
                </w:tcPr>
                <w:p>
                  <w:pPr>
                    <w:jc w:val="center"/>
                    <w:rPr>
                      <w:color w:val="000000"/>
                      <w:sz w:val="21"/>
                    </w:rPr>
                  </w:pPr>
                  <w:r>
                    <w:rPr>
                      <w:color w:val="000000"/>
                      <w:sz w:val="21"/>
                    </w:rPr>
                    <w:t>pH、</w:t>
                  </w:r>
                  <w:r>
                    <w:rPr>
                      <w:bCs/>
                      <w:color w:val="000000"/>
                      <w:kern w:val="0"/>
                      <w:sz w:val="21"/>
                      <w:szCs w:val="21"/>
                    </w:rPr>
                    <w:t>COD</w:t>
                  </w:r>
                  <w:r>
                    <w:rPr>
                      <w:color w:val="000000"/>
                      <w:sz w:val="21"/>
                    </w:rPr>
                    <w:t>、</w:t>
                  </w:r>
                  <w:r>
                    <w:rPr>
                      <w:bCs/>
                      <w:color w:val="000000"/>
                      <w:kern w:val="0"/>
                      <w:sz w:val="21"/>
                      <w:szCs w:val="21"/>
                    </w:rPr>
                    <w:t>BOD</w:t>
                  </w:r>
                  <w:r>
                    <w:rPr>
                      <w:bCs/>
                      <w:color w:val="000000"/>
                      <w:kern w:val="0"/>
                      <w:sz w:val="21"/>
                      <w:szCs w:val="21"/>
                      <w:vertAlign w:val="subscript"/>
                    </w:rPr>
                    <w:t>5</w:t>
                  </w:r>
                  <w:r>
                    <w:rPr>
                      <w:color w:val="000000"/>
                      <w:sz w:val="21"/>
                    </w:rPr>
                    <w:t>、动植物油、氨氮、SS</w:t>
                  </w:r>
                </w:p>
              </w:tc>
              <w:tc>
                <w:tcPr>
                  <w:tcW w:w="1525" w:type="dxa"/>
                  <w:vAlign w:val="center"/>
                </w:tcPr>
                <w:p>
                  <w:pPr>
                    <w:jc w:val="center"/>
                    <w:rPr>
                      <w:color w:val="000000"/>
                      <w:sz w:val="21"/>
                    </w:rPr>
                  </w:pPr>
                  <w:r>
                    <w:rPr>
                      <w:color w:val="000000"/>
                      <w:sz w:val="21"/>
                    </w:rPr>
                    <w:t>每</w:t>
                  </w:r>
                  <w:r>
                    <w:rPr>
                      <w:rFonts w:hint="eastAsia"/>
                      <w:color w:val="000000"/>
                      <w:sz w:val="21"/>
                    </w:rPr>
                    <w:t>半年</w:t>
                  </w:r>
                  <w:r>
                    <w:rPr>
                      <w:color w:val="000000"/>
                      <w:sz w:val="21"/>
                    </w:rPr>
                    <w:t>一次</w:t>
                  </w:r>
                </w:p>
              </w:tc>
            </w:tr>
          </w:tbl>
          <w:p>
            <w:pPr>
              <w:pStyle w:val="17"/>
              <w:spacing w:line="360" w:lineRule="auto"/>
              <w:ind w:firstLine="482"/>
              <w:rPr>
                <w:b/>
                <w:color w:val="000000"/>
                <w:szCs w:val="28"/>
              </w:rPr>
            </w:pPr>
            <w:r>
              <w:rPr>
                <w:rFonts w:hint="eastAsia"/>
                <w:b/>
                <w:color w:val="000000"/>
                <w:szCs w:val="28"/>
              </w:rPr>
              <w:t>10</w:t>
            </w:r>
            <w:r>
              <w:rPr>
                <w:b/>
                <w:color w:val="000000"/>
                <w:szCs w:val="28"/>
              </w:rPr>
              <w:t>、项目总量控制</w:t>
            </w:r>
          </w:p>
          <w:p>
            <w:pPr>
              <w:pStyle w:val="17"/>
              <w:spacing w:line="360" w:lineRule="auto"/>
              <w:ind w:firstLine="480"/>
              <w:rPr>
                <w:color w:val="000000"/>
                <w:sz w:val="18"/>
                <w:szCs w:val="18"/>
              </w:rPr>
            </w:pPr>
            <w:r>
              <w:rPr>
                <w:color w:val="000000"/>
              </w:rPr>
              <w:t>根据国家“十三五”污染物总量控制及项目污染物产生情况，确定本项目废水污染物总量控制因子为COD和NH</w:t>
            </w:r>
            <w:r>
              <w:rPr>
                <w:color w:val="000000"/>
                <w:vertAlign w:val="subscript"/>
              </w:rPr>
              <w:t>3</w:t>
            </w:r>
            <w:r>
              <w:rPr>
                <w:color w:val="000000"/>
              </w:rPr>
              <w:t>-N，其总量控制指标为COD</w:t>
            </w:r>
            <w:r>
              <w:rPr>
                <w:color w:val="000000"/>
                <w:lang w:val="fr-FR"/>
              </w:rPr>
              <w:t xml:space="preserve"> </w:t>
            </w:r>
            <w:r>
              <w:rPr>
                <w:color w:val="000000"/>
              </w:rPr>
              <w:t>0.17</w:t>
            </w:r>
            <w:r>
              <w:rPr>
                <w:color w:val="000000"/>
                <w:lang w:val="fr-FR"/>
              </w:rPr>
              <w:t>t/a；</w:t>
            </w:r>
            <w:r>
              <w:rPr>
                <w:color w:val="000000"/>
              </w:rPr>
              <w:t>NH</w:t>
            </w:r>
            <w:r>
              <w:rPr>
                <w:color w:val="000000"/>
                <w:vertAlign w:val="subscript"/>
              </w:rPr>
              <w:t>3</w:t>
            </w:r>
            <w:r>
              <w:rPr>
                <w:color w:val="000000"/>
              </w:rPr>
              <w:t xml:space="preserve">-N </w:t>
            </w:r>
            <w:r>
              <w:rPr>
                <w:color w:val="000000"/>
                <w:lang w:val="fr-FR"/>
              </w:rPr>
              <w:t>0.</w:t>
            </w:r>
            <w:r>
              <w:rPr>
                <w:color w:val="000000"/>
              </w:rPr>
              <w:t>017</w:t>
            </w:r>
            <w:r>
              <w:rPr>
                <w:color w:val="000000"/>
                <w:lang w:val="fr-FR"/>
              </w:rPr>
              <w:t>t/a（</w:t>
            </w:r>
            <w:r>
              <w:rPr>
                <w:color w:val="000000"/>
              </w:rPr>
              <w:t>该总量按照项目废水排入华容县桥东污水处理厂处理，出水水质为《城镇污水处理厂污染物排放标准》（GB18918-2002）中表1中一级A标准进行核算</w:t>
            </w:r>
            <w:r>
              <w:rPr>
                <w:color w:val="000000"/>
                <w:lang w:val="fr-FR"/>
              </w:rPr>
              <w:t>）。</w:t>
            </w:r>
            <w:r>
              <w:rPr>
                <w:color w:val="FF0000"/>
                <w:u w:val="single"/>
                <w:lang w:val="fr-FR"/>
              </w:rPr>
              <w:t>废水</w:t>
            </w:r>
            <w:r>
              <w:rPr>
                <w:color w:val="FF0000"/>
                <w:u w:val="single"/>
              </w:rPr>
              <w:t>总量控制指标由建设单位</w:t>
            </w:r>
            <w:r>
              <w:rPr>
                <w:rFonts w:hint="default" w:ascii="Times New Roman" w:hAnsi="Times New Roman" w:cs="Times New Roman"/>
                <w:color w:val="FF0000"/>
                <w:sz w:val="24"/>
                <w:u w:val="single"/>
              </w:rPr>
              <w:t>自行向环保总量管理部门进行申请，通过交易获得。</w:t>
            </w:r>
          </w:p>
          <w:p>
            <w:pPr>
              <w:pStyle w:val="17"/>
              <w:spacing w:line="360" w:lineRule="auto"/>
              <w:ind w:firstLine="482"/>
              <w:rPr>
                <w:b/>
                <w:color w:val="000000"/>
              </w:rPr>
            </w:pPr>
            <w:r>
              <w:rPr>
                <w:b/>
                <w:color w:val="000000"/>
              </w:rPr>
              <w:t>1</w:t>
            </w:r>
            <w:r>
              <w:rPr>
                <w:rFonts w:hint="eastAsia"/>
                <w:b/>
                <w:color w:val="000000"/>
              </w:rPr>
              <w:t>1</w:t>
            </w:r>
            <w:r>
              <w:rPr>
                <w:b/>
                <w:color w:val="000000"/>
              </w:rPr>
              <w:t>、环保投资估算</w:t>
            </w:r>
          </w:p>
          <w:p>
            <w:pPr>
              <w:pStyle w:val="17"/>
              <w:spacing w:line="360" w:lineRule="auto"/>
              <w:ind w:firstLine="480"/>
              <w:rPr>
                <w:color w:val="000000"/>
              </w:rPr>
            </w:pPr>
            <w:r>
              <w:rPr>
                <w:color w:val="000000"/>
              </w:rPr>
              <w:t>本项目总投资200万元，其中环保投资40万元，占总投资的20%，环保投资具体项目见表7-1</w:t>
            </w:r>
            <w:r>
              <w:rPr>
                <w:rFonts w:hint="eastAsia"/>
                <w:color w:val="000000"/>
                <w:lang w:val="en-US" w:eastAsia="zh-CN"/>
              </w:rPr>
              <w:t>6</w:t>
            </w:r>
            <w:r>
              <w:rPr>
                <w:color w:val="000000"/>
              </w:rPr>
              <w:t>。</w:t>
            </w:r>
          </w:p>
          <w:p>
            <w:pPr>
              <w:pStyle w:val="65"/>
              <w:spacing w:line="360" w:lineRule="auto"/>
              <w:rPr>
                <w:b/>
                <w:color w:val="000000"/>
              </w:rPr>
            </w:pPr>
            <w:r>
              <w:rPr>
                <w:b/>
                <w:color w:val="000000"/>
              </w:rPr>
              <w:t>表7-1</w:t>
            </w:r>
            <w:r>
              <w:rPr>
                <w:rFonts w:hint="eastAsia"/>
                <w:b/>
                <w:color w:val="000000"/>
                <w:lang w:val="en-US" w:eastAsia="zh-CN"/>
              </w:rPr>
              <w:t>6</w:t>
            </w:r>
            <w:r>
              <w:rPr>
                <w:b/>
                <w:color w:val="000000"/>
              </w:rPr>
              <w:t xml:space="preserve">   环保投资估算</w:t>
            </w:r>
          </w:p>
          <w:tbl>
            <w:tblPr>
              <w:tblStyle w:val="3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364"/>
              <w:gridCol w:w="4556"/>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vAlign w:val="center"/>
                </w:tcPr>
                <w:p>
                  <w:pPr>
                    <w:pStyle w:val="65"/>
                    <w:rPr>
                      <w:b/>
                      <w:color w:val="000000"/>
                    </w:rPr>
                  </w:pPr>
                  <w:r>
                    <w:rPr>
                      <w:b/>
                      <w:color w:val="000000"/>
                    </w:rPr>
                    <w:t>建设阶段</w:t>
                  </w:r>
                </w:p>
              </w:tc>
              <w:tc>
                <w:tcPr>
                  <w:tcW w:w="1364" w:type="dxa"/>
                  <w:vAlign w:val="center"/>
                </w:tcPr>
                <w:p>
                  <w:pPr>
                    <w:pStyle w:val="65"/>
                    <w:rPr>
                      <w:b/>
                      <w:color w:val="000000"/>
                    </w:rPr>
                  </w:pPr>
                  <w:r>
                    <w:rPr>
                      <w:b/>
                      <w:color w:val="000000"/>
                    </w:rPr>
                    <w:t>治理类型</w:t>
                  </w:r>
                </w:p>
              </w:tc>
              <w:tc>
                <w:tcPr>
                  <w:tcW w:w="4556" w:type="dxa"/>
                  <w:vAlign w:val="center"/>
                </w:tcPr>
                <w:p>
                  <w:pPr>
                    <w:pStyle w:val="65"/>
                    <w:rPr>
                      <w:b/>
                      <w:color w:val="000000"/>
                    </w:rPr>
                  </w:pPr>
                  <w:r>
                    <w:rPr>
                      <w:b/>
                      <w:color w:val="000000"/>
                    </w:rPr>
                    <w:t>治理措施</w:t>
                  </w:r>
                </w:p>
              </w:tc>
              <w:tc>
                <w:tcPr>
                  <w:tcW w:w="1599" w:type="dxa"/>
                  <w:vAlign w:val="center"/>
                </w:tcPr>
                <w:p>
                  <w:pPr>
                    <w:pStyle w:val="65"/>
                    <w:rPr>
                      <w:b/>
                      <w:color w:val="000000"/>
                    </w:rPr>
                  </w:pPr>
                  <w:r>
                    <w:rPr>
                      <w:b/>
                      <w:color w:val="000000"/>
                    </w:rPr>
                    <w:t>投资额（万元）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vMerge w:val="restart"/>
                  <w:vAlign w:val="center"/>
                </w:tcPr>
                <w:p>
                  <w:pPr>
                    <w:pStyle w:val="65"/>
                    <w:rPr>
                      <w:color w:val="000000"/>
                    </w:rPr>
                  </w:pPr>
                  <w:bookmarkStart w:id="20" w:name="_Hlk288234376"/>
                  <w:r>
                    <w:rPr>
                      <w:color w:val="000000"/>
                    </w:rPr>
                    <w:t>营运期</w:t>
                  </w:r>
                </w:p>
              </w:tc>
              <w:tc>
                <w:tcPr>
                  <w:tcW w:w="1364" w:type="dxa"/>
                  <w:vAlign w:val="center"/>
                </w:tcPr>
                <w:p>
                  <w:pPr>
                    <w:pStyle w:val="65"/>
                    <w:rPr>
                      <w:color w:val="000000"/>
                    </w:rPr>
                  </w:pPr>
                  <w:r>
                    <w:rPr>
                      <w:color w:val="000000"/>
                    </w:rPr>
                    <w:t>废水</w:t>
                  </w:r>
                </w:p>
              </w:tc>
              <w:tc>
                <w:tcPr>
                  <w:tcW w:w="4556" w:type="dxa"/>
                  <w:vAlign w:val="center"/>
                </w:tcPr>
                <w:p>
                  <w:pPr>
                    <w:pStyle w:val="65"/>
                    <w:rPr>
                      <w:bCs/>
                      <w:color w:val="000000"/>
                    </w:rPr>
                  </w:pPr>
                  <w:r>
                    <w:rPr>
                      <w:bCs/>
                      <w:color w:val="000000"/>
                    </w:rPr>
                    <w:t>生活污水化粪池、污水处理站</w:t>
                  </w:r>
                </w:p>
              </w:tc>
              <w:tc>
                <w:tcPr>
                  <w:tcW w:w="1599" w:type="dxa"/>
                  <w:vAlign w:val="center"/>
                </w:tcPr>
                <w:p>
                  <w:pPr>
                    <w:pStyle w:val="65"/>
                    <w:rPr>
                      <w:color w:val="000000"/>
                    </w:rPr>
                  </w:pPr>
                  <w:r>
                    <w:rPr>
                      <w:color w:val="000000"/>
                    </w:rPr>
                    <w:t>30</w:t>
                  </w:r>
                </w:p>
              </w:tc>
            </w:tr>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vMerge w:val="continue"/>
                  <w:vAlign w:val="center"/>
                </w:tcPr>
                <w:p>
                  <w:pPr>
                    <w:pStyle w:val="65"/>
                    <w:rPr>
                      <w:color w:val="000000"/>
                    </w:rPr>
                  </w:pPr>
                </w:p>
              </w:tc>
              <w:tc>
                <w:tcPr>
                  <w:tcW w:w="1364" w:type="dxa"/>
                  <w:shd w:val="clear" w:color="auto" w:fill="auto"/>
                  <w:vAlign w:val="center"/>
                </w:tcPr>
                <w:p>
                  <w:pPr>
                    <w:pStyle w:val="65"/>
                    <w:rPr>
                      <w:color w:val="000000"/>
                    </w:rPr>
                  </w:pPr>
                  <w:r>
                    <w:rPr>
                      <w:color w:val="000000"/>
                    </w:rPr>
                    <w:t>废气</w:t>
                  </w:r>
                </w:p>
              </w:tc>
              <w:tc>
                <w:tcPr>
                  <w:tcW w:w="4556" w:type="dxa"/>
                  <w:tcBorders>
                    <w:bottom w:val="single" w:color="auto" w:sz="4" w:space="0"/>
                  </w:tcBorders>
                  <w:vAlign w:val="center"/>
                </w:tcPr>
                <w:p>
                  <w:pPr>
                    <w:pStyle w:val="65"/>
                    <w:rPr>
                      <w:bCs/>
                      <w:color w:val="000000"/>
                    </w:rPr>
                  </w:pPr>
                  <w:r>
                    <w:rPr>
                      <w:bCs/>
                      <w:color w:val="000000"/>
                    </w:rPr>
                    <w:t>油烟净化器、强制通风、污水处理站加盖</w:t>
                  </w:r>
                </w:p>
              </w:tc>
              <w:tc>
                <w:tcPr>
                  <w:tcW w:w="1599" w:type="dxa"/>
                  <w:tcBorders>
                    <w:bottom w:val="single" w:color="auto" w:sz="4" w:space="0"/>
                  </w:tcBorders>
                  <w:vAlign w:val="center"/>
                </w:tcPr>
                <w:p>
                  <w:pPr>
                    <w:pStyle w:val="65"/>
                    <w:rPr>
                      <w:color w:val="000000"/>
                    </w:rPr>
                  </w:pPr>
                  <w:r>
                    <w:rPr>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vMerge w:val="continue"/>
                  <w:vAlign w:val="center"/>
                </w:tcPr>
                <w:p>
                  <w:pPr>
                    <w:pStyle w:val="65"/>
                    <w:rPr>
                      <w:color w:val="000000"/>
                    </w:rPr>
                  </w:pPr>
                </w:p>
              </w:tc>
              <w:tc>
                <w:tcPr>
                  <w:tcW w:w="1364" w:type="dxa"/>
                  <w:tcBorders>
                    <w:bottom w:val="single" w:color="auto" w:sz="4" w:space="0"/>
                  </w:tcBorders>
                  <w:shd w:val="clear" w:color="auto" w:fill="auto"/>
                  <w:vAlign w:val="center"/>
                </w:tcPr>
                <w:p>
                  <w:pPr>
                    <w:pStyle w:val="65"/>
                    <w:rPr>
                      <w:color w:val="000000"/>
                    </w:rPr>
                  </w:pPr>
                  <w:r>
                    <w:rPr>
                      <w:color w:val="000000"/>
                    </w:rPr>
                    <w:t>噪声</w:t>
                  </w:r>
                </w:p>
              </w:tc>
              <w:tc>
                <w:tcPr>
                  <w:tcW w:w="4556" w:type="dxa"/>
                  <w:tcBorders>
                    <w:bottom w:val="single" w:color="auto" w:sz="4" w:space="0"/>
                  </w:tcBorders>
                  <w:vAlign w:val="center"/>
                </w:tcPr>
                <w:p>
                  <w:pPr>
                    <w:pStyle w:val="65"/>
                    <w:rPr>
                      <w:bCs/>
                      <w:color w:val="000000"/>
                    </w:rPr>
                  </w:pPr>
                  <w:r>
                    <w:rPr>
                      <w:bCs/>
                      <w:color w:val="000000"/>
                    </w:rPr>
                    <w:t>基础减振、消声、隔声等</w:t>
                  </w:r>
                </w:p>
              </w:tc>
              <w:tc>
                <w:tcPr>
                  <w:tcW w:w="1599" w:type="dxa"/>
                  <w:tcBorders>
                    <w:bottom w:val="single" w:color="auto" w:sz="4" w:space="0"/>
                  </w:tcBorders>
                  <w:vAlign w:val="center"/>
                </w:tcPr>
                <w:p>
                  <w:pPr>
                    <w:pStyle w:val="65"/>
                    <w:rPr>
                      <w:color w:val="000000"/>
                    </w:rPr>
                  </w:pPr>
                  <w:r>
                    <w:rPr>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vMerge w:val="continue"/>
                  <w:vAlign w:val="center"/>
                </w:tcPr>
                <w:p>
                  <w:pPr>
                    <w:pStyle w:val="65"/>
                    <w:rPr>
                      <w:color w:val="000000"/>
                    </w:rPr>
                  </w:pPr>
                </w:p>
              </w:tc>
              <w:tc>
                <w:tcPr>
                  <w:tcW w:w="1364" w:type="dxa"/>
                  <w:vAlign w:val="center"/>
                </w:tcPr>
                <w:p>
                  <w:pPr>
                    <w:pStyle w:val="65"/>
                    <w:rPr>
                      <w:color w:val="000000"/>
                    </w:rPr>
                  </w:pPr>
                  <w:r>
                    <w:rPr>
                      <w:color w:val="000000"/>
                    </w:rPr>
                    <w:t>固体废物</w:t>
                  </w:r>
                </w:p>
              </w:tc>
              <w:tc>
                <w:tcPr>
                  <w:tcW w:w="4556" w:type="dxa"/>
                  <w:vAlign w:val="center"/>
                </w:tcPr>
                <w:p>
                  <w:pPr>
                    <w:pStyle w:val="65"/>
                    <w:rPr>
                      <w:color w:val="000000"/>
                    </w:rPr>
                  </w:pPr>
                  <w:r>
                    <w:rPr>
                      <w:color w:val="000000"/>
                    </w:rPr>
                    <w:t>生活垃圾收集桶、一般固废暂存间</w:t>
                  </w:r>
                </w:p>
              </w:tc>
              <w:tc>
                <w:tcPr>
                  <w:tcW w:w="1599" w:type="dxa"/>
                  <w:vAlign w:val="center"/>
                </w:tcPr>
                <w:p>
                  <w:pPr>
                    <w:pStyle w:val="65"/>
                    <w:rPr>
                      <w:color w:val="000000"/>
                    </w:rPr>
                  </w:pPr>
                  <w:r>
                    <w:rPr>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vAlign w:val="center"/>
                </w:tcPr>
                <w:p>
                  <w:pPr>
                    <w:pStyle w:val="65"/>
                    <w:rPr>
                      <w:color w:val="000000"/>
                    </w:rPr>
                  </w:pPr>
                  <w:r>
                    <w:rPr>
                      <w:color w:val="000000"/>
                    </w:rPr>
                    <w:t>合计</w:t>
                  </w:r>
                </w:p>
              </w:tc>
              <w:tc>
                <w:tcPr>
                  <w:tcW w:w="1364" w:type="dxa"/>
                  <w:vAlign w:val="center"/>
                </w:tcPr>
                <w:p>
                  <w:pPr>
                    <w:pStyle w:val="65"/>
                    <w:rPr>
                      <w:color w:val="000000"/>
                    </w:rPr>
                  </w:pPr>
                  <w:r>
                    <w:rPr>
                      <w:color w:val="000000"/>
                    </w:rPr>
                    <w:t>/</w:t>
                  </w:r>
                </w:p>
              </w:tc>
              <w:tc>
                <w:tcPr>
                  <w:tcW w:w="4556" w:type="dxa"/>
                  <w:vAlign w:val="center"/>
                </w:tcPr>
                <w:p>
                  <w:pPr>
                    <w:pStyle w:val="65"/>
                    <w:rPr>
                      <w:color w:val="000000"/>
                      <w:kern w:val="0"/>
                    </w:rPr>
                  </w:pPr>
                  <w:r>
                    <w:rPr>
                      <w:color w:val="000000"/>
                      <w:kern w:val="0"/>
                    </w:rPr>
                    <w:t>/</w:t>
                  </w:r>
                </w:p>
              </w:tc>
              <w:tc>
                <w:tcPr>
                  <w:tcW w:w="1599" w:type="dxa"/>
                  <w:vAlign w:val="center"/>
                </w:tcPr>
                <w:p>
                  <w:pPr>
                    <w:pStyle w:val="65"/>
                    <w:rPr>
                      <w:color w:val="000000"/>
                      <w:kern w:val="0"/>
                    </w:rPr>
                  </w:pPr>
                  <w:r>
                    <w:rPr>
                      <w:color w:val="000000"/>
                      <w:kern w:val="0"/>
                    </w:rPr>
                    <w:t>40</w:t>
                  </w:r>
                </w:p>
              </w:tc>
            </w:tr>
          </w:tbl>
          <w:p>
            <w:pPr>
              <w:pStyle w:val="17"/>
              <w:spacing w:line="360" w:lineRule="auto"/>
              <w:ind w:firstLine="482"/>
              <w:rPr>
                <w:b/>
                <w:bCs/>
                <w:color w:val="000000"/>
              </w:rPr>
            </w:pPr>
            <w:r>
              <w:rPr>
                <w:b/>
                <w:bCs/>
                <w:color w:val="000000"/>
              </w:rPr>
              <w:t>1</w:t>
            </w:r>
            <w:r>
              <w:rPr>
                <w:rFonts w:hint="eastAsia"/>
                <w:b/>
                <w:bCs/>
                <w:color w:val="000000"/>
              </w:rPr>
              <w:t>2</w:t>
            </w:r>
            <w:r>
              <w:rPr>
                <w:b/>
                <w:bCs/>
                <w:color w:val="000000"/>
              </w:rPr>
              <w:t>、“三同时”竣工环保验收</w:t>
            </w:r>
          </w:p>
          <w:p>
            <w:pPr>
              <w:pStyle w:val="17"/>
              <w:spacing w:line="360" w:lineRule="auto"/>
              <w:ind w:firstLine="480"/>
              <w:rPr>
                <w:bCs/>
                <w:color w:val="000000"/>
              </w:rPr>
            </w:pPr>
            <w:r>
              <w:rPr>
                <w:color w:val="000000"/>
              </w:rPr>
              <w:t>项目建设必须严格执行环境保护“三同时”的制度，各项环保措施必须同时设计、同时施工、同时投入运行。项目“三同时”竣工环保验收项目见表7-1</w:t>
            </w:r>
            <w:r>
              <w:rPr>
                <w:rFonts w:hint="eastAsia"/>
                <w:color w:val="000000"/>
                <w:lang w:val="en-US" w:eastAsia="zh-CN"/>
              </w:rPr>
              <w:t>7</w:t>
            </w:r>
            <w:r>
              <w:rPr>
                <w:color w:val="000000"/>
              </w:rPr>
              <w:t>。</w:t>
            </w:r>
          </w:p>
          <w:p>
            <w:pPr>
              <w:pStyle w:val="21"/>
              <w:spacing w:after="0" w:line="360" w:lineRule="auto"/>
              <w:ind w:left="640"/>
              <w:jc w:val="center"/>
              <w:rPr>
                <w:b/>
                <w:color w:val="000000"/>
                <w:sz w:val="21"/>
                <w:szCs w:val="21"/>
              </w:rPr>
            </w:pPr>
            <w:r>
              <w:rPr>
                <w:b/>
                <w:color w:val="000000"/>
                <w:sz w:val="21"/>
                <w:szCs w:val="21"/>
              </w:rPr>
              <w:t>表7-1</w:t>
            </w:r>
            <w:r>
              <w:rPr>
                <w:rFonts w:hint="eastAsia"/>
                <w:b/>
                <w:color w:val="000000"/>
                <w:sz w:val="21"/>
                <w:szCs w:val="21"/>
                <w:lang w:val="en-US" w:eastAsia="zh-CN"/>
              </w:rPr>
              <w:t xml:space="preserve">7 </w:t>
            </w:r>
            <w:r>
              <w:rPr>
                <w:b/>
                <w:color w:val="000000"/>
                <w:sz w:val="21"/>
                <w:szCs w:val="21"/>
              </w:rPr>
              <w:t xml:space="preserve"> 项目“三同时”竣工环保验收内容一览表</w:t>
            </w:r>
          </w:p>
          <w:tbl>
            <w:tblPr>
              <w:tblStyle w:val="3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091"/>
              <w:gridCol w:w="1283"/>
              <w:gridCol w:w="1695"/>
              <w:gridCol w:w="3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Align w:val="center"/>
                </w:tcPr>
                <w:p>
                  <w:pPr>
                    <w:pStyle w:val="21"/>
                    <w:spacing w:after="0" w:line="240" w:lineRule="auto"/>
                    <w:ind w:left="0" w:leftChars="0"/>
                    <w:jc w:val="center"/>
                    <w:rPr>
                      <w:b/>
                      <w:color w:val="000000"/>
                      <w:sz w:val="21"/>
                      <w:szCs w:val="21"/>
                    </w:rPr>
                  </w:pPr>
                  <w:r>
                    <w:rPr>
                      <w:b/>
                      <w:color w:val="000000"/>
                      <w:sz w:val="21"/>
                      <w:szCs w:val="21"/>
                    </w:rPr>
                    <w:t>污染</w:t>
                  </w:r>
                </w:p>
                <w:p>
                  <w:pPr>
                    <w:pStyle w:val="21"/>
                    <w:spacing w:after="0" w:line="240" w:lineRule="auto"/>
                    <w:ind w:left="0" w:leftChars="0"/>
                    <w:jc w:val="center"/>
                    <w:rPr>
                      <w:b/>
                      <w:color w:val="000000"/>
                      <w:sz w:val="21"/>
                      <w:szCs w:val="21"/>
                    </w:rPr>
                  </w:pPr>
                  <w:r>
                    <w:rPr>
                      <w:b/>
                      <w:color w:val="000000"/>
                      <w:sz w:val="21"/>
                      <w:szCs w:val="21"/>
                    </w:rPr>
                    <w:t>类型</w:t>
                  </w:r>
                </w:p>
              </w:tc>
              <w:tc>
                <w:tcPr>
                  <w:tcW w:w="1091" w:type="dxa"/>
                  <w:vAlign w:val="center"/>
                </w:tcPr>
                <w:p>
                  <w:pPr>
                    <w:pStyle w:val="21"/>
                    <w:spacing w:after="0" w:line="240" w:lineRule="auto"/>
                    <w:ind w:left="0" w:leftChars="0"/>
                    <w:jc w:val="center"/>
                    <w:rPr>
                      <w:b/>
                      <w:color w:val="000000"/>
                      <w:sz w:val="21"/>
                      <w:szCs w:val="21"/>
                    </w:rPr>
                  </w:pPr>
                  <w:r>
                    <w:rPr>
                      <w:b/>
                      <w:color w:val="000000"/>
                      <w:sz w:val="21"/>
                      <w:szCs w:val="21"/>
                    </w:rPr>
                    <w:t>污染物</w:t>
                  </w:r>
                </w:p>
              </w:tc>
              <w:tc>
                <w:tcPr>
                  <w:tcW w:w="2978" w:type="dxa"/>
                  <w:gridSpan w:val="2"/>
                  <w:vAlign w:val="center"/>
                </w:tcPr>
                <w:p>
                  <w:pPr>
                    <w:pStyle w:val="21"/>
                    <w:spacing w:after="0" w:line="240" w:lineRule="auto"/>
                    <w:ind w:left="0" w:leftChars="0"/>
                    <w:jc w:val="center"/>
                    <w:rPr>
                      <w:b/>
                      <w:color w:val="000000"/>
                      <w:sz w:val="21"/>
                      <w:szCs w:val="21"/>
                    </w:rPr>
                  </w:pPr>
                  <w:r>
                    <w:rPr>
                      <w:b/>
                      <w:color w:val="000000"/>
                      <w:sz w:val="21"/>
                      <w:szCs w:val="21"/>
                    </w:rPr>
                    <w:t>环保设施</w:t>
                  </w:r>
                </w:p>
              </w:tc>
              <w:tc>
                <w:tcPr>
                  <w:tcW w:w="3744" w:type="dxa"/>
                  <w:vAlign w:val="center"/>
                </w:tcPr>
                <w:p>
                  <w:pPr>
                    <w:pStyle w:val="21"/>
                    <w:spacing w:after="0" w:line="240" w:lineRule="auto"/>
                    <w:ind w:left="0" w:leftChars="0"/>
                    <w:jc w:val="center"/>
                    <w:rPr>
                      <w:b/>
                      <w:color w:val="000000"/>
                      <w:sz w:val="21"/>
                      <w:szCs w:val="21"/>
                    </w:rPr>
                  </w:pPr>
                  <w:r>
                    <w:rPr>
                      <w:b/>
                      <w:color w:val="000000"/>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restart"/>
                  <w:shd w:val="clear" w:color="auto" w:fill="auto"/>
                  <w:vAlign w:val="center"/>
                </w:tcPr>
                <w:p>
                  <w:pPr>
                    <w:pStyle w:val="21"/>
                    <w:spacing w:after="0" w:line="240" w:lineRule="auto"/>
                    <w:ind w:left="0" w:leftChars="0"/>
                    <w:jc w:val="center"/>
                    <w:rPr>
                      <w:color w:val="000000"/>
                      <w:sz w:val="21"/>
                      <w:szCs w:val="21"/>
                    </w:rPr>
                  </w:pPr>
                  <w:r>
                    <w:rPr>
                      <w:color w:val="000000"/>
                      <w:sz w:val="21"/>
                      <w:szCs w:val="21"/>
                    </w:rPr>
                    <w:t>废水</w:t>
                  </w:r>
                </w:p>
              </w:tc>
              <w:tc>
                <w:tcPr>
                  <w:tcW w:w="1091" w:type="dxa"/>
                  <w:vAlign w:val="center"/>
                </w:tcPr>
                <w:p>
                  <w:pPr>
                    <w:pStyle w:val="21"/>
                    <w:spacing w:after="0" w:line="240" w:lineRule="auto"/>
                    <w:ind w:left="0" w:leftChars="0"/>
                    <w:jc w:val="center"/>
                    <w:rPr>
                      <w:color w:val="000000"/>
                      <w:sz w:val="21"/>
                      <w:szCs w:val="21"/>
                    </w:rPr>
                  </w:pPr>
                  <w:r>
                    <w:rPr>
                      <w:color w:val="000000"/>
                      <w:sz w:val="21"/>
                      <w:szCs w:val="21"/>
                    </w:rPr>
                    <w:t>生产废水</w:t>
                  </w:r>
                </w:p>
              </w:tc>
              <w:tc>
                <w:tcPr>
                  <w:tcW w:w="2978" w:type="dxa"/>
                  <w:gridSpan w:val="2"/>
                  <w:vAlign w:val="center"/>
                </w:tcPr>
                <w:p>
                  <w:pPr>
                    <w:pStyle w:val="21"/>
                    <w:spacing w:after="0" w:line="240" w:lineRule="auto"/>
                    <w:ind w:left="0" w:leftChars="0"/>
                    <w:jc w:val="center"/>
                    <w:rPr>
                      <w:color w:val="000000"/>
                      <w:sz w:val="21"/>
                      <w:szCs w:val="21"/>
                    </w:rPr>
                  </w:pPr>
                  <w:r>
                    <w:rPr>
                      <w:color w:val="000000"/>
                      <w:sz w:val="21"/>
                      <w:szCs w:val="21"/>
                    </w:rPr>
                    <w:t>自建污水处理站</w:t>
                  </w:r>
                </w:p>
              </w:tc>
              <w:tc>
                <w:tcPr>
                  <w:tcW w:w="3744" w:type="dxa"/>
                  <w:vMerge w:val="restart"/>
                  <w:vAlign w:val="center"/>
                </w:tcPr>
                <w:p>
                  <w:pPr>
                    <w:pStyle w:val="21"/>
                    <w:spacing w:after="0" w:line="240" w:lineRule="auto"/>
                    <w:ind w:left="0" w:leftChars="0"/>
                    <w:jc w:val="center"/>
                    <w:rPr>
                      <w:color w:val="000000"/>
                      <w:sz w:val="21"/>
                      <w:szCs w:val="21"/>
                    </w:rPr>
                  </w:pPr>
                  <w:r>
                    <w:rPr>
                      <w:color w:val="000000"/>
                      <w:sz w:val="21"/>
                      <w:szCs w:val="21"/>
                    </w:rPr>
                    <w:t>华容县桥东污水处理厂污水接纳水质标准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shd w:val="clear" w:color="auto" w:fill="auto"/>
                  <w:vAlign w:val="center"/>
                </w:tcPr>
                <w:p>
                  <w:pPr>
                    <w:pStyle w:val="21"/>
                    <w:spacing w:after="0" w:line="240" w:lineRule="auto"/>
                    <w:ind w:left="0" w:leftChars="0"/>
                    <w:jc w:val="center"/>
                    <w:rPr>
                      <w:color w:val="000000"/>
                      <w:sz w:val="21"/>
                      <w:szCs w:val="21"/>
                    </w:rPr>
                  </w:pPr>
                </w:p>
              </w:tc>
              <w:tc>
                <w:tcPr>
                  <w:tcW w:w="1091" w:type="dxa"/>
                  <w:vAlign w:val="center"/>
                </w:tcPr>
                <w:p>
                  <w:pPr>
                    <w:pStyle w:val="21"/>
                    <w:spacing w:after="0" w:line="240" w:lineRule="auto"/>
                    <w:ind w:left="0" w:leftChars="0"/>
                    <w:jc w:val="center"/>
                    <w:rPr>
                      <w:color w:val="000000"/>
                      <w:sz w:val="21"/>
                      <w:szCs w:val="21"/>
                    </w:rPr>
                  </w:pPr>
                  <w:r>
                    <w:rPr>
                      <w:color w:val="000000"/>
                      <w:sz w:val="21"/>
                      <w:szCs w:val="21"/>
                    </w:rPr>
                    <w:t>生活污水</w:t>
                  </w:r>
                </w:p>
              </w:tc>
              <w:tc>
                <w:tcPr>
                  <w:tcW w:w="2978" w:type="dxa"/>
                  <w:gridSpan w:val="2"/>
                  <w:vAlign w:val="center"/>
                </w:tcPr>
                <w:p>
                  <w:pPr>
                    <w:pStyle w:val="21"/>
                    <w:spacing w:after="0" w:line="240" w:lineRule="auto"/>
                    <w:ind w:left="0" w:leftChars="0"/>
                    <w:jc w:val="center"/>
                    <w:rPr>
                      <w:color w:val="000000"/>
                      <w:sz w:val="21"/>
                      <w:szCs w:val="21"/>
                    </w:rPr>
                  </w:pPr>
                  <w:r>
                    <w:rPr>
                      <w:color w:val="000000"/>
                      <w:sz w:val="21"/>
                      <w:szCs w:val="21"/>
                    </w:rPr>
                    <w:t>化粪池</w:t>
                  </w:r>
                </w:p>
              </w:tc>
              <w:tc>
                <w:tcPr>
                  <w:tcW w:w="3744" w:type="dxa"/>
                  <w:vMerge w:val="continue"/>
                  <w:vAlign w:val="center"/>
                </w:tcPr>
                <w:p>
                  <w:pPr>
                    <w:pStyle w:val="21"/>
                    <w:spacing w:after="0" w:line="240" w:lineRule="auto"/>
                    <w:ind w:left="0" w:leftChars="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restart"/>
                  <w:shd w:val="clear" w:color="auto" w:fill="auto"/>
                  <w:vAlign w:val="center"/>
                </w:tcPr>
                <w:p>
                  <w:pPr>
                    <w:pStyle w:val="21"/>
                    <w:spacing w:after="0" w:line="240" w:lineRule="auto"/>
                    <w:ind w:left="0" w:leftChars="0"/>
                    <w:jc w:val="center"/>
                    <w:rPr>
                      <w:color w:val="000000"/>
                      <w:sz w:val="21"/>
                      <w:szCs w:val="21"/>
                    </w:rPr>
                  </w:pPr>
                  <w:r>
                    <w:rPr>
                      <w:color w:val="000000"/>
                      <w:sz w:val="21"/>
                      <w:szCs w:val="21"/>
                    </w:rPr>
                    <w:t>废气</w:t>
                  </w:r>
                </w:p>
              </w:tc>
              <w:tc>
                <w:tcPr>
                  <w:tcW w:w="1091" w:type="dxa"/>
                  <w:vAlign w:val="center"/>
                </w:tcPr>
                <w:p>
                  <w:pPr>
                    <w:pStyle w:val="21"/>
                    <w:spacing w:after="0" w:line="240" w:lineRule="auto"/>
                    <w:ind w:left="0" w:leftChars="0"/>
                    <w:jc w:val="center"/>
                    <w:rPr>
                      <w:color w:val="000000"/>
                      <w:sz w:val="21"/>
                      <w:szCs w:val="21"/>
                    </w:rPr>
                  </w:pPr>
                  <w:r>
                    <w:rPr>
                      <w:color w:val="000000"/>
                      <w:sz w:val="21"/>
                      <w:szCs w:val="21"/>
                    </w:rPr>
                    <w:t>泡菜坛发酵异味</w:t>
                  </w:r>
                </w:p>
              </w:tc>
              <w:tc>
                <w:tcPr>
                  <w:tcW w:w="2978" w:type="dxa"/>
                  <w:gridSpan w:val="2"/>
                  <w:vAlign w:val="center"/>
                </w:tcPr>
                <w:p>
                  <w:pPr>
                    <w:pStyle w:val="21"/>
                    <w:spacing w:after="0" w:line="240" w:lineRule="auto"/>
                    <w:ind w:left="0" w:leftChars="0"/>
                    <w:jc w:val="center"/>
                    <w:rPr>
                      <w:bCs/>
                      <w:color w:val="000000"/>
                      <w:sz w:val="21"/>
                      <w:szCs w:val="21"/>
                    </w:rPr>
                  </w:pPr>
                  <w:r>
                    <w:rPr>
                      <w:color w:val="000000"/>
                      <w:sz w:val="21"/>
                      <w:szCs w:val="21"/>
                    </w:rPr>
                    <w:t>泡菜桶进行封闭，通过对发酵区进行强制通风换气的方式防治</w:t>
                  </w:r>
                </w:p>
              </w:tc>
              <w:tc>
                <w:tcPr>
                  <w:tcW w:w="3744" w:type="dxa"/>
                  <w:vMerge w:val="restart"/>
                  <w:vAlign w:val="center"/>
                </w:tcPr>
                <w:p>
                  <w:pPr>
                    <w:pStyle w:val="21"/>
                    <w:spacing w:after="0" w:line="240" w:lineRule="auto"/>
                    <w:ind w:left="0" w:leftChars="0"/>
                    <w:jc w:val="center"/>
                    <w:rPr>
                      <w:color w:val="000000"/>
                      <w:sz w:val="21"/>
                      <w:szCs w:val="21"/>
                    </w:rPr>
                  </w:pPr>
                  <w:r>
                    <w:rPr>
                      <w:color w:val="000000"/>
                      <w:sz w:val="21"/>
                      <w:szCs w:val="21"/>
                    </w:rPr>
                    <w:t>异味气体满足《恶臭污染物排放标准》（GB14554-93）二级标准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shd w:val="clear" w:color="auto" w:fill="auto"/>
                  <w:vAlign w:val="center"/>
                </w:tcPr>
                <w:p>
                  <w:pPr>
                    <w:pStyle w:val="21"/>
                    <w:spacing w:after="0" w:line="240" w:lineRule="auto"/>
                    <w:ind w:left="0" w:leftChars="0"/>
                    <w:jc w:val="center"/>
                    <w:rPr>
                      <w:color w:val="000000"/>
                      <w:sz w:val="21"/>
                      <w:szCs w:val="21"/>
                    </w:rPr>
                  </w:pPr>
                </w:p>
              </w:tc>
              <w:tc>
                <w:tcPr>
                  <w:tcW w:w="1091" w:type="dxa"/>
                  <w:vAlign w:val="center"/>
                </w:tcPr>
                <w:p>
                  <w:pPr>
                    <w:spacing w:line="320" w:lineRule="exact"/>
                    <w:jc w:val="center"/>
                    <w:rPr>
                      <w:color w:val="000000"/>
                      <w:sz w:val="21"/>
                      <w:szCs w:val="21"/>
                    </w:rPr>
                  </w:pPr>
                  <w:r>
                    <w:rPr>
                      <w:color w:val="000000"/>
                      <w:sz w:val="21"/>
                      <w:szCs w:val="21"/>
                    </w:rPr>
                    <w:t>污水处理站恶臭</w:t>
                  </w:r>
                </w:p>
              </w:tc>
              <w:tc>
                <w:tcPr>
                  <w:tcW w:w="2978" w:type="dxa"/>
                  <w:gridSpan w:val="2"/>
                  <w:vAlign w:val="center"/>
                </w:tcPr>
                <w:p>
                  <w:pPr>
                    <w:pStyle w:val="21"/>
                    <w:spacing w:after="0" w:line="240" w:lineRule="auto"/>
                    <w:ind w:left="0" w:leftChars="0"/>
                    <w:jc w:val="center"/>
                    <w:rPr>
                      <w:color w:val="000000"/>
                      <w:sz w:val="21"/>
                      <w:szCs w:val="21"/>
                    </w:rPr>
                  </w:pPr>
                  <w:r>
                    <w:rPr>
                      <w:bCs/>
                      <w:color w:val="000000"/>
                      <w:sz w:val="21"/>
                      <w:szCs w:val="21"/>
                    </w:rPr>
                    <w:t>污水处理站进行加盖，密闭设置，同时应对处理池进行及时清掏</w:t>
                  </w:r>
                </w:p>
              </w:tc>
              <w:tc>
                <w:tcPr>
                  <w:tcW w:w="3744" w:type="dxa"/>
                  <w:vMerge w:val="continue"/>
                  <w:vAlign w:val="center"/>
                </w:tcPr>
                <w:p>
                  <w:pPr>
                    <w:pStyle w:val="21"/>
                    <w:spacing w:after="0" w:line="240" w:lineRule="auto"/>
                    <w:ind w:left="0" w:leftChars="0"/>
                    <w:jc w:val="center"/>
                    <w:rPr>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shd w:val="clear" w:color="auto" w:fill="auto"/>
                  <w:vAlign w:val="center"/>
                </w:tcPr>
                <w:p>
                  <w:pPr>
                    <w:pStyle w:val="21"/>
                    <w:spacing w:after="0" w:line="240" w:lineRule="auto"/>
                    <w:ind w:left="0" w:leftChars="0"/>
                    <w:jc w:val="center"/>
                    <w:rPr>
                      <w:color w:val="000000"/>
                      <w:sz w:val="21"/>
                      <w:szCs w:val="21"/>
                    </w:rPr>
                  </w:pPr>
                </w:p>
              </w:tc>
              <w:tc>
                <w:tcPr>
                  <w:tcW w:w="1091" w:type="dxa"/>
                  <w:vAlign w:val="center"/>
                </w:tcPr>
                <w:p>
                  <w:pPr>
                    <w:spacing w:line="320" w:lineRule="exact"/>
                    <w:jc w:val="center"/>
                    <w:rPr>
                      <w:color w:val="000000"/>
                      <w:sz w:val="21"/>
                      <w:szCs w:val="21"/>
                    </w:rPr>
                  </w:pPr>
                  <w:r>
                    <w:rPr>
                      <w:color w:val="000000"/>
                      <w:sz w:val="21"/>
                      <w:szCs w:val="21"/>
                    </w:rPr>
                    <w:t>食堂油烟</w:t>
                  </w:r>
                </w:p>
              </w:tc>
              <w:tc>
                <w:tcPr>
                  <w:tcW w:w="2978" w:type="dxa"/>
                  <w:gridSpan w:val="2"/>
                  <w:vAlign w:val="center"/>
                </w:tcPr>
                <w:p>
                  <w:pPr>
                    <w:pStyle w:val="21"/>
                    <w:spacing w:after="0" w:line="240" w:lineRule="auto"/>
                    <w:ind w:left="0" w:leftChars="0"/>
                    <w:jc w:val="center"/>
                    <w:rPr>
                      <w:color w:val="000000"/>
                      <w:sz w:val="21"/>
                      <w:szCs w:val="21"/>
                      <w:u w:val="single"/>
                    </w:rPr>
                  </w:pPr>
                  <w:r>
                    <w:rPr>
                      <w:bCs/>
                      <w:color w:val="000000"/>
                      <w:sz w:val="21"/>
                      <w:szCs w:val="21"/>
                    </w:rPr>
                    <w:t>油烟净化器处理</w:t>
                  </w:r>
                </w:p>
              </w:tc>
              <w:tc>
                <w:tcPr>
                  <w:tcW w:w="3744" w:type="dxa"/>
                  <w:vAlign w:val="center"/>
                </w:tcPr>
                <w:p>
                  <w:pPr>
                    <w:pStyle w:val="21"/>
                    <w:spacing w:after="0" w:line="240" w:lineRule="auto"/>
                    <w:ind w:left="0" w:leftChars="0"/>
                    <w:jc w:val="center"/>
                    <w:rPr>
                      <w:color w:val="000000"/>
                      <w:sz w:val="21"/>
                      <w:szCs w:val="21"/>
                    </w:rPr>
                  </w:pPr>
                  <w:r>
                    <w:rPr>
                      <w:color w:val="000000"/>
                      <w:sz w:val="21"/>
                      <w:szCs w:val="21"/>
                    </w:rPr>
                    <w:t>《饮食业油烟排放标准（试行）》（GB18483-2001）中小型标准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shd w:val="clear" w:color="auto" w:fill="auto"/>
                  <w:vAlign w:val="center"/>
                </w:tcPr>
                <w:p>
                  <w:pPr>
                    <w:pStyle w:val="21"/>
                    <w:spacing w:after="0" w:line="240" w:lineRule="auto"/>
                    <w:ind w:left="0" w:leftChars="0"/>
                    <w:jc w:val="center"/>
                    <w:rPr>
                      <w:color w:val="000000"/>
                      <w:sz w:val="21"/>
                      <w:szCs w:val="21"/>
                    </w:rPr>
                  </w:pPr>
                  <w:r>
                    <w:rPr>
                      <w:color w:val="000000"/>
                      <w:sz w:val="21"/>
                      <w:szCs w:val="21"/>
                    </w:rPr>
                    <w:t>噪声</w:t>
                  </w:r>
                </w:p>
              </w:tc>
              <w:tc>
                <w:tcPr>
                  <w:tcW w:w="1091" w:type="dxa"/>
                  <w:vAlign w:val="center"/>
                </w:tcPr>
                <w:p>
                  <w:pPr>
                    <w:pStyle w:val="21"/>
                    <w:spacing w:after="0" w:line="240" w:lineRule="auto"/>
                    <w:ind w:left="0" w:leftChars="0"/>
                    <w:jc w:val="center"/>
                    <w:rPr>
                      <w:color w:val="000000"/>
                      <w:sz w:val="21"/>
                      <w:szCs w:val="21"/>
                    </w:rPr>
                  </w:pPr>
                  <w:r>
                    <w:rPr>
                      <w:color w:val="000000"/>
                      <w:sz w:val="21"/>
                      <w:szCs w:val="21"/>
                    </w:rPr>
                    <w:t>设备噪声</w:t>
                  </w:r>
                </w:p>
              </w:tc>
              <w:tc>
                <w:tcPr>
                  <w:tcW w:w="2978" w:type="dxa"/>
                  <w:gridSpan w:val="2"/>
                  <w:vAlign w:val="center"/>
                </w:tcPr>
                <w:p>
                  <w:pPr>
                    <w:pStyle w:val="21"/>
                    <w:spacing w:after="0" w:line="240" w:lineRule="auto"/>
                    <w:ind w:left="0" w:leftChars="0"/>
                    <w:jc w:val="center"/>
                    <w:rPr>
                      <w:color w:val="000000"/>
                      <w:sz w:val="21"/>
                      <w:szCs w:val="21"/>
                    </w:rPr>
                  </w:pPr>
                  <w:r>
                    <w:rPr>
                      <w:color w:val="000000"/>
                      <w:sz w:val="21"/>
                      <w:szCs w:val="21"/>
                    </w:rPr>
                    <w:t>基础减振、隔声降噪、车间封闭</w:t>
                  </w:r>
                </w:p>
              </w:tc>
              <w:tc>
                <w:tcPr>
                  <w:tcW w:w="3744" w:type="dxa"/>
                  <w:vAlign w:val="center"/>
                </w:tcPr>
                <w:p>
                  <w:pPr>
                    <w:pStyle w:val="21"/>
                    <w:spacing w:after="0" w:line="240" w:lineRule="auto"/>
                    <w:ind w:left="0" w:leftChars="0"/>
                    <w:jc w:val="center"/>
                    <w:rPr>
                      <w:color w:val="000000"/>
                      <w:sz w:val="21"/>
                      <w:szCs w:val="21"/>
                    </w:rPr>
                  </w:pPr>
                  <w:r>
                    <w:rPr>
                      <w:color w:val="000000"/>
                      <w:sz w:val="21"/>
                      <w:szCs w:val="21"/>
                    </w:rPr>
                    <w:t>满足《工业企业厂界环境噪声排放标准》（GB12348-2008）2类标准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restart"/>
                  <w:shd w:val="clear" w:color="auto" w:fill="auto"/>
                  <w:vAlign w:val="center"/>
                </w:tcPr>
                <w:p>
                  <w:pPr>
                    <w:pStyle w:val="21"/>
                    <w:spacing w:after="0" w:line="240" w:lineRule="auto"/>
                    <w:ind w:left="0" w:leftChars="0"/>
                    <w:jc w:val="center"/>
                    <w:rPr>
                      <w:color w:val="000000"/>
                      <w:sz w:val="21"/>
                      <w:szCs w:val="21"/>
                    </w:rPr>
                  </w:pPr>
                  <w:r>
                    <w:rPr>
                      <w:color w:val="000000"/>
                      <w:sz w:val="21"/>
                      <w:szCs w:val="21"/>
                    </w:rPr>
                    <w:t>固体废物</w:t>
                  </w:r>
                </w:p>
              </w:tc>
              <w:tc>
                <w:tcPr>
                  <w:tcW w:w="1091" w:type="dxa"/>
                  <w:vMerge w:val="restart"/>
                  <w:vAlign w:val="center"/>
                </w:tcPr>
                <w:p>
                  <w:pPr>
                    <w:pStyle w:val="21"/>
                    <w:spacing w:after="0" w:line="240" w:lineRule="auto"/>
                    <w:ind w:left="0" w:leftChars="0"/>
                    <w:jc w:val="center"/>
                    <w:rPr>
                      <w:color w:val="000000"/>
                      <w:sz w:val="21"/>
                      <w:szCs w:val="21"/>
                    </w:rPr>
                  </w:pPr>
                  <w:r>
                    <w:rPr>
                      <w:color w:val="000000"/>
                      <w:sz w:val="21"/>
                      <w:szCs w:val="21"/>
                    </w:rPr>
                    <w:t>生产固废</w:t>
                  </w:r>
                </w:p>
              </w:tc>
              <w:tc>
                <w:tcPr>
                  <w:tcW w:w="1283" w:type="dxa"/>
                  <w:vAlign w:val="center"/>
                </w:tcPr>
                <w:p>
                  <w:pPr>
                    <w:jc w:val="center"/>
                    <w:rPr>
                      <w:color w:val="000000"/>
                      <w:sz w:val="21"/>
                      <w:szCs w:val="21"/>
                    </w:rPr>
                  </w:pPr>
                  <w:r>
                    <w:rPr>
                      <w:color w:val="000000"/>
                      <w:sz w:val="21"/>
                      <w:szCs w:val="21"/>
                    </w:rPr>
                    <w:t>菜渣</w:t>
                  </w:r>
                </w:p>
              </w:tc>
              <w:tc>
                <w:tcPr>
                  <w:tcW w:w="1695" w:type="dxa"/>
                  <w:vAlign w:val="center"/>
                </w:tcPr>
                <w:p>
                  <w:pPr>
                    <w:jc w:val="center"/>
                    <w:rPr>
                      <w:color w:val="000000"/>
                      <w:sz w:val="21"/>
                      <w:szCs w:val="21"/>
                    </w:rPr>
                  </w:pPr>
                  <w:r>
                    <w:rPr>
                      <w:color w:val="FF0000"/>
                      <w:kern w:val="0"/>
                      <w:sz w:val="21"/>
                      <w:szCs w:val="21"/>
                      <w:u w:val="single"/>
                    </w:rPr>
                    <w:t>交由环卫部门</w:t>
                  </w:r>
                  <w:r>
                    <w:rPr>
                      <w:rFonts w:hint="eastAsia"/>
                      <w:color w:val="FF0000"/>
                      <w:kern w:val="0"/>
                      <w:sz w:val="21"/>
                      <w:szCs w:val="21"/>
                      <w:u w:val="single"/>
                      <w:lang w:eastAsia="zh-CN"/>
                    </w:rPr>
                    <w:t>，</w:t>
                  </w:r>
                  <w:r>
                    <w:rPr>
                      <w:rFonts w:hint="eastAsia"/>
                      <w:color w:val="FF0000"/>
                      <w:kern w:val="0"/>
                      <w:sz w:val="21"/>
                      <w:szCs w:val="21"/>
                      <w:u w:val="single"/>
                      <w:lang w:val="en-US" w:eastAsia="zh-CN"/>
                    </w:rPr>
                    <w:t>送至垃圾填埋场进行卫生填埋，日产日清</w:t>
                  </w:r>
                </w:p>
              </w:tc>
              <w:tc>
                <w:tcPr>
                  <w:tcW w:w="3744" w:type="dxa"/>
                  <w:vMerge w:val="restart"/>
                  <w:vAlign w:val="center"/>
                </w:tcPr>
                <w:p>
                  <w:pPr>
                    <w:pStyle w:val="21"/>
                    <w:spacing w:after="0" w:line="240" w:lineRule="auto"/>
                    <w:ind w:left="0" w:leftChars="0"/>
                    <w:jc w:val="center"/>
                    <w:rPr>
                      <w:color w:val="000000"/>
                      <w:sz w:val="21"/>
                      <w:szCs w:val="21"/>
                    </w:rPr>
                  </w:pPr>
                  <w:r>
                    <w:rPr>
                      <w:color w:val="000000"/>
                      <w:sz w:val="21"/>
                      <w:szCs w:val="21"/>
                    </w:rPr>
                    <w:t>《一般工业固体废物贮存、处置场污染控制标准》(GB18599-2001)及其修改单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shd w:val="clear" w:color="auto" w:fill="auto"/>
                  <w:vAlign w:val="center"/>
                </w:tcPr>
                <w:p>
                  <w:pPr>
                    <w:pStyle w:val="21"/>
                    <w:spacing w:after="0" w:line="240" w:lineRule="auto"/>
                    <w:ind w:left="0" w:leftChars="0"/>
                    <w:jc w:val="center"/>
                    <w:rPr>
                      <w:color w:val="000000"/>
                      <w:sz w:val="21"/>
                      <w:szCs w:val="21"/>
                    </w:rPr>
                  </w:pPr>
                </w:p>
              </w:tc>
              <w:tc>
                <w:tcPr>
                  <w:tcW w:w="1091" w:type="dxa"/>
                  <w:vMerge w:val="continue"/>
                  <w:vAlign w:val="center"/>
                </w:tcPr>
                <w:p>
                  <w:pPr>
                    <w:pStyle w:val="21"/>
                    <w:spacing w:after="0" w:line="240" w:lineRule="auto"/>
                    <w:ind w:left="0" w:leftChars="0"/>
                    <w:jc w:val="center"/>
                    <w:rPr>
                      <w:color w:val="000000"/>
                      <w:sz w:val="21"/>
                      <w:szCs w:val="21"/>
                    </w:rPr>
                  </w:pPr>
                </w:p>
              </w:tc>
              <w:tc>
                <w:tcPr>
                  <w:tcW w:w="1283" w:type="dxa"/>
                  <w:vAlign w:val="center"/>
                </w:tcPr>
                <w:p>
                  <w:pPr>
                    <w:jc w:val="center"/>
                    <w:rPr>
                      <w:color w:val="000000"/>
                      <w:sz w:val="21"/>
                      <w:szCs w:val="21"/>
                    </w:rPr>
                  </w:pPr>
                  <w:r>
                    <w:rPr>
                      <w:color w:val="000000"/>
                      <w:sz w:val="21"/>
                      <w:szCs w:val="21"/>
                    </w:rPr>
                    <w:t>废包装材料</w:t>
                  </w:r>
                </w:p>
              </w:tc>
              <w:tc>
                <w:tcPr>
                  <w:tcW w:w="1695" w:type="dxa"/>
                  <w:vAlign w:val="center"/>
                </w:tcPr>
                <w:p>
                  <w:pPr>
                    <w:jc w:val="center"/>
                    <w:rPr>
                      <w:color w:val="000000"/>
                      <w:sz w:val="21"/>
                      <w:szCs w:val="21"/>
                    </w:rPr>
                  </w:pPr>
                  <w:r>
                    <w:rPr>
                      <w:color w:val="000000"/>
                      <w:sz w:val="21"/>
                      <w:szCs w:val="21"/>
                    </w:rPr>
                    <w:t>收集后外售综合利用</w:t>
                  </w:r>
                </w:p>
              </w:tc>
              <w:tc>
                <w:tcPr>
                  <w:tcW w:w="3744" w:type="dxa"/>
                  <w:vMerge w:val="continue"/>
                  <w:vAlign w:val="center"/>
                </w:tcPr>
                <w:p>
                  <w:pPr>
                    <w:pStyle w:val="21"/>
                    <w:spacing w:after="0" w:line="240" w:lineRule="auto"/>
                    <w:ind w:left="0" w:leftChars="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shd w:val="clear" w:color="auto" w:fill="auto"/>
                  <w:vAlign w:val="center"/>
                </w:tcPr>
                <w:p>
                  <w:pPr>
                    <w:pStyle w:val="21"/>
                    <w:spacing w:after="0" w:line="240" w:lineRule="auto"/>
                    <w:ind w:left="0" w:leftChars="0"/>
                    <w:jc w:val="center"/>
                    <w:rPr>
                      <w:color w:val="000000"/>
                      <w:sz w:val="21"/>
                      <w:szCs w:val="21"/>
                    </w:rPr>
                  </w:pPr>
                </w:p>
              </w:tc>
              <w:tc>
                <w:tcPr>
                  <w:tcW w:w="1091" w:type="dxa"/>
                  <w:vAlign w:val="center"/>
                </w:tcPr>
                <w:p>
                  <w:pPr>
                    <w:pStyle w:val="21"/>
                    <w:spacing w:after="0" w:line="240" w:lineRule="auto"/>
                    <w:ind w:left="0" w:leftChars="0"/>
                    <w:jc w:val="center"/>
                    <w:rPr>
                      <w:color w:val="000000"/>
                      <w:sz w:val="21"/>
                      <w:szCs w:val="21"/>
                    </w:rPr>
                  </w:pPr>
                  <w:r>
                    <w:rPr>
                      <w:color w:val="000000"/>
                      <w:sz w:val="21"/>
                      <w:szCs w:val="21"/>
                    </w:rPr>
                    <w:t>污水处理站污泥</w:t>
                  </w:r>
                </w:p>
              </w:tc>
              <w:tc>
                <w:tcPr>
                  <w:tcW w:w="2978" w:type="dxa"/>
                  <w:gridSpan w:val="2"/>
                  <w:vAlign w:val="center"/>
                </w:tcPr>
                <w:p>
                  <w:pPr>
                    <w:pStyle w:val="21"/>
                    <w:spacing w:after="0" w:line="240" w:lineRule="auto"/>
                    <w:ind w:left="0" w:leftChars="0"/>
                    <w:jc w:val="center"/>
                    <w:rPr>
                      <w:rFonts w:hint="eastAsia" w:eastAsia="宋体"/>
                      <w:color w:val="000000"/>
                      <w:sz w:val="21"/>
                      <w:szCs w:val="21"/>
                      <w:lang w:eastAsia="zh-CN"/>
                    </w:rPr>
                  </w:pPr>
                  <w:r>
                    <w:rPr>
                      <w:color w:val="FF0000"/>
                      <w:sz w:val="21"/>
                      <w:szCs w:val="21"/>
                      <w:u w:val="single"/>
                    </w:rPr>
                    <w:t>交由环卫部门定期清运</w:t>
                  </w:r>
                  <w:r>
                    <w:rPr>
                      <w:rFonts w:hint="eastAsia"/>
                      <w:color w:val="FF0000"/>
                      <w:sz w:val="21"/>
                      <w:szCs w:val="21"/>
                      <w:u w:val="single"/>
                      <w:lang w:eastAsia="zh-CN"/>
                    </w:rPr>
                    <w:t>，日产日清</w:t>
                  </w:r>
                </w:p>
              </w:tc>
              <w:tc>
                <w:tcPr>
                  <w:tcW w:w="3744" w:type="dxa"/>
                  <w:vMerge w:val="continue"/>
                  <w:vAlign w:val="center"/>
                </w:tcPr>
                <w:p>
                  <w:pPr>
                    <w:pStyle w:val="21"/>
                    <w:spacing w:after="0" w:line="240" w:lineRule="auto"/>
                    <w:ind w:left="0" w:leftChars="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shd w:val="clear" w:color="auto" w:fill="auto"/>
                  <w:vAlign w:val="center"/>
                </w:tcPr>
                <w:p>
                  <w:pPr>
                    <w:pStyle w:val="21"/>
                    <w:spacing w:after="0" w:line="240" w:lineRule="auto"/>
                    <w:ind w:left="0" w:leftChars="0"/>
                    <w:jc w:val="center"/>
                    <w:rPr>
                      <w:color w:val="000000"/>
                      <w:sz w:val="21"/>
                      <w:szCs w:val="21"/>
                    </w:rPr>
                  </w:pPr>
                </w:p>
              </w:tc>
              <w:tc>
                <w:tcPr>
                  <w:tcW w:w="1091" w:type="dxa"/>
                  <w:vAlign w:val="center"/>
                </w:tcPr>
                <w:p>
                  <w:pPr>
                    <w:pStyle w:val="21"/>
                    <w:spacing w:after="0" w:line="240" w:lineRule="auto"/>
                    <w:ind w:left="0" w:leftChars="0"/>
                    <w:jc w:val="center"/>
                    <w:rPr>
                      <w:color w:val="000000"/>
                      <w:sz w:val="21"/>
                      <w:szCs w:val="21"/>
                    </w:rPr>
                  </w:pPr>
                  <w:r>
                    <w:rPr>
                      <w:color w:val="000000"/>
                      <w:sz w:val="21"/>
                      <w:szCs w:val="21"/>
                    </w:rPr>
                    <w:t>生活垃圾</w:t>
                  </w:r>
                </w:p>
              </w:tc>
              <w:tc>
                <w:tcPr>
                  <w:tcW w:w="2978" w:type="dxa"/>
                  <w:gridSpan w:val="2"/>
                  <w:vAlign w:val="center"/>
                </w:tcPr>
                <w:p>
                  <w:pPr>
                    <w:pStyle w:val="21"/>
                    <w:spacing w:after="0" w:line="240" w:lineRule="auto"/>
                    <w:ind w:left="0" w:leftChars="0"/>
                    <w:jc w:val="center"/>
                    <w:rPr>
                      <w:color w:val="000000"/>
                      <w:sz w:val="21"/>
                      <w:szCs w:val="21"/>
                    </w:rPr>
                  </w:pPr>
                  <w:r>
                    <w:rPr>
                      <w:color w:val="000000"/>
                      <w:sz w:val="21"/>
                      <w:szCs w:val="21"/>
                    </w:rPr>
                    <w:t>收集后交环部门处理</w:t>
                  </w:r>
                </w:p>
              </w:tc>
              <w:tc>
                <w:tcPr>
                  <w:tcW w:w="3744" w:type="dxa"/>
                  <w:vAlign w:val="center"/>
                </w:tcPr>
                <w:p>
                  <w:pPr>
                    <w:pStyle w:val="21"/>
                    <w:spacing w:after="0" w:line="240" w:lineRule="auto"/>
                    <w:ind w:left="0" w:leftChars="0"/>
                    <w:jc w:val="center"/>
                    <w:rPr>
                      <w:color w:val="000000"/>
                      <w:sz w:val="21"/>
                      <w:szCs w:val="21"/>
                    </w:rPr>
                  </w:pPr>
                  <w:r>
                    <w:rPr>
                      <w:color w:val="000000"/>
                      <w:sz w:val="21"/>
                      <w:szCs w:val="21"/>
                    </w:rPr>
                    <w:t>《生活垃圾填埋场污染控制标准》GB16889-2008</w:t>
                  </w:r>
                </w:p>
              </w:tc>
            </w:tr>
          </w:tbl>
          <w:p>
            <w:pPr>
              <w:pStyle w:val="21"/>
              <w:spacing w:after="0" w:line="360" w:lineRule="auto"/>
              <w:ind w:left="0" w:leftChars="0"/>
              <w:rPr>
                <w:b/>
                <w:bCs/>
                <w:color w:val="000000"/>
              </w:rPr>
            </w:pPr>
          </w:p>
        </w:tc>
      </w:tr>
    </w:tbl>
    <w:p>
      <w:pPr>
        <w:rPr>
          <w:b/>
          <w:bCs/>
          <w:sz w:val="30"/>
          <w:szCs w:val="30"/>
        </w:rPr>
        <w:sectPr>
          <w:pgSz w:w="11907" w:h="16840"/>
          <w:pgMar w:top="1701" w:right="1247" w:bottom="1701" w:left="1871" w:header="1134" w:footer="1134" w:gutter="0"/>
          <w:cols w:space="425" w:num="1"/>
          <w:docGrid w:type="lines" w:linePitch="312" w:charSpace="0"/>
        </w:sectPr>
      </w:pPr>
    </w:p>
    <w:p>
      <w:pPr>
        <w:spacing w:line="360" w:lineRule="auto"/>
        <w:outlineLvl w:val="0"/>
        <w:rPr>
          <w:b/>
          <w:sz w:val="30"/>
        </w:rPr>
      </w:pPr>
      <w:bookmarkStart w:id="21" w:name="_Toc482365556"/>
      <w:r>
        <w:rPr>
          <w:b/>
          <w:sz w:val="30"/>
        </w:rPr>
        <w:t>八、建设项目拟采取的防治措施及预期治理效果</w:t>
      </w:r>
      <w:bookmarkEnd w:id="21"/>
    </w:p>
    <w:tbl>
      <w:tblPr>
        <w:tblStyle w:val="3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07"/>
        <w:gridCol w:w="1428"/>
        <w:gridCol w:w="1576"/>
        <w:gridCol w:w="2711"/>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9" w:type="dxa"/>
            <w:gridSpan w:val="2"/>
            <w:tcBorders>
              <w:tl2br w:val="single" w:color="auto" w:sz="4" w:space="0"/>
            </w:tcBorders>
            <w:vAlign w:val="center"/>
          </w:tcPr>
          <w:p>
            <w:pPr>
              <w:spacing w:line="320" w:lineRule="exact"/>
              <w:ind w:firstLine="335" w:firstLineChars="159"/>
              <w:rPr>
                <w:b/>
                <w:sz w:val="21"/>
                <w:szCs w:val="21"/>
              </w:rPr>
            </w:pPr>
            <w:bookmarkStart w:id="22" w:name="_Toc482365557"/>
            <w:r>
              <w:rPr>
                <w:b/>
                <w:sz w:val="21"/>
                <w:szCs w:val="21"/>
              </w:rPr>
              <w:t>内  容</w:t>
            </w:r>
          </w:p>
          <w:p>
            <w:pPr>
              <w:spacing w:line="320" w:lineRule="exact"/>
              <w:ind w:firstLine="211" w:firstLineChars="100"/>
              <w:rPr>
                <w:b/>
                <w:sz w:val="21"/>
                <w:szCs w:val="21"/>
              </w:rPr>
            </w:pPr>
            <w:r>
              <w:rPr>
                <w:b/>
                <w:sz w:val="21"/>
                <w:szCs w:val="21"/>
              </w:rPr>
              <w:t>类  型</w:t>
            </w:r>
          </w:p>
        </w:tc>
        <w:tc>
          <w:tcPr>
            <w:tcW w:w="1428" w:type="dxa"/>
            <w:vAlign w:val="center"/>
          </w:tcPr>
          <w:p>
            <w:pPr>
              <w:spacing w:line="320" w:lineRule="exact"/>
              <w:jc w:val="center"/>
              <w:rPr>
                <w:b/>
                <w:sz w:val="21"/>
                <w:szCs w:val="21"/>
              </w:rPr>
            </w:pPr>
            <w:r>
              <w:rPr>
                <w:b/>
                <w:sz w:val="21"/>
                <w:szCs w:val="21"/>
              </w:rPr>
              <w:t>排放源</w:t>
            </w:r>
          </w:p>
        </w:tc>
        <w:tc>
          <w:tcPr>
            <w:tcW w:w="1576" w:type="dxa"/>
            <w:vAlign w:val="center"/>
          </w:tcPr>
          <w:p>
            <w:pPr>
              <w:spacing w:line="320" w:lineRule="exact"/>
              <w:jc w:val="center"/>
              <w:rPr>
                <w:b/>
                <w:sz w:val="21"/>
                <w:szCs w:val="21"/>
              </w:rPr>
            </w:pPr>
            <w:r>
              <w:rPr>
                <w:b/>
                <w:sz w:val="21"/>
                <w:szCs w:val="21"/>
              </w:rPr>
              <w:t>污染物名称</w:t>
            </w:r>
          </w:p>
        </w:tc>
        <w:tc>
          <w:tcPr>
            <w:tcW w:w="2711" w:type="dxa"/>
            <w:tcBorders>
              <w:bottom w:val="single" w:color="auto" w:sz="4" w:space="0"/>
            </w:tcBorders>
            <w:vAlign w:val="center"/>
          </w:tcPr>
          <w:p>
            <w:pPr>
              <w:spacing w:line="320" w:lineRule="exact"/>
              <w:jc w:val="center"/>
              <w:rPr>
                <w:b/>
                <w:sz w:val="21"/>
                <w:szCs w:val="21"/>
              </w:rPr>
            </w:pPr>
            <w:r>
              <w:rPr>
                <w:b/>
                <w:sz w:val="21"/>
                <w:szCs w:val="21"/>
              </w:rPr>
              <w:t>防治措施</w:t>
            </w:r>
          </w:p>
        </w:tc>
        <w:tc>
          <w:tcPr>
            <w:tcW w:w="1944" w:type="dxa"/>
            <w:vAlign w:val="center"/>
          </w:tcPr>
          <w:p>
            <w:pPr>
              <w:spacing w:line="320" w:lineRule="exact"/>
              <w:jc w:val="center"/>
              <w:rPr>
                <w:b/>
                <w:sz w:val="21"/>
                <w:szCs w:val="21"/>
              </w:rPr>
            </w:pPr>
            <w:r>
              <w:rPr>
                <w:b/>
                <w:sz w:val="21"/>
                <w:szCs w:val="21"/>
              </w:rPr>
              <w:t>预期治理</w:t>
            </w:r>
          </w:p>
          <w:p>
            <w:pPr>
              <w:spacing w:line="320" w:lineRule="exact"/>
              <w:jc w:val="center"/>
              <w:rPr>
                <w:b/>
                <w:sz w:val="21"/>
                <w:szCs w:val="21"/>
              </w:rPr>
            </w:pPr>
            <w:r>
              <w:rPr>
                <w:b/>
                <w:sz w:val="21"/>
                <w:szCs w:val="21"/>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restart"/>
            <w:textDirection w:val="tbRlV"/>
            <w:vAlign w:val="center"/>
          </w:tcPr>
          <w:p>
            <w:pPr>
              <w:spacing w:line="320" w:lineRule="exact"/>
              <w:ind w:left="128" w:leftChars="40" w:right="113"/>
              <w:jc w:val="center"/>
              <w:rPr>
                <w:sz w:val="21"/>
                <w:szCs w:val="21"/>
              </w:rPr>
            </w:pPr>
            <w:r>
              <w:rPr>
                <w:sz w:val="21"/>
                <w:szCs w:val="21"/>
              </w:rPr>
              <w:t>营     运     期</w:t>
            </w:r>
          </w:p>
        </w:tc>
        <w:tc>
          <w:tcPr>
            <w:tcW w:w="907" w:type="dxa"/>
            <w:vMerge w:val="restart"/>
            <w:vAlign w:val="center"/>
          </w:tcPr>
          <w:p>
            <w:pPr>
              <w:spacing w:line="320" w:lineRule="exact"/>
              <w:jc w:val="center"/>
              <w:rPr>
                <w:sz w:val="21"/>
                <w:szCs w:val="21"/>
              </w:rPr>
            </w:pPr>
            <w:r>
              <w:rPr>
                <w:sz w:val="21"/>
                <w:szCs w:val="21"/>
              </w:rPr>
              <w:t>水污染物</w:t>
            </w:r>
          </w:p>
        </w:tc>
        <w:tc>
          <w:tcPr>
            <w:tcW w:w="1428" w:type="dxa"/>
            <w:vAlign w:val="center"/>
          </w:tcPr>
          <w:p>
            <w:pPr>
              <w:pStyle w:val="21"/>
              <w:spacing w:after="0" w:line="240" w:lineRule="auto"/>
              <w:ind w:left="0" w:leftChars="0"/>
              <w:jc w:val="center"/>
              <w:rPr>
                <w:sz w:val="21"/>
                <w:szCs w:val="21"/>
              </w:rPr>
            </w:pPr>
            <w:r>
              <w:rPr>
                <w:sz w:val="21"/>
                <w:szCs w:val="21"/>
              </w:rPr>
              <w:t>生产废水</w:t>
            </w:r>
          </w:p>
        </w:tc>
        <w:tc>
          <w:tcPr>
            <w:tcW w:w="1576" w:type="dxa"/>
            <w:vMerge w:val="restart"/>
            <w:vAlign w:val="center"/>
          </w:tcPr>
          <w:p>
            <w:pPr>
              <w:pStyle w:val="21"/>
              <w:spacing w:after="0" w:line="240" w:lineRule="auto"/>
              <w:ind w:left="0" w:leftChars="0"/>
              <w:jc w:val="center"/>
              <w:rPr>
                <w:sz w:val="21"/>
                <w:szCs w:val="21"/>
              </w:rPr>
            </w:pPr>
            <w:r>
              <w:rPr>
                <w:sz w:val="21"/>
                <w:szCs w:val="21"/>
              </w:rPr>
              <w:t>COD、BOD</w:t>
            </w:r>
            <w:r>
              <w:rPr>
                <w:sz w:val="21"/>
                <w:szCs w:val="21"/>
                <w:vertAlign w:val="subscript"/>
              </w:rPr>
              <w:t>5</w:t>
            </w:r>
            <w:r>
              <w:rPr>
                <w:sz w:val="21"/>
                <w:szCs w:val="21"/>
              </w:rPr>
              <w:t>、SS、NH</w:t>
            </w:r>
            <w:r>
              <w:rPr>
                <w:sz w:val="21"/>
                <w:szCs w:val="21"/>
                <w:vertAlign w:val="subscript"/>
              </w:rPr>
              <w:t>3</w:t>
            </w:r>
            <w:r>
              <w:rPr>
                <w:sz w:val="21"/>
                <w:szCs w:val="21"/>
              </w:rPr>
              <w:t>-N</w:t>
            </w:r>
          </w:p>
        </w:tc>
        <w:tc>
          <w:tcPr>
            <w:tcW w:w="2711" w:type="dxa"/>
            <w:vAlign w:val="center"/>
          </w:tcPr>
          <w:p>
            <w:pPr>
              <w:pStyle w:val="21"/>
              <w:spacing w:after="0" w:line="240" w:lineRule="auto"/>
              <w:ind w:left="0" w:leftChars="0"/>
              <w:jc w:val="center"/>
              <w:rPr>
                <w:sz w:val="21"/>
                <w:szCs w:val="21"/>
              </w:rPr>
            </w:pPr>
            <w:r>
              <w:rPr>
                <w:sz w:val="21"/>
                <w:szCs w:val="21"/>
              </w:rPr>
              <w:t>污水处理站处理后排至华容县桥东污水处理厂</w:t>
            </w:r>
          </w:p>
        </w:tc>
        <w:tc>
          <w:tcPr>
            <w:tcW w:w="1944" w:type="dxa"/>
            <w:vMerge w:val="restart"/>
            <w:vAlign w:val="center"/>
          </w:tcPr>
          <w:p>
            <w:pPr>
              <w:pStyle w:val="21"/>
              <w:spacing w:after="0" w:line="240" w:lineRule="auto"/>
              <w:ind w:left="0" w:leftChars="0"/>
              <w:jc w:val="center"/>
              <w:rPr>
                <w:sz w:val="21"/>
                <w:szCs w:val="21"/>
              </w:rPr>
            </w:pPr>
            <w:r>
              <w:rPr>
                <w:sz w:val="21"/>
                <w:szCs w:val="21"/>
              </w:rPr>
              <w:t>华容县桥东污水处理厂污水接纳水质标准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Merge w:val="continue"/>
            <w:vAlign w:val="center"/>
          </w:tcPr>
          <w:p>
            <w:pPr>
              <w:spacing w:line="320" w:lineRule="exact"/>
              <w:jc w:val="center"/>
              <w:rPr>
                <w:sz w:val="21"/>
                <w:szCs w:val="21"/>
              </w:rPr>
            </w:pPr>
          </w:p>
        </w:tc>
        <w:tc>
          <w:tcPr>
            <w:tcW w:w="1428" w:type="dxa"/>
            <w:vAlign w:val="center"/>
          </w:tcPr>
          <w:p>
            <w:pPr>
              <w:spacing w:line="320" w:lineRule="exact"/>
              <w:jc w:val="center"/>
              <w:rPr>
                <w:sz w:val="21"/>
                <w:szCs w:val="21"/>
              </w:rPr>
            </w:pPr>
            <w:r>
              <w:rPr>
                <w:sz w:val="21"/>
                <w:szCs w:val="21"/>
              </w:rPr>
              <w:t>职工生活</w:t>
            </w:r>
          </w:p>
        </w:tc>
        <w:tc>
          <w:tcPr>
            <w:tcW w:w="1576" w:type="dxa"/>
            <w:vMerge w:val="continue"/>
            <w:vAlign w:val="center"/>
          </w:tcPr>
          <w:p>
            <w:pPr>
              <w:spacing w:line="320" w:lineRule="exact"/>
              <w:jc w:val="center"/>
              <w:rPr>
                <w:sz w:val="21"/>
                <w:szCs w:val="21"/>
              </w:rPr>
            </w:pPr>
          </w:p>
        </w:tc>
        <w:tc>
          <w:tcPr>
            <w:tcW w:w="2711" w:type="dxa"/>
            <w:vAlign w:val="center"/>
          </w:tcPr>
          <w:p>
            <w:pPr>
              <w:pStyle w:val="21"/>
              <w:spacing w:after="0" w:line="240" w:lineRule="auto"/>
              <w:ind w:left="0" w:leftChars="0"/>
              <w:jc w:val="center"/>
              <w:rPr>
                <w:sz w:val="21"/>
                <w:szCs w:val="21"/>
              </w:rPr>
            </w:pPr>
            <w:r>
              <w:rPr>
                <w:sz w:val="21"/>
                <w:szCs w:val="21"/>
              </w:rPr>
              <w:t>化粪池</w:t>
            </w:r>
          </w:p>
        </w:tc>
        <w:tc>
          <w:tcPr>
            <w:tcW w:w="1944" w:type="dxa"/>
            <w:vMerge w:val="continue"/>
            <w:vAlign w:val="center"/>
          </w:tcPr>
          <w:p>
            <w:pPr>
              <w:pStyle w:val="21"/>
              <w:spacing w:after="0" w:line="240" w:lineRule="auto"/>
              <w:ind w:left="0" w:left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Merge w:val="restart"/>
            <w:vAlign w:val="center"/>
          </w:tcPr>
          <w:p>
            <w:pPr>
              <w:spacing w:line="320" w:lineRule="exact"/>
              <w:jc w:val="center"/>
              <w:rPr>
                <w:sz w:val="21"/>
                <w:szCs w:val="21"/>
              </w:rPr>
            </w:pPr>
            <w:r>
              <w:rPr>
                <w:sz w:val="21"/>
                <w:szCs w:val="21"/>
              </w:rPr>
              <w:t>大气污</w:t>
            </w:r>
          </w:p>
          <w:p>
            <w:pPr>
              <w:spacing w:line="320" w:lineRule="exact"/>
              <w:jc w:val="center"/>
              <w:rPr>
                <w:sz w:val="21"/>
                <w:szCs w:val="21"/>
              </w:rPr>
            </w:pPr>
            <w:r>
              <w:rPr>
                <w:sz w:val="21"/>
                <w:szCs w:val="21"/>
              </w:rPr>
              <w:t>染物</w:t>
            </w:r>
          </w:p>
        </w:tc>
        <w:tc>
          <w:tcPr>
            <w:tcW w:w="1428" w:type="dxa"/>
            <w:vAlign w:val="center"/>
          </w:tcPr>
          <w:p>
            <w:pPr>
              <w:pStyle w:val="21"/>
              <w:spacing w:after="0" w:line="240" w:lineRule="auto"/>
              <w:ind w:left="0" w:leftChars="0"/>
              <w:jc w:val="center"/>
              <w:rPr>
                <w:sz w:val="21"/>
                <w:szCs w:val="21"/>
              </w:rPr>
            </w:pPr>
            <w:r>
              <w:rPr>
                <w:sz w:val="21"/>
                <w:szCs w:val="21"/>
              </w:rPr>
              <w:t>泡菜坛发酵</w:t>
            </w:r>
          </w:p>
        </w:tc>
        <w:tc>
          <w:tcPr>
            <w:tcW w:w="1576" w:type="dxa"/>
            <w:vAlign w:val="center"/>
          </w:tcPr>
          <w:p>
            <w:pPr>
              <w:pStyle w:val="21"/>
              <w:spacing w:after="0" w:line="240" w:lineRule="auto"/>
              <w:ind w:left="0" w:leftChars="0"/>
              <w:jc w:val="center"/>
              <w:rPr>
                <w:bCs/>
                <w:sz w:val="21"/>
                <w:szCs w:val="21"/>
              </w:rPr>
            </w:pPr>
            <w:r>
              <w:rPr>
                <w:bCs/>
                <w:sz w:val="21"/>
                <w:szCs w:val="21"/>
              </w:rPr>
              <w:t>异味</w:t>
            </w:r>
          </w:p>
        </w:tc>
        <w:tc>
          <w:tcPr>
            <w:tcW w:w="2711" w:type="dxa"/>
            <w:vAlign w:val="center"/>
          </w:tcPr>
          <w:p>
            <w:pPr>
              <w:pStyle w:val="21"/>
              <w:spacing w:after="0" w:line="240" w:lineRule="auto"/>
              <w:ind w:left="0" w:leftChars="0"/>
              <w:jc w:val="center"/>
              <w:rPr>
                <w:sz w:val="21"/>
                <w:szCs w:val="21"/>
              </w:rPr>
            </w:pPr>
            <w:r>
              <w:rPr>
                <w:sz w:val="21"/>
                <w:szCs w:val="21"/>
              </w:rPr>
              <w:t>泡菜桶进行封闭，通过对发酵区进行强制通风换气的方式防治</w:t>
            </w:r>
          </w:p>
        </w:tc>
        <w:tc>
          <w:tcPr>
            <w:tcW w:w="1944" w:type="dxa"/>
            <w:vMerge w:val="restart"/>
            <w:vAlign w:val="center"/>
          </w:tcPr>
          <w:p>
            <w:pPr>
              <w:pStyle w:val="21"/>
              <w:spacing w:after="0" w:line="240" w:lineRule="auto"/>
              <w:ind w:left="0" w:leftChars="0"/>
              <w:jc w:val="center"/>
              <w:rPr>
                <w:sz w:val="21"/>
                <w:szCs w:val="21"/>
              </w:rPr>
            </w:pPr>
            <w:r>
              <w:rPr>
                <w:sz w:val="21"/>
              </w:rPr>
              <w:t>异味气体满足《恶臭污染物排放标准》（GB14554-93）二级标准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Merge w:val="continue"/>
            <w:vAlign w:val="center"/>
          </w:tcPr>
          <w:p>
            <w:pPr>
              <w:spacing w:line="320" w:lineRule="exact"/>
              <w:jc w:val="center"/>
              <w:rPr>
                <w:sz w:val="21"/>
                <w:szCs w:val="21"/>
              </w:rPr>
            </w:pPr>
          </w:p>
        </w:tc>
        <w:tc>
          <w:tcPr>
            <w:tcW w:w="1428" w:type="dxa"/>
            <w:vAlign w:val="center"/>
          </w:tcPr>
          <w:p>
            <w:pPr>
              <w:spacing w:line="320" w:lineRule="exact"/>
              <w:jc w:val="center"/>
              <w:rPr>
                <w:sz w:val="21"/>
                <w:szCs w:val="21"/>
              </w:rPr>
            </w:pPr>
            <w:r>
              <w:rPr>
                <w:sz w:val="21"/>
                <w:szCs w:val="21"/>
              </w:rPr>
              <w:t>污水处理站</w:t>
            </w:r>
          </w:p>
        </w:tc>
        <w:tc>
          <w:tcPr>
            <w:tcW w:w="1576" w:type="dxa"/>
            <w:vAlign w:val="center"/>
          </w:tcPr>
          <w:p>
            <w:pPr>
              <w:pStyle w:val="21"/>
              <w:spacing w:after="0" w:line="240" w:lineRule="auto"/>
              <w:ind w:left="0" w:leftChars="0"/>
              <w:jc w:val="center"/>
              <w:rPr>
                <w:sz w:val="21"/>
                <w:szCs w:val="21"/>
              </w:rPr>
            </w:pPr>
            <w:r>
              <w:rPr>
                <w:sz w:val="21"/>
                <w:szCs w:val="21"/>
              </w:rPr>
              <w:t>H</w:t>
            </w:r>
            <w:r>
              <w:rPr>
                <w:sz w:val="21"/>
                <w:szCs w:val="21"/>
                <w:vertAlign w:val="subscript"/>
              </w:rPr>
              <w:t>2</w:t>
            </w:r>
            <w:r>
              <w:rPr>
                <w:sz w:val="21"/>
                <w:szCs w:val="21"/>
              </w:rPr>
              <w:t>S、NH</w:t>
            </w:r>
            <w:r>
              <w:rPr>
                <w:sz w:val="21"/>
                <w:szCs w:val="21"/>
                <w:vertAlign w:val="subscript"/>
              </w:rPr>
              <w:t>3</w:t>
            </w:r>
          </w:p>
        </w:tc>
        <w:tc>
          <w:tcPr>
            <w:tcW w:w="2711" w:type="dxa"/>
            <w:vAlign w:val="center"/>
          </w:tcPr>
          <w:p>
            <w:pPr>
              <w:pStyle w:val="21"/>
              <w:spacing w:after="0" w:line="240" w:lineRule="auto"/>
              <w:ind w:left="0" w:leftChars="0"/>
              <w:jc w:val="center"/>
              <w:rPr>
                <w:sz w:val="21"/>
                <w:szCs w:val="21"/>
              </w:rPr>
            </w:pPr>
            <w:r>
              <w:rPr>
                <w:bCs/>
                <w:sz w:val="21"/>
                <w:szCs w:val="21"/>
              </w:rPr>
              <w:t>污水处理站进行加盖，密闭设置，同时应对处理池进行及时清掏</w:t>
            </w:r>
          </w:p>
        </w:tc>
        <w:tc>
          <w:tcPr>
            <w:tcW w:w="1944" w:type="dxa"/>
            <w:vMerge w:val="continue"/>
            <w:tcBorders>
              <w:bottom w:val="single" w:color="auto" w:sz="4" w:space="0"/>
            </w:tcBorders>
            <w:vAlign w:val="center"/>
          </w:tcPr>
          <w:p>
            <w:pPr>
              <w:pStyle w:val="21"/>
              <w:spacing w:after="0" w:line="240" w:lineRule="auto"/>
              <w:ind w:left="0" w:left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Merge w:val="continue"/>
            <w:vAlign w:val="center"/>
          </w:tcPr>
          <w:p>
            <w:pPr>
              <w:spacing w:line="320" w:lineRule="exact"/>
              <w:jc w:val="center"/>
              <w:rPr>
                <w:sz w:val="21"/>
                <w:szCs w:val="21"/>
              </w:rPr>
            </w:pPr>
          </w:p>
        </w:tc>
        <w:tc>
          <w:tcPr>
            <w:tcW w:w="1428" w:type="dxa"/>
            <w:vAlign w:val="center"/>
          </w:tcPr>
          <w:p>
            <w:pPr>
              <w:spacing w:line="320" w:lineRule="exact"/>
              <w:jc w:val="center"/>
              <w:rPr>
                <w:sz w:val="21"/>
                <w:szCs w:val="21"/>
              </w:rPr>
            </w:pPr>
            <w:r>
              <w:rPr>
                <w:sz w:val="21"/>
                <w:szCs w:val="21"/>
              </w:rPr>
              <w:t>食堂油烟</w:t>
            </w:r>
          </w:p>
        </w:tc>
        <w:tc>
          <w:tcPr>
            <w:tcW w:w="1576" w:type="dxa"/>
            <w:vAlign w:val="center"/>
          </w:tcPr>
          <w:p>
            <w:pPr>
              <w:pStyle w:val="21"/>
              <w:spacing w:after="0" w:line="240" w:lineRule="auto"/>
              <w:ind w:left="0" w:leftChars="0"/>
              <w:jc w:val="center"/>
              <w:rPr>
                <w:sz w:val="21"/>
                <w:szCs w:val="21"/>
              </w:rPr>
            </w:pPr>
            <w:r>
              <w:rPr>
                <w:sz w:val="21"/>
                <w:szCs w:val="21"/>
              </w:rPr>
              <w:t>油烟废气</w:t>
            </w:r>
          </w:p>
        </w:tc>
        <w:tc>
          <w:tcPr>
            <w:tcW w:w="2711" w:type="dxa"/>
            <w:vAlign w:val="center"/>
          </w:tcPr>
          <w:p>
            <w:pPr>
              <w:pStyle w:val="21"/>
              <w:spacing w:after="0" w:line="240" w:lineRule="auto"/>
              <w:ind w:left="0" w:leftChars="0"/>
              <w:jc w:val="center"/>
              <w:rPr>
                <w:bCs/>
                <w:sz w:val="21"/>
                <w:szCs w:val="21"/>
              </w:rPr>
            </w:pPr>
            <w:r>
              <w:rPr>
                <w:bCs/>
                <w:sz w:val="21"/>
                <w:szCs w:val="21"/>
              </w:rPr>
              <w:t>油烟净化器处理</w:t>
            </w:r>
          </w:p>
        </w:tc>
        <w:tc>
          <w:tcPr>
            <w:tcW w:w="1944" w:type="dxa"/>
            <w:tcBorders>
              <w:bottom w:val="single" w:color="auto" w:sz="4" w:space="0"/>
            </w:tcBorders>
            <w:vAlign w:val="center"/>
          </w:tcPr>
          <w:p>
            <w:pPr>
              <w:pStyle w:val="21"/>
              <w:spacing w:after="0" w:line="240" w:lineRule="auto"/>
              <w:ind w:left="0" w:leftChars="0"/>
              <w:jc w:val="center"/>
              <w:rPr>
                <w:sz w:val="21"/>
                <w:szCs w:val="21"/>
              </w:rPr>
            </w:pPr>
            <w:r>
              <w:rPr>
                <w:sz w:val="21"/>
                <w:szCs w:val="21"/>
              </w:rPr>
              <w:t>《饮食业油烟排放标准（试行）》（GB18483-2001）中小型标准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Merge w:val="restart"/>
            <w:vAlign w:val="center"/>
          </w:tcPr>
          <w:p>
            <w:pPr>
              <w:spacing w:line="320" w:lineRule="exact"/>
              <w:jc w:val="center"/>
              <w:rPr>
                <w:sz w:val="21"/>
                <w:szCs w:val="21"/>
              </w:rPr>
            </w:pPr>
            <w:r>
              <w:rPr>
                <w:sz w:val="21"/>
                <w:szCs w:val="21"/>
              </w:rPr>
              <w:t>固体废物</w:t>
            </w:r>
          </w:p>
        </w:tc>
        <w:tc>
          <w:tcPr>
            <w:tcW w:w="1428" w:type="dxa"/>
            <w:vMerge w:val="restart"/>
            <w:vAlign w:val="center"/>
          </w:tcPr>
          <w:p>
            <w:pPr>
              <w:spacing w:line="320" w:lineRule="exact"/>
              <w:jc w:val="center"/>
              <w:rPr>
                <w:sz w:val="21"/>
                <w:szCs w:val="21"/>
              </w:rPr>
            </w:pPr>
            <w:r>
              <w:rPr>
                <w:sz w:val="21"/>
                <w:szCs w:val="21"/>
              </w:rPr>
              <w:t>生产车间</w:t>
            </w:r>
          </w:p>
        </w:tc>
        <w:tc>
          <w:tcPr>
            <w:tcW w:w="1576" w:type="dxa"/>
            <w:shd w:val="clear" w:color="auto" w:fill="auto"/>
            <w:vAlign w:val="center"/>
          </w:tcPr>
          <w:p>
            <w:pPr>
              <w:jc w:val="center"/>
              <w:rPr>
                <w:sz w:val="21"/>
                <w:szCs w:val="21"/>
              </w:rPr>
            </w:pPr>
            <w:r>
              <w:rPr>
                <w:sz w:val="21"/>
                <w:szCs w:val="21"/>
              </w:rPr>
              <w:t>菜渣</w:t>
            </w:r>
          </w:p>
        </w:tc>
        <w:tc>
          <w:tcPr>
            <w:tcW w:w="2711" w:type="dxa"/>
            <w:shd w:val="clear" w:color="auto" w:fill="auto"/>
            <w:vAlign w:val="center"/>
          </w:tcPr>
          <w:p>
            <w:pPr>
              <w:pStyle w:val="21"/>
              <w:spacing w:after="0" w:line="240" w:lineRule="auto"/>
              <w:ind w:left="0" w:leftChars="0"/>
              <w:jc w:val="center"/>
              <w:rPr>
                <w:sz w:val="21"/>
                <w:szCs w:val="21"/>
              </w:rPr>
            </w:pPr>
            <w:r>
              <w:rPr>
                <w:rFonts w:hint="eastAsia"/>
                <w:color w:val="FF0000"/>
                <w:kern w:val="0"/>
                <w:sz w:val="21"/>
                <w:szCs w:val="21"/>
                <w:u w:val="single"/>
                <w:lang w:eastAsia="zh-CN"/>
              </w:rPr>
              <w:t>日产日清，</w:t>
            </w:r>
            <w:r>
              <w:rPr>
                <w:color w:val="FF0000"/>
                <w:kern w:val="0"/>
                <w:sz w:val="21"/>
                <w:szCs w:val="21"/>
                <w:u w:val="single"/>
              </w:rPr>
              <w:t>交由环卫部门</w:t>
            </w:r>
            <w:r>
              <w:rPr>
                <w:rFonts w:hint="eastAsia"/>
                <w:color w:val="FF0000"/>
                <w:kern w:val="0"/>
                <w:sz w:val="21"/>
                <w:szCs w:val="21"/>
                <w:u w:val="single"/>
                <w:lang w:eastAsia="zh-CN"/>
              </w:rPr>
              <w:t>，</w:t>
            </w:r>
            <w:r>
              <w:rPr>
                <w:rFonts w:hint="eastAsia"/>
                <w:color w:val="FF0000"/>
                <w:kern w:val="0"/>
                <w:sz w:val="21"/>
                <w:szCs w:val="21"/>
                <w:u w:val="single"/>
                <w:lang w:val="en-US" w:eastAsia="zh-CN"/>
              </w:rPr>
              <w:t>送至垃圾填埋场进行卫生填埋</w:t>
            </w:r>
          </w:p>
        </w:tc>
        <w:tc>
          <w:tcPr>
            <w:tcW w:w="1944" w:type="dxa"/>
            <w:vMerge w:val="restart"/>
            <w:vAlign w:val="center"/>
          </w:tcPr>
          <w:p>
            <w:pPr>
              <w:spacing w:line="320" w:lineRule="exact"/>
              <w:jc w:val="center"/>
              <w:rPr>
                <w:sz w:val="21"/>
                <w:szCs w:val="21"/>
              </w:rPr>
            </w:pPr>
            <w:r>
              <w:rPr>
                <w:sz w:val="21"/>
                <w:szCs w:val="21"/>
              </w:rPr>
              <w:t>符合环保要求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Merge w:val="continue"/>
            <w:vAlign w:val="center"/>
          </w:tcPr>
          <w:p>
            <w:pPr>
              <w:spacing w:line="320" w:lineRule="exact"/>
              <w:jc w:val="center"/>
              <w:rPr>
                <w:sz w:val="21"/>
                <w:szCs w:val="21"/>
              </w:rPr>
            </w:pPr>
          </w:p>
        </w:tc>
        <w:tc>
          <w:tcPr>
            <w:tcW w:w="1428" w:type="dxa"/>
            <w:vMerge w:val="continue"/>
            <w:vAlign w:val="center"/>
          </w:tcPr>
          <w:p>
            <w:pPr>
              <w:spacing w:line="320" w:lineRule="exact"/>
              <w:jc w:val="center"/>
              <w:rPr>
                <w:sz w:val="21"/>
                <w:szCs w:val="21"/>
              </w:rPr>
            </w:pPr>
          </w:p>
        </w:tc>
        <w:tc>
          <w:tcPr>
            <w:tcW w:w="1576" w:type="dxa"/>
            <w:shd w:val="clear" w:color="auto" w:fill="auto"/>
            <w:vAlign w:val="center"/>
          </w:tcPr>
          <w:p>
            <w:pPr>
              <w:jc w:val="center"/>
              <w:rPr>
                <w:sz w:val="21"/>
                <w:szCs w:val="21"/>
              </w:rPr>
            </w:pPr>
            <w:r>
              <w:rPr>
                <w:sz w:val="21"/>
                <w:szCs w:val="21"/>
              </w:rPr>
              <w:t>废包装材料</w:t>
            </w:r>
          </w:p>
        </w:tc>
        <w:tc>
          <w:tcPr>
            <w:tcW w:w="2711" w:type="dxa"/>
            <w:shd w:val="clear" w:color="auto" w:fill="auto"/>
            <w:vAlign w:val="center"/>
          </w:tcPr>
          <w:p>
            <w:pPr>
              <w:pStyle w:val="21"/>
              <w:spacing w:after="0" w:line="240" w:lineRule="auto"/>
              <w:ind w:left="0" w:leftChars="0"/>
              <w:jc w:val="center"/>
              <w:rPr>
                <w:sz w:val="21"/>
                <w:szCs w:val="21"/>
              </w:rPr>
            </w:pPr>
            <w:r>
              <w:rPr>
                <w:sz w:val="21"/>
                <w:szCs w:val="21"/>
              </w:rPr>
              <w:t>收集后外售综合利用</w:t>
            </w:r>
          </w:p>
        </w:tc>
        <w:tc>
          <w:tcPr>
            <w:tcW w:w="1944" w:type="dxa"/>
            <w:vMerge w:val="continue"/>
            <w:vAlign w:val="center"/>
          </w:tcPr>
          <w:p>
            <w:pPr>
              <w:spacing w:line="32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Merge w:val="continue"/>
            <w:vAlign w:val="center"/>
          </w:tcPr>
          <w:p>
            <w:pPr>
              <w:spacing w:line="320" w:lineRule="exact"/>
              <w:jc w:val="center"/>
              <w:rPr>
                <w:sz w:val="21"/>
                <w:szCs w:val="21"/>
              </w:rPr>
            </w:pPr>
          </w:p>
        </w:tc>
        <w:tc>
          <w:tcPr>
            <w:tcW w:w="1428" w:type="dxa"/>
            <w:vAlign w:val="center"/>
          </w:tcPr>
          <w:p>
            <w:pPr>
              <w:spacing w:line="320" w:lineRule="exact"/>
              <w:jc w:val="center"/>
              <w:rPr>
                <w:sz w:val="21"/>
                <w:szCs w:val="21"/>
              </w:rPr>
            </w:pPr>
            <w:r>
              <w:rPr>
                <w:sz w:val="21"/>
                <w:szCs w:val="21"/>
              </w:rPr>
              <w:t>污水处理站</w:t>
            </w:r>
          </w:p>
        </w:tc>
        <w:tc>
          <w:tcPr>
            <w:tcW w:w="1576" w:type="dxa"/>
            <w:shd w:val="clear" w:color="auto" w:fill="auto"/>
            <w:vAlign w:val="center"/>
          </w:tcPr>
          <w:p>
            <w:pPr>
              <w:pStyle w:val="21"/>
              <w:spacing w:after="0" w:line="240" w:lineRule="auto"/>
              <w:ind w:left="0" w:leftChars="0"/>
              <w:jc w:val="center"/>
              <w:rPr>
                <w:sz w:val="21"/>
                <w:szCs w:val="21"/>
              </w:rPr>
            </w:pPr>
            <w:r>
              <w:rPr>
                <w:sz w:val="21"/>
                <w:szCs w:val="21"/>
              </w:rPr>
              <w:t>污泥</w:t>
            </w:r>
          </w:p>
        </w:tc>
        <w:tc>
          <w:tcPr>
            <w:tcW w:w="2711" w:type="dxa"/>
            <w:shd w:val="clear" w:color="auto" w:fill="auto"/>
            <w:vAlign w:val="center"/>
          </w:tcPr>
          <w:p>
            <w:pPr>
              <w:pStyle w:val="21"/>
              <w:spacing w:after="0" w:line="240" w:lineRule="auto"/>
              <w:ind w:left="0" w:leftChars="0"/>
              <w:jc w:val="center"/>
              <w:rPr>
                <w:rFonts w:hint="eastAsia" w:eastAsia="宋体"/>
                <w:sz w:val="21"/>
                <w:szCs w:val="21"/>
                <w:lang w:eastAsia="zh-CN"/>
              </w:rPr>
            </w:pPr>
            <w:r>
              <w:rPr>
                <w:sz w:val="21"/>
                <w:szCs w:val="21"/>
              </w:rPr>
              <w:t>环卫部门定期清运</w:t>
            </w:r>
            <w:r>
              <w:rPr>
                <w:rFonts w:hint="eastAsia"/>
                <w:sz w:val="21"/>
                <w:szCs w:val="21"/>
                <w:lang w:eastAsia="zh-CN"/>
              </w:rPr>
              <w:t>，日产日清</w:t>
            </w:r>
          </w:p>
        </w:tc>
        <w:tc>
          <w:tcPr>
            <w:tcW w:w="1944" w:type="dxa"/>
            <w:vMerge w:val="continue"/>
            <w:vAlign w:val="center"/>
          </w:tcPr>
          <w:p>
            <w:pPr>
              <w:spacing w:line="32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Merge w:val="continue"/>
            <w:vAlign w:val="center"/>
          </w:tcPr>
          <w:p>
            <w:pPr>
              <w:spacing w:line="320" w:lineRule="exact"/>
              <w:jc w:val="center"/>
              <w:rPr>
                <w:sz w:val="21"/>
                <w:szCs w:val="21"/>
              </w:rPr>
            </w:pPr>
          </w:p>
        </w:tc>
        <w:tc>
          <w:tcPr>
            <w:tcW w:w="1428" w:type="dxa"/>
            <w:vAlign w:val="center"/>
          </w:tcPr>
          <w:p>
            <w:pPr>
              <w:spacing w:line="320" w:lineRule="exact"/>
              <w:jc w:val="center"/>
              <w:rPr>
                <w:sz w:val="21"/>
                <w:szCs w:val="21"/>
              </w:rPr>
            </w:pPr>
            <w:r>
              <w:rPr>
                <w:sz w:val="21"/>
                <w:szCs w:val="21"/>
              </w:rPr>
              <w:t>员工办公区</w:t>
            </w:r>
          </w:p>
        </w:tc>
        <w:tc>
          <w:tcPr>
            <w:tcW w:w="1576" w:type="dxa"/>
            <w:shd w:val="clear" w:color="auto" w:fill="auto"/>
            <w:vAlign w:val="center"/>
          </w:tcPr>
          <w:p>
            <w:pPr>
              <w:pStyle w:val="21"/>
              <w:spacing w:after="0" w:line="240" w:lineRule="auto"/>
              <w:ind w:left="0" w:leftChars="0"/>
              <w:jc w:val="center"/>
              <w:rPr>
                <w:sz w:val="21"/>
                <w:szCs w:val="21"/>
              </w:rPr>
            </w:pPr>
            <w:r>
              <w:rPr>
                <w:sz w:val="21"/>
                <w:szCs w:val="21"/>
              </w:rPr>
              <w:t>生活垃圾</w:t>
            </w:r>
          </w:p>
        </w:tc>
        <w:tc>
          <w:tcPr>
            <w:tcW w:w="2711" w:type="dxa"/>
            <w:shd w:val="clear" w:color="auto" w:fill="auto"/>
            <w:vAlign w:val="center"/>
          </w:tcPr>
          <w:p>
            <w:pPr>
              <w:pStyle w:val="21"/>
              <w:spacing w:after="0" w:line="240" w:lineRule="auto"/>
              <w:ind w:left="0" w:leftChars="0"/>
              <w:jc w:val="center"/>
              <w:rPr>
                <w:sz w:val="21"/>
                <w:szCs w:val="21"/>
              </w:rPr>
            </w:pPr>
            <w:r>
              <w:rPr>
                <w:sz w:val="21"/>
                <w:szCs w:val="21"/>
              </w:rPr>
              <w:t>收集后交环部门处理</w:t>
            </w:r>
          </w:p>
        </w:tc>
        <w:tc>
          <w:tcPr>
            <w:tcW w:w="1944" w:type="dxa"/>
            <w:vMerge w:val="continue"/>
            <w:vAlign w:val="center"/>
          </w:tcPr>
          <w:p>
            <w:pPr>
              <w:spacing w:line="32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Align w:val="center"/>
          </w:tcPr>
          <w:p>
            <w:pPr>
              <w:spacing w:line="320" w:lineRule="exact"/>
              <w:jc w:val="center"/>
              <w:rPr>
                <w:sz w:val="21"/>
                <w:szCs w:val="21"/>
              </w:rPr>
            </w:pPr>
            <w:r>
              <w:rPr>
                <w:sz w:val="21"/>
                <w:szCs w:val="21"/>
              </w:rPr>
              <w:t>噪声</w:t>
            </w:r>
          </w:p>
        </w:tc>
        <w:tc>
          <w:tcPr>
            <w:tcW w:w="1428" w:type="dxa"/>
            <w:vAlign w:val="center"/>
          </w:tcPr>
          <w:p>
            <w:pPr>
              <w:spacing w:line="320" w:lineRule="exact"/>
              <w:ind w:left="40"/>
              <w:jc w:val="center"/>
              <w:rPr>
                <w:sz w:val="21"/>
                <w:szCs w:val="21"/>
              </w:rPr>
            </w:pPr>
            <w:r>
              <w:rPr>
                <w:sz w:val="21"/>
                <w:szCs w:val="21"/>
              </w:rPr>
              <w:t>洗菜机、洗包机、真空包装机等</w:t>
            </w:r>
          </w:p>
        </w:tc>
        <w:tc>
          <w:tcPr>
            <w:tcW w:w="1576" w:type="dxa"/>
            <w:vAlign w:val="center"/>
          </w:tcPr>
          <w:p>
            <w:pPr>
              <w:spacing w:line="320" w:lineRule="exact"/>
              <w:ind w:left="40"/>
              <w:jc w:val="center"/>
              <w:rPr>
                <w:sz w:val="21"/>
                <w:szCs w:val="21"/>
              </w:rPr>
            </w:pPr>
            <w:r>
              <w:rPr>
                <w:sz w:val="21"/>
                <w:szCs w:val="21"/>
              </w:rPr>
              <w:t>设备噪声</w:t>
            </w:r>
          </w:p>
        </w:tc>
        <w:tc>
          <w:tcPr>
            <w:tcW w:w="2711" w:type="dxa"/>
            <w:vAlign w:val="center"/>
          </w:tcPr>
          <w:p>
            <w:pPr>
              <w:spacing w:line="320" w:lineRule="exact"/>
              <w:jc w:val="center"/>
              <w:rPr>
                <w:sz w:val="21"/>
                <w:szCs w:val="21"/>
              </w:rPr>
            </w:pPr>
            <w:r>
              <w:rPr>
                <w:sz w:val="21"/>
                <w:szCs w:val="21"/>
              </w:rPr>
              <w:t>合理布局，采取基础减振、厂房封闭隔音、烘道密封等措施</w:t>
            </w:r>
          </w:p>
        </w:tc>
        <w:tc>
          <w:tcPr>
            <w:tcW w:w="1944" w:type="dxa"/>
            <w:vAlign w:val="center"/>
          </w:tcPr>
          <w:p>
            <w:pPr>
              <w:spacing w:line="320" w:lineRule="exact"/>
              <w:jc w:val="center"/>
              <w:rPr>
                <w:sz w:val="21"/>
                <w:szCs w:val="21"/>
              </w:rPr>
            </w:pPr>
            <w:r>
              <w:rPr>
                <w:sz w:val="21"/>
                <w:szCs w:val="21"/>
              </w:rPr>
              <w:t>厂界达标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108" w:type="dxa"/>
            <w:gridSpan w:val="6"/>
            <w:vAlign w:val="center"/>
          </w:tcPr>
          <w:p>
            <w:pPr>
              <w:spacing w:line="360" w:lineRule="auto"/>
              <w:rPr>
                <w:sz w:val="24"/>
              </w:rPr>
            </w:pPr>
            <w:r>
              <w:rPr>
                <w:b/>
                <w:bCs/>
                <w:sz w:val="24"/>
              </w:rPr>
              <w:t>生态保护措施及预期效果</w:t>
            </w:r>
          </w:p>
          <w:p>
            <w:pPr>
              <w:spacing w:line="360" w:lineRule="auto"/>
              <w:ind w:firstLine="480" w:firstLineChars="200"/>
              <w:rPr>
                <w:sz w:val="21"/>
                <w:szCs w:val="21"/>
              </w:rPr>
            </w:pPr>
            <w:r>
              <w:rPr>
                <w:sz w:val="24"/>
              </w:rPr>
              <w:t>由于长期人为活动和自然条件的影响，区域已不存在大范围天然植被，以人为绿化为主，区域内未发现珍稀动物存在，附近无划定的自然生态保护区。该项目对生态环境的影响很小。</w:t>
            </w:r>
          </w:p>
        </w:tc>
      </w:tr>
    </w:tbl>
    <w:p>
      <w:pPr>
        <w:spacing w:line="360" w:lineRule="auto"/>
        <w:outlineLvl w:val="0"/>
        <w:rPr>
          <w:b/>
          <w:sz w:val="30"/>
        </w:rPr>
      </w:pPr>
      <w:r>
        <w:rPr>
          <w:b/>
          <w:sz w:val="30"/>
        </w:rPr>
        <w:br w:type="page"/>
      </w:r>
      <w:r>
        <w:rPr>
          <w:b/>
          <w:sz w:val="30"/>
        </w:rPr>
        <w:t>九、结论与建议</w:t>
      </w:r>
      <w:bookmarkEnd w:id="22"/>
    </w:p>
    <w:tbl>
      <w:tblPr>
        <w:tblStyle w:val="34"/>
        <w:tblW w:w="8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47" w:type="dxa"/>
          </w:tcPr>
          <w:p>
            <w:pPr>
              <w:spacing w:line="360" w:lineRule="auto"/>
              <w:outlineLvl w:val="0"/>
              <w:rPr>
                <w:b/>
                <w:sz w:val="30"/>
                <w:szCs w:val="30"/>
              </w:rPr>
            </w:pPr>
            <w:r>
              <w:rPr>
                <w:b/>
                <w:sz w:val="30"/>
                <w:szCs w:val="30"/>
              </w:rPr>
              <w:t>一、结论</w:t>
            </w:r>
          </w:p>
          <w:p>
            <w:pPr>
              <w:spacing w:line="360" w:lineRule="auto"/>
              <w:ind w:firstLine="482" w:firstLineChars="200"/>
              <w:rPr>
                <w:b/>
                <w:sz w:val="24"/>
              </w:rPr>
            </w:pPr>
            <w:r>
              <w:rPr>
                <w:b/>
                <w:sz w:val="24"/>
              </w:rPr>
              <w:t>1、项目简况</w:t>
            </w:r>
          </w:p>
          <w:p>
            <w:pPr>
              <w:pStyle w:val="17"/>
              <w:spacing w:line="360" w:lineRule="auto"/>
              <w:ind w:firstLine="480"/>
            </w:pPr>
            <w:r>
              <w:t>本项目租用华容县珠头山原东南盛达汽车城所在地6000平方米土地新建年产2000吨泡菜制品建设项目。项目总投资200万元，其中环保投资估算为40万元，环保投资比例为20%。</w:t>
            </w:r>
          </w:p>
          <w:p>
            <w:pPr>
              <w:spacing w:line="360" w:lineRule="auto"/>
              <w:ind w:firstLine="573"/>
              <w:rPr>
                <w:b/>
                <w:sz w:val="24"/>
              </w:rPr>
            </w:pPr>
            <w:r>
              <w:rPr>
                <w:b/>
                <w:sz w:val="24"/>
              </w:rPr>
              <w:t>2、产业政策相符性、选址合理性分析</w:t>
            </w:r>
          </w:p>
          <w:p>
            <w:pPr>
              <w:spacing w:line="360" w:lineRule="auto"/>
              <w:ind w:firstLine="480" w:firstLineChars="200"/>
              <w:rPr>
                <w:sz w:val="24"/>
              </w:rPr>
            </w:pPr>
            <w:r>
              <w:rPr>
                <w:sz w:val="24"/>
              </w:rPr>
              <w:t>1）产业政策符合性</w:t>
            </w:r>
          </w:p>
          <w:p>
            <w:pPr>
              <w:spacing w:line="360" w:lineRule="auto"/>
              <w:ind w:firstLine="480" w:firstLineChars="200"/>
              <w:rPr>
                <w:bCs/>
                <w:sz w:val="24"/>
              </w:rPr>
            </w:pPr>
            <w:r>
              <w:rPr>
                <w:sz w:val="24"/>
              </w:rPr>
              <w:t>根据《产业结构调整指导目录（2019年本）》，本项目生产工艺、生产设备不属于国家淘汰类和限制类生产工艺及生产设备，项目</w:t>
            </w:r>
            <w:r>
              <w:rPr>
                <w:bCs/>
                <w:sz w:val="24"/>
              </w:rPr>
              <w:t>产品也不属于国家淘汰类和限制类产品。因此，项目的建设符合国家产业政策。</w:t>
            </w:r>
          </w:p>
          <w:p>
            <w:pPr>
              <w:spacing w:line="360" w:lineRule="auto"/>
              <w:ind w:firstLine="480" w:firstLineChars="200"/>
              <w:rPr>
                <w:sz w:val="24"/>
              </w:rPr>
            </w:pPr>
            <w:r>
              <w:rPr>
                <w:sz w:val="24"/>
              </w:rPr>
              <w:t>2）选址合理性分析</w:t>
            </w:r>
          </w:p>
          <w:p>
            <w:pPr>
              <w:spacing w:line="360" w:lineRule="auto"/>
              <w:ind w:firstLine="480" w:firstLineChars="200"/>
              <w:rPr>
                <w:sz w:val="24"/>
              </w:rPr>
            </w:pPr>
            <w:r>
              <w:rPr>
                <w:sz w:val="24"/>
              </w:rPr>
              <w:t>本项目位于华容县珠头山原东南盛达汽车城所在地，西侧为湖南本来农业有限公司、岳阳宝丽纺织品有限公司，东侧、北侧为农田，西南侧30m有5户居民，南侧50m为S308。周边不存在大型气型污染类企业，现有企业大气污染物产生量较小，不会对本项目生产产生较大影响，故本项目选址是合理可行的。</w:t>
            </w:r>
          </w:p>
          <w:p>
            <w:pPr>
              <w:spacing w:line="360" w:lineRule="auto"/>
              <w:ind w:firstLine="480" w:firstLineChars="200"/>
              <w:rPr>
                <w:sz w:val="24"/>
              </w:rPr>
            </w:pPr>
            <w:r>
              <w:rPr>
                <w:sz w:val="24"/>
              </w:rPr>
              <w:t>3）总平面布置合理性分析</w:t>
            </w:r>
          </w:p>
          <w:p>
            <w:pPr>
              <w:spacing w:line="360" w:lineRule="auto"/>
              <w:ind w:firstLine="480" w:firstLineChars="200"/>
              <w:rPr>
                <w:sz w:val="24"/>
              </w:rPr>
            </w:pPr>
            <w:r>
              <w:rPr>
                <w:sz w:val="24"/>
              </w:rPr>
              <w:t>项项目选址于华容县珠头山原东南盛达汽车城所在地，项目南侧紧邻省道308，交通便利。项目办公区位于厂门西北侧，生产车间位于厂区南侧，原料库位于厂区北侧，成品库位于生产车间西南侧。建设单位根据生产工艺进行平面布置，便于生产，项目设备均布置在车间内，离居民点较远。因此，从环境保护的角度分析，项目总平面布置合理。</w:t>
            </w:r>
          </w:p>
          <w:p>
            <w:pPr>
              <w:spacing w:line="360" w:lineRule="auto"/>
              <w:ind w:firstLine="573"/>
              <w:rPr>
                <w:b/>
                <w:sz w:val="24"/>
              </w:rPr>
            </w:pPr>
            <w:r>
              <w:rPr>
                <w:b/>
                <w:sz w:val="24"/>
              </w:rPr>
              <w:t>3、区域环境质量现状评价</w:t>
            </w:r>
          </w:p>
          <w:p>
            <w:pPr>
              <w:spacing w:line="360" w:lineRule="auto"/>
              <w:ind w:firstLine="480" w:firstLineChars="200"/>
              <w:rPr>
                <w:sz w:val="24"/>
              </w:rPr>
            </w:pPr>
            <w:r>
              <w:rPr>
                <w:sz w:val="24"/>
              </w:rPr>
              <w:t>1）大气环境质量现状：</w:t>
            </w:r>
            <w:r>
              <w:rPr>
                <w:rFonts w:hint="default" w:ascii="Times New Roman" w:hAnsi="Times New Roman" w:cs="Times New Roman"/>
                <w:sz w:val="24"/>
              </w:rPr>
              <w:t>华容县为不达标区。</w:t>
            </w:r>
            <w:r>
              <w:rPr>
                <w:color w:val="FF0000"/>
                <w:sz w:val="24"/>
                <w:szCs w:val="24"/>
                <w:u w:val="single"/>
              </w:rPr>
              <w:t>虽然项目所在区域大气环境为不达标区，但是</w:t>
            </w:r>
            <w:r>
              <w:rPr>
                <w:rFonts w:hint="eastAsia"/>
                <w:color w:val="FF0000"/>
                <w:sz w:val="24"/>
                <w:szCs w:val="24"/>
                <w:u w:val="single"/>
              </w:rPr>
              <w:t>2018年华容县</w:t>
            </w:r>
            <w:r>
              <w:rPr>
                <w:color w:val="FF0000"/>
                <w:sz w:val="24"/>
                <w:szCs w:val="24"/>
                <w:u w:val="single"/>
              </w:rPr>
              <w:t>根据</w:t>
            </w:r>
            <w:r>
              <w:rPr>
                <w:rFonts w:hint="eastAsia" w:ascii="宋体" w:hAnsi="宋体"/>
                <w:smallCaps/>
                <w:color w:val="FF0000"/>
                <w:sz w:val="24"/>
                <w:szCs w:val="22"/>
                <w:u w:val="single"/>
              </w:rPr>
              <w:t>《华容县污染防治攻坚战2018年工作方案》全面推进污染源普查、污染防治攻坚战和“夏季攻势”工作</w:t>
            </w:r>
            <w:r>
              <w:rPr>
                <w:rFonts w:ascii="宋体" w:hAnsi="宋体"/>
                <w:smallCaps/>
                <w:color w:val="FF0000"/>
                <w:sz w:val="24"/>
                <w:szCs w:val="22"/>
                <w:u w:val="single"/>
              </w:rPr>
              <w:t>，</w:t>
            </w:r>
            <w:r>
              <w:rPr>
                <w:color w:val="FF0000"/>
                <w:sz w:val="24"/>
                <w:szCs w:val="24"/>
                <w:u w:val="single"/>
                <w:shd w:val="clear" w:color="auto" w:fill="FFFFFF"/>
              </w:rPr>
              <w:t>大幅减少主要大气污染物排放总量，协同减少温室气体排放，进一步明显降低</w:t>
            </w:r>
            <w:r>
              <w:rPr>
                <w:rFonts w:hint="eastAsia"/>
                <w:color w:val="FF0000"/>
                <w:sz w:val="24"/>
                <w:szCs w:val="24"/>
                <w:u w:val="single"/>
                <w:shd w:val="clear" w:color="auto" w:fill="FFFFFF"/>
              </w:rPr>
              <w:t>各项空气指标</w:t>
            </w:r>
            <w:r>
              <w:rPr>
                <w:color w:val="FF0000"/>
                <w:sz w:val="24"/>
                <w:szCs w:val="24"/>
                <w:u w:val="single"/>
                <w:shd w:val="clear" w:color="auto" w:fill="FFFFFF"/>
              </w:rPr>
              <w:t>浓度，明显减少污染天数，明显改善环境空气质量，明显增强人民的蓝天幸福感</w:t>
            </w:r>
            <w:r>
              <w:rPr>
                <w:rFonts w:hint="eastAsia"/>
                <w:color w:val="FF0000"/>
                <w:sz w:val="24"/>
                <w:szCs w:val="24"/>
                <w:u w:val="single"/>
                <w:shd w:val="clear" w:color="auto" w:fill="FFFFFF"/>
              </w:rPr>
              <w:t>，</w:t>
            </w:r>
            <w:r>
              <w:rPr>
                <w:rFonts w:hint="eastAsia"/>
                <w:color w:val="FF0000"/>
                <w:sz w:val="24"/>
                <w:szCs w:val="24"/>
                <w:u w:val="single"/>
              </w:rPr>
              <w:t>华容县</w:t>
            </w:r>
            <w:r>
              <w:rPr>
                <w:color w:val="FF0000"/>
                <w:sz w:val="24"/>
                <w:szCs w:val="24"/>
                <w:u w:val="single"/>
              </w:rPr>
              <w:t>环境空气质量正在逐步改善。</w:t>
            </w:r>
          </w:p>
          <w:p>
            <w:pPr>
              <w:spacing w:line="360" w:lineRule="auto"/>
              <w:ind w:firstLine="573"/>
              <w:rPr>
                <w:sz w:val="24"/>
              </w:rPr>
            </w:pPr>
            <w:r>
              <w:rPr>
                <w:sz w:val="24"/>
              </w:rPr>
              <w:t>2）地表水环境质量现状：本项目南侧的华容河潘家渡断面各项监测指标均能达到《地表水环境质量标准》(GB3838-2002)中Ⅲ类标准。</w:t>
            </w:r>
          </w:p>
          <w:p>
            <w:pPr>
              <w:spacing w:line="360" w:lineRule="auto"/>
              <w:ind w:firstLine="573"/>
              <w:rPr>
                <w:sz w:val="24"/>
              </w:rPr>
            </w:pPr>
            <w:r>
              <w:rPr>
                <w:sz w:val="24"/>
              </w:rPr>
              <w:t>3）声环境质量现状：评价采取现场监测方法，对拟建地区域声环境进行调查，监测结果表明，项目拟建地符合《声环境质量标准》（GB3096-2008）中的2类标准。区域声环境质量较好。</w:t>
            </w:r>
          </w:p>
          <w:p>
            <w:pPr>
              <w:spacing w:line="360" w:lineRule="auto"/>
              <w:ind w:firstLine="573"/>
              <w:rPr>
                <w:b/>
                <w:sz w:val="24"/>
              </w:rPr>
            </w:pPr>
            <w:r>
              <w:rPr>
                <w:b/>
                <w:sz w:val="24"/>
              </w:rPr>
              <w:t>4、营运期环境影响分析</w:t>
            </w:r>
          </w:p>
          <w:p>
            <w:pPr>
              <w:spacing w:line="360" w:lineRule="auto"/>
              <w:ind w:firstLine="573"/>
              <w:rPr>
                <w:sz w:val="24"/>
              </w:rPr>
            </w:pPr>
            <w:r>
              <w:rPr>
                <w:sz w:val="24"/>
              </w:rPr>
              <w:t>1）水环境影响分析</w:t>
            </w:r>
          </w:p>
          <w:p>
            <w:pPr>
              <w:spacing w:line="360" w:lineRule="auto"/>
              <w:ind w:firstLine="573"/>
              <w:rPr>
                <w:bCs/>
                <w:sz w:val="24"/>
              </w:rPr>
            </w:pPr>
            <w:r>
              <w:rPr>
                <w:sz w:val="24"/>
              </w:rPr>
              <w:t>本项目生活废水经过化粪池处理排入市政污水管网，生产废水经过自建污水处理站预处理后，达到</w:t>
            </w:r>
            <w:r>
              <w:rPr>
                <w:bCs/>
                <w:sz w:val="24"/>
              </w:rPr>
              <w:t>华容县桥东污水处理厂污水接纳水质标准，</w:t>
            </w:r>
            <w:r>
              <w:rPr>
                <w:sz w:val="24"/>
              </w:rPr>
              <w:t>排入市政污水管网，进入华容县桥东污水处理厂深度处理。</w:t>
            </w:r>
            <w:r>
              <w:rPr>
                <w:bCs/>
                <w:sz w:val="24"/>
              </w:rPr>
              <w:t>故本项目生产过程不会对外界水环境产生较大影响。</w:t>
            </w:r>
          </w:p>
          <w:p>
            <w:pPr>
              <w:spacing w:line="360" w:lineRule="auto"/>
              <w:ind w:firstLine="573"/>
              <w:rPr>
                <w:sz w:val="24"/>
              </w:rPr>
            </w:pPr>
            <w:r>
              <w:rPr>
                <w:sz w:val="24"/>
              </w:rPr>
              <w:t>2）空气环境影响分析</w:t>
            </w:r>
          </w:p>
          <w:p>
            <w:pPr>
              <w:spacing w:line="360" w:lineRule="auto"/>
              <w:ind w:firstLine="480" w:firstLineChars="200"/>
              <w:rPr>
                <w:sz w:val="24"/>
              </w:rPr>
            </w:pPr>
            <w:r>
              <w:rPr>
                <w:sz w:val="24"/>
              </w:rPr>
              <w:t>项目废气主要为泡菜坛发酵异味、污水处理站恶臭气体、食堂油烟。</w:t>
            </w:r>
          </w:p>
          <w:p>
            <w:pPr>
              <w:spacing w:line="360" w:lineRule="auto"/>
              <w:ind w:firstLine="480" w:firstLineChars="200"/>
              <w:rPr>
                <w:sz w:val="24"/>
              </w:rPr>
            </w:pPr>
            <w:r>
              <w:rPr>
                <w:sz w:val="24"/>
              </w:rPr>
              <w:t>项目泡菜桶放置于发酵区内，泡菜桶进行封闭，通过对发酵区进行强制通风换气的方式防治，可满足《恶臭污染物排放标准》（GB14554-93）二级标准中无组织排放监控浓度限值浓度，达标排放。污水处理站做到密闭设置，其产生的恶臭气体通过排气口排放，排气口设置在绿地范围内，同时应对处理池进行及时清掏。采取以上措施后，项目内污水处理站的恶臭排放能满足《恶臭污染物排放标准》(GB1454-93)。食堂油烟</w:t>
            </w:r>
            <w:r>
              <w:rPr>
                <w:kern w:val="0"/>
                <w:sz w:val="24"/>
              </w:rPr>
              <w:t>拟采用静电复合式净化器（去除效率≥60%）处理，处理后能达到</w:t>
            </w:r>
            <w:r>
              <w:rPr>
                <w:sz w:val="24"/>
              </w:rPr>
              <w:t>《饮食业油烟排放标准（试行）》（GB18483-2001）中小型标准要求。</w:t>
            </w:r>
          </w:p>
          <w:p>
            <w:pPr>
              <w:spacing w:line="360" w:lineRule="auto"/>
              <w:ind w:firstLine="573"/>
              <w:rPr>
                <w:sz w:val="24"/>
              </w:rPr>
            </w:pPr>
            <w:r>
              <w:rPr>
                <w:sz w:val="24"/>
              </w:rPr>
              <w:t>3）声环境影响分析</w:t>
            </w:r>
          </w:p>
          <w:p>
            <w:pPr>
              <w:spacing w:line="360" w:lineRule="auto"/>
              <w:ind w:firstLine="480" w:firstLineChars="200"/>
            </w:pPr>
            <w:r>
              <w:rPr>
                <w:sz w:val="24"/>
                <w:szCs w:val="20"/>
              </w:rPr>
              <w:t>本项目噪声主</w:t>
            </w:r>
            <w:r>
              <w:rPr>
                <w:sz w:val="24"/>
              </w:rPr>
              <w:t>要来自洗菜机、洗包机、真空包装机等设备，噪声值在70-75dB(A)之间，设备均位于项目车间内。项目为一班工作制，夜间不生产。主要噪声源产生的噪声经基础减振、墙体隔声后，可削减20dB(A)左右。再经距离衰减后，项目可满足《工业企业厂界环境噪声排放标准》（GB12348-2008）2类标准。对周边环境敏感点环境影响较小。</w:t>
            </w:r>
          </w:p>
          <w:p>
            <w:pPr>
              <w:spacing w:line="360" w:lineRule="auto"/>
              <w:ind w:firstLine="573"/>
              <w:rPr>
                <w:sz w:val="24"/>
              </w:rPr>
            </w:pPr>
            <w:r>
              <w:rPr>
                <w:sz w:val="24"/>
              </w:rPr>
              <w:t>4）固体废物影响分析</w:t>
            </w:r>
          </w:p>
          <w:p>
            <w:pPr>
              <w:spacing w:line="360" w:lineRule="auto"/>
              <w:ind w:firstLine="480" w:firstLineChars="200"/>
              <w:rPr>
                <w:kern w:val="0"/>
                <w:sz w:val="24"/>
                <w:szCs w:val="20"/>
              </w:rPr>
            </w:pPr>
            <w:r>
              <w:rPr>
                <w:kern w:val="0"/>
                <w:sz w:val="24"/>
                <w:szCs w:val="20"/>
              </w:rPr>
              <w:t>项目固体废物主要是员工生活垃圾、菜渣、废包装材料、污水处理产生的污泥。</w:t>
            </w:r>
          </w:p>
          <w:p>
            <w:pPr>
              <w:spacing w:line="360" w:lineRule="auto"/>
              <w:rPr>
                <w:kern w:val="0"/>
                <w:sz w:val="24"/>
              </w:rPr>
            </w:pPr>
            <w:r>
              <w:rPr>
                <w:kern w:val="0"/>
                <w:sz w:val="24"/>
                <w:szCs w:val="20"/>
              </w:rPr>
              <w:t>生活垃圾集中收集后交由环卫部门处理。</w:t>
            </w:r>
            <w:r>
              <w:rPr>
                <w:color w:val="FF0000"/>
                <w:kern w:val="0"/>
                <w:sz w:val="24"/>
                <w:szCs w:val="20"/>
                <w:u w:val="single"/>
              </w:rPr>
              <w:t>菜渣</w:t>
            </w:r>
            <w:r>
              <w:rPr>
                <w:rFonts w:hint="eastAsia"/>
                <w:color w:val="FF0000"/>
                <w:kern w:val="0"/>
                <w:sz w:val="24"/>
                <w:szCs w:val="20"/>
                <w:u w:val="single"/>
                <w:lang w:eastAsia="zh-CN"/>
              </w:rPr>
              <w:t>日产日清</w:t>
            </w:r>
            <w:r>
              <w:rPr>
                <w:color w:val="FF0000"/>
                <w:kern w:val="0"/>
                <w:sz w:val="24"/>
                <w:szCs w:val="20"/>
                <w:u w:val="single"/>
              </w:rPr>
              <w:t>交由环卫部门</w:t>
            </w:r>
            <w:r>
              <w:rPr>
                <w:rFonts w:hint="eastAsia"/>
                <w:color w:val="FF0000"/>
                <w:kern w:val="0"/>
                <w:sz w:val="24"/>
                <w:szCs w:val="20"/>
                <w:u w:val="single"/>
                <w:lang w:eastAsia="zh-CN"/>
              </w:rPr>
              <w:t>，</w:t>
            </w:r>
            <w:r>
              <w:rPr>
                <w:rFonts w:hint="eastAsia"/>
                <w:color w:val="FF0000"/>
                <w:kern w:val="0"/>
                <w:sz w:val="24"/>
                <w:szCs w:val="20"/>
                <w:u w:val="single"/>
                <w:lang w:val="en-US" w:eastAsia="zh-CN"/>
              </w:rPr>
              <w:t>送至垃圾填埋场进行卫生填埋，</w:t>
            </w:r>
            <w:r>
              <w:rPr>
                <w:kern w:val="0"/>
                <w:sz w:val="24"/>
                <w:szCs w:val="20"/>
              </w:rPr>
              <w:t>废包装材料收集后外售综合回收利用。污水处理产生的污泥交由环卫部门定期清运</w:t>
            </w:r>
            <w:r>
              <w:rPr>
                <w:rFonts w:hint="eastAsia"/>
                <w:kern w:val="0"/>
                <w:sz w:val="24"/>
                <w:szCs w:val="20"/>
                <w:lang w:eastAsia="zh-CN"/>
              </w:rPr>
              <w:t>，日产日清</w:t>
            </w:r>
            <w:r>
              <w:rPr>
                <w:kern w:val="0"/>
                <w:sz w:val="24"/>
                <w:szCs w:val="20"/>
              </w:rPr>
              <w:t>。</w:t>
            </w:r>
          </w:p>
          <w:p>
            <w:pPr>
              <w:spacing w:line="360" w:lineRule="auto"/>
              <w:ind w:firstLine="480" w:firstLineChars="200"/>
              <w:rPr>
                <w:sz w:val="24"/>
              </w:rPr>
            </w:pPr>
            <w:r>
              <w:rPr>
                <w:sz w:val="24"/>
              </w:rPr>
              <w:t>经以上措施处理后，项目固体废物得到妥善处置，对区域环境影响较小。</w:t>
            </w:r>
          </w:p>
          <w:p>
            <w:pPr>
              <w:pStyle w:val="17"/>
              <w:spacing w:line="360" w:lineRule="auto"/>
              <w:ind w:firstLine="482"/>
              <w:rPr>
                <w:b/>
              </w:rPr>
            </w:pPr>
            <w:r>
              <w:rPr>
                <w:b/>
              </w:rPr>
              <w:t>5、总量控制</w:t>
            </w:r>
          </w:p>
          <w:p>
            <w:pPr>
              <w:spacing w:line="360" w:lineRule="auto"/>
              <w:ind w:firstLine="573"/>
              <w:rPr>
                <w:sz w:val="24"/>
                <w:szCs w:val="20"/>
              </w:rPr>
            </w:pPr>
            <w:r>
              <w:rPr>
                <w:sz w:val="24"/>
                <w:szCs w:val="20"/>
              </w:rPr>
              <w:t>根据国家“十三五”污染物总量控制及项目污染物产生情况，确定本项目废水污染物总量控制因子为COD和NH</w:t>
            </w:r>
            <w:r>
              <w:rPr>
                <w:sz w:val="24"/>
                <w:szCs w:val="20"/>
                <w:vertAlign w:val="subscript"/>
              </w:rPr>
              <w:t>3</w:t>
            </w:r>
            <w:r>
              <w:rPr>
                <w:sz w:val="24"/>
                <w:szCs w:val="20"/>
              </w:rPr>
              <w:t>-N，其总量控制指标为COD</w:t>
            </w:r>
            <w:r>
              <w:rPr>
                <w:sz w:val="24"/>
                <w:szCs w:val="20"/>
                <w:lang w:val="fr-FR"/>
              </w:rPr>
              <w:t xml:space="preserve"> </w:t>
            </w:r>
            <w:r>
              <w:rPr>
                <w:sz w:val="24"/>
                <w:szCs w:val="20"/>
              </w:rPr>
              <w:t>0.17</w:t>
            </w:r>
            <w:r>
              <w:rPr>
                <w:sz w:val="24"/>
                <w:szCs w:val="20"/>
                <w:lang w:val="fr-FR"/>
              </w:rPr>
              <w:t>t/a；</w:t>
            </w:r>
            <w:r>
              <w:rPr>
                <w:sz w:val="24"/>
                <w:szCs w:val="20"/>
              </w:rPr>
              <w:t>NH</w:t>
            </w:r>
            <w:r>
              <w:rPr>
                <w:sz w:val="24"/>
                <w:szCs w:val="20"/>
                <w:vertAlign w:val="subscript"/>
              </w:rPr>
              <w:t>3</w:t>
            </w:r>
            <w:r>
              <w:rPr>
                <w:sz w:val="24"/>
                <w:szCs w:val="20"/>
              </w:rPr>
              <w:t xml:space="preserve">-N </w:t>
            </w:r>
            <w:r>
              <w:rPr>
                <w:sz w:val="24"/>
                <w:szCs w:val="20"/>
                <w:lang w:val="fr-FR"/>
              </w:rPr>
              <w:t>0.</w:t>
            </w:r>
            <w:r>
              <w:rPr>
                <w:sz w:val="24"/>
                <w:szCs w:val="20"/>
              </w:rPr>
              <w:t>017</w:t>
            </w:r>
            <w:r>
              <w:rPr>
                <w:sz w:val="24"/>
                <w:szCs w:val="20"/>
                <w:lang w:val="fr-FR"/>
              </w:rPr>
              <w:t>t/a（</w:t>
            </w:r>
            <w:r>
              <w:rPr>
                <w:sz w:val="24"/>
                <w:szCs w:val="20"/>
              </w:rPr>
              <w:t>该总量按照项目废水排入华容县桥东污水处理厂处理，出水水质为《城镇污水处理厂污染物排放标准》（GB18918-2002）中表1中一级A标准进行核算</w:t>
            </w:r>
            <w:r>
              <w:rPr>
                <w:sz w:val="24"/>
                <w:szCs w:val="20"/>
                <w:lang w:val="fr-FR"/>
              </w:rPr>
              <w:t>）。废水</w:t>
            </w:r>
            <w:r>
              <w:rPr>
                <w:sz w:val="24"/>
                <w:szCs w:val="20"/>
              </w:rPr>
              <w:t>总量控制指标由建设单位自行向华容县环保局总量交易部门购买。</w:t>
            </w:r>
          </w:p>
          <w:p>
            <w:pPr>
              <w:spacing w:line="360" w:lineRule="auto"/>
              <w:ind w:firstLine="573"/>
              <w:rPr>
                <w:b/>
                <w:sz w:val="24"/>
              </w:rPr>
            </w:pPr>
            <w:r>
              <w:rPr>
                <w:b/>
                <w:sz w:val="24"/>
              </w:rPr>
              <w:t>6、评价结论</w:t>
            </w:r>
          </w:p>
          <w:p>
            <w:pPr>
              <w:pStyle w:val="17"/>
              <w:spacing w:line="360" w:lineRule="auto"/>
              <w:ind w:firstLine="480"/>
            </w:pPr>
            <w:r>
              <w:t>综上所述，本项目符合国家产业政策，符合华容县土地利用规划，选址及总平面布置合理；在认真落实本评价提出的各项污染防治措施，均可实现达标排放或妥善处理，项目对周边环境影响较小。因此，从环境保护角度考虑，本</w:t>
            </w:r>
            <w:r>
              <w:rPr>
                <w:bCs/>
              </w:rPr>
              <w:t>项目建设可行。</w:t>
            </w:r>
          </w:p>
          <w:p>
            <w:pPr>
              <w:spacing w:line="360" w:lineRule="auto"/>
              <w:outlineLvl w:val="0"/>
              <w:rPr>
                <w:b/>
                <w:sz w:val="30"/>
                <w:szCs w:val="30"/>
              </w:rPr>
            </w:pPr>
            <w:r>
              <w:rPr>
                <w:b/>
                <w:sz w:val="30"/>
                <w:szCs w:val="30"/>
              </w:rPr>
              <w:t>二、建议和要求</w:t>
            </w:r>
          </w:p>
          <w:p>
            <w:pPr>
              <w:pStyle w:val="17"/>
              <w:spacing w:line="360" w:lineRule="auto"/>
              <w:ind w:firstLine="480"/>
            </w:pPr>
            <w:r>
              <w:t>1、企业应认真执行国家和地方的各项环保法规和要求，明确厂内各项机构的主要职责，建立健全各项规章制度；</w:t>
            </w:r>
          </w:p>
          <w:p>
            <w:pPr>
              <w:pStyle w:val="17"/>
              <w:spacing w:line="360" w:lineRule="auto"/>
              <w:ind w:firstLine="480"/>
            </w:pPr>
            <w:r>
              <w:t>2、企业应强化管理，树立环保和安全防范意识，并由专人通过培训负责环保和安全防范工作；</w:t>
            </w:r>
          </w:p>
          <w:p>
            <w:pPr>
              <w:pStyle w:val="17"/>
              <w:spacing w:line="360" w:lineRule="auto"/>
              <w:ind w:firstLine="480"/>
            </w:pPr>
            <w:r>
              <w:t>3、项目应严格操作规程，加强对生产设备和环保设施的维护管理，确保其安全运行，避免发生环境污染；</w:t>
            </w:r>
          </w:p>
          <w:p>
            <w:pPr>
              <w:pStyle w:val="17"/>
              <w:spacing w:line="360" w:lineRule="auto"/>
              <w:ind w:firstLine="480"/>
            </w:pPr>
            <w:r>
              <w:t>4、项目建成后须经过验收合格后方可投入运营。</w:t>
            </w:r>
          </w:p>
          <w:p>
            <w:pPr>
              <w:pStyle w:val="17"/>
              <w:spacing w:line="360" w:lineRule="auto"/>
              <w:ind w:firstLine="480"/>
            </w:pPr>
          </w:p>
          <w:p>
            <w:pPr>
              <w:pStyle w:val="17"/>
              <w:spacing w:line="360" w:lineRule="auto"/>
              <w:ind w:firstLine="480"/>
            </w:pPr>
          </w:p>
          <w:p>
            <w:pPr>
              <w:pStyle w:val="17"/>
              <w:spacing w:line="360" w:lineRule="auto"/>
              <w:ind w:firstLine="480"/>
            </w:pPr>
          </w:p>
          <w:p>
            <w:pPr>
              <w:pStyle w:val="17"/>
              <w:spacing w:line="360" w:lineRule="auto"/>
              <w:ind w:firstLine="480"/>
            </w:pPr>
          </w:p>
          <w:p>
            <w:pPr>
              <w:pStyle w:val="17"/>
              <w:spacing w:line="360" w:lineRule="auto"/>
              <w:ind w:firstLine="480"/>
            </w:pPr>
          </w:p>
          <w:p>
            <w:pPr>
              <w:pStyle w:val="17"/>
              <w:spacing w:line="360" w:lineRule="auto"/>
              <w:ind w:firstLine="480"/>
            </w:pPr>
          </w:p>
          <w:p>
            <w:pPr>
              <w:pStyle w:val="17"/>
              <w:spacing w:line="360" w:lineRule="auto"/>
              <w:ind w:firstLine="480"/>
            </w:pPr>
          </w:p>
          <w:p>
            <w:pPr>
              <w:pStyle w:val="17"/>
              <w:spacing w:line="360" w:lineRule="auto"/>
              <w:ind w:firstLine="480"/>
            </w:pPr>
          </w:p>
          <w:p>
            <w:pPr>
              <w:pStyle w:val="17"/>
              <w:spacing w:line="360" w:lineRule="auto"/>
              <w:ind w:firstLine="480"/>
            </w:pPr>
          </w:p>
          <w:p>
            <w:pPr>
              <w:snapToGrid w:val="0"/>
              <w:spacing w:line="360" w:lineRule="auto"/>
              <w:jc w:val="center"/>
              <w:rPr>
                <w:b/>
                <w:sz w:val="30"/>
                <w:szCs w:val="30"/>
              </w:rPr>
            </w:pPr>
            <w:r>
              <w:rPr>
                <w:b/>
                <w:sz w:val="30"/>
                <w:szCs w:val="30"/>
              </w:rPr>
              <w:t>注      释</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sz w:val="24"/>
              </w:rPr>
            </w:pPr>
            <w:r>
              <w:rPr>
                <w:sz w:val="24"/>
              </w:rPr>
              <w:t>一、本报告表应附以下附件、附图：</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sz w:val="24"/>
              </w:rPr>
            </w:pPr>
            <w:r>
              <w:rPr>
                <w:sz w:val="24"/>
              </w:rPr>
              <w:t>附件1  环评委托书</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sz w:val="24"/>
              </w:rPr>
            </w:pPr>
            <w:r>
              <w:rPr>
                <w:sz w:val="24"/>
              </w:rPr>
              <w:t>附件2  建设项目营业执照</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sz w:val="24"/>
              </w:rPr>
            </w:pPr>
            <w:r>
              <w:rPr>
                <w:sz w:val="24"/>
              </w:rPr>
              <w:t>附件3  租赁合同</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sz w:val="24"/>
              </w:rPr>
            </w:pPr>
            <w:r>
              <w:rPr>
                <w:sz w:val="24"/>
              </w:rPr>
              <w:t>附件4  环境质量现状监测报告及质保单</w:t>
            </w:r>
          </w:p>
          <w:p>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附件5  污水接纳协议</w:t>
            </w:r>
          </w:p>
          <w:p>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附件6 华容县章华镇人民政府同意项目选址的说明</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附件7 石伏社区同意项目选址的说明</w:t>
            </w:r>
          </w:p>
          <w:p>
            <w:pPr>
              <w:pStyle w:val="33"/>
            </w:pPr>
          </w:p>
          <w:p>
            <w:pPr>
              <w:snapToGrid w:val="0"/>
              <w:spacing w:line="360" w:lineRule="auto"/>
              <w:ind w:firstLine="480"/>
              <w:rPr>
                <w:sz w:val="24"/>
              </w:rPr>
            </w:pPr>
            <w:r>
              <w:rPr>
                <w:sz w:val="24"/>
              </w:rPr>
              <w:t>附图1  项目地理位置图</w:t>
            </w:r>
          </w:p>
          <w:p>
            <w:pPr>
              <w:snapToGrid w:val="0"/>
              <w:spacing w:line="360" w:lineRule="auto"/>
              <w:ind w:firstLine="480"/>
              <w:rPr>
                <w:sz w:val="24"/>
              </w:rPr>
            </w:pPr>
            <w:r>
              <w:rPr>
                <w:sz w:val="24"/>
              </w:rPr>
              <w:t>附图2  项目敏感点目标图</w:t>
            </w:r>
          </w:p>
          <w:p>
            <w:pPr>
              <w:snapToGrid w:val="0"/>
              <w:spacing w:line="360" w:lineRule="auto"/>
              <w:ind w:firstLine="480"/>
              <w:rPr>
                <w:sz w:val="24"/>
              </w:rPr>
            </w:pPr>
            <w:r>
              <w:rPr>
                <w:sz w:val="24"/>
              </w:rPr>
              <w:t>附图3  项目平面布置图</w:t>
            </w:r>
          </w:p>
          <w:p>
            <w:pPr>
              <w:snapToGrid w:val="0"/>
              <w:spacing w:line="360" w:lineRule="auto"/>
              <w:ind w:firstLine="480"/>
              <w:rPr>
                <w:sz w:val="24"/>
              </w:rPr>
            </w:pPr>
            <w:r>
              <w:rPr>
                <w:sz w:val="24"/>
              </w:rPr>
              <w:t>附图4  声环境质量现状监测布点图</w:t>
            </w:r>
          </w:p>
          <w:p>
            <w:pPr>
              <w:snapToGrid w:val="0"/>
              <w:spacing w:line="360" w:lineRule="auto"/>
              <w:ind w:firstLine="480"/>
              <w:rPr>
                <w:sz w:val="24"/>
              </w:rPr>
            </w:pPr>
            <w:r>
              <w:rPr>
                <w:sz w:val="24"/>
              </w:rPr>
              <w:t>附图5  厂区现状图</w:t>
            </w:r>
          </w:p>
          <w:p>
            <w:pPr>
              <w:snapToGrid w:val="0"/>
              <w:spacing w:line="360" w:lineRule="auto"/>
              <w:ind w:firstLine="480"/>
              <w:rPr>
                <w:rFonts w:hint="default"/>
                <w:sz w:val="24"/>
                <w:lang w:val="en-US" w:eastAsia="zh-CN"/>
              </w:rPr>
            </w:pPr>
            <w:r>
              <w:rPr>
                <w:rFonts w:hint="eastAsia"/>
                <w:sz w:val="24"/>
                <w:lang w:val="en-US" w:eastAsia="zh-CN"/>
              </w:rPr>
              <w:t>附图6  项目排污管网图</w:t>
            </w:r>
          </w:p>
          <w:p>
            <w:pPr>
              <w:pStyle w:val="33"/>
            </w:pPr>
          </w:p>
          <w:p>
            <w:pPr>
              <w:snapToGrid w:val="0"/>
              <w:spacing w:line="360" w:lineRule="auto"/>
              <w:ind w:firstLine="480"/>
              <w:rPr>
                <w:sz w:val="24"/>
              </w:rPr>
            </w:pPr>
          </w:p>
          <w:p>
            <w:pPr>
              <w:pStyle w:val="17"/>
              <w:spacing w:line="360" w:lineRule="auto"/>
              <w:ind w:firstLine="0" w:firstLineChars="0"/>
              <w:rPr>
                <w:bCs/>
              </w:rPr>
            </w:pPr>
          </w:p>
          <w:p>
            <w:pPr>
              <w:pStyle w:val="17"/>
              <w:spacing w:line="240" w:lineRule="auto"/>
              <w:ind w:firstLine="0" w:firstLineChars="0"/>
              <w:rPr>
                <w:bCs/>
              </w:rPr>
            </w:pPr>
          </w:p>
        </w:tc>
      </w:tr>
    </w:tbl>
    <w:p>
      <w:pPr>
        <w:spacing w:line="600" w:lineRule="exact"/>
        <w:rPr>
          <w:vanish/>
        </w:rPr>
      </w:pPr>
    </w:p>
    <w:sectPr>
      <w:pgSz w:w="11907" w:h="16840"/>
      <w:pgMar w:top="1701" w:right="1247" w:bottom="1701" w:left="1871" w:header="1134"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Adobe 黑体 Std R">
    <w:altName w:val="黑体"/>
    <w:panose1 w:val="00000000000000000000"/>
    <w:charset w:val="86"/>
    <w:family w:val="swiss"/>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393922"/>
    </w:sdtPr>
    <w:sdtContent>
      <w:p>
        <w:pPr>
          <w:pStyle w:val="23"/>
          <w:jc w:val="center"/>
        </w:pPr>
        <w:r>
          <w:fldChar w:fldCharType="begin"/>
        </w:r>
        <w:r>
          <w:instrText xml:space="preserve"> PAGE   \* MERGEFORMAT </w:instrText>
        </w:r>
        <w:r>
          <w:fldChar w:fldCharType="separate"/>
        </w:r>
        <w:r>
          <w:rPr>
            <w:lang w:val="zh-CN"/>
          </w:rPr>
          <w:t>32</w:t>
        </w:r>
        <w:r>
          <w:rPr>
            <w:lang w:val="zh-CN"/>
          </w:rPr>
          <w:fldChar w:fldCharType="end"/>
        </w:r>
      </w:p>
    </w:sdtContent>
  </w:sdt>
  <w:p>
    <w:pPr>
      <w:pStyle w:val="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8"/>
      </w:rPr>
    </w:pPr>
    <w:r>
      <w:rPr>
        <w:rStyle w:val="38"/>
      </w:rPr>
      <w:fldChar w:fldCharType="begin"/>
    </w:r>
    <w:r>
      <w:rPr>
        <w:rStyle w:val="38"/>
      </w:rPr>
      <w:instrText xml:space="preserve">PAGE  </w:instrText>
    </w:r>
    <w:r>
      <w:rPr>
        <w:rStyle w:val="38"/>
      </w:rPr>
      <w:fldChar w:fldCharType="end"/>
    </w:r>
  </w:p>
  <w:p>
    <w:pPr>
      <w:pStyle w:val="2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1E8CB6"/>
    <w:multiLevelType w:val="singleLevel"/>
    <w:tmpl w:val="C71E8CB6"/>
    <w:lvl w:ilvl="0" w:tentative="0">
      <w:start w:val="5"/>
      <w:numFmt w:val="decimal"/>
      <w:suff w:val="nothing"/>
      <w:lvlText w:val="%1、"/>
      <w:lvlJc w:val="left"/>
    </w:lvl>
  </w:abstractNum>
  <w:abstractNum w:abstractNumId="1">
    <w:nsid w:val="DB3F118F"/>
    <w:multiLevelType w:val="singleLevel"/>
    <w:tmpl w:val="DB3F118F"/>
    <w:lvl w:ilvl="0" w:tentative="0">
      <w:start w:val="3"/>
      <w:numFmt w:val="decimal"/>
      <w:lvlText w:val="%1)"/>
      <w:lvlJc w:val="left"/>
      <w:pPr>
        <w:tabs>
          <w:tab w:val="left" w:pos="312"/>
        </w:tabs>
      </w:pPr>
    </w:lvl>
  </w:abstractNum>
  <w:abstractNum w:abstractNumId="2">
    <w:nsid w:val="DFE34568"/>
    <w:multiLevelType w:val="singleLevel"/>
    <w:tmpl w:val="DFE34568"/>
    <w:lvl w:ilvl="0" w:tentative="0">
      <w:start w:val="2"/>
      <w:numFmt w:val="decimal"/>
      <w:lvlText w:val="%1)"/>
      <w:lvlJc w:val="left"/>
      <w:pPr>
        <w:tabs>
          <w:tab w:val="left" w:pos="312"/>
        </w:tabs>
      </w:pPr>
    </w:lvl>
  </w:abstractNum>
  <w:abstractNum w:abstractNumId="3">
    <w:nsid w:val="5BA62C9D"/>
    <w:multiLevelType w:val="singleLevel"/>
    <w:tmpl w:val="5BA62C9D"/>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A4375"/>
    <w:rsid w:val="00000B7A"/>
    <w:rsid w:val="00000F2D"/>
    <w:rsid w:val="000018D8"/>
    <w:rsid w:val="00001E56"/>
    <w:rsid w:val="00001FED"/>
    <w:rsid w:val="0000256E"/>
    <w:rsid w:val="00003765"/>
    <w:rsid w:val="00003B0E"/>
    <w:rsid w:val="00003B84"/>
    <w:rsid w:val="00004047"/>
    <w:rsid w:val="000043D6"/>
    <w:rsid w:val="00004608"/>
    <w:rsid w:val="00004736"/>
    <w:rsid w:val="00004746"/>
    <w:rsid w:val="00004E4E"/>
    <w:rsid w:val="00004FEC"/>
    <w:rsid w:val="00005229"/>
    <w:rsid w:val="000062C0"/>
    <w:rsid w:val="0001018B"/>
    <w:rsid w:val="00010982"/>
    <w:rsid w:val="0001212B"/>
    <w:rsid w:val="00012A42"/>
    <w:rsid w:val="000139CC"/>
    <w:rsid w:val="00013C6C"/>
    <w:rsid w:val="00013EC5"/>
    <w:rsid w:val="00014811"/>
    <w:rsid w:val="00015856"/>
    <w:rsid w:val="00016181"/>
    <w:rsid w:val="0001643D"/>
    <w:rsid w:val="000164F6"/>
    <w:rsid w:val="000166FE"/>
    <w:rsid w:val="0001794F"/>
    <w:rsid w:val="00017EF7"/>
    <w:rsid w:val="000203A8"/>
    <w:rsid w:val="00022250"/>
    <w:rsid w:val="00022517"/>
    <w:rsid w:val="00022598"/>
    <w:rsid w:val="00023098"/>
    <w:rsid w:val="0002319F"/>
    <w:rsid w:val="00023769"/>
    <w:rsid w:val="0002380E"/>
    <w:rsid w:val="00023B5D"/>
    <w:rsid w:val="0002415F"/>
    <w:rsid w:val="00024376"/>
    <w:rsid w:val="000247E6"/>
    <w:rsid w:val="00024BAD"/>
    <w:rsid w:val="0002600D"/>
    <w:rsid w:val="000266B5"/>
    <w:rsid w:val="0002694D"/>
    <w:rsid w:val="00027206"/>
    <w:rsid w:val="00027406"/>
    <w:rsid w:val="00027444"/>
    <w:rsid w:val="00027A64"/>
    <w:rsid w:val="00030336"/>
    <w:rsid w:val="00030A4D"/>
    <w:rsid w:val="00030D6A"/>
    <w:rsid w:val="0003242F"/>
    <w:rsid w:val="0003298A"/>
    <w:rsid w:val="0003401C"/>
    <w:rsid w:val="000356A5"/>
    <w:rsid w:val="0003570D"/>
    <w:rsid w:val="00036224"/>
    <w:rsid w:val="00036C30"/>
    <w:rsid w:val="00036E47"/>
    <w:rsid w:val="00037031"/>
    <w:rsid w:val="0003754F"/>
    <w:rsid w:val="00037B3A"/>
    <w:rsid w:val="000401D5"/>
    <w:rsid w:val="00040657"/>
    <w:rsid w:val="00040A9B"/>
    <w:rsid w:val="00041012"/>
    <w:rsid w:val="00041646"/>
    <w:rsid w:val="00042757"/>
    <w:rsid w:val="0004287E"/>
    <w:rsid w:val="000430E1"/>
    <w:rsid w:val="00043FC0"/>
    <w:rsid w:val="00044D69"/>
    <w:rsid w:val="000454A6"/>
    <w:rsid w:val="00045D64"/>
    <w:rsid w:val="00045FA9"/>
    <w:rsid w:val="00045FEA"/>
    <w:rsid w:val="0004608D"/>
    <w:rsid w:val="0004684F"/>
    <w:rsid w:val="00047727"/>
    <w:rsid w:val="00047C0D"/>
    <w:rsid w:val="00050E04"/>
    <w:rsid w:val="0005150C"/>
    <w:rsid w:val="00052093"/>
    <w:rsid w:val="000522B0"/>
    <w:rsid w:val="00052492"/>
    <w:rsid w:val="000526EB"/>
    <w:rsid w:val="00052F71"/>
    <w:rsid w:val="00054689"/>
    <w:rsid w:val="000546F4"/>
    <w:rsid w:val="00054E6D"/>
    <w:rsid w:val="00054FE5"/>
    <w:rsid w:val="00055517"/>
    <w:rsid w:val="00055A75"/>
    <w:rsid w:val="00056760"/>
    <w:rsid w:val="00057648"/>
    <w:rsid w:val="00057697"/>
    <w:rsid w:val="0005781E"/>
    <w:rsid w:val="00057858"/>
    <w:rsid w:val="00057B32"/>
    <w:rsid w:val="000609F7"/>
    <w:rsid w:val="00061423"/>
    <w:rsid w:val="0006160B"/>
    <w:rsid w:val="00061E98"/>
    <w:rsid w:val="00062672"/>
    <w:rsid w:val="00062C3D"/>
    <w:rsid w:val="000631AF"/>
    <w:rsid w:val="00063897"/>
    <w:rsid w:val="00063B97"/>
    <w:rsid w:val="00064B04"/>
    <w:rsid w:val="000653DF"/>
    <w:rsid w:val="00065B8E"/>
    <w:rsid w:val="00066A7F"/>
    <w:rsid w:val="00067517"/>
    <w:rsid w:val="0006773A"/>
    <w:rsid w:val="00067BE8"/>
    <w:rsid w:val="000701CC"/>
    <w:rsid w:val="000702ED"/>
    <w:rsid w:val="00070359"/>
    <w:rsid w:val="0007067F"/>
    <w:rsid w:val="00070C8D"/>
    <w:rsid w:val="00071734"/>
    <w:rsid w:val="0007190B"/>
    <w:rsid w:val="00071973"/>
    <w:rsid w:val="00071F07"/>
    <w:rsid w:val="00072640"/>
    <w:rsid w:val="00073333"/>
    <w:rsid w:val="00073431"/>
    <w:rsid w:val="00073620"/>
    <w:rsid w:val="00073BE1"/>
    <w:rsid w:val="00074635"/>
    <w:rsid w:val="00074EA1"/>
    <w:rsid w:val="0007581D"/>
    <w:rsid w:val="00076BA7"/>
    <w:rsid w:val="0007769A"/>
    <w:rsid w:val="000778FB"/>
    <w:rsid w:val="00077902"/>
    <w:rsid w:val="00077E66"/>
    <w:rsid w:val="00080007"/>
    <w:rsid w:val="00080C0F"/>
    <w:rsid w:val="00083434"/>
    <w:rsid w:val="00083899"/>
    <w:rsid w:val="00083C57"/>
    <w:rsid w:val="00083E67"/>
    <w:rsid w:val="0008431A"/>
    <w:rsid w:val="00084AC7"/>
    <w:rsid w:val="00084DDF"/>
    <w:rsid w:val="0008653B"/>
    <w:rsid w:val="00086848"/>
    <w:rsid w:val="00086B89"/>
    <w:rsid w:val="00086C5C"/>
    <w:rsid w:val="000870C8"/>
    <w:rsid w:val="00087B63"/>
    <w:rsid w:val="00090453"/>
    <w:rsid w:val="000909D3"/>
    <w:rsid w:val="00090DA0"/>
    <w:rsid w:val="00091D05"/>
    <w:rsid w:val="0009209A"/>
    <w:rsid w:val="00093ACE"/>
    <w:rsid w:val="00094793"/>
    <w:rsid w:val="000948A8"/>
    <w:rsid w:val="000951A1"/>
    <w:rsid w:val="00095208"/>
    <w:rsid w:val="00095679"/>
    <w:rsid w:val="00096C8E"/>
    <w:rsid w:val="000979F3"/>
    <w:rsid w:val="000A0993"/>
    <w:rsid w:val="000A0BA2"/>
    <w:rsid w:val="000A0CED"/>
    <w:rsid w:val="000A16A8"/>
    <w:rsid w:val="000A18AA"/>
    <w:rsid w:val="000A1AFA"/>
    <w:rsid w:val="000A2946"/>
    <w:rsid w:val="000A2E84"/>
    <w:rsid w:val="000A3690"/>
    <w:rsid w:val="000A3883"/>
    <w:rsid w:val="000A4D90"/>
    <w:rsid w:val="000A5AA4"/>
    <w:rsid w:val="000A5D05"/>
    <w:rsid w:val="000A6823"/>
    <w:rsid w:val="000A6C2E"/>
    <w:rsid w:val="000A7087"/>
    <w:rsid w:val="000A79EA"/>
    <w:rsid w:val="000A7CA7"/>
    <w:rsid w:val="000B0388"/>
    <w:rsid w:val="000B03EF"/>
    <w:rsid w:val="000B1147"/>
    <w:rsid w:val="000B1861"/>
    <w:rsid w:val="000B1E6B"/>
    <w:rsid w:val="000B2F3B"/>
    <w:rsid w:val="000B4A47"/>
    <w:rsid w:val="000B4C2F"/>
    <w:rsid w:val="000B5259"/>
    <w:rsid w:val="000B57BD"/>
    <w:rsid w:val="000B5926"/>
    <w:rsid w:val="000B59AE"/>
    <w:rsid w:val="000B669D"/>
    <w:rsid w:val="000B7649"/>
    <w:rsid w:val="000B7670"/>
    <w:rsid w:val="000B7A61"/>
    <w:rsid w:val="000C0184"/>
    <w:rsid w:val="000C0971"/>
    <w:rsid w:val="000C1683"/>
    <w:rsid w:val="000C1B48"/>
    <w:rsid w:val="000C27C0"/>
    <w:rsid w:val="000C28EF"/>
    <w:rsid w:val="000C2A06"/>
    <w:rsid w:val="000C2E29"/>
    <w:rsid w:val="000C2F4C"/>
    <w:rsid w:val="000C35F8"/>
    <w:rsid w:val="000C44CD"/>
    <w:rsid w:val="000C4FB0"/>
    <w:rsid w:val="000C5152"/>
    <w:rsid w:val="000C561D"/>
    <w:rsid w:val="000C6CF5"/>
    <w:rsid w:val="000C6F28"/>
    <w:rsid w:val="000C7DB8"/>
    <w:rsid w:val="000D0066"/>
    <w:rsid w:val="000D03C0"/>
    <w:rsid w:val="000D06DB"/>
    <w:rsid w:val="000D0781"/>
    <w:rsid w:val="000D0908"/>
    <w:rsid w:val="000D1017"/>
    <w:rsid w:val="000D1074"/>
    <w:rsid w:val="000D1202"/>
    <w:rsid w:val="000D20F2"/>
    <w:rsid w:val="000D2D54"/>
    <w:rsid w:val="000D3A8E"/>
    <w:rsid w:val="000D3F78"/>
    <w:rsid w:val="000D410C"/>
    <w:rsid w:val="000D41B1"/>
    <w:rsid w:val="000D55A8"/>
    <w:rsid w:val="000D58EE"/>
    <w:rsid w:val="000D5EAF"/>
    <w:rsid w:val="000D6187"/>
    <w:rsid w:val="000D7BBB"/>
    <w:rsid w:val="000E0355"/>
    <w:rsid w:val="000E05AD"/>
    <w:rsid w:val="000E0972"/>
    <w:rsid w:val="000E0BA3"/>
    <w:rsid w:val="000E0F7A"/>
    <w:rsid w:val="000E123B"/>
    <w:rsid w:val="000E1E74"/>
    <w:rsid w:val="000E22F4"/>
    <w:rsid w:val="000E2DE7"/>
    <w:rsid w:val="000E3760"/>
    <w:rsid w:val="000E665C"/>
    <w:rsid w:val="000E670E"/>
    <w:rsid w:val="000E673B"/>
    <w:rsid w:val="000E6BC2"/>
    <w:rsid w:val="000E74BA"/>
    <w:rsid w:val="000E7C8B"/>
    <w:rsid w:val="000F01FB"/>
    <w:rsid w:val="000F03D2"/>
    <w:rsid w:val="000F0893"/>
    <w:rsid w:val="000F1B7E"/>
    <w:rsid w:val="000F1E95"/>
    <w:rsid w:val="000F214D"/>
    <w:rsid w:val="000F22D4"/>
    <w:rsid w:val="000F259C"/>
    <w:rsid w:val="000F2849"/>
    <w:rsid w:val="000F31BF"/>
    <w:rsid w:val="000F32F4"/>
    <w:rsid w:val="000F36B8"/>
    <w:rsid w:val="000F3CC2"/>
    <w:rsid w:val="000F4008"/>
    <w:rsid w:val="000F512C"/>
    <w:rsid w:val="000F52AA"/>
    <w:rsid w:val="000F556B"/>
    <w:rsid w:val="000F565C"/>
    <w:rsid w:val="000F5F42"/>
    <w:rsid w:val="000F6857"/>
    <w:rsid w:val="000F7EF7"/>
    <w:rsid w:val="0010047A"/>
    <w:rsid w:val="00100E19"/>
    <w:rsid w:val="001017D0"/>
    <w:rsid w:val="00101BF3"/>
    <w:rsid w:val="00102410"/>
    <w:rsid w:val="00102998"/>
    <w:rsid w:val="00102A52"/>
    <w:rsid w:val="00102B7D"/>
    <w:rsid w:val="00102D03"/>
    <w:rsid w:val="001045BC"/>
    <w:rsid w:val="0010563B"/>
    <w:rsid w:val="00106F8E"/>
    <w:rsid w:val="00107001"/>
    <w:rsid w:val="00107764"/>
    <w:rsid w:val="0010799A"/>
    <w:rsid w:val="00110BB8"/>
    <w:rsid w:val="00110D5E"/>
    <w:rsid w:val="001117C9"/>
    <w:rsid w:val="00111B76"/>
    <w:rsid w:val="00111E84"/>
    <w:rsid w:val="00112098"/>
    <w:rsid w:val="001121E1"/>
    <w:rsid w:val="00113B36"/>
    <w:rsid w:val="00114183"/>
    <w:rsid w:val="00114789"/>
    <w:rsid w:val="00114B2D"/>
    <w:rsid w:val="00116491"/>
    <w:rsid w:val="00116DDA"/>
    <w:rsid w:val="00116E72"/>
    <w:rsid w:val="00117967"/>
    <w:rsid w:val="00117D62"/>
    <w:rsid w:val="00117F85"/>
    <w:rsid w:val="00120656"/>
    <w:rsid w:val="00120E79"/>
    <w:rsid w:val="00122174"/>
    <w:rsid w:val="001221A5"/>
    <w:rsid w:val="001225B1"/>
    <w:rsid w:val="00123889"/>
    <w:rsid w:val="00123C55"/>
    <w:rsid w:val="0012476C"/>
    <w:rsid w:val="00126AB2"/>
    <w:rsid w:val="00126B2A"/>
    <w:rsid w:val="00126F0A"/>
    <w:rsid w:val="00127CA7"/>
    <w:rsid w:val="00130B2F"/>
    <w:rsid w:val="00130DEA"/>
    <w:rsid w:val="00132F5D"/>
    <w:rsid w:val="00133033"/>
    <w:rsid w:val="001333C7"/>
    <w:rsid w:val="00133454"/>
    <w:rsid w:val="001341D5"/>
    <w:rsid w:val="0013434A"/>
    <w:rsid w:val="001349E2"/>
    <w:rsid w:val="00135297"/>
    <w:rsid w:val="00135B2D"/>
    <w:rsid w:val="00135DAB"/>
    <w:rsid w:val="00136109"/>
    <w:rsid w:val="00136CA6"/>
    <w:rsid w:val="00136CEA"/>
    <w:rsid w:val="001376CD"/>
    <w:rsid w:val="00137927"/>
    <w:rsid w:val="00137F2D"/>
    <w:rsid w:val="00140209"/>
    <w:rsid w:val="00140A0E"/>
    <w:rsid w:val="0014110E"/>
    <w:rsid w:val="0014167D"/>
    <w:rsid w:val="001417E2"/>
    <w:rsid w:val="001418A9"/>
    <w:rsid w:val="001418E1"/>
    <w:rsid w:val="00141EE8"/>
    <w:rsid w:val="00142935"/>
    <w:rsid w:val="0014368B"/>
    <w:rsid w:val="001438ED"/>
    <w:rsid w:val="00143EC2"/>
    <w:rsid w:val="00144543"/>
    <w:rsid w:val="00144968"/>
    <w:rsid w:val="00145951"/>
    <w:rsid w:val="00146601"/>
    <w:rsid w:val="0014713F"/>
    <w:rsid w:val="00147233"/>
    <w:rsid w:val="00147715"/>
    <w:rsid w:val="00147A3F"/>
    <w:rsid w:val="0015031D"/>
    <w:rsid w:val="00150E2F"/>
    <w:rsid w:val="00150EA0"/>
    <w:rsid w:val="00151531"/>
    <w:rsid w:val="001526E1"/>
    <w:rsid w:val="00153F86"/>
    <w:rsid w:val="00154015"/>
    <w:rsid w:val="00154505"/>
    <w:rsid w:val="0015459D"/>
    <w:rsid w:val="00154690"/>
    <w:rsid w:val="001554DE"/>
    <w:rsid w:val="00155977"/>
    <w:rsid w:val="00155BDF"/>
    <w:rsid w:val="0015641A"/>
    <w:rsid w:val="00157E59"/>
    <w:rsid w:val="001601E4"/>
    <w:rsid w:val="0016086F"/>
    <w:rsid w:val="00160CDB"/>
    <w:rsid w:val="00160FEF"/>
    <w:rsid w:val="001615F0"/>
    <w:rsid w:val="001617C1"/>
    <w:rsid w:val="001619ED"/>
    <w:rsid w:val="00161F58"/>
    <w:rsid w:val="0016216A"/>
    <w:rsid w:val="00162351"/>
    <w:rsid w:val="00163E77"/>
    <w:rsid w:val="00164744"/>
    <w:rsid w:val="00164B58"/>
    <w:rsid w:val="00164E87"/>
    <w:rsid w:val="00164F24"/>
    <w:rsid w:val="00165E6C"/>
    <w:rsid w:val="00166972"/>
    <w:rsid w:val="00166FCD"/>
    <w:rsid w:val="00167DA1"/>
    <w:rsid w:val="001709A6"/>
    <w:rsid w:val="00170AA9"/>
    <w:rsid w:val="00170C11"/>
    <w:rsid w:val="00170C74"/>
    <w:rsid w:val="001713B7"/>
    <w:rsid w:val="0017146B"/>
    <w:rsid w:val="0017180C"/>
    <w:rsid w:val="0017277C"/>
    <w:rsid w:val="001743C2"/>
    <w:rsid w:val="00174736"/>
    <w:rsid w:val="00174A92"/>
    <w:rsid w:val="00174F01"/>
    <w:rsid w:val="001759E6"/>
    <w:rsid w:val="00175F85"/>
    <w:rsid w:val="00176121"/>
    <w:rsid w:val="001763BC"/>
    <w:rsid w:val="00176FB1"/>
    <w:rsid w:val="00177619"/>
    <w:rsid w:val="00177881"/>
    <w:rsid w:val="00180F7D"/>
    <w:rsid w:val="00181A42"/>
    <w:rsid w:val="00181CCD"/>
    <w:rsid w:val="00181D82"/>
    <w:rsid w:val="00182E06"/>
    <w:rsid w:val="00182E0F"/>
    <w:rsid w:val="00184867"/>
    <w:rsid w:val="00185DB0"/>
    <w:rsid w:val="00185E2E"/>
    <w:rsid w:val="001860E2"/>
    <w:rsid w:val="001862BD"/>
    <w:rsid w:val="001874E3"/>
    <w:rsid w:val="0018789E"/>
    <w:rsid w:val="0019033B"/>
    <w:rsid w:val="00190442"/>
    <w:rsid w:val="00191BE6"/>
    <w:rsid w:val="00191F1E"/>
    <w:rsid w:val="00192576"/>
    <w:rsid w:val="00192AEA"/>
    <w:rsid w:val="00193218"/>
    <w:rsid w:val="00193A77"/>
    <w:rsid w:val="0019469C"/>
    <w:rsid w:val="0019497E"/>
    <w:rsid w:val="001954C5"/>
    <w:rsid w:val="0019584E"/>
    <w:rsid w:val="00195C4D"/>
    <w:rsid w:val="00197F68"/>
    <w:rsid w:val="001A0474"/>
    <w:rsid w:val="001A0DFB"/>
    <w:rsid w:val="001A1378"/>
    <w:rsid w:val="001A1A35"/>
    <w:rsid w:val="001A2454"/>
    <w:rsid w:val="001A2A20"/>
    <w:rsid w:val="001A36D4"/>
    <w:rsid w:val="001A3D8A"/>
    <w:rsid w:val="001A53BC"/>
    <w:rsid w:val="001A553B"/>
    <w:rsid w:val="001A5B49"/>
    <w:rsid w:val="001A6611"/>
    <w:rsid w:val="001A7FD6"/>
    <w:rsid w:val="001B0058"/>
    <w:rsid w:val="001B0AB9"/>
    <w:rsid w:val="001B0DCD"/>
    <w:rsid w:val="001B1D0A"/>
    <w:rsid w:val="001B287E"/>
    <w:rsid w:val="001B2D3C"/>
    <w:rsid w:val="001B32F9"/>
    <w:rsid w:val="001B3A49"/>
    <w:rsid w:val="001B4751"/>
    <w:rsid w:val="001B4A88"/>
    <w:rsid w:val="001B5506"/>
    <w:rsid w:val="001B6629"/>
    <w:rsid w:val="001B733F"/>
    <w:rsid w:val="001B7515"/>
    <w:rsid w:val="001B7987"/>
    <w:rsid w:val="001C04AB"/>
    <w:rsid w:val="001C1DD0"/>
    <w:rsid w:val="001C2B5E"/>
    <w:rsid w:val="001C2B9C"/>
    <w:rsid w:val="001C3170"/>
    <w:rsid w:val="001C36F4"/>
    <w:rsid w:val="001C4381"/>
    <w:rsid w:val="001C499F"/>
    <w:rsid w:val="001C4FC4"/>
    <w:rsid w:val="001C55C9"/>
    <w:rsid w:val="001C6BBA"/>
    <w:rsid w:val="001D0D6F"/>
    <w:rsid w:val="001D0E49"/>
    <w:rsid w:val="001D1A45"/>
    <w:rsid w:val="001D268F"/>
    <w:rsid w:val="001D3BDE"/>
    <w:rsid w:val="001D40AC"/>
    <w:rsid w:val="001D4D9C"/>
    <w:rsid w:val="001D554D"/>
    <w:rsid w:val="001D5AA1"/>
    <w:rsid w:val="001D5AE8"/>
    <w:rsid w:val="001D63A6"/>
    <w:rsid w:val="001D646C"/>
    <w:rsid w:val="001D6CF0"/>
    <w:rsid w:val="001D7421"/>
    <w:rsid w:val="001D746A"/>
    <w:rsid w:val="001E005A"/>
    <w:rsid w:val="001E0168"/>
    <w:rsid w:val="001E03AA"/>
    <w:rsid w:val="001E17BF"/>
    <w:rsid w:val="001E2142"/>
    <w:rsid w:val="001E310E"/>
    <w:rsid w:val="001E34CE"/>
    <w:rsid w:val="001E36EC"/>
    <w:rsid w:val="001E48C8"/>
    <w:rsid w:val="001E49BA"/>
    <w:rsid w:val="001E58D2"/>
    <w:rsid w:val="001E624B"/>
    <w:rsid w:val="001E6A52"/>
    <w:rsid w:val="001E7FE0"/>
    <w:rsid w:val="001F05EF"/>
    <w:rsid w:val="001F089C"/>
    <w:rsid w:val="001F105F"/>
    <w:rsid w:val="001F13D9"/>
    <w:rsid w:val="001F15D0"/>
    <w:rsid w:val="001F173C"/>
    <w:rsid w:val="001F1C37"/>
    <w:rsid w:val="001F1FDF"/>
    <w:rsid w:val="001F2997"/>
    <w:rsid w:val="001F2CC9"/>
    <w:rsid w:val="001F2D1D"/>
    <w:rsid w:val="001F3853"/>
    <w:rsid w:val="001F3B57"/>
    <w:rsid w:val="001F4952"/>
    <w:rsid w:val="001F4F1F"/>
    <w:rsid w:val="001F5E73"/>
    <w:rsid w:val="001F620F"/>
    <w:rsid w:val="001F6ABD"/>
    <w:rsid w:val="001F6C87"/>
    <w:rsid w:val="001F731C"/>
    <w:rsid w:val="001F7F62"/>
    <w:rsid w:val="00200CC3"/>
    <w:rsid w:val="002010C8"/>
    <w:rsid w:val="0020137D"/>
    <w:rsid w:val="002013CB"/>
    <w:rsid w:val="002017D8"/>
    <w:rsid w:val="00201A63"/>
    <w:rsid w:val="0020370C"/>
    <w:rsid w:val="00203A1D"/>
    <w:rsid w:val="00203E84"/>
    <w:rsid w:val="0020504C"/>
    <w:rsid w:val="00205FCF"/>
    <w:rsid w:val="002067C1"/>
    <w:rsid w:val="002068CC"/>
    <w:rsid w:val="00207C70"/>
    <w:rsid w:val="002102A7"/>
    <w:rsid w:val="00210785"/>
    <w:rsid w:val="00210815"/>
    <w:rsid w:val="00211053"/>
    <w:rsid w:val="00211336"/>
    <w:rsid w:val="0021169E"/>
    <w:rsid w:val="00211CA3"/>
    <w:rsid w:val="002125CD"/>
    <w:rsid w:val="00212982"/>
    <w:rsid w:val="002130AE"/>
    <w:rsid w:val="002136CF"/>
    <w:rsid w:val="00213A56"/>
    <w:rsid w:val="00214EBF"/>
    <w:rsid w:val="00215355"/>
    <w:rsid w:val="00216826"/>
    <w:rsid w:val="00216AD6"/>
    <w:rsid w:val="00216AFD"/>
    <w:rsid w:val="002171A3"/>
    <w:rsid w:val="00220746"/>
    <w:rsid w:val="00220CF3"/>
    <w:rsid w:val="002212A8"/>
    <w:rsid w:val="00221D59"/>
    <w:rsid w:val="0022229C"/>
    <w:rsid w:val="00222502"/>
    <w:rsid w:val="002227AF"/>
    <w:rsid w:val="002238D5"/>
    <w:rsid w:val="002239C1"/>
    <w:rsid w:val="00223FA4"/>
    <w:rsid w:val="00224B98"/>
    <w:rsid w:val="00224EB7"/>
    <w:rsid w:val="00225088"/>
    <w:rsid w:val="002250DC"/>
    <w:rsid w:val="00225E0F"/>
    <w:rsid w:val="00226200"/>
    <w:rsid w:val="00226879"/>
    <w:rsid w:val="0023015F"/>
    <w:rsid w:val="00231D39"/>
    <w:rsid w:val="0023282C"/>
    <w:rsid w:val="00233558"/>
    <w:rsid w:val="0023390E"/>
    <w:rsid w:val="0023489E"/>
    <w:rsid w:val="00234BDF"/>
    <w:rsid w:val="0023547F"/>
    <w:rsid w:val="00235BBD"/>
    <w:rsid w:val="0023639E"/>
    <w:rsid w:val="002363F1"/>
    <w:rsid w:val="00236E8A"/>
    <w:rsid w:val="00236FF4"/>
    <w:rsid w:val="0024011F"/>
    <w:rsid w:val="002412D5"/>
    <w:rsid w:val="00241566"/>
    <w:rsid w:val="00241902"/>
    <w:rsid w:val="00242015"/>
    <w:rsid w:val="0024257F"/>
    <w:rsid w:val="00242807"/>
    <w:rsid w:val="002447B6"/>
    <w:rsid w:val="00244CA7"/>
    <w:rsid w:val="00244DD7"/>
    <w:rsid w:val="00244F0C"/>
    <w:rsid w:val="00245031"/>
    <w:rsid w:val="00245CDD"/>
    <w:rsid w:val="00245F34"/>
    <w:rsid w:val="00246258"/>
    <w:rsid w:val="00246585"/>
    <w:rsid w:val="002469C1"/>
    <w:rsid w:val="00247175"/>
    <w:rsid w:val="00247831"/>
    <w:rsid w:val="002509A7"/>
    <w:rsid w:val="00250AAC"/>
    <w:rsid w:val="00251846"/>
    <w:rsid w:val="002521FA"/>
    <w:rsid w:val="002529A1"/>
    <w:rsid w:val="0025365C"/>
    <w:rsid w:val="00255367"/>
    <w:rsid w:val="00255659"/>
    <w:rsid w:val="002560FD"/>
    <w:rsid w:val="00256432"/>
    <w:rsid w:val="00257736"/>
    <w:rsid w:val="0025799C"/>
    <w:rsid w:val="00257B7C"/>
    <w:rsid w:val="00260452"/>
    <w:rsid w:val="00261362"/>
    <w:rsid w:val="00261424"/>
    <w:rsid w:val="00261B14"/>
    <w:rsid w:val="002624B4"/>
    <w:rsid w:val="0026273C"/>
    <w:rsid w:val="00263455"/>
    <w:rsid w:val="002638E4"/>
    <w:rsid w:val="00263B47"/>
    <w:rsid w:val="00263BDC"/>
    <w:rsid w:val="00263EFC"/>
    <w:rsid w:val="00263F3E"/>
    <w:rsid w:val="0026428E"/>
    <w:rsid w:val="00264A94"/>
    <w:rsid w:val="00264CB6"/>
    <w:rsid w:val="00265FDA"/>
    <w:rsid w:val="002660D8"/>
    <w:rsid w:val="0026631E"/>
    <w:rsid w:val="0026637F"/>
    <w:rsid w:val="0026669F"/>
    <w:rsid w:val="00266801"/>
    <w:rsid w:val="00267856"/>
    <w:rsid w:val="00267C63"/>
    <w:rsid w:val="00270A2B"/>
    <w:rsid w:val="00270BA8"/>
    <w:rsid w:val="00271091"/>
    <w:rsid w:val="00271A9D"/>
    <w:rsid w:val="00272074"/>
    <w:rsid w:val="00272340"/>
    <w:rsid w:val="00273130"/>
    <w:rsid w:val="0027345E"/>
    <w:rsid w:val="00273539"/>
    <w:rsid w:val="00273549"/>
    <w:rsid w:val="00274637"/>
    <w:rsid w:val="0027525A"/>
    <w:rsid w:val="00276000"/>
    <w:rsid w:val="0027656C"/>
    <w:rsid w:val="00276D46"/>
    <w:rsid w:val="00276E2E"/>
    <w:rsid w:val="00277470"/>
    <w:rsid w:val="00277AEA"/>
    <w:rsid w:val="00280263"/>
    <w:rsid w:val="00280760"/>
    <w:rsid w:val="00280F0B"/>
    <w:rsid w:val="0028112C"/>
    <w:rsid w:val="00281E0F"/>
    <w:rsid w:val="00281E7E"/>
    <w:rsid w:val="0028262F"/>
    <w:rsid w:val="00282AE7"/>
    <w:rsid w:val="002836AC"/>
    <w:rsid w:val="0028377E"/>
    <w:rsid w:val="002864F7"/>
    <w:rsid w:val="00287B41"/>
    <w:rsid w:val="00287F09"/>
    <w:rsid w:val="002908D4"/>
    <w:rsid w:val="00290D68"/>
    <w:rsid w:val="00290DBE"/>
    <w:rsid w:val="00290FF2"/>
    <w:rsid w:val="00291742"/>
    <w:rsid w:val="0029174E"/>
    <w:rsid w:val="00292FAA"/>
    <w:rsid w:val="00293051"/>
    <w:rsid w:val="002945FE"/>
    <w:rsid w:val="00295551"/>
    <w:rsid w:val="00295DA0"/>
    <w:rsid w:val="00297474"/>
    <w:rsid w:val="002A0267"/>
    <w:rsid w:val="002A02B5"/>
    <w:rsid w:val="002A0688"/>
    <w:rsid w:val="002A0A56"/>
    <w:rsid w:val="002A0AB6"/>
    <w:rsid w:val="002A12E3"/>
    <w:rsid w:val="002A25A3"/>
    <w:rsid w:val="002A3677"/>
    <w:rsid w:val="002A4348"/>
    <w:rsid w:val="002A4375"/>
    <w:rsid w:val="002A4E26"/>
    <w:rsid w:val="002A5F16"/>
    <w:rsid w:val="002A5F17"/>
    <w:rsid w:val="002A6426"/>
    <w:rsid w:val="002A6726"/>
    <w:rsid w:val="002A74C0"/>
    <w:rsid w:val="002A75C4"/>
    <w:rsid w:val="002B04FD"/>
    <w:rsid w:val="002B0D42"/>
    <w:rsid w:val="002B236E"/>
    <w:rsid w:val="002B2383"/>
    <w:rsid w:val="002B3742"/>
    <w:rsid w:val="002B3F13"/>
    <w:rsid w:val="002B4875"/>
    <w:rsid w:val="002B5697"/>
    <w:rsid w:val="002B7A50"/>
    <w:rsid w:val="002B7F29"/>
    <w:rsid w:val="002C23D0"/>
    <w:rsid w:val="002C2B03"/>
    <w:rsid w:val="002C302C"/>
    <w:rsid w:val="002C356F"/>
    <w:rsid w:val="002C3634"/>
    <w:rsid w:val="002C4974"/>
    <w:rsid w:val="002C4E3C"/>
    <w:rsid w:val="002C5662"/>
    <w:rsid w:val="002C5C9C"/>
    <w:rsid w:val="002C6624"/>
    <w:rsid w:val="002C679B"/>
    <w:rsid w:val="002C68E8"/>
    <w:rsid w:val="002C77B8"/>
    <w:rsid w:val="002D0166"/>
    <w:rsid w:val="002D0C46"/>
    <w:rsid w:val="002D1676"/>
    <w:rsid w:val="002D2385"/>
    <w:rsid w:val="002D29DF"/>
    <w:rsid w:val="002D2A66"/>
    <w:rsid w:val="002D3DCF"/>
    <w:rsid w:val="002D3E57"/>
    <w:rsid w:val="002D4483"/>
    <w:rsid w:val="002D48EA"/>
    <w:rsid w:val="002D5054"/>
    <w:rsid w:val="002D56AB"/>
    <w:rsid w:val="002D5C02"/>
    <w:rsid w:val="002D5F9C"/>
    <w:rsid w:val="002D6F3D"/>
    <w:rsid w:val="002D73D6"/>
    <w:rsid w:val="002D778E"/>
    <w:rsid w:val="002D790C"/>
    <w:rsid w:val="002D7C2E"/>
    <w:rsid w:val="002E037F"/>
    <w:rsid w:val="002E0C19"/>
    <w:rsid w:val="002E13B8"/>
    <w:rsid w:val="002E15CA"/>
    <w:rsid w:val="002E20D5"/>
    <w:rsid w:val="002E27C1"/>
    <w:rsid w:val="002E2F8A"/>
    <w:rsid w:val="002E357D"/>
    <w:rsid w:val="002E3A87"/>
    <w:rsid w:val="002E4FE6"/>
    <w:rsid w:val="002E5B32"/>
    <w:rsid w:val="002E5E64"/>
    <w:rsid w:val="002E61A9"/>
    <w:rsid w:val="002E651D"/>
    <w:rsid w:val="002E6D8E"/>
    <w:rsid w:val="002E7407"/>
    <w:rsid w:val="002E7F9A"/>
    <w:rsid w:val="002F08A4"/>
    <w:rsid w:val="002F09B3"/>
    <w:rsid w:val="002F17C2"/>
    <w:rsid w:val="002F26DD"/>
    <w:rsid w:val="002F29A2"/>
    <w:rsid w:val="002F3378"/>
    <w:rsid w:val="002F3A9C"/>
    <w:rsid w:val="002F40D8"/>
    <w:rsid w:val="002F47A3"/>
    <w:rsid w:val="002F4B33"/>
    <w:rsid w:val="002F4FF9"/>
    <w:rsid w:val="002F52D0"/>
    <w:rsid w:val="002F55D5"/>
    <w:rsid w:val="002F5BAF"/>
    <w:rsid w:val="002F5BF4"/>
    <w:rsid w:val="002F6106"/>
    <w:rsid w:val="002F6EDA"/>
    <w:rsid w:val="00300339"/>
    <w:rsid w:val="0030045E"/>
    <w:rsid w:val="00300846"/>
    <w:rsid w:val="00301062"/>
    <w:rsid w:val="003020F4"/>
    <w:rsid w:val="00302D94"/>
    <w:rsid w:val="00302DCE"/>
    <w:rsid w:val="00303490"/>
    <w:rsid w:val="00303E6E"/>
    <w:rsid w:val="003043B0"/>
    <w:rsid w:val="00305C7F"/>
    <w:rsid w:val="00305D0B"/>
    <w:rsid w:val="003064D4"/>
    <w:rsid w:val="003065E1"/>
    <w:rsid w:val="00307297"/>
    <w:rsid w:val="0030773C"/>
    <w:rsid w:val="00310149"/>
    <w:rsid w:val="00312241"/>
    <w:rsid w:val="00312443"/>
    <w:rsid w:val="003126A3"/>
    <w:rsid w:val="0031324E"/>
    <w:rsid w:val="003132B8"/>
    <w:rsid w:val="00313418"/>
    <w:rsid w:val="00313763"/>
    <w:rsid w:val="003139DA"/>
    <w:rsid w:val="00313A6D"/>
    <w:rsid w:val="00313E6B"/>
    <w:rsid w:val="0031420B"/>
    <w:rsid w:val="00314644"/>
    <w:rsid w:val="003148C1"/>
    <w:rsid w:val="00314F70"/>
    <w:rsid w:val="0031545D"/>
    <w:rsid w:val="003154AD"/>
    <w:rsid w:val="0031734C"/>
    <w:rsid w:val="00320483"/>
    <w:rsid w:val="00320C46"/>
    <w:rsid w:val="00320FB2"/>
    <w:rsid w:val="00321068"/>
    <w:rsid w:val="00321124"/>
    <w:rsid w:val="00323500"/>
    <w:rsid w:val="00323F1D"/>
    <w:rsid w:val="0032420A"/>
    <w:rsid w:val="003244FF"/>
    <w:rsid w:val="00325068"/>
    <w:rsid w:val="00325608"/>
    <w:rsid w:val="003257F7"/>
    <w:rsid w:val="00325E25"/>
    <w:rsid w:val="00326252"/>
    <w:rsid w:val="003265B6"/>
    <w:rsid w:val="00327239"/>
    <w:rsid w:val="00327261"/>
    <w:rsid w:val="00331679"/>
    <w:rsid w:val="00331925"/>
    <w:rsid w:val="00332034"/>
    <w:rsid w:val="0033211C"/>
    <w:rsid w:val="0033241C"/>
    <w:rsid w:val="0033356E"/>
    <w:rsid w:val="003335FD"/>
    <w:rsid w:val="0033374E"/>
    <w:rsid w:val="00334C30"/>
    <w:rsid w:val="003351CF"/>
    <w:rsid w:val="00335228"/>
    <w:rsid w:val="00335B1C"/>
    <w:rsid w:val="003370CF"/>
    <w:rsid w:val="00337513"/>
    <w:rsid w:val="00340684"/>
    <w:rsid w:val="003413AF"/>
    <w:rsid w:val="00341661"/>
    <w:rsid w:val="00341B90"/>
    <w:rsid w:val="00341C94"/>
    <w:rsid w:val="003427E1"/>
    <w:rsid w:val="00342EDC"/>
    <w:rsid w:val="00343052"/>
    <w:rsid w:val="00343198"/>
    <w:rsid w:val="00343440"/>
    <w:rsid w:val="00343444"/>
    <w:rsid w:val="00343718"/>
    <w:rsid w:val="00343AAA"/>
    <w:rsid w:val="003443D1"/>
    <w:rsid w:val="003445EE"/>
    <w:rsid w:val="00344799"/>
    <w:rsid w:val="00345176"/>
    <w:rsid w:val="00345A61"/>
    <w:rsid w:val="00345C56"/>
    <w:rsid w:val="00345FFE"/>
    <w:rsid w:val="00346B5D"/>
    <w:rsid w:val="00346C1B"/>
    <w:rsid w:val="00346E2F"/>
    <w:rsid w:val="00347C3F"/>
    <w:rsid w:val="0035024D"/>
    <w:rsid w:val="0035066A"/>
    <w:rsid w:val="00351A34"/>
    <w:rsid w:val="00351F95"/>
    <w:rsid w:val="00352F20"/>
    <w:rsid w:val="00353ACA"/>
    <w:rsid w:val="00354127"/>
    <w:rsid w:val="00354701"/>
    <w:rsid w:val="0035519F"/>
    <w:rsid w:val="00355626"/>
    <w:rsid w:val="00355F37"/>
    <w:rsid w:val="003579C0"/>
    <w:rsid w:val="00357FDB"/>
    <w:rsid w:val="003609EA"/>
    <w:rsid w:val="00360BFA"/>
    <w:rsid w:val="00361012"/>
    <w:rsid w:val="003612BF"/>
    <w:rsid w:val="003614CA"/>
    <w:rsid w:val="003618FC"/>
    <w:rsid w:val="00361BA5"/>
    <w:rsid w:val="003629FF"/>
    <w:rsid w:val="00362ABC"/>
    <w:rsid w:val="00362ECC"/>
    <w:rsid w:val="00363C95"/>
    <w:rsid w:val="003650D6"/>
    <w:rsid w:val="00366A11"/>
    <w:rsid w:val="00367349"/>
    <w:rsid w:val="00367F71"/>
    <w:rsid w:val="003700CC"/>
    <w:rsid w:val="00370119"/>
    <w:rsid w:val="00370694"/>
    <w:rsid w:val="00370BBE"/>
    <w:rsid w:val="003714F6"/>
    <w:rsid w:val="003715A7"/>
    <w:rsid w:val="0037171B"/>
    <w:rsid w:val="00371B83"/>
    <w:rsid w:val="00372D37"/>
    <w:rsid w:val="00373306"/>
    <w:rsid w:val="00373361"/>
    <w:rsid w:val="0037355F"/>
    <w:rsid w:val="00373829"/>
    <w:rsid w:val="00373B02"/>
    <w:rsid w:val="003747BA"/>
    <w:rsid w:val="00374B45"/>
    <w:rsid w:val="003758CE"/>
    <w:rsid w:val="00375B12"/>
    <w:rsid w:val="003764D5"/>
    <w:rsid w:val="00376836"/>
    <w:rsid w:val="00376908"/>
    <w:rsid w:val="00376A27"/>
    <w:rsid w:val="003777C6"/>
    <w:rsid w:val="00377DBF"/>
    <w:rsid w:val="003813A6"/>
    <w:rsid w:val="00383FDC"/>
    <w:rsid w:val="003840ED"/>
    <w:rsid w:val="00384B7C"/>
    <w:rsid w:val="00385877"/>
    <w:rsid w:val="00386494"/>
    <w:rsid w:val="00387438"/>
    <w:rsid w:val="003923CE"/>
    <w:rsid w:val="003924D1"/>
    <w:rsid w:val="00392925"/>
    <w:rsid w:val="00393067"/>
    <w:rsid w:val="0039307F"/>
    <w:rsid w:val="0039314F"/>
    <w:rsid w:val="00393215"/>
    <w:rsid w:val="00393481"/>
    <w:rsid w:val="0039352C"/>
    <w:rsid w:val="0039486B"/>
    <w:rsid w:val="003968FC"/>
    <w:rsid w:val="00397407"/>
    <w:rsid w:val="00397A95"/>
    <w:rsid w:val="003A02BD"/>
    <w:rsid w:val="003A0C55"/>
    <w:rsid w:val="003A1AA3"/>
    <w:rsid w:val="003A2E8E"/>
    <w:rsid w:val="003A3132"/>
    <w:rsid w:val="003A3D03"/>
    <w:rsid w:val="003A3DE8"/>
    <w:rsid w:val="003A408A"/>
    <w:rsid w:val="003A47E4"/>
    <w:rsid w:val="003A4D37"/>
    <w:rsid w:val="003A4FC4"/>
    <w:rsid w:val="003A595B"/>
    <w:rsid w:val="003A6005"/>
    <w:rsid w:val="003A6845"/>
    <w:rsid w:val="003B0471"/>
    <w:rsid w:val="003B0A98"/>
    <w:rsid w:val="003B0DD4"/>
    <w:rsid w:val="003B1102"/>
    <w:rsid w:val="003B1488"/>
    <w:rsid w:val="003B15A5"/>
    <w:rsid w:val="003B1618"/>
    <w:rsid w:val="003B199C"/>
    <w:rsid w:val="003B345B"/>
    <w:rsid w:val="003B3AF1"/>
    <w:rsid w:val="003B3B34"/>
    <w:rsid w:val="003B4286"/>
    <w:rsid w:val="003B4AA8"/>
    <w:rsid w:val="003B4C88"/>
    <w:rsid w:val="003B5414"/>
    <w:rsid w:val="003B616E"/>
    <w:rsid w:val="003B7993"/>
    <w:rsid w:val="003B79CE"/>
    <w:rsid w:val="003B7E68"/>
    <w:rsid w:val="003C1B76"/>
    <w:rsid w:val="003C1E84"/>
    <w:rsid w:val="003C22E0"/>
    <w:rsid w:val="003C23C9"/>
    <w:rsid w:val="003C2F79"/>
    <w:rsid w:val="003C31B4"/>
    <w:rsid w:val="003C3A3C"/>
    <w:rsid w:val="003C3CBC"/>
    <w:rsid w:val="003C43D4"/>
    <w:rsid w:val="003C4CE7"/>
    <w:rsid w:val="003C5AA4"/>
    <w:rsid w:val="003C69EA"/>
    <w:rsid w:val="003C6D00"/>
    <w:rsid w:val="003C73F8"/>
    <w:rsid w:val="003C7DD9"/>
    <w:rsid w:val="003D00EA"/>
    <w:rsid w:val="003D03EC"/>
    <w:rsid w:val="003D0B40"/>
    <w:rsid w:val="003D0B6E"/>
    <w:rsid w:val="003D3CE1"/>
    <w:rsid w:val="003D4D4F"/>
    <w:rsid w:val="003D69DC"/>
    <w:rsid w:val="003D6BE1"/>
    <w:rsid w:val="003E0871"/>
    <w:rsid w:val="003E0DB1"/>
    <w:rsid w:val="003E13A5"/>
    <w:rsid w:val="003E16CA"/>
    <w:rsid w:val="003E19C7"/>
    <w:rsid w:val="003E27C7"/>
    <w:rsid w:val="003E3210"/>
    <w:rsid w:val="003E38FB"/>
    <w:rsid w:val="003E3BE0"/>
    <w:rsid w:val="003E3CF1"/>
    <w:rsid w:val="003E3FEB"/>
    <w:rsid w:val="003E4050"/>
    <w:rsid w:val="003E415F"/>
    <w:rsid w:val="003E5CC0"/>
    <w:rsid w:val="003E5D2A"/>
    <w:rsid w:val="003E606A"/>
    <w:rsid w:val="003E7024"/>
    <w:rsid w:val="003E723A"/>
    <w:rsid w:val="003E7D01"/>
    <w:rsid w:val="003F0011"/>
    <w:rsid w:val="003F026A"/>
    <w:rsid w:val="003F0F7D"/>
    <w:rsid w:val="003F10B9"/>
    <w:rsid w:val="003F11E5"/>
    <w:rsid w:val="003F1214"/>
    <w:rsid w:val="003F222C"/>
    <w:rsid w:val="003F3C01"/>
    <w:rsid w:val="003F4E02"/>
    <w:rsid w:val="003F4F4F"/>
    <w:rsid w:val="003F662E"/>
    <w:rsid w:val="003F6976"/>
    <w:rsid w:val="003F72C8"/>
    <w:rsid w:val="003F770D"/>
    <w:rsid w:val="0040001C"/>
    <w:rsid w:val="00400694"/>
    <w:rsid w:val="004025CD"/>
    <w:rsid w:val="00402BE3"/>
    <w:rsid w:val="00402C25"/>
    <w:rsid w:val="00402F8D"/>
    <w:rsid w:val="0040318A"/>
    <w:rsid w:val="00403828"/>
    <w:rsid w:val="00403D7D"/>
    <w:rsid w:val="00404485"/>
    <w:rsid w:val="00404D89"/>
    <w:rsid w:val="004051F8"/>
    <w:rsid w:val="0040533D"/>
    <w:rsid w:val="004053F8"/>
    <w:rsid w:val="00405F29"/>
    <w:rsid w:val="00406CD9"/>
    <w:rsid w:val="004104E7"/>
    <w:rsid w:val="00411CC8"/>
    <w:rsid w:val="00412160"/>
    <w:rsid w:val="00412252"/>
    <w:rsid w:val="004126E4"/>
    <w:rsid w:val="004126F1"/>
    <w:rsid w:val="00412739"/>
    <w:rsid w:val="00412CA2"/>
    <w:rsid w:val="0041380F"/>
    <w:rsid w:val="004141AA"/>
    <w:rsid w:val="00414B51"/>
    <w:rsid w:val="004159CF"/>
    <w:rsid w:val="00416293"/>
    <w:rsid w:val="00417170"/>
    <w:rsid w:val="00417880"/>
    <w:rsid w:val="00420A9D"/>
    <w:rsid w:val="00421904"/>
    <w:rsid w:val="00421963"/>
    <w:rsid w:val="00422F2A"/>
    <w:rsid w:val="00423809"/>
    <w:rsid w:val="004248DF"/>
    <w:rsid w:val="00424EBF"/>
    <w:rsid w:val="004256DF"/>
    <w:rsid w:val="0042572C"/>
    <w:rsid w:val="004258AC"/>
    <w:rsid w:val="00426BA9"/>
    <w:rsid w:val="0042761F"/>
    <w:rsid w:val="00430902"/>
    <w:rsid w:val="00430BB8"/>
    <w:rsid w:val="004312A3"/>
    <w:rsid w:val="004312A6"/>
    <w:rsid w:val="004347F4"/>
    <w:rsid w:val="00437C99"/>
    <w:rsid w:val="0044026F"/>
    <w:rsid w:val="004409B2"/>
    <w:rsid w:val="00440CBA"/>
    <w:rsid w:val="0044205B"/>
    <w:rsid w:val="004433AB"/>
    <w:rsid w:val="0044360D"/>
    <w:rsid w:val="004439F7"/>
    <w:rsid w:val="00444EE0"/>
    <w:rsid w:val="00445986"/>
    <w:rsid w:val="0044599D"/>
    <w:rsid w:val="00445F58"/>
    <w:rsid w:val="00446474"/>
    <w:rsid w:val="00446892"/>
    <w:rsid w:val="00447124"/>
    <w:rsid w:val="00447E94"/>
    <w:rsid w:val="00450820"/>
    <w:rsid w:val="004519BD"/>
    <w:rsid w:val="00451AA4"/>
    <w:rsid w:val="00451FC4"/>
    <w:rsid w:val="00452057"/>
    <w:rsid w:val="0045295D"/>
    <w:rsid w:val="00454344"/>
    <w:rsid w:val="00454DE6"/>
    <w:rsid w:val="00455AC5"/>
    <w:rsid w:val="00455C50"/>
    <w:rsid w:val="00455CA0"/>
    <w:rsid w:val="004571F7"/>
    <w:rsid w:val="0045734E"/>
    <w:rsid w:val="00460196"/>
    <w:rsid w:val="00460506"/>
    <w:rsid w:val="004613F2"/>
    <w:rsid w:val="004617A2"/>
    <w:rsid w:val="00461D50"/>
    <w:rsid w:val="00461F7F"/>
    <w:rsid w:val="00462225"/>
    <w:rsid w:val="004626CC"/>
    <w:rsid w:val="00463233"/>
    <w:rsid w:val="00463B86"/>
    <w:rsid w:val="004659E5"/>
    <w:rsid w:val="00466147"/>
    <w:rsid w:val="00466580"/>
    <w:rsid w:val="00466842"/>
    <w:rsid w:val="004671BF"/>
    <w:rsid w:val="004678FA"/>
    <w:rsid w:val="00470191"/>
    <w:rsid w:val="00470E1F"/>
    <w:rsid w:val="004716BC"/>
    <w:rsid w:val="004729FA"/>
    <w:rsid w:val="00472AFE"/>
    <w:rsid w:val="00473A80"/>
    <w:rsid w:val="00474298"/>
    <w:rsid w:val="00474509"/>
    <w:rsid w:val="00475632"/>
    <w:rsid w:val="00475EAE"/>
    <w:rsid w:val="00476710"/>
    <w:rsid w:val="00476897"/>
    <w:rsid w:val="00476EC2"/>
    <w:rsid w:val="0047748C"/>
    <w:rsid w:val="004807B8"/>
    <w:rsid w:val="00482625"/>
    <w:rsid w:val="004835AB"/>
    <w:rsid w:val="00483AAE"/>
    <w:rsid w:val="00483B75"/>
    <w:rsid w:val="00483BE6"/>
    <w:rsid w:val="004841DF"/>
    <w:rsid w:val="00484C2F"/>
    <w:rsid w:val="00484D6D"/>
    <w:rsid w:val="00485077"/>
    <w:rsid w:val="00486738"/>
    <w:rsid w:val="00486DC3"/>
    <w:rsid w:val="00486DFF"/>
    <w:rsid w:val="00487890"/>
    <w:rsid w:val="00487B63"/>
    <w:rsid w:val="0049011F"/>
    <w:rsid w:val="0049086B"/>
    <w:rsid w:val="00490AA0"/>
    <w:rsid w:val="00490BAF"/>
    <w:rsid w:val="00491D68"/>
    <w:rsid w:val="00492D84"/>
    <w:rsid w:val="00492DD9"/>
    <w:rsid w:val="00492E15"/>
    <w:rsid w:val="00493056"/>
    <w:rsid w:val="004939FA"/>
    <w:rsid w:val="00494148"/>
    <w:rsid w:val="004959A4"/>
    <w:rsid w:val="00496699"/>
    <w:rsid w:val="0049669E"/>
    <w:rsid w:val="00497134"/>
    <w:rsid w:val="00497CEC"/>
    <w:rsid w:val="004A12FC"/>
    <w:rsid w:val="004A1931"/>
    <w:rsid w:val="004A1A10"/>
    <w:rsid w:val="004A1BD3"/>
    <w:rsid w:val="004A2316"/>
    <w:rsid w:val="004A23FA"/>
    <w:rsid w:val="004A24D4"/>
    <w:rsid w:val="004A2A9B"/>
    <w:rsid w:val="004A337B"/>
    <w:rsid w:val="004A351A"/>
    <w:rsid w:val="004A3559"/>
    <w:rsid w:val="004A36F3"/>
    <w:rsid w:val="004A3C36"/>
    <w:rsid w:val="004A416B"/>
    <w:rsid w:val="004A41C0"/>
    <w:rsid w:val="004A4DF8"/>
    <w:rsid w:val="004A5026"/>
    <w:rsid w:val="004A5D90"/>
    <w:rsid w:val="004A5E11"/>
    <w:rsid w:val="004A5E57"/>
    <w:rsid w:val="004A6385"/>
    <w:rsid w:val="004A6F9B"/>
    <w:rsid w:val="004A755C"/>
    <w:rsid w:val="004A7977"/>
    <w:rsid w:val="004A7B98"/>
    <w:rsid w:val="004B0563"/>
    <w:rsid w:val="004B0646"/>
    <w:rsid w:val="004B0E1C"/>
    <w:rsid w:val="004B0F36"/>
    <w:rsid w:val="004B2B1A"/>
    <w:rsid w:val="004B2C9E"/>
    <w:rsid w:val="004B3190"/>
    <w:rsid w:val="004B344C"/>
    <w:rsid w:val="004B40CD"/>
    <w:rsid w:val="004B48F1"/>
    <w:rsid w:val="004B5556"/>
    <w:rsid w:val="004B5AA5"/>
    <w:rsid w:val="004B5C30"/>
    <w:rsid w:val="004B5E45"/>
    <w:rsid w:val="004B6505"/>
    <w:rsid w:val="004B65C1"/>
    <w:rsid w:val="004B68EF"/>
    <w:rsid w:val="004B6A18"/>
    <w:rsid w:val="004C01E8"/>
    <w:rsid w:val="004C01F1"/>
    <w:rsid w:val="004C0C05"/>
    <w:rsid w:val="004C19CF"/>
    <w:rsid w:val="004C1D6F"/>
    <w:rsid w:val="004C20A5"/>
    <w:rsid w:val="004C244B"/>
    <w:rsid w:val="004C2E2A"/>
    <w:rsid w:val="004C3864"/>
    <w:rsid w:val="004C3972"/>
    <w:rsid w:val="004C49EE"/>
    <w:rsid w:val="004C4FC9"/>
    <w:rsid w:val="004C5788"/>
    <w:rsid w:val="004C57E5"/>
    <w:rsid w:val="004C5963"/>
    <w:rsid w:val="004C69A7"/>
    <w:rsid w:val="004C6CE5"/>
    <w:rsid w:val="004C6E6B"/>
    <w:rsid w:val="004C6ED3"/>
    <w:rsid w:val="004C7AC4"/>
    <w:rsid w:val="004D0A63"/>
    <w:rsid w:val="004D1308"/>
    <w:rsid w:val="004D1F4A"/>
    <w:rsid w:val="004D242D"/>
    <w:rsid w:val="004D38C8"/>
    <w:rsid w:val="004D39FF"/>
    <w:rsid w:val="004D4516"/>
    <w:rsid w:val="004D487E"/>
    <w:rsid w:val="004D62C7"/>
    <w:rsid w:val="004D68D2"/>
    <w:rsid w:val="004D69A1"/>
    <w:rsid w:val="004D69BD"/>
    <w:rsid w:val="004D6C88"/>
    <w:rsid w:val="004D6CE0"/>
    <w:rsid w:val="004D775C"/>
    <w:rsid w:val="004D77F5"/>
    <w:rsid w:val="004D797B"/>
    <w:rsid w:val="004E033B"/>
    <w:rsid w:val="004E03E2"/>
    <w:rsid w:val="004E0DDF"/>
    <w:rsid w:val="004E276F"/>
    <w:rsid w:val="004E2FB3"/>
    <w:rsid w:val="004E36CD"/>
    <w:rsid w:val="004E47D5"/>
    <w:rsid w:val="004E4C15"/>
    <w:rsid w:val="004E4C8A"/>
    <w:rsid w:val="004E5C4E"/>
    <w:rsid w:val="004E5C58"/>
    <w:rsid w:val="004E6174"/>
    <w:rsid w:val="004E65E6"/>
    <w:rsid w:val="004E68EB"/>
    <w:rsid w:val="004E6911"/>
    <w:rsid w:val="004E7382"/>
    <w:rsid w:val="004F027F"/>
    <w:rsid w:val="004F061C"/>
    <w:rsid w:val="004F236E"/>
    <w:rsid w:val="004F3C4E"/>
    <w:rsid w:val="004F4164"/>
    <w:rsid w:val="004F4E91"/>
    <w:rsid w:val="004F4F99"/>
    <w:rsid w:val="004F596F"/>
    <w:rsid w:val="004F73B0"/>
    <w:rsid w:val="004F7643"/>
    <w:rsid w:val="004F7A45"/>
    <w:rsid w:val="004F7F40"/>
    <w:rsid w:val="004F7F72"/>
    <w:rsid w:val="00500936"/>
    <w:rsid w:val="0050093D"/>
    <w:rsid w:val="005032EE"/>
    <w:rsid w:val="00504946"/>
    <w:rsid w:val="00505A2A"/>
    <w:rsid w:val="005062B4"/>
    <w:rsid w:val="0050695E"/>
    <w:rsid w:val="00506A45"/>
    <w:rsid w:val="00506C4B"/>
    <w:rsid w:val="00506DE6"/>
    <w:rsid w:val="0050768F"/>
    <w:rsid w:val="005077F8"/>
    <w:rsid w:val="0050785B"/>
    <w:rsid w:val="005112BE"/>
    <w:rsid w:val="00511D4B"/>
    <w:rsid w:val="005125C5"/>
    <w:rsid w:val="00512933"/>
    <w:rsid w:val="00512AFD"/>
    <w:rsid w:val="005131C8"/>
    <w:rsid w:val="0051347D"/>
    <w:rsid w:val="00513AF4"/>
    <w:rsid w:val="005143CF"/>
    <w:rsid w:val="005169DA"/>
    <w:rsid w:val="005176E9"/>
    <w:rsid w:val="00517954"/>
    <w:rsid w:val="00517F0E"/>
    <w:rsid w:val="0052053F"/>
    <w:rsid w:val="00520696"/>
    <w:rsid w:val="00521A71"/>
    <w:rsid w:val="00522010"/>
    <w:rsid w:val="00522277"/>
    <w:rsid w:val="005222EF"/>
    <w:rsid w:val="00523586"/>
    <w:rsid w:val="005244BA"/>
    <w:rsid w:val="005249A9"/>
    <w:rsid w:val="005249B7"/>
    <w:rsid w:val="0052529F"/>
    <w:rsid w:val="00525723"/>
    <w:rsid w:val="005268A2"/>
    <w:rsid w:val="00530389"/>
    <w:rsid w:val="005333C2"/>
    <w:rsid w:val="005334AB"/>
    <w:rsid w:val="005338AF"/>
    <w:rsid w:val="00533DED"/>
    <w:rsid w:val="005340BD"/>
    <w:rsid w:val="005352EE"/>
    <w:rsid w:val="00535727"/>
    <w:rsid w:val="00535DD1"/>
    <w:rsid w:val="00536338"/>
    <w:rsid w:val="0053642D"/>
    <w:rsid w:val="0053737F"/>
    <w:rsid w:val="00537A75"/>
    <w:rsid w:val="00540479"/>
    <w:rsid w:val="005405A7"/>
    <w:rsid w:val="005412E4"/>
    <w:rsid w:val="00541846"/>
    <w:rsid w:val="00542592"/>
    <w:rsid w:val="00542D8F"/>
    <w:rsid w:val="00543282"/>
    <w:rsid w:val="00543483"/>
    <w:rsid w:val="00543510"/>
    <w:rsid w:val="00543532"/>
    <w:rsid w:val="00543FA1"/>
    <w:rsid w:val="005445C6"/>
    <w:rsid w:val="005449FD"/>
    <w:rsid w:val="0054571E"/>
    <w:rsid w:val="005463E5"/>
    <w:rsid w:val="00546A66"/>
    <w:rsid w:val="00546B5C"/>
    <w:rsid w:val="00547149"/>
    <w:rsid w:val="00547324"/>
    <w:rsid w:val="00550CFC"/>
    <w:rsid w:val="0055118F"/>
    <w:rsid w:val="0055320B"/>
    <w:rsid w:val="0055322E"/>
    <w:rsid w:val="00553AA1"/>
    <w:rsid w:val="0055504C"/>
    <w:rsid w:val="0055515A"/>
    <w:rsid w:val="00555749"/>
    <w:rsid w:val="00555774"/>
    <w:rsid w:val="005558B1"/>
    <w:rsid w:val="005567B7"/>
    <w:rsid w:val="00556A56"/>
    <w:rsid w:val="005601FD"/>
    <w:rsid w:val="00560BB2"/>
    <w:rsid w:val="00561109"/>
    <w:rsid w:val="00562ED9"/>
    <w:rsid w:val="005632BB"/>
    <w:rsid w:val="00563392"/>
    <w:rsid w:val="00563448"/>
    <w:rsid w:val="00563526"/>
    <w:rsid w:val="00563E06"/>
    <w:rsid w:val="005640CB"/>
    <w:rsid w:val="005647E9"/>
    <w:rsid w:val="00564876"/>
    <w:rsid w:val="00564AC0"/>
    <w:rsid w:val="00564C06"/>
    <w:rsid w:val="00565FEA"/>
    <w:rsid w:val="005668F0"/>
    <w:rsid w:val="00566CE1"/>
    <w:rsid w:val="005670D9"/>
    <w:rsid w:val="00570DFD"/>
    <w:rsid w:val="00570E82"/>
    <w:rsid w:val="0057107A"/>
    <w:rsid w:val="005724C9"/>
    <w:rsid w:val="005725AF"/>
    <w:rsid w:val="005729CF"/>
    <w:rsid w:val="005732A7"/>
    <w:rsid w:val="00573560"/>
    <w:rsid w:val="005735C1"/>
    <w:rsid w:val="00573A33"/>
    <w:rsid w:val="0057429D"/>
    <w:rsid w:val="00574919"/>
    <w:rsid w:val="005752FE"/>
    <w:rsid w:val="0057714B"/>
    <w:rsid w:val="00580215"/>
    <w:rsid w:val="00583477"/>
    <w:rsid w:val="005834B7"/>
    <w:rsid w:val="00583660"/>
    <w:rsid w:val="0058384C"/>
    <w:rsid w:val="00583EA6"/>
    <w:rsid w:val="00584150"/>
    <w:rsid w:val="0058443C"/>
    <w:rsid w:val="00584694"/>
    <w:rsid w:val="005848EF"/>
    <w:rsid w:val="0058496E"/>
    <w:rsid w:val="00584A31"/>
    <w:rsid w:val="005863F3"/>
    <w:rsid w:val="00586F66"/>
    <w:rsid w:val="00587101"/>
    <w:rsid w:val="0058727E"/>
    <w:rsid w:val="005873CE"/>
    <w:rsid w:val="00587CA9"/>
    <w:rsid w:val="00587D7B"/>
    <w:rsid w:val="00590070"/>
    <w:rsid w:val="00590570"/>
    <w:rsid w:val="005919D2"/>
    <w:rsid w:val="00591A6C"/>
    <w:rsid w:val="0059262F"/>
    <w:rsid w:val="00592674"/>
    <w:rsid w:val="005927E2"/>
    <w:rsid w:val="00592A86"/>
    <w:rsid w:val="00592CB0"/>
    <w:rsid w:val="005931B1"/>
    <w:rsid w:val="00593B01"/>
    <w:rsid w:val="005946C9"/>
    <w:rsid w:val="00594974"/>
    <w:rsid w:val="00595CCB"/>
    <w:rsid w:val="00596181"/>
    <w:rsid w:val="005961FD"/>
    <w:rsid w:val="0059629C"/>
    <w:rsid w:val="00596557"/>
    <w:rsid w:val="00596F28"/>
    <w:rsid w:val="0059723D"/>
    <w:rsid w:val="00597926"/>
    <w:rsid w:val="00597B17"/>
    <w:rsid w:val="005A1736"/>
    <w:rsid w:val="005A218D"/>
    <w:rsid w:val="005A2651"/>
    <w:rsid w:val="005A2B64"/>
    <w:rsid w:val="005A2D78"/>
    <w:rsid w:val="005A2E5D"/>
    <w:rsid w:val="005A2F48"/>
    <w:rsid w:val="005A3751"/>
    <w:rsid w:val="005A38A5"/>
    <w:rsid w:val="005A3D8F"/>
    <w:rsid w:val="005A4B5F"/>
    <w:rsid w:val="005A6256"/>
    <w:rsid w:val="005A6677"/>
    <w:rsid w:val="005A7699"/>
    <w:rsid w:val="005A7E1D"/>
    <w:rsid w:val="005B00C3"/>
    <w:rsid w:val="005B10EA"/>
    <w:rsid w:val="005B11C9"/>
    <w:rsid w:val="005B1396"/>
    <w:rsid w:val="005B15AE"/>
    <w:rsid w:val="005B1E64"/>
    <w:rsid w:val="005B26E9"/>
    <w:rsid w:val="005B2879"/>
    <w:rsid w:val="005B2A7E"/>
    <w:rsid w:val="005B36D1"/>
    <w:rsid w:val="005B39F5"/>
    <w:rsid w:val="005B439F"/>
    <w:rsid w:val="005B4F93"/>
    <w:rsid w:val="005B590B"/>
    <w:rsid w:val="005B64B7"/>
    <w:rsid w:val="005B6B33"/>
    <w:rsid w:val="005B6BF4"/>
    <w:rsid w:val="005B6F40"/>
    <w:rsid w:val="005C052A"/>
    <w:rsid w:val="005C0E9C"/>
    <w:rsid w:val="005C16AC"/>
    <w:rsid w:val="005C1A7D"/>
    <w:rsid w:val="005C1FD8"/>
    <w:rsid w:val="005C25D9"/>
    <w:rsid w:val="005C27D3"/>
    <w:rsid w:val="005C2FEC"/>
    <w:rsid w:val="005C333D"/>
    <w:rsid w:val="005C3B16"/>
    <w:rsid w:val="005C3EA5"/>
    <w:rsid w:val="005C3ED1"/>
    <w:rsid w:val="005C57CB"/>
    <w:rsid w:val="005C5F6A"/>
    <w:rsid w:val="005C615F"/>
    <w:rsid w:val="005C627A"/>
    <w:rsid w:val="005C65F5"/>
    <w:rsid w:val="005C6B77"/>
    <w:rsid w:val="005C7982"/>
    <w:rsid w:val="005D0C9B"/>
    <w:rsid w:val="005D0E41"/>
    <w:rsid w:val="005D1127"/>
    <w:rsid w:val="005D12C5"/>
    <w:rsid w:val="005D19CC"/>
    <w:rsid w:val="005D1A22"/>
    <w:rsid w:val="005D2004"/>
    <w:rsid w:val="005D2111"/>
    <w:rsid w:val="005D2684"/>
    <w:rsid w:val="005D2E49"/>
    <w:rsid w:val="005D3342"/>
    <w:rsid w:val="005D3569"/>
    <w:rsid w:val="005D36A4"/>
    <w:rsid w:val="005D4A3E"/>
    <w:rsid w:val="005D5D47"/>
    <w:rsid w:val="005D6761"/>
    <w:rsid w:val="005D7552"/>
    <w:rsid w:val="005E06A0"/>
    <w:rsid w:val="005E0C02"/>
    <w:rsid w:val="005E1D86"/>
    <w:rsid w:val="005E1F13"/>
    <w:rsid w:val="005E2138"/>
    <w:rsid w:val="005E3F0E"/>
    <w:rsid w:val="005E42EA"/>
    <w:rsid w:val="005E4AF6"/>
    <w:rsid w:val="005E55E5"/>
    <w:rsid w:val="005E60C0"/>
    <w:rsid w:val="005E6DE1"/>
    <w:rsid w:val="005E770F"/>
    <w:rsid w:val="005E7ED3"/>
    <w:rsid w:val="005E7FAA"/>
    <w:rsid w:val="005F175A"/>
    <w:rsid w:val="005F206F"/>
    <w:rsid w:val="005F2386"/>
    <w:rsid w:val="005F287F"/>
    <w:rsid w:val="005F2D86"/>
    <w:rsid w:val="005F2DA0"/>
    <w:rsid w:val="005F2DB8"/>
    <w:rsid w:val="005F3206"/>
    <w:rsid w:val="005F3947"/>
    <w:rsid w:val="005F46BF"/>
    <w:rsid w:val="005F48B5"/>
    <w:rsid w:val="005F5173"/>
    <w:rsid w:val="005F5A67"/>
    <w:rsid w:val="005F60CB"/>
    <w:rsid w:val="005F6FD1"/>
    <w:rsid w:val="005F756E"/>
    <w:rsid w:val="005F78A5"/>
    <w:rsid w:val="006003A6"/>
    <w:rsid w:val="006003BD"/>
    <w:rsid w:val="0060086A"/>
    <w:rsid w:val="00600CCE"/>
    <w:rsid w:val="006019B5"/>
    <w:rsid w:val="00601A45"/>
    <w:rsid w:val="00601C70"/>
    <w:rsid w:val="00601ECB"/>
    <w:rsid w:val="00602056"/>
    <w:rsid w:val="00602233"/>
    <w:rsid w:val="00602B45"/>
    <w:rsid w:val="00602EF0"/>
    <w:rsid w:val="00603657"/>
    <w:rsid w:val="006037BF"/>
    <w:rsid w:val="00604643"/>
    <w:rsid w:val="00604B4F"/>
    <w:rsid w:val="00605975"/>
    <w:rsid w:val="006061C9"/>
    <w:rsid w:val="006065EA"/>
    <w:rsid w:val="006067B3"/>
    <w:rsid w:val="00610387"/>
    <w:rsid w:val="00610CF3"/>
    <w:rsid w:val="00610F15"/>
    <w:rsid w:val="00611049"/>
    <w:rsid w:val="006116C9"/>
    <w:rsid w:val="00612B2C"/>
    <w:rsid w:val="00613DFB"/>
    <w:rsid w:val="00615CAB"/>
    <w:rsid w:val="006171F3"/>
    <w:rsid w:val="006173A6"/>
    <w:rsid w:val="0061791F"/>
    <w:rsid w:val="0062008E"/>
    <w:rsid w:val="00620736"/>
    <w:rsid w:val="00620B17"/>
    <w:rsid w:val="00620B89"/>
    <w:rsid w:val="006218BA"/>
    <w:rsid w:val="00621FF0"/>
    <w:rsid w:val="00622AA8"/>
    <w:rsid w:val="00622B24"/>
    <w:rsid w:val="00623561"/>
    <w:rsid w:val="00623E59"/>
    <w:rsid w:val="00624097"/>
    <w:rsid w:val="00625176"/>
    <w:rsid w:val="0062532D"/>
    <w:rsid w:val="00625388"/>
    <w:rsid w:val="0062575B"/>
    <w:rsid w:val="00625AA3"/>
    <w:rsid w:val="0062735C"/>
    <w:rsid w:val="00627B9C"/>
    <w:rsid w:val="00627C5A"/>
    <w:rsid w:val="006306E7"/>
    <w:rsid w:val="0063099A"/>
    <w:rsid w:val="0063126A"/>
    <w:rsid w:val="00631A1E"/>
    <w:rsid w:val="00631EE9"/>
    <w:rsid w:val="0063233C"/>
    <w:rsid w:val="00632BCA"/>
    <w:rsid w:val="006330F4"/>
    <w:rsid w:val="00634548"/>
    <w:rsid w:val="006345CA"/>
    <w:rsid w:val="006349D5"/>
    <w:rsid w:val="00635B63"/>
    <w:rsid w:val="0063622A"/>
    <w:rsid w:val="00636460"/>
    <w:rsid w:val="00636DCC"/>
    <w:rsid w:val="00640D26"/>
    <w:rsid w:val="00641211"/>
    <w:rsid w:val="00641DDA"/>
    <w:rsid w:val="00642BD9"/>
    <w:rsid w:val="0064341E"/>
    <w:rsid w:val="00644675"/>
    <w:rsid w:val="0064503B"/>
    <w:rsid w:val="00645EFE"/>
    <w:rsid w:val="00646E7D"/>
    <w:rsid w:val="00646F5A"/>
    <w:rsid w:val="00647AB5"/>
    <w:rsid w:val="00647E9D"/>
    <w:rsid w:val="00650017"/>
    <w:rsid w:val="00650477"/>
    <w:rsid w:val="00650600"/>
    <w:rsid w:val="00651B7E"/>
    <w:rsid w:val="00653ACC"/>
    <w:rsid w:val="00654169"/>
    <w:rsid w:val="00654DC3"/>
    <w:rsid w:val="00654EF2"/>
    <w:rsid w:val="0065590D"/>
    <w:rsid w:val="00655A83"/>
    <w:rsid w:val="006568A5"/>
    <w:rsid w:val="00657A7F"/>
    <w:rsid w:val="006608CA"/>
    <w:rsid w:val="00661440"/>
    <w:rsid w:val="006620C9"/>
    <w:rsid w:val="00662967"/>
    <w:rsid w:val="00662A22"/>
    <w:rsid w:val="00662F95"/>
    <w:rsid w:val="006631B8"/>
    <w:rsid w:val="00663335"/>
    <w:rsid w:val="00663B9A"/>
    <w:rsid w:val="00663FAC"/>
    <w:rsid w:val="006649F3"/>
    <w:rsid w:val="006653D1"/>
    <w:rsid w:val="00666162"/>
    <w:rsid w:val="00666910"/>
    <w:rsid w:val="00666C78"/>
    <w:rsid w:val="0066788D"/>
    <w:rsid w:val="00667BCC"/>
    <w:rsid w:val="00671046"/>
    <w:rsid w:val="006718B6"/>
    <w:rsid w:val="00671B7F"/>
    <w:rsid w:val="00672503"/>
    <w:rsid w:val="006725CF"/>
    <w:rsid w:val="00673D01"/>
    <w:rsid w:val="00674BAD"/>
    <w:rsid w:val="00674C46"/>
    <w:rsid w:val="0067522E"/>
    <w:rsid w:val="00675648"/>
    <w:rsid w:val="00675E4E"/>
    <w:rsid w:val="0067631D"/>
    <w:rsid w:val="00676539"/>
    <w:rsid w:val="00677E35"/>
    <w:rsid w:val="0068018E"/>
    <w:rsid w:val="00680681"/>
    <w:rsid w:val="006817FB"/>
    <w:rsid w:val="00681A02"/>
    <w:rsid w:val="00682A88"/>
    <w:rsid w:val="00682B5E"/>
    <w:rsid w:val="00682E22"/>
    <w:rsid w:val="00683B9A"/>
    <w:rsid w:val="00683D32"/>
    <w:rsid w:val="00683E99"/>
    <w:rsid w:val="0068468A"/>
    <w:rsid w:val="00684E2C"/>
    <w:rsid w:val="006865BE"/>
    <w:rsid w:val="00686D1F"/>
    <w:rsid w:val="00686F52"/>
    <w:rsid w:val="006875BB"/>
    <w:rsid w:val="00690372"/>
    <w:rsid w:val="00691395"/>
    <w:rsid w:val="006916CC"/>
    <w:rsid w:val="00691E69"/>
    <w:rsid w:val="006920C6"/>
    <w:rsid w:val="006936F1"/>
    <w:rsid w:val="00693CBE"/>
    <w:rsid w:val="00693F39"/>
    <w:rsid w:val="00694C08"/>
    <w:rsid w:val="006957E4"/>
    <w:rsid w:val="00695B93"/>
    <w:rsid w:val="00695C94"/>
    <w:rsid w:val="006960E8"/>
    <w:rsid w:val="00696F3C"/>
    <w:rsid w:val="00697241"/>
    <w:rsid w:val="0069799E"/>
    <w:rsid w:val="006A1398"/>
    <w:rsid w:val="006A1C14"/>
    <w:rsid w:val="006A1CBC"/>
    <w:rsid w:val="006A21A5"/>
    <w:rsid w:val="006A2D8F"/>
    <w:rsid w:val="006A385D"/>
    <w:rsid w:val="006A4223"/>
    <w:rsid w:val="006A6949"/>
    <w:rsid w:val="006A79DE"/>
    <w:rsid w:val="006B0781"/>
    <w:rsid w:val="006B177D"/>
    <w:rsid w:val="006B197D"/>
    <w:rsid w:val="006B2DFB"/>
    <w:rsid w:val="006B3970"/>
    <w:rsid w:val="006B3F5A"/>
    <w:rsid w:val="006B48C4"/>
    <w:rsid w:val="006B5574"/>
    <w:rsid w:val="006B6F44"/>
    <w:rsid w:val="006B7F51"/>
    <w:rsid w:val="006B7FDB"/>
    <w:rsid w:val="006C0665"/>
    <w:rsid w:val="006C08AA"/>
    <w:rsid w:val="006C1844"/>
    <w:rsid w:val="006C1C4F"/>
    <w:rsid w:val="006C1D6E"/>
    <w:rsid w:val="006C3C09"/>
    <w:rsid w:val="006C403B"/>
    <w:rsid w:val="006C408A"/>
    <w:rsid w:val="006C427C"/>
    <w:rsid w:val="006C514D"/>
    <w:rsid w:val="006C6575"/>
    <w:rsid w:val="006C7C5D"/>
    <w:rsid w:val="006C7DAF"/>
    <w:rsid w:val="006D068F"/>
    <w:rsid w:val="006D0D07"/>
    <w:rsid w:val="006D1313"/>
    <w:rsid w:val="006D1A19"/>
    <w:rsid w:val="006D1A6B"/>
    <w:rsid w:val="006D327E"/>
    <w:rsid w:val="006D3613"/>
    <w:rsid w:val="006D3D76"/>
    <w:rsid w:val="006D4409"/>
    <w:rsid w:val="006D51E0"/>
    <w:rsid w:val="006D6995"/>
    <w:rsid w:val="006D7FDE"/>
    <w:rsid w:val="006E1BA8"/>
    <w:rsid w:val="006E2ED1"/>
    <w:rsid w:val="006E3641"/>
    <w:rsid w:val="006E3DDE"/>
    <w:rsid w:val="006E431D"/>
    <w:rsid w:val="006E4502"/>
    <w:rsid w:val="006E5BF0"/>
    <w:rsid w:val="006E6A4B"/>
    <w:rsid w:val="006F0FCD"/>
    <w:rsid w:val="006F10D1"/>
    <w:rsid w:val="006F1AB0"/>
    <w:rsid w:val="006F1DCA"/>
    <w:rsid w:val="006F3470"/>
    <w:rsid w:val="006F3C44"/>
    <w:rsid w:val="006F4645"/>
    <w:rsid w:val="006F4B53"/>
    <w:rsid w:val="006F5385"/>
    <w:rsid w:val="006F6219"/>
    <w:rsid w:val="006F673C"/>
    <w:rsid w:val="006F71D5"/>
    <w:rsid w:val="0070127C"/>
    <w:rsid w:val="00701831"/>
    <w:rsid w:val="00703E89"/>
    <w:rsid w:val="00704113"/>
    <w:rsid w:val="0070457A"/>
    <w:rsid w:val="00704862"/>
    <w:rsid w:val="00704D27"/>
    <w:rsid w:val="0070534F"/>
    <w:rsid w:val="00705663"/>
    <w:rsid w:val="00705D44"/>
    <w:rsid w:val="0070658B"/>
    <w:rsid w:val="00707478"/>
    <w:rsid w:val="007106D4"/>
    <w:rsid w:val="00710CBF"/>
    <w:rsid w:val="00710ED0"/>
    <w:rsid w:val="0071126C"/>
    <w:rsid w:val="00711968"/>
    <w:rsid w:val="00711ECC"/>
    <w:rsid w:val="007122EC"/>
    <w:rsid w:val="0071342C"/>
    <w:rsid w:val="00713AB6"/>
    <w:rsid w:val="00714E79"/>
    <w:rsid w:val="00715141"/>
    <w:rsid w:val="0071522C"/>
    <w:rsid w:val="00715C65"/>
    <w:rsid w:val="00715DC3"/>
    <w:rsid w:val="00716360"/>
    <w:rsid w:val="00717353"/>
    <w:rsid w:val="007203FE"/>
    <w:rsid w:val="007205CA"/>
    <w:rsid w:val="00721016"/>
    <w:rsid w:val="007210CA"/>
    <w:rsid w:val="00722078"/>
    <w:rsid w:val="007220FD"/>
    <w:rsid w:val="007225D0"/>
    <w:rsid w:val="00723333"/>
    <w:rsid w:val="007238EE"/>
    <w:rsid w:val="00724226"/>
    <w:rsid w:val="00724253"/>
    <w:rsid w:val="00724897"/>
    <w:rsid w:val="00725298"/>
    <w:rsid w:val="007252E6"/>
    <w:rsid w:val="0072537E"/>
    <w:rsid w:val="00725511"/>
    <w:rsid w:val="00725AD6"/>
    <w:rsid w:val="00726102"/>
    <w:rsid w:val="0072625C"/>
    <w:rsid w:val="00726AAB"/>
    <w:rsid w:val="007273F2"/>
    <w:rsid w:val="00727B0D"/>
    <w:rsid w:val="00727BD9"/>
    <w:rsid w:val="007321A0"/>
    <w:rsid w:val="007325C6"/>
    <w:rsid w:val="00732795"/>
    <w:rsid w:val="00732C19"/>
    <w:rsid w:val="00733D4B"/>
    <w:rsid w:val="007340C2"/>
    <w:rsid w:val="007342B9"/>
    <w:rsid w:val="0073453F"/>
    <w:rsid w:val="00734668"/>
    <w:rsid w:val="00735097"/>
    <w:rsid w:val="00735119"/>
    <w:rsid w:val="00735188"/>
    <w:rsid w:val="00735213"/>
    <w:rsid w:val="0073531B"/>
    <w:rsid w:val="00735E7F"/>
    <w:rsid w:val="00735FF3"/>
    <w:rsid w:val="00735FFF"/>
    <w:rsid w:val="00736532"/>
    <w:rsid w:val="00736C46"/>
    <w:rsid w:val="00736C6F"/>
    <w:rsid w:val="007374A8"/>
    <w:rsid w:val="007378BF"/>
    <w:rsid w:val="00737B63"/>
    <w:rsid w:val="0074036B"/>
    <w:rsid w:val="00740F55"/>
    <w:rsid w:val="00740FB3"/>
    <w:rsid w:val="00740FF0"/>
    <w:rsid w:val="0074285D"/>
    <w:rsid w:val="00743C71"/>
    <w:rsid w:val="00744282"/>
    <w:rsid w:val="0074431B"/>
    <w:rsid w:val="0074441A"/>
    <w:rsid w:val="007452B0"/>
    <w:rsid w:val="00745796"/>
    <w:rsid w:val="00746260"/>
    <w:rsid w:val="0075027D"/>
    <w:rsid w:val="007502C4"/>
    <w:rsid w:val="00750484"/>
    <w:rsid w:val="00750C87"/>
    <w:rsid w:val="00751EBD"/>
    <w:rsid w:val="00752D4C"/>
    <w:rsid w:val="0075325C"/>
    <w:rsid w:val="00754823"/>
    <w:rsid w:val="007568B4"/>
    <w:rsid w:val="00757276"/>
    <w:rsid w:val="0075763E"/>
    <w:rsid w:val="00757CF5"/>
    <w:rsid w:val="0076123E"/>
    <w:rsid w:val="00761917"/>
    <w:rsid w:val="00762325"/>
    <w:rsid w:val="007628F1"/>
    <w:rsid w:val="00762C66"/>
    <w:rsid w:val="00763064"/>
    <w:rsid w:val="00763A2D"/>
    <w:rsid w:val="007645CD"/>
    <w:rsid w:val="007649B8"/>
    <w:rsid w:val="00765217"/>
    <w:rsid w:val="0076521F"/>
    <w:rsid w:val="0076556F"/>
    <w:rsid w:val="0076645D"/>
    <w:rsid w:val="00767034"/>
    <w:rsid w:val="00767878"/>
    <w:rsid w:val="00767CC6"/>
    <w:rsid w:val="00767E73"/>
    <w:rsid w:val="00770231"/>
    <w:rsid w:val="00770270"/>
    <w:rsid w:val="00770AF3"/>
    <w:rsid w:val="0077245C"/>
    <w:rsid w:val="00773271"/>
    <w:rsid w:val="00773CE2"/>
    <w:rsid w:val="00773FC8"/>
    <w:rsid w:val="00774336"/>
    <w:rsid w:val="00774F34"/>
    <w:rsid w:val="007757C7"/>
    <w:rsid w:val="00775D70"/>
    <w:rsid w:val="00776AF5"/>
    <w:rsid w:val="007775EB"/>
    <w:rsid w:val="00777631"/>
    <w:rsid w:val="007802FF"/>
    <w:rsid w:val="007805FA"/>
    <w:rsid w:val="00781FFF"/>
    <w:rsid w:val="00782177"/>
    <w:rsid w:val="00782B54"/>
    <w:rsid w:val="00782B9F"/>
    <w:rsid w:val="00782DD8"/>
    <w:rsid w:val="00783FAF"/>
    <w:rsid w:val="00786278"/>
    <w:rsid w:val="00786E1F"/>
    <w:rsid w:val="007870CE"/>
    <w:rsid w:val="007878C3"/>
    <w:rsid w:val="00791393"/>
    <w:rsid w:val="007914D3"/>
    <w:rsid w:val="00791D75"/>
    <w:rsid w:val="007939F3"/>
    <w:rsid w:val="007940F2"/>
    <w:rsid w:val="00794148"/>
    <w:rsid w:val="00794242"/>
    <w:rsid w:val="00794442"/>
    <w:rsid w:val="00794EDE"/>
    <w:rsid w:val="007958A7"/>
    <w:rsid w:val="00796122"/>
    <w:rsid w:val="007963EF"/>
    <w:rsid w:val="00796CDF"/>
    <w:rsid w:val="00797047"/>
    <w:rsid w:val="0079792F"/>
    <w:rsid w:val="00797D82"/>
    <w:rsid w:val="00797EB2"/>
    <w:rsid w:val="007A06CE"/>
    <w:rsid w:val="007A08A0"/>
    <w:rsid w:val="007A0C71"/>
    <w:rsid w:val="007A168A"/>
    <w:rsid w:val="007A16AB"/>
    <w:rsid w:val="007A1C70"/>
    <w:rsid w:val="007A1E57"/>
    <w:rsid w:val="007A2B76"/>
    <w:rsid w:val="007A2E64"/>
    <w:rsid w:val="007A37B6"/>
    <w:rsid w:val="007A3F41"/>
    <w:rsid w:val="007A4920"/>
    <w:rsid w:val="007A4ED6"/>
    <w:rsid w:val="007A5E2D"/>
    <w:rsid w:val="007A6492"/>
    <w:rsid w:val="007A70F1"/>
    <w:rsid w:val="007B1767"/>
    <w:rsid w:val="007B17BE"/>
    <w:rsid w:val="007B1D8D"/>
    <w:rsid w:val="007B3962"/>
    <w:rsid w:val="007B3CD5"/>
    <w:rsid w:val="007B43ED"/>
    <w:rsid w:val="007B444D"/>
    <w:rsid w:val="007B4916"/>
    <w:rsid w:val="007B4A71"/>
    <w:rsid w:val="007B5170"/>
    <w:rsid w:val="007B5E23"/>
    <w:rsid w:val="007B62B5"/>
    <w:rsid w:val="007B6BD2"/>
    <w:rsid w:val="007B7995"/>
    <w:rsid w:val="007B7AE8"/>
    <w:rsid w:val="007B7E33"/>
    <w:rsid w:val="007C06FA"/>
    <w:rsid w:val="007C11E5"/>
    <w:rsid w:val="007C1BFA"/>
    <w:rsid w:val="007C2881"/>
    <w:rsid w:val="007C2AB9"/>
    <w:rsid w:val="007C3BFE"/>
    <w:rsid w:val="007C50F7"/>
    <w:rsid w:val="007C5B86"/>
    <w:rsid w:val="007C6C30"/>
    <w:rsid w:val="007C7443"/>
    <w:rsid w:val="007D0430"/>
    <w:rsid w:val="007D0527"/>
    <w:rsid w:val="007D0D32"/>
    <w:rsid w:val="007D1B99"/>
    <w:rsid w:val="007D21A8"/>
    <w:rsid w:val="007D26F9"/>
    <w:rsid w:val="007D2DBF"/>
    <w:rsid w:val="007D3A48"/>
    <w:rsid w:val="007D3AD0"/>
    <w:rsid w:val="007D44B0"/>
    <w:rsid w:val="007D5593"/>
    <w:rsid w:val="007D6D01"/>
    <w:rsid w:val="007D6EAB"/>
    <w:rsid w:val="007D75F9"/>
    <w:rsid w:val="007E0511"/>
    <w:rsid w:val="007E09F7"/>
    <w:rsid w:val="007E151A"/>
    <w:rsid w:val="007E2A5C"/>
    <w:rsid w:val="007E337F"/>
    <w:rsid w:val="007E3914"/>
    <w:rsid w:val="007E3CEC"/>
    <w:rsid w:val="007E40F6"/>
    <w:rsid w:val="007E47DF"/>
    <w:rsid w:val="007E5490"/>
    <w:rsid w:val="007E57B0"/>
    <w:rsid w:val="007E7ED9"/>
    <w:rsid w:val="007F1122"/>
    <w:rsid w:val="007F1635"/>
    <w:rsid w:val="007F1779"/>
    <w:rsid w:val="007F2213"/>
    <w:rsid w:val="007F2C0B"/>
    <w:rsid w:val="007F2DC6"/>
    <w:rsid w:val="007F3550"/>
    <w:rsid w:val="007F4072"/>
    <w:rsid w:val="007F4240"/>
    <w:rsid w:val="007F4755"/>
    <w:rsid w:val="007F4E91"/>
    <w:rsid w:val="007F4FF3"/>
    <w:rsid w:val="007F5811"/>
    <w:rsid w:val="007F5CD4"/>
    <w:rsid w:val="007F6408"/>
    <w:rsid w:val="007F650B"/>
    <w:rsid w:val="007F67D2"/>
    <w:rsid w:val="007F6CDE"/>
    <w:rsid w:val="007F6E16"/>
    <w:rsid w:val="007F7860"/>
    <w:rsid w:val="00801764"/>
    <w:rsid w:val="00803725"/>
    <w:rsid w:val="00803C32"/>
    <w:rsid w:val="00804763"/>
    <w:rsid w:val="00804BBA"/>
    <w:rsid w:val="0080542E"/>
    <w:rsid w:val="00805967"/>
    <w:rsid w:val="00805A3C"/>
    <w:rsid w:val="00806701"/>
    <w:rsid w:val="00806FCC"/>
    <w:rsid w:val="0080769A"/>
    <w:rsid w:val="00807CB6"/>
    <w:rsid w:val="0081074E"/>
    <w:rsid w:val="008108FF"/>
    <w:rsid w:val="0081232C"/>
    <w:rsid w:val="008132A4"/>
    <w:rsid w:val="00814FA2"/>
    <w:rsid w:val="00815819"/>
    <w:rsid w:val="008163D9"/>
    <w:rsid w:val="00816EFB"/>
    <w:rsid w:val="00817488"/>
    <w:rsid w:val="00817532"/>
    <w:rsid w:val="0081753A"/>
    <w:rsid w:val="008177D8"/>
    <w:rsid w:val="00817E1E"/>
    <w:rsid w:val="00820D37"/>
    <w:rsid w:val="00821033"/>
    <w:rsid w:val="00821D1F"/>
    <w:rsid w:val="00822440"/>
    <w:rsid w:val="008227A8"/>
    <w:rsid w:val="0082320D"/>
    <w:rsid w:val="008240D2"/>
    <w:rsid w:val="0082428A"/>
    <w:rsid w:val="008244F8"/>
    <w:rsid w:val="00825095"/>
    <w:rsid w:val="00825550"/>
    <w:rsid w:val="008257F4"/>
    <w:rsid w:val="00826074"/>
    <w:rsid w:val="008266D6"/>
    <w:rsid w:val="00826E99"/>
    <w:rsid w:val="00826E9C"/>
    <w:rsid w:val="008279F0"/>
    <w:rsid w:val="00827A7B"/>
    <w:rsid w:val="00827ED4"/>
    <w:rsid w:val="00830BD4"/>
    <w:rsid w:val="008314CC"/>
    <w:rsid w:val="00831576"/>
    <w:rsid w:val="008319AD"/>
    <w:rsid w:val="00831C7A"/>
    <w:rsid w:val="0083203E"/>
    <w:rsid w:val="008323F3"/>
    <w:rsid w:val="00832701"/>
    <w:rsid w:val="00833297"/>
    <w:rsid w:val="00834451"/>
    <w:rsid w:val="0083445C"/>
    <w:rsid w:val="00834D99"/>
    <w:rsid w:val="00834ED9"/>
    <w:rsid w:val="00835498"/>
    <w:rsid w:val="00835D8C"/>
    <w:rsid w:val="0083733F"/>
    <w:rsid w:val="00841B96"/>
    <w:rsid w:val="00842940"/>
    <w:rsid w:val="00843CA5"/>
    <w:rsid w:val="00843F59"/>
    <w:rsid w:val="0084411C"/>
    <w:rsid w:val="00844376"/>
    <w:rsid w:val="00844691"/>
    <w:rsid w:val="008458BF"/>
    <w:rsid w:val="00845DD3"/>
    <w:rsid w:val="008479A6"/>
    <w:rsid w:val="00847C55"/>
    <w:rsid w:val="0085050B"/>
    <w:rsid w:val="00850EC7"/>
    <w:rsid w:val="008511A7"/>
    <w:rsid w:val="008517DB"/>
    <w:rsid w:val="00853A06"/>
    <w:rsid w:val="0085437C"/>
    <w:rsid w:val="00854CB6"/>
    <w:rsid w:val="008558EA"/>
    <w:rsid w:val="00855DBD"/>
    <w:rsid w:val="00856191"/>
    <w:rsid w:val="008561EA"/>
    <w:rsid w:val="0085703C"/>
    <w:rsid w:val="008570DA"/>
    <w:rsid w:val="00857682"/>
    <w:rsid w:val="0086134D"/>
    <w:rsid w:val="008617FC"/>
    <w:rsid w:val="00861E9F"/>
    <w:rsid w:val="00862712"/>
    <w:rsid w:val="008627E2"/>
    <w:rsid w:val="008628F9"/>
    <w:rsid w:val="00862A26"/>
    <w:rsid w:val="00863D4B"/>
    <w:rsid w:val="008646E9"/>
    <w:rsid w:val="00866AE5"/>
    <w:rsid w:val="008672F3"/>
    <w:rsid w:val="008677D4"/>
    <w:rsid w:val="00867C8C"/>
    <w:rsid w:val="00870038"/>
    <w:rsid w:val="008705BE"/>
    <w:rsid w:val="008725D2"/>
    <w:rsid w:val="00872A96"/>
    <w:rsid w:val="00872C96"/>
    <w:rsid w:val="00873AFB"/>
    <w:rsid w:val="00875856"/>
    <w:rsid w:val="00875CC0"/>
    <w:rsid w:val="008760FF"/>
    <w:rsid w:val="00876BD7"/>
    <w:rsid w:val="00880C1E"/>
    <w:rsid w:val="00880CA4"/>
    <w:rsid w:val="008815FF"/>
    <w:rsid w:val="00881E0F"/>
    <w:rsid w:val="00882C57"/>
    <w:rsid w:val="008831DE"/>
    <w:rsid w:val="008833C3"/>
    <w:rsid w:val="00883F8D"/>
    <w:rsid w:val="00884329"/>
    <w:rsid w:val="00884C70"/>
    <w:rsid w:val="008850E8"/>
    <w:rsid w:val="008864E0"/>
    <w:rsid w:val="00886D5B"/>
    <w:rsid w:val="00887220"/>
    <w:rsid w:val="008874C9"/>
    <w:rsid w:val="00887AE0"/>
    <w:rsid w:val="0089075F"/>
    <w:rsid w:val="00890B8B"/>
    <w:rsid w:val="00890F6F"/>
    <w:rsid w:val="00891869"/>
    <w:rsid w:val="00891F62"/>
    <w:rsid w:val="0089235C"/>
    <w:rsid w:val="008924AB"/>
    <w:rsid w:val="00892697"/>
    <w:rsid w:val="00893A83"/>
    <w:rsid w:val="00893B4F"/>
    <w:rsid w:val="0089401E"/>
    <w:rsid w:val="00894178"/>
    <w:rsid w:val="00894562"/>
    <w:rsid w:val="00894734"/>
    <w:rsid w:val="00895427"/>
    <w:rsid w:val="00895C06"/>
    <w:rsid w:val="0089612A"/>
    <w:rsid w:val="00896B78"/>
    <w:rsid w:val="00896D93"/>
    <w:rsid w:val="008978AA"/>
    <w:rsid w:val="00897D6D"/>
    <w:rsid w:val="008A06A3"/>
    <w:rsid w:val="008A0782"/>
    <w:rsid w:val="008A0807"/>
    <w:rsid w:val="008A125E"/>
    <w:rsid w:val="008A258E"/>
    <w:rsid w:val="008A25D2"/>
    <w:rsid w:val="008A3060"/>
    <w:rsid w:val="008A3840"/>
    <w:rsid w:val="008A426C"/>
    <w:rsid w:val="008A434C"/>
    <w:rsid w:val="008A481E"/>
    <w:rsid w:val="008A657F"/>
    <w:rsid w:val="008A70D4"/>
    <w:rsid w:val="008A7C96"/>
    <w:rsid w:val="008B097A"/>
    <w:rsid w:val="008B0DC2"/>
    <w:rsid w:val="008B1771"/>
    <w:rsid w:val="008B208B"/>
    <w:rsid w:val="008B2FF1"/>
    <w:rsid w:val="008B37CD"/>
    <w:rsid w:val="008B38A5"/>
    <w:rsid w:val="008B41E5"/>
    <w:rsid w:val="008B46B1"/>
    <w:rsid w:val="008B4887"/>
    <w:rsid w:val="008B4AB1"/>
    <w:rsid w:val="008B5376"/>
    <w:rsid w:val="008B63C0"/>
    <w:rsid w:val="008B654C"/>
    <w:rsid w:val="008B7363"/>
    <w:rsid w:val="008B7B8B"/>
    <w:rsid w:val="008B7FAA"/>
    <w:rsid w:val="008C0020"/>
    <w:rsid w:val="008C062A"/>
    <w:rsid w:val="008C13D6"/>
    <w:rsid w:val="008C154F"/>
    <w:rsid w:val="008C173F"/>
    <w:rsid w:val="008C2A51"/>
    <w:rsid w:val="008C36BB"/>
    <w:rsid w:val="008C4F32"/>
    <w:rsid w:val="008C4F64"/>
    <w:rsid w:val="008C5075"/>
    <w:rsid w:val="008C52BD"/>
    <w:rsid w:val="008C56EC"/>
    <w:rsid w:val="008C57DA"/>
    <w:rsid w:val="008C69CE"/>
    <w:rsid w:val="008D0610"/>
    <w:rsid w:val="008D1224"/>
    <w:rsid w:val="008D306D"/>
    <w:rsid w:val="008D3229"/>
    <w:rsid w:val="008D327D"/>
    <w:rsid w:val="008D4635"/>
    <w:rsid w:val="008D4CC2"/>
    <w:rsid w:val="008D4DD8"/>
    <w:rsid w:val="008D56DD"/>
    <w:rsid w:val="008D5E7E"/>
    <w:rsid w:val="008D6FDD"/>
    <w:rsid w:val="008D7325"/>
    <w:rsid w:val="008E09C9"/>
    <w:rsid w:val="008E0B99"/>
    <w:rsid w:val="008E21FC"/>
    <w:rsid w:val="008E2342"/>
    <w:rsid w:val="008E32F3"/>
    <w:rsid w:val="008E3477"/>
    <w:rsid w:val="008E34EB"/>
    <w:rsid w:val="008E3D34"/>
    <w:rsid w:val="008E48AF"/>
    <w:rsid w:val="008E5116"/>
    <w:rsid w:val="008E54E0"/>
    <w:rsid w:val="008E5FA4"/>
    <w:rsid w:val="008E6337"/>
    <w:rsid w:val="008E7B3E"/>
    <w:rsid w:val="008F087A"/>
    <w:rsid w:val="008F1CA1"/>
    <w:rsid w:val="008F2224"/>
    <w:rsid w:val="008F223B"/>
    <w:rsid w:val="008F2C59"/>
    <w:rsid w:val="008F3914"/>
    <w:rsid w:val="008F3AA7"/>
    <w:rsid w:val="008F475B"/>
    <w:rsid w:val="008F4E04"/>
    <w:rsid w:val="008F5156"/>
    <w:rsid w:val="008F59B5"/>
    <w:rsid w:val="008F5B20"/>
    <w:rsid w:val="008F6909"/>
    <w:rsid w:val="008F6C97"/>
    <w:rsid w:val="008F6DB7"/>
    <w:rsid w:val="008F6F75"/>
    <w:rsid w:val="008F7E0D"/>
    <w:rsid w:val="00900835"/>
    <w:rsid w:val="009012C7"/>
    <w:rsid w:val="00901626"/>
    <w:rsid w:val="009024D7"/>
    <w:rsid w:val="00902ECD"/>
    <w:rsid w:val="00902FF9"/>
    <w:rsid w:val="0090303B"/>
    <w:rsid w:val="00903503"/>
    <w:rsid w:val="00903558"/>
    <w:rsid w:val="00903918"/>
    <w:rsid w:val="00905117"/>
    <w:rsid w:val="00907671"/>
    <w:rsid w:val="00910337"/>
    <w:rsid w:val="0091069C"/>
    <w:rsid w:val="00910AD1"/>
    <w:rsid w:val="00910B46"/>
    <w:rsid w:val="00910CB1"/>
    <w:rsid w:val="00910D5B"/>
    <w:rsid w:val="00910E86"/>
    <w:rsid w:val="0091172A"/>
    <w:rsid w:val="009121A4"/>
    <w:rsid w:val="009121F9"/>
    <w:rsid w:val="0091269E"/>
    <w:rsid w:val="00912FE2"/>
    <w:rsid w:val="00913A71"/>
    <w:rsid w:val="00913A9E"/>
    <w:rsid w:val="00913C78"/>
    <w:rsid w:val="009149D5"/>
    <w:rsid w:val="009154C2"/>
    <w:rsid w:val="00915A1C"/>
    <w:rsid w:val="00915DAC"/>
    <w:rsid w:val="009160BE"/>
    <w:rsid w:val="00916BC0"/>
    <w:rsid w:val="00916CDD"/>
    <w:rsid w:val="009170DF"/>
    <w:rsid w:val="0091770B"/>
    <w:rsid w:val="009179D7"/>
    <w:rsid w:val="009216DB"/>
    <w:rsid w:val="009234F3"/>
    <w:rsid w:val="00923E2A"/>
    <w:rsid w:val="00925B92"/>
    <w:rsid w:val="009267A2"/>
    <w:rsid w:val="00926E5A"/>
    <w:rsid w:val="0093046B"/>
    <w:rsid w:val="009308BD"/>
    <w:rsid w:val="00931261"/>
    <w:rsid w:val="00931590"/>
    <w:rsid w:val="0093170E"/>
    <w:rsid w:val="00932BF7"/>
    <w:rsid w:val="00933340"/>
    <w:rsid w:val="00933376"/>
    <w:rsid w:val="00933598"/>
    <w:rsid w:val="00933902"/>
    <w:rsid w:val="00933C12"/>
    <w:rsid w:val="00933F23"/>
    <w:rsid w:val="00933F6E"/>
    <w:rsid w:val="00934B00"/>
    <w:rsid w:val="00934B6E"/>
    <w:rsid w:val="00935B4A"/>
    <w:rsid w:val="00935CF9"/>
    <w:rsid w:val="00935FBC"/>
    <w:rsid w:val="0093611F"/>
    <w:rsid w:val="0093759E"/>
    <w:rsid w:val="00940285"/>
    <w:rsid w:val="009410CD"/>
    <w:rsid w:val="009410FD"/>
    <w:rsid w:val="00941305"/>
    <w:rsid w:val="00941C5C"/>
    <w:rsid w:val="00941EA4"/>
    <w:rsid w:val="0094335C"/>
    <w:rsid w:val="009437FB"/>
    <w:rsid w:val="009438CA"/>
    <w:rsid w:val="00944136"/>
    <w:rsid w:val="009453C4"/>
    <w:rsid w:val="00946671"/>
    <w:rsid w:val="00946FC4"/>
    <w:rsid w:val="009479F0"/>
    <w:rsid w:val="009501B4"/>
    <w:rsid w:val="0095029C"/>
    <w:rsid w:val="00951A5B"/>
    <w:rsid w:val="00951B33"/>
    <w:rsid w:val="00951EED"/>
    <w:rsid w:val="009524DA"/>
    <w:rsid w:val="00952812"/>
    <w:rsid w:val="00953143"/>
    <w:rsid w:val="009533C5"/>
    <w:rsid w:val="00953B49"/>
    <w:rsid w:val="00953B7E"/>
    <w:rsid w:val="00953C27"/>
    <w:rsid w:val="00953D49"/>
    <w:rsid w:val="0095410D"/>
    <w:rsid w:val="00954321"/>
    <w:rsid w:val="00954C81"/>
    <w:rsid w:val="00954C9F"/>
    <w:rsid w:val="0095554C"/>
    <w:rsid w:val="00955E63"/>
    <w:rsid w:val="009562EE"/>
    <w:rsid w:val="00956633"/>
    <w:rsid w:val="0095695A"/>
    <w:rsid w:val="00957AFC"/>
    <w:rsid w:val="00960143"/>
    <w:rsid w:val="00960691"/>
    <w:rsid w:val="0096109E"/>
    <w:rsid w:val="0096116B"/>
    <w:rsid w:val="00961622"/>
    <w:rsid w:val="00961A30"/>
    <w:rsid w:val="00961D6C"/>
    <w:rsid w:val="0096203C"/>
    <w:rsid w:val="009629A7"/>
    <w:rsid w:val="009632DC"/>
    <w:rsid w:val="00963533"/>
    <w:rsid w:val="00965745"/>
    <w:rsid w:val="00966F75"/>
    <w:rsid w:val="009672EB"/>
    <w:rsid w:val="00967672"/>
    <w:rsid w:val="009678EF"/>
    <w:rsid w:val="00967E66"/>
    <w:rsid w:val="00967F0E"/>
    <w:rsid w:val="0097039B"/>
    <w:rsid w:val="009712F4"/>
    <w:rsid w:val="00971716"/>
    <w:rsid w:val="00971DB2"/>
    <w:rsid w:val="00972537"/>
    <w:rsid w:val="0097338E"/>
    <w:rsid w:val="0097366B"/>
    <w:rsid w:val="0097397F"/>
    <w:rsid w:val="009739E9"/>
    <w:rsid w:val="00974613"/>
    <w:rsid w:val="00974BCA"/>
    <w:rsid w:val="00974ECC"/>
    <w:rsid w:val="00974F38"/>
    <w:rsid w:val="00975361"/>
    <w:rsid w:val="00980821"/>
    <w:rsid w:val="00980862"/>
    <w:rsid w:val="0098098B"/>
    <w:rsid w:val="009809B5"/>
    <w:rsid w:val="00980BA6"/>
    <w:rsid w:val="00980CEB"/>
    <w:rsid w:val="00982010"/>
    <w:rsid w:val="009824FF"/>
    <w:rsid w:val="00984FC2"/>
    <w:rsid w:val="00985C23"/>
    <w:rsid w:val="00986246"/>
    <w:rsid w:val="009862CE"/>
    <w:rsid w:val="00986BE9"/>
    <w:rsid w:val="009877F9"/>
    <w:rsid w:val="00990C99"/>
    <w:rsid w:val="00992B96"/>
    <w:rsid w:val="00992BF0"/>
    <w:rsid w:val="00992D38"/>
    <w:rsid w:val="00993B20"/>
    <w:rsid w:val="009945D2"/>
    <w:rsid w:val="009949E3"/>
    <w:rsid w:val="00994ADE"/>
    <w:rsid w:val="00995362"/>
    <w:rsid w:val="00995D56"/>
    <w:rsid w:val="00995F16"/>
    <w:rsid w:val="00996278"/>
    <w:rsid w:val="009965DB"/>
    <w:rsid w:val="00996EB6"/>
    <w:rsid w:val="009972FF"/>
    <w:rsid w:val="00997311"/>
    <w:rsid w:val="00997937"/>
    <w:rsid w:val="00997D62"/>
    <w:rsid w:val="00997FB1"/>
    <w:rsid w:val="009A010A"/>
    <w:rsid w:val="009A1164"/>
    <w:rsid w:val="009A1283"/>
    <w:rsid w:val="009A154C"/>
    <w:rsid w:val="009A1878"/>
    <w:rsid w:val="009A2605"/>
    <w:rsid w:val="009A436F"/>
    <w:rsid w:val="009A4C5B"/>
    <w:rsid w:val="009A581A"/>
    <w:rsid w:val="009A6AF1"/>
    <w:rsid w:val="009A6D92"/>
    <w:rsid w:val="009A77BA"/>
    <w:rsid w:val="009A7AEF"/>
    <w:rsid w:val="009B0D26"/>
    <w:rsid w:val="009B10A7"/>
    <w:rsid w:val="009B12BA"/>
    <w:rsid w:val="009B1718"/>
    <w:rsid w:val="009B19A9"/>
    <w:rsid w:val="009B1B77"/>
    <w:rsid w:val="009B2755"/>
    <w:rsid w:val="009B3A46"/>
    <w:rsid w:val="009B3DA7"/>
    <w:rsid w:val="009B405A"/>
    <w:rsid w:val="009B44E7"/>
    <w:rsid w:val="009B4A43"/>
    <w:rsid w:val="009B4C76"/>
    <w:rsid w:val="009B4F2A"/>
    <w:rsid w:val="009B5957"/>
    <w:rsid w:val="009B6042"/>
    <w:rsid w:val="009B64A8"/>
    <w:rsid w:val="009B6B22"/>
    <w:rsid w:val="009B6EDD"/>
    <w:rsid w:val="009C0E74"/>
    <w:rsid w:val="009C0F29"/>
    <w:rsid w:val="009C135D"/>
    <w:rsid w:val="009C139F"/>
    <w:rsid w:val="009C1D39"/>
    <w:rsid w:val="009C2850"/>
    <w:rsid w:val="009C335C"/>
    <w:rsid w:val="009C57F2"/>
    <w:rsid w:val="009C6275"/>
    <w:rsid w:val="009C654F"/>
    <w:rsid w:val="009C6DF1"/>
    <w:rsid w:val="009D1615"/>
    <w:rsid w:val="009D19F9"/>
    <w:rsid w:val="009D1B84"/>
    <w:rsid w:val="009D53FD"/>
    <w:rsid w:val="009D5539"/>
    <w:rsid w:val="009D597D"/>
    <w:rsid w:val="009D5CDE"/>
    <w:rsid w:val="009D5D1D"/>
    <w:rsid w:val="009D5DCD"/>
    <w:rsid w:val="009D6687"/>
    <w:rsid w:val="009D6BA2"/>
    <w:rsid w:val="009D6C03"/>
    <w:rsid w:val="009D6D68"/>
    <w:rsid w:val="009D6ECF"/>
    <w:rsid w:val="009D708A"/>
    <w:rsid w:val="009D70ED"/>
    <w:rsid w:val="009E04FE"/>
    <w:rsid w:val="009E07F8"/>
    <w:rsid w:val="009E0B4B"/>
    <w:rsid w:val="009E0C1A"/>
    <w:rsid w:val="009E1100"/>
    <w:rsid w:val="009E12BE"/>
    <w:rsid w:val="009E261B"/>
    <w:rsid w:val="009E3427"/>
    <w:rsid w:val="009E38DD"/>
    <w:rsid w:val="009E39A2"/>
    <w:rsid w:val="009E3CC9"/>
    <w:rsid w:val="009E429D"/>
    <w:rsid w:val="009E47B2"/>
    <w:rsid w:val="009E5700"/>
    <w:rsid w:val="009E5C4A"/>
    <w:rsid w:val="009E63CC"/>
    <w:rsid w:val="009E6852"/>
    <w:rsid w:val="009E7167"/>
    <w:rsid w:val="009E7BA6"/>
    <w:rsid w:val="009F00CA"/>
    <w:rsid w:val="009F0662"/>
    <w:rsid w:val="009F27C0"/>
    <w:rsid w:val="009F2E0E"/>
    <w:rsid w:val="009F32A8"/>
    <w:rsid w:val="009F3560"/>
    <w:rsid w:val="009F4128"/>
    <w:rsid w:val="009F4231"/>
    <w:rsid w:val="009F4464"/>
    <w:rsid w:val="009F491C"/>
    <w:rsid w:val="009F61C9"/>
    <w:rsid w:val="009F64D1"/>
    <w:rsid w:val="009F6745"/>
    <w:rsid w:val="009F6899"/>
    <w:rsid w:val="009F6C72"/>
    <w:rsid w:val="009F6DB3"/>
    <w:rsid w:val="009F7396"/>
    <w:rsid w:val="009F73F2"/>
    <w:rsid w:val="009F7466"/>
    <w:rsid w:val="009F7862"/>
    <w:rsid w:val="009F7CEB"/>
    <w:rsid w:val="009F7D31"/>
    <w:rsid w:val="009F7D40"/>
    <w:rsid w:val="009F7DC3"/>
    <w:rsid w:val="009F7DD7"/>
    <w:rsid w:val="00A0046F"/>
    <w:rsid w:val="00A004BC"/>
    <w:rsid w:val="00A008A0"/>
    <w:rsid w:val="00A0202B"/>
    <w:rsid w:val="00A024CE"/>
    <w:rsid w:val="00A02ADE"/>
    <w:rsid w:val="00A02F63"/>
    <w:rsid w:val="00A03418"/>
    <w:rsid w:val="00A03D0D"/>
    <w:rsid w:val="00A03E73"/>
    <w:rsid w:val="00A041C7"/>
    <w:rsid w:val="00A04374"/>
    <w:rsid w:val="00A0490E"/>
    <w:rsid w:val="00A0504E"/>
    <w:rsid w:val="00A05BA1"/>
    <w:rsid w:val="00A05FE1"/>
    <w:rsid w:val="00A0678C"/>
    <w:rsid w:val="00A06F38"/>
    <w:rsid w:val="00A06FC1"/>
    <w:rsid w:val="00A07194"/>
    <w:rsid w:val="00A072E5"/>
    <w:rsid w:val="00A0754B"/>
    <w:rsid w:val="00A075C8"/>
    <w:rsid w:val="00A106C9"/>
    <w:rsid w:val="00A11ECC"/>
    <w:rsid w:val="00A12145"/>
    <w:rsid w:val="00A123F1"/>
    <w:rsid w:val="00A123FE"/>
    <w:rsid w:val="00A1282C"/>
    <w:rsid w:val="00A13E74"/>
    <w:rsid w:val="00A14A06"/>
    <w:rsid w:val="00A15986"/>
    <w:rsid w:val="00A164F9"/>
    <w:rsid w:val="00A165AB"/>
    <w:rsid w:val="00A20008"/>
    <w:rsid w:val="00A20375"/>
    <w:rsid w:val="00A20713"/>
    <w:rsid w:val="00A21200"/>
    <w:rsid w:val="00A2156E"/>
    <w:rsid w:val="00A22E09"/>
    <w:rsid w:val="00A2348C"/>
    <w:rsid w:val="00A23F2E"/>
    <w:rsid w:val="00A240AA"/>
    <w:rsid w:val="00A24930"/>
    <w:rsid w:val="00A25337"/>
    <w:rsid w:val="00A25FD1"/>
    <w:rsid w:val="00A26165"/>
    <w:rsid w:val="00A2683C"/>
    <w:rsid w:val="00A27883"/>
    <w:rsid w:val="00A31D9D"/>
    <w:rsid w:val="00A31FF4"/>
    <w:rsid w:val="00A32798"/>
    <w:rsid w:val="00A32EE2"/>
    <w:rsid w:val="00A33887"/>
    <w:rsid w:val="00A350F4"/>
    <w:rsid w:val="00A35259"/>
    <w:rsid w:val="00A354C1"/>
    <w:rsid w:val="00A354F4"/>
    <w:rsid w:val="00A35C6D"/>
    <w:rsid w:val="00A36404"/>
    <w:rsid w:val="00A36AB2"/>
    <w:rsid w:val="00A36ADE"/>
    <w:rsid w:val="00A37243"/>
    <w:rsid w:val="00A373B3"/>
    <w:rsid w:val="00A37685"/>
    <w:rsid w:val="00A37CDB"/>
    <w:rsid w:val="00A37E1F"/>
    <w:rsid w:val="00A40FD3"/>
    <w:rsid w:val="00A410ED"/>
    <w:rsid w:val="00A41A89"/>
    <w:rsid w:val="00A421D2"/>
    <w:rsid w:val="00A424DC"/>
    <w:rsid w:val="00A426FA"/>
    <w:rsid w:val="00A42DE6"/>
    <w:rsid w:val="00A436A4"/>
    <w:rsid w:val="00A4384F"/>
    <w:rsid w:val="00A462C1"/>
    <w:rsid w:val="00A462E9"/>
    <w:rsid w:val="00A46899"/>
    <w:rsid w:val="00A46CD3"/>
    <w:rsid w:val="00A50426"/>
    <w:rsid w:val="00A50F48"/>
    <w:rsid w:val="00A52BE0"/>
    <w:rsid w:val="00A52FC8"/>
    <w:rsid w:val="00A531E7"/>
    <w:rsid w:val="00A53C1B"/>
    <w:rsid w:val="00A54B40"/>
    <w:rsid w:val="00A55145"/>
    <w:rsid w:val="00A55458"/>
    <w:rsid w:val="00A55921"/>
    <w:rsid w:val="00A572BC"/>
    <w:rsid w:val="00A57AEE"/>
    <w:rsid w:val="00A57EFC"/>
    <w:rsid w:val="00A60367"/>
    <w:rsid w:val="00A60A29"/>
    <w:rsid w:val="00A60B79"/>
    <w:rsid w:val="00A60D1A"/>
    <w:rsid w:val="00A61054"/>
    <w:rsid w:val="00A61A46"/>
    <w:rsid w:val="00A6395E"/>
    <w:rsid w:val="00A64542"/>
    <w:rsid w:val="00A6472D"/>
    <w:rsid w:val="00A647B5"/>
    <w:rsid w:val="00A64D4E"/>
    <w:rsid w:val="00A65D3D"/>
    <w:rsid w:val="00A66CDE"/>
    <w:rsid w:val="00A67BCA"/>
    <w:rsid w:val="00A7291F"/>
    <w:rsid w:val="00A72BEB"/>
    <w:rsid w:val="00A75034"/>
    <w:rsid w:val="00A7528A"/>
    <w:rsid w:val="00A755F2"/>
    <w:rsid w:val="00A7688A"/>
    <w:rsid w:val="00A77333"/>
    <w:rsid w:val="00A773B8"/>
    <w:rsid w:val="00A774AE"/>
    <w:rsid w:val="00A7754C"/>
    <w:rsid w:val="00A77876"/>
    <w:rsid w:val="00A77C8C"/>
    <w:rsid w:val="00A80450"/>
    <w:rsid w:val="00A80695"/>
    <w:rsid w:val="00A80AD3"/>
    <w:rsid w:val="00A80E9C"/>
    <w:rsid w:val="00A80ED9"/>
    <w:rsid w:val="00A815FA"/>
    <w:rsid w:val="00A81ED3"/>
    <w:rsid w:val="00A8338B"/>
    <w:rsid w:val="00A836BB"/>
    <w:rsid w:val="00A83F2F"/>
    <w:rsid w:val="00A84DCA"/>
    <w:rsid w:val="00A850FB"/>
    <w:rsid w:val="00A855D1"/>
    <w:rsid w:val="00A87711"/>
    <w:rsid w:val="00A879E3"/>
    <w:rsid w:val="00A9028F"/>
    <w:rsid w:val="00A90C90"/>
    <w:rsid w:val="00A91B4C"/>
    <w:rsid w:val="00A92D17"/>
    <w:rsid w:val="00A9301E"/>
    <w:rsid w:val="00A9303C"/>
    <w:rsid w:val="00A9340E"/>
    <w:rsid w:val="00A9356D"/>
    <w:rsid w:val="00A938B8"/>
    <w:rsid w:val="00A946B7"/>
    <w:rsid w:val="00A94C86"/>
    <w:rsid w:val="00A9689B"/>
    <w:rsid w:val="00A975A0"/>
    <w:rsid w:val="00A978A8"/>
    <w:rsid w:val="00A97B3D"/>
    <w:rsid w:val="00AA03C8"/>
    <w:rsid w:val="00AA0413"/>
    <w:rsid w:val="00AA11E2"/>
    <w:rsid w:val="00AA124E"/>
    <w:rsid w:val="00AA15E5"/>
    <w:rsid w:val="00AA2BA4"/>
    <w:rsid w:val="00AA2CFD"/>
    <w:rsid w:val="00AA303F"/>
    <w:rsid w:val="00AA3329"/>
    <w:rsid w:val="00AA35C6"/>
    <w:rsid w:val="00AA3AD4"/>
    <w:rsid w:val="00AA3DA1"/>
    <w:rsid w:val="00AA3DD0"/>
    <w:rsid w:val="00AA3F6C"/>
    <w:rsid w:val="00AA4F8B"/>
    <w:rsid w:val="00AA5247"/>
    <w:rsid w:val="00AA5431"/>
    <w:rsid w:val="00AA5AF5"/>
    <w:rsid w:val="00AA6316"/>
    <w:rsid w:val="00AA632A"/>
    <w:rsid w:val="00AA6F01"/>
    <w:rsid w:val="00AA6F92"/>
    <w:rsid w:val="00AA7154"/>
    <w:rsid w:val="00AB03A8"/>
    <w:rsid w:val="00AB0974"/>
    <w:rsid w:val="00AB0B23"/>
    <w:rsid w:val="00AB1684"/>
    <w:rsid w:val="00AB183C"/>
    <w:rsid w:val="00AB2585"/>
    <w:rsid w:val="00AB2825"/>
    <w:rsid w:val="00AB305F"/>
    <w:rsid w:val="00AB385D"/>
    <w:rsid w:val="00AB482D"/>
    <w:rsid w:val="00AB515C"/>
    <w:rsid w:val="00AB5283"/>
    <w:rsid w:val="00AB5CB3"/>
    <w:rsid w:val="00AB60CC"/>
    <w:rsid w:val="00AB6413"/>
    <w:rsid w:val="00AB69D4"/>
    <w:rsid w:val="00AB6AD1"/>
    <w:rsid w:val="00AB6F0B"/>
    <w:rsid w:val="00AB7502"/>
    <w:rsid w:val="00AC0277"/>
    <w:rsid w:val="00AC069D"/>
    <w:rsid w:val="00AC0B8C"/>
    <w:rsid w:val="00AC0BC6"/>
    <w:rsid w:val="00AC1138"/>
    <w:rsid w:val="00AC1431"/>
    <w:rsid w:val="00AC16D8"/>
    <w:rsid w:val="00AC245A"/>
    <w:rsid w:val="00AC2552"/>
    <w:rsid w:val="00AC267E"/>
    <w:rsid w:val="00AC3446"/>
    <w:rsid w:val="00AC389C"/>
    <w:rsid w:val="00AC4761"/>
    <w:rsid w:val="00AC4951"/>
    <w:rsid w:val="00AC5733"/>
    <w:rsid w:val="00AC7378"/>
    <w:rsid w:val="00AC7AF1"/>
    <w:rsid w:val="00AC7D71"/>
    <w:rsid w:val="00AC7F37"/>
    <w:rsid w:val="00AD083E"/>
    <w:rsid w:val="00AD13FC"/>
    <w:rsid w:val="00AD16B4"/>
    <w:rsid w:val="00AD1C4C"/>
    <w:rsid w:val="00AD2726"/>
    <w:rsid w:val="00AD3920"/>
    <w:rsid w:val="00AD44C9"/>
    <w:rsid w:val="00AD4CDE"/>
    <w:rsid w:val="00AD539C"/>
    <w:rsid w:val="00AD5CEA"/>
    <w:rsid w:val="00AD6213"/>
    <w:rsid w:val="00AD6C49"/>
    <w:rsid w:val="00AE09E2"/>
    <w:rsid w:val="00AE0E93"/>
    <w:rsid w:val="00AE17F9"/>
    <w:rsid w:val="00AE1F97"/>
    <w:rsid w:val="00AE39EE"/>
    <w:rsid w:val="00AE4B31"/>
    <w:rsid w:val="00AE4ECA"/>
    <w:rsid w:val="00AE4F16"/>
    <w:rsid w:val="00AE510F"/>
    <w:rsid w:val="00AE55A0"/>
    <w:rsid w:val="00AE6BCE"/>
    <w:rsid w:val="00AE6EDE"/>
    <w:rsid w:val="00AE71E8"/>
    <w:rsid w:val="00AE71EB"/>
    <w:rsid w:val="00AE7E11"/>
    <w:rsid w:val="00AE7E57"/>
    <w:rsid w:val="00AF034F"/>
    <w:rsid w:val="00AF0AAC"/>
    <w:rsid w:val="00AF0B9D"/>
    <w:rsid w:val="00AF0D90"/>
    <w:rsid w:val="00AF0ED6"/>
    <w:rsid w:val="00AF1C82"/>
    <w:rsid w:val="00AF1E03"/>
    <w:rsid w:val="00AF2C37"/>
    <w:rsid w:val="00AF2D72"/>
    <w:rsid w:val="00AF4131"/>
    <w:rsid w:val="00AF4E31"/>
    <w:rsid w:val="00AF5156"/>
    <w:rsid w:val="00AF5412"/>
    <w:rsid w:val="00AF59D2"/>
    <w:rsid w:val="00AF5C37"/>
    <w:rsid w:val="00AF7000"/>
    <w:rsid w:val="00AF707F"/>
    <w:rsid w:val="00AF77D4"/>
    <w:rsid w:val="00B00582"/>
    <w:rsid w:val="00B0085B"/>
    <w:rsid w:val="00B01367"/>
    <w:rsid w:val="00B01393"/>
    <w:rsid w:val="00B01685"/>
    <w:rsid w:val="00B02801"/>
    <w:rsid w:val="00B03010"/>
    <w:rsid w:val="00B03BEC"/>
    <w:rsid w:val="00B0441C"/>
    <w:rsid w:val="00B046E9"/>
    <w:rsid w:val="00B05C11"/>
    <w:rsid w:val="00B05D6D"/>
    <w:rsid w:val="00B0695F"/>
    <w:rsid w:val="00B06A22"/>
    <w:rsid w:val="00B0757A"/>
    <w:rsid w:val="00B07BBB"/>
    <w:rsid w:val="00B10056"/>
    <w:rsid w:val="00B10B5C"/>
    <w:rsid w:val="00B10E49"/>
    <w:rsid w:val="00B122D2"/>
    <w:rsid w:val="00B12BF2"/>
    <w:rsid w:val="00B13818"/>
    <w:rsid w:val="00B15504"/>
    <w:rsid w:val="00B15AC8"/>
    <w:rsid w:val="00B15B08"/>
    <w:rsid w:val="00B15B20"/>
    <w:rsid w:val="00B1646A"/>
    <w:rsid w:val="00B165E7"/>
    <w:rsid w:val="00B166B3"/>
    <w:rsid w:val="00B168C8"/>
    <w:rsid w:val="00B17172"/>
    <w:rsid w:val="00B179C5"/>
    <w:rsid w:val="00B17D68"/>
    <w:rsid w:val="00B201A0"/>
    <w:rsid w:val="00B20C28"/>
    <w:rsid w:val="00B20DAE"/>
    <w:rsid w:val="00B2153C"/>
    <w:rsid w:val="00B221BE"/>
    <w:rsid w:val="00B2226E"/>
    <w:rsid w:val="00B238CF"/>
    <w:rsid w:val="00B23E5D"/>
    <w:rsid w:val="00B23EDF"/>
    <w:rsid w:val="00B2403C"/>
    <w:rsid w:val="00B25A2F"/>
    <w:rsid w:val="00B30068"/>
    <w:rsid w:val="00B305AA"/>
    <w:rsid w:val="00B30D15"/>
    <w:rsid w:val="00B3121F"/>
    <w:rsid w:val="00B31323"/>
    <w:rsid w:val="00B315D9"/>
    <w:rsid w:val="00B31CC7"/>
    <w:rsid w:val="00B322B2"/>
    <w:rsid w:val="00B3268F"/>
    <w:rsid w:val="00B32C5C"/>
    <w:rsid w:val="00B32F6E"/>
    <w:rsid w:val="00B33AD2"/>
    <w:rsid w:val="00B35D6E"/>
    <w:rsid w:val="00B361FD"/>
    <w:rsid w:val="00B37202"/>
    <w:rsid w:val="00B37221"/>
    <w:rsid w:val="00B40F21"/>
    <w:rsid w:val="00B412A2"/>
    <w:rsid w:val="00B418F0"/>
    <w:rsid w:val="00B41CC7"/>
    <w:rsid w:val="00B4234E"/>
    <w:rsid w:val="00B430D8"/>
    <w:rsid w:val="00B437E0"/>
    <w:rsid w:val="00B4518C"/>
    <w:rsid w:val="00B46239"/>
    <w:rsid w:val="00B4698E"/>
    <w:rsid w:val="00B46DD1"/>
    <w:rsid w:val="00B4712C"/>
    <w:rsid w:val="00B50260"/>
    <w:rsid w:val="00B505C0"/>
    <w:rsid w:val="00B50A2A"/>
    <w:rsid w:val="00B5181A"/>
    <w:rsid w:val="00B5187B"/>
    <w:rsid w:val="00B51BA0"/>
    <w:rsid w:val="00B51C3D"/>
    <w:rsid w:val="00B51F9F"/>
    <w:rsid w:val="00B52709"/>
    <w:rsid w:val="00B52760"/>
    <w:rsid w:val="00B531A7"/>
    <w:rsid w:val="00B536B0"/>
    <w:rsid w:val="00B5478F"/>
    <w:rsid w:val="00B547D7"/>
    <w:rsid w:val="00B54AAB"/>
    <w:rsid w:val="00B550EB"/>
    <w:rsid w:val="00B56605"/>
    <w:rsid w:val="00B5711C"/>
    <w:rsid w:val="00B57771"/>
    <w:rsid w:val="00B609D9"/>
    <w:rsid w:val="00B61BBB"/>
    <w:rsid w:val="00B62CB2"/>
    <w:rsid w:val="00B630AA"/>
    <w:rsid w:val="00B631EE"/>
    <w:rsid w:val="00B6339E"/>
    <w:rsid w:val="00B635DC"/>
    <w:rsid w:val="00B640FD"/>
    <w:rsid w:val="00B6462D"/>
    <w:rsid w:val="00B64E0D"/>
    <w:rsid w:val="00B655AB"/>
    <w:rsid w:val="00B65BB4"/>
    <w:rsid w:val="00B6626E"/>
    <w:rsid w:val="00B67013"/>
    <w:rsid w:val="00B675AB"/>
    <w:rsid w:val="00B676CD"/>
    <w:rsid w:val="00B67C08"/>
    <w:rsid w:val="00B67EAF"/>
    <w:rsid w:val="00B67FB3"/>
    <w:rsid w:val="00B70BE4"/>
    <w:rsid w:val="00B70CB6"/>
    <w:rsid w:val="00B712EC"/>
    <w:rsid w:val="00B71E77"/>
    <w:rsid w:val="00B71EDC"/>
    <w:rsid w:val="00B723CF"/>
    <w:rsid w:val="00B73718"/>
    <w:rsid w:val="00B76185"/>
    <w:rsid w:val="00B761C3"/>
    <w:rsid w:val="00B76A5D"/>
    <w:rsid w:val="00B77918"/>
    <w:rsid w:val="00B77A23"/>
    <w:rsid w:val="00B81D48"/>
    <w:rsid w:val="00B82213"/>
    <w:rsid w:val="00B84188"/>
    <w:rsid w:val="00B84474"/>
    <w:rsid w:val="00B8465A"/>
    <w:rsid w:val="00B849D9"/>
    <w:rsid w:val="00B84EF7"/>
    <w:rsid w:val="00B854C8"/>
    <w:rsid w:val="00B85604"/>
    <w:rsid w:val="00B85866"/>
    <w:rsid w:val="00B858DA"/>
    <w:rsid w:val="00B85F62"/>
    <w:rsid w:val="00B909F9"/>
    <w:rsid w:val="00B90DAB"/>
    <w:rsid w:val="00B918AA"/>
    <w:rsid w:val="00B9194B"/>
    <w:rsid w:val="00B91C99"/>
    <w:rsid w:val="00B925DE"/>
    <w:rsid w:val="00B928A1"/>
    <w:rsid w:val="00B92C3B"/>
    <w:rsid w:val="00B93163"/>
    <w:rsid w:val="00B94616"/>
    <w:rsid w:val="00B94FEF"/>
    <w:rsid w:val="00B952EF"/>
    <w:rsid w:val="00B9559B"/>
    <w:rsid w:val="00B95748"/>
    <w:rsid w:val="00B9625D"/>
    <w:rsid w:val="00B9640D"/>
    <w:rsid w:val="00B96A62"/>
    <w:rsid w:val="00B975B1"/>
    <w:rsid w:val="00B97683"/>
    <w:rsid w:val="00BA0561"/>
    <w:rsid w:val="00BA17AC"/>
    <w:rsid w:val="00BA20E4"/>
    <w:rsid w:val="00BA2333"/>
    <w:rsid w:val="00BA24F3"/>
    <w:rsid w:val="00BA294F"/>
    <w:rsid w:val="00BA358A"/>
    <w:rsid w:val="00BA3D7E"/>
    <w:rsid w:val="00BA3E51"/>
    <w:rsid w:val="00BA4C8F"/>
    <w:rsid w:val="00BA5FE1"/>
    <w:rsid w:val="00BA720A"/>
    <w:rsid w:val="00BA730C"/>
    <w:rsid w:val="00BA75A6"/>
    <w:rsid w:val="00BA7728"/>
    <w:rsid w:val="00BA7AEF"/>
    <w:rsid w:val="00BB0D38"/>
    <w:rsid w:val="00BB10DA"/>
    <w:rsid w:val="00BB111A"/>
    <w:rsid w:val="00BB13A7"/>
    <w:rsid w:val="00BB19F2"/>
    <w:rsid w:val="00BB1E8D"/>
    <w:rsid w:val="00BB2621"/>
    <w:rsid w:val="00BB3298"/>
    <w:rsid w:val="00BB3757"/>
    <w:rsid w:val="00BB54C6"/>
    <w:rsid w:val="00BB5D2F"/>
    <w:rsid w:val="00BB620C"/>
    <w:rsid w:val="00BB6612"/>
    <w:rsid w:val="00BB6B50"/>
    <w:rsid w:val="00BB6BE6"/>
    <w:rsid w:val="00BB6E5D"/>
    <w:rsid w:val="00BB6E6B"/>
    <w:rsid w:val="00BB7307"/>
    <w:rsid w:val="00BB73B8"/>
    <w:rsid w:val="00BC052F"/>
    <w:rsid w:val="00BC0626"/>
    <w:rsid w:val="00BC0A03"/>
    <w:rsid w:val="00BC0E6C"/>
    <w:rsid w:val="00BC28C5"/>
    <w:rsid w:val="00BC3633"/>
    <w:rsid w:val="00BC4376"/>
    <w:rsid w:val="00BC44EE"/>
    <w:rsid w:val="00BC45DC"/>
    <w:rsid w:val="00BC5458"/>
    <w:rsid w:val="00BC5806"/>
    <w:rsid w:val="00BC5F15"/>
    <w:rsid w:val="00BC623B"/>
    <w:rsid w:val="00BC7BBC"/>
    <w:rsid w:val="00BD05A0"/>
    <w:rsid w:val="00BD0A72"/>
    <w:rsid w:val="00BD100D"/>
    <w:rsid w:val="00BD1794"/>
    <w:rsid w:val="00BD2003"/>
    <w:rsid w:val="00BD26F1"/>
    <w:rsid w:val="00BD2C25"/>
    <w:rsid w:val="00BD3762"/>
    <w:rsid w:val="00BD5A95"/>
    <w:rsid w:val="00BD5C61"/>
    <w:rsid w:val="00BD60D3"/>
    <w:rsid w:val="00BD6161"/>
    <w:rsid w:val="00BD64DB"/>
    <w:rsid w:val="00BD6CD2"/>
    <w:rsid w:val="00BD7DD8"/>
    <w:rsid w:val="00BE08DE"/>
    <w:rsid w:val="00BE0D77"/>
    <w:rsid w:val="00BE14EA"/>
    <w:rsid w:val="00BE249D"/>
    <w:rsid w:val="00BE2B81"/>
    <w:rsid w:val="00BE2E4C"/>
    <w:rsid w:val="00BE3100"/>
    <w:rsid w:val="00BE5201"/>
    <w:rsid w:val="00BE5208"/>
    <w:rsid w:val="00BE55B3"/>
    <w:rsid w:val="00BE6013"/>
    <w:rsid w:val="00BE606B"/>
    <w:rsid w:val="00BE78A8"/>
    <w:rsid w:val="00BE78CC"/>
    <w:rsid w:val="00BF0923"/>
    <w:rsid w:val="00BF1287"/>
    <w:rsid w:val="00BF16C0"/>
    <w:rsid w:val="00BF1B67"/>
    <w:rsid w:val="00BF26BA"/>
    <w:rsid w:val="00BF2775"/>
    <w:rsid w:val="00BF2F2C"/>
    <w:rsid w:val="00BF310C"/>
    <w:rsid w:val="00BF345C"/>
    <w:rsid w:val="00BF439B"/>
    <w:rsid w:val="00BF517E"/>
    <w:rsid w:val="00BF5CE4"/>
    <w:rsid w:val="00BF5D4E"/>
    <w:rsid w:val="00BF67C8"/>
    <w:rsid w:val="00BF6DAB"/>
    <w:rsid w:val="00BF7684"/>
    <w:rsid w:val="00BF7BD1"/>
    <w:rsid w:val="00BF7D1E"/>
    <w:rsid w:val="00C0092F"/>
    <w:rsid w:val="00C01753"/>
    <w:rsid w:val="00C01C5E"/>
    <w:rsid w:val="00C01F1F"/>
    <w:rsid w:val="00C02098"/>
    <w:rsid w:val="00C03419"/>
    <w:rsid w:val="00C0365C"/>
    <w:rsid w:val="00C04C74"/>
    <w:rsid w:val="00C057E2"/>
    <w:rsid w:val="00C06102"/>
    <w:rsid w:val="00C0635B"/>
    <w:rsid w:val="00C06B8F"/>
    <w:rsid w:val="00C0708F"/>
    <w:rsid w:val="00C079E2"/>
    <w:rsid w:val="00C11111"/>
    <w:rsid w:val="00C11581"/>
    <w:rsid w:val="00C11750"/>
    <w:rsid w:val="00C120D7"/>
    <w:rsid w:val="00C12BDD"/>
    <w:rsid w:val="00C1445B"/>
    <w:rsid w:val="00C1499C"/>
    <w:rsid w:val="00C1505B"/>
    <w:rsid w:val="00C1523B"/>
    <w:rsid w:val="00C1634F"/>
    <w:rsid w:val="00C1678A"/>
    <w:rsid w:val="00C17336"/>
    <w:rsid w:val="00C20723"/>
    <w:rsid w:val="00C21392"/>
    <w:rsid w:val="00C21936"/>
    <w:rsid w:val="00C223A8"/>
    <w:rsid w:val="00C22463"/>
    <w:rsid w:val="00C224E7"/>
    <w:rsid w:val="00C226E0"/>
    <w:rsid w:val="00C23A1A"/>
    <w:rsid w:val="00C24184"/>
    <w:rsid w:val="00C242AE"/>
    <w:rsid w:val="00C24AF4"/>
    <w:rsid w:val="00C252CA"/>
    <w:rsid w:val="00C27C71"/>
    <w:rsid w:val="00C27DC5"/>
    <w:rsid w:val="00C304C2"/>
    <w:rsid w:val="00C30734"/>
    <w:rsid w:val="00C320FC"/>
    <w:rsid w:val="00C32461"/>
    <w:rsid w:val="00C32EF7"/>
    <w:rsid w:val="00C33872"/>
    <w:rsid w:val="00C33FB7"/>
    <w:rsid w:val="00C36BB8"/>
    <w:rsid w:val="00C37607"/>
    <w:rsid w:val="00C378ED"/>
    <w:rsid w:val="00C4005E"/>
    <w:rsid w:val="00C40C20"/>
    <w:rsid w:val="00C41019"/>
    <w:rsid w:val="00C4108B"/>
    <w:rsid w:val="00C41DA4"/>
    <w:rsid w:val="00C42B29"/>
    <w:rsid w:val="00C438BE"/>
    <w:rsid w:val="00C43E30"/>
    <w:rsid w:val="00C440B8"/>
    <w:rsid w:val="00C447E6"/>
    <w:rsid w:val="00C44AFE"/>
    <w:rsid w:val="00C4525A"/>
    <w:rsid w:val="00C45E5F"/>
    <w:rsid w:val="00C4701A"/>
    <w:rsid w:val="00C47855"/>
    <w:rsid w:val="00C50323"/>
    <w:rsid w:val="00C5088F"/>
    <w:rsid w:val="00C50939"/>
    <w:rsid w:val="00C51922"/>
    <w:rsid w:val="00C51950"/>
    <w:rsid w:val="00C5203C"/>
    <w:rsid w:val="00C528B5"/>
    <w:rsid w:val="00C52DA3"/>
    <w:rsid w:val="00C52F57"/>
    <w:rsid w:val="00C55211"/>
    <w:rsid w:val="00C554EB"/>
    <w:rsid w:val="00C5554F"/>
    <w:rsid w:val="00C55EBF"/>
    <w:rsid w:val="00C56145"/>
    <w:rsid w:val="00C56CD6"/>
    <w:rsid w:val="00C56DD0"/>
    <w:rsid w:val="00C57397"/>
    <w:rsid w:val="00C57521"/>
    <w:rsid w:val="00C60219"/>
    <w:rsid w:val="00C6055C"/>
    <w:rsid w:val="00C609F6"/>
    <w:rsid w:val="00C60B75"/>
    <w:rsid w:val="00C60EEA"/>
    <w:rsid w:val="00C61160"/>
    <w:rsid w:val="00C61BA4"/>
    <w:rsid w:val="00C6258B"/>
    <w:rsid w:val="00C633AA"/>
    <w:rsid w:val="00C63789"/>
    <w:rsid w:val="00C63871"/>
    <w:rsid w:val="00C63D00"/>
    <w:rsid w:val="00C64C15"/>
    <w:rsid w:val="00C64C8A"/>
    <w:rsid w:val="00C64D46"/>
    <w:rsid w:val="00C65571"/>
    <w:rsid w:val="00C65B87"/>
    <w:rsid w:val="00C65D15"/>
    <w:rsid w:val="00C65DDC"/>
    <w:rsid w:val="00C6640D"/>
    <w:rsid w:val="00C66F2D"/>
    <w:rsid w:val="00C6790D"/>
    <w:rsid w:val="00C67E33"/>
    <w:rsid w:val="00C70824"/>
    <w:rsid w:val="00C71446"/>
    <w:rsid w:val="00C71541"/>
    <w:rsid w:val="00C71673"/>
    <w:rsid w:val="00C716B3"/>
    <w:rsid w:val="00C71B11"/>
    <w:rsid w:val="00C72012"/>
    <w:rsid w:val="00C72152"/>
    <w:rsid w:val="00C726DC"/>
    <w:rsid w:val="00C72A73"/>
    <w:rsid w:val="00C72BCD"/>
    <w:rsid w:val="00C7428C"/>
    <w:rsid w:val="00C7436C"/>
    <w:rsid w:val="00C74510"/>
    <w:rsid w:val="00C75099"/>
    <w:rsid w:val="00C75226"/>
    <w:rsid w:val="00C75B8F"/>
    <w:rsid w:val="00C75BCF"/>
    <w:rsid w:val="00C75E4D"/>
    <w:rsid w:val="00C77E15"/>
    <w:rsid w:val="00C77F5C"/>
    <w:rsid w:val="00C813F6"/>
    <w:rsid w:val="00C820AA"/>
    <w:rsid w:val="00C82C01"/>
    <w:rsid w:val="00C82C68"/>
    <w:rsid w:val="00C83450"/>
    <w:rsid w:val="00C837F8"/>
    <w:rsid w:val="00C855EC"/>
    <w:rsid w:val="00C86823"/>
    <w:rsid w:val="00C86D34"/>
    <w:rsid w:val="00C90BCC"/>
    <w:rsid w:val="00C914D6"/>
    <w:rsid w:val="00C9176D"/>
    <w:rsid w:val="00C91CD6"/>
    <w:rsid w:val="00C92B9F"/>
    <w:rsid w:val="00C92FF6"/>
    <w:rsid w:val="00C938F7"/>
    <w:rsid w:val="00C938FB"/>
    <w:rsid w:val="00C9456D"/>
    <w:rsid w:val="00C94765"/>
    <w:rsid w:val="00C94BA0"/>
    <w:rsid w:val="00C95279"/>
    <w:rsid w:val="00C95464"/>
    <w:rsid w:val="00C95498"/>
    <w:rsid w:val="00C956D8"/>
    <w:rsid w:val="00C957DD"/>
    <w:rsid w:val="00C961DB"/>
    <w:rsid w:val="00C96F11"/>
    <w:rsid w:val="00C97231"/>
    <w:rsid w:val="00C973BD"/>
    <w:rsid w:val="00C973C3"/>
    <w:rsid w:val="00C974F8"/>
    <w:rsid w:val="00C979E0"/>
    <w:rsid w:val="00CA0B09"/>
    <w:rsid w:val="00CA1098"/>
    <w:rsid w:val="00CA19A8"/>
    <w:rsid w:val="00CA2C04"/>
    <w:rsid w:val="00CA2DFC"/>
    <w:rsid w:val="00CA32CC"/>
    <w:rsid w:val="00CA393B"/>
    <w:rsid w:val="00CA398D"/>
    <w:rsid w:val="00CA41EA"/>
    <w:rsid w:val="00CA4506"/>
    <w:rsid w:val="00CA45F5"/>
    <w:rsid w:val="00CA4C81"/>
    <w:rsid w:val="00CA5166"/>
    <w:rsid w:val="00CA60F1"/>
    <w:rsid w:val="00CA6CAA"/>
    <w:rsid w:val="00CB0F92"/>
    <w:rsid w:val="00CB112D"/>
    <w:rsid w:val="00CB188F"/>
    <w:rsid w:val="00CB2158"/>
    <w:rsid w:val="00CB283B"/>
    <w:rsid w:val="00CB35DC"/>
    <w:rsid w:val="00CB370D"/>
    <w:rsid w:val="00CB4197"/>
    <w:rsid w:val="00CB482A"/>
    <w:rsid w:val="00CB4867"/>
    <w:rsid w:val="00CB4BB8"/>
    <w:rsid w:val="00CB4FB3"/>
    <w:rsid w:val="00CB5354"/>
    <w:rsid w:val="00CB6A0E"/>
    <w:rsid w:val="00CB789F"/>
    <w:rsid w:val="00CC1921"/>
    <w:rsid w:val="00CC1B1B"/>
    <w:rsid w:val="00CC2C58"/>
    <w:rsid w:val="00CC31B2"/>
    <w:rsid w:val="00CC3B84"/>
    <w:rsid w:val="00CC3D91"/>
    <w:rsid w:val="00CC3E56"/>
    <w:rsid w:val="00CC44C7"/>
    <w:rsid w:val="00CC4A19"/>
    <w:rsid w:val="00CC5169"/>
    <w:rsid w:val="00CC5A1C"/>
    <w:rsid w:val="00CC64EA"/>
    <w:rsid w:val="00CC6F13"/>
    <w:rsid w:val="00CD09A5"/>
    <w:rsid w:val="00CD0CC7"/>
    <w:rsid w:val="00CD10BF"/>
    <w:rsid w:val="00CD2443"/>
    <w:rsid w:val="00CD31AD"/>
    <w:rsid w:val="00CD36D6"/>
    <w:rsid w:val="00CD3B9E"/>
    <w:rsid w:val="00CD48AC"/>
    <w:rsid w:val="00CD5428"/>
    <w:rsid w:val="00CD5AB5"/>
    <w:rsid w:val="00CD5E10"/>
    <w:rsid w:val="00CD6ECB"/>
    <w:rsid w:val="00CD729C"/>
    <w:rsid w:val="00CD786A"/>
    <w:rsid w:val="00CE00EC"/>
    <w:rsid w:val="00CE0728"/>
    <w:rsid w:val="00CE079B"/>
    <w:rsid w:val="00CE15A4"/>
    <w:rsid w:val="00CE2309"/>
    <w:rsid w:val="00CE2563"/>
    <w:rsid w:val="00CE2686"/>
    <w:rsid w:val="00CE2D97"/>
    <w:rsid w:val="00CE2F14"/>
    <w:rsid w:val="00CE2F9E"/>
    <w:rsid w:val="00CE31E3"/>
    <w:rsid w:val="00CE441D"/>
    <w:rsid w:val="00CE4983"/>
    <w:rsid w:val="00CE5961"/>
    <w:rsid w:val="00CE5978"/>
    <w:rsid w:val="00CE5C24"/>
    <w:rsid w:val="00CE6014"/>
    <w:rsid w:val="00CE6123"/>
    <w:rsid w:val="00CE6733"/>
    <w:rsid w:val="00CE675B"/>
    <w:rsid w:val="00CE6F46"/>
    <w:rsid w:val="00CF02D4"/>
    <w:rsid w:val="00CF087E"/>
    <w:rsid w:val="00CF162F"/>
    <w:rsid w:val="00CF1714"/>
    <w:rsid w:val="00CF2754"/>
    <w:rsid w:val="00CF2A5B"/>
    <w:rsid w:val="00CF2A6B"/>
    <w:rsid w:val="00CF3C70"/>
    <w:rsid w:val="00CF4C56"/>
    <w:rsid w:val="00CF5790"/>
    <w:rsid w:val="00CF6B50"/>
    <w:rsid w:val="00CF6CFE"/>
    <w:rsid w:val="00CF7585"/>
    <w:rsid w:val="00CF7635"/>
    <w:rsid w:val="00CF79C6"/>
    <w:rsid w:val="00D00084"/>
    <w:rsid w:val="00D005FA"/>
    <w:rsid w:val="00D015BC"/>
    <w:rsid w:val="00D01C79"/>
    <w:rsid w:val="00D025D0"/>
    <w:rsid w:val="00D026AA"/>
    <w:rsid w:val="00D027B1"/>
    <w:rsid w:val="00D029B4"/>
    <w:rsid w:val="00D02EF7"/>
    <w:rsid w:val="00D03F3E"/>
    <w:rsid w:val="00D0423C"/>
    <w:rsid w:val="00D0674F"/>
    <w:rsid w:val="00D06791"/>
    <w:rsid w:val="00D06F71"/>
    <w:rsid w:val="00D07502"/>
    <w:rsid w:val="00D1047E"/>
    <w:rsid w:val="00D10818"/>
    <w:rsid w:val="00D10F79"/>
    <w:rsid w:val="00D1164C"/>
    <w:rsid w:val="00D11798"/>
    <w:rsid w:val="00D11A0D"/>
    <w:rsid w:val="00D11EBC"/>
    <w:rsid w:val="00D11FEF"/>
    <w:rsid w:val="00D13390"/>
    <w:rsid w:val="00D13B95"/>
    <w:rsid w:val="00D14A9E"/>
    <w:rsid w:val="00D14C17"/>
    <w:rsid w:val="00D1514B"/>
    <w:rsid w:val="00D172E4"/>
    <w:rsid w:val="00D1767C"/>
    <w:rsid w:val="00D2047C"/>
    <w:rsid w:val="00D2060E"/>
    <w:rsid w:val="00D21125"/>
    <w:rsid w:val="00D21F86"/>
    <w:rsid w:val="00D2285C"/>
    <w:rsid w:val="00D22BD2"/>
    <w:rsid w:val="00D2322A"/>
    <w:rsid w:val="00D23758"/>
    <w:rsid w:val="00D23800"/>
    <w:rsid w:val="00D240EA"/>
    <w:rsid w:val="00D2439A"/>
    <w:rsid w:val="00D2444A"/>
    <w:rsid w:val="00D24506"/>
    <w:rsid w:val="00D24576"/>
    <w:rsid w:val="00D2497B"/>
    <w:rsid w:val="00D24A26"/>
    <w:rsid w:val="00D24D64"/>
    <w:rsid w:val="00D24E2B"/>
    <w:rsid w:val="00D25359"/>
    <w:rsid w:val="00D25589"/>
    <w:rsid w:val="00D25A6D"/>
    <w:rsid w:val="00D26686"/>
    <w:rsid w:val="00D27B3E"/>
    <w:rsid w:val="00D305E2"/>
    <w:rsid w:val="00D30D8C"/>
    <w:rsid w:val="00D3115C"/>
    <w:rsid w:val="00D31686"/>
    <w:rsid w:val="00D31AAE"/>
    <w:rsid w:val="00D31D4F"/>
    <w:rsid w:val="00D31E13"/>
    <w:rsid w:val="00D320BA"/>
    <w:rsid w:val="00D32B2B"/>
    <w:rsid w:val="00D337FE"/>
    <w:rsid w:val="00D33D1E"/>
    <w:rsid w:val="00D34708"/>
    <w:rsid w:val="00D35CA8"/>
    <w:rsid w:val="00D362D0"/>
    <w:rsid w:val="00D40D3C"/>
    <w:rsid w:val="00D40D77"/>
    <w:rsid w:val="00D417C1"/>
    <w:rsid w:val="00D417CC"/>
    <w:rsid w:val="00D42769"/>
    <w:rsid w:val="00D439A5"/>
    <w:rsid w:val="00D44C52"/>
    <w:rsid w:val="00D44DE9"/>
    <w:rsid w:val="00D44EA1"/>
    <w:rsid w:val="00D45068"/>
    <w:rsid w:val="00D4605D"/>
    <w:rsid w:val="00D462A3"/>
    <w:rsid w:val="00D465FA"/>
    <w:rsid w:val="00D46788"/>
    <w:rsid w:val="00D47117"/>
    <w:rsid w:val="00D4779A"/>
    <w:rsid w:val="00D478B4"/>
    <w:rsid w:val="00D50A05"/>
    <w:rsid w:val="00D50AE3"/>
    <w:rsid w:val="00D51274"/>
    <w:rsid w:val="00D512AF"/>
    <w:rsid w:val="00D52E9B"/>
    <w:rsid w:val="00D53CF5"/>
    <w:rsid w:val="00D55822"/>
    <w:rsid w:val="00D55C37"/>
    <w:rsid w:val="00D55CD9"/>
    <w:rsid w:val="00D56650"/>
    <w:rsid w:val="00D568AB"/>
    <w:rsid w:val="00D56F0E"/>
    <w:rsid w:val="00D56F17"/>
    <w:rsid w:val="00D57AE4"/>
    <w:rsid w:val="00D57F1C"/>
    <w:rsid w:val="00D60023"/>
    <w:rsid w:val="00D6043D"/>
    <w:rsid w:val="00D606F9"/>
    <w:rsid w:val="00D60C10"/>
    <w:rsid w:val="00D61026"/>
    <w:rsid w:val="00D617CE"/>
    <w:rsid w:val="00D61A0D"/>
    <w:rsid w:val="00D63306"/>
    <w:rsid w:val="00D634FA"/>
    <w:rsid w:val="00D63CD7"/>
    <w:rsid w:val="00D642E9"/>
    <w:rsid w:val="00D6441E"/>
    <w:rsid w:val="00D645A9"/>
    <w:rsid w:val="00D64E95"/>
    <w:rsid w:val="00D6530A"/>
    <w:rsid w:val="00D653E3"/>
    <w:rsid w:val="00D65772"/>
    <w:rsid w:val="00D662C1"/>
    <w:rsid w:val="00D67377"/>
    <w:rsid w:val="00D677E7"/>
    <w:rsid w:val="00D679A0"/>
    <w:rsid w:val="00D7073B"/>
    <w:rsid w:val="00D7135A"/>
    <w:rsid w:val="00D73777"/>
    <w:rsid w:val="00D73817"/>
    <w:rsid w:val="00D7460B"/>
    <w:rsid w:val="00D748A6"/>
    <w:rsid w:val="00D749A4"/>
    <w:rsid w:val="00D7512A"/>
    <w:rsid w:val="00D7569A"/>
    <w:rsid w:val="00D756CE"/>
    <w:rsid w:val="00D7600B"/>
    <w:rsid w:val="00D76190"/>
    <w:rsid w:val="00D7622A"/>
    <w:rsid w:val="00D76428"/>
    <w:rsid w:val="00D76C51"/>
    <w:rsid w:val="00D7716A"/>
    <w:rsid w:val="00D77B11"/>
    <w:rsid w:val="00D8034A"/>
    <w:rsid w:val="00D8114D"/>
    <w:rsid w:val="00D81C53"/>
    <w:rsid w:val="00D82435"/>
    <w:rsid w:val="00D82AD5"/>
    <w:rsid w:val="00D837D8"/>
    <w:rsid w:val="00D83B36"/>
    <w:rsid w:val="00D841B0"/>
    <w:rsid w:val="00D858EC"/>
    <w:rsid w:val="00D85CAC"/>
    <w:rsid w:val="00D864D3"/>
    <w:rsid w:val="00D86D82"/>
    <w:rsid w:val="00D87240"/>
    <w:rsid w:val="00D875B2"/>
    <w:rsid w:val="00D87DBE"/>
    <w:rsid w:val="00D87DC7"/>
    <w:rsid w:val="00D900DC"/>
    <w:rsid w:val="00D90294"/>
    <w:rsid w:val="00D90EB1"/>
    <w:rsid w:val="00D91065"/>
    <w:rsid w:val="00D91DF5"/>
    <w:rsid w:val="00D92FC8"/>
    <w:rsid w:val="00D9387A"/>
    <w:rsid w:val="00D93C13"/>
    <w:rsid w:val="00D94445"/>
    <w:rsid w:val="00D95946"/>
    <w:rsid w:val="00D973C1"/>
    <w:rsid w:val="00D97DED"/>
    <w:rsid w:val="00DA0543"/>
    <w:rsid w:val="00DA0D18"/>
    <w:rsid w:val="00DA1F26"/>
    <w:rsid w:val="00DA2094"/>
    <w:rsid w:val="00DA2201"/>
    <w:rsid w:val="00DA226B"/>
    <w:rsid w:val="00DA2650"/>
    <w:rsid w:val="00DA3B28"/>
    <w:rsid w:val="00DA5005"/>
    <w:rsid w:val="00DA62F0"/>
    <w:rsid w:val="00DA6617"/>
    <w:rsid w:val="00DA6696"/>
    <w:rsid w:val="00DA67A9"/>
    <w:rsid w:val="00DB03ED"/>
    <w:rsid w:val="00DB0488"/>
    <w:rsid w:val="00DB11D7"/>
    <w:rsid w:val="00DB24BE"/>
    <w:rsid w:val="00DB2CB7"/>
    <w:rsid w:val="00DB2DFD"/>
    <w:rsid w:val="00DB43E6"/>
    <w:rsid w:val="00DB4BC9"/>
    <w:rsid w:val="00DB6EB8"/>
    <w:rsid w:val="00DB7427"/>
    <w:rsid w:val="00DC09C1"/>
    <w:rsid w:val="00DC0A34"/>
    <w:rsid w:val="00DC1141"/>
    <w:rsid w:val="00DC14DA"/>
    <w:rsid w:val="00DC18C9"/>
    <w:rsid w:val="00DC269F"/>
    <w:rsid w:val="00DC2C40"/>
    <w:rsid w:val="00DC2E59"/>
    <w:rsid w:val="00DC3B2A"/>
    <w:rsid w:val="00DC44CC"/>
    <w:rsid w:val="00DC4981"/>
    <w:rsid w:val="00DC52B3"/>
    <w:rsid w:val="00DC6246"/>
    <w:rsid w:val="00DC660C"/>
    <w:rsid w:val="00DC6B36"/>
    <w:rsid w:val="00DC73CF"/>
    <w:rsid w:val="00DC7BC7"/>
    <w:rsid w:val="00DD1E7A"/>
    <w:rsid w:val="00DD20EC"/>
    <w:rsid w:val="00DD2316"/>
    <w:rsid w:val="00DD2553"/>
    <w:rsid w:val="00DD3148"/>
    <w:rsid w:val="00DD3642"/>
    <w:rsid w:val="00DD393D"/>
    <w:rsid w:val="00DD3994"/>
    <w:rsid w:val="00DD46A2"/>
    <w:rsid w:val="00DD4785"/>
    <w:rsid w:val="00DD5AEF"/>
    <w:rsid w:val="00DD5D15"/>
    <w:rsid w:val="00DD75E5"/>
    <w:rsid w:val="00DD7C84"/>
    <w:rsid w:val="00DE0FD7"/>
    <w:rsid w:val="00DE17AB"/>
    <w:rsid w:val="00DE1DC7"/>
    <w:rsid w:val="00DE20A0"/>
    <w:rsid w:val="00DE2715"/>
    <w:rsid w:val="00DE2C17"/>
    <w:rsid w:val="00DE2D3E"/>
    <w:rsid w:val="00DE2E8F"/>
    <w:rsid w:val="00DE2F3E"/>
    <w:rsid w:val="00DE2F79"/>
    <w:rsid w:val="00DE2FE7"/>
    <w:rsid w:val="00DE393F"/>
    <w:rsid w:val="00DE5E33"/>
    <w:rsid w:val="00DE60AD"/>
    <w:rsid w:val="00DE6F3B"/>
    <w:rsid w:val="00DF2037"/>
    <w:rsid w:val="00DF21A2"/>
    <w:rsid w:val="00DF2523"/>
    <w:rsid w:val="00DF2B58"/>
    <w:rsid w:val="00DF3EDD"/>
    <w:rsid w:val="00DF4B6C"/>
    <w:rsid w:val="00DF5936"/>
    <w:rsid w:val="00DF6121"/>
    <w:rsid w:val="00DF6579"/>
    <w:rsid w:val="00DF6AE4"/>
    <w:rsid w:val="00DF6D08"/>
    <w:rsid w:val="00DF73AD"/>
    <w:rsid w:val="00E0054F"/>
    <w:rsid w:val="00E00617"/>
    <w:rsid w:val="00E00A16"/>
    <w:rsid w:val="00E01257"/>
    <w:rsid w:val="00E023C9"/>
    <w:rsid w:val="00E0248C"/>
    <w:rsid w:val="00E027CE"/>
    <w:rsid w:val="00E028A8"/>
    <w:rsid w:val="00E0340F"/>
    <w:rsid w:val="00E035D8"/>
    <w:rsid w:val="00E0363D"/>
    <w:rsid w:val="00E03F33"/>
    <w:rsid w:val="00E03FCB"/>
    <w:rsid w:val="00E04FB0"/>
    <w:rsid w:val="00E05A1D"/>
    <w:rsid w:val="00E05FB4"/>
    <w:rsid w:val="00E06172"/>
    <w:rsid w:val="00E06607"/>
    <w:rsid w:val="00E06D42"/>
    <w:rsid w:val="00E06E26"/>
    <w:rsid w:val="00E072BA"/>
    <w:rsid w:val="00E07DAE"/>
    <w:rsid w:val="00E10314"/>
    <w:rsid w:val="00E1081A"/>
    <w:rsid w:val="00E10AA8"/>
    <w:rsid w:val="00E10F23"/>
    <w:rsid w:val="00E12188"/>
    <w:rsid w:val="00E122ED"/>
    <w:rsid w:val="00E14609"/>
    <w:rsid w:val="00E14A53"/>
    <w:rsid w:val="00E16111"/>
    <w:rsid w:val="00E1672B"/>
    <w:rsid w:val="00E16D3B"/>
    <w:rsid w:val="00E171A1"/>
    <w:rsid w:val="00E17E1A"/>
    <w:rsid w:val="00E2186C"/>
    <w:rsid w:val="00E22962"/>
    <w:rsid w:val="00E234D1"/>
    <w:rsid w:val="00E23647"/>
    <w:rsid w:val="00E23E66"/>
    <w:rsid w:val="00E27612"/>
    <w:rsid w:val="00E3029A"/>
    <w:rsid w:val="00E30960"/>
    <w:rsid w:val="00E31153"/>
    <w:rsid w:val="00E32EE3"/>
    <w:rsid w:val="00E333E9"/>
    <w:rsid w:val="00E33520"/>
    <w:rsid w:val="00E35853"/>
    <w:rsid w:val="00E359DD"/>
    <w:rsid w:val="00E35F89"/>
    <w:rsid w:val="00E366E6"/>
    <w:rsid w:val="00E36AD7"/>
    <w:rsid w:val="00E3731E"/>
    <w:rsid w:val="00E37731"/>
    <w:rsid w:val="00E37F00"/>
    <w:rsid w:val="00E37FE6"/>
    <w:rsid w:val="00E40B84"/>
    <w:rsid w:val="00E4167E"/>
    <w:rsid w:val="00E41965"/>
    <w:rsid w:val="00E41A52"/>
    <w:rsid w:val="00E41CD6"/>
    <w:rsid w:val="00E4288C"/>
    <w:rsid w:val="00E42A89"/>
    <w:rsid w:val="00E42AF1"/>
    <w:rsid w:val="00E42B14"/>
    <w:rsid w:val="00E4356A"/>
    <w:rsid w:val="00E44527"/>
    <w:rsid w:val="00E44944"/>
    <w:rsid w:val="00E44BBB"/>
    <w:rsid w:val="00E4532D"/>
    <w:rsid w:val="00E4595A"/>
    <w:rsid w:val="00E45C20"/>
    <w:rsid w:val="00E469C9"/>
    <w:rsid w:val="00E475CA"/>
    <w:rsid w:val="00E47D96"/>
    <w:rsid w:val="00E51362"/>
    <w:rsid w:val="00E52244"/>
    <w:rsid w:val="00E52458"/>
    <w:rsid w:val="00E534DB"/>
    <w:rsid w:val="00E53A9E"/>
    <w:rsid w:val="00E54FD8"/>
    <w:rsid w:val="00E551E9"/>
    <w:rsid w:val="00E558C6"/>
    <w:rsid w:val="00E56AF4"/>
    <w:rsid w:val="00E56C76"/>
    <w:rsid w:val="00E56CF9"/>
    <w:rsid w:val="00E57804"/>
    <w:rsid w:val="00E60177"/>
    <w:rsid w:val="00E6052A"/>
    <w:rsid w:val="00E607E1"/>
    <w:rsid w:val="00E616A9"/>
    <w:rsid w:val="00E62A78"/>
    <w:rsid w:val="00E632BF"/>
    <w:rsid w:val="00E63E8F"/>
    <w:rsid w:val="00E63FC9"/>
    <w:rsid w:val="00E64AA8"/>
    <w:rsid w:val="00E6533E"/>
    <w:rsid w:val="00E65B53"/>
    <w:rsid w:val="00E65C48"/>
    <w:rsid w:val="00E65F0E"/>
    <w:rsid w:val="00E6671B"/>
    <w:rsid w:val="00E66D35"/>
    <w:rsid w:val="00E6738B"/>
    <w:rsid w:val="00E674DE"/>
    <w:rsid w:val="00E678A1"/>
    <w:rsid w:val="00E67CA5"/>
    <w:rsid w:val="00E700D1"/>
    <w:rsid w:val="00E705F7"/>
    <w:rsid w:val="00E7080D"/>
    <w:rsid w:val="00E70873"/>
    <w:rsid w:val="00E713F2"/>
    <w:rsid w:val="00E7150B"/>
    <w:rsid w:val="00E71F29"/>
    <w:rsid w:val="00E7203F"/>
    <w:rsid w:val="00E7273D"/>
    <w:rsid w:val="00E7306B"/>
    <w:rsid w:val="00E73B5C"/>
    <w:rsid w:val="00E73F08"/>
    <w:rsid w:val="00E74109"/>
    <w:rsid w:val="00E760CB"/>
    <w:rsid w:val="00E76660"/>
    <w:rsid w:val="00E76826"/>
    <w:rsid w:val="00E77505"/>
    <w:rsid w:val="00E77D91"/>
    <w:rsid w:val="00E80AB3"/>
    <w:rsid w:val="00E80E84"/>
    <w:rsid w:val="00E81BE9"/>
    <w:rsid w:val="00E82268"/>
    <w:rsid w:val="00E827ED"/>
    <w:rsid w:val="00E83FE7"/>
    <w:rsid w:val="00E83FF1"/>
    <w:rsid w:val="00E8650E"/>
    <w:rsid w:val="00E86581"/>
    <w:rsid w:val="00E870D7"/>
    <w:rsid w:val="00E87D49"/>
    <w:rsid w:val="00E91199"/>
    <w:rsid w:val="00E9212F"/>
    <w:rsid w:val="00E92565"/>
    <w:rsid w:val="00E93BE5"/>
    <w:rsid w:val="00E93EF1"/>
    <w:rsid w:val="00E9400A"/>
    <w:rsid w:val="00E95387"/>
    <w:rsid w:val="00E95744"/>
    <w:rsid w:val="00E97469"/>
    <w:rsid w:val="00E974A9"/>
    <w:rsid w:val="00E97E36"/>
    <w:rsid w:val="00EA0D67"/>
    <w:rsid w:val="00EA0E6D"/>
    <w:rsid w:val="00EA13CD"/>
    <w:rsid w:val="00EA1961"/>
    <w:rsid w:val="00EA1C05"/>
    <w:rsid w:val="00EA236E"/>
    <w:rsid w:val="00EA24B4"/>
    <w:rsid w:val="00EA3247"/>
    <w:rsid w:val="00EA3DA3"/>
    <w:rsid w:val="00EA3DC4"/>
    <w:rsid w:val="00EA3EDB"/>
    <w:rsid w:val="00EA40D8"/>
    <w:rsid w:val="00EA41FE"/>
    <w:rsid w:val="00EA4872"/>
    <w:rsid w:val="00EA4CB8"/>
    <w:rsid w:val="00EA53B3"/>
    <w:rsid w:val="00EA570D"/>
    <w:rsid w:val="00EA5716"/>
    <w:rsid w:val="00EA5D16"/>
    <w:rsid w:val="00EA6389"/>
    <w:rsid w:val="00EA6744"/>
    <w:rsid w:val="00EA6DE1"/>
    <w:rsid w:val="00EA7187"/>
    <w:rsid w:val="00EA71BC"/>
    <w:rsid w:val="00EA7246"/>
    <w:rsid w:val="00EB0241"/>
    <w:rsid w:val="00EB0735"/>
    <w:rsid w:val="00EB07E1"/>
    <w:rsid w:val="00EB167B"/>
    <w:rsid w:val="00EB1AAD"/>
    <w:rsid w:val="00EB1E69"/>
    <w:rsid w:val="00EB1EC8"/>
    <w:rsid w:val="00EB2505"/>
    <w:rsid w:val="00EB2D30"/>
    <w:rsid w:val="00EB2DDC"/>
    <w:rsid w:val="00EB324B"/>
    <w:rsid w:val="00EB399A"/>
    <w:rsid w:val="00EB3A66"/>
    <w:rsid w:val="00EB42FD"/>
    <w:rsid w:val="00EB4476"/>
    <w:rsid w:val="00EB4EC7"/>
    <w:rsid w:val="00EB50D9"/>
    <w:rsid w:val="00EB5A27"/>
    <w:rsid w:val="00EB7700"/>
    <w:rsid w:val="00EB7730"/>
    <w:rsid w:val="00EB7950"/>
    <w:rsid w:val="00EB7A15"/>
    <w:rsid w:val="00EC075A"/>
    <w:rsid w:val="00EC165E"/>
    <w:rsid w:val="00EC1A89"/>
    <w:rsid w:val="00EC275B"/>
    <w:rsid w:val="00EC29A5"/>
    <w:rsid w:val="00EC2F7D"/>
    <w:rsid w:val="00EC3556"/>
    <w:rsid w:val="00EC3B24"/>
    <w:rsid w:val="00EC50EE"/>
    <w:rsid w:val="00EC537A"/>
    <w:rsid w:val="00EC53CD"/>
    <w:rsid w:val="00EC547E"/>
    <w:rsid w:val="00EC5DD1"/>
    <w:rsid w:val="00EC6626"/>
    <w:rsid w:val="00EC6720"/>
    <w:rsid w:val="00EC6CE3"/>
    <w:rsid w:val="00EC71CD"/>
    <w:rsid w:val="00EC76A6"/>
    <w:rsid w:val="00EC76B9"/>
    <w:rsid w:val="00EC7706"/>
    <w:rsid w:val="00ED0699"/>
    <w:rsid w:val="00ED0A17"/>
    <w:rsid w:val="00ED1057"/>
    <w:rsid w:val="00ED1EF9"/>
    <w:rsid w:val="00ED29E5"/>
    <w:rsid w:val="00ED2F24"/>
    <w:rsid w:val="00ED36B6"/>
    <w:rsid w:val="00ED3D3B"/>
    <w:rsid w:val="00ED407D"/>
    <w:rsid w:val="00ED45D3"/>
    <w:rsid w:val="00ED5C1E"/>
    <w:rsid w:val="00ED65E6"/>
    <w:rsid w:val="00ED69B0"/>
    <w:rsid w:val="00ED69EF"/>
    <w:rsid w:val="00ED7C6A"/>
    <w:rsid w:val="00EE04A7"/>
    <w:rsid w:val="00EE0DF9"/>
    <w:rsid w:val="00EE17FB"/>
    <w:rsid w:val="00EE2477"/>
    <w:rsid w:val="00EE271F"/>
    <w:rsid w:val="00EE2F18"/>
    <w:rsid w:val="00EE3AF3"/>
    <w:rsid w:val="00EE440A"/>
    <w:rsid w:val="00EE4CF1"/>
    <w:rsid w:val="00EE58F9"/>
    <w:rsid w:val="00EE6BCE"/>
    <w:rsid w:val="00EE7018"/>
    <w:rsid w:val="00EF02CC"/>
    <w:rsid w:val="00EF0BAE"/>
    <w:rsid w:val="00EF0C40"/>
    <w:rsid w:val="00EF0CB0"/>
    <w:rsid w:val="00EF1524"/>
    <w:rsid w:val="00EF3BE2"/>
    <w:rsid w:val="00EF43DA"/>
    <w:rsid w:val="00EF4424"/>
    <w:rsid w:val="00EF48B5"/>
    <w:rsid w:val="00EF4942"/>
    <w:rsid w:val="00EF4BCF"/>
    <w:rsid w:val="00EF5F3D"/>
    <w:rsid w:val="00EF6C9D"/>
    <w:rsid w:val="00EF70F6"/>
    <w:rsid w:val="00F016A4"/>
    <w:rsid w:val="00F01825"/>
    <w:rsid w:val="00F0229F"/>
    <w:rsid w:val="00F031DA"/>
    <w:rsid w:val="00F0389B"/>
    <w:rsid w:val="00F03F0E"/>
    <w:rsid w:val="00F041C0"/>
    <w:rsid w:val="00F047F6"/>
    <w:rsid w:val="00F04E11"/>
    <w:rsid w:val="00F057FC"/>
    <w:rsid w:val="00F05A61"/>
    <w:rsid w:val="00F06582"/>
    <w:rsid w:val="00F0660E"/>
    <w:rsid w:val="00F06696"/>
    <w:rsid w:val="00F06F53"/>
    <w:rsid w:val="00F0756B"/>
    <w:rsid w:val="00F10A17"/>
    <w:rsid w:val="00F10E97"/>
    <w:rsid w:val="00F11AB7"/>
    <w:rsid w:val="00F12877"/>
    <w:rsid w:val="00F12CAC"/>
    <w:rsid w:val="00F135F1"/>
    <w:rsid w:val="00F139DE"/>
    <w:rsid w:val="00F13E7F"/>
    <w:rsid w:val="00F1503F"/>
    <w:rsid w:val="00F164CF"/>
    <w:rsid w:val="00F16A0C"/>
    <w:rsid w:val="00F17247"/>
    <w:rsid w:val="00F1784F"/>
    <w:rsid w:val="00F17D58"/>
    <w:rsid w:val="00F2025C"/>
    <w:rsid w:val="00F203A5"/>
    <w:rsid w:val="00F20C84"/>
    <w:rsid w:val="00F21EDA"/>
    <w:rsid w:val="00F21F7E"/>
    <w:rsid w:val="00F22441"/>
    <w:rsid w:val="00F225F9"/>
    <w:rsid w:val="00F22A79"/>
    <w:rsid w:val="00F22C9B"/>
    <w:rsid w:val="00F240FD"/>
    <w:rsid w:val="00F244A1"/>
    <w:rsid w:val="00F247BD"/>
    <w:rsid w:val="00F252FA"/>
    <w:rsid w:val="00F259CB"/>
    <w:rsid w:val="00F25C0F"/>
    <w:rsid w:val="00F26684"/>
    <w:rsid w:val="00F26FE5"/>
    <w:rsid w:val="00F27120"/>
    <w:rsid w:val="00F277FE"/>
    <w:rsid w:val="00F27E5B"/>
    <w:rsid w:val="00F30069"/>
    <w:rsid w:val="00F306C1"/>
    <w:rsid w:val="00F313A0"/>
    <w:rsid w:val="00F31B65"/>
    <w:rsid w:val="00F31DCB"/>
    <w:rsid w:val="00F3239C"/>
    <w:rsid w:val="00F3267E"/>
    <w:rsid w:val="00F3307B"/>
    <w:rsid w:val="00F348CE"/>
    <w:rsid w:val="00F35859"/>
    <w:rsid w:val="00F35ABB"/>
    <w:rsid w:val="00F3603F"/>
    <w:rsid w:val="00F36213"/>
    <w:rsid w:val="00F36B8E"/>
    <w:rsid w:val="00F37DDF"/>
    <w:rsid w:val="00F37EAB"/>
    <w:rsid w:val="00F4049D"/>
    <w:rsid w:val="00F407FE"/>
    <w:rsid w:val="00F41CD5"/>
    <w:rsid w:val="00F433AC"/>
    <w:rsid w:val="00F436FA"/>
    <w:rsid w:val="00F43A84"/>
    <w:rsid w:val="00F43E67"/>
    <w:rsid w:val="00F44431"/>
    <w:rsid w:val="00F46B7B"/>
    <w:rsid w:val="00F46BAB"/>
    <w:rsid w:val="00F4730B"/>
    <w:rsid w:val="00F4776C"/>
    <w:rsid w:val="00F47E02"/>
    <w:rsid w:val="00F50277"/>
    <w:rsid w:val="00F510E9"/>
    <w:rsid w:val="00F516E2"/>
    <w:rsid w:val="00F51829"/>
    <w:rsid w:val="00F53519"/>
    <w:rsid w:val="00F537A6"/>
    <w:rsid w:val="00F53AE7"/>
    <w:rsid w:val="00F54060"/>
    <w:rsid w:val="00F55597"/>
    <w:rsid w:val="00F55C9D"/>
    <w:rsid w:val="00F55EB9"/>
    <w:rsid w:val="00F5629E"/>
    <w:rsid w:val="00F569FA"/>
    <w:rsid w:val="00F56BBD"/>
    <w:rsid w:val="00F56E98"/>
    <w:rsid w:val="00F578E5"/>
    <w:rsid w:val="00F600B4"/>
    <w:rsid w:val="00F60735"/>
    <w:rsid w:val="00F609E4"/>
    <w:rsid w:val="00F60C75"/>
    <w:rsid w:val="00F612D2"/>
    <w:rsid w:val="00F615C4"/>
    <w:rsid w:val="00F61BA0"/>
    <w:rsid w:val="00F61D82"/>
    <w:rsid w:val="00F624F5"/>
    <w:rsid w:val="00F631F4"/>
    <w:rsid w:val="00F6389A"/>
    <w:rsid w:val="00F63989"/>
    <w:rsid w:val="00F646E3"/>
    <w:rsid w:val="00F650CF"/>
    <w:rsid w:val="00F66C2D"/>
    <w:rsid w:val="00F67223"/>
    <w:rsid w:val="00F67965"/>
    <w:rsid w:val="00F67A5B"/>
    <w:rsid w:val="00F67DF5"/>
    <w:rsid w:val="00F704B4"/>
    <w:rsid w:val="00F706E7"/>
    <w:rsid w:val="00F707BD"/>
    <w:rsid w:val="00F709FB"/>
    <w:rsid w:val="00F7102E"/>
    <w:rsid w:val="00F71101"/>
    <w:rsid w:val="00F71A23"/>
    <w:rsid w:val="00F71ADC"/>
    <w:rsid w:val="00F71EE7"/>
    <w:rsid w:val="00F72EDF"/>
    <w:rsid w:val="00F73D5E"/>
    <w:rsid w:val="00F74912"/>
    <w:rsid w:val="00F758F8"/>
    <w:rsid w:val="00F7681D"/>
    <w:rsid w:val="00F80851"/>
    <w:rsid w:val="00F80C17"/>
    <w:rsid w:val="00F80C22"/>
    <w:rsid w:val="00F80C7A"/>
    <w:rsid w:val="00F81322"/>
    <w:rsid w:val="00F8148F"/>
    <w:rsid w:val="00F81789"/>
    <w:rsid w:val="00F81D24"/>
    <w:rsid w:val="00F81DB3"/>
    <w:rsid w:val="00F82090"/>
    <w:rsid w:val="00F8218B"/>
    <w:rsid w:val="00F825A7"/>
    <w:rsid w:val="00F826BE"/>
    <w:rsid w:val="00F8295C"/>
    <w:rsid w:val="00F83CCB"/>
    <w:rsid w:val="00F83D2F"/>
    <w:rsid w:val="00F84D4B"/>
    <w:rsid w:val="00F85105"/>
    <w:rsid w:val="00F85405"/>
    <w:rsid w:val="00F857FB"/>
    <w:rsid w:val="00F8597D"/>
    <w:rsid w:val="00F85C9E"/>
    <w:rsid w:val="00F8733E"/>
    <w:rsid w:val="00F90E2F"/>
    <w:rsid w:val="00F9135C"/>
    <w:rsid w:val="00F91F22"/>
    <w:rsid w:val="00F936FE"/>
    <w:rsid w:val="00F93770"/>
    <w:rsid w:val="00F940CC"/>
    <w:rsid w:val="00F940E2"/>
    <w:rsid w:val="00F97128"/>
    <w:rsid w:val="00F97608"/>
    <w:rsid w:val="00F97B95"/>
    <w:rsid w:val="00FA097D"/>
    <w:rsid w:val="00FA100E"/>
    <w:rsid w:val="00FA14E7"/>
    <w:rsid w:val="00FA1633"/>
    <w:rsid w:val="00FA194E"/>
    <w:rsid w:val="00FA1F38"/>
    <w:rsid w:val="00FA2061"/>
    <w:rsid w:val="00FA41AA"/>
    <w:rsid w:val="00FA429B"/>
    <w:rsid w:val="00FA552A"/>
    <w:rsid w:val="00FA6930"/>
    <w:rsid w:val="00FA6C19"/>
    <w:rsid w:val="00FA6CBD"/>
    <w:rsid w:val="00FA745A"/>
    <w:rsid w:val="00FA765F"/>
    <w:rsid w:val="00FA7F6D"/>
    <w:rsid w:val="00FB080A"/>
    <w:rsid w:val="00FB0BC4"/>
    <w:rsid w:val="00FB243C"/>
    <w:rsid w:val="00FB2E36"/>
    <w:rsid w:val="00FB32FC"/>
    <w:rsid w:val="00FB333D"/>
    <w:rsid w:val="00FB431C"/>
    <w:rsid w:val="00FB436B"/>
    <w:rsid w:val="00FB4D00"/>
    <w:rsid w:val="00FB5232"/>
    <w:rsid w:val="00FB5B17"/>
    <w:rsid w:val="00FB5E21"/>
    <w:rsid w:val="00FB722E"/>
    <w:rsid w:val="00FB7253"/>
    <w:rsid w:val="00FB7BED"/>
    <w:rsid w:val="00FB7CB8"/>
    <w:rsid w:val="00FC09E0"/>
    <w:rsid w:val="00FC1E47"/>
    <w:rsid w:val="00FC26DD"/>
    <w:rsid w:val="00FC3053"/>
    <w:rsid w:val="00FC311C"/>
    <w:rsid w:val="00FC388E"/>
    <w:rsid w:val="00FC3B79"/>
    <w:rsid w:val="00FC3ED1"/>
    <w:rsid w:val="00FC4851"/>
    <w:rsid w:val="00FC4AB2"/>
    <w:rsid w:val="00FC4CB5"/>
    <w:rsid w:val="00FC4DDB"/>
    <w:rsid w:val="00FC572F"/>
    <w:rsid w:val="00FC68B7"/>
    <w:rsid w:val="00FC7246"/>
    <w:rsid w:val="00FD0444"/>
    <w:rsid w:val="00FD2255"/>
    <w:rsid w:val="00FD26E4"/>
    <w:rsid w:val="00FD28B1"/>
    <w:rsid w:val="00FD2DF8"/>
    <w:rsid w:val="00FD330A"/>
    <w:rsid w:val="00FD367F"/>
    <w:rsid w:val="00FD3B7D"/>
    <w:rsid w:val="00FD436E"/>
    <w:rsid w:val="00FD438D"/>
    <w:rsid w:val="00FD44B4"/>
    <w:rsid w:val="00FD48BA"/>
    <w:rsid w:val="00FD56C9"/>
    <w:rsid w:val="00FD5746"/>
    <w:rsid w:val="00FD5B32"/>
    <w:rsid w:val="00FD625B"/>
    <w:rsid w:val="00FD67DF"/>
    <w:rsid w:val="00FD6EFF"/>
    <w:rsid w:val="00FD724C"/>
    <w:rsid w:val="00FD7688"/>
    <w:rsid w:val="00FD76D2"/>
    <w:rsid w:val="00FE0351"/>
    <w:rsid w:val="00FE0A07"/>
    <w:rsid w:val="00FE0CF0"/>
    <w:rsid w:val="00FE10FF"/>
    <w:rsid w:val="00FE1134"/>
    <w:rsid w:val="00FE1E97"/>
    <w:rsid w:val="00FE2425"/>
    <w:rsid w:val="00FE2BB9"/>
    <w:rsid w:val="00FE2FC6"/>
    <w:rsid w:val="00FE381B"/>
    <w:rsid w:val="00FE3BE4"/>
    <w:rsid w:val="00FE3DCF"/>
    <w:rsid w:val="00FE405F"/>
    <w:rsid w:val="00FE46DA"/>
    <w:rsid w:val="00FE4901"/>
    <w:rsid w:val="00FE49F4"/>
    <w:rsid w:val="00FE5BC4"/>
    <w:rsid w:val="00FE636B"/>
    <w:rsid w:val="00FE69B8"/>
    <w:rsid w:val="00FE6E31"/>
    <w:rsid w:val="00FE702C"/>
    <w:rsid w:val="00FE74DF"/>
    <w:rsid w:val="00FE7AF9"/>
    <w:rsid w:val="00FF0BBC"/>
    <w:rsid w:val="00FF0CD6"/>
    <w:rsid w:val="00FF1B3E"/>
    <w:rsid w:val="00FF263E"/>
    <w:rsid w:val="00FF2937"/>
    <w:rsid w:val="00FF3FCB"/>
    <w:rsid w:val="00FF4B66"/>
    <w:rsid w:val="00FF4B8B"/>
    <w:rsid w:val="00FF4BF4"/>
    <w:rsid w:val="00FF55DD"/>
    <w:rsid w:val="00FF578D"/>
    <w:rsid w:val="00FF5C32"/>
    <w:rsid w:val="00FF60E2"/>
    <w:rsid w:val="01D85180"/>
    <w:rsid w:val="01F93077"/>
    <w:rsid w:val="041915BD"/>
    <w:rsid w:val="05635E9C"/>
    <w:rsid w:val="07B7730E"/>
    <w:rsid w:val="07BD02F0"/>
    <w:rsid w:val="081536A1"/>
    <w:rsid w:val="09745077"/>
    <w:rsid w:val="0A570409"/>
    <w:rsid w:val="0ABD4CDA"/>
    <w:rsid w:val="0C852128"/>
    <w:rsid w:val="0D1E689D"/>
    <w:rsid w:val="0E0169B9"/>
    <w:rsid w:val="0E1F53F5"/>
    <w:rsid w:val="0F6D6C52"/>
    <w:rsid w:val="10342481"/>
    <w:rsid w:val="128E0E07"/>
    <w:rsid w:val="12BD31C8"/>
    <w:rsid w:val="140258A0"/>
    <w:rsid w:val="15F53735"/>
    <w:rsid w:val="16A57494"/>
    <w:rsid w:val="19672EDD"/>
    <w:rsid w:val="19B10E1D"/>
    <w:rsid w:val="1C0B0552"/>
    <w:rsid w:val="1E651EAA"/>
    <w:rsid w:val="1F3E553D"/>
    <w:rsid w:val="21CA3AB5"/>
    <w:rsid w:val="23281A4B"/>
    <w:rsid w:val="238E675C"/>
    <w:rsid w:val="24D62131"/>
    <w:rsid w:val="2546397F"/>
    <w:rsid w:val="2A3157C3"/>
    <w:rsid w:val="2AC96CE9"/>
    <w:rsid w:val="2CF42260"/>
    <w:rsid w:val="2D2C261B"/>
    <w:rsid w:val="2D7901EA"/>
    <w:rsid w:val="2DE27C20"/>
    <w:rsid w:val="2DEA48AE"/>
    <w:rsid w:val="2E753685"/>
    <w:rsid w:val="2EDB17B6"/>
    <w:rsid w:val="2FAE3ACF"/>
    <w:rsid w:val="2FBA456C"/>
    <w:rsid w:val="32424B86"/>
    <w:rsid w:val="33474A78"/>
    <w:rsid w:val="38C710F3"/>
    <w:rsid w:val="39397414"/>
    <w:rsid w:val="3A070B3A"/>
    <w:rsid w:val="3B315BDD"/>
    <w:rsid w:val="3C442FBD"/>
    <w:rsid w:val="3EAD046E"/>
    <w:rsid w:val="402F6395"/>
    <w:rsid w:val="40A65F9F"/>
    <w:rsid w:val="41A93DAC"/>
    <w:rsid w:val="433C4243"/>
    <w:rsid w:val="43791718"/>
    <w:rsid w:val="43C00065"/>
    <w:rsid w:val="45D76CE5"/>
    <w:rsid w:val="466E7647"/>
    <w:rsid w:val="46B213AF"/>
    <w:rsid w:val="46CB77F0"/>
    <w:rsid w:val="478F6159"/>
    <w:rsid w:val="4D8D0D9A"/>
    <w:rsid w:val="4FE95809"/>
    <w:rsid w:val="502B4BE3"/>
    <w:rsid w:val="516155CF"/>
    <w:rsid w:val="51F65CC1"/>
    <w:rsid w:val="52CF78BE"/>
    <w:rsid w:val="52E67535"/>
    <w:rsid w:val="53745EF6"/>
    <w:rsid w:val="549F6923"/>
    <w:rsid w:val="54B20ECF"/>
    <w:rsid w:val="54EA5064"/>
    <w:rsid w:val="58C7180B"/>
    <w:rsid w:val="58DE2E7B"/>
    <w:rsid w:val="5B662E0D"/>
    <w:rsid w:val="5BD5435B"/>
    <w:rsid w:val="5C7B05AB"/>
    <w:rsid w:val="5CF416D8"/>
    <w:rsid w:val="614E21C2"/>
    <w:rsid w:val="61E90EEC"/>
    <w:rsid w:val="622D2211"/>
    <w:rsid w:val="625579CD"/>
    <w:rsid w:val="633163C1"/>
    <w:rsid w:val="64420BFD"/>
    <w:rsid w:val="64CD5ECF"/>
    <w:rsid w:val="64DE2CC2"/>
    <w:rsid w:val="654C44CF"/>
    <w:rsid w:val="65AA4147"/>
    <w:rsid w:val="65AF09BE"/>
    <w:rsid w:val="669E7E17"/>
    <w:rsid w:val="66CB2F39"/>
    <w:rsid w:val="688D7077"/>
    <w:rsid w:val="698A47D4"/>
    <w:rsid w:val="69BA3ECC"/>
    <w:rsid w:val="69DA44F5"/>
    <w:rsid w:val="69FE0988"/>
    <w:rsid w:val="6A32756D"/>
    <w:rsid w:val="6A7A6B8E"/>
    <w:rsid w:val="6B9B6DB6"/>
    <w:rsid w:val="6CAE74B4"/>
    <w:rsid w:val="6CC05B4B"/>
    <w:rsid w:val="6D1B45F9"/>
    <w:rsid w:val="6D6D77E8"/>
    <w:rsid w:val="6DF513D0"/>
    <w:rsid w:val="71F13D2D"/>
    <w:rsid w:val="731066D4"/>
    <w:rsid w:val="7409049B"/>
    <w:rsid w:val="740E74EE"/>
    <w:rsid w:val="7548445E"/>
    <w:rsid w:val="757E79C7"/>
    <w:rsid w:val="75D11370"/>
    <w:rsid w:val="761350D7"/>
    <w:rsid w:val="77D65946"/>
    <w:rsid w:val="78CE2CE7"/>
    <w:rsid w:val="79D946D0"/>
    <w:rsid w:val="7A1B339F"/>
    <w:rsid w:val="7B716FD6"/>
    <w:rsid w:val="7BD75D65"/>
    <w:rsid w:val="7C7F489F"/>
    <w:rsid w:val="7D1A35AB"/>
    <w:rsid w:val="7D202CE6"/>
    <w:rsid w:val="7DCA53AF"/>
    <w:rsid w:val="7E364990"/>
    <w:rsid w:val="7E730CFF"/>
    <w:rsid w:val="7F475B92"/>
    <w:rsid w:val="7F5E3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101"/>
        <o:r id="V:Rule2" type="connector" idref="#_x0000_s2104"/>
        <o:r id="V:Rule3" type="connector" idref="#_x0000_s2106"/>
        <o:r id="V:Rule4" type="connector" idref="#_x0000_s2107"/>
        <o:r id="V:Rule5" type="connector" idref="#_x0000_s2109"/>
        <o:r id="V:Rule6" type="connector" idref="#_x0000_s2111"/>
        <o:r id="V:Rule7" type="connector" idref="#_x0000_s2113"/>
        <o:r id="V:Rule8" type="connector" idref="#_x0000_s2116"/>
        <o:r id="V:Rule9" type="connector" idref="#_x0000_s2117"/>
        <o:r id="V:Rule10" type="connector" idref="#_x0000_s2136"/>
        <o:r id="V:Rule11" type="connector" idref="#_x0000_s2155"/>
        <o:r id="V:Rule12" type="connector" idref="#_x0000_s2156"/>
        <o:r id="V:Rule13" type="connector" idref="#_x0000_s2157"/>
        <o:r id="V:Rule14" type="connector" idref="#_x0000_s2158"/>
        <o:r id="V:Rule15" type="connector" idref="#_x0000_s2159"/>
        <o:r id="V:Rule16" type="connector" idref="#_x0000_s216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qFormat/>
    <w:uiPriority w:val="0"/>
    <w:pPr>
      <w:keepNext/>
      <w:jc w:val="left"/>
      <w:outlineLvl w:val="0"/>
    </w:pPr>
    <w:rPr>
      <w:rFonts w:ascii="宋体"/>
      <w:sz w:val="28"/>
      <w:szCs w:val="20"/>
    </w:rPr>
  </w:style>
  <w:style w:type="paragraph" w:styleId="4">
    <w:name w:val="heading 2"/>
    <w:basedOn w:val="1"/>
    <w:next w:val="1"/>
    <w:link w:val="68"/>
    <w:qFormat/>
    <w:uiPriority w:val="0"/>
    <w:pPr>
      <w:keepNext/>
      <w:keepLines/>
      <w:tabs>
        <w:tab w:val="left" w:pos="567"/>
      </w:tabs>
      <w:spacing w:before="120" w:after="120" w:line="480" w:lineRule="exact"/>
      <w:ind w:left="567" w:hanging="567"/>
      <w:outlineLvl w:val="1"/>
    </w:pPr>
    <w:rPr>
      <w:bCs/>
      <w:sz w:val="28"/>
      <w:szCs w:val="32"/>
    </w:rPr>
  </w:style>
  <w:style w:type="paragraph" w:styleId="5">
    <w:name w:val="heading 3"/>
    <w:basedOn w:val="1"/>
    <w:next w:val="1"/>
    <w:qFormat/>
    <w:uiPriority w:val="0"/>
    <w:pPr>
      <w:keepNext/>
      <w:keepLines/>
      <w:tabs>
        <w:tab w:val="left" w:pos="709"/>
      </w:tabs>
      <w:spacing w:before="120" w:after="120" w:line="480" w:lineRule="exact"/>
      <w:ind w:left="709" w:hanging="709"/>
      <w:outlineLvl w:val="2"/>
    </w:pPr>
    <w:rPr>
      <w:sz w:val="28"/>
      <w:szCs w:val="32"/>
    </w:rPr>
  </w:style>
  <w:style w:type="paragraph" w:styleId="6">
    <w:name w:val="heading 4"/>
    <w:basedOn w:val="1"/>
    <w:next w:val="1"/>
    <w:qFormat/>
    <w:uiPriority w:val="0"/>
    <w:pPr>
      <w:keepNext/>
      <w:keepLines/>
      <w:tabs>
        <w:tab w:val="left" w:pos="851"/>
      </w:tabs>
      <w:spacing w:before="120" w:after="120" w:line="480" w:lineRule="exact"/>
      <w:ind w:left="851" w:hanging="851"/>
      <w:outlineLvl w:val="3"/>
    </w:pPr>
    <w:rPr>
      <w:sz w:val="28"/>
      <w:szCs w:val="28"/>
    </w:rPr>
  </w:style>
  <w:style w:type="paragraph" w:styleId="7">
    <w:name w:val="heading 5"/>
    <w:basedOn w:val="1"/>
    <w:next w:val="1"/>
    <w:qFormat/>
    <w:uiPriority w:val="0"/>
    <w:pPr>
      <w:keepNext/>
      <w:keepLines/>
      <w:tabs>
        <w:tab w:val="left" w:pos="1080"/>
      </w:tabs>
      <w:adjustRightInd w:val="0"/>
      <w:spacing w:before="120" w:after="120" w:line="480" w:lineRule="exact"/>
      <w:ind w:left="992" w:hanging="992"/>
      <w:textAlignment w:val="baseline"/>
      <w:outlineLvl w:val="4"/>
    </w:pPr>
    <w:rPr>
      <w:bCs/>
      <w:kern w:val="0"/>
      <w:sz w:val="28"/>
      <w:szCs w:val="20"/>
    </w:rPr>
  </w:style>
  <w:style w:type="paragraph" w:styleId="8">
    <w:name w:val="heading 6"/>
    <w:basedOn w:val="1"/>
    <w:next w:val="1"/>
    <w:qFormat/>
    <w:uiPriority w:val="0"/>
    <w:pPr>
      <w:keepNext/>
      <w:keepLines/>
      <w:tabs>
        <w:tab w:val="left" w:pos="1440"/>
      </w:tabs>
      <w:adjustRightInd w:val="0"/>
      <w:spacing w:before="120" w:after="120" w:line="480" w:lineRule="exact"/>
      <w:ind w:left="1134" w:hanging="1134"/>
      <w:textAlignment w:val="baseline"/>
      <w:outlineLvl w:val="5"/>
    </w:pPr>
    <w:rPr>
      <w:kern w:val="0"/>
      <w:sz w:val="28"/>
      <w:szCs w:val="20"/>
    </w:rPr>
  </w:style>
  <w:style w:type="paragraph" w:styleId="9">
    <w:name w:val="heading 7"/>
    <w:basedOn w:val="1"/>
    <w:next w:val="1"/>
    <w:qFormat/>
    <w:uiPriority w:val="0"/>
    <w:pPr>
      <w:keepNext/>
      <w:keepLines/>
      <w:adjustRightInd w:val="0"/>
      <w:spacing w:before="240" w:after="64" w:line="320" w:lineRule="atLeast"/>
      <w:textAlignment w:val="baseline"/>
      <w:outlineLvl w:val="6"/>
    </w:pPr>
    <w:rPr>
      <w:b/>
      <w:bCs/>
      <w:kern w:val="0"/>
      <w:sz w:val="20"/>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样式9"/>
    <w:basedOn w:val="1"/>
    <w:qFormat/>
    <w:uiPriority w:val="0"/>
    <w:pPr>
      <w:adjustRightInd w:val="0"/>
      <w:snapToGrid w:val="0"/>
      <w:spacing w:line="460" w:lineRule="exact"/>
      <w:ind w:firstLine="520" w:firstLineChars="200"/>
    </w:pPr>
    <w:rPr>
      <w:sz w:val="26"/>
      <w:szCs w:val="26"/>
    </w:rPr>
  </w:style>
  <w:style w:type="paragraph" w:styleId="12">
    <w:name w:val="Normal Indent"/>
    <w:basedOn w:val="1"/>
    <w:semiHidden/>
    <w:qFormat/>
    <w:uiPriority w:val="0"/>
    <w:pPr>
      <w:ind w:firstLine="420" w:firstLineChars="200"/>
    </w:p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semiHidden/>
    <w:qFormat/>
    <w:uiPriority w:val="0"/>
    <w:pPr>
      <w:spacing w:line="600" w:lineRule="exact"/>
      <w:jc w:val="left"/>
    </w:pPr>
    <w:rPr>
      <w:b/>
      <w:bCs/>
      <w:sz w:val="28"/>
      <w:szCs w:val="20"/>
    </w:rPr>
  </w:style>
  <w:style w:type="paragraph" w:styleId="17">
    <w:name w:val="Body Text"/>
    <w:basedOn w:val="1"/>
    <w:link w:val="63"/>
    <w:qFormat/>
    <w:uiPriority w:val="0"/>
    <w:pPr>
      <w:spacing w:line="560" w:lineRule="exact"/>
      <w:ind w:firstLine="200" w:firstLineChars="200"/>
    </w:pPr>
    <w:rPr>
      <w:sz w:val="24"/>
      <w:szCs w:val="20"/>
    </w:rPr>
  </w:style>
  <w:style w:type="paragraph" w:styleId="18">
    <w:name w:val="Body Text Indent"/>
    <w:basedOn w:val="1"/>
    <w:semiHidden/>
    <w:qFormat/>
    <w:uiPriority w:val="0"/>
    <w:pPr>
      <w:spacing w:line="460" w:lineRule="exact"/>
      <w:ind w:firstLine="561"/>
      <w:jc w:val="left"/>
    </w:pPr>
    <w:rPr>
      <w:sz w:val="28"/>
    </w:rPr>
  </w:style>
  <w:style w:type="paragraph" w:styleId="19">
    <w:name w:val="Plain Text"/>
    <w:basedOn w:val="1"/>
    <w:semiHidden/>
    <w:qFormat/>
    <w:uiPriority w:val="0"/>
    <w:rPr>
      <w:rFonts w:ascii="宋体" w:hAnsi="Courier New"/>
      <w:sz w:val="21"/>
      <w:szCs w:val="20"/>
    </w:rPr>
  </w:style>
  <w:style w:type="paragraph" w:styleId="20">
    <w:name w:val="Date"/>
    <w:basedOn w:val="1"/>
    <w:next w:val="1"/>
    <w:semiHidden/>
    <w:qFormat/>
    <w:uiPriority w:val="0"/>
    <w:pPr>
      <w:spacing w:line="520" w:lineRule="exact"/>
    </w:pPr>
    <w:rPr>
      <w:sz w:val="28"/>
      <w:szCs w:val="20"/>
    </w:rPr>
  </w:style>
  <w:style w:type="paragraph" w:styleId="21">
    <w:name w:val="Body Text Indent 2"/>
    <w:basedOn w:val="1"/>
    <w:semiHidden/>
    <w:qFormat/>
    <w:uiPriority w:val="0"/>
    <w:pPr>
      <w:spacing w:after="120" w:line="480" w:lineRule="auto"/>
      <w:ind w:left="420" w:leftChars="200"/>
    </w:pPr>
  </w:style>
  <w:style w:type="paragraph" w:styleId="22">
    <w:name w:val="Balloon Text"/>
    <w:basedOn w:val="1"/>
    <w:semiHidden/>
    <w:qFormat/>
    <w:uiPriority w:val="0"/>
    <w:rPr>
      <w:sz w:val="18"/>
      <w:szCs w:val="18"/>
    </w:rPr>
  </w:style>
  <w:style w:type="paragraph" w:styleId="23">
    <w:name w:val="footer"/>
    <w:basedOn w:val="1"/>
    <w:link w:val="85"/>
    <w:qFormat/>
    <w:uiPriority w:val="99"/>
    <w:pPr>
      <w:tabs>
        <w:tab w:val="center" w:pos="4153"/>
        <w:tab w:val="right" w:pos="8306"/>
      </w:tabs>
      <w:snapToGrid w:val="0"/>
      <w:jc w:val="left"/>
    </w:pPr>
    <w:rPr>
      <w:sz w:val="18"/>
      <w:szCs w:val="20"/>
    </w:rPr>
  </w:style>
  <w:style w:type="paragraph" w:styleId="24">
    <w:name w:val="header"/>
    <w:basedOn w:val="1"/>
    <w:link w:val="72"/>
    <w:qFormat/>
    <w:uiPriority w:val="0"/>
    <w:pPr>
      <w:pBdr>
        <w:bottom w:val="single" w:color="auto" w:sz="6" w:space="1"/>
      </w:pBdr>
      <w:tabs>
        <w:tab w:val="center" w:pos="4153"/>
        <w:tab w:val="right" w:pos="8306"/>
      </w:tabs>
      <w:snapToGrid w:val="0"/>
      <w:jc w:val="center"/>
    </w:pPr>
    <w:rPr>
      <w:sz w:val="18"/>
      <w:szCs w:val="20"/>
    </w:rPr>
  </w:style>
  <w:style w:type="paragraph" w:styleId="25">
    <w:name w:val="toc 1"/>
    <w:basedOn w:val="1"/>
    <w:next w:val="1"/>
    <w:qFormat/>
    <w:uiPriority w:val="39"/>
    <w:rPr>
      <w:sz w:val="28"/>
    </w:rPr>
  </w:style>
  <w:style w:type="paragraph" w:styleId="26">
    <w:name w:val="Body Text Indent 3"/>
    <w:basedOn w:val="1"/>
    <w:semiHidden/>
    <w:qFormat/>
    <w:uiPriority w:val="0"/>
    <w:pPr>
      <w:spacing w:before="240" w:line="540" w:lineRule="exact"/>
      <w:ind w:firstLine="561"/>
    </w:pPr>
    <w:rPr>
      <w:rFonts w:ascii="宋体" w:hAnsi="宋体" w:eastAsia="仿宋_GB2312"/>
      <w:snapToGrid w:val="0"/>
      <w:kern w:val="0"/>
      <w:sz w:val="28"/>
    </w:rPr>
  </w:style>
  <w:style w:type="paragraph" w:styleId="27">
    <w:name w:val="toc 2"/>
    <w:basedOn w:val="1"/>
    <w:next w:val="1"/>
    <w:qFormat/>
    <w:uiPriority w:val="0"/>
    <w:pPr>
      <w:adjustRightInd w:val="0"/>
      <w:ind w:left="420" w:leftChars="200"/>
      <w:jc w:val="left"/>
      <w:textAlignment w:val="baseline"/>
    </w:pPr>
    <w:rPr>
      <w:sz w:val="24"/>
    </w:rPr>
  </w:style>
  <w:style w:type="paragraph" w:styleId="28">
    <w:name w:val="Body Text 2"/>
    <w:basedOn w:val="1"/>
    <w:semiHidden/>
    <w:qFormat/>
    <w:uiPriority w:val="0"/>
    <w:pPr>
      <w:spacing w:line="360" w:lineRule="auto"/>
    </w:pPr>
    <w:rPr>
      <w:rFonts w:ascii="宋体" w:hAnsi="宋体"/>
      <w:sz w:val="28"/>
      <w:szCs w:val="20"/>
    </w:rPr>
  </w:style>
  <w:style w:type="paragraph" w:styleId="29">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30">
    <w:name w:val="Title"/>
    <w:basedOn w:val="1"/>
    <w:qFormat/>
    <w:uiPriority w:val="0"/>
    <w:pPr>
      <w:spacing w:before="360" w:after="120"/>
      <w:jc w:val="center"/>
      <w:outlineLvl w:val="0"/>
    </w:pPr>
    <w:rPr>
      <w:rFonts w:ascii="Arial" w:hAnsi="Arial" w:eastAsia="黑体"/>
      <w:bCs/>
      <w:sz w:val="36"/>
      <w:szCs w:val="32"/>
    </w:rPr>
  </w:style>
  <w:style w:type="paragraph" w:styleId="31">
    <w:name w:val="annotation subject"/>
    <w:basedOn w:val="15"/>
    <w:next w:val="15"/>
    <w:semiHidden/>
    <w:qFormat/>
    <w:uiPriority w:val="0"/>
    <w:rPr>
      <w:b/>
      <w:bCs/>
    </w:rPr>
  </w:style>
  <w:style w:type="paragraph" w:styleId="32">
    <w:name w:val="Body Text First Indent"/>
    <w:basedOn w:val="17"/>
    <w:semiHidden/>
    <w:qFormat/>
    <w:uiPriority w:val="0"/>
    <w:pPr>
      <w:spacing w:after="120"/>
      <w:ind w:firstLine="420" w:firstLineChars="100"/>
    </w:pPr>
    <w:rPr>
      <w:szCs w:val="24"/>
    </w:rPr>
  </w:style>
  <w:style w:type="paragraph" w:styleId="33">
    <w:name w:val="Body Text First Indent 2"/>
    <w:basedOn w:val="18"/>
    <w:qFormat/>
    <w:uiPriority w:val="0"/>
    <w:pPr>
      <w:ind w:firstLine="420" w:firstLineChars="2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semiHidden/>
    <w:qFormat/>
    <w:uiPriority w:val="0"/>
  </w:style>
  <w:style w:type="character" w:styleId="39">
    <w:name w:val="FollowedHyperlink"/>
    <w:semiHidden/>
    <w:qFormat/>
    <w:uiPriority w:val="0"/>
    <w:rPr>
      <w:color w:val="800080"/>
      <w:u w:val="single"/>
    </w:rPr>
  </w:style>
  <w:style w:type="character" w:styleId="40">
    <w:name w:val="Hyperlink"/>
    <w:qFormat/>
    <w:uiPriority w:val="99"/>
    <w:rPr>
      <w:color w:val="333333"/>
      <w:sz w:val="21"/>
      <w:szCs w:val="21"/>
      <w:u w:val="none"/>
    </w:rPr>
  </w:style>
  <w:style w:type="character" w:styleId="41">
    <w:name w:val="annotation reference"/>
    <w:semiHidden/>
    <w:qFormat/>
    <w:uiPriority w:val="0"/>
    <w:rPr>
      <w:sz w:val="21"/>
      <w:szCs w:val="21"/>
    </w:rPr>
  </w:style>
  <w:style w:type="paragraph" w:customStyle="1" w:styleId="42">
    <w:name w:val="默认段落字体 Para Char Char Char Char"/>
    <w:basedOn w:val="1"/>
    <w:semiHidden/>
    <w:qFormat/>
    <w:uiPriority w:val="0"/>
    <w:pPr>
      <w:spacing w:line="360" w:lineRule="auto"/>
      <w:ind w:firstLine="200" w:firstLineChars="200"/>
    </w:pPr>
    <w:rPr>
      <w:rFonts w:ascii="宋体" w:hAnsi="宋体" w:cs="宋体"/>
      <w:sz w:val="24"/>
    </w:rPr>
  </w:style>
  <w:style w:type="paragraph" w:customStyle="1" w:styleId="43">
    <w:name w:val="xl24"/>
    <w:basedOn w:val="1"/>
    <w:semiHidden/>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44">
    <w:name w:val="表格03"/>
    <w:basedOn w:val="1"/>
    <w:semiHidden/>
    <w:qFormat/>
    <w:uiPriority w:val="0"/>
    <w:pPr>
      <w:spacing w:line="400" w:lineRule="exact"/>
      <w:jc w:val="center"/>
    </w:pPr>
    <w:rPr>
      <w:sz w:val="21"/>
      <w:szCs w:val="21"/>
    </w:rPr>
  </w:style>
  <w:style w:type="paragraph" w:customStyle="1" w:styleId="45">
    <w:name w:val="xl31"/>
    <w:basedOn w:val="1"/>
    <w:semiHidden/>
    <w:qFormat/>
    <w:uiPriority w:val="0"/>
    <w:pPr>
      <w:widowControl/>
      <w:spacing w:before="100" w:beforeAutospacing="1" w:after="100" w:afterAutospacing="1"/>
      <w:jc w:val="center"/>
    </w:pPr>
    <w:rPr>
      <w:kern w:val="0"/>
      <w:sz w:val="24"/>
    </w:rPr>
  </w:style>
  <w:style w:type="paragraph" w:customStyle="1" w:styleId="46">
    <w:name w:val="1"/>
    <w:basedOn w:val="1"/>
    <w:next w:val="21"/>
    <w:semiHidden/>
    <w:qFormat/>
    <w:uiPriority w:val="0"/>
    <w:pPr>
      <w:spacing w:line="480" w:lineRule="exact"/>
      <w:ind w:firstLine="480" w:firstLineChars="200"/>
    </w:pPr>
    <w:rPr>
      <w:sz w:val="24"/>
    </w:rPr>
  </w:style>
  <w:style w:type="paragraph" w:customStyle="1" w:styleId="47">
    <w:name w:val="表格02"/>
    <w:basedOn w:val="1"/>
    <w:semiHidden/>
    <w:qFormat/>
    <w:uiPriority w:val="0"/>
    <w:pPr>
      <w:adjustRightInd w:val="0"/>
      <w:spacing w:line="400" w:lineRule="exact"/>
      <w:jc w:val="center"/>
      <w:textAlignment w:val="baseline"/>
    </w:pPr>
    <w:rPr>
      <w:snapToGrid w:val="0"/>
      <w:kern w:val="0"/>
      <w:sz w:val="24"/>
      <w:lang w:val="en-GB"/>
    </w:rPr>
  </w:style>
  <w:style w:type="paragraph" w:customStyle="1" w:styleId="48">
    <w:name w:val="正文1"/>
    <w:semiHidden/>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49">
    <w:name w:val="xl29"/>
    <w:basedOn w:val="1"/>
    <w:semiHidden/>
    <w:qFormat/>
    <w:uiPriority w:val="0"/>
    <w:pPr>
      <w:widowControl/>
      <w:spacing w:before="100" w:after="100"/>
      <w:jc w:val="center"/>
    </w:pPr>
    <w:rPr>
      <w:kern w:val="0"/>
      <w:sz w:val="24"/>
      <w:szCs w:val="20"/>
    </w:rPr>
  </w:style>
  <w:style w:type="paragraph" w:customStyle="1" w:styleId="50">
    <w:name w:val="表格标题01"/>
    <w:basedOn w:val="1"/>
    <w:semiHidden/>
    <w:qFormat/>
    <w:uiPriority w:val="0"/>
    <w:pPr>
      <w:adjustRightInd w:val="0"/>
      <w:spacing w:line="480" w:lineRule="exact"/>
      <w:jc w:val="center"/>
      <w:textAlignment w:val="baseline"/>
    </w:pPr>
    <w:rPr>
      <w:snapToGrid w:val="0"/>
      <w:kern w:val="0"/>
      <w:sz w:val="28"/>
      <w:szCs w:val="28"/>
    </w:rPr>
  </w:style>
  <w:style w:type="paragraph" w:customStyle="1" w:styleId="51">
    <w:name w:val="xl35"/>
    <w:basedOn w:val="1"/>
    <w:semiHidden/>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52">
    <w:name w:val="xl22"/>
    <w:basedOn w:val="1"/>
    <w:semiHidden/>
    <w:qFormat/>
    <w:uiPriority w:val="0"/>
    <w:pPr>
      <w:widowControl/>
      <w:pBdr>
        <w:bottom w:val="single" w:color="auto" w:sz="4" w:space="0"/>
        <w:right w:val="single" w:color="auto" w:sz="4" w:space="0"/>
      </w:pBdr>
      <w:spacing w:before="100" w:beforeAutospacing="1" w:after="100" w:afterAutospacing="1"/>
      <w:jc w:val="center"/>
    </w:pPr>
    <w:rPr>
      <w:kern w:val="0"/>
      <w:sz w:val="21"/>
      <w:szCs w:val="21"/>
    </w:rPr>
  </w:style>
  <w:style w:type="paragraph" w:customStyle="1" w:styleId="53">
    <w:name w:val="xl26"/>
    <w:basedOn w:val="1"/>
    <w:semiHidden/>
    <w:qFormat/>
    <w:uiPriority w:val="0"/>
    <w:pPr>
      <w:widowControl/>
      <w:pBdr>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54">
    <w:name w:val="3"/>
    <w:basedOn w:val="1"/>
    <w:next w:val="18"/>
    <w:semiHidden/>
    <w:qFormat/>
    <w:uiPriority w:val="0"/>
    <w:pPr>
      <w:spacing w:line="500" w:lineRule="exact"/>
      <w:ind w:firstLine="560"/>
    </w:pPr>
    <w:rPr>
      <w:sz w:val="24"/>
      <w:szCs w:val="20"/>
    </w:rPr>
  </w:style>
  <w:style w:type="paragraph" w:customStyle="1" w:styleId="55">
    <w:name w:val="2"/>
    <w:basedOn w:val="1"/>
    <w:next w:val="18"/>
    <w:semiHidden/>
    <w:qFormat/>
    <w:uiPriority w:val="0"/>
    <w:pPr>
      <w:spacing w:line="500" w:lineRule="exact"/>
      <w:ind w:firstLine="560"/>
    </w:pPr>
    <w:rPr>
      <w:sz w:val="24"/>
      <w:szCs w:val="20"/>
    </w:rPr>
  </w:style>
  <w:style w:type="paragraph" w:customStyle="1" w:styleId="56">
    <w:name w:val="节标题"/>
    <w:basedOn w:val="1"/>
    <w:semiHidden/>
    <w:qFormat/>
    <w:uiPriority w:val="0"/>
    <w:pPr>
      <w:widowControl/>
      <w:spacing w:line="289" w:lineRule="atLeast"/>
      <w:jc w:val="center"/>
      <w:textAlignment w:val="baseline"/>
    </w:pPr>
    <w:rPr>
      <w:color w:val="000000"/>
      <w:kern w:val="0"/>
      <w:sz w:val="28"/>
      <w:szCs w:val="20"/>
    </w:rPr>
  </w:style>
  <w:style w:type="paragraph" w:customStyle="1" w:styleId="57">
    <w:name w:val="a3"/>
    <w:basedOn w:val="1"/>
    <w:semiHidden/>
    <w:qFormat/>
    <w:uiPriority w:val="0"/>
    <w:pPr>
      <w:widowControl/>
      <w:spacing w:before="100" w:beforeAutospacing="1" w:after="100" w:afterAutospacing="1"/>
      <w:jc w:val="left"/>
    </w:pPr>
    <w:rPr>
      <w:rFonts w:ascii="Arial Unicode MS" w:hAnsi="Arial Unicode MS" w:eastAsia="Arial Unicode MS"/>
      <w:color w:val="000000"/>
      <w:kern w:val="0"/>
      <w:sz w:val="24"/>
    </w:rPr>
  </w:style>
  <w:style w:type="paragraph" w:customStyle="1" w:styleId="58">
    <w:name w:val="Char"/>
    <w:basedOn w:val="1"/>
    <w:semiHidden/>
    <w:qFormat/>
    <w:uiPriority w:val="0"/>
    <w:pPr>
      <w:spacing w:line="360" w:lineRule="auto"/>
      <w:ind w:firstLine="200" w:firstLineChars="200"/>
    </w:pPr>
    <w:rPr>
      <w:rFonts w:ascii="宋体" w:hAnsi="宋体" w:cs="宋体"/>
      <w:sz w:val="24"/>
    </w:rPr>
  </w:style>
  <w:style w:type="paragraph" w:customStyle="1" w:styleId="59">
    <w:name w:val="正文01"/>
    <w:basedOn w:val="1"/>
    <w:link w:val="80"/>
    <w:qFormat/>
    <w:uiPriority w:val="0"/>
    <w:pPr>
      <w:spacing w:before="60" w:line="460" w:lineRule="exact"/>
      <w:ind w:firstLine="539"/>
    </w:pPr>
    <w:rPr>
      <w:sz w:val="27"/>
      <w:szCs w:val="20"/>
    </w:rPr>
  </w:style>
  <w:style w:type="character" w:customStyle="1" w:styleId="60">
    <w:name w:val="unnamed11"/>
    <w:semiHidden/>
    <w:qFormat/>
    <w:uiPriority w:val="0"/>
    <w:rPr>
      <w:rFonts w:hint="eastAsia" w:ascii="新宋体" w:hAnsi="新宋体" w:eastAsia="新宋体"/>
      <w:color w:val="000000"/>
      <w:sz w:val="18"/>
      <w:szCs w:val="18"/>
      <w:u w:val="none"/>
    </w:rPr>
  </w:style>
  <w:style w:type="paragraph" w:customStyle="1" w:styleId="61">
    <w:name w:val="Char11"/>
    <w:basedOn w:val="1"/>
    <w:semiHidden/>
    <w:qFormat/>
    <w:uiPriority w:val="0"/>
    <w:rPr>
      <w:sz w:val="21"/>
    </w:rPr>
  </w:style>
  <w:style w:type="paragraph" w:customStyle="1" w:styleId="62">
    <w:name w:val="段落"/>
    <w:basedOn w:val="1"/>
    <w:semiHidden/>
    <w:qFormat/>
    <w:uiPriority w:val="0"/>
    <w:pPr>
      <w:spacing w:line="360" w:lineRule="auto"/>
      <w:ind w:firstLine="464" w:firstLineChars="200"/>
    </w:pPr>
    <w:rPr>
      <w:spacing w:val="-4"/>
      <w:kern w:val="24"/>
      <w:sz w:val="24"/>
      <w:szCs w:val="20"/>
    </w:rPr>
  </w:style>
  <w:style w:type="character" w:customStyle="1" w:styleId="63">
    <w:name w:val="正文文本 Char"/>
    <w:link w:val="17"/>
    <w:qFormat/>
    <w:uiPriority w:val="0"/>
    <w:rPr>
      <w:rFonts w:eastAsia="宋体"/>
      <w:kern w:val="2"/>
      <w:sz w:val="24"/>
      <w:lang w:val="en-US" w:eastAsia="zh-CN" w:bidi="ar-SA"/>
    </w:rPr>
  </w:style>
  <w:style w:type="paragraph" w:customStyle="1" w:styleId="64">
    <w:name w:val="Char1"/>
    <w:basedOn w:val="1"/>
    <w:qFormat/>
    <w:uiPriority w:val="0"/>
    <w:pPr>
      <w:keepNext/>
      <w:keepLines/>
      <w:tabs>
        <w:tab w:val="left" w:pos="2160"/>
      </w:tabs>
      <w:adjustRightInd w:val="0"/>
      <w:snapToGrid w:val="0"/>
      <w:spacing w:before="120" w:after="120" w:line="360" w:lineRule="auto"/>
      <w:ind w:left="2160" w:hanging="420"/>
      <w:outlineLvl w:val="3"/>
    </w:pPr>
    <w:rPr>
      <w:rFonts w:ascii="Arial" w:hAnsi="Arial"/>
      <w:bCs/>
      <w:kern w:val="0"/>
      <w:sz w:val="28"/>
      <w:szCs w:val="21"/>
    </w:rPr>
  </w:style>
  <w:style w:type="paragraph" w:customStyle="1" w:styleId="65">
    <w:name w:val="表字居中"/>
    <w:basedOn w:val="1"/>
    <w:link w:val="70"/>
    <w:qFormat/>
    <w:uiPriority w:val="0"/>
    <w:pPr>
      <w:jc w:val="center"/>
    </w:pPr>
    <w:rPr>
      <w:sz w:val="21"/>
    </w:rPr>
  </w:style>
  <w:style w:type="paragraph" w:customStyle="1" w:styleId="66">
    <w:name w:val="表题注"/>
    <w:basedOn w:val="13"/>
    <w:link w:val="67"/>
    <w:qFormat/>
    <w:uiPriority w:val="0"/>
    <w:pPr>
      <w:adjustRightInd w:val="0"/>
      <w:snapToGrid w:val="0"/>
      <w:spacing w:line="400" w:lineRule="exact"/>
      <w:jc w:val="center"/>
    </w:pPr>
    <w:rPr>
      <w:rFonts w:ascii="Times New Roman" w:hAnsi="Times New Roman" w:eastAsia="宋体" w:cs="Times New Roman"/>
      <w:sz w:val="21"/>
    </w:rPr>
  </w:style>
  <w:style w:type="character" w:customStyle="1" w:styleId="67">
    <w:name w:val="表题注 Char"/>
    <w:link w:val="66"/>
    <w:qFormat/>
    <w:uiPriority w:val="0"/>
    <w:rPr>
      <w:rFonts w:eastAsia="宋体"/>
      <w:kern w:val="2"/>
      <w:sz w:val="21"/>
      <w:lang w:val="en-US" w:eastAsia="zh-CN" w:bidi="ar-SA"/>
    </w:rPr>
  </w:style>
  <w:style w:type="character" w:customStyle="1" w:styleId="68">
    <w:name w:val="标题 2 Char"/>
    <w:link w:val="4"/>
    <w:qFormat/>
    <w:uiPriority w:val="0"/>
    <w:rPr>
      <w:rFonts w:eastAsia="宋体"/>
      <w:bCs/>
      <w:kern w:val="2"/>
      <w:sz w:val="28"/>
      <w:szCs w:val="32"/>
      <w:lang w:val="en-US" w:eastAsia="zh-CN" w:bidi="ar-SA"/>
    </w:rPr>
  </w:style>
  <w:style w:type="paragraph" w:customStyle="1" w:styleId="69">
    <w:name w:val="Char12"/>
    <w:basedOn w:val="1"/>
    <w:qFormat/>
    <w:uiPriority w:val="0"/>
    <w:pPr>
      <w:keepNext/>
      <w:keepLines/>
      <w:tabs>
        <w:tab w:val="left" w:pos="2160"/>
      </w:tabs>
      <w:adjustRightInd w:val="0"/>
      <w:snapToGrid w:val="0"/>
      <w:spacing w:before="120" w:after="120" w:line="360" w:lineRule="auto"/>
      <w:ind w:left="2160" w:hanging="420"/>
      <w:outlineLvl w:val="3"/>
    </w:pPr>
    <w:rPr>
      <w:rFonts w:ascii="Arial" w:hAnsi="Arial"/>
      <w:bCs/>
      <w:kern w:val="0"/>
      <w:sz w:val="28"/>
      <w:szCs w:val="21"/>
    </w:rPr>
  </w:style>
  <w:style w:type="character" w:customStyle="1" w:styleId="70">
    <w:name w:val="表字居中 Char"/>
    <w:link w:val="65"/>
    <w:qFormat/>
    <w:uiPriority w:val="0"/>
    <w:rPr>
      <w:rFonts w:eastAsia="宋体"/>
      <w:kern w:val="2"/>
      <w:sz w:val="21"/>
      <w:szCs w:val="24"/>
      <w:lang w:val="en-US" w:eastAsia="zh-CN" w:bidi="ar-SA"/>
    </w:rPr>
  </w:style>
  <w:style w:type="paragraph" w:customStyle="1" w:styleId="71">
    <w:name w:val="样式 标题 3 + Times New Roman"/>
    <w:basedOn w:val="5"/>
    <w:link w:val="73"/>
    <w:qFormat/>
    <w:uiPriority w:val="0"/>
    <w:pPr>
      <w:keepNext w:val="0"/>
      <w:keepLines w:val="0"/>
      <w:tabs>
        <w:tab w:val="clear" w:pos="709"/>
      </w:tabs>
      <w:overflowPunct w:val="0"/>
      <w:autoSpaceDE w:val="0"/>
      <w:autoSpaceDN w:val="0"/>
      <w:adjustRightInd w:val="0"/>
      <w:spacing w:before="0" w:after="0" w:line="560" w:lineRule="exact"/>
      <w:ind w:left="0" w:firstLine="0"/>
      <w:textAlignment w:val="baseline"/>
    </w:pPr>
    <w:rPr>
      <w:kern w:val="20"/>
      <w:szCs w:val="28"/>
    </w:rPr>
  </w:style>
  <w:style w:type="character" w:customStyle="1" w:styleId="72">
    <w:name w:val="页眉 Char"/>
    <w:link w:val="24"/>
    <w:qFormat/>
    <w:uiPriority w:val="0"/>
    <w:rPr>
      <w:rFonts w:eastAsia="宋体"/>
      <w:kern w:val="2"/>
      <w:sz w:val="18"/>
      <w:lang w:val="en-US" w:eastAsia="zh-CN" w:bidi="ar-SA"/>
    </w:rPr>
  </w:style>
  <w:style w:type="character" w:customStyle="1" w:styleId="73">
    <w:name w:val="样式 标题 3 + Times New Roman Char Char"/>
    <w:link w:val="71"/>
    <w:qFormat/>
    <w:uiPriority w:val="0"/>
    <w:rPr>
      <w:rFonts w:eastAsia="宋体"/>
      <w:kern w:val="20"/>
      <w:sz w:val="28"/>
      <w:szCs w:val="28"/>
      <w:lang w:val="en-US" w:eastAsia="zh-CN" w:bidi="ar-SA"/>
    </w:rPr>
  </w:style>
  <w:style w:type="paragraph" w:customStyle="1" w:styleId="74">
    <w:name w:val="Char Char Char1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75">
    <w:name w:val="样式 样式 (符号) 宋体 小四 行距: 1.5 倍行距 + 首行缩进:  2 字符"/>
    <w:basedOn w:val="1"/>
    <w:qFormat/>
    <w:uiPriority w:val="0"/>
    <w:pPr>
      <w:spacing w:line="360" w:lineRule="auto"/>
      <w:ind w:firstLine="456" w:firstLineChars="200"/>
    </w:pPr>
    <w:rPr>
      <w:rFonts w:hAnsi="宋体" w:cs="宋体"/>
      <w:sz w:val="24"/>
      <w:szCs w:val="20"/>
    </w:rPr>
  </w:style>
  <w:style w:type="character" w:customStyle="1" w:styleId="76">
    <w:name w:val="表格文字 Char"/>
    <w:link w:val="77"/>
    <w:qFormat/>
    <w:uiPriority w:val="0"/>
    <w:rPr>
      <w:kern w:val="2"/>
      <w:position w:val="-10"/>
      <w:sz w:val="21"/>
      <w:lang w:bidi="ar-SA"/>
    </w:rPr>
  </w:style>
  <w:style w:type="paragraph" w:customStyle="1" w:styleId="77">
    <w:name w:val="表格文字"/>
    <w:basedOn w:val="1"/>
    <w:link w:val="76"/>
    <w:qFormat/>
    <w:uiPriority w:val="0"/>
    <w:pPr>
      <w:tabs>
        <w:tab w:val="left" w:pos="-2848"/>
      </w:tabs>
      <w:spacing w:before="40" w:after="40" w:line="240" w:lineRule="atLeast"/>
      <w:jc w:val="center"/>
    </w:pPr>
    <w:rPr>
      <w:position w:val="-10"/>
      <w:sz w:val="21"/>
      <w:szCs w:val="20"/>
    </w:rPr>
  </w:style>
  <w:style w:type="character" w:customStyle="1" w:styleId="78">
    <w:name w:val="常用表格样式 Char1"/>
    <w:link w:val="79"/>
    <w:qFormat/>
    <w:uiPriority w:val="0"/>
    <w:rPr>
      <w:rFonts w:ascii="宋体" w:hAnsi="宋体" w:cs="宋体"/>
      <w:color w:val="000000"/>
      <w:sz w:val="18"/>
      <w:szCs w:val="18"/>
    </w:rPr>
  </w:style>
  <w:style w:type="paragraph" w:customStyle="1" w:styleId="79">
    <w:name w:val="常用表格样式"/>
    <w:basedOn w:val="1"/>
    <w:next w:val="1"/>
    <w:link w:val="78"/>
    <w:qFormat/>
    <w:uiPriority w:val="0"/>
    <w:pPr>
      <w:adjustRightInd w:val="0"/>
      <w:snapToGrid w:val="0"/>
      <w:jc w:val="center"/>
    </w:pPr>
    <w:rPr>
      <w:rFonts w:ascii="宋体" w:hAnsi="宋体" w:cs="宋体"/>
      <w:color w:val="000000"/>
      <w:kern w:val="0"/>
      <w:sz w:val="18"/>
      <w:szCs w:val="18"/>
    </w:rPr>
  </w:style>
  <w:style w:type="character" w:customStyle="1" w:styleId="80">
    <w:name w:val="正文01 Char Char"/>
    <w:link w:val="59"/>
    <w:qFormat/>
    <w:uiPriority w:val="0"/>
    <w:rPr>
      <w:kern w:val="2"/>
      <w:sz w:val="27"/>
    </w:rPr>
  </w:style>
  <w:style w:type="character" w:customStyle="1" w:styleId="81">
    <w:name w:val="表格文字 Char Char"/>
    <w:qFormat/>
    <w:uiPriority w:val="0"/>
    <w:rPr>
      <w:rFonts w:ascii="宋体"/>
      <w:kern w:val="2"/>
      <w:sz w:val="24"/>
    </w:rPr>
  </w:style>
  <w:style w:type="character" w:customStyle="1" w:styleId="82">
    <w:name w:val="表文字 Char Char"/>
    <w:link w:val="83"/>
    <w:qFormat/>
    <w:uiPriority w:val="0"/>
  </w:style>
  <w:style w:type="paragraph" w:customStyle="1" w:styleId="83">
    <w:name w:val="表文字"/>
    <w:basedOn w:val="1"/>
    <w:link w:val="82"/>
    <w:qFormat/>
    <w:uiPriority w:val="0"/>
    <w:pPr>
      <w:overflowPunct w:val="0"/>
      <w:autoSpaceDE w:val="0"/>
      <w:autoSpaceDN w:val="0"/>
      <w:spacing w:line="240" w:lineRule="atLeast"/>
      <w:jc w:val="center"/>
      <w:textAlignment w:val="baseline"/>
    </w:pPr>
    <w:rPr>
      <w:kern w:val="0"/>
      <w:sz w:val="20"/>
      <w:szCs w:val="20"/>
    </w:rPr>
  </w:style>
  <w:style w:type="paragraph" w:customStyle="1" w:styleId="84">
    <w:name w:val="表格题注"/>
    <w:qFormat/>
    <w:uiPriority w:val="0"/>
    <w:pPr>
      <w:jc w:val="center"/>
    </w:pPr>
    <w:rPr>
      <w:rFonts w:ascii="Times New Roman" w:hAnsi="Times New Roman" w:eastAsia="宋体" w:cs="Times New Roman"/>
      <w:b/>
      <w:sz w:val="21"/>
      <w:szCs w:val="22"/>
      <w:lang w:val="en-US" w:eastAsia="zh-CN" w:bidi="ar-SA"/>
    </w:rPr>
  </w:style>
  <w:style w:type="character" w:customStyle="1" w:styleId="85">
    <w:name w:val="页脚 Char"/>
    <w:basedOn w:val="36"/>
    <w:link w:val="23"/>
    <w:qFormat/>
    <w:uiPriority w:val="99"/>
    <w:rPr>
      <w:kern w:val="2"/>
      <w:sz w:val="18"/>
    </w:rPr>
  </w:style>
  <w:style w:type="character" w:customStyle="1" w:styleId="86">
    <w:name w:val="fontstyle01"/>
    <w:basedOn w:val="36"/>
    <w:qFormat/>
    <w:uiPriority w:val="0"/>
    <w:rPr>
      <w:rFonts w:hint="eastAsia" w:ascii="宋体" w:hAnsi="宋体" w:eastAsia="宋体"/>
      <w:color w:val="000000"/>
      <w:sz w:val="24"/>
      <w:szCs w:val="24"/>
    </w:rPr>
  </w:style>
  <w:style w:type="character" w:customStyle="1" w:styleId="87">
    <w:name w:val="fontstyle21"/>
    <w:basedOn w:val="36"/>
    <w:qFormat/>
    <w:uiPriority w:val="0"/>
    <w:rPr>
      <w:rFonts w:hint="default" w:ascii="TimesNewRomanPSMT" w:hAnsi="TimesNewRomanPSMT"/>
      <w:color w:val="000000"/>
      <w:sz w:val="24"/>
      <w:szCs w:val="24"/>
    </w:rPr>
  </w:style>
  <w:style w:type="character" w:customStyle="1" w:styleId="88">
    <w:name w:val="fontstyle11"/>
    <w:basedOn w:val="36"/>
    <w:qFormat/>
    <w:uiPriority w:val="0"/>
    <w:rPr>
      <w:rFonts w:hint="default" w:ascii="TimesNewRomanPSMT" w:hAnsi="TimesNewRomanPSMT"/>
      <w:color w:val="000000"/>
      <w:sz w:val="18"/>
      <w:szCs w:val="18"/>
    </w:rPr>
  </w:style>
  <w:style w:type="paragraph" w:customStyle="1" w:styleId="89">
    <w:name w:val="表格标题20110824"/>
    <w:basedOn w:val="1"/>
    <w:qFormat/>
    <w:uiPriority w:val="0"/>
    <w:pPr>
      <w:spacing w:beforeLines="50"/>
      <w:jc w:val="center"/>
    </w:pPr>
    <w:rPr>
      <w:rFonts w:ascii="黑体" w:eastAsia="黑体"/>
      <w:b/>
      <w:bCs/>
      <w:kern w:val="0"/>
      <w:sz w:val="24"/>
      <w:szCs w:val="20"/>
    </w:rPr>
  </w:style>
  <w:style w:type="paragraph" w:customStyle="1" w:styleId="90">
    <w:name w:val="表题"/>
    <w:basedOn w:val="1"/>
    <w:qFormat/>
    <w:uiPriority w:val="0"/>
    <w:pPr>
      <w:spacing w:afterLines="20"/>
      <w:jc w:val="center"/>
    </w:pPr>
    <w:rPr>
      <w:b/>
    </w:rPr>
  </w:style>
  <w:style w:type="paragraph" w:customStyle="1" w:styleId="91">
    <w:name w:val="报告表正文"/>
    <w:basedOn w:val="1"/>
    <w:qFormat/>
    <w:uiPriority w:val="0"/>
    <w:pPr>
      <w:spacing w:line="360" w:lineRule="auto"/>
      <w:ind w:firstLine="200" w:firstLineChars="200"/>
    </w:pPr>
    <w:rPr>
      <w:sz w:val="24"/>
    </w:rPr>
  </w:style>
  <w:style w:type="paragraph" w:customStyle="1" w:styleId="92">
    <w:name w:val="正  文"/>
    <w:basedOn w:val="1"/>
    <w:next w:val="1"/>
    <w:qFormat/>
    <w:uiPriority w:val="0"/>
    <w:pPr>
      <w:spacing w:line="360" w:lineRule="auto"/>
      <w:ind w:firstLine="560" w:firstLineChars="200"/>
    </w:pPr>
    <w:rPr>
      <w:rFonts w:ascii="宋体" w:hAnsi="宋体" w:cs="仿宋_GB2312"/>
      <w:sz w:val="24"/>
      <w:szCs w:val="28"/>
    </w:rPr>
  </w:style>
  <w:style w:type="paragraph" w:customStyle="1" w:styleId="93">
    <w:name w:val="Table Paragraph"/>
    <w:basedOn w:val="1"/>
    <w:qFormat/>
    <w:uiPriority w:val="1"/>
    <w:pPr>
      <w:jc w:val="center"/>
    </w:pPr>
    <w:rPr>
      <w:rFonts w:ascii="宋体" w:hAnsi="宋体" w:cs="宋体"/>
      <w:lang w:val="zh-CN" w:bidi="zh-CN"/>
    </w:rPr>
  </w:style>
  <w:style w:type="paragraph" w:customStyle="1" w:styleId="94">
    <w:name w:val="列出段落1"/>
    <w:basedOn w:val="1"/>
    <w:qFormat/>
    <w:uiPriority w:val="0"/>
    <w:pPr>
      <w:ind w:firstLine="420" w:firstLineChars="200"/>
    </w:pPr>
    <w:rPr>
      <w:rFonts w:ascii="Calibri" w:hAnsi="Calibri"/>
      <w:szCs w:val="22"/>
    </w:rPr>
  </w:style>
  <w:style w:type="character" w:customStyle="1" w:styleId="95">
    <w:name w:val="font31"/>
    <w:basedOn w:val="36"/>
    <w:qFormat/>
    <w:uiPriority w:val="0"/>
    <w:rPr>
      <w:rFonts w:hint="eastAsia" w:ascii="宋体" w:hAnsi="宋体" w:eastAsia="宋体" w:cs="宋体"/>
      <w:color w:val="000000"/>
      <w:sz w:val="28"/>
      <w:szCs w:val="28"/>
      <w:u w:val="none"/>
    </w:rPr>
  </w:style>
  <w:style w:type="table" w:customStyle="1" w:styleId="96">
    <w:name w:val="标准表格"/>
    <w:basedOn w:val="34"/>
    <w:qFormat/>
    <w:uiPriority w:val="99"/>
    <w:pPr>
      <w:spacing w:before="74"/>
      <w:jc w:val="center"/>
    </w:pPr>
    <w:rPr>
      <w:sz w:val="18"/>
    </w:rPr>
    <w:tblPr>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
    <w:trPr>
      <w:jc w:val="center"/>
    </w:trPr>
    <w:tcPr>
      <w:shd w:val="clear" w:color="auto" w:fill="FFFFFF" w:themeFill="background1"/>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宋体"/>
        <w:sz w:val="18"/>
      </w:rPr>
      <w:tblPr/>
      <w:trPr>
        <w:tblHeader/>
      </w:trPr>
    </w:tblStylePr>
    <w:tblStylePr w:type="firstCol">
      <w:pPr>
        <w:jc w:val="center"/>
      </w:pPr>
    </w:tblStylePr>
  </w:style>
  <w:style w:type="paragraph" w:customStyle="1" w:styleId="97">
    <w:name w:val="表 图 内容"/>
    <w:basedOn w:val="1"/>
    <w:qFormat/>
    <w:uiPriority w:val="0"/>
    <w:pPr>
      <w:jc w:val="center"/>
    </w:pPr>
    <w:rPr>
      <w:rFonts w:ascii="Calibri" w:hAnsi="Calibri" w:eastAsia="宋体" w:cs="Times New Roman"/>
      <w:color w:val="000000"/>
      <w:sz w:val="21"/>
    </w:rPr>
  </w:style>
  <w:style w:type="paragraph" w:customStyle="1" w:styleId="98">
    <w:name w:val="报告书正文"/>
    <w:basedOn w:val="1"/>
    <w:qFormat/>
    <w:uiPriority w:val="0"/>
    <w:pPr>
      <w:spacing w:line="300" w:lineRule="auto"/>
      <w:ind w:firstLine="200" w:firstLineChars="200"/>
    </w:pPr>
    <w:rPr>
      <w:rFonts w:ascii="Calibri" w:hAnsi="Calibri"/>
      <w:sz w:val="24"/>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120"/>
    <customShpInfo spid="_x0000_s2082"/>
    <customShpInfo spid="_x0000_s2121"/>
    <customShpInfo spid="_x0000_s2081"/>
    <customShpInfo spid="_x0000_s2083"/>
    <customShpInfo spid="_x0000_s2084"/>
    <customShpInfo spid="_x0000_s2085"/>
    <customShpInfo spid="_x0000_s2086"/>
    <customShpInfo spid="_x0000_s2087"/>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088"/>
    <customShpInfo spid="_x0000_s2119"/>
    <customShpInfo spid="_x0000_s2122"/>
    <customShpInfo spid="_x0000_s2123"/>
    <customShpInfo spid="_x0000_s2124"/>
    <customShpInfo spid="_x0000_s2126"/>
    <customShpInfo spid="_x0000_s2168"/>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9"/>
    <customShpInfo spid="_x0000_s2170"/>
    <customShpInfo spid="_x0000_s2171"/>
    <customShpInfo spid="_x0000_s2172"/>
    <customShpInfo spid="_x0000_s2173"/>
    <customShpInfo spid="_x0000_s2174"/>
    <customShpInfo spid="_x0000_s2175"/>
    <customShpInfo spid="_x0000_s2176"/>
    <customShpInfo spid="_x0000_s21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9E44A-50DA-40B9-BE4A-5B8238B6E75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4207</Words>
  <Characters>23980</Characters>
  <Lines>199</Lines>
  <Paragraphs>56</Paragraphs>
  <TotalTime>0</TotalTime>
  <ScaleCrop>false</ScaleCrop>
  <LinksUpToDate>false</LinksUpToDate>
  <CharactersWithSpaces>28131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2018-08-03T02:32:00Z</dcterms:created>
  <dc:creator>User</dc:creator>
  <cp:lastModifiedBy>123</cp:lastModifiedBy>
  <cp:lastPrinted>2017-06-05T02:46:00Z</cp:lastPrinted>
  <dcterms:modified xsi:type="dcterms:W3CDTF">2020-09-21T03:32:34Z</dcterms:modified>
  <dc:title>建设项目基本情况</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